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1DA55D55" w:rsidR="00E70287" w:rsidRPr="00F968ED" w:rsidRDefault="00D53C1A"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D170D0">
            <w:pPr>
              <w:spacing w:line="276" w:lineRule="auto"/>
              <w:rPr>
                <w:rFonts w:eastAsia="MS Mincho"/>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D170D0">
        <w:tc>
          <w:tcPr>
            <w:tcW w:w="2405" w:type="dxa"/>
            <w:shd w:val="clear" w:color="auto" w:fill="auto"/>
          </w:tcPr>
          <w:p w14:paraId="3982FB2C" w14:textId="5DBD7DA5" w:rsidR="00E70287" w:rsidRPr="00F968ED" w:rsidRDefault="00C36837" w:rsidP="00D170D0">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D170D0">
            <w:pPr>
              <w:spacing w:line="276" w:lineRule="auto"/>
              <w:rPr>
                <w:rFonts w:eastAsia="MS Mincho"/>
              </w:rPr>
            </w:pPr>
            <w:r w:rsidRPr="00C36837">
              <w:rPr>
                <w:rFonts w:eastAsia="MS Mincho"/>
              </w:rPr>
              <w:t>Chun-Fan.Tsai@mediatek.com</w:t>
            </w:r>
          </w:p>
        </w:tc>
      </w:tr>
      <w:tr w:rsidR="00E70287" w:rsidRPr="006808AA" w14:paraId="5BFBACCF" w14:textId="77777777" w:rsidTr="00D170D0">
        <w:tc>
          <w:tcPr>
            <w:tcW w:w="2405" w:type="dxa"/>
            <w:shd w:val="clear" w:color="auto" w:fill="auto"/>
          </w:tcPr>
          <w:p w14:paraId="107A60A2" w14:textId="6108F047" w:rsidR="00E70287" w:rsidRPr="00196AE4" w:rsidRDefault="00196AE4" w:rsidP="00D170D0">
            <w:pPr>
              <w:spacing w:line="276" w:lineRule="auto"/>
              <w:rPr>
                <w:rFonts w:eastAsia="Malgun Gothic"/>
                <w:lang w:eastAsia="ko-KR"/>
              </w:rPr>
            </w:pPr>
            <w:r>
              <w:rPr>
                <w:rFonts w:eastAsia="Malgun Gothic" w:hint="eastAsia"/>
                <w:lang w:eastAsia="ko-KR"/>
              </w:rPr>
              <w:t>S</w:t>
            </w:r>
            <w:r>
              <w:rPr>
                <w:rFonts w:eastAsia="Malgun Gothic"/>
                <w:lang w:eastAsia="ko-KR"/>
              </w:rPr>
              <w:t>amsung (Seungri Jin)</w:t>
            </w:r>
          </w:p>
        </w:tc>
        <w:tc>
          <w:tcPr>
            <w:tcW w:w="7224" w:type="dxa"/>
            <w:shd w:val="clear" w:color="auto" w:fill="auto"/>
          </w:tcPr>
          <w:p w14:paraId="41D9CF8A" w14:textId="6E9B8286" w:rsidR="00E70287" w:rsidRPr="00196AE4" w:rsidRDefault="00196AE4" w:rsidP="00D170D0">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D170D0">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D170D0">
        <w:tc>
          <w:tcPr>
            <w:tcW w:w="2405" w:type="dxa"/>
            <w:shd w:val="clear" w:color="auto" w:fill="auto"/>
          </w:tcPr>
          <w:p w14:paraId="4FF3223E" w14:textId="1B010C52" w:rsidR="00366E39" w:rsidRPr="004E7ED3" w:rsidRDefault="00366E39" w:rsidP="00366E39">
            <w:pPr>
              <w:spacing w:line="276" w:lineRule="auto"/>
              <w:rPr>
                <w:rFonts w:eastAsia="DengXian"/>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HiSilicon</w:t>
            </w:r>
          </w:p>
        </w:tc>
        <w:tc>
          <w:tcPr>
            <w:tcW w:w="7224" w:type="dxa"/>
            <w:shd w:val="clear" w:color="auto" w:fill="auto"/>
          </w:tcPr>
          <w:p w14:paraId="3D758435" w14:textId="124257C5" w:rsidR="00366E39" w:rsidRPr="004E7ED3" w:rsidRDefault="00366E39" w:rsidP="00366E39">
            <w:pPr>
              <w:spacing w:line="276" w:lineRule="auto"/>
              <w:rPr>
                <w:rFonts w:eastAsia="DengXian"/>
                <w:lang w:eastAsia="zh-CN"/>
              </w:rPr>
            </w:pPr>
            <w:r>
              <w:rPr>
                <w:rFonts w:eastAsia="DengXian" w:hint="eastAsia"/>
                <w:lang w:eastAsia="zh-CN"/>
              </w:rPr>
              <w:t>Y</w:t>
            </w:r>
            <w:r>
              <w:rPr>
                <w:rFonts w:eastAsia="DengXian"/>
                <w:lang w:eastAsia="zh-CN"/>
              </w:rPr>
              <w:t>ang Zhao &lt;zhaoyang@huawei.com&gt;</w:t>
            </w:r>
          </w:p>
        </w:tc>
      </w:tr>
      <w:tr w:rsidR="00366E39" w:rsidRPr="006808AA" w14:paraId="4A398268" w14:textId="77777777" w:rsidTr="00D170D0">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D170D0">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(Yuqin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r w:rsidR="004C5957" w:rsidRPr="006808AA" w14:paraId="6127C867" w14:textId="77777777" w:rsidTr="00D170D0">
        <w:tc>
          <w:tcPr>
            <w:tcW w:w="2405" w:type="dxa"/>
            <w:shd w:val="clear" w:color="auto" w:fill="auto"/>
          </w:tcPr>
          <w:p w14:paraId="7141760A" w14:textId="4E400A95" w:rsidR="004C5957" w:rsidRPr="004C5957" w:rsidRDefault="004C5957" w:rsidP="000D0B66">
            <w:pPr>
              <w:spacing w:line="276" w:lineRule="auto"/>
              <w:rPr>
                <w:rFonts w:eastAsiaTheme="minorEastAsia" w:hint="eastAsia"/>
                <w:lang w:eastAsia="zh-CN"/>
              </w:rPr>
            </w:pPr>
            <w:r>
              <w:rPr>
                <w:rFonts w:eastAsiaTheme="minorEastAsia" w:hint="eastAsia"/>
                <w:lang w:eastAsia="zh-CN"/>
              </w:rPr>
              <w:t>CATT</w:t>
            </w:r>
          </w:p>
        </w:tc>
        <w:tc>
          <w:tcPr>
            <w:tcW w:w="7224" w:type="dxa"/>
            <w:shd w:val="clear" w:color="auto" w:fill="auto"/>
          </w:tcPr>
          <w:p w14:paraId="775A6028" w14:textId="5CDE148D" w:rsidR="004C5957" w:rsidRDefault="00CC1850" w:rsidP="000D0B66">
            <w:pPr>
              <w:spacing w:line="276" w:lineRule="auto"/>
              <w:rPr>
                <w:rFonts w:eastAsia="Malgun Gothic" w:hint="eastAsia"/>
                <w:lang w:eastAsia="zh-CN"/>
              </w:rPr>
            </w:pPr>
            <w:r>
              <w:rPr>
                <w:rFonts w:eastAsia="Malgun Gothic" w:hint="eastAsia"/>
                <w:lang w:eastAsia="zh-CN"/>
              </w:rPr>
              <w:t>e</w:t>
            </w:r>
            <w:r w:rsidR="004C5957">
              <w:rPr>
                <w:rFonts w:eastAsia="Malgun Gothic" w:hint="eastAsia"/>
                <w:lang w:eastAsia="zh-CN"/>
              </w:rPr>
              <w:t>rlin.zeng@catt.cn</w:t>
            </w: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3"/>
        <w:rPr>
          <w:rFonts w:eastAsia="DengXian"/>
          <w:lang w:eastAsia="zh-CN"/>
        </w:rPr>
      </w:pPr>
      <w:r>
        <w:rPr>
          <w:rFonts w:eastAsia="DengXian" w:hint="eastAsia"/>
          <w:lang w:eastAsia="zh-CN"/>
        </w:rPr>
        <w:t>2</w:t>
      </w:r>
      <w:r>
        <w:rPr>
          <w:rFonts w:eastAsia="DengXian"/>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lastRenderedPageBreak/>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31FCC515" w14:textId="0E7EE621" w:rsidR="00E24107" w:rsidRPr="00054A9B" w:rsidRDefault="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5D8843C" w14:textId="405C95B9" w:rsidR="00366E39" w:rsidRPr="008B12D7"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578EE33" w14:textId="4433527F" w:rsidR="00366E39" w:rsidRPr="008B12D7" w:rsidRDefault="00366E39" w:rsidP="00366E39">
            <w:pPr>
              <w:rPr>
                <w:rFonts w:eastAsia="DengXian"/>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DengXian"/>
                <w:sz w:val="22"/>
                <w:szCs w:val="22"/>
                <w:lang w:eastAsia="zh-CN"/>
              </w:rPr>
            </w:pPr>
            <w:r>
              <w:rPr>
                <w:rFonts w:eastAsia="DengXian"/>
                <w:sz w:val="22"/>
                <w:szCs w:val="22"/>
                <w:lang w:eastAsia="zh-CN"/>
              </w:rPr>
              <w:t>ZTE</w:t>
            </w:r>
          </w:p>
        </w:tc>
        <w:tc>
          <w:tcPr>
            <w:tcW w:w="1985" w:type="dxa"/>
          </w:tcPr>
          <w:p w14:paraId="7303B39F" w14:textId="4BD0B371" w:rsidR="00366E39" w:rsidRPr="00F13497" w:rsidRDefault="00B43D5E" w:rsidP="00366E39">
            <w:pPr>
              <w:rPr>
                <w:rFonts w:eastAsia="DengXian"/>
                <w:sz w:val="22"/>
                <w:szCs w:val="22"/>
                <w:lang w:eastAsia="zh-CN"/>
              </w:rPr>
            </w:pPr>
            <w:r>
              <w:rPr>
                <w:rFonts w:eastAsia="DengXian"/>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985" w:type="dxa"/>
          </w:tcPr>
          <w:p w14:paraId="174AD8EC" w14:textId="3DCF4012" w:rsidR="000D0B66" w:rsidRPr="00716882" w:rsidRDefault="000D0B66" w:rsidP="000D0B66">
            <w:pPr>
              <w:rPr>
                <w:rFonts w:eastAsia="DengXian"/>
                <w:sz w:val="22"/>
                <w:szCs w:val="22"/>
                <w:lang w:eastAsia="zh-CN"/>
              </w:rPr>
            </w:pPr>
            <w:r>
              <w:rPr>
                <w:rFonts w:eastAsia="DengXian"/>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1DF46218" w:rsidR="000D0B66" w:rsidRDefault="0020251A" w:rsidP="000D0B66">
            <w:pPr>
              <w:rPr>
                <w:rFonts w:eastAsia="DengXian"/>
                <w:sz w:val="22"/>
                <w:szCs w:val="22"/>
                <w:lang w:eastAsia="zh-CN"/>
              </w:rPr>
            </w:pPr>
            <w:r>
              <w:rPr>
                <w:rFonts w:eastAsia="DengXian" w:hint="eastAsia"/>
                <w:sz w:val="22"/>
                <w:szCs w:val="22"/>
                <w:lang w:eastAsia="zh-CN"/>
              </w:rPr>
              <w:t>CATT</w:t>
            </w:r>
          </w:p>
        </w:tc>
        <w:tc>
          <w:tcPr>
            <w:tcW w:w="1985" w:type="dxa"/>
          </w:tcPr>
          <w:p w14:paraId="66EC0FF6" w14:textId="4364061D" w:rsidR="000D0B66" w:rsidRDefault="0020251A" w:rsidP="000D0B66">
            <w:pPr>
              <w:rPr>
                <w:rFonts w:eastAsia="DengXian"/>
                <w:sz w:val="22"/>
                <w:szCs w:val="22"/>
                <w:lang w:eastAsia="zh-CN"/>
              </w:rPr>
            </w:pPr>
            <w:r>
              <w:rPr>
                <w:rFonts w:eastAsia="DengXian" w:hint="eastAsia"/>
                <w:sz w:val="22"/>
                <w:szCs w:val="22"/>
                <w:lang w:eastAsia="zh-CN"/>
              </w:rPr>
              <w:t>Yes</w:t>
            </w:r>
          </w:p>
        </w:tc>
        <w:tc>
          <w:tcPr>
            <w:tcW w:w="5808" w:type="dxa"/>
          </w:tcPr>
          <w:p w14:paraId="092D2F88" w14:textId="6AAD50A5" w:rsidR="000D0B66" w:rsidRDefault="000D0B66" w:rsidP="000D0B66">
            <w:pPr>
              <w:rPr>
                <w:rFonts w:eastAsiaTheme="minorEastAsia"/>
                <w:sz w:val="22"/>
                <w:szCs w:val="22"/>
                <w:lang w:eastAsia="ja-JP"/>
              </w:rPr>
            </w:pPr>
          </w:p>
        </w:tc>
      </w:tr>
      <w:tr w:rsidR="000D0B66" w14:paraId="20735504" w14:textId="77777777">
        <w:tc>
          <w:tcPr>
            <w:tcW w:w="1838" w:type="dxa"/>
          </w:tcPr>
          <w:p w14:paraId="40906260" w14:textId="16E33478" w:rsidR="000D0B66" w:rsidRDefault="000D0B66" w:rsidP="000D0B66">
            <w:pPr>
              <w:rPr>
                <w:rFonts w:eastAsia="DengXian"/>
                <w:sz w:val="22"/>
                <w:szCs w:val="22"/>
                <w:lang w:eastAsia="zh-CN"/>
              </w:rPr>
            </w:pPr>
          </w:p>
        </w:tc>
        <w:tc>
          <w:tcPr>
            <w:tcW w:w="1985" w:type="dxa"/>
          </w:tcPr>
          <w:p w14:paraId="7E1ACC38" w14:textId="0CF7BB90" w:rsidR="000D0B66" w:rsidRDefault="000D0B66" w:rsidP="000D0B66">
            <w:pPr>
              <w:rPr>
                <w:rFonts w:eastAsia="DengXian"/>
                <w:sz w:val="22"/>
                <w:szCs w:val="22"/>
                <w:lang w:eastAsia="zh-CN"/>
              </w:rPr>
            </w:pPr>
          </w:p>
        </w:tc>
        <w:tc>
          <w:tcPr>
            <w:tcW w:w="5808" w:type="dxa"/>
          </w:tcPr>
          <w:p w14:paraId="65198E42" w14:textId="0C2545E9" w:rsidR="000D0B66" w:rsidRDefault="000D0B66" w:rsidP="000D0B66">
            <w:pPr>
              <w:rPr>
                <w:rFonts w:eastAsiaTheme="minorEastAsia"/>
                <w:sz w:val="22"/>
                <w:szCs w:val="22"/>
                <w:lang w:eastAsia="ja-JP"/>
              </w:rPr>
            </w:pPr>
          </w:p>
        </w:tc>
      </w:tr>
      <w:tr w:rsidR="000D0B66" w14:paraId="2319C350" w14:textId="77777777">
        <w:tc>
          <w:tcPr>
            <w:tcW w:w="1838" w:type="dxa"/>
          </w:tcPr>
          <w:p w14:paraId="5019D61A" w14:textId="05DCE0DE" w:rsidR="000D0B66" w:rsidRPr="00953EDA" w:rsidRDefault="000D0B66" w:rsidP="000D0B66">
            <w:pPr>
              <w:jc w:val="center"/>
              <w:rPr>
                <w:rFonts w:eastAsia="Malgun Gothic"/>
                <w:sz w:val="22"/>
                <w:szCs w:val="22"/>
                <w:lang w:eastAsia="ko-KR"/>
              </w:rPr>
            </w:pPr>
          </w:p>
        </w:tc>
        <w:tc>
          <w:tcPr>
            <w:tcW w:w="1985" w:type="dxa"/>
          </w:tcPr>
          <w:p w14:paraId="0A379531" w14:textId="25609911" w:rsidR="000D0B66" w:rsidRPr="00953EDA" w:rsidRDefault="000D0B66" w:rsidP="000D0B66">
            <w:pPr>
              <w:rPr>
                <w:rFonts w:eastAsia="Malgun Gothic"/>
                <w:sz w:val="22"/>
                <w:szCs w:val="22"/>
                <w:lang w:eastAsia="ko-KR"/>
              </w:rPr>
            </w:pPr>
          </w:p>
        </w:tc>
        <w:tc>
          <w:tcPr>
            <w:tcW w:w="5808" w:type="dxa"/>
          </w:tcPr>
          <w:p w14:paraId="116321F1" w14:textId="77777777" w:rsidR="000D0B66" w:rsidRDefault="000D0B66" w:rsidP="000D0B66">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ms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55"/>
        <w:gridCol w:w="2056"/>
        <w:gridCol w:w="5946"/>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DengXian"/>
                <w:sz w:val="22"/>
                <w:szCs w:val="22"/>
                <w:lang w:eastAsia="zh-CN"/>
              </w:rPr>
            </w:pPr>
          </w:p>
        </w:tc>
        <w:tc>
          <w:tcPr>
            <w:tcW w:w="3016" w:type="pct"/>
          </w:tcPr>
          <w:p w14:paraId="6960F597" w14:textId="2D04DA42"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043" w:type="pct"/>
          </w:tcPr>
          <w:p w14:paraId="2758FBEE" w14:textId="434BA7CF" w:rsidR="00366E39" w:rsidRPr="009A3105"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6" w:type="pct"/>
          </w:tcPr>
          <w:p w14:paraId="1BC5AAD6" w14:textId="48719640" w:rsidR="00366E39" w:rsidRPr="009A3105" w:rsidRDefault="00366E39" w:rsidP="00366E3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44E57D31" w14:textId="008506DF" w:rsidR="00366E39" w:rsidRPr="00F13497" w:rsidRDefault="00B43D5E" w:rsidP="00366E39">
            <w:pPr>
              <w:rPr>
                <w:rFonts w:eastAsia="DengXian"/>
                <w:sz w:val="22"/>
                <w:szCs w:val="22"/>
                <w:lang w:eastAsia="zh-CN"/>
              </w:rPr>
            </w:pPr>
            <w:r>
              <w:rPr>
                <w:rFonts w:eastAsia="DengXian"/>
                <w:sz w:val="22"/>
                <w:szCs w:val="22"/>
                <w:lang w:eastAsia="zh-CN"/>
              </w:rPr>
              <w:t>No</w:t>
            </w:r>
          </w:p>
        </w:tc>
        <w:tc>
          <w:tcPr>
            <w:tcW w:w="3016" w:type="pct"/>
          </w:tcPr>
          <w:p w14:paraId="33009ADE" w14:textId="1F8A9A8E" w:rsidR="00366E39" w:rsidRPr="00F13497" w:rsidRDefault="00B43D5E" w:rsidP="00EF5221">
            <w:pPr>
              <w:rPr>
                <w:rFonts w:eastAsia="DengXian"/>
                <w:sz w:val="22"/>
                <w:szCs w:val="22"/>
                <w:lang w:eastAsia="zh-CN"/>
              </w:rPr>
            </w:pPr>
            <w:r>
              <w:rPr>
                <w:rFonts w:eastAsia="DengXian"/>
                <w:sz w:val="22"/>
                <w:szCs w:val="22"/>
                <w:lang w:eastAsia="zh-CN"/>
              </w:rPr>
              <w:t>Although it is probably ok to reuse LTE value, we are afrai</w:t>
            </w:r>
            <w:r w:rsidR="00EF5221">
              <w:rPr>
                <w:rFonts w:eastAsia="DengXian"/>
                <w:sz w:val="22"/>
                <w:szCs w:val="22"/>
                <w:lang w:eastAsia="zh-CN"/>
              </w:rPr>
              <w:t xml:space="preserve">d RAN2 cannot make </w:t>
            </w:r>
            <w:r w:rsidR="00EF5221">
              <w:rPr>
                <w:rFonts w:eastAsia="DengXian" w:hint="eastAsia"/>
                <w:sz w:val="22"/>
                <w:szCs w:val="22"/>
                <w:lang w:eastAsia="zh-CN"/>
              </w:rPr>
              <w:t>such</w:t>
            </w:r>
            <w:r w:rsidR="00EF5221">
              <w:rPr>
                <w:rFonts w:eastAsia="DengXian"/>
                <w:sz w:val="22"/>
                <w:szCs w:val="22"/>
                <w:lang w:eastAsia="zh-CN"/>
              </w:rPr>
              <w:t xml:space="preserve"> decision by our own.</w:t>
            </w:r>
            <w:r>
              <w:rPr>
                <w:rFonts w:eastAsia="DengXian"/>
                <w:sz w:val="22"/>
                <w:szCs w:val="22"/>
                <w:lang w:eastAsia="zh-CN"/>
              </w:rPr>
              <w:t xml:space="preserve"> </w:t>
            </w:r>
            <w:r w:rsidR="00EF5221">
              <w:rPr>
                <w:rFonts w:eastAsia="DengXian"/>
                <w:sz w:val="22"/>
                <w:szCs w:val="22"/>
                <w:lang w:eastAsia="zh-CN"/>
              </w:rPr>
              <w:t>A</w:t>
            </w:r>
            <w:r>
              <w:rPr>
                <w:rFonts w:eastAsia="DengXian"/>
                <w:sz w:val="22"/>
                <w:szCs w:val="22"/>
                <w:lang w:eastAsia="zh-CN"/>
              </w:rPr>
              <w:t>t least we(ZTE) are planning to bring contribution to next</w:t>
            </w:r>
            <w:r w:rsidR="00EF5221">
              <w:rPr>
                <w:rFonts w:eastAsia="DengXian"/>
                <w:sz w:val="22"/>
                <w:szCs w:val="22"/>
                <w:lang w:eastAsia="zh-CN"/>
              </w:rPr>
              <w:t xml:space="preserve"> RAN4</w:t>
            </w:r>
            <w:r>
              <w:rPr>
                <w:rFonts w:eastAsia="DengXian"/>
                <w:sz w:val="22"/>
                <w:szCs w:val="22"/>
                <w:lang w:eastAsia="zh-CN"/>
              </w:rPr>
              <w:t xml:space="preserve"> meeting to clarify this, so w</w:t>
            </w:r>
            <w:r w:rsidR="00EF5221">
              <w:rPr>
                <w:rFonts w:eastAsia="DengXian"/>
                <w:sz w:val="22"/>
                <w:szCs w:val="22"/>
                <w:lang w:eastAsia="zh-CN"/>
              </w:rPr>
              <w:t>e can wait for</w:t>
            </w:r>
            <w:r>
              <w:rPr>
                <w:rFonts w:eastAsia="DengXian"/>
                <w:sz w:val="22"/>
                <w:szCs w:val="22"/>
                <w:lang w:eastAsia="zh-CN"/>
              </w:rPr>
              <w:t xml:space="preserve"> further </w:t>
            </w:r>
            <w:r>
              <w:rPr>
                <w:rFonts w:eastAsia="DengXian"/>
                <w:sz w:val="22"/>
                <w:szCs w:val="22"/>
                <w:lang w:eastAsia="zh-CN"/>
              </w:rPr>
              <w:lastRenderedPageBreak/>
              <w:t>inputs</w:t>
            </w:r>
            <w:r w:rsidR="00EF5221">
              <w:rPr>
                <w:rFonts w:eastAsia="DengXian"/>
                <w:sz w:val="22"/>
                <w:szCs w:val="22"/>
                <w:lang w:eastAsia="zh-CN"/>
              </w:rPr>
              <w:t xml:space="preserve"> from RAN4</w:t>
            </w:r>
            <w:r>
              <w:rPr>
                <w:rFonts w:eastAsia="DengXian"/>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0436FA87" w14:textId="6142447B" w:rsidR="000D0B66" w:rsidRPr="00716882" w:rsidRDefault="000D0B66" w:rsidP="000D0B66">
            <w:pPr>
              <w:rPr>
                <w:rFonts w:eastAsia="DengXian"/>
                <w:sz w:val="22"/>
                <w:szCs w:val="22"/>
                <w:lang w:eastAsia="zh-CN"/>
              </w:rPr>
            </w:pPr>
          </w:p>
        </w:tc>
        <w:tc>
          <w:tcPr>
            <w:tcW w:w="3016" w:type="pct"/>
          </w:tcPr>
          <w:p w14:paraId="4C35BC8C" w14:textId="068363B0" w:rsidR="000D0B66" w:rsidRPr="00716882" w:rsidRDefault="000D0B66" w:rsidP="000D0B66">
            <w:pPr>
              <w:rPr>
                <w:rFonts w:eastAsia="DengXian"/>
                <w:sz w:val="22"/>
                <w:szCs w:val="22"/>
                <w:lang w:eastAsia="zh-CN"/>
              </w:rPr>
            </w:pPr>
            <w:r>
              <w:rPr>
                <w:rFonts w:eastAsia="DengXian"/>
                <w:sz w:val="22"/>
                <w:szCs w:val="22"/>
                <w:lang w:eastAsia="zh-CN"/>
              </w:rPr>
              <w:t>We are also fine to wait RAN4 to provide the value.</w:t>
            </w:r>
          </w:p>
        </w:tc>
      </w:tr>
      <w:tr w:rsidR="00E42B6A" w14:paraId="758DF8E8" w14:textId="77777777" w:rsidTr="003D05A1">
        <w:tc>
          <w:tcPr>
            <w:tcW w:w="941" w:type="pct"/>
          </w:tcPr>
          <w:p w14:paraId="5D5D80E0" w14:textId="44A7ACF9" w:rsidR="00E42B6A" w:rsidRDefault="00E42B6A" w:rsidP="000D0B66">
            <w:pPr>
              <w:rPr>
                <w:rFonts w:eastAsia="DengXian"/>
                <w:sz w:val="22"/>
                <w:szCs w:val="22"/>
                <w:lang w:eastAsia="zh-CN"/>
              </w:rPr>
            </w:pPr>
            <w:r>
              <w:rPr>
                <w:rFonts w:eastAsia="DengXian" w:hint="eastAsia"/>
                <w:sz w:val="22"/>
                <w:szCs w:val="22"/>
                <w:lang w:eastAsia="zh-CN"/>
              </w:rPr>
              <w:t>CATT</w:t>
            </w:r>
          </w:p>
        </w:tc>
        <w:tc>
          <w:tcPr>
            <w:tcW w:w="1043" w:type="pct"/>
          </w:tcPr>
          <w:p w14:paraId="6725FC72" w14:textId="6FA3B102" w:rsidR="00E42B6A" w:rsidRDefault="00E42B6A" w:rsidP="000D0B66">
            <w:pPr>
              <w:rPr>
                <w:rFonts w:eastAsia="DengXian"/>
                <w:sz w:val="22"/>
                <w:szCs w:val="22"/>
                <w:lang w:eastAsia="zh-CN"/>
              </w:rPr>
            </w:pPr>
            <w:r>
              <w:rPr>
                <w:rFonts w:eastAsia="DengXian" w:hint="eastAsia"/>
                <w:sz w:val="22"/>
                <w:szCs w:val="22"/>
                <w:lang w:eastAsia="zh-CN"/>
              </w:rPr>
              <w:t>No</w:t>
            </w:r>
          </w:p>
        </w:tc>
        <w:tc>
          <w:tcPr>
            <w:tcW w:w="3016" w:type="pct"/>
          </w:tcPr>
          <w:p w14:paraId="375290E9" w14:textId="2490DD0E" w:rsidR="00E42B6A" w:rsidRDefault="001A3872" w:rsidP="000D0B66">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ait for input from R4</w:t>
            </w:r>
          </w:p>
        </w:tc>
      </w:tr>
      <w:tr w:rsidR="00E42B6A" w14:paraId="1B2E11B1" w14:textId="77777777" w:rsidTr="003D05A1">
        <w:tc>
          <w:tcPr>
            <w:tcW w:w="941" w:type="pct"/>
          </w:tcPr>
          <w:p w14:paraId="066827ED" w14:textId="33690CB3" w:rsidR="00E42B6A" w:rsidRDefault="00E42B6A" w:rsidP="000D0B66">
            <w:pPr>
              <w:rPr>
                <w:rFonts w:eastAsia="DengXian"/>
                <w:sz w:val="22"/>
                <w:szCs w:val="22"/>
                <w:lang w:eastAsia="zh-CN"/>
              </w:rPr>
            </w:pPr>
          </w:p>
        </w:tc>
        <w:tc>
          <w:tcPr>
            <w:tcW w:w="1043" w:type="pct"/>
          </w:tcPr>
          <w:p w14:paraId="64D06EA3" w14:textId="72654DDD" w:rsidR="00E42B6A" w:rsidRDefault="00E42B6A" w:rsidP="000D0B66">
            <w:pPr>
              <w:rPr>
                <w:rFonts w:eastAsia="DengXian"/>
                <w:sz w:val="22"/>
                <w:szCs w:val="22"/>
                <w:lang w:eastAsia="zh-CN"/>
              </w:rPr>
            </w:pPr>
          </w:p>
        </w:tc>
        <w:tc>
          <w:tcPr>
            <w:tcW w:w="3016" w:type="pct"/>
          </w:tcPr>
          <w:p w14:paraId="2B313E41" w14:textId="39AA7A6C" w:rsidR="00E42B6A" w:rsidRDefault="00E42B6A" w:rsidP="000D0B66">
            <w:pPr>
              <w:rPr>
                <w:rFonts w:eastAsia="DengXian"/>
                <w:sz w:val="22"/>
                <w:szCs w:val="22"/>
                <w:lang w:eastAsia="zh-CN"/>
              </w:rPr>
            </w:pPr>
          </w:p>
        </w:tc>
      </w:tr>
      <w:tr w:rsidR="00E42B6A" w14:paraId="2982FC82" w14:textId="77777777" w:rsidTr="003D05A1">
        <w:tc>
          <w:tcPr>
            <w:tcW w:w="941" w:type="pct"/>
          </w:tcPr>
          <w:p w14:paraId="26846801" w14:textId="3CF4A5BC" w:rsidR="00E42B6A" w:rsidRPr="00953EDA" w:rsidRDefault="00E42B6A" w:rsidP="000D0B66">
            <w:pPr>
              <w:rPr>
                <w:rFonts w:eastAsia="Malgun Gothic"/>
                <w:sz w:val="22"/>
                <w:szCs w:val="22"/>
                <w:lang w:eastAsia="ko-KR"/>
              </w:rPr>
            </w:pPr>
          </w:p>
        </w:tc>
        <w:tc>
          <w:tcPr>
            <w:tcW w:w="1043" w:type="pct"/>
          </w:tcPr>
          <w:p w14:paraId="4096BB51" w14:textId="395996A2" w:rsidR="00E42B6A" w:rsidRPr="00953EDA" w:rsidRDefault="00E42B6A" w:rsidP="000D0B66">
            <w:pPr>
              <w:rPr>
                <w:rFonts w:eastAsia="Malgun Gothic"/>
                <w:sz w:val="22"/>
                <w:szCs w:val="22"/>
                <w:lang w:eastAsia="ko-KR"/>
              </w:rPr>
            </w:pPr>
          </w:p>
        </w:tc>
        <w:tc>
          <w:tcPr>
            <w:tcW w:w="3016" w:type="pct"/>
          </w:tcPr>
          <w:p w14:paraId="719CDACE" w14:textId="6BBE4681" w:rsidR="00E42B6A" w:rsidRPr="00953EDA" w:rsidRDefault="00E42B6A" w:rsidP="000D0B66">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2DE482C6" w:rsidR="00E24107" w:rsidRDefault="006D7583">
      <w:pPr>
        <w:pStyle w:val="3"/>
        <w:rPr>
          <w:rFonts w:eastAsia="DengXian"/>
          <w:lang w:eastAsia="zh-CN"/>
        </w:rPr>
      </w:pPr>
      <w:r>
        <w:rPr>
          <w:rFonts w:eastAsia="DengXian"/>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DengXian"/>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DengXian"/>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04326B3" w14:textId="6C6F10F7" w:rsidR="000553D6" w:rsidRPr="009A3105" w:rsidRDefault="000553D6" w:rsidP="000553D6">
            <w:pPr>
              <w:rPr>
                <w:rFonts w:eastAsia="DengXian"/>
                <w:sz w:val="22"/>
                <w:szCs w:val="22"/>
                <w:lang w:eastAsia="zh-CN"/>
              </w:rPr>
            </w:pPr>
          </w:p>
        </w:tc>
        <w:tc>
          <w:tcPr>
            <w:tcW w:w="5808" w:type="dxa"/>
          </w:tcPr>
          <w:p w14:paraId="1B306D02" w14:textId="0B907249" w:rsidR="000553D6" w:rsidRPr="009A3105" w:rsidRDefault="00366E39" w:rsidP="000553D6">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h</w:t>
            </w:r>
            <w:r>
              <w:rPr>
                <w:rFonts w:eastAsia="DengXian"/>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DengXian"/>
                <w:sz w:val="22"/>
                <w:szCs w:val="22"/>
                <w:lang w:eastAsia="zh-CN"/>
              </w:rPr>
            </w:pPr>
            <w:r>
              <w:rPr>
                <w:rFonts w:eastAsia="DengXian"/>
                <w:sz w:val="22"/>
                <w:szCs w:val="22"/>
                <w:lang w:eastAsia="zh-CN"/>
              </w:rPr>
              <w:t>Nokia</w:t>
            </w:r>
          </w:p>
        </w:tc>
        <w:tc>
          <w:tcPr>
            <w:tcW w:w="1985" w:type="dxa"/>
          </w:tcPr>
          <w:p w14:paraId="08F11C6E" w14:textId="79899850" w:rsidR="000553D6" w:rsidRPr="009749BB" w:rsidRDefault="000553D6" w:rsidP="000553D6">
            <w:pPr>
              <w:rPr>
                <w:rFonts w:eastAsia="DengXian"/>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DengXian"/>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647D2525" w:rsidR="000D0B66" w:rsidRPr="00716882" w:rsidRDefault="001A3872" w:rsidP="000D0B66">
            <w:pPr>
              <w:rPr>
                <w:rFonts w:eastAsia="DengXian"/>
                <w:sz w:val="22"/>
                <w:szCs w:val="22"/>
                <w:lang w:eastAsia="zh-CN"/>
              </w:rPr>
            </w:pPr>
            <w:r>
              <w:rPr>
                <w:rFonts w:eastAsia="DengXian" w:hint="eastAsia"/>
                <w:sz w:val="22"/>
                <w:szCs w:val="22"/>
                <w:lang w:eastAsia="zh-CN"/>
              </w:rPr>
              <w:t>CATT</w:t>
            </w:r>
          </w:p>
        </w:tc>
        <w:tc>
          <w:tcPr>
            <w:tcW w:w="1985" w:type="dxa"/>
          </w:tcPr>
          <w:p w14:paraId="235B7887" w14:textId="7F817364" w:rsidR="000D0B66" w:rsidRPr="00716882" w:rsidRDefault="000D0B66" w:rsidP="000D0B66">
            <w:pPr>
              <w:rPr>
                <w:rFonts w:eastAsia="DengXian"/>
                <w:sz w:val="22"/>
                <w:szCs w:val="22"/>
                <w:lang w:eastAsia="zh-CN"/>
              </w:rPr>
            </w:pPr>
          </w:p>
        </w:tc>
        <w:tc>
          <w:tcPr>
            <w:tcW w:w="5808" w:type="dxa"/>
          </w:tcPr>
          <w:p w14:paraId="072B8ED7" w14:textId="5ACED603" w:rsidR="000D0B66" w:rsidRDefault="001A3872" w:rsidP="000D0B66">
            <w:pPr>
              <w:rPr>
                <w:rFonts w:eastAsiaTheme="minorEastAsia" w:hint="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QC</w:t>
            </w:r>
          </w:p>
        </w:tc>
      </w:tr>
      <w:tr w:rsidR="000D0B66" w14:paraId="4830009B" w14:textId="77777777">
        <w:tc>
          <w:tcPr>
            <w:tcW w:w="1838" w:type="dxa"/>
          </w:tcPr>
          <w:p w14:paraId="0E896981" w14:textId="53D4D081" w:rsidR="000D0B66" w:rsidRDefault="000D0B66" w:rsidP="000D0B66">
            <w:pPr>
              <w:rPr>
                <w:rFonts w:eastAsia="DengXian"/>
                <w:sz w:val="22"/>
                <w:szCs w:val="22"/>
                <w:lang w:eastAsia="zh-CN"/>
              </w:rPr>
            </w:pPr>
          </w:p>
        </w:tc>
        <w:tc>
          <w:tcPr>
            <w:tcW w:w="1985" w:type="dxa"/>
          </w:tcPr>
          <w:p w14:paraId="48A12C5D" w14:textId="173B2A5C" w:rsidR="000D0B66" w:rsidRDefault="000D0B66" w:rsidP="000D0B66">
            <w:pPr>
              <w:rPr>
                <w:rFonts w:eastAsia="DengXian"/>
                <w:sz w:val="22"/>
                <w:szCs w:val="22"/>
                <w:lang w:eastAsia="zh-CN"/>
              </w:rPr>
            </w:pPr>
          </w:p>
        </w:tc>
        <w:tc>
          <w:tcPr>
            <w:tcW w:w="5808" w:type="dxa"/>
          </w:tcPr>
          <w:p w14:paraId="6A2FD5F5" w14:textId="77777777" w:rsidR="000D0B66" w:rsidRDefault="000D0B66" w:rsidP="000D0B66">
            <w:pPr>
              <w:rPr>
                <w:rFonts w:eastAsiaTheme="minorEastAsia"/>
                <w:sz w:val="22"/>
                <w:szCs w:val="22"/>
                <w:lang w:eastAsia="ja-JP"/>
              </w:rPr>
            </w:pPr>
          </w:p>
        </w:tc>
      </w:tr>
      <w:tr w:rsidR="000D0B66" w14:paraId="691EBCEA" w14:textId="77777777">
        <w:tc>
          <w:tcPr>
            <w:tcW w:w="1838" w:type="dxa"/>
          </w:tcPr>
          <w:p w14:paraId="5A92238C" w14:textId="551845BE" w:rsidR="000D0B66" w:rsidRDefault="000D0B66" w:rsidP="000D0B66">
            <w:pPr>
              <w:rPr>
                <w:rFonts w:eastAsia="DengXian"/>
                <w:sz w:val="22"/>
                <w:szCs w:val="22"/>
                <w:lang w:eastAsia="zh-CN"/>
              </w:rPr>
            </w:pPr>
          </w:p>
        </w:tc>
        <w:tc>
          <w:tcPr>
            <w:tcW w:w="1985" w:type="dxa"/>
          </w:tcPr>
          <w:p w14:paraId="336AAA32" w14:textId="5F0B71C4" w:rsidR="000D0B66" w:rsidRDefault="000D0B66" w:rsidP="000D0B66">
            <w:pPr>
              <w:rPr>
                <w:rFonts w:eastAsia="DengXian"/>
                <w:sz w:val="22"/>
                <w:szCs w:val="22"/>
                <w:lang w:eastAsia="zh-CN"/>
              </w:rPr>
            </w:pPr>
          </w:p>
        </w:tc>
        <w:tc>
          <w:tcPr>
            <w:tcW w:w="5808" w:type="dxa"/>
          </w:tcPr>
          <w:p w14:paraId="1E100F11" w14:textId="264FD0D6" w:rsidR="000D0B66" w:rsidRDefault="000D0B66" w:rsidP="000D0B66">
            <w:pPr>
              <w:rPr>
                <w:rFonts w:eastAsiaTheme="minorEastAsia"/>
                <w:sz w:val="22"/>
                <w:szCs w:val="22"/>
                <w:lang w:eastAsia="ja-JP"/>
              </w:rPr>
            </w:pPr>
          </w:p>
        </w:tc>
      </w:tr>
      <w:tr w:rsidR="000D0B66" w14:paraId="200D7A00" w14:textId="77777777">
        <w:tc>
          <w:tcPr>
            <w:tcW w:w="1838" w:type="dxa"/>
          </w:tcPr>
          <w:p w14:paraId="36CC14A9" w14:textId="283EF101" w:rsidR="000D0B66" w:rsidRPr="00953EDA" w:rsidRDefault="000D0B66" w:rsidP="000D0B66">
            <w:pPr>
              <w:rPr>
                <w:rFonts w:eastAsia="Malgun Gothic"/>
                <w:sz w:val="22"/>
                <w:szCs w:val="22"/>
                <w:lang w:eastAsia="ko-KR"/>
              </w:rPr>
            </w:pPr>
          </w:p>
        </w:tc>
        <w:tc>
          <w:tcPr>
            <w:tcW w:w="1985" w:type="dxa"/>
          </w:tcPr>
          <w:p w14:paraId="4E4171E8" w14:textId="51B502F2" w:rsidR="000D0B66" w:rsidRPr="00953EDA" w:rsidRDefault="000D0B66" w:rsidP="000D0B66">
            <w:pPr>
              <w:rPr>
                <w:rFonts w:eastAsia="Malgun Gothic"/>
                <w:sz w:val="22"/>
                <w:szCs w:val="22"/>
                <w:lang w:eastAsia="ko-KR"/>
              </w:rPr>
            </w:pPr>
          </w:p>
        </w:tc>
        <w:tc>
          <w:tcPr>
            <w:tcW w:w="5808" w:type="dxa"/>
          </w:tcPr>
          <w:p w14:paraId="3FBBBB4E" w14:textId="1F386630" w:rsidR="000D0B66" w:rsidRDefault="000D0B66" w:rsidP="000D0B66">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3"/>
        <w:rPr>
          <w:rFonts w:eastAsia="DengXian"/>
          <w:lang w:eastAsia="zh-CN"/>
        </w:rPr>
      </w:pPr>
      <w:r>
        <w:rPr>
          <w:rFonts w:eastAsia="DengXian"/>
          <w:lang w:eastAsia="zh-CN"/>
        </w:rPr>
        <w:t xml:space="preserve">2.1.3 </w:t>
      </w:r>
      <w:r w:rsidR="00293F4D">
        <w:rPr>
          <w:rFonts w:eastAsia="DengXian"/>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55"/>
        <w:gridCol w:w="2056"/>
        <w:gridCol w:w="5946"/>
      </w:tblGrid>
      <w:tr w:rsidR="00E05994" w14:paraId="17C27031" w14:textId="77777777" w:rsidTr="00E05994">
        <w:tc>
          <w:tcPr>
            <w:tcW w:w="941" w:type="pct"/>
          </w:tcPr>
          <w:p w14:paraId="36C608AC"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D170D0">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D170D0">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D170D0">
            <w:pPr>
              <w:rPr>
                <w:rFonts w:eastAsiaTheme="minorEastAsia"/>
                <w:sz w:val="22"/>
                <w:szCs w:val="22"/>
                <w:lang w:eastAsia="ja-JP"/>
              </w:rPr>
            </w:pPr>
            <w:r>
              <w:rPr>
                <w:rFonts w:eastAsiaTheme="minorEastAsia"/>
                <w:sz w:val="22"/>
                <w:szCs w:val="22"/>
                <w:lang w:eastAsia="ja-JP"/>
              </w:rPr>
              <w:lastRenderedPageBreak/>
              <w:t>MediaTek</w:t>
            </w:r>
          </w:p>
        </w:tc>
        <w:tc>
          <w:tcPr>
            <w:tcW w:w="1043" w:type="pct"/>
          </w:tcPr>
          <w:p w14:paraId="65495707" w14:textId="071C8B88" w:rsidR="00E05994" w:rsidRDefault="00C36837" w:rsidP="00D170D0">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D170D0">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D170D0">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D170D0">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D170D0">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DengXian"/>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043" w:type="pct"/>
          </w:tcPr>
          <w:p w14:paraId="3FAC3A25" w14:textId="0C3028F5" w:rsidR="00366E39" w:rsidRPr="009A3105" w:rsidRDefault="00366E39" w:rsidP="00366E3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3016" w:type="pct"/>
          </w:tcPr>
          <w:p w14:paraId="183446CB" w14:textId="2EA00357" w:rsidR="00366E39" w:rsidRPr="009A3105" w:rsidRDefault="00366E39" w:rsidP="00366E39">
            <w:pPr>
              <w:rPr>
                <w:rFonts w:eastAsia="DengXian"/>
                <w:sz w:val="22"/>
                <w:szCs w:val="22"/>
                <w:lang w:eastAsia="zh-CN"/>
              </w:rPr>
            </w:pPr>
            <w:r w:rsidRPr="005C1A31">
              <w:rPr>
                <w:rFonts w:eastAsia="DengXian"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DengXian"/>
                <w:sz w:val="22"/>
                <w:szCs w:val="22"/>
                <w:lang w:eastAsia="zh-CN"/>
              </w:rPr>
              <w:t>We</w:t>
            </w:r>
            <w:r w:rsidRPr="005C1A31">
              <w:rPr>
                <w:rFonts w:eastAsia="DengXian" w:hint="eastAsia"/>
                <w:sz w:val="22"/>
                <w:szCs w:val="22"/>
                <w:lang w:eastAsia="zh-CN"/>
              </w:rPr>
              <w:t xml:space="preserve"> think </w:t>
            </w:r>
            <w:r>
              <w:rPr>
                <w:rFonts w:eastAsia="DengXian"/>
                <w:sz w:val="22"/>
                <w:szCs w:val="22"/>
                <w:lang w:eastAsia="zh-CN"/>
              </w:rPr>
              <w:t>RAN2 should not</w:t>
            </w:r>
            <w:r w:rsidRPr="005C1A31">
              <w:rPr>
                <w:rFonts w:eastAsia="DengXian"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DengXian"/>
                <w:sz w:val="22"/>
                <w:szCs w:val="22"/>
                <w:lang w:eastAsia="zh-CN"/>
              </w:rPr>
              <w:t>this is not consistent with RAN4 conclusion as well</w:t>
            </w:r>
            <w:r w:rsidRPr="005C1A31">
              <w:rPr>
                <w:rFonts w:eastAsia="DengXian" w:hint="eastAsia"/>
                <w:sz w:val="22"/>
                <w:szCs w:val="22"/>
                <w:lang w:eastAsia="zh-CN"/>
              </w:rPr>
              <w:t>.</w:t>
            </w:r>
            <w:r>
              <w:rPr>
                <w:rFonts w:eastAsia="DengXian"/>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3D0AFA3C" w14:textId="3107C424" w:rsidR="00366E39" w:rsidRPr="00F13497" w:rsidRDefault="00B43D5E" w:rsidP="00366E39">
            <w:pPr>
              <w:rPr>
                <w:rFonts w:eastAsia="DengXian"/>
                <w:sz w:val="22"/>
                <w:szCs w:val="22"/>
                <w:lang w:eastAsia="zh-CN"/>
              </w:rPr>
            </w:pPr>
            <w:r>
              <w:rPr>
                <w:rFonts w:eastAsia="DengXian"/>
                <w:sz w:val="22"/>
                <w:szCs w:val="22"/>
                <w:lang w:eastAsia="zh-CN"/>
              </w:rPr>
              <w:t>Yes</w:t>
            </w:r>
          </w:p>
        </w:tc>
        <w:tc>
          <w:tcPr>
            <w:tcW w:w="3016" w:type="pct"/>
          </w:tcPr>
          <w:p w14:paraId="4F7FA82C" w14:textId="77777777" w:rsidR="00366E39" w:rsidRDefault="00B43D5E" w:rsidP="00366E39">
            <w:pPr>
              <w:rPr>
                <w:rFonts w:eastAsia="DengXian"/>
                <w:sz w:val="22"/>
                <w:szCs w:val="22"/>
                <w:lang w:eastAsia="zh-CN"/>
              </w:rPr>
            </w:pPr>
            <w:r>
              <w:rPr>
                <w:rFonts w:eastAsia="DengXian"/>
                <w:sz w:val="22"/>
                <w:szCs w:val="22"/>
                <w:lang w:eastAsia="zh-CN"/>
              </w:rPr>
              <w:t>Proponent</w:t>
            </w:r>
          </w:p>
          <w:p w14:paraId="05B9E213" w14:textId="435839DC" w:rsidR="00EF5221" w:rsidRDefault="00EF5221" w:rsidP="00B43D5E">
            <w:pPr>
              <w:rPr>
                <w:rFonts w:eastAsia="DengXian"/>
                <w:sz w:val="22"/>
                <w:szCs w:val="22"/>
                <w:lang w:eastAsia="zh-CN"/>
              </w:rPr>
            </w:pPr>
            <w:r>
              <w:rPr>
                <w:rFonts w:eastAsia="DengXian"/>
                <w:sz w:val="22"/>
                <w:szCs w:val="22"/>
                <w:lang w:eastAsia="zh-CN"/>
              </w:rPr>
              <w:t xml:space="preserve">As we know, </w:t>
            </w:r>
            <w:r w:rsidR="00B43D5E">
              <w:rPr>
                <w:rFonts w:eastAsia="DengXian"/>
                <w:sz w:val="22"/>
                <w:szCs w:val="22"/>
                <w:lang w:eastAsia="zh-CN"/>
              </w:rPr>
              <w:t xml:space="preserve">when RAN1 discussing the prerequisite, </w:t>
            </w:r>
            <w:r>
              <w:rPr>
                <w:rFonts w:eastAsia="DengXian"/>
                <w:sz w:val="22"/>
                <w:szCs w:val="22"/>
                <w:lang w:eastAsia="zh-CN"/>
              </w:rPr>
              <w:t>companies</w:t>
            </w:r>
            <w:r w:rsidR="00B43D5E">
              <w:rPr>
                <w:rFonts w:eastAsia="DengXian"/>
                <w:sz w:val="22"/>
                <w:szCs w:val="22"/>
                <w:lang w:eastAsia="zh-CN"/>
              </w:rPr>
              <w:t xml:space="preserve"> did not touch such detail differentiation</w:t>
            </w:r>
            <w:r>
              <w:rPr>
                <w:rFonts w:eastAsia="DengXian"/>
                <w:sz w:val="22"/>
                <w:szCs w:val="22"/>
                <w:lang w:eastAsia="zh-CN"/>
              </w:rPr>
              <w:t xml:space="preserve"> of option1/</w:t>
            </w:r>
            <w:r w:rsidR="00B43D5E">
              <w:rPr>
                <w:rFonts w:eastAsia="DengXian"/>
                <w:sz w:val="22"/>
                <w:szCs w:val="22"/>
                <w:lang w:eastAsia="zh-CN"/>
              </w:rPr>
              <w:t>option2. So there is no explicit</w:t>
            </w:r>
            <w:r>
              <w:rPr>
                <w:rFonts w:eastAsia="DengXian"/>
                <w:sz w:val="22"/>
                <w:szCs w:val="22"/>
                <w:lang w:eastAsia="zh-CN"/>
              </w:rPr>
              <w:t xml:space="preserve"> conclusion saying it</w:t>
            </w:r>
            <w:r w:rsidR="00B43D5E">
              <w:rPr>
                <w:rFonts w:eastAsia="DengXian"/>
                <w:sz w:val="22"/>
                <w:szCs w:val="22"/>
                <w:lang w:eastAsia="zh-CN"/>
              </w:rPr>
              <w:t xml:space="preserve"> applies to both option1/option2 cases. </w:t>
            </w:r>
          </w:p>
          <w:p w14:paraId="3E65416E" w14:textId="6A7D3F81" w:rsidR="00B43D5E" w:rsidRPr="00F13497" w:rsidRDefault="00EF5221" w:rsidP="00EF5221">
            <w:pPr>
              <w:rPr>
                <w:rFonts w:eastAsia="DengXian"/>
                <w:sz w:val="22"/>
                <w:szCs w:val="22"/>
                <w:lang w:eastAsia="zh-CN"/>
              </w:rPr>
            </w:pPr>
            <w:r>
              <w:rPr>
                <w:rFonts w:eastAsia="DengXian"/>
                <w:sz w:val="22"/>
                <w:szCs w:val="22"/>
                <w:lang w:eastAsia="zh-CN"/>
              </w:rPr>
              <w:t>Technically, for “option1 only” capable UEs, they do not support 1T+1T UL transmission in UL Tx switching, then asking them to mandate support 1T+1T UL CA does not make much sense.</w:t>
            </w:r>
          </w:p>
        </w:tc>
      </w:tr>
      <w:tr w:rsidR="00366E39" w14:paraId="5FC73A50" w14:textId="77777777" w:rsidTr="00E05994">
        <w:tc>
          <w:tcPr>
            <w:tcW w:w="941" w:type="pct"/>
          </w:tcPr>
          <w:p w14:paraId="0CA0D7A4" w14:textId="7E699167"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117D5DC9" w14:textId="1D4D3E46" w:rsidR="00366E39" w:rsidRPr="0015693B" w:rsidRDefault="00EA1B21" w:rsidP="00366E39">
            <w:pPr>
              <w:rPr>
                <w:rFonts w:eastAsiaTheme="minorEastAsia"/>
                <w:sz w:val="22"/>
                <w:szCs w:val="22"/>
                <w:lang w:eastAsia="ja-JP"/>
              </w:rPr>
            </w:pPr>
            <w:r>
              <w:rPr>
                <w:rFonts w:eastAsiaTheme="minorEastAsia"/>
                <w:sz w:val="22"/>
                <w:szCs w:val="22"/>
                <w:lang w:eastAsia="ja-JP"/>
              </w:rPr>
              <w:t>Maybe</w:t>
            </w:r>
          </w:p>
        </w:tc>
        <w:tc>
          <w:tcPr>
            <w:tcW w:w="3016" w:type="pct"/>
          </w:tcPr>
          <w:p w14:paraId="036F4C1A" w14:textId="7663E452" w:rsidR="00366E39" w:rsidRPr="0015693B" w:rsidRDefault="00EA1B21" w:rsidP="00366E39">
            <w:pPr>
              <w:rPr>
                <w:rFonts w:eastAsiaTheme="minorEastAsia"/>
                <w:sz w:val="22"/>
                <w:szCs w:val="22"/>
                <w:lang w:eastAsia="ja-JP"/>
              </w:rPr>
            </w:pPr>
            <w:r>
              <w:rPr>
                <w:rFonts w:eastAsiaTheme="minorEastAsia"/>
                <w:sz w:val="22"/>
                <w:szCs w:val="22"/>
                <w:lang w:eastAsia="ja-JP"/>
              </w:rPr>
              <w:t>We need to still check what is real RAN1 status on this one as it seems to be contentious between companies</w:t>
            </w:r>
          </w:p>
        </w:tc>
      </w:tr>
      <w:tr w:rsidR="000D0B66" w14:paraId="03167EA6" w14:textId="77777777" w:rsidTr="00E05994">
        <w:tc>
          <w:tcPr>
            <w:tcW w:w="941" w:type="pct"/>
          </w:tcPr>
          <w:p w14:paraId="79150A17" w14:textId="2160FBE1"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37311E4D" w14:textId="6B19B05F" w:rsidR="000D0B66" w:rsidRPr="00716882" w:rsidRDefault="000D0B66" w:rsidP="000D0B66">
            <w:pPr>
              <w:rPr>
                <w:rFonts w:eastAsia="DengXian"/>
                <w:sz w:val="22"/>
                <w:szCs w:val="22"/>
                <w:lang w:eastAsia="zh-CN"/>
              </w:rPr>
            </w:pPr>
            <w:r>
              <w:rPr>
                <w:rFonts w:eastAsia="DengXian"/>
                <w:sz w:val="22"/>
                <w:szCs w:val="22"/>
                <w:lang w:eastAsia="zh-CN"/>
              </w:rPr>
              <w:t>Yes</w:t>
            </w:r>
          </w:p>
        </w:tc>
        <w:tc>
          <w:tcPr>
            <w:tcW w:w="3016" w:type="pct"/>
          </w:tcPr>
          <w:p w14:paraId="0900E9D0" w14:textId="53900F91" w:rsidR="000D0B66" w:rsidRPr="00716882" w:rsidRDefault="000D0B66" w:rsidP="000D0B66">
            <w:pPr>
              <w:rPr>
                <w:rFonts w:eastAsia="DengXian"/>
                <w:sz w:val="22"/>
                <w:szCs w:val="22"/>
                <w:lang w:eastAsia="zh-CN"/>
              </w:rPr>
            </w:pPr>
            <w:r>
              <w:rPr>
                <w:rFonts w:eastAsia="DengXian"/>
                <w:sz w:val="22"/>
                <w:szCs w:val="22"/>
                <w:lang w:eastAsia="zh-CN"/>
              </w:rPr>
              <w:t>We feel the logic is correct since for 1P+0P it’s hardly to say it is UL CA.</w:t>
            </w:r>
          </w:p>
        </w:tc>
      </w:tr>
      <w:tr w:rsidR="001A3872" w14:paraId="6CA5B56E" w14:textId="77777777" w:rsidTr="00E05994">
        <w:tc>
          <w:tcPr>
            <w:tcW w:w="941" w:type="pct"/>
          </w:tcPr>
          <w:p w14:paraId="11054E9F" w14:textId="1F82858D" w:rsidR="001A3872" w:rsidRDefault="001A3872" w:rsidP="000D0B66">
            <w:pPr>
              <w:rPr>
                <w:rFonts w:eastAsia="DengXian"/>
                <w:sz w:val="22"/>
                <w:szCs w:val="22"/>
                <w:lang w:eastAsia="zh-CN"/>
              </w:rPr>
            </w:pPr>
            <w:r>
              <w:rPr>
                <w:rFonts w:eastAsiaTheme="minorEastAsia" w:hint="eastAsia"/>
                <w:sz w:val="22"/>
                <w:szCs w:val="22"/>
                <w:lang w:eastAsia="zh-CN"/>
              </w:rPr>
              <w:t>CATT</w:t>
            </w:r>
          </w:p>
        </w:tc>
        <w:tc>
          <w:tcPr>
            <w:tcW w:w="1043" w:type="pct"/>
          </w:tcPr>
          <w:p w14:paraId="13A5D29A" w14:textId="6D4A46AA" w:rsidR="001A3872" w:rsidRDefault="001A3872" w:rsidP="000D0B66">
            <w:pPr>
              <w:rPr>
                <w:rFonts w:eastAsia="DengXian"/>
                <w:sz w:val="22"/>
                <w:szCs w:val="22"/>
                <w:lang w:eastAsia="zh-CN"/>
              </w:rPr>
            </w:pPr>
            <w:r>
              <w:rPr>
                <w:rFonts w:eastAsiaTheme="minorEastAsia" w:hint="eastAsia"/>
                <w:sz w:val="22"/>
                <w:szCs w:val="22"/>
                <w:lang w:eastAsia="zh-CN"/>
              </w:rPr>
              <w:t>No</w:t>
            </w:r>
          </w:p>
        </w:tc>
        <w:tc>
          <w:tcPr>
            <w:tcW w:w="3016" w:type="pct"/>
          </w:tcPr>
          <w:p w14:paraId="514C0697" w14:textId="61618481" w:rsidR="001A3872" w:rsidRDefault="001A3872" w:rsidP="001A3872">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e hare Huawei</w:t>
            </w:r>
            <w:r>
              <w:rPr>
                <w:rFonts w:eastAsiaTheme="minorEastAsia"/>
                <w:sz w:val="22"/>
                <w:szCs w:val="22"/>
                <w:lang w:eastAsia="zh-CN"/>
              </w:rPr>
              <w:t>’</w:t>
            </w:r>
            <w:r>
              <w:rPr>
                <w:rFonts w:eastAsiaTheme="minorEastAsia" w:hint="eastAsia"/>
                <w:sz w:val="22"/>
                <w:szCs w:val="22"/>
                <w:lang w:eastAsia="zh-CN"/>
              </w:rPr>
              <w:t>s concern. O</w:t>
            </w:r>
            <w:r>
              <w:rPr>
                <w:rFonts w:eastAsiaTheme="minorEastAsia"/>
                <w:sz w:val="22"/>
                <w:szCs w:val="22"/>
                <w:lang w:eastAsia="zh-CN"/>
              </w:rPr>
              <w:t>u</w:t>
            </w:r>
            <w:r>
              <w:rPr>
                <w:rFonts w:eastAsiaTheme="minorEastAsia" w:hint="eastAsia"/>
                <w:sz w:val="22"/>
                <w:szCs w:val="22"/>
                <w:lang w:eastAsia="zh-CN"/>
              </w:rPr>
              <w:t xml:space="preserve">r understanding is that in R1 the prerequisites are for both </w:t>
            </w:r>
            <w:r>
              <w:rPr>
                <w:rFonts w:eastAsiaTheme="minorEastAsia"/>
                <w:sz w:val="22"/>
                <w:szCs w:val="22"/>
                <w:lang w:eastAsia="zh-CN"/>
              </w:rPr>
              <w:t>option</w:t>
            </w:r>
            <w:r>
              <w:rPr>
                <w:rFonts w:eastAsiaTheme="minorEastAsia" w:hint="eastAsia"/>
                <w:sz w:val="22"/>
                <w:szCs w:val="22"/>
                <w:lang w:eastAsia="zh-CN"/>
              </w:rPr>
              <w:t xml:space="preserve"> 1 and 2. So we either make this </w:t>
            </w:r>
            <w:r>
              <w:rPr>
                <w:rFonts w:eastAsiaTheme="minorEastAsia" w:hint="eastAsia"/>
                <w:sz w:val="22"/>
                <w:szCs w:val="22"/>
                <w:lang w:eastAsia="zh-CN"/>
              </w:rPr>
              <w:t>as real situation or we do not add restriction at all.</w:t>
            </w:r>
            <w:r>
              <w:rPr>
                <w:rFonts w:eastAsiaTheme="minorEastAsia" w:hint="eastAsia"/>
                <w:sz w:val="22"/>
                <w:szCs w:val="22"/>
                <w:lang w:eastAsia="zh-CN"/>
              </w:rPr>
              <w:t xml:space="preserve"> </w:t>
            </w:r>
          </w:p>
        </w:tc>
      </w:tr>
      <w:tr w:rsidR="000D0B66" w14:paraId="09805EE5" w14:textId="77777777" w:rsidTr="00E05994">
        <w:tc>
          <w:tcPr>
            <w:tcW w:w="941" w:type="pct"/>
          </w:tcPr>
          <w:p w14:paraId="2C2E305A" w14:textId="77777777" w:rsidR="000D0B66" w:rsidRDefault="000D0B66" w:rsidP="000D0B66">
            <w:pPr>
              <w:rPr>
                <w:rFonts w:eastAsia="DengXian"/>
                <w:sz w:val="22"/>
                <w:szCs w:val="22"/>
                <w:lang w:eastAsia="zh-CN"/>
              </w:rPr>
            </w:pPr>
          </w:p>
        </w:tc>
        <w:tc>
          <w:tcPr>
            <w:tcW w:w="1043" w:type="pct"/>
          </w:tcPr>
          <w:p w14:paraId="0301BC0C" w14:textId="77777777" w:rsidR="000D0B66" w:rsidRDefault="000D0B66" w:rsidP="000D0B66">
            <w:pPr>
              <w:rPr>
                <w:rFonts w:eastAsia="DengXian"/>
                <w:sz w:val="22"/>
                <w:szCs w:val="22"/>
                <w:lang w:eastAsia="zh-CN"/>
              </w:rPr>
            </w:pPr>
          </w:p>
        </w:tc>
        <w:tc>
          <w:tcPr>
            <w:tcW w:w="3016" w:type="pct"/>
          </w:tcPr>
          <w:p w14:paraId="0081AAC1" w14:textId="77777777" w:rsidR="000D0B66" w:rsidRDefault="000D0B66" w:rsidP="000D0B66">
            <w:pPr>
              <w:rPr>
                <w:rFonts w:eastAsia="DengXian"/>
                <w:sz w:val="22"/>
                <w:szCs w:val="22"/>
                <w:lang w:eastAsia="zh-CN"/>
              </w:rPr>
            </w:pPr>
          </w:p>
        </w:tc>
      </w:tr>
      <w:tr w:rsidR="000D0B66" w14:paraId="2862705B" w14:textId="77777777" w:rsidTr="00E05994">
        <w:tc>
          <w:tcPr>
            <w:tcW w:w="941" w:type="pct"/>
          </w:tcPr>
          <w:p w14:paraId="1CC53430" w14:textId="77777777" w:rsidR="000D0B66" w:rsidRPr="00953EDA" w:rsidRDefault="000D0B66" w:rsidP="000D0B66">
            <w:pPr>
              <w:rPr>
                <w:rFonts w:eastAsia="Malgun Gothic"/>
                <w:sz w:val="22"/>
                <w:szCs w:val="22"/>
                <w:lang w:eastAsia="ko-KR"/>
              </w:rPr>
            </w:pPr>
          </w:p>
        </w:tc>
        <w:tc>
          <w:tcPr>
            <w:tcW w:w="1043" w:type="pct"/>
          </w:tcPr>
          <w:p w14:paraId="546FCEDE" w14:textId="77777777" w:rsidR="000D0B66" w:rsidRPr="00953EDA" w:rsidRDefault="000D0B66" w:rsidP="000D0B66">
            <w:pPr>
              <w:rPr>
                <w:rFonts w:eastAsia="Malgun Gothic"/>
                <w:sz w:val="22"/>
                <w:szCs w:val="22"/>
                <w:lang w:eastAsia="ko-KR"/>
              </w:rPr>
            </w:pPr>
          </w:p>
        </w:tc>
        <w:tc>
          <w:tcPr>
            <w:tcW w:w="3016" w:type="pct"/>
          </w:tcPr>
          <w:p w14:paraId="6061F0DE" w14:textId="77777777" w:rsidR="000D0B66" w:rsidRPr="00953EDA" w:rsidRDefault="000D0B66" w:rsidP="000D0B66">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01480061" w:rsidR="00E24107" w:rsidRDefault="00FA532C">
      <w:pPr>
        <w:pStyle w:val="3"/>
        <w:rPr>
          <w:rFonts w:eastAsia="DengXian"/>
          <w:lang w:eastAsia="zh-CN"/>
        </w:rPr>
      </w:pPr>
      <w:r>
        <w:rPr>
          <w:rFonts w:eastAsia="DengXian"/>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af6"/>
        <w:tblW w:w="4236" w:type="pct"/>
        <w:tblLook w:val="04A0" w:firstRow="1" w:lastRow="0" w:firstColumn="1" w:lastColumn="0" w:noHBand="0" w:noVBand="1"/>
      </w:tblPr>
      <w:tblGrid>
        <w:gridCol w:w="1487"/>
        <w:gridCol w:w="1473"/>
        <w:gridCol w:w="5391"/>
      </w:tblGrid>
      <w:tr w:rsidR="00293F4D" w14:paraId="032D2D15" w14:textId="77777777" w:rsidTr="000D0B66">
        <w:tc>
          <w:tcPr>
            <w:tcW w:w="890" w:type="pct"/>
          </w:tcPr>
          <w:p w14:paraId="415F06BE"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D0B66">
        <w:tc>
          <w:tcPr>
            <w:tcW w:w="890"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8A63CA">
            <w:pPr>
              <w:rPr>
                <w:rFonts w:eastAsia="Malgun Gothic"/>
                <w:sz w:val="22"/>
                <w:szCs w:val="22"/>
                <w:lang w:eastAsia="ko-KR"/>
              </w:rPr>
            </w:pPr>
          </w:p>
        </w:tc>
      </w:tr>
      <w:tr w:rsidR="008A63CA" w14:paraId="595A0CB8" w14:textId="77777777" w:rsidTr="000D0B66">
        <w:tc>
          <w:tcPr>
            <w:tcW w:w="890"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lastRenderedPageBreak/>
              <w:t>MediaTek</w:t>
            </w:r>
          </w:p>
        </w:tc>
        <w:tc>
          <w:tcPr>
            <w:tcW w:w="882"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D0B66">
        <w:tc>
          <w:tcPr>
            <w:tcW w:w="890"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8A63CA">
            <w:pPr>
              <w:rPr>
                <w:sz w:val="22"/>
                <w:szCs w:val="22"/>
                <w:lang w:val="en-US" w:eastAsia="zh-CN"/>
              </w:rPr>
            </w:pPr>
          </w:p>
        </w:tc>
      </w:tr>
      <w:tr w:rsidR="000553D6" w14:paraId="587657BB" w14:textId="77777777" w:rsidTr="000D0B66">
        <w:tc>
          <w:tcPr>
            <w:tcW w:w="890" w:type="pct"/>
          </w:tcPr>
          <w:p w14:paraId="27AE1947" w14:textId="44099FE2"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D0B66">
        <w:tc>
          <w:tcPr>
            <w:tcW w:w="890" w:type="pct"/>
          </w:tcPr>
          <w:p w14:paraId="4F1087F6" w14:textId="33550348"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882" w:type="pct"/>
          </w:tcPr>
          <w:p w14:paraId="483CB8D7" w14:textId="28C8EB78" w:rsidR="000553D6" w:rsidRPr="009A3105" w:rsidRDefault="00366E39" w:rsidP="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228" w:type="pct"/>
          </w:tcPr>
          <w:p w14:paraId="7F137527" w14:textId="21F17A54" w:rsidR="000553D6" w:rsidRPr="009A3105" w:rsidRDefault="00366E39" w:rsidP="000553D6">
            <w:pPr>
              <w:rPr>
                <w:rFonts w:eastAsia="DengXian"/>
                <w:sz w:val="22"/>
                <w:szCs w:val="22"/>
                <w:lang w:eastAsia="zh-CN"/>
              </w:rPr>
            </w:pPr>
            <w:r>
              <w:rPr>
                <w:rFonts w:eastAsia="DengXian"/>
                <w:sz w:val="22"/>
                <w:szCs w:val="22"/>
                <w:lang w:eastAsia="zh-CN"/>
              </w:rPr>
              <w:t>We also understand this is only for Rel-16.</w:t>
            </w:r>
          </w:p>
        </w:tc>
      </w:tr>
      <w:tr w:rsidR="000553D6" w14:paraId="30D22245" w14:textId="77777777" w:rsidTr="000D0B66">
        <w:tc>
          <w:tcPr>
            <w:tcW w:w="890" w:type="pct"/>
          </w:tcPr>
          <w:p w14:paraId="28A905EB" w14:textId="29ED75F9" w:rsidR="000553D6" w:rsidRPr="00F13497" w:rsidRDefault="00EF5221" w:rsidP="000553D6">
            <w:pPr>
              <w:rPr>
                <w:rFonts w:eastAsia="DengXian"/>
                <w:sz w:val="22"/>
                <w:szCs w:val="22"/>
                <w:lang w:eastAsia="zh-CN"/>
              </w:rPr>
            </w:pPr>
            <w:r>
              <w:rPr>
                <w:rFonts w:eastAsia="DengXian"/>
                <w:sz w:val="22"/>
                <w:szCs w:val="22"/>
                <w:lang w:eastAsia="zh-CN"/>
              </w:rPr>
              <w:t>ZTE</w:t>
            </w:r>
          </w:p>
        </w:tc>
        <w:tc>
          <w:tcPr>
            <w:tcW w:w="882" w:type="pct"/>
          </w:tcPr>
          <w:p w14:paraId="7754E0A2" w14:textId="615D50D2" w:rsidR="000553D6" w:rsidRPr="00F13497" w:rsidRDefault="00EF5221" w:rsidP="000553D6">
            <w:pPr>
              <w:rPr>
                <w:rFonts w:eastAsia="DengXian"/>
                <w:sz w:val="22"/>
                <w:szCs w:val="22"/>
                <w:lang w:eastAsia="zh-CN"/>
              </w:rPr>
            </w:pPr>
            <w:r>
              <w:rPr>
                <w:rFonts w:eastAsia="DengXian"/>
                <w:sz w:val="22"/>
                <w:szCs w:val="22"/>
                <w:lang w:eastAsia="zh-CN"/>
              </w:rPr>
              <w:t>Yes</w:t>
            </w:r>
          </w:p>
        </w:tc>
        <w:tc>
          <w:tcPr>
            <w:tcW w:w="3228" w:type="pct"/>
          </w:tcPr>
          <w:p w14:paraId="7AFF57A4" w14:textId="77777777" w:rsidR="000553D6" w:rsidRPr="00F13497" w:rsidRDefault="000553D6" w:rsidP="000553D6">
            <w:pPr>
              <w:rPr>
                <w:rFonts w:eastAsia="DengXian"/>
                <w:sz w:val="22"/>
                <w:szCs w:val="22"/>
                <w:lang w:eastAsia="zh-CN"/>
              </w:rPr>
            </w:pPr>
          </w:p>
        </w:tc>
      </w:tr>
      <w:tr w:rsidR="000553D6" w14:paraId="43867EC9" w14:textId="77777777" w:rsidTr="000D0B66">
        <w:tc>
          <w:tcPr>
            <w:tcW w:w="890"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t>Nokia</w:t>
            </w:r>
          </w:p>
        </w:tc>
        <w:tc>
          <w:tcPr>
            <w:tcW w:w="882"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Only Release 16 – CA of  uplink carriers of same band is not supported in release 15</w:t>
            </w:r>
          </w:p>
        </w:tc>
      </w:tr>
      <w:tr w:rsidR="000D0B66" w14:paraId="118142D8" w14:textId="77777777" w:rsidTr="000D0B66">
        <w:tc>
          <w:tcPr>
            <w:tcW w:w="890" w:type="pct"/>
          </w:tcPr>
          <w:p w14:paraId="19BABFFC" w14:textId="040FFF23"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882" w:type="pct"/>
          </w:tcPr>
          <w:p w14:paraId="2C63EDA8" w14:textId="5D4DBC6A" w:rsidR="000D0B66" w:rsidRPr="00716882" w:rsidRDefault="000D0B66" w:rsidP="000D0B66">
            <w:pPr>
              <w:rPr>
                <w:rFonts w:eastAsia="DengXian"/>
                <w:sz w:val="22"/>
                <w:szCs w:val="22"/>
                <w:lang w:eastAsia="zh-CN"/>
              </w:rPr>
            </w:pPr>
            <w:r>
              <w:rPr>
                <w:rFonts w:eastAsia="DengXian"/>
                <w:sz w:val="22"/>
                <w:szCs w:val="22"/>
                <w:lang w:eastAsia="zh-CN"/>
              </w:rPr>
              <w:t>Yes</w:t>
            </w:r>
          </w:p>
        </w:tc>
        <w:tc>
          <w:tcPr>
            <w:tcW w:w="3228" w:type="pct"/>
          </w:tcPr>
          <w:p w14:paraId="0CBB88F1" w14:textId="77777777" w:rsidR="000D0B66" w:rsidRPr="00716882" w:rsidRDefault="000D0B66" w:rsidP="000D0B66">
            <w:pPr>
              <w:rPr>
                <w:rFonts w:eastAsia="DengXian"/>
                <w:sz w:val="22"/>
                <w:szCs w:val="22"/>
                <w:lang w:eastAsia="zh-CN"/>
              </w:rPr>
            </w:pPr>
          </w:p>
        </w:tc>
      </w:tr>
      <w:tr w:rsidR="000D0B66" w14:paraId="0DF5213B" w14:textId="77777777" w:rsidTr="000D0B66">
        <w:tc>
          <w:tcPr>
            <w:tcW w:w="890" w:type="pct"/>
          </w:tcPr>
          <w:p w14:paraId="26EE2246" w14:textId="75254278" w:rsidR="000D0B66" w:rsidRDefault="001A3872" w:rsidP="000D0B66">
            <w:pPr>
              <w:rPr>
                <w:rFonts w:eastAsia="DengXian"/>
                <w:sz w:val="22"/>
                <w:szCs w:val="22"/>
                <w:lang w:eastAsia="zh-CN"/>
              </w:rPr>
            </w:pPr>
            <w:r>
              <w:rPr>
                <w:rFonts w:eastAsia="DengXian" w:hint="eastAsia"/>
                <w:sz w:val="22"/>
                <w:szCs w:val="22"/>
                <w:lang w:eastAsia="zh-CN"/>
              </w:rPr>
              <w:t>CATT</w:t>
            </w:r>
          </w:p>
        </w:tc>
        <w:tc>
          <w:tcPr>
            <w:tcW w:w="882" w:type="pct"/>
          </w:tcPr>
          <w:p w14:paraId="18A5AE0D" w14:textId="3173EE3B" w:rsidR="000D0B66" w:rsidRDefault="001A3872" w:rsidP="000D0B66">
            <w:pPr>
              <w:rPr>
                <w:rFonts w:eastAsia="DengXian"/>
                <w:sz w:val="22"/>
                <w:szCs w:val="22"/>
                <w:lang w:eastAsia="zh-CN"/>
              </w:rPr>
            </w:pPr>
            <w:r>
              <w:rPr>
                <w:rFonts w:eastAsia="DengXian" w:hint="eastAsia"/>
                <w:sz w:val="22"/>
                <w:szCs w:val="22"/>
                <w:lang w:eastAsia="zh-CN"/>
              </w:rPr>
              <w:t>Yes</w:t>
            </w:r>
          </w:p>
        </w:tc>
        <w:tc>
          <w:tcPr>
            <w:tcW w:w="3228" w:type="pct"/>
          </w:tcPr>
          <w:p w14:paraId="1973E3C1" w14:textId="34DEEB4A" w:rsidR="000D0B66" w:rsidRDefault="00A14EAF" w:rsidP="000D0B66">
            <w:pPr>
              <w:rPr>
                <w:rFonts w:eastAsia="DengXian"/>
                <w:sz w:val="22"/>
                <w:szCs w:val="22"/>
                <w:lang w:eastAsia="zh-CN"/>
              </w:rPr>
            </w:pPr>
            <w:r>
              <w:rPr>
                <w:rFonts w:eastAsia="DengXian"/>
                <w:sz w:val="22"/>
                <w:szCs w:val="22"/>
                <w:lang w:eastAsia="zh-CN"/>
              </w:rPr>
              <w:t>A</w:t>
            </w:r>
            <w:r>
              <w:rPr>
                <w:rFonts w:eastAsia="DengXian" w:hint="eastAsia"/>
                <w:sz w:val="22"/>
                <w:szCs w:val="22"/>
                <w:lang w:eastAsia="zh-CN"/>
              </w:rPr>
              <w:t>gree that this starts from R16.</w:t>
            </w:r>
            <w:bookmarkStart w:id="1" w:name="_GoBack"/>
            <w:bookmarkEnd w:id="1"/>
          </w:p>
        </w:tc>
      </w:tr>
      <w:tr w:rsidR="000D0B66" w14:paraId="2033DF84" w14:textId="77777777" w:rsidTr="000D0B66">
        <w:tc>
          <w:tcPr>
            <w:tcW w:w="890" w:type="pct"/>
          </w:tcPr>
          <w:p w14:paraId="10089E2B" w14:textId="77777777" w:rsidR="000D0B66" w:rsidRDefault="000D0B66" w:rsidP="000D0B66">
            <w:pPr>
              <w:rPr>
                <w:rFonts w:eastAsia="DengXian"/>
                <w:sz w:val="22"/>
                <w:szCs w:val="22"/>
                <w:lang w:eastAsia="zh-CN"/>
              </w:rPr>
            </w:pPr>
          </w:p>
        </w:tc>
        <w:tc>
          <w:tcPr>
            <w:tcW w:w="882" w:type="pct"/>
          </w:tcPr>
          <w:p w14:paraId="35A880E8" w14:textId="77777777" w:rsidR="000D0B66" w:rsidRDefault="000D0B66" w:rsidP="000D0B66">
            <w:pPr>
              <w:rPr>
                <w:rFonts w:eastAsia="DengXian"/>
                <w:sz w:val="22"/>
                <w:szCs w:val="22"/>
                <w:lang w:eastAsia="zh-CN"/>
              </w:rPr>
            </w:pPr>
          </w:p>
        </w:tc>
        <w:tc>
          <w:tcPr>
            <w:tcW w:w="3228" w:type="pct"/>
          </w:tcPr>
          <w:p w14:paraId="1519F760" w14:textId="77777777" w:rsidR="000D0B66" w:rsidRDefault="000D0B66" w:rsidP="000D0B66">
            <w:pPr>
              <w:rPr>
                <w:rFonts w:eastAsia="DengXian"/>
                <w:sz w:val="22"/>
                <w:szCs w:val="22"/>
                <w:lang w:eastAsia="zh-CN"/>
              </w:rPr>
            </w:pPr>
          </w:p>
        </w:tc>
      </w:tr>
      <w:tr w:rsidR="000D0B66" w14:paraId="55760EDB" w14:textId="77777777" w:rsidTr="000D0B66">
        <w:tc>
          <w:tcPr>
            <w:tcW w:w="890" w:type="pct"/>
          </w:tcPr>
          <w:p w14:paraId="011282EE" w14:textId="77777777" w:rsidR="000D0B66" w:rsidRPr="00953EDA" w:rsidRDefault="000D0B66" w:rsidP="000D0B66">
            <w:pPr>
              <w:rPr>
                <w:rFonts w:eastAsia="Malgun Gothic"/>
                <w:sz w:val="22"/>
                <w:szCs w:val="22"/>
                <w:lang w:eastAsia="ko-KR"/>
              </w:rPr>
            </w:pPr>
          </w:p>
        </w:tc>
        <w:tc>
          <w:tcPr>
            <w:tcW w:w="882" w:type="pct"/>
          </w:tcPr>
          <w:p w14:paraId="3E358BE0" w14:textId="77777777" w:rsidR="000D0B66" w:rsidRPr="00953EDA" w:rsidRDefault="000D0B66" w:rsidP="000D0B66">
            <w:pPr>
              <w:rPr>
                <w:rFonts w:eastAsia="Malgun Gothic"/>
                <w:sz w:val="22"/>
                <w:szCs w:val="22"/>
                <w:lang w:eastAsia="ko-KR"/>
              </w:rPr>
            </w:pPr>
          </w:p>
        </w:tc>
        <w:tc>
          <w:tcPr>
            <w:tcW w:w="3228" w:type="pct"/>
          </w:tcPr>
          <w:p w14:paraId="70DC7B60" w14:textId="77777777" w:rsidR="000D0B66" w:rsidRPr="00953EDA" w:rsidRDefault="000D0B66" w:rsidP="000D0B6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2C8C47BD" w14:textId="0CB3F316" w:rsidR="000B587F" w:rsidRDefault="00CE0BE5" w:rsidP="000B587F">
      <w:pPr>
        <w:pStyle w:val="Reference"/>
        <w:tabs>
          <w:tab w:val="clear" w:pos="567"/>
        </w:tabs>
      </w:pPr>
      <w:hyperlink r:id="rId15"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CE0BE5" w:rsidP="000B587F">
      <w:pPr>
        <w:pStyle w:val="Reference"/>
      </w:pPr>
      <w:hyperlink r:id="rId16" w:tooltip="D:Documents3GPPtsg_ranWG2TSGR2_112-eDocsR2-2010598.zip" w:history="1">
        <w:r w:rsidR="000B587F" w:rsidRPr="000B587F">
          <w:t>R2-2010598</w:t>
        </w:r>
      </w:hyperlink>
      <w:r w:rsidR="000B587F">
        <w:tab/>
        <w:t>Correction to 38.331 on T321 for autonomous gap based CGI in FR2</w:t>
      </w:r>
      <w:r w:rsidR="000B587F">
        <w:tab/>
        <w:t>ZTE Corporation, Sanechips</w:t>
      </w:r>
      <w:r w:rsidR="000B587F">
        <w:tab/>
      </w:r>
    </w:p>
    <w:p w14:paraId="19C6F431" w14:textId="714B11D2" w:rsidR="000B587F" w:rsidRDefault="00CE0BE5" w:rsidP="000B587F">
      <w:pPr>
        <w:pStyle w:val="Reference"/>
      </w:pPr>
      <w:hyperlink r:id="rId17" w:tooltip="D:Documents3GPPtsg_ranWG2TSGR2_112-eDocsR2-2010599.zip" w:history="1">
        <w:r w:rsidR="000B587F" w:rsidRPr="000B587F">
          <w:t>R2-2010599</w:t>
        </w:r>
      </w:hyperlink>
      <w:r w:rsidR="000B587F">
        <w:tab/>
        <w:t>Correction to 36.331 on T321 for autonomous gap based CGI in FR2</w:t>
      </w:r>
      <w:r w:rsidR="000B587F">
        <w:tab/>
        <w:t>ZTE Corporation, Sanechips</w:t>
      </w:r>
      <w:r w:rsidR="000B587F">
        <w:tab/>
      </w:r>
    </w:p>
    <w:p w14:paraId="0092B679" w14:textId="67F7AB2F" w:rsidR="000B587F" w:rsidRDefault="00CE0BE5" w:rsidP="000B587F">
      <w:pPr>
        <w:pStyle w:val="Reference"/>
      </w:pPr>
      <w:hyperlink r:id="rId18" w:tooltip="D:Documents3GPPtsg_ranWG2TSGR2_112-eDocsR2-2010358.zip" w:history="1">
        <w:r w:rsidR="000B587F" w:rsidRPr="000B587F">
          <w:t>R2-2010358</w:t>
        </w:r>
      </w:hyperlink>
      <w:r w:rsidR="000B587F">
        <w:tab/>
        <w:t>38331 CR on CGI reading with autonomous gaps</w:t>
      </w:r>
      <w:r w:rsidR="000B587F">
        <w:tab/>
        <w:t>Huawei, HiSilicon</w:t>
      </w:r>
      <w:r w:rsidR="000B587F">
        <w:tab/>
      </w:r>
    </w:p>
    <w:p w14:paraId="1AFEFAF9" w14:textId="045691FC" w:rsidR="003D05A1" w:rsidRDefault="006D7583" w:rsidP="003D05A1">
      <w:pPr>
        <w:pStyle w:val="Reference"/>
        <w:tabs>
          <w:tab w:val="clear" w:pos="567"/>
        </w:tabs>
      </w:pPr>
      <w:r>
        <w:tab/>
      </w:r>
      <w:hyperlink r:id="rId19"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CE0BE5" w:rsidP="003D05A1">
      <w:pPr>
        <w:pStyle w:val="Reference"/>
        <w:tabs>
          <w:tab w:val="clear" w:pos="567"/>
        </w:tabs>
      </w:pPr>
      <w:hyperlink r:id="rId20" w:tooltip="D:Documents3GPPtsg_ranWG2TSGR2_112-eDocsR2-2009346.zip" w:history="1">
        <w:r w:rsidR="003D05A1" w:rsidRPr="003D05A1">
          <w:t>R2-2009346</w:t>
        </w:r>
      </w:hyperlink>
      <w:r w:rsidR="003D05A1">
        <w:tab/>
        <w:t>38306 CR for the support of EN-DC FDD+TDD HPUE</w:t>
      </w:r>
      <w:r w:rsidR="003D05A1">
        <w:tab/>
        <w:t>China Unicom, Huawei, HiSilicon</w:t>
      </w:r>
      <w:r w:rsidR="003D05A1">
        <w:tab/>
      </w:r>
    </w:p>
    <w:p w14:paraId="60ABB6D2" w14:textId="7A14ABB8" w:rsidR="003D05A1" w:rsidRDefault="00CE0BE5" w:rsidP="003D05A1">
      <w:pPr>
        <w:pStyle w:val="Reference"/>
        <w:tabs>
          <w:tab w:val="clear" w:pos="567"/>
        </w:tabs>
      </w:pPr>
      <w:hyperlink r:id="rId21" w:tooltip="D:Documents3GPPtsg_ranWG2TSGR2_112-eDocsR2-2010226.zip" w:history="1">
        <w:r w:rsidR="003D05A1" w:rsidRPr="003D05A1">
          <w:t>R2-2010226</w:t>
        </w:r>
      </w:hyperlink>
      <w:r w:rsidR="003D05A1">
        <w:tab/>
        <w:t>support of EN-DC TDD-FDD HPUE</w:t>
      </w:r>
      <w:r w:rsidR="003D05A1">
        <w:tab/>
        <w:t>Huawei, HiSilicon, China Unicom</w:t>
      </w:r>
      <w:r w:rsidR="003D05A1">
        <w:tab/>
      </w:r>
    </w:p>
    <w:p w14:paraId="0BD38BFD" w14:textId="1407CC10" w:rsidR="000B587F" w:rsidRDefault="00CE0BE5" w:rsidP="003D05A1">
      <w:pPr>
        <w:pStyle w:val="Reference"/>
        <w:tabs>
          <w:tab w:val="clear" w:pos="567"/>
        </w:tabs>
      </w:pPr>
      <w:hyperlink r:id="rId22" w:tooltip="D:Documents3GPPtsg_ranWG2TSGR2_112-eDocsR2-2009245.zip" w:history="1">
        <w:r w:rsidR="00293F4D" w:rsidRPr="00293F4D">
          <w:t>R2-2009245</w:t>
        </w:r>
      </w:hyperlink>
      <w:r w:rsidR="00293F4D">
        <w:tab/>
        <w:t>CR to add prerequisite of UL Tx switching capability</w:t>
      </w:r>
      <w:r w:rsidR="00293F4D">
        <w:tab/>
        <w:t>ZTE Corporation, Sanechips</w:t>
      </w:r>
      <w:r w:rsidR="00293F4D">
        <w:tab/>
      </w:r>
    </w:p>
    <w:p w14:paraId="54AD6B9F" w14:textId="7E33399E" w:rsidR="00293F4D" w:rsidRDefault="00CE0BE5" w:rsidP="00293F4D">
      <w:pPr>
        <w:pStyle w:val="Reference"/>
        <w:tabs>
          <w:tab w:val="clear" w:pos="567"/>
        </w:tabs>
      </w:pPr>
      <w:hyperlink r:id="rId23"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4DFFA" w14:textId="77777777" w:rsidR="00CE0BE5" w:rsidRDefault="00CE0BE5">
      <w:pPr>
        <w:spacing w:after="0"/>
      </w:pPr>
      <w:r>
        <w:separator/>
      </w:r>
    </w:p>
  </w:endnote>
  <w:endnote w:type="continuationSeparator" w:id="0">
    <w:p w14:paraId="64918A4F" w14:textId="77777777" w:rsidR="00CE0BE5" w:rsidRDefault="00CE0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游明朝">
    <w:altName w:val="宋体"/>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AB5AA" w14:textId="77777777" w:rsidR="00B43D5E" w:rsidRDefault="00B43D5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188C9" w14:textId="77777777" w:rsidR="001D145A" w:rsidRDefault="001D145A">
    <w:pPr>
      <w:pStyle w:val="ad"/>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70150" w14:textId="77777777" w:rsidR="00B43D5E" w:rsidRDefault="00B43D5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03861" w14:textId="77777777" w:rsidR="00CE0BE5" w:rsidRDefault="00CE0BE5">
      <w:pPr>
        <w:spacing w:after="0"/>
      </w:pPr>
      <w:r>
        <w:separator/>
      </w:r>
    </w:p>
  </w:footnote>
  <w:footnote w:type="continuationSeparator" w:id="0">
    <w:p w14:paraId="0FBD1F6D" w14:textId="77777777" w:rsidR="00CE0BE5" w:rsidRDefault="00CE0B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EF139" w14:textId="77777777" w:rsidR="00B43D5E" w:rsidRDefault="00B43D5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348C" w14:textId="77777777" w:rsidR="00B43D5E" w:rsidRDefault="00B43D5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37F6" w14:textId="77777777" w:rsidR="00B43D5E" w:rsidRDefault="00B43D5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qFormat="1"/>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
    <w:name w:val="Unresolved Mention"/>
    <w:basedOn w:val="a1"/>
    <w:uiPriority w:val="99"/>
    <w:semiHidden/>
    <w:unhideWhenUsed/>
    <w:rsid w:val="00EA1B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qFormat="1"/>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
    <w:name w:val="Unresolved Mention"/>
    <w:basedOn w:val="a1"/>
    <w:uiPriority w:val="99"/>
    <w:semiHidden/>
    <w:unhideWhenUsed/>
    <w:rsid w:val="00EA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TSGR2_112-e/Docs/R2-201035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2-e/Docs/R2-201022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2-e/Docs/R2-2010599.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2-e/Docs/R2-2010598.zip" TargetMode="External"/><Relationship Id="rId20" Type="http://schemas.openxmlformats.org/officeDocument/2006/relationships/hyperlink" Target="file:///D:/Documents/3GPP/tsg_ran/WG2/TSGR2_112-e/Docs/R2-2009346.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2-e/Docs/R2-2008747.zip" TargetMode="External"/><Relationship Id="rId23" Type="http://schemas.openxmlformats.org/officeDocument/2006/relationships/hyperlink" Target="file:///D:/Documents/3GPP/tsg_ran/WG2/TSGR2_112-e/Docs/R2-2009544.zip" TargetMode="External"/><Relationship Id="rId28"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yperlink" Target="file:///D:/Documents/3GPP/tsg_ran/WG2/TSGR2_112-e/Docs/R2-200874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TSGR2_112-e/Docs/R2-200924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5AIRPNAIUNRU-859666464-7770</_dlc_DocId>
    <_dlc_DocIdUrl xmlns="71c5aaf6-e6ce-465b-b873-5148d2a4c105">
      <Url>https://nokia.sharepoint.com/sites/c5g/e2earch/_layouts/15/DocIdRedir.aspx?ID=5AIRPNAIUNRU-859666464-7770</Url>
      <Description>5AIRPNAIUNRU-859666464-7770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E39CE1D-245D-43C3-AF92-708C84CE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4108F-5235-438F-8226-10F227FAAE82}">
  <ds:schemaRefs>
    <ds:schemaRef ds:uri="http://schemas.microsoft.com/sharepoint/event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3D570BA-18C6-4C80-8D36-FDEEEE2C8280}">
  <ds:schemaRefs>
    <ds:schemaRef ds:uri="Microsoft.SharePoint.Taxonomy.ContentTypeSync"/>
  </ds:schemaRefs>
</ds:datastoreItem>
</file>

<file path=customXml/itemProps7.xml><?xml version="1.0" encoding="utf-8"?>
<ds:datastoreItem xmlns:ds="http://schemas.openxmlformats.org/officeDocument/2006/customXml" ds:itemID="{B275F8A6-BCFB-4EBB-B57D-DFC22D77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8</cp:revision>
  <cp:lastPrinted>2009-04-22T00:01:00Z</cp:lastPrinted>
  <dcterms:created xsi:type="dcterms:W3CDTF">2020-11-05T06:37:00Z</dcterms:created>
  <dcterms:modified xsi:type="dcterms:W3CDTF">2020-11-05T06:43:00Z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0x01010054371E7EC0F13943B87F9D9F2BE005B3</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y fmtid="{D5CDD505-2E9C-101B-9397-08002B2CF9AE}" pid="19" name="_dlc_DocIdItemGuid">
    <vt:lpwstr>37e6af6f-a6ca-48f8-9b9b-bd43edf78281</vt:lpwstr>
  </property>
</Properties>
</file>