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398E" w14:textId="77777777"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14:paraId="685DA233" w14:textId="77777777"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14:paraId="6B245F68" w14:textId="77777777" w:rsidR="00B73195" w:rsidRDefault="00B73195">
      <w:pPr>
        <w:rPr>
          <w:lang w:eastAsia="ko-KR"/>
        </w:rPr>
      </w:pPr>
    </w:p>
    <w:p w14:paraId="6D6D13A9" w14:textId="77777777" w:rsidR="00B73195" w:rsidRDefault="00615847">
      <w:pPr>
        <w:pStyle w:val="CRCoverPage"/>
        <w:tabs>
          <w:tab w:val="left" w:pos="1701"/>
        </w:tabs>
        <w:ind w:left="1701" w:hanging="1701"/>
        <w:outlineLvl w:val="0"/>
        <w:rPr>
          <w:rFonts w:eastAsia="宋体"/>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14:paraId="0C983668" w14:textId="77777777" w:rsidR="00B73195" w:rsidRDefault="00615847">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vi</w:t>
      </w:r>
      <w:r>
        <w:rPr>
          <w:rFonts w:eastAsia="宋体"/>
          <w:b/>
          <w:lang w:eastAsia="zh-CN"/>
        </w:rPr>
        <w:t>vo</w:t>
      </w:r>
    </w:p>
    <w:p w14:paraId="466BD892" w14:textId="77777777" w:rsidR="00B73195" w:rsidRDefault="00615847">
      <w:pPr>
        <w:pStyle w:val="CRCoverPage"/>
        <w:tabs>
          <w:tab w:val="left" w:pos="1701"/>
        </w:tabs>
        <w:ind w:left="1701" w:hanging="1701"/>
        <w:outlineLvl w:val="0"/>
        <w:rPr>
          <w:b/>
          <w:lang w:eastAsia="ko-KR"/>
        </w:rPr>
      </w:pPr>
      <w:r>
        <w:rPr>
          <w:b/>
          <w:lang w:eastAsia="ko-KR"/>
        </w:rPr>
        <w:t>Title:</w:t>
      </w:r>
      <w:r>
        <w:rPr>
          <w:b/>
          <w:lang w:eastAsia="ko-KR"/>
        </w:rPr>
        <w:tab/>
        <w:t>Report of ‎[AT111-</w:t>
      </w:r>
      <w:proofErr w:type="gramStart"/>
      <w:r>
        <w:rPr>
          <w:b/>
          <w:lang w:eastAsia="ko-KR"/>
        </w:rPr>
        <w:t>e][</w:t>
      </w:r>
      <w:proofErr w:type="gramEnd"/>
      <w:r>
        <w:rPr>
          <w:b/>
          <w:lang w:eastAsia="ko-KR"/>
        </w:rPr>
        <w:t>011][NR15]</w:t>
      </w:r>
      <w:r>
        <w:t xml:space="preserve"> </w:t>
      </w:r>
      <w:r>
        <w:rPr>
          <w:b/>
          <w:lang w:eastAsia="ko-KR"/>
        </w:rPr>
        <w:t>UE cap Additions (vivo)</w:t>
      </w:r>
    </w:p>
    <w:p w14:paraId="326039FF" w14:textId="77777777"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309DC720" w14:textId="77777777" w:rsidR="00B73195" w:rsidRDefault="00615847">
      <w:pPr>
        <w:pStyle w:val="1"/>
        <w:rPr>
          <w:lang w:eastAsia="ko-KR"/>
        </w:rPr>
      </w:pPr>
      <w:r>
        <w:rPr>
          <w:lang w:eastAsia="ko-KR"/>
        </w:rPr>
        <w:t>1</w:t>
      </w:r>
      <w:r>
        <w:rPr>
          <w:rFonts w:hint="eastAsia"/>
          <w:lang w:eastAsia="ko-KR"/>
        </w:rPr>
        <w:tab/>
      </w:r>
      <w:r>
        <w:t>Introduction</w:t>
      </w:r>
    </w:p>
    <w:p w14:paraId="2FECE826" w14:textId="77777777" w:rsidR="00B73195" w:rsidRDefault="00615847">
      <w:pPr>
        <w:spacing w:before="60" w:after="0"/>
        <w:ind w:left="1259" w:hanging="1259"/>
        <w:rPr>
          <w:rFonts w:ascii="Arial" w:eastAsia="宋体" w:hAnsi="Arial"/>
          <w:szCs w:val="24"/>
          <w:lang w:eastAsia="zh-CN"/>
        </w:rPr>
      </w:pPr>
      <w:r>
        <w:rPr>
          <w:rFonts w:ascii="Arial" w:eastAsia="宋体" w:hAnsi="Arial"/>
          <w:szCs w:val="24"/>
          <w:lang w:eastAsia="zh-CN"/>
        </w:rPr>
        <w:t>This is to report the result of the following email discussion in RAN2#111-e Meeting [1].</w:t>
      </w:r>
    </w:p>
    <w:p w14:paraId="2E92C542" w14:textId="77777777" w:rsidR="00B73195" w:rsidRDefault="00615847">
      <w:pPr>
        <w:pStyle w:val="EmailDiscussion"/>
      </w:pPr>
      <w:r>
        <w:t>[AT111-e][011][NR15] UE cap Additions (vivo)</w:t>
      </w:r>
    </w:p>
    <w:p w14:paraId="4FA64B71" w14:textId="77777777" w:rsidR="00B73195" w:rsidRDefault="00615847">
      <w:pPr>
        <w:pStyle w:val="EmailDiscussion2"/>
      </w:pPr>
      <w:r>
        <w:tab/>
        <w:t xml:space="preserve">Scope: Treat </w:t>
      </w:r>
      <w:hyperlink r:id="rId10" w:tooltip="D:Documents3GPPtsg_ranWG2TSGR2_111-eDocsR2-2007303.zip" w:history="1">
        <w:r>
          <w:rPr>
            <w:rStyle w:val="af2"/>
          </w:rPr>
          <w:t>R2-2007303</w:t>
        </w:r>
      </w:hyperlink>
      <w:r>
        <w:t xml:space="preserve">, </w:t>
      </w:r>
      <w:hyperlink r:id="rId11" w:tooltip="D:Documents3GPPtsg_ranWG2TSGR2_111-eDocsR2-2007304.zip" w:history="1">
        <w:r>
          <w:rPr>
            <w:rStyle w:val="af2"/>
          </w:rPr>
          <w:t>R2-2007304</w:t>
        </w:r>
      </w:hyperlink>
      <w:r>
        <w:t xml:space="preserve">, </w:t>
      </w:r>
      <w:hyperlink r:id="rId12" w:tooltip="D:Documents3GPPtsg_ranWG2TSGR2_111-eDocsR2-2007305.zip" w:history="1">
        <w:r>
          <w:rPr>
            <w:rStyle w:val="af2"/>
          </w:rPr>
          <w:t>R2-2007305</w:t>
        </w:r>
      </w:hyperlink>
      <w:r>
        <w:t xml:space="preserve">, </w:t>
      </w:r>
      <w:hyperlink r:id="rId13" w:tooltip="D:Documents3GPPtsg_ranWG2TSGR2_111-eDocsR2-2007306.zip" w:history="1">
        <w:r>
          <w:rPr>
            <w:rStyle w:val="af2"/>
          </w:rPr>
          <w:t>R2-2007306</w:t>
        </w:r>
      </w:hyperlink>
      <w:r>
        <w:t xml:space="preserve">, </w:t>
      </w:r>
      <w:hyperlink r:id="rId14" w:tooltip="D:Documents3GPPtsg_ranWG2TSGR2_111-eDocsR2-2007212.zip" w:history="1">
        <w:r>
          <w:rPr>
            <w:rStyle w:val="af2"/>
          </w:rPr>
          <w:t>R2-2007212</w:t>
        </w:r>
      </w:hyperlink>
      <w:r>
        <w:t xml:space="preserve">, </w:t>
      </w:r>
      <w:hyperlink r:id="rId15" w:tooltip="D:Documents3GPPtsg_ranWG2TSGR2_111-eDocsR2-2007213.zip" w:history="1">
        <w:r>
          <w:rPr>
            <w:rStyle w:val="af2"/>
          </w:rPr>
          <w:t>R2-2007213</w:t>
        </w:r>
      </w:hyperlink>
      <w:r>
        <w:t xml:space="preserve">, </w:t>
      </w:r>
      <w:hyperlink r:id="rId16" w:tooltip="D:Documents3GPPtsg_ranWG2TSGR2_111-eDocsR2-2007084.zip" w:history="1">
        <w:r>
          <w:rPr>
            <w:rStyle w:val="af2"/>
          </w:rPr>
          <w:t>R2-2007084</w:t>
        </w:r>
      </w:hyperlink>
      <w:r>
        <w:t xml:space="preserve"> (proponents to drive)</w:t>
      </w:r>
    </w:p>
    <w:p w14:paraId="39A91F6B" w14:textId="77777777" w:rsidR="00B73195" w:rsidRDefault="00615847">
      <w:pPr>
        <w:pStyle w:val="EmailDiscussion2"/>
      </w:pPr>
      <w:r>
        <w:tab/>
        <w:t xml:space="preserve">Part 1: Decision whether to make corrections, identify agreeable parts. Identify Controversial issues for on-line treatment (if any). </w:t>
      </w:r>
    </w:p>
    <w:p w14:paraId="28271EE5" w14:textId="77777777" w:rsidR="00B73195" w:rsidRDefault="00615847">
      <w:pPr>
        <w:pStyle w:val="EmailDiscussion2"/>
      </w:pPr>
      <w:r>
        <w:tab/>
        <w:t xml:space="preserve">Deadline: Aug 20, 0900 UTC. </w:t>
      </w:r>
    </w:p>
    <w:p w14:paraId="7FD8F48E" w14:textId="77777777" w:rsidR="00B73195" w:rsidRDefault="00615847">
      <w:pPr>
        <w:pStyle w:val="EmailDiscussion2"/>
      </w:pPr>
      <w:r>
        <w:tab/>
        <w:t xml:space="preserve">Part 2: For agreeable parts, continuation to agree CRs.  </w:t>
      </w:r>
    </w:p>
    <w:p w14:paraId="412AE2B9" w14:textId="77777777" w:rsidR="00B73195" w:rsidRDefault="00615847">
      <w:pPr>
        <w:pStyle w:val="EmailDiscussion2"/>
      </w:pPr>
      <w:r>
        <w:tab/>
        <w:t>Deadline: Aug 26, 0900 UTC.</w:t>
      </w:r>
    </w:p>
    <w:p w14:paraId="2548A5DB" w14:textId="77777777" w:rsidR="00B73195" w:rsidRDefault="00B73195">
      <w:pPr>
        <w:spacing w:before="60" w:after="0"/>
        <w:ind w:left="1259" w:hanging="1259"/>
        <w:rPr>
          <w:rFonts w:ascii="Arial" w:eastAsia="宋体" w:hAnsi="Arial"/>
          <w:szCs w:val="24"/>
          <w:lang w:eastAsia="zh-CN"/>
        </w:rPr>
      </w:pPr>
    </w:p>
    <w:p w14:paraId="6F0F8372" w14:textId="77777777" w:rsidR="00B73195" w:rsidRDefault="00615847">
      <w:pPr>
        <w:spacing w:before="60" w:after="0"/>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The discussions are in Section 2 and the conclusions are </w:t>
      </w:r>
      <w:proofErr w:type="spellStart"/>
      <w:r>
        <w:rPr>
          <w:rFonts w:ascii="Arial" w:eastAsia="宋体" w:hAnsi="Arial" w:hint="eastAsia"/>
          <w:szCs w:val="24"/>
          <w:lang w:eastAsia="zh-CN"/>
        </w:rPr>
        <w:t>summaried</w:t>
      </w:r>
      <w:proofErr w:type="spellEnd"/>
      <w:r>
        <w:rPr>
          <w:rFonts w:ascii="Arial" w:eastAsia="宋体" w:hAnsi="Arial" w:hint="eastAsia"/>
          <w:szCs w:val="24"/>
          <w:lang w:eastAsia="zh-CN"/>
        </w:rPr>
        <w:t xml:space="preserve"> in Section 3. </w:t>
      </w:r>
    </w:p>
    <w:p w14:paraId="413291CB" w14:textId="77777777" w:rsidR="00B73195" w:rsidRDefault="00B73195">
      <w:pPr>
        <w:rPr>
          <w:rFonts w:eastAsia="宋体"/>
          <w:lang w:eastAsia="zh-CN"/>
        </w:rPr>
      </w:pPr>
    </w:p>
    <w:p w14:paraId="4C0FE972" w14:textId="77777777" w:rsidR="00B73195" w:rsidRDefault="00615847">
      <w:pPr>
        <w:pStyle w:val="1"/>
      </w:pPr>
      <w:bookmarkStart w:id="0" w:name="_Toc497230266"/>
      <w:bookmarkStart w:id="1" w:name="_Toc497230267"/>
      <w:r>
        <w:rPr>
          <w:rFonts w:hint="eastAsia"/>
          <w:lang w:eastAsia="ko-KR"/>
        </w:rPr>
        <w:t>2</w:t>
      </w:r>
      <w:r>
        <w:tab/>
      </w:r>
      <w:bookmarkEnd w:id="0"/>
      <w:r>
        <w:rPr>
          <w:rFonts w:hint="eastAsia"/>
        </w:rPr>
        <w:t>Discussion</w:t>
      </w:r>
    </w:p>
    <w:p w14:paraId="197B85F2" w14:textId="77777777" w:rsidR="00B73195" w:rsidRDefault="00615847">
      <w:pPr>
        <w:pStyle w:val="aa"/>
      </w:pPr>
      <w:r>
        <w:t>To make it easier to find the correct contact delegate in each company for potential follow-up questions, the rapporteur encourages the delegates who provide input to provide their contact information in this table:</w:t>
      </w:r>
    </w:p>
    <w:tbl>
      <w:tblPr>
        <w:tblStyle w:val="af5"/>
        <w:tblW w:w="8353" w:type="dxa"/>
        <w:tblLayout w:type="fixed"/>
        <w:tblLook w:val="04A0" w:firstRow="1" w:lastRow="0" w:firstColumn="1" w:lastColumn="0" w:noHBand="0" w:noVBand="1"/>
      </w:tblPr>
      <w:tblGrid>
        <w:gridCol w:w="1980"/>
        <w:gridCol w:w="6373"/>
      </w:tblGrid>
      <w:tr w:rsidR="00B73195" w14:paraId="290D1225" w14:textId="77777777">
        <w:tc>
          <w:tcPr>
            <w:tcW w:w="1980" w:type="dxa"/>
            <w:shd w:val="clear" w:color="auto" w:fill="BFBFBF" w:themeFill="background1" w:themeFillShade="BF"/>
            <w:vAlign w:val="center"/>
          </w:tcPr>
          <w:p w14:paraId="32CE4BFD" w14:textId="77777777" w:rsidR="00B73195" w:rsidRDefault="00615847">
            <w:pPr>
              <w:pStyle w:val="aa"/>
              <w:jc w:val="center"/>
              <w:rPr>
                <w:szCs w:val="20"/>
              </w:rPr>
            </w:pPr>
            <w:r>
              <w:rPr>
                <w:szCs w:val="20"/>
              </w:rPr>
              <w:t>Company</w:t>
            </w:r>
          </w:p>
        </w:tc>
        <w:tc>
          <w:tcPr>
            <w:tcW w:w="6373" w:type="dxa"/>
            <w:shd w:val="clear" w:color="auto" w:fill="BFBFBF" w:themeFill="background1" w:themeFillShade="BF"/>
          </w:tcPr>
          <w:p w14:paraId="2F45EFCB" w14:textId="77777777" w:rsidR="00B73195" w:rsidRDefault="00615847">
            <w:pPr>
              <w:pStyle w:val="aa"/>
              <w:jc w:val="center"/>
            </w:pPr>
            <w:r>
              <w:t>Delegate contact</w:t>
            </w:r>
          </w:p>
        </w:tc>
      </w:tr>
      <w:tr w:rsidR="00B73195" w14:paraId="0EA2F52C" w14:textId="77777777">
        <w:tc>
          <w:tcPr>
            <w:tcW w:w="1980" w:type="dxa"/>
            <w:vAlign w:val="center"/>
          </w:tcPr>
          <w:p w14:paraId="757DCF48" w14:textId="77777777" w:rsidR="00B73195" w:rsidRDefault="00615847">
            <w:pPr>
              <w:jc w:val="center"/>
            </w:pPr>
            <w:r>
              <w:t>Ericsson</w:t>
            </w:r>
          </w:p>
        </w:tc>
        <w:tc>
          <w:tcPr>
            <w:tcW w:w="6373" w:type="dxa"/>
          </w:tcPr>
          <w:p w14:paraId="7686060C" w14:textId="77777777" w:rsidR="00B73195" w:rsidRDefault="00615847">
            <w:r>
              <w:t>Mattias Bergström (mattias.a.bergstrom@ericsson.com)</w:t>
            </w:r>
          </w:p>
        </w:tc>
      </w:tr>
      <w:tr w:rsidR="00B73195" w14:paraId="389C7BB4" w14:textId="77777777">
        <w:tc>
          <w:tcPr>
            <w:tcW w:w="1980" w:type="dxa"/>
            <w:vAlign w:val="center"/>
          </w:tcPr>
          <w:p w14:paraId="1CA44160" w14:textId="77777777" w:rsidR="00B73195" w:rsidRDefault="00615847">
            <w:pPr>
              <w:jc w:val="center"/>
              <w:rPr>
                <w:rFonts w:eastAsia="宋体"/>
                <w:lang w:val="en-US" w:eastAsia="zh-CN"/>
              </w:rPr>
            </w:pPr>
            <w:r>
              <w:rPr>
                <w:rFonts w:eastAsia="宋体" w:hint="eastAsia"/>
                <w:lang w:val="en-US" w:eastAsia="zh-CN"/>
              </w:rPr>
              <w:t>ZTE</w:t>
            </w:r>
          </w:p>
        </w:tc>
        <w:tc>
          <w:tcPr>
            <w:tcW w:w="6373" w:type="dxa"/>
          </w:tcPr>
          <w:p w14:paraId="646CAFAD" w14:textId="77777777" w:rsidR="00B73195" w:rsidRDefault="00615847">
            <w:pPr>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 (li.wenting@zte.com.cn)</w:t>
            </w:r>
          </w:p>
        </w:tc>
      </w:tr>
      <w:tr w:rsidR="00B73195" w14:paraId="1CB2B819" w14:textId="77777777">
        <w:tc>
          <w:tcPr>
            <w:tcW w:w="1980" w:type="dxa"/>
            <w:vAlign w:val="center"/>
          </w:tcPr>
          <w:p w14:paraId="66428BE5" w14:textId="77777777" w:rsidR="00B73195" w:rsidRDefault="00172851">
            <w:pPr>
              <w:jc w:val="center"/>
            </w:pPr>
            <w:r>
              <w:t>MediaTek</w:t>
            </w:r>
          </w:p>
        </w:tc>
        <w:tc>
          <w:tcPr>
            <w:tcW w:w="6373" w:type="dxa"/>
          </w:tcPr>
          <w:p w14:paraId="21FDB26D" w14:textId="77777777" w:rsidR="00B73195" w:rsidRDefault="00172851" w:rsidP="00172851">
            <w:r>
              <w:t>Chun-Fan (Felix) Tsai (Chun-Fan.Tsai@mediatek.com)</w:t>
            </w:r>
          </w:p>
        </w:tc>
      </w:tr>
      <w:tr w:rsidR="00B73195" w14:paraId="5B33908E" w14:textId="77777777">
        <w:tc>
          <w:tcPr>
            <w:tcW w:w="1980" w:type="dxa"/>
            <w:vAlign w:val="center"/>
          </w:tcPr>
          <w:p w14:paraId="0F4D48EA" w14:textId="77777777" w:rsidR="00B73195" w:rsidRPr="00103B77" w:rsidRDefault="00103B77">
            <w:pPr>
              <w:jc w:val="center"/>
              <w:rPr>
                <w:rFonts w:eastAsia="宋体"/>
                <w:lang w:eastAsia="zh-CN"/>
              </w:rPr>
            </w:pPr>
            <w:r>
              <w:rPr>
                <w:rFonts w:eastAsia="宋体" w:hint="eastAsia"/>
                <w:lang w:eastAsia="zh-CN"/>
              </w:rPr>
              <w:t>CATT</w:t>
            </w:r>
          </w:p>
        </w:tc>
        <w:tc>
          <w:tcPr>
            <w:tcW w:w="6373" w:type="dxa"/>
          </w:tcPr>
          <w:p w14:paraId="22F2E478" w14:textId="77777777" w:rsidR="00B73195" w:rsidRPr="00103B77" w:rsidRDefault="00103B77">
            <w:pPr>
              <w:rPr>
                <w:rFonts w:eastAsia="宋体"/>
                <w:lang w:eastAsia="zh-CN"/>
              </w:rPr>
            </w:pPr>
            <w:r>
              <w:rPr>
                <w:rFonts w:eastAsia="宋体" w:hint="eastAsia"/>
                <w:lang w:eastAsia="zh-CN"/>
              </w:rPr>
              <w:t>Erlin Zeng (erlin.zeng@catt.cn)</w:t>
            </w:r>
          </w:p>
        </w:tc>
      </w:tr>
      <w:tr w:rsidR="00B73195" w14:paraId="0E133F74" w14:textId="77777777">
        <w:tc>
          <w:tcPr>
            <w:tcW w:w="1980" w:type="dxa"/>
            <w:vAlign w:val="center"/>
          </w:tcPr>
          <w:p w14:paraId="643D83EE" w14:textId="0F13DE19" w:rsidR="00B73195" w:rsidRPr="000E2026" w:rsidRDefault="000E2026">
            <w:pPr>
              <w:jc w:val="center"/>
              <w:rPr>
                <w:rFonts w:eastAsia="MS Mincho"/>
                <w:lang w:eastAsia="ja-JP"/>
              </w:rPr>
            </w:pPr>
            <w:r>
              <w:rPr>
                <w:rFonts w:eastAsia="MS Mincho" w:hint="eastAsia"/>
                <w:lang w:eastAsia="ja-JP"/>
              </w:rPr>
              <w:t>Q</w:t>
            </w:r>
            <w:r>
              <w:rPr>
                <w:rFonts w:eastAsia="MS Mincho"/>
                <w:lang w:eastAsia="ja-JP"/>
              </w:rPr>
              <w:t>ualcomm Incorporated</w:t>
            </w:r>
          </w:p>
        </w:tc>
        <w:tc>
          <w:tcPr>
            <w:tcW w:w="6373" w:type="dxa"/>
          </w:tcPr>
          <w:p w14:paraId="26FB3454" w14:textId="2E3CD6F0" w:rsidR="00B73195" w:rsidRPr="000E2026" w:rsidRDefault="000E2026">
            <w:pPr>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Kitazoe</w:t>
            </w:r>
            <w:proofErr w:type="spellEnd"/>
            <w:r>
              <w:rPr>
                <w:rFonts w:eastAsia="MS Mincho"/>
                <w:lang w:eastAsia="ja-JP"/>
              </w:rPr>
              <w:t xml:space="preserve"> (</w:t>
            </w:r>
            <w:proofErr w:type="spellStart"/>
            <w:r>
              <w:rPr>
                <w:rFonts w:eastAsia="MS Mincho"/>
                <w:lang w:eastAsia="ja-JP"/>
              </w:rPr>
              <w:t>mkitazoe</w:t>
            </w:r>
            <w:proofErr w:type="spellEnd"/>
            <w:r>
              <w:rPr>
                <w:rFonts w:eastAsia="MS Mincho"/>
                <w:lang w:eastAsia="ja-JP"/>
              </w:rPr>
              <w:t xml:space="preserve"> [at] qti.qualcomm.com)</w:t>
            </w:r>
          </w:p>
        </w:tc>
      </w:tr>
      <w:tr w:rsidR="00B73195" w14:paraId="694A90CE" w14:textId="77777777">
        <w:tc>
          <w:tcPr>
            <w:tcW w:w="1980" w:type="dxa"/>
            <w:vAlign w:val="center"/>
          </w:tcPr>
          <w:p w14:paraId="1375FCD1" w14:textId="2EFB8CD9" w:rsidR="00B73195" w:rsidRDefault="000655AA">
            <w:pPr>
              <w:jc w:val="center"/>
            </w:pPr>
            <w:r>
              <w:t>Apple</w:t>
            </w:r>
          </w:p>
        </w:tc>
        <w:tc>
          <w:tcPr>
            <w:tcW w:w="6373" w:type="dxa"/>
          </w:tcPr>
          <w:p w14:paraId="30708FD4" w14:textId="248E6096" w:rsidR="00B73195" w:rsidRDefault="000655AA">
            <w:r>
              <w:t>Naveen Palle (</w:t>
            </w:r>
            <w:hyperlink r:id="rId17" w:history="1">
              <w:r w:rsidR="008F5B1B" w:rsidRPr="0074796B">
                <w:rPr>
                  <w:rStyle w:val="af2"/>
                </w:rPr>
                <w:t>naveen.palle@apple.com</w:t>
              </w:r>
            </w:hyperlink>
            <w:r>
              <w:t>)</w:t>
            </w:r>
          </w:p>
        </w:tc>
      </w:tr>
      <w:tr w:rsidR="008F5B1B" w14:paraId="76EBE11C" w14:textId="77777777">
        <w:tc>
          <w:tcPr>
            <w:tcW w:w="1980" w:type="dxa"/>
            <w:vAlign w:val="center"/>
          </w:tcPr>
          <w:p w14:paraId="310BC2E8" w14:textId="7CBBA78B" w:rsidR="008F5B1B" w:rsidRPr="008F5B1B" w:rsidRDefault="008F5B1B" w:rsidP="008F5B1B">
            <w:pPr>
              <w:jc w:val="center"/>
            </w:pPr>
            <w:r>
              <w:rPr>
                <w:rFonts w:eastAsia="宋体" w:hint="eastAsia"/>
                <w:lang w:eastAsia="zh-CN"/>
              </w:rPr>
              <w:t>O</w:t>
            </w:r>
            <w:r>
              <w:rPr>
                <w:rFonts w:eastAsia="宋体"/>
                <w:lang w:eastAsia="zh-CN"/>
              </w:rPr>
              <w:t>PPO</w:t>
            </w:r>
          </w:p>
        </w:tc>
        <w:tc>
          <w:tcPr>
            <w:tcW w:w="6373" w:type="dxa"/>
          </w:tcPr>
          <w:p w14:paraId="2B40FB0D" w14:textId="46177A27" w:rsidR="008F5B1B" w:rsidRDefault="008F5B1B" w:rsidP="008F5B1B">
            <w:r>
              <w:rPr>
                <w:rFonts w:eastAsia="宋体"/>
                <w:lang w:eastAsia="zh-CN"/>
              </w:rPr>
              <w:t>Qianxi Lu (qianxi.lu@oppo.com)</w:t>
            </w:r>
          </w:p>
        </w:tc>
      </w:tr>
    </w:tbl>
    <w:p w14:paraId="6CA2120A" w14:textId="77777777" w:rsidR="00B73195" w:rsidRDefault="00B73195">
      <w:pPr>
        <w:pStyle w:val="aa"/>
      </w:pPr>
    </w:p>
    <w:p w14:paraId="209AF65B" w14:textId="77777777" w:rsidR="00B73195" w:rsidRDefault="00B73195"/>
    <w:bookmarkEnd w:id="1"/>
    <w:p w14:paraId="73E9CA1C" w14:textId="77777777" w:rsidR="00B73195" w:rsidRDefault="00615847">
      <w:pPr>
        <w:pStyle w:val="2"/>
        <w:rPr>
          <w:rFonts w:eastAsia="宋体"/>
          <w:lang w:eastAsia="zh-CN"/>
        </w:rPr>
      </w:pPr>
      <w:r>
        <w:rPr>
          <w:lang w:eastAsia="ko-KR"/>
        </w:rPr>
        <w:t>2.1</w:t>
      </w:r>
      <w:r>
        <w:rPr>
          <w:lang w:eastAsia="ko-KR"/>
        </w:rPr>
        <w:tab/>
        <w:t>Corrections on UE capability constraints</w:t>
      </w:r>
    </w:p>
    <w:p w14:paraId="6AFB9831" w14:textId="77777777" w:rsidR="00B73195" w:rsidRDefault="0061584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Companies are invited to provide their views/comments on the following CRs in the following table. </w:t>
      </w:r>
    </w:p>
    <w:p w14:paraId="510A921A" w14:textId="77777777" w:rsidR="00B73195" w:rsidRDefault="00B73195">
      <w:pPr>
        <w:spacing w:before="60" w:after="0"/>
        <w:ind w:left="1259" w:hanging="1259"/>
        <w:rPr>
          <w:rFonts w:ascii="Arial" w:eastAsia="宋体" w:hAnsi="Arial"/>
          <w:szCs w:val="24"/>
          <w:lang w:eastAsia="zh-CN"/>
        </w:rPr>
      </w:pPr>
    </w:p>
    <w:p w14:paraId="1D93C47E" w14:textId="77777777" w:rsidR="00B73195" w:rsidRDefault="00383C4B">
      <w:pPr>
        <w:pStyle w:val="Doc-title"/>
      </w:pPr>
      <w:hyperlink r:id="rId18" w:tooltip="D:Documents3GPPtsg_ranWG2TSGR2_111-eDocsR2-2007303.zip" w:history="1">
        <w:r w:rsidR="00615847">
          <w:rPr>
            <w:rStyle w:val="af2"/>
          </w:rPr>
          <w:t>R2-2007303</w:t>
        </w:r>
      </w:hyperlink>
      <w:r w:rsidR="00615847">
        <w:tab/>
        <w:t>Corrections on UE capability constraints</w:t>
      </w:r>
      <w:r w:rsidR="00615847">
        <w:tab/>
        <w:t>vivo</w:t>
      </w:r>
      <w:r w:rsidR="00615847">
        <w:tab/>
        <w:t>CR</w:t>
      </w:r>
      <w:r w:rsidR="00615847">
        <w:tab/>
        <w:t>Rel-15</w:t>
      </w:r>
      <w:r w:rsidR="00615847">
        <w:tab/>
        <w:t>36.331</w:t>
      </w:r>
      <w:r w:rsidR="00615847">
        <w:tab/>
        <w:t>15.10.0</w:t>
      </w:r>
      <w:r w:rsidR="00615847">
        <w:tab/>
        <w:t>4377</w:t>
      </w:r>
      <w:r w:rsidR="00615847">
        <w:tab/>
        <w:t>-</w:t>
      </w:r>
      <w:r w:rsidR="00615847">
        <w:tab/>
        <w:t>F</w:t>
      </w:r>
      <w:r w:rsidR="00615847">
        <w:tab/>
      </w:r>
      <w:proofErr w:type="spellStart"/>
      <w:r w:rsidR="00615847">
        <w:t>NR_newRAT</w:t>
      </w:r>
      <w:proofErr w:type="spellEnd"/>
      <w:r w:rsidR="00615847">
        <w:t>-Core</w:t>
      </w:r>
    </w:p>
    <w:p w14:paraId="48E5CF78" w14:textId="77777777" w:rsidR="00B73195" w:rsidRDefault="00383C4B">
      <w:pPr>
        <w:pStyle w:val="Doc-title"/>
      </w:pPr>
      <w:hyperlink r:id="rId19" w:tooltip="D:Documents3GPPtsg_ranWG2TSGR2_111-eDocsR2-2007304.zip" w:history="1">
        <w:r w:rsidR="00615847">
          <w:rPr>
            <w:rStyle w:val="af2"/>
          </w:rPr>
          <w:t>R2-2007304</w:t>
        </w:r>
      </w:hyperlink>
      <w:r w:rsidR="00615847">
        <w:tab/>
        <w:t>Corrections on UE capability constraints</w:t>
      </w:r>
      <w:r w:rsidR="00615847">
        <w:tab/>
        <w:t>vivo</w:t>
      </w:r>
      <w:r w:rsidR="00615847">
        <w:tab/>
        <w:t>CR</w:t>
      </w:r>
      <w:r w:rsidR="00615847">
        <w:tab/>
        <w:t>Rel-15</w:t>
      </w:r>
      <w:r w:rsidR="00615847">
        <w:tab/>
        <w:t>38.306</w:t>
      </w:r>
      <w:r w:rsidR="00615847">
        <w:tab/>
        <w:t>15.10.0</w:t>
      </w:r>
      <w:r w:rsidR="00615847">
        <w:tab/>
        <w:t>0377</w:t>
      </w:r>
      <w:r w:rsidR="00615847">
        <w:tab/>
        <w:t>-</w:t>
      </w:r>
      <w:r w:rsidR="00615847">
        <w:tab/>
        <w:t>F</w:t>
      </w:r>
      <w:r w:rsidR="00615847">
        <w:tab/>
      </w:r>
      <w:proofErr w:type="spellStart"/>
      <w:r w:rsidR="00615847">
        <w:t>NR_newRAT</w:t>
      </w:r>
      <w:proofErr w:type="spellEnd"/>
      <w:r w:rsidR="00615847">
        <w:t>-Core</w:t>
      </w:r>
    </w:p>
    <w:p w14:paraId="33550330" w14:textId="77777777" w:rsidR="00B73195" w:rsidRDefault="00383C4B">
      <w:pPr>
        <w:pStyle w:val="Doc-title"/>
      </w:pPr>
      <w:hyperlink r:id="rId20" w:tooltip="D:Documents3GPPtsg_ranWG2TSGR2_111-eDocsR2-2007305.zip" w:history="1">
        <w:r w:rsidR="00615847">
          <w:rPr>
            <w:rStyle w:val="af2"/>
          </w:rPr>
          <w:t>R2-2007305</w:t>
        </w:r>
      </w:hyperlink>
      <w:r w:rsidR="00615847">
        <w:tab/>
        <w:t>Corrections on UE capability constraints</w:t>
      </w:r>
      <w:r w:rsidR="00615847">
        <w:tab/>
        <w:t>vivo</w:t>
      </w:r>
      <w:r w:rsidR="00615847">
        <w:tab/>
        <w:t>CR</w:t>
      </w:r>
      <w:r w:rsidR="00615847">
        <w:tab/>
        <w:t>Rel-16</w:t>
      </w:r>
      <w:r w:rsidR="00615847">
        <w:tab/>
        <w:t>36.331</w:t>
      </w:r>
      <w:r w:rsidR="00615847">
        <w:tab/>
        <w:t>16.1.1</w:t>
      </w:r>
      <w:r w:rsidR="00615847">
        <w:tab/>
        <w:t>4378</w:t>
      </w:r>
      <w:r w:rsidR="00615847">
        <w:tab/>
        <w:t>-</w:t>
      </w:r>
      <w:r w:rsidR="00615847">
        <w:tab/>
        <w:t>A</w:t>
      </w:r>
      <w:r w:rsidR="00615847">
        <w:tab/>
      </w:r>
      <w:proofErr w:type="spellStart"/>
      <w:r w:rsidR="00615847">
        <w:t>NR_newRAT</w:t>
      </w:r>
      <w:proofErr w:type="spellEnd"/>
      <w:r w:rsidR="00615847">
        <w:t>-Core</w:t>
      </w:r>
    </w:p>
    <w:p w14:paraId="5F68250C" w14:textId="77777777" w:rsidR="00B73195" w:rsidRDefault="00383C4B">
      <w:pPr>
        <w:pStyle w:val="Doc-title"/>
      </w:pPr>
      <w:hyperlink r:id="rId21" w:tooltip="D:Documents3GPPtsg_ranWG2TSGR2_111-eDocsR2-2007306.zip" w:history="1">
        <w:r w:rsidR="00615847">
          <w:rPr>
            <w:rStyle w:val="af2"/>
          </w:rPr>
          <w:t>R2-2007306</w:t>
        </w:r>
      </w:hyperlink>
      <w:r w:rsidR="00615847">
        <w:tab/>
        <w:t>Corrections on UE capability constraints</w:t>
      </w:r>
      <w:r w:rsidR="00615847">
        <w:tab/>
        <w:t>vivo</w:t>
      </w:r>
      <w:r w:rsidR="00615847">
        <w:tab/>
        <w:t>CR</w:t>
      </w:r>
      <w:r w:rsidR="00615847">
        <w:tab/>
        <w:t>Rel-16</w:t>
      </w:r>
      <w:r w:rsidR="00615847">
        <w:tab/>
        <w:t>38.306</w:t>
      </w:r>
      <w:r w:rsidR="00615847">
        <w:tab/>
        <w:t>16.1.0</w:t>
      </w:r>
      <w:r w:rsidR="00615847">
        <w:tab/>
        <w:t>0378</w:t>
      </w:r>
      <w:r w:rsidR="00615847">
        <w:tab/>
        <w:t>-</w:t>
      </w:r>
      <w:r w:rsidR="00615847">
        <w:tab/>
        <w:t>A</w:t>
      </w:r>
      <w:r w:rsidR="00615847">
        <w:tab/>
      </w:r>
      <w:proofErr w:type="spellStart"/>
      <w:r w:rsidR="00615847">
        <w:t>NR_newRAT</w:t>
      </w:r>
      <w:proofErr w:type="spellEnd"/>
      <w:r w:rsidR="00615847">
        <w:t>-Core</w:t>
      </w:r>
    </w:p>
    <w:p w14:paraId="39622AAE" w14:textId="77777777" w:rsidR="00B73195" w:rsidRDefault="00B73195">
      <w:pPr>
        <w:spacing w:before="60" w:after="0"/>
        <w:ind w:left="1259" w:hanging="1259"/>
        <w:jc w:val="center"/>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2BD5C455" w14:textId="77777777">
        <w:tc>
          <w:tcPr>
            <w:tcW w:w="1129" w:type="dxa"/>
            <w:shd w:val="clear" w:color="auto" w:fill="DBE5F1" w:themeFill="accent1" w:themeFillTint="33"/>
            <w:vAlign w:val="center"/>
          </w:tcPr>
          <w:p w14:paraId="060C2F94" w14:textId="77777777"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14:paraId="1C89F67E" w14:textId="77777777" w:rsidR="00B73195" w:rsidRDefault="00615847">
            <w:pPr>
              <w:pStyle w:val="aa"/>
              <w:spacing w:before="0" w:after="0"/>
              <w:jc w:val="center"/>
              <w:rPr>
                <w:b/>
                <w:bCs/>
                <w:szCs w:val="20"/>
              </w:rPr>
            </w:pPr>
            <w:r>
              <w:rPr>
                <w:b/>
                <w:bCs/>
                <w:szCs w:val="20"/>
              </w:rPr>
              <w:t>Agree as is;</w:t>
            </w:r>
          </w:p>
          <w:p w14:paraId="73C1FC50" w14:textId="77777777" w:rsidR="00B73195" w:rsidRDefault="00615847">
            <w:pPr>
              <w:pStyle w:val="aa"/>
              <w:spacing w:before="0" w:after="0"/>
              <w:jc w:val="center"/>
              <w:rPr>
                <w:b/>
                <w:bCs/>
                <w:szCs w:val="20"/>
              </w:rPr>
            </w:pPr>
            <w:r>
              <w:rPr>
                <w:b/>
                <w:bCs/>
                <w:szCs w:val="20"/>
              </w:rPr>
              <w:t>Agree with changes;</w:t>
            </w:r>
          </w:p>
          <w:p w14:paraId="73F98045" w14:textId="77777777" w:rsidR="00B73195" w:rsidRDefault="00615847">
            <w:pPr>
              <w:pStyle w:val="TAH"/>
              <w:rPr>
                <w:lang w:eastAsia="ko-KR"/>
              </w:rPr>
            </w:pPr>
            <w:r>
              <w:t>Disagree</w:t>
            </w:r>
          </w:p>
        </w:tc>
        <w:tc>
          <w:tcPr>
            <w:tcW w:w="6260" w:type="dxa"/>
            <w:shd w:val="clear" w:color="auto" w:fill="DBE5F1" w:themeFill="accent1" w:themeFillTint="33"/>
            <w:vAlign w:val="center"/>
          </w:tcPr>
          <w:p w14:paraId="45BAD6F8" w14:textId="77777777" w:rsidR="00B73195" w:rsidRDefault="00615847">
            <w:pPr>
              <w:pStyle w:val="TAH"/>
              <w:rPr>
                <w:lang w:eastAsia="ko-KR"/>
              </w:rPr>
            </w:pPr>
            <w:r>
              <w:rPr>
                <w:sz w:val="20"/>
              </w:rPr>
              <w:t>Comments</w:t>
            </w:r>
          </w:p>
        </w:tc>
      </w:tr>
      <w:tr w:rsidR="00B73195" w14:paraId="27052344" w14:textId="77777777">
        <w:tc>
          <w:tcPr>
            <w:tcW w:w="1129" w:type="dxa"/>
          </w:tcPr>
          <w:p w14:paraId="42D9BB5C" w14:textId="77777777" w:rsidR="00B73195" w:rsidRDefault="00615847">
            <w:pPr>
              <w:pStyle w:val="TAC"/>
              <w:rPr>
                <w:rFonts w:eastAsia="宋体"/>
                <w:lang w:eastAsia="zh-CN"/>
              </w:rPr>
            </w:pPr>
            <w:r>
              <w:rPr>
                <w:rFonts w:eastAsia="宋体"/>
                <w:lang w:eastAsia="zh-CN"/>
              </w:rPr>
              <w:t>Lenovo</w:t>
            </w:r>
          </w:p>
        </w:tc>
        <w:tc>
          <w:tcPr>
            <w:tcW w:w="2240" w:type="dxa"/>
          </w:tcPr>
          <w:p w14:paraId="35F58107" w14:textId="77777777" w:rsidR="00B73195" w:rsidRDefault="00615847">
            <w:pPr>
              <w:pStyle w:val="TAC"/>
              <w:rPr>
                <w:rFonts w:eastAsia="宋体"/>
                <w:lang w:eastAsia="zh-CN"/>
              </w:rPr>
            </w:pPr>
            <w:r>
              <w:rPr>
                <w:rFonts w:eastAsia="宋体"/>
                <w:lang w:eastAsia="zh-CN"/>
              </w:rPr>
              <w:t>7303/7305: Disagree</w:t>
            </w:r>
          </w:p>
          <w:p w14:paraId="2663C3C2" w14:textId="77777777" w:rsidR="00B73195" w:rsidRDefault="00B73195">
            <w:pPr>
              <w:pStyle w:val="TAC"/>
              <w:rPr>
                <w:rFonts w:eastAsia="宋体"/>
                <w:lang w:eastAsia="zh-CN"/>
              </w:rPr>
            </w:pPr>
          </w:p>
          <w:p w14:paraId="5C59B7A0" w14:textId="77777777" w:rsidR="00B73195" w:rsidRDefault="00615847">
            <w:pPr>
              <w:pStyle w:val="TAC"/>
              <w:rPr>
                <w:rFonts w:eastAsia="宋体"/>
                <w:lang w:eastAsia="zh-CN"/>
              </w:rPr>
            </w:pPr>
            <w:r>
              <w:rPr>
                <w:rFonts w:eastAsia="宋体"/>
                <w:lang w:eastAsia="zh-CN"/>
              </w:rPr>
              <w:t>7304/7306: Agree with changes</w:t>
            </w:r>
          </w:p>
        </w:tc>
        <w:tc>
          <w:tcPr>
            <w:tcW w:w="6260" w:type="dxa"/>
          </w:tcPr>
          <w:p w14:paraId="78E66045" w14:textId="77777777" w:rsidR="00B73195" w:rsidRDefault="00615847">
            <w:pPr>
              <w:pStyle w:val="TAL"/>
              <w:rPr>
                <w:lang w:eastAsia="ko-KR"/>
              </w:rPr>
            </w:pPr>
            <w:r>
              <w:rPr>
                <w:lang w:eastAsia="ko-KR"/>
              </w:rPr>
              <w:t xml:space="preserve">To 7303/7305: The need of #minCellperMeasObjectNR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of NR cells to measure.</w:t>
            </w:r>
          </w:p>
          <w:p w14:paraId="39082D87" w14:textId="77777777" w:rsidR="00B73195" w:rsidRDefault="00B73195">
            <w:pPr>
              <w:pStyle w:val="TAL"/>
              <w:rPr>
                <w:lang w:eastAsia="ko-KR"/>
              </w:rPr>
            </w:pPr>
          </w:p>
          <w:p w14:paraId="09C774A1" w14:textId="77777777"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w:t>
            </w:r>
            <w:proofErr w:type="gramStart"/>
            <w:r>
              <w:rPr>
                <w:lang w:eastAsia="ko-KR"/>
              </w:rPr>
              <w:t>1..</w:t>
            </w:r>
            <w:proofErr w:type="gramEnd"/>
            <w:r>
              <w:rPr>
                <w:lang w:eastAsia="ko-KR"/>
              </w:rPr>
              <w:t>maxCellMeasEUTRA)) OF EUTRA-</w:t>
            </w:r>
            <w:proofErr w:type="spellStart"/>
            <w:r>
              <w:rPr>
                <w:lang w:eastAsia="ko-KR"/>
              </w:rPr>
              <w:t>BlackCell</w:t>
            </w:r>
            <w:proofErr w:type="spellEnd"/>
            <w:r>
              <w:rPr>
                <w:lang w:eastAsia="ko-KR"/>
              </w:rPr>
              <w:t xml:space="preserve"> and thus, not ranges of black cells. Therefore, it’s ok to define #minBlackCellperMeasObjectEUTRA = 32 but not #minBlackCellRangesperMeasObjectEUTRA = 32 as proposed.</w:t>
            </w:r>
          </w:p>
          <w:p w14:paraId="43D1FD22" w14:textId="77777777" w:rsidR="00B73195" w:rsidRDefault="00B73195">
            <w:pPr>
              <w:pStyle w:val="TAL"/>
              <w:rPr>
                <w:lang w:eastAsia="ko-KR"/>
              </w:rPr>
            </w:pPr>
          </w:p>
          <w:p w14:paraId="69E8E77A" w14:textId="77777777"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specs” needs to be ticked and the entry to “Other core specs” needs to be removed as it does not apply to shadow CRs.</w:t>
            </w:r>
          </w:p>
        </w:tc>
      </w:tr>
      <w:tr w:rsidR="00B73195" w14:paraId="38B7BA06" w14:textId="77777777">
        <w:tc>
          <w:tcPr>
            <w:tcW w:w="1129" w:type="dxa"/>
          </w:tcPr>
          <w:p w14:paraId="0B26A96B" w14:textId="77777777" w:rsidR="00B73195" w:rsidRDefault="00615847">
            <w:pPr>
              <w:pStyle w:val="TAC"/>
              <w:rPr>
                <w:lang w:eastAsia="ko-KR"/>
              </w:rPr>
            </w:pPr>
            <w:ins w:id="2" w:author="[Amaanat]" w:date="2020-08-18T11:02:00Z">
              <w:r>
                <w:rPr>
                  <w:lang w:eastAsia="ko-KR"/>
                </w:rPr>
                <w:t>Nokia</w:t>
              </w:r>
            </w:ins>
          </w:p>
        </w:tc>
        <w:tc>
          <w:tcPr>
            <w:tcW w:w="2240" w:type="dxa"/>
          </w:tcPr>
          <w:p w14:paraId="653E2CCF" w14:textId="77777777" w:rsidR="00B73195" w:rsidRDefault="00615847">
            <w:pPr>
              <w:pStyle w:val="TAC"/>
              <w:rPr>
                <w:lang w:eastAsia="ko-KR"/>
              </w:rPr>
            </w:pPr>
            <w:ins w:id="3" w:author="[Amaanat]" w:date="2020-08-18T11:02:00Z">
              <w:r>
                <w:rPr>
                  <w:lang w:eastAsia="ko-KR"/>
                </w:rPr>
                <w:t>Agree with Lenovo’s feedback</w:t>
              </w:r>
            </w:ins>
          </w:p>
        </w:tc>
        <w:tc>
          <w:tcPr>
            <w:tcW w:w="6260" w:type="dxa"/>
          </w:tcPr>
          <w:p w14:paraId="1D49F138" w14:textId="77777777" w:rsidR="00B73195" w:rsidRDefault="00615847">
            <w:pPr>
              <w:pStyle w:val="TAL"/>
              <w:rPr>
                <w:lang w:eastAsia="ko-KR"/>
              </w:rPr>
            </w:pPr>
            <w:ins w:id="4" w:author="[Amaanat]" w:date="2020-08-18T11:02:00Z">
              <w:r>
                <w:rPr>
                  <w:lang w:eastAsia="ko-KR"/>
                </w:rPr>
                <w:t>Agree with Lenovo’s feedback</w:t>
              </w:r>
            </w:ins>
          </w:p>
        </w:tc>
      </w:tr>
      <w:tr w:rsidR="00B73195" w14:paraId="58A071A5" w14:textId="77777777">
        <w:tc>
          <w:tcPr>
            <w:tcW w:w="1129" w:type="dxa"/>
          </w:tcPr>
          <w:p w14:paraId="7B68595C" w14:textId="77777777" w:rsidR="00B73195" w:rsidRDefault="00615847">
            <w:pPr>
              <w:pStyle w:val="TAC"/>
              <w:rPr>
                <w:lang w:eastAsia="ko-KR"/>
              </w:rPr>
            </w:pPr>
            <w:ins w:id="5" w:author="Huawei" w:date="2020-08-18T22:11:00Z">
              <w:r>
                <w:rPr>
                  <w:rFonts w:eastAsia="宋体"/>
                  <w:lang w:eastAsia="zh-CN"/>
                </w:rPr>
                <w:t>Huawei, HiSilicon</w:t>
              </w:r>
            </w:ins>
          </w:p>
        </w:tc>
        <w:tc>
          <w:tcPr>
            <w:tcW w:w="2240" w:type="dxa"/>
          </w:tcPr>
          <w:p w14:paraId="6D390ED0" w14:textId="77777777" w:rsidR="00B73195" w:rsidRDefault="00615847">
            <w:pPr>
              <w:pStyle w:val="TAC"/>
              <w:rPr>
                <w:lang w:eastAsia="ko-KR"/>
              </w:rPr>
            </w:pPr>
            <w:ins w:id="6" w:author="Huawei" w:date="2020-08-18T22:15:00Z">
              <w:r>
                <w:rPr>
                  <w:lang w:eastAsia="ko-KR"/>
                </w:rPr>
                <w:t>Agree with Lenovo’s feedback</w:t>
              </w:r>
            </w:ins>
          </w:p>
        </w:tc>
        <w:tc>
          <w:tcPr>
            <w:tcW w:w="6260" w:type="dxa"/>
          </w:tcPr>
          <w:p w14:paraId="40FA2D16" w14:textId="77777777" w:rsidR="00B73195" w:rsidRDefault="00615847">
            <w:pPr>
              <w:pStyle w:val="TAL"/>
              <w:rPr>
                <w:lang w:eastAsia="ko-KR"/>
              </w:rPr>
            </w:pPr>
            <w:ins w:id="7" w:author="Huawei" w:date="2020-08-18T22:15:00Z">
              <w:r>
                <w:rPr>
                  <w:lang w:eastAsia="ko-KR"/>
                </w:rPr>
                <w:t>Agree with Lenovo’s feedback</w:t>
              </w:r>
            </w:ins>
          </w:p>
        </w:tc>
      </w:tr>
      <w:tr w:rsidR="00B73195" w14:paraId="3CEF7CA6" w14:textId="77777777">
        <w:tc>
          <w:tcPr>
            <w:tcW w:w="1129" w:type="dxa"/>
          </w:tcPr>
          <w:p w14:paraId="1E3499D1" w14:textId="77777777" w:rsidR="00B73195" w:rsidRDefault="00615847">
            <w:pPr>
              <w:pStyle w:val="TAC"/>
              <w:rPr>
                <w:lang w:eastAsia="ko-KR"/>
              </w:rPr>
            </w:pPr>
            <w:r>
              <w:t>Ericsson</w:t>
            </w:r>
          </w:p>
        </w:tc>
        <w:tc>
          <w:tcPr>
            <w:tcW w:w="2240" w:type="dxa"/>
          </w:tcPr>
          <w:p w14:paraId="62FD965B" w14:textId="77777777" w:rsidR="00B73195" w:rsidRDefault="00615847">
            <w:pPr>
              <w:pStyle w:val="TAC"/>
              <w:rPr>
                <w:lang w:eastAsia="ko-KR"/>
              </w:rPr>
            </w:pPr>
            <w:r>
              <w:t>Agree with Lenovo’s feedback</w:t>
            </w:r>
          </w:p>
        </w:tc>
        <w:tc>
          <w:tcPr>
            <w:tcW w:w="6260" w:type="dxa"/>
          </w:tcPr>
          <w:p w14:paraId="357DFA13" w14:textId="77777777" w:rsidR="00B73195" w:rsidRDefault="00615847">
            <w:pPr>
              <w:pStyle w:val="TAL"/>
              <w:rPr>
                <w:lang w:eastAsia="ko-KR"/>
              </w:rPr>
            </w:pPr>
            <w:r>
              <w:t>Agree with Lenovo’s feedback</w:t>
            </w:r>
          </w:p>
        </w:tc>
      </w:tr>
      <w:tr w:rsidR="00B73195" w14:paraId="392D43F7" w14:textId="77777777">
        <w:trPr>
          <w:trHeight w:val="90"/>
        </w:trPr>
        <w:tc>
          <w:tcPr>
            <w:tcW w:w="1129" w:type="dxa"/>
          </w:tcPr>
          <w:p w14:paraId="4A8DCCAA"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3CF15FDD" w14:textId="77777777" w:rsidR="00B73195" w:rsidRDefault="00615847">
            <w:pPr>
              <w:pStyle w:val="TAC"/>
              <w:rPr>
                <w:lang w:eastAsia="ko-KR"/>
              </w:rPr>
            </w:pPr>
            <w:r>
              <w:t>Agree with Lenovo’s feedback</w:t>
            </w:r>
          </w:p>
        </w:tc>
        <w:tc>
          <w:tcPr>
            <w:tcW w:w="6260" w:type="dxa"/>
          </w:tcPr>
          <w:p w14:paraId="12F76D6A" w14:textId="77777777" w:rsidR="00B73195" w:rsidRDefault="00615847">
            <w:pPr>
              <w:pStyle w:val="TAL"/>
              <w:rPr>
                <w:lang w:eastAsia="ko-KR"/>
              </w:rPr>
            </w:pPr>
            <w:r>
              <w:t>Agree with Lenovo’s feedback</w:t>
            </w:r>
          </w:p>
        </w:tc>
      </w:tr>
      <w:tr w:rsidR="00172851" w14:paraId="398A9DC0" w14:textId="77777777">
        <w:tc>
          <w:tcPr>
            <w:tcW w:w="1129" w:type="dxa"/>
          </w:tcPr>
          <w:p w14:paraId="18952703" w14:textId="77777777" w:rsidR="00172851" w:rsidRDefault="00172851" w:rsidP="00172851">
            <w:pPr>
              <w:pStyle w:val="TAC"/>
              <w:rPr>
                <w:lang w:eastAsia="ko-KR"/>
              </w:rPr>
            </w:pPr>
            <w:r>
              <w:rPr>
                <w:lang w:eastAsia="ko-KR"/>
              </w:rPr>
              <w:t>MediaTek</w:t>
            </w:r>
          </w:p>
        </w:tc>
        <w:tc>
          <w:tcPr>
            <w:tcW w:w="2240" w:type="dxa"/>
          </w:tcPr>
          <w:p w14:paraId="2D064E1F" w14:textId="77777777" w:rsidR="00172851" w:rsidRDefault="00172851" w:rsidP="00172851">
            <w:pPr>
              <w:pStyle w:val="TAC"/>
              <w:rPr>
                <w:lang w:eastAsia="ko-KR"/>
              </w:rPr>
            </w:pPr>
            <w:r>
              <w:t>Agree with Lenovo’s feedback</w:t>
            </w:r>
          </w:p>
        </w:tc>
        <w:tc>
          <w:tcPr>
            <w:tcW w:w="6260" w:type="dxa"/>
          </w:tcPr>
          <w:p w14:paraId="65EFBF4B" w14:textId="77777777" w:rsidR="00172851" w:rsidRDefault="00172851" w:rsidP="00172851">
            <w:pPr>
              <w:pStyle w:val="TAL"/>
              <w:rPr>
                <w:lang w:eastAsia="ko-KR"/>
              </w:rPr>
            </w:pPr>
            <w:r>
              <w:t>Agree with Lenovo’s feedback</w:t>
            </w:r>
          </w:p>
        </w:tc>
      </w:tr>
      <w:tr w:rsidR="00103B77" w14:paraId="0251484E" w14:textId="77777777">
        <w:tc>
          <w:tcPr>
            <w:tcW w:w="1129" w:type="dxa"/>
          </w:tcPr>
          <w:p w14:paraId="15D2B21C" w14:textId="77777777" w:rsidR="00103B77" w:rsidRPr="00103B77" w:rsidRDefault="00103B77" w:rsidP="00172851">
            <w:pPr>
              <w:pStyle w:val="TAC"/>
              <w:rPr>
                <w:rFonts w:eastAsia="宋体"/>
                <w:lang w:eastAsia="zh-CN"/>
              </w:rPr>
            </w:pPr>
            <w:r>
              <w:rPr>
                <w:rFonts w:eastAsia="宋体" w:hint="eastAsia"/>
                <w:lang w:eastAsia="zh-CN"/>
              </w:rPr>
              <w:t>CATT</w:t>
            </w:r>
          </w:p>
        </w:tc>
        <w:tc>
          <w:tcPr>
            <w:tcW w:w="2240" w:type="dxa"/>
          </w:tcPr>
          <w:p w14:paraId="4F078A1A" w14:textId="77777777" w:rsidR="00103B77" w:rsidRDefault="00103B77" w:rsidP="009577A6">
            <w:pPr>
              <w:pStyle w:val="TAC"/>
              <w:rPr>
                <w:lang w:eastAsia="ko-KR"/>
              </w:rPr>
            </w:pPr>
            <w:r>
              <w:t>Agree with Lenovo’s feedback</w:t>
            </w:r>
          </w:p>
        </w:tc>
        <w:tc>
          <w:tcPr>
            <w:tcW w:w="6260" w:type="dxa"/>
          </w:tcPr>
          <w:p w14:paraId="6F49EE8B" w14:textId="77777777" w:rsidR="00103B77" w:rsidRDefault="00103B77" w:rsidP="009577A6">
            <w:pPr>
              <w:pStyle w:val="TAL"/>
              <w:rPr>
                <w:lang w:eastAsia="ko-KR"/>
              </w:rPr>
            </w:pPr>
            <w:r>
              <w:t>Agree with Lenovo’s feedback</w:t>
            </w:r>
          </w:p>
        </w:tc>
      </w:tr>
      <w:tr w:rsidR="00DC7E47" w14:paraId="08AB4502" w14:textId="77777777">
        <w:tc>
          <w:tcPr>
            <w:tcW w:w="1129" w:type="dxa"/>
          </w:tcPr>
          <w:p w14:paraId="172F3E04" w14:textId="14A7FECF" w:rsidR="00DC7E47" w:rsidRPr="00DC7E47" w:rsidRDefault="00DC7E47" w:rsidP="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A6ACB37" w14:textId="2A3DCEE1" w:rsidR="00DC7E47" w:rsidRDefault="00DC7E47" w:rsidP="00DC7E47">
            <w:pPr>
              <w:pStyle w:val="TAC"/>
            </w:pPr>
            <w:r>
              <w:t>Agree with Lenovo’s feedback</w:t>
            </w:r>
          </w:p>
        </w:tc>
        <w:tc>
          <w:tcPr>
            <w:tcW w:w="6260" w:type="dxa"/>
          </w:tcPr>
          <w:p w14:paraId="3E02B374" w14:textId="20364AA8" w:rsidR="00DC7E47" w:rsidRDefault="00DC7E47" w:rsidP="00DC7E47">
            <w:pPr>
              <w:pStyle w:val="TAL"/>
            </w:pPr>
            <w:r>
              <w:t>Agree with Lenovo’s feedback</w:t>
            </w:r>
          </w:p>
        </w:tc>
      </w:tr>
      <w:tr w:rsidR="000655AA" w14:paraId="20489360" w14:textId="77777777">
        <w:tc>
          <w:tcPr>
            <w:tcW w:w="1129" w:type="dxa"/>
          </w:tcPr>
          <w:p w14:paraId="13C543D0" w14:textId="4DCB41C4" w:rsidR="000655AA" w:rsidRDefault="000655AA" w:rsidP="00DC7E47">
            <w:pPr>
              <w:pStyle w:val="TAC"/>
              <w:rPr>
                <w:rFonts w:eastAsia="MS Mincho"/>
                <w:lang w:eastAsia="ja-JP"/>
              </w:rPr>
            </w:pPr>
            <w:r>
              <w:rPr>
                <w:rFonts w:eastAsia="MS Mincho"/>
                <w:lang w:eastAsia="ja-JP"/>
              </w:rPr>
              <w:t>Apple</w:t>
            </w:r>
          </w:p>
        </w:tc>
        <w:tc>
          <w:tcPr>
            <w:tcW w:w="2240" w:type="dxa"/>
          </w:tcPr>
          <w:p w14:paraId="11C7434E" w14:textId="140445E4" w:rsidR="000655AA" w:rsidRDefault="000655AA" w:rsidP="00DC7E47">
            <w:pPr>
              <w:pStyle w:val="TAC"/>
            </w:pPr>
            <w:r>
              <w:t>Agree with Lenovo’s feedback</w:t>
            </w:r>
          </w:p>
        </w:tc>
        <w:tc>
          <w:tcPr>
            <w:tcW w:w="6260" w:type="dxa"/>
          </w:tcPr>
          <w:p w14:paraId="246DB86A" w14:textId="77777777" w:rsidR="000655AA" w:rsidRDefault="000655AA" w:rsidP="00DC7E47">
            <w:pPr>
              <w:pStyle w:val="TAL"/>
            </w:pPr>
          </w:p>
        </w:tc>
      </w:tr>
      <w:tr w:rsidR="008F5B1B" w14:paraId="7644798B" w14:textId="77777777">
        <w:tc>
          <w:tcPr>
            <w:tcW w:w="1129" w:type="dxa"/>
          </w:tcPr>
          <w:p w14:paraId="076A7DA6" w14:textId="2E71D02B" w:rsidR="008F5B1B" w:rsidRDefault="008F5B1B" w:rsidP="008F5B1B">
            <w:pPr>
              <w:pStyle w:val="TAC"/>
              <w:rPr>
                <w:rFonts w:eastAsia="MS Mincho"/>
                <w:lang w:eastAsia="ja-JP"/>
              </w:rPr>
            </w:pPr>
            <w:r>
              <w:rPr>
                <w:rFonts w:eastAsia="宋体"/>
                <w:lang w:val="en-US" w:eastAsia="zh-CN"/>
              </w:rPr>
              <w:t>OPPO</w:t>
            </w:r>
          </w:p>
        </w:tc>
        <w:tc>
          <w:tcPr>
            <w:tcW w:w="2240" w:type="dxa"/>
          </w:tcPr>
          <w:p w14:paraId="1B62FBA9" w14:textId="5F4BDE9B" w:rsidR="008F5B1B" w:rsidRDefault="008F5B1B" w:rsidP="008F5B1B">
            <w:pPr>
              <w:pStyle w:val="TAC"/>
            </w:pPr>
            <w:r>
              <w:t>Agree with Lenovo’s feedback</w:t>
            </w:r>
          </w:p>
        </w:tc>
        <w:tc>
          <w:tcPr>
            <w:tcW w:w="6260" w:type="dxa"/>
          </w:tcPr>
          <w:p w14:paraId="3F5D3845" w14:textId="7CA7CA1B" w:rsidR="008F5B1B" w:rsidRDefault="008F5B1B" w:rsidP="008F5B1B">
            <w:pPr>
              <w:pStyle w:val="TAL"/>
            </w:pPr>
            <w:r>
              <w:t>Agree with Lenovo’s feedback</w:t>
            </w:r>
          </w:p>
        </w:tc>
      </w:tr>
    </w:tbl>
    <w:p w14:paraId="034F8AEB" w14:textId="77777777" w:rsidR="00B73195" w:rsidRDefault="00B73195">
      <w:pPr>
        <w:jc w:val="center"/>
        <w:rPr>
          <w:lang w:eastAsia="ko-KR"/>
        </w:rPr>
      </w:pPr>
    </w:p>
    <w:p w14:paraId="1D90FDCB" w14:textId="77777777" w:rsidR="00B73195" w:rsidRDefault="00615847">
      <w:pPr>
        <w:rPr>
          <w:rFonts w:ascii="Arial" w:eastAsia="宋体" w:hAnsi="Arial" w:cs="Arial"/>
          <w:b/>
          <w:lang w:eastAsia="zh-CN"/>
        </w:rPr>
      </w:pPr>
      <w:r>
        <w:rPr>
          <w:rFonts w:ascii="Arial" w:eastAsia="宋体" w:hAnsi="Arial" w:cs="Arial"/>
          <w:b/>
          <w:lang w:eastAsia="zh-CN"/>
        </w:rPr>
        <w:t>Proposed conclusion:</w:t>
      </w:r>
    </w:p>
    <w:p w14:paraId="5E65037F" w14:textId="77777777" w:rsidR="00B73195" w:rsidRDefault="00615847">
      <w:pPr>
        <w:rPr>
          <w:rFonts w:ascii="Arial" w:eastAsia="宋体" w:hAnsi="Arial" w:cs="Arial"/>
          <w:lang w:eastAsia="zh-CN"/>
        </w:rPr>
      </w:pPr>
      <w:r>
        <w:rPr>
          <w:rFonts w:ascii="Arial" w:eastAsia="宋体" w:hAnsi="Arial" w:cs="Arial"/>
          <w:highlight w:val="yellow"/>
          <w:lang w:eastAsia="zh-CN"/>
        </w:rPr>
        <w:t>TBD</w:t>
      </w:r>
    </w:p>
    <w:p w14:paraId="6443FE85" w14:textId="77777777" w:rsidR="00B73195" w:rsidRDefault="00B73195">
      <w:pPr>
        <w:rPr>
          <w:rFonts w:eastAsia="宋体"/>
          <w:lang w:eastAsia="zh-CN"/>
        </w:rPr>
      </w:pPr>
    </w:p>
    <w:p w14:paraId="1F8816ED" w14:textId="77777777" w:rsidR="00B73195" w:rsidRDefault="00615847">
      <w:pPr>
        <w:pStyle w:val="2"/>
        <w:rPr>
          <w:rFonts w:eastAsia="宋体"/>
          <w:lang w:eastAsia="zh-CN"/>
        </w:rPr>
      </w:pPr>
      <w:r>
        <w:rPr>
          <w:lang w:eastAsia="ko-KR"/>
        </w:rPr>
        <w:t>2.2</w:t>
      </w:r>
      <w:r>
        <w:rPr>
          <w:lang w:eastAsia="ko-KR"/>
        </w:rPr>
        <w:tab/>
      </w:r>
      <w:r>
        <w:rPr>
          <w:rFonts w:eastAsia="宋体"/>
          <w:lang w:eastAsia="zh-CN"/>
        </w:rPr>
        <w:t>On support of 35MHz and 45MHz channel bandwidth</w:t>
      </w:r>
    </w:p>
    <w:p w14:paraId="42E43712" w14:textId="77777777" w:rsidR="00B73195" w:rsidRDefault="0061584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Companies are invited to provide their views/comments on the following CRs in the following table. </w:t>
      </w:r>
    </w:p>
    <w:p w14:paraId="4821977D" w14:textId="77777777" w:rsidR="00B73195" w:rsidRDefault="00B73195">
      <w:pPr>
        <w:spacing w:before="60" w:after="0"/>
        <w:ind w:left="1259" w:hanging="1259"/>
        <w:rPr>
          <w:rFonts w:ascii="Arial" w:eastAsia="宋体" w:hAnsi="Arial"/>
          <w:szCs w:val="24"/>
          <w:lang w:eastAsia="zh-CN"/>
        </w:rPr>
      </w:pPr>
    </w:p>
    <w:p w14:paraId="4BBD6A1B" w14:textId="77777777" w:rsidR="00B73195" w:rsidRDefault="00383C4B">
      <w:pPr>
        <w:pStyle w:val="Doc-title"/>
      </w:pPr>
      <w:hyperlink r:id="rId22" w:tooltip="D:Documents3GPPtsg_ranWG2TSGR2_111-eDocsR2-2007212.zip" w:history="1">
        <w:r w:rsidR="00615847">
          <w:rPr>
            <w:rStyle w:val="af2"/>
          </w:rPr>
          <w:t>R2-2007212</w:t>
        </w:r>
      </w:hyperlink>
      <w:r w:rsidR="00615847">
        <w:tab/>
        <w:t>CR on support of 35MHz and 45MHz channel bandwidth (R15)</w:t>
      </w:r>
      <w:r w:rsidR="00615847">
        <w:tab/>
        <w:t xml:space="preserve">ZTE Corporation, </w:t>
      </w:r>
      <w:proofErr w:type="spellStart"/>
      <w:r w:rsidR="00615847">
        <w:t>Sanechips</w:t>
      </w:r>
      <w:proofErr w:type="spellEnd"/>
      <w:r w:rsidR="00615847">
        <w:tab/>
        <w:t>CR</w:t>
      </w:r>
      <w:r w:rsidR="00615847">
        <w:tab/>
        <w:t>Rel-15</w:t>
      </w:r>
      <w:r w:rsidR="00615847">
        <w:tab/>
        <w:t>38.306</w:t>
      </w:r>
      <w:r w:rsidR="00615847">
        <w:tab/>
        <w:t>15.10.0</w:t>
      </w:r>
      <w:r w:rsidR="00615847">
        <w:tab/>
        <w:t>0374</w:t>
      </w:r>
      <w:r w:rsidR="00615847">
        <w:tab/>
        <w:t>-</w:t>
      </w:r>
      <w:r w:rsidR="00615847">
        <w:tab/>
        <w:t>F</w:t>
      </w:r>
      <w:r w:rsidR="00615847">
        <w:tab/>
      </w:r>
      <w:proofErr w:type="spellStart"/>
      <w:r w:rsidR="00615847">
        <w:t>NR_newRAT</w:t>
      </w:r>
      <w:proofErr w:type="spellEnd"/>
      <w:r w:rsidR="00615847">
        <w:t>-Core</w:t>
      </w:r>
    </w:p>
    <w:p w14:paraId="3C9C6387" w14:textId="77777777" w:rsidR="00B73195" w:rsidRDefault="00383C4B">
      <w:pPr>
        <w:pStyle w:val="Doc-title"/>
      </w:pPr>
      <w:hyperlink r:id="rId23" w:tooltip="D:Documents3GPPtsg_ranWG2TSGR2_111-eDocsR2-2007213.zip" w:history="1">
        <w:r w:rsidR="00615847">
          <w:rPr>
            <w:rStyle w:val="af2"/>
          </w:rPr>
          <w:t>R2-2007213</w:t>
        </w:r>
      </w:hyperlink>
      <w:r w:rsidR="00615847">
        <w:tab/>
        <w:t>CR on support of 35MHz and 45MHz channel bandwidth (R16)</w:t>
      </w:r>
      <w:r w:rsidR="00615847">
        <w:tab/>
        <w:t xml:space="preserve">ZTE Corporation, </w:t>
      </w:r>
      <w:proofErr w:type="spellStart"/>
      <w:r w:rsidR="00615847">
        <w:t>Sanechips</w:t>
      </w:r>
      <w:proofErr w:type="spellEnd"/>
      <w:r w:rsidR="00615847">
        <w:tab/>
        <w:t>CR</w:t>
      </w:r>
      <w:r w:rsidR="00615847">
        <w:tab/>
        <w:t>Rel-16</w:t>
      </w:r>
      <w:r w:rsidR="00615847">
        <w:tab/>
        <w:t>38.306</w:t>
      </w:r>
      <w:r w:rsidR="00615847">
        <w:tab/>
        <w:t>16.1.0</w:t>
      </w:r>
      <w:r w:rsidR="00615847">
        <w:tab/>
        <w:t>0375</w:t>
      </w:r>
      <w:r w:rsidR="00615847">
        <w:tab/>
        <w:t>-</w:t>
      </w:r>
      <w:r w:rsidR="00615847">
        <w:tab/>
        <w:t>A</w:t>
      </w:r>
      <w:r w:rsidR="00615847">
        <w:tab/>
      </w:r>
      <w:proofErr w:type="spellStart"/>
      <w:r w:rsidR="00615847">
        <w:t>NR_newRAT</w:t>
      </w:r>
      <w:proofErr w:type="spellEnd"/>
      <w:r w:rsidR="00615847">
        <w:t>-Core</w:t>
      </w:r>
    </w:p>
    <w:p w14:paraId="56A30417" w14:textId="77777777" w:rsidR="00B73195" w:rsidRDefault="00B73195">
      <w:pPr>
        <w:spacing w:before="60" w:after="0"/>
        <w:ind w:left="1259" w:hanging="1259"/>
        <w:jc w:val="center"/>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5F65A11F" w14:textId="77777777">
        <w:tc>
          <w:tcPr>
            <w:tcW w:w="1129" w:type="dxa"/>
            <w:shd w:val="clear" w:color="auto" w:fill="DBE5F1" w:themeFill="accent1" w:themeFillTint="33"/>
            <w:vAlign w:val="center"/>
          </w:tcPr>
          <w:p w14:paraId="46E0BC39" w14:textId="77777777"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14:paraId="36A1B6B1" w14:textId="77777777" w:rsidR="00B73195" w:rsidRDefault="00615847">
            <w:pPr>
              <w:pStyle w:val="aa"/>
              <w:spacing w:before="0" w:after="0"/>
              <w:jc w:val="center"/>
              <w:rPr>
                <w:b/>
                <w:bCs/>
                <w:szCs w:val="20"/>
              </w:rPr>
            </w:pPr>
            <w:r>
              <w:rPr>
                <w:b/>
                <w:bCs/>
                <w:szCs w:val="20"/>
              </w:rPr>
              <w:t>Agree as is;</w:t>
            </w:r>
          </w:p>
          <w:p w14:paraId="74EA71EC" w14:textId="77777777" w:rsidR="00B73195" w:rsidRDefault="00615847">
            <w:pPr>
              <w:pStyle w:val="aa"/>
              <w:spacing w:before="0" w:after="0"/>
              <w:jc w:val="center"/>
              <w:rPr>
                <w:b/>
                <w:bCs/>
                <w:szCs w:val="20"/>
              </w:rPr>
            </w:pPr>
            <w:r>
              <w:rPr>
                <w:b/>
                <w:bCs/>
                <w:szCs w:val="20"/>
              </w:rPr>
              <w:t>Agree with changes;</w:t>
            </w:r>
          </w:p>
          <w:p w14:paraId="612171D4" w14:textId="77777777" w:rsidR="00B73195" w:rsidRDefault="00615847">
            <w:pPr>
              <w:pStyle w:val="TAH"/>
              <w:rPr>
                <w:lang w:eastAsia="ko-KR"/>
              </w:rPr>
            </w:pPr>
            <w:r>
              <w:t>Disagree</w:t>
            </w:r>
          </w:p>
        </w:tc>
        <w:tc>
          <w:tcPr>
            <w:tcW w:w="6260" w:type="dxa"/>
            <w:shd w:val="clear" w:color="auto" w:fill="DBE5F1" w:themeFill="accent1" w:themeFillTint="33"/>
            <w:vAlign w:val="center"/>
          </w:tcPr>
          <w:p w14:paraId="5B18BF09" w14:textId="77777777" w:rsidR="00B73195" w:rsidRDefault="00615847">
            <w:pPr>
              <w:pStyle w:val="TAH"/>
              <w:rPr>
                <w:lang w:eastAsia="ko-KR"/>
              </w:rPr>
            </w:pPr>
            <w:r>
              <w:rPr>
                <w:sz w:val="20"/>
              </w:rPr>
              <w:t>Comments</w:t>
            </w:r>
          </w:p>
        </w:tc>
      </w:tr>
      <w:tr w:rsidR="00B73195" w14:paraId="0031876E" w14:textId="77777777">
        <w:tc>
          <w:tcPr>
            <w:tcW w:w="1129" w:type="dxa"/>
          </w:tcPr>
          <w:p w14:paraId="58E30ED5" w14:textId="77777777" w:rsidR="00B73195" w:rsidRDefault="00615847">
            <w:pPr>
              <w:pStyle w:val="TAC"/>
              <w:rPr>
                <w:rFonts w:eastAsia="宋体"/>
                <w:lang w:eastAsia="zh-CN"/>
              </w:rPr>
            </w:pPr>
            <w:r>
              <w:rPr>
                <w:rFonts w:eastAsia="宋体"/>
                <w:lang w:eastAsia="zh-CN"/>
              </w:rPr>
              <w:t>Lenovo</w:t>
            </w:r>
          </w:p>
        </w:tc>
        <w:tc>
          <w:tcPr>
            <w:tcW w:w="2240" w:type="dxa"/>
          </w:tcPr>
          <w:p w14:paraId="19BCE2CA" w14:textId="77777777" w:rsidR="00B73195" w:rsidRDefault="00615847">
            <w:pPr>
              <w:pStyle w:val="TAC"/>
              <w:rPr>
                <w:rFonts w:eastAsia="宋体"/>
                <w:lang w:eastAsia="zh-CN"/>
              </w:rPr>
            </w:pPr>
            <w:r>
              <w:rPr>
                <w:rFonts w:eastAsia="宋体"/>
                <w:lang w:eastAsia="zh-CN"/>
              </w:rPr>
              <w:t>Disagree</w:t>
            </w:r>
          </w:p>
        </w:tc>
        <w:tc>
          <w:tcPr>
            <w:tcW w:w="6260" w:type="dxa"/>
          </w:tcPr>
          <w:p w14:paraId="7E5517F3" w14:textId="77777777"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14:paraId="2184CACD" w14:textId="77777777" w:rsidR="00B73195" w:rsidRDefault="00B73195">
            <w:pPr>
              <w:pStyle w:val="TAL"/>
              <w:rPr>
                <w:lang w:eastAsia="ko-KR"/>
              </w:rPr>
            </w:pPr>
          </w:p>
          <w:p w14:paraId="7E64E852" w14:textId="77777777" w:rsidR="00B73195" w:rsidRDefault="00615847">
            <w:pPr>
              <w:pStyle w:val="TAL"/>
              <w:rPr>
                <w:i/>
                <w:iCs/>
                <w:lang w:eastAsia="ko-KR"/>
              </w:rPr>
            </w:pPr>
            <w:r>
              <w:rPr>
                <w:i/>
                <w:iCs/>
                <w:lang w:eastAsia="ko-KR"/>
              </w:rPr>
              <w:t>NOTE: Once RAN4 introduced the new channel bandwidth, the LS for related signalling will be sent to RAN2. So no RAN2 TU needs be requested.</w:t>
            </w:r>
          </w:p>
        </w:tc>
      </w:tr>
      <w:tr w:rsidR="00B73195" w14:paraId="2B733D9A" w14:textId="77777777">
        <w:tc>
          <w:tcPr>
            <w:tcW w:w="1129" w:type="dxa"/>
          </w:tcPr>
          <w:p w14:paraId="07254155" w14:textId="77777777" w:rsidR="00B73195" w:rsidRDefault="00615847">
            <w:pPr>
              <w:pStyle w:val="TAC"/>
              <w:rPr>
                <w:lang w:eastAsia="ko-KR"/>
              </w:rPr>
            </w:pPr>
            <w:ins w:id="8" w:author="[Amaanat]" w:date="2020-08-18T11:03:00Z">
              <w:r>
                <w:rPr>
                  <w:lang w:eastAsia="ko-KR"/>
                </w:rPr>
                <w:t>Nokia</w:t>
              </w:r>
            </w:ins>
          </w:p>
        </w:tc>
        <w:tc>
          <w:tcPr>
            <w:tcW w:w="2240" w:type="dxa"/>
          </w:tcPr>
          <w:p w14:paraId="3B482077" w14:textId="77777777" w:rsidR="00B73195" w:rsidRDefault="00615847">
            <w:pPr>
              <w:pStyle w:val="TAC"/>
              <w:rPr>
                <w:lang w:eastAsia="ko-KR"/>
              </w:rPr>
            </w:pPr>
            <w:ins w:id="9" w:author="[Amaanat]" w:date="2020-08-18T11:03:00Z">
              <w:r>
                <w:rPr>
                  <w:lang w:eastAsia="ko-KR"/>
                </w:rPr>
                <w:t>Disagree</w:t>
              </w:r>
            </w:ins>
          </w:p>
        </w:tc>
        <w:tc>
          <w:tcPr>
            <w:tcW w:w="6260" w:type="dxa"/>
          </w:tcPr>
          <w:p w14:paraId="59123B21" w14:textId="77777777" w:rsidR="00B73195" w:rsidRDefault="00615847">
            <w:pPr>
              <w:pStyle w:val="TAL"/>
              <w:rPr>
                <w:lang w:eastAsia="ko-KR"/>
              </w:rPr>
            </w:pPr>
            <w:ins w:id="10" w:author="[Amaanat]" w:date="2020-08-18T11:03:00Z">
              <w:r>
                <w:rPr>
                  <w:lang w:eastAsia="ko-KR"/>
                </w:rPr>
                <w:t>Agree with Lenovo’s feedback</w:t>
              </w:r>
            </w:ins>
          </w:p>
        </w:tc>
      </w:tr>
      <w:tr w:rsidR="00B73195" w14:paraId="0FD78240" w14:textId="77777777">
        <w:tc>
          <w:tcPr>
            <w:tcW w:w="1129" w:type="dxa"/>
          </w:tcPr>
          <w:p w14:paraId="7F0F03E6" w14:textId="77777777" w:rsidR="00B73195" w:rsidRDefault="00615847">
            <w:pPr>
              <w:pStyle w:val="TAC"/>
              <w:rPr>
                <w:lang w:eastAsia="ko-KR"/>
              </w:rPr>
            </w:pPr>
            <w:ins w:id="11" w:author="Huawei" w:date="2020-08-18T22:16:00Z">
              <w:r>
                <w:rPr>
                  <w:rFonts w:eastAsia="宋体"/>
                  <w:lang w:eastAsia="zh-CN"/>
                </w:rPr>
                <w:t>Huawei, HiSilicon</w:t>
              </w:r>
            </w:ins>
          </w:p>
        </w:tc>
        <w:tc>
          <w:tcPr>
            <w:tcW w:w="2240" w:type="dxa"/>
          </w:tcPr>
          <w:p w14:paraId="7E158F47" w14:textId="77777777" w:rsidR="00B73195" w:rsidRDefault="00615847">
            <w:pPr>
              <w:pStyle w:val="TAC"/>
              <w:rPr>
                <w:lang w:eastAsia="ko-KR"/>
              </w:rPr>
            </w:pPr>
            <w:ins w:id="12" w:author="Huawei" w:date="2020-08-18T22:16:00Z">
              <w:r>
                <w:rPr>
                  <w:rFonts w:eastAsia="宋体"/>
                  <w:lang w:eastAsia="zh-CN"/>
                </w:rPr>
                <w:t>Disagree</w:t>
              </w:r>
            </w:ins>
          </w:p>
        </w:tc>
        <w:tc>
          <w:tcPr>
            <w:tcW w:w="6260" w:type="dxa"/>
          </w:tcPr>
          <w:p w14:paraId="1C269965" w14:textId="77777777" w:rsidR="00B73195" w:rsidRDefault="00615847">
            <w:pPr>
              <w:pStyle w:val="TAL"/>
              <w:rPr>
                <w:lang w:eastAsia="ko-KR"/>
              </w:rPr>
            </w:pPr>
            <w:ins w:id="13" w:author="Huawei" w:date="2020-08-18T22:16:00Z">
              <w:r>
                <w:rPr>
                  <w:lang w:eastAsia="ko-KR"/>
                </w:rPr>
                <w:t>Agree with Lenovo’s feedback</w:t>
              </w:r>
              <w:r>
                <w:rPr>
                  <w:rFonts w:eastAsia="宋体"/>
                  <w:lang w:eastAsia="zh-CN"/>
                </w:rPr>
                <w:t xml:space="preserve">, </w:t>
              </w:r>
              <w:r>
                <w:rPr>
                  <w:lang w:eastAsia="ko-KR"/>
                </w:rPr>
                <w:t>it is too early</w:t>
              </w:r>
              <w:r>
                <w:rPr>
                  <w:rFonts w:eastAsia="宋体" w:hint="eastAsia"/>
                  <w:lang w:eastAsia="zh-CN"/>
                </w:rPr>
                <w:t>.</w:t>
              </w:r>
            </w:ins>
          </w:p>
        </w:tc>
      </w:tr>
      <w:tr w:rsidR="00B73195" w14:paraId="680A493F" w14:textId="77777777">
        <w:tc>
          <w:tcPr>
            <w:tcW w:w="1129" w:type="dxa"/>
          </w:tcPr>
          <w:p w14:paraId="59AC7A76" w14:textId="77777777" w:rsidR="00B73195" w:rsidRDefault="00615847">
            <w:pPr>
              <w:pStyle w:val="TAC"/>
              <w:rPr>
                <w:lang w:eastAsia="ko-KR"/>
              </w:rPr>
            </w:pPr>
            <w:r>
              <w:rPr>
                <w:lang w:val="en-US" w:eastAsia="ko-KR"/>
              </w:rPr>
              <w:t>Ericsson</w:t>
            </w:r>
          </w:p>
        </w:tc>
        <w:tc>
          <w:tcPr>
            <w:tcW w:w="2240" w:type="dxa"/>
          </w:tcPr>
          <w:p w14:paraId="48E2D6F6" w14:textId="77777777" w:rsidR="00B73195" w:rsidRDefault="00615847">
            <w:pPr>
              <w:pStyle w:val="TAC"/>
              <w:rPr>
                <w:lang w:eastAsia="ko-KR"/>
              </w:rPr>
            </w:pPr>
            <w:r>
              <w:rPr>
                <w:lang w:val="en-US" w:eastAsia="ko-KR"/>
              </w:rPr>
              <w:t>Disagree</w:t>
            </w:r>
          </w:p>
        </w:tc>
        <w:tc>
          <w:tcPr>
            <w:tcW w:w="6260" w:type="dxa"/>
          </w:tcPr>
          <w:p w14:paraId="415D69E4" w14:textId="77777777" w:rsidR="00B73195" w:rsidRDefault="00615847">
            <w:pPr>
              <w:rPr>
                <w:lang w:val="en-US"/>
              </w:rPr>
            </w:pPr>
            <w:r>
              <w:rPr>
                <w:lang w:val="en-US"/>
              </w:rPr>
              <w:t>The CRs are technically fine to us (could consider to add a “respectively” as below), but we agree with the comments by other companies and wait for RAN4 LS.</w:t>
            </w:r>
          </w:p>
          <w:p w14:paraId="37B43774" w14:textId="77777777" w:rsidR="00B73195" w:rsidRDefault="00B73195">
            <w:pPr>
              <w:pStyle w:val="TAL"/>
              <w:rPr>
                <w:lang w:val="en-US" w:eastAsia="ko-KR"/>
              </w:rPr>
            </w:pPr>
          </w:p>
          <w:p w14:paraId="17C03F00" w14:textId="77777777"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14:paraId="453D9F04" w14:textId="77777777" w:rsidR="00B73195" w:rsidRDefault="00B73195">
            <w:pPr>
              <w:pStyle w:val="TAL"/>
              <w:rPr>
                <w:lang w:eastAsia="ko-KR"/>
              </w:rPr>
            </w:pPr>
          </w:p>
        </w:tc>
      </w:tr>
      <w:tr w:rsidR="00B73195" w14:paraId="305D6707" w14:textId="77777777">
        <w:tc>
          <w:tcPr>
            <w:tcW w:w="1129" w:type="dxa"/>
          </w:tcPr>
          <w:p w14:paraId="6DA8EC32"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047A331A" w14:textId="77777777" w:rsidR="00B73195" w:rsidRDefault="00B73195">
            <w:pPr>
              <w:pStyle w:val="TAC"/>
              <w:rPr>
                <w:lang w:eastAsia="ko-KR"/>
              </w:rPr>
            </w:pPr>
          </w:p>
        </w:tc>
        <w:tc>
          <w:tcPr>
            <w:tcW w:w="6260" w:type="dxa"/>
          </w:tcPr>
          <w:p w14:paraId="5F072683" w14:textId="77777777" w:rsidR="00B73195" w:rsidRDefault="00615847">
            <w:pPr>
              <w:pStyle w:val="TAL"/>
              <w:rPr>
                <w:rFonts w:eastAsia="宋体"/>
                <w:lang w:val="en-US" w:eastAsia="zh-CN"/>
              </w:rPr>
            </w:pPr>
            <w:proofErr w:type="spellStart"/>
            <w:r>
              <w:rPr>
                <w:rFonts w:eastAsia="宋体" w:hint="eastAsia"/>
                <w:lang w:val="en-US" w:eastAsia="zh-CN"/>
              </w:rPr>
              <w:t>OK,Thanks</w:t>
            </w:r>
            <w:proofErr w:type="spellEnd"/>
            <w:r>
              <w:rPr>
                <w:rFonts w:eastAsia="宋体" w:hint="eastAsia"/>
                <w:lang w:val="en-US" w:eastAsia="zh-CN"/>
              </w:rPr>
              <w:t xml:space="preserve"> E///</w:t>
            </w:r>
            <w:r>
              <w:rPr>
                <w:rFonts w:eastAsia="宋体"/>
                <w:lang w:val="en-US" w:eastAsia="zh-CN"/>
              </w:rPr>
              <w:t>’</w:t>
            </w:r>
            <w:r>
              <w:rPr>
                <w:rFonts w:eastAsia="宋体" w:hint="eastAsia"/>
                <w:lang w:val="en-US" w:eastAsia="zh-CN"/>
              </w:rPr>
              <w:t>s comments and  we can wait for the RAN4</w:t>
            </w:r>
            <w:r>
              <w:rPr>
                <w:rFonts w:eastAsia="宋体"/>
                <w:lang w:val="en-US" w:eastAsia="zh-CN"/>
              </w:rPr>
              <w:t>’</w:t>
            </w:r>
            <w:r>
              <w:rPr>
                <w:rFonts w:eastAsia="宋体" w:hint="eastAsia"/>
                <w:lang w:val="en-US" w:eastAsia="zh-CN"/>
              </w:rPr>
              <w:t>s feedback</w:t>
            </w:r>
          </w:p>
        </w:tc>
      </w:tr>
      <w:tr w:rsidR="00172851" w14:paraId="13F4D242" w14:textId="77777777">
        <w:tc>
          <w:tcPr>
            <w:tcW w:w="1129" w:type="dxa"/>
          </w:tcPr>
          <w:p w14:paraId="0A463F8D" w14:textId="77777777" w:rsidR="00172851" w:rsidRDefault="00172851" w:rsidP="00172851">
            <w:pPr>
              <w:pStyle w:val="TAC"/>
              <w:rPr>
                <w:lang w:eastAsia="ko-KR"/>
              </w:rPr>
            </w:pPr>
            <w:r>
              <w:rPr>
                <w:lang w:eastAsia="ko-KR"/>
              </w:rPr>
              <w:t>MediaTek</w:t>
            </w:r>
          </w:p>
        </w:tc>
        <w:tc>
          <w:tcPr>
            <w:tcW w:w="2240" w:type="dxa"/>
          </w:tcPr>
          <w:p w14:paraId="4400CD0E" w14:textId="77777777" w:rsidR="00172851" w:rsidRDefault="00172851" w:rsidP="00172851">
            <w:pPr>
              <w:pStyle w:val="TAC"/>
              <w:rPr>
                <w:lang w:eastAsia="ko-KR"/>
              </w:rPr>
            </w:pPr>
            <w:r>
              <w:rPr>
                <w:lang w:eastAsia="ko-KR"/>
              </w:rPr>
              <w:t>Could wait for RAN4</w:t>
            </w:r>
          </w:p>
        </w:tc>
        <w:tc>
          <w:tcPr>
            <w:tcW w:w="6260" w:type="dxa"/>
          </w:tcPr>
          <w:p w14:paraId="6DC75AD7" w14:textId="77777777" w:rsidR="00172851" w:rsidRDefault="00172851" w:rsidP="00172851">
            <w:pPr>
              <w:pStyle w:val="TAL"/>
              <w:rPr>
                <w:lang w:eastAsia="ko-KR"/>
              </w:rPr>
            </w:pPr>
            <w:r>
              <w:rPr>
                <w:lang w:eastAsia="ko-KR"/>
              </w:rPr>
              <w:t>We also suggest to wait RAN4 LS before concluding the CR.</w:t>
            </w:r>
          </w:p>
        </w:tc>
      </w:tr>
      <w:tr w:rsidR="00172851" w14:paraId="05D7F528" w14:textId="77777777">
        <w:tc>
          <w:tcPr>
            <w:tcW w:w="1129" w:type="dxa"/>
          </w:tcPr>
          <w:p w14:paraId="3232F409" w14:textId="77777777" w:rsidR="00172851" w:rsidRPr="00103B77" w:rsidRDefault="00103B77" w:rsidP="00172851">
            <w:pPr>
              <w:pStyle w:val="TAC"/>
              <w:rPr>
                <w:rFonts w:eastAsia="宋体"/>
                <w:lang w:eastAsia="zh-CN"/>
              </w:rPr>
            </w:pPr>
            <w:r>
              <w:rPr>
                <w:rFonts w:eastAsia="宋体" w:hint="eastAsia"/>
                <w:lang w:eastAsia="zh-CN"/>
              </w:rPr>
              <w:t>CATT</w:t>
            </w:r>
          </w:p>
        </w:tc>
        <w:tc>
          <w:tcPr>
            <w:tcW w:w="2240" w:type="dxa"/>
          </w:tcPr>
          <w:p w14:paraId="67C8D0BD" w14:textId="77777777" w:rsidR="00172851" w:rsidRPr="00103B77" w:rsidRDefault="00172851" w:rsidP="00172851">
            <w:pPr>
              <w:pStyle w:val="TAC"/>
              <w:rPr>
                <w:rFonts w:eastAsia="宋体"/>
                <w:lang w:eastAsia="zh-CN"/>
              </w:rPr>
            </w:pPr>
          </w:p>
        </w:tc>
        <w:tc>
          <w:tcPr>
            <w:tcW w:w="6260" w:type="dxa"/>
          </w:tcPr>
          <w:p w14:paraId="1DFCC9D7" w14:textId="77777777" w:rsidR="00172851" w:rsidRDefault="00103B77" w:rsidP="00172851">
            <w:pPr>
              <w:pStyle w:val="TAL"/>
              <w:rPr>
                <w:lang w:eastAsia="ko-KR"/>
              </w:rPr>
            </w:pPr>
            <w:r>
              <w:rPr>
                <w:rFonts w:eastAsia="宋体"/>
                <w:lang w:eastAsia="zh-CN"/>
              </w:rPr>
              <w:t>A</w:t>
            </w:r>
            <w:r>
              <w:rPr>
                <w:rFonts w:eastAsia="宋体" w:hint="eastAsia"/>
                <w:lang w:eastAsia="zh-CN"/>
              </w:rPr>
              <w:t>gree with Lenovo that this is a bit too early</w:t>
            </w:r>
          </w:p>
        </w:tc>
      </w:tr>
      <w:tr w:rsidR="00103B77" w14:paraId="30DEFCDA" w14:textId="77777777">
        <w:tc>
          <w:tcPr>
            <w:tcW w:w="1129" w:type="dxa"/>
          </w:tcPr>
          <w:p w14:paraId="48E4ADE9" w14:textId="74777DCD" w:rsidR="00103B77" w:rsidRPr="00DC7E47" w:rsidRDefault="00DC7E47" w:rsidP="00172851">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7F0AE32" w14:textId="689C94F9" w:rsidR="00103B77" w:rsidRPr="00DC7E47" w:rsidRDefault="00103B77" w:rsidP="00172851">
            <w:pPr>
              <w:pStyle w:val="TAC"/>
              <w:rPr>
                <w:rFonts w:eastAsia="MS Mincho"/>
                <w:lang w:eastAsia="ja-JP"/>
              </w:rPr>
            </w:pPr>
          </w:p>
        </w:tc>
        <w:tc>
          <w:tcPr>
            <w:tcW w:w="6260" w:type="dxa"/>
          </w:tcPr>
          <w:p w14:paraId="375772E1" w14:textId="26D628B7" w:rsidR="00103B77" w:rsidRPr="00DC7E47" w:rsidRDefault="00DC7E47" w:rsidP="00172851">
            <w:pPr>
              <w:pStyle w:val="TAL"/>
              <w:rPr>
                <w:rFonts w:eastAsia="MS Mincho"/>
                <w:lang w:eastAsia="ja-JP"/>
              </w:rPr>
            </w:pPr>
            <w:r>
              <w:rPr>
                <w:rFonts w:eastAsia="MS Mincho" w:hint="eastAsia"/>
                <w:lang w:eastAsia="ja-JP"/>
              </w:rPr>
              <w:t>I</w:t>
            </w:r>
            <w:r>
              <w:rPr>
                <w:rFonts w:eastAsia="MS Mincho"/>
                <w:lang w:eastAsia="ja-JP"/>
              </w:rPr>
              <w:t>t indeed make</w:t>
            </w:r>
            <w:r w:rsidR="00577AD7">
              <w:rPr>
                <w:rFonts w:eastAsia="MS Mincho"/>
                <w:lang w:eastAsia="ja-JP"/>
              </w:rPr>
              <w:t>s</w:t>
            </w:r>
            <w:r>
              <w:rPr>
                <w:rFonts w:eastAsia="MS Mincho"/>
                <w:lang w:eastAsia="ja-JP"/>
              </w:rPr>
              <w:t xml:space="preserve"> sense to wait for RAN4.</w:t>
            </w:r>
          </w:p>
        </w:tc>
      </w:tr>
      <w:tr w:rsidR="000655AA" w14:paraId="1B083004" w14:textId="77777777">
        <w:tc>
          <w:tcPr>
            <w:tcW w:w="1129" w:type="dxa"/>
          </w:tcPr>
          <w:p w14:paraId="20779870" w14:textId="127C4318" w:rsidR="000655AA" w:rsidRDefault="000655AA" w:rsidP="00172851">
            <w:pPr>
              <w:pStyle w:val="TAC"/>
              <w:rPr>
                <w:rFonts w:eastAsia="MS Mincho"/>
                <w:lang w:eastAsia="ja-JP"/>
              </w:rPr>
            </w:pPr>
            <w:r>
              <w:rPr>
                <w:rFonts w:eastAsia="MS Mincho"/>
                <w:lang w:eastAsia="ja-JP"/>
              </w:rPr>
              <w:t>Apple</w:t>
            </w:r>
          </w:p>
        </w:tc>
        <w:tc>
          <w:tcPr>
            <w:tcW w:w="2240" w:type="dxa"/>
          </w:tcPr>
          <w:p w14:paraId="271FC480" w14:textId="078297A6" w:rsidR="000655AA" w:rsidRPr="00DC7E47" w:rsidRDefault="000655AA" w:rsidP="00172851">
            <w:pPr>
              <w:pStyle w:val="TAC"/>
              <w:rPr>
                <w:rFonts w:eastAsia="MS Mincho"/>
                <w:lang w:eastAsia="ja-JP"/>
              </w:rPr>
            </w:pPr>
            <w:proofErr w:type="spellStart"/>
            <w:r>
              <w:rPr>
                <w:rFonts w:eastAsia="MS Mincho"/>
                <w:lang w:eastAsia="ja-JP"/>
              </w:rPr>
              <w:t>Wair</w:t>
            </w:r>
            <w:proofErr w:type="spellEnd"/>
            <w:r>
              <w:rPr>
                <w:rFonts w:eastAsia="MS Mincho"/>
                <w:lang w:eastAsia="ja-JP"/>
              </w:rPr>
              <w:t xml:space="preserve"> for RAN4</w:t>
            </w:r>
          </w:p>
        </w:tc>
        <w:tc>
          <w:tcPr>
            <w:tcW w:w="6260" w:type="dxa"/>
          </w:tcPr>
          <w:p w14:paraId="08C224BE" w14:textId="77CF1937" w:rsidR="000655AA" w:rsidRDefault="000655AA" w:rsidP="00172851">
            <w:pPr>
              <w:pStyle w:val="TAL"/>
              <w:rPr>
                <w:rFonts w:eastAsia="MS Mincho"/>
                <w:lang w:eastAsia="ja-JP"/>
              </w:rPr>
            </w:pPr>
            <w:r>
              <w:rPr>
                <w:rFonts w:eastAsia="MS Mincho"/>
                <w:lang w:eastAsia="ja-JP"/>
              </w:rPr>
              <w:t>We also want to bring to RAN2’s attention and confirm it is the common understanding in RAN2 that that the fallback BW support does not apply to these “special” BWs. Meaning the support of 45MHz does not imply the support of 35MHz by default even in non-CA case. 90MHz was an exception, but RAN4 has been bringing newer ones, and we want to confirm that each BW is denoted by a bit and it’s a stand-alone capability.</w:t>
            </w:r>
          </w:p>
        </w:tc>
      </w:tr>
      <w:tr w:rsidR="008F5B1B" w14:paraId="2C959A24" w14:textId="77777777">
        <w:tc>
          <w:tcPr>
            <w:tcW w:w="1129" w:type="dxa"/>
          </w:tcPr>
          <w:p w14:paraId="666A1D3A" w14:textId="56981B00" w:rsidR="008F5B1B" w:rsidRDefault="008F5B1B" w:rsidP="008F5B1B">
            <w:pPr>
              <w:pStyle w:val="TAC"/>
              <w:rPr>
                <w:rFonts w:eastAsia="MS Mincho"/>
                <w:lang w:eastAsia="ja-JP"/>
              </w:rPr>
            </w:pPr>
            <w:r>
              <w:rPr>
                <w:rFonts w:eastAsia="宋体" w:hint="eastAsia"/>
                <w:lang w:eastAsia="zh-CN"/>
              </w:rPr>
              <w:t>O</w:t>
            </w:r>
            <w:r>
              <w:rPr>
                <w:rFonts w:eastAsia="宋体"/>
                <w:lang w:eastAsia="zh-CN"/>
              </w:rPr>
              <w:t>PPO</w:t>
            </w:r>
          </w:p>
        </w:tc>
        <w:tc>
          <w:tcPr>
            <w:tcW w:w="2240" w:type="dxa"/>
          </w:tcPr>
          <w:p w14:paraId="0FF02AFE" w14:textId="2450C204" w:rsidR="008F5B1B" w:rsidRDefault="008F5B1B" w:rsidP="008F5B1B">
            <w:pPr>
              <w:pStyle w:val="TAC"/>
              <w:rPr>
                <w:rFonts w:eastAsia="MS Mincho"/>
                <w:lang w:eastAsia="ja-JP"/>
              </w:rPr>
            </w:pPr>
            <w:r>
              <w:rPr>
                <w:rFonts w:eastAsia="宋体" w:hint="eastAsia"/>
                <w:lang w:eastAsia="zh-CN"/>
              </w:rPr>
              <w:t>D</w:t>
            </w:r>
            <w:r>
              <w:rPr>
                <w:rFonts w:eastAsia="宋体"/>
                <w:lang w:eastAsia="zh-CN"/>
              </w:rPr>
              <w:t>isagree</w:t>
            </w:r>
          </w:p>
        </w:tc>
        <w:tc>
          <w:tcPr>
            <w:tcW w:w="6260" w:type="dxa"/>
          </w:tcPr>
          <w:p w14:paraId="0BADFB7D" w14:textId="492FE653" w:rsidR="008F5B1B" w:rsidRDefault="008F5B1B" w:rsidP="008F5B1B">
            <w:pPr>
              <w:pStyle w:val="TAL"/>
              <w:rPr>
                <w:rFonts w:eastAsia="MS Mincho"/>
                <w:lang w:eastAsia="ja-JP"/>
              </w:rPr>
            </w:pPr>
            <w:r>
              <w:rPr>
                <w:rFonts w:eastAsia="宋体"/>
                <w:lang w:eastAsia="zh-CN"/>
              </w:rPr>
              <w:t>As commented above</w:t>
            </w:r>
          </w:p>
        </w:tc>
      </w:tr>
    </w:tbl>
    <w:p w14:paraId="75970C3C" w14:textId="77777777" w:rsidR="00B73195" w:rsidRDefault="00B73195">
      <w:pPr>
        <w:jc w:val="center"/>
        <w:rPr>
          <w:lang w:eastAsia="ko-KR"/>
        </w:rPr>
      </w:pPr>
    </w:p>
    <w:p w14:paraId="3EBD6038" w14:textId="77777777" w:rsidR="00B73195" w:rsidRDefault="00615847">
      <w:pPr>
        <w:rPr>
          <w:rFonts w:ascii="Arial" w:eastAsia="宋体" w:hAnsi="Arial" w:cs="Arial"/>
          <w:b/>
          <w:lang w:eastAsia="zh-CN"/>
        </w:rPr>
      </w:pPr>
      <w:r>
        <w:rPr>
          <w:rFonts w:ascii="Arial" w:eastAsia="宋体" w:hAnsi="Arial" w:cs="Arial"/>
          <w:b/>
          <w:lang w:eastAsia="zh-CN"/>
        </w:rPr>
        <w:t>Proposed conclusion:</w:t>
      </w:r>
    </w:p>
    <w:p w14:paraId="02211917" w14:textId="77777777" w:rsidR="00B73195" w:rsidRDefault="00615847">
      <w:pPr>
        <w:rPr>
          <w:rFonts w:ascii="Arial" w:eastAsia="宋体" w:hAnsi="Arial" w:cs="Arial"/>
          <w:lang w:eastAsia="zh-CN"/>
        </w:rPr>
      </w:pPr>
      <w:r>
        <w:rPr>
          <w:rFonts w:ascii="Arial" w:eastAsia="宋体" w:hAnsi="Arial" w:cs="Arial"/>
          <w:highlight w:val="yellow"/>
          <w:lang w:eastAsia="zh-CN"/>
        </w:rPr>
        <w:t>TBD</w:t>
      </w:r>
    </w:p>
    <w:p w14:paraId="4ACC4B8A" w14:textId="77777777" w:rsidR="00B73195" w:rsidRDefault="00B73195">
      <w:pPr>
        <w:rPr>
          <w:lang w:eastAsia="ko-KR"/>
        </w:rPr>
      </w:pPr>
    </w:p>
    <w:p w14:paraId="1A7AD237" w14:textId="77777777" w:rsidR="00B73195" w:rsidRDefault="00615847">
      <w:pPr>
        <w:pStyle w:val="2"/>
        <w:rPr>
          <w:lang w:eastAsia="ko-KR"/>
        </w:rPr>
      </w:pPr>
      <w:r>
        <w:rPr>
          <w:lang w:eastAsia="ko-KR"/>
        </w:rPr>
        <w:t>2.3</w:t>
      </w:r>
      <w:r>
        <w:rPr>
          <w:lang w:eastAsia="ko-KR"/>
        </w:rPr>
        <w:tab/>
      </w:r>
      <w:r>
        <w:rPr>
          <w:rFonts w:eastAsia="宋体"/>
          <w:lang w:eastAsia="zh-CN"/>
        </w:rPr>
        <w:t>On CGI reporting in EN-DC and NE-DC</w:t>
      </w:r>
    </w:p>
    <w:p w14:paraId="74DF53BB" w14:textId="77777777" w:rsidR="00B73195" w:rsidRDefault="00B73195">
      <w:pPr>
        <w:spacing w:before="60" w:after="0"/>
        <w:ind w:left="1259" w:hanging="1259"/>
        <w:rPr>
          <w:rFonts w:ascii="Arial" w:eastAsia="宋体" w:hAnsi="Arial"/>
          <w:szCs w:val="24"/>
          <w:lang w:eastAsia="zh-CN"/>
        </w:rPr>
      </w:pPr>
    </w:p>
    <w:p w14:paraId="369C1F46" w14:textId="77777777" w:rsidR="00B73195" w:rsidRDefault="00383C4B">
      <w:pPr>
        <w:pStyle w:val="Doc-title"/>
      </w:pPr>
      <w:hyperlink r:id="rId24" w:tooltip="D:Documents3GPPtsg_ranWG2TSGR2_111-eDocsR2-2007084.zip" w:history="1">
        <w:r w:rsidR="00615847">
          <w:rPr>
            <w:rStyle w:val="af2"/>
          </w:rPr>
          <w:t>R2-2007084</w:t>
        </w:r>
      </w:hyperlink>
      <w:r w:rsidR="00615847">
        <w:tab/>
        <w:t>Clarification on CGI reporting in EN-DC and NE-DC</w:t>
      </w:r>
      <w:r w:rsidR="00615847">
        <w:tab/>
        <w:t>Apple</w:t>
      </w:r>
      <w:r w:rsidR="00615847">
        <w:tab/>
        <w:t>discussion</w:t>
      </w:r>
      <w:r w:rsidR="00615847">
        <w:tab/>
        <w:t>Rel-15</w:t>
      </w:r>
      <w:r w:rsidR="00615847">
        <w:tab/>
      </w:r>
      <w:proofErr w:type="spellStart"/>
      <w:r w:rsidR="00615847">
        <w:t>NR_newRAT</w:t>
      </w:r>
      <w:proofErr w:type="spellEnd"/>
      <w:r w:rsidR="00615847">
        <w:t>-Core</w:t>
      </w:r>
    </w:p>
    <w:p w14:paraId="1E68A177" w14:textId="77777777" w:rsidR="00B73195" w:rsidRDefault="00B73195">
      <w:pPr>
        <w:spacing w:before="60" w:after="0"/>
        <w:ind w:left="1259" w:hanging="1259"/>
        <w:rPr>
          <w:rFonts w:ascii="Arial" w:eastAsia="宋体" w:hAnsi="Arial"/>
          <w:szCs w:val="24"/>
          <w:lang w:eastAsia="zh-CN"/>
        </w:rPr>
      </w:pPr>
    </w:p>
    <w:p w14:paraId="2F070E53" w14:textId="77777777" w:rsidR="00B73195" w:rsidRDefault="00615847">
      <w:pPr>
        <w:spacing w:before="60" w:after="0"/>
        <w:jc w:val="both"/>
        <w:rPr>
          <w:rFonts w:ascii="Arial" w:eastAsia="宋体" w:hAnsi="Arial"/>
          <w:szCs w:val="24"/>
          <w:lang w:eastAsia="zh-CN"/>
        </w:rPr>
      </w:pPr>
      <w:r>
        <w:rPr>
          <w:rFonts w:ascii="Arial" w:eastAsia="宋体" w:hAnsi="Arial" w:hint="eastAsia"/>
          <w:szCs w:val="24"/>
          <w:lang w:eastAsia="zh-CN"/>
        </w:rPr>
        <w:t>T</w:t>
      </w:r>
      <w:r>
        <w:rPr>
          <w:rFonts w:ascii="Arial" w:eastAsia="宋体" w:hAnsi="Arial"/>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宋体" w:hAnsi="Arial" w:hint="eastAsia"/>
          <w:szCs w:val="24"/>
          <w:lang w:eastAsia="zh-CN"/>
        </w:rPr>
        <w:t>o</w:t>
      </w:r>
      <w:r>
        <w:rPr>
          <w:rFonts w:ascii="Arial" w:eastAsia="宋体" w:hAnsi="Arial"/>
          <w:szCs w:val="24"/>
          <w:lang w:eastAsia="zh-CN"/>
        </w:rPr>
        <w:t>n UTRA/GERAN/LTE),</w:t>
      </w:r>
      <w:r>
        <w:t xml:space="preserve"> </w:t>
      </w:r>
      <w:r>
        <w:rPr>
          <w:rFonts w:ascii="Arial" w:eastAsia="宋体" w:hAnsi="Arial" w:hint="eastAsia"/>
          <w:szCs w:val="24"/>
          <w:lang w:eastAsia="zh-CN"/>
        </w:rPr>
        <w:t>b</w:t>
      </w:r>
      <w:r>
        <w:rPr>
          <w:rFonts w:ascii="Arial" w:eastAsia="宋体" w:hAnsi="Arial"/>
          <w:szCs w:val="24"/>
          <w:lang w:eastAsia="zh-CN"/>
        </w:rPr>
        <w:t xml:space="preserve">elow is a summary from </w:t>
      </w:r>
      <w:hyperlink r:id="rId25" w:tooltip="D:Documents3GPPtsg_ranWG2TSGR2_111-eDocsR2-2007084.zip" w:history="1">
        <w:r>
          <w:rPr>
            <w:rStyle w:val="af2"/>
          </w:rPr>
          <w:t>R2-2007084</w:t>
        </w:r>
      </w:hyperlink>
      <w:r>
        <w:rPr>
          <w:rFonts w:ascii="Arial" w:eastAsia="宋体" w:hAnsi="Arial"/>
          <w:szCs w:val="24"/>
          <w:lang w:eastAsia="zh-CN"/>
        </w:rPr>
        <w:t xml:space="preserve"> on CGI reporting for EN-DC, NE-DC and NR-DC.</w:t>
      </w:r>
    </w:p>
    <w:p w14:paraId="3CBD538E" w14:textId="77777777" w:rsidR="00B73195" w:rsidRDefault="00B73195">
      <w:pPr>
        <w:spacing w:before="60" w:after="0"/>
        <w:jc w:val="both"/>
        <w:rPr>
          <w:rFonts w:ascii="Arial" w:eastAsia="宋体" w:hAnsi="Arial"/>
          <w:szCs w:val="24"/>
          <w:lang w:eastAsia="zh-CN"/>
        </w:rPr>
      </w:pPr>
    </w:p>
    <w:p w14:paraId="463B3A6A" w14:textId="77777777" w:rsidR="00B73195" w:rsidRDefault="00615847">
      <w:pPr>
        <w:jc w:val="center"/>
        <w:rPr>
          <w:lang w:val="en-US" w:eastAsia="zh-CN"/>
        </w:rPr>
      </w:pPr>
      <w:r>
        <w:rPr>
          <w:lang w:val="en-US" w:eastAsia="zh-CN"/>
        </w:rPr>
        <w:t>Table 1 - CGI reporting for EN-DC/NE-DC/NR-DC</w:t>
      </w:r>
    </w:p>
    <w:p w14:paraId="693CC774" w14:textId="77777777" w:rsidR="00B73195" w:rsidRDefault="00615847">
      <w:pPr>
        <w:spacing w:before="60" w:after="0"/>
        <w:jc w:val="both"/>
        <w:rPr>
          <w:rFonts w:ascii="Arial" w:eastAsia="宋体" w:hAnsi="Arial"/>
          <w:szCs w:val="24"/>
          <w:lang w:eastAsia="zh-CN"/>
        </w:rPr>
      </w:pPr>
      <w:r>
        <w:t xml:space="preserve"> </w:t>
      </w:r>
      <w:r>
        <w:rPr>
          <w:rFonts w:eastAsia="Times New Roman"/>
          <w:noProof/>
          <w:sz w:val="24"/>
          <w:szCs w:val="24"/>
          <w:lang w:val="en-US" w:eastAsia="zh-CN"/>
        </w:rPr>
        <w:drawing>
          <wp:inline distT="0" distB="0" distL="0" distR="0" wp14:anchorId="65F0EB4A" wp14:editId="667F70B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6"/>
                    <a:stretch>
                      <a:fillRect/>
                    </a:stretch>
                  </pic:blipFill>
                  <pic:spPr>
                    <a:xfrm>
                      <a:off x="0" y="0"/>
                      <a:ext cx="5789176" cy="2864264"/>
                    </a:xfrm>
                    <a:prstGeom prst="rect">
                      <a:avLst/>
                    </a:prstGeom>
                  </pic:spPr>
                </pic:pic>
              </a:graphicData>
            </a:graphic>
          </wp:inline>
        </w:drawing>
      </w:r>
    </w:p>
    <w:p w14:paraId="5BBC89E7" w14:textId="77777777" w:rsidR="00B73195" w:rsidRDefault="00615847">
      <w:pPr>
        <w:spacing w:before="60" w:after="0"/>
        <w:jc w:val="both"/>
        <w:rPr>
          <w:rFonts w:ascii="Arial" w:eastAsia="宋体" w:hAnsi="Arial"/>
          <w:szCs w:val="24"/>
          <w:lang w:eastAsia="zh-CN"/>
        </w:rPr>
      </w:pPr>
      <w:r>
        <w:rPr>
          <w:rFonts w:ascii="Arial" w:eastAsia="宋体" w:hAnsi="Arial"/>
          <w:szCs w:val="24"/>
          <w:lang w:eastAsia="zh-CN"/>
        </w:rPr>
        <w:t xml:space="preserve">The DRX alignment differentiation capabilities can be applicable to other scenarios, but </w:t>
      </w:r>
      <w:r>
        <w:rPr>
          <w:rFonts w:ascii="Arial" w:eastAsia="宋体" w:hAnsi="Arial" w:hint="eastAsia"/>
          <w:szCs w:val="24"/>
          <w:lang w:eastAsia="zh-CN"/>
        </w:rPr>
        <w:t>w</w:t>
      </w:r>
      <w:r>
        <w:rPr>
          <w:rFonts w:ascii="Arial" w:eastAsia="宋体" w:hAnsi="Arial"/>
          <w:szCs w:val="24"/>
          <w:lang w:eastAsia="zh-CN"/>
        </w:rPr>
        <w:t xml:space="preserve">hether to enable such a flexibility for other scenarios can be further </w:t>
      </w:r>
      <w:r>
        <w:rPr>
          <w:rFonts w:ascii="Arial" w:eastAsia="宋体" w:hAnsi="Arial" w:hint="eastAsia"/>
          <w:szCs w:val="24"/>
          <w:lang w:eastAsia="zh-CN"/>
        </w:rPr>
        <w:t>con</w:t>
      </w:r>
      <w:r>
        <w:rPr>
          <w:rFonts w:ascii="Arial" w:eastAsia="宋体" w:hAnsi="Arial"/>
          <w:szCs w:val="24"/>
          <w:lang w:eastAsia="zh-CN"/>
        </w:rPr>
        <w:t>sidered. Thus, c</w:t>
      </w:r>
      <w:r>
        <w:rPr>
          <w:rFonts w:ascii="Arial" w:eastAsia="宋体" w:hAnsi="Arial" w:hint="eastAsia"/>
          <w:szCs w:val="24"/>
          <w:lang w:eastAsia="zh-CN"/>
        </w:rPr>
        <w:t xml:space="preserve">ompanies are invited to provide their views/comments on the following </w:t>
      </w:r>
      <w:r>
        <w:rPr>
          <w:rFonts w:ascii="Arial" w:eastAsia="宋体" w:hAnsi="Arial"/>
          <w:szCs w:val="24"/>
          <w:lang w:eastAsia="zh-CN"/>
        </w:rPr>
        <w:t>questions</w:t>
      </w:r>
      <w:r>
        <w:rPr>
          <w:rFonts w:ascii="Arial" w:eastAsia="宋体" w:hAnsi="Arial" w:hint="eastAsia"/>
          <w:szCs w:val="24"/>
          <w:lang w:eastAsia="zh-CN"/>
        </w:rPr>
        <w:t xml:space="preserve"> in the following tables. </w:t>
      </w:r>
    </w:p>
    <w:p w14:paraId="6B0337CF" w14:textId="77777777" w:rsidR="00B73195" w:rsidRDefault="00B73195">
      <w:pPr>
        <w:spacing w:before="60" w:after="0"/>
        <w:ind w:left="1259" w:hanging="1259"/>
        <w:jc w:val="center"/>
        <w:rPr>
          <w:rFonts w:ascii="Arial" w:eastAsia="宋体" w:hAnsi="Arial"/>
          <w:szCs w:val="24"/>
          <w:lang w:eastAsia="zh-CN"/>
        </w:rPr>
      </w:pPr>
    </w:p>
    <w:p w14:paraId="7580F8AE" w14:textId="77777777" w:rsidR="00B73195" w:rsidRDefault="00615847">
      <w:pPr>
        <w:spacing w:before="60" w:after="0"/>
        <w:jc w:val="both"/>
        <w:rPr>
          <w:rFonts w:ascii="Arial" w:eastAsia="宋体" w:hAnsi="Arial"/>
          <w:b/>
          <w:bCs/>
          <w:szCs w:val="24"/>
          <w:lang w:eastAsia="zh-CN"/>
        </w:rPr>
      </w:pPr>
      <w:r>
        <w:rPr>
          <w:rFonts w:ascii="Arial" w:eastAsia="宋体" w:hAnsi="Arial"/>
          <w:b/>
          <w:bCs/>
          <w:szCs w:val="24"/>
          <w:lang w:eastAsia="zh-CN"/>
        </w:rPr>
        <w:t>Question 1: Should the DRX alignment differentiation on MN/SN for CGI reporting on NR in EN-DC be introduced for both LTE and NR spec?</w:t>
      </w:r>
    </w:p>
    <w:p w14:paraId="6FD12E68" w14:textId="77777777" w:rsidR="00B73195" w:rsidRDefault="00B73195">
      <w:pPr>
        <w:spacing w:before="60" w:after="0"/>
        <w:ind w:left="1259" w:hanging="1259"/>
        <w:jc w:val="both"/>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43D699F8" w14:textId="77777777">
        <w:tc>
          <w:tcPr>
            <w:tcW w:w="1129" w:type="dxa"/>
            <w:shd w:val="clear" w:color="auto" w:fill="DBE5F1" w:themeFill="accent1" w:themeFillTint="33"/>
            <w:vAlign w:val="center"/>
          </w:tcPr>
          <w:p w14:paraId="46EE4E15" w14:textId="77777777" w:rsidR="00B73195" w:rsidRDefault="00615847">
            <w:pPr>
              <w:pStyle w:val="TAH"/>
              <w:rPr>
                <w:rFonts w:eastAsia="宋体"/>
                <w:lang w:eastAsia="zh-CN"/>
              </w:rPr>
            </w:pPr>
            <w:r>
              <w:rPr>
                <w:sz w:val="20"/>
              </w:rPr>
              <w:t>Company</w:t>
            </w:r>
          </w:p>
        </w:tc>
        <w:tc>
          <w:tcPr>
            <w:tcW w:w="2240" w:type="dxa"/>
            <w:shd w:val="clear" w:color="auto" w:fill="DBE5F1" w:themeFill="accent1" w:themeFillTint="33"/>
            <w:vAlign w:val="center"/>
          </w:tcPr>
          <w:p w14:paraId="3F3650AC" w14:textId="77777777" w:rsidR="00B73195" w:rsidRDefault="00615847">
            <w:pPr>
              <w:pStyle w:val="aa"/>
              <w:spacing w:before="0" w:after="0"/>
              <w:jc w:val="center"/>
              <w:rPr>
                <w:b/>
                <w:bCs/>
                <w:szCs w:val="20"/>
              </w:rPr>
            </w:pPr>
            <w:r>
              <w:rPr>
                <w:b/>
                <w:bCs/>
                <w:szCs w:val="20"/>
              </w:rPr>
              <w:t>Agree?</w:t>
            </w:r>
          </w:p>
          <w:p w14:paraId="21C1B68B" w14:textId="77777777" w:rsidR="00B73195" w:rsidRDefault="00615847">
            <w:pPr>
              <w:pStyle w:val="aa"/>
              <w:spacing w:before="0" w:after="0"/>
              <w:jc w:val="center"/>
              <w:rPr>
                <w:rFonts w:eastAsia="宋体"/>
                <w:lang w:eastAsia="zh-CN"/>
              </w:rPr>
            </w:pPr>
            <w:r>
              <w:rPr>
                <w:rFonts w:eastAsia="宋体" w:hint="eastAsia"/>
                <w:lang w:eastAsia="zh-CN"/>
              </w:rPr>
              <w:t>(</w:t>
            </w:r>
            <w:r>
              <w:rPr>
                <w:rFonts w:eastAsia="宋体"/>
                <w:lang w:eastAsia="zh-CN"/>
              </w:rPr>
              <w:t>Yes or No)</w:t>
            </w:r>
          </w:p>
        </w:tc>
        <w:tc>
          <w:tcPr>
            <w:tcW w:w="6260" w:type="dxa"/>
            <w:shd w:val="clear" w:color="auto" w:fill="DBE5F1" w:themeFill="accent1" w:themeFillTint="33"/>
            <w:vAlign w:val="center"/>
          </w:tcPr>
          <w:p w14:paraId="1F84C718" w14:textId="77777777" w:rsidR="00B73195" w:rsidRDefault="00615847">
            <w:pPr>
              <w:pStyle w:val="TAH"/>
              <w:rPr>
                <w:lang w:eastAsia="ko-KR"/>
              </w:rPr>
            </w:pPr>
            <w:r>
              <w:rPr>
                <w:sz w:val="20"/>
              </w:rPr>
              <w:t>Comments</w:t>
            </w:r>
          </w:p>
        </w:tc>
      </w:tr>
      <w:tr w:rsidR="00B73195" w14:paraId="7DD9FD2B" w14:textId="77777777">
        <w:tc>
          <w:tcPr>
            <w:tcW w:w="1129" w:type="dxa"/>
          </w:tcPr>
          <w:p w14:paraId="1ADD860E" w14:textId="77777777" w:rsidR="00B73195" w:rsidRDefault="00615847">
            <w:pPr>
              <w:pStyle w:val="TAC"/>
              <w:rPr>
                <w:rFonts w:eastAsia="宋体"/>
                <w:lang w:eastAsia="zh-CN"/>
              </w:rPr>
            </w:pPr>
            <w:ins w:id="14" w:author="[Amaanat]" w:date="2020-08-18T11:05:00Z">
              <w:r>
                <w:rPr>
                  <w:rFonts w:eastAsia="宋体"/>
                  <w:lang w:eastAsia="zh-CN"/>
                </w:rPr>
                <w:t>Nokia</w:t>
              </w:r>
            </w:ins>
          </w:p>
        </w:tc>
        <w:tc>
          <w:tcPr>
            <w:tcW w:w="2240" w:type="dxa"/>
          </w:tcPr>
          <w:p w14:paraId="3F6C7B16" w14:textId="77777777" w:rsidR="00B73195" w:rsidRDefault="00615847">
            <w:pPr>
              <w:pStyle w:val="TAC"/>
              <w:rPr>
                <w:lang w:eastAsia="ko-KR"/>
              </w:rPr>
            </w:pPr>
            <w:ins w:id="15" w:author="[Amaanat]" w:date="2020-08-18T11:05:00Z">
              <w:r>
                <w:rPr>
                  <w:lang w:eastAsia="ko-KR"/>
                </w:rPr>
                <w:t>No</w:t>
              </w:r>
            </w:ins>
          </w:p>
        </w:tc>
        <w:tc>
          <w:tcPr>
            <w:tcW w:w="6260" w:type="dxa"/>
          </w:tcPr>
          <w:p w14:paraId="3FBAD714" w14:textId="77777777" w:rsidR="00B73195" w:rsidRDefault="00615847">
            <w:pPr>
              <w:pStyle w:val="TAL"/>
              <w:rPr>
                <w:lang w:eastAsia="ko-KR"/>
              </w:rPr>
            </w:pPr>
            <w:ins w:id="16" w:author="[Amaanat]" w:date="2020-08-18T11:05:00Z">
              <w:r>
                <w:rPr>
                  <w:lang w:eastAsia="ko-KR"/>
                </w:rPr>
                <w:t>Rel-15 changes are not acceptable as the use case is not really clear and what is broken in the specification. Enhancements in general are not okay for Rel-15.</w:t>
              </w:r>
            </w:ins>
          </w:p>
        </w:tc>
      </w:tr>
      <w:tr w:rsidR="00B73195" w14:paraId="39A7AB48" w14:textId="77777777">
        <w:tc>
          <w:tcPr>
            <w:tcW w:w="1129" w:type="dxa"/>
          </w:tcPr>
          <w:p w14:paraId="2ED251D5" w14:textId="77777777" w:rsidR="00B73195" w:rsidRDefault="00615847">
            <w:pPr>
              <w:pStyle w:val="TAC"/>
              <w:rPr>
                <w:lang w:eastAsia="ko-KR"/>
              </w:rPr>
            </w:pPr>
            <w:ins w:id="17" w:author="Huawei" w:date="2020-08-18T22:16:00Z">
              <w:r>
                <w:rPr>
                  <w:rFonts w:eastAsia="宋体"/>
                  <w:lang w:eastAsia="zh-CN"/>
                </w:rPr>
                <w:t>Huawei, HiSilicon</w:t>
              </w:r>
            </w:ins>
          </w:p>
        </w:tc>
        <w:tc>
          <w:tcPr>
            <w:tcW w:w="2240" w:type="dxa"/>
          </w:tcPr>
          <w:p w14:paraId="559A31EB" w14:textId="77777777" w:rsidR="00B73195" w:rsidRDefault="00615847">
            <w:pPr>
              <w:pStyle w:val="TAC"/>
              <w:rPr>
                <w:lang w:eastAsia="ko-KR"/>
              </w:rPr>
            </w:pPr>
            <w:ins w:id="18" w:author="Huawei" w:date="2020-08-18T22:16:00Z">
              <w:r>
                <w:rPr>
                  <w:rFonts w:eastAsia="宋体"/>
                  <w:lang w:eastAsia="zh-CN"/>
                </w:rPr>
                <w:t>No</w:t>
              </w:r>
            </w:ins>
          </w:p>
        </w:tc>
        <w:tc>
          <w:tcPr>
            <w:tcW w:w="6260" w:type="dxa"/>
          </w:tcPr>
          <w:p w14:paraId="1779E089" w14:textId="77777777" w:rsidR="00B73195" w:rsidRDefault="00615847">
            <w:pPr>
              <w:pStyle w:val="TAL"/>
              <w:rPr>
                <w:lang w:eastAsia="ko-KR"/>
              </w:rPr>
            </w:pPr>
            <w:ins w:id="19" w:author="Huawei" w:date="2020-08-18T22:16:00Z">
              <w:r>
                <w:rPr>
                  <w:rFonts w:eastAsia="宋体"/>
                  <w:lang w:eastAsia="zh-CN"/>
                </w:rPr>
                <w:t xml:space="preserve">It is </w:t>
              </w:r>
            </w:ins>
            <w:ins w:id="20" w:author="Huawei" w:date="2020-08-18T22:17:00Z">
              <w:r>
                <w:rPr>
                  <w:rFonts w:eastAsia="宋体"/>
                  <w:lang w:eastAsia="zh-CN"/>
                </w:rPr>
                <w:t xml:space="preserve">a </w:t>
              </w:r>
            </w:ins>
            <w:ins w:id="21" w:author="Huawei" w:date="2020-08-18T22:16:00Z">
              <w:r>
                <w:rPr>
                  <w:rFonts w:eastAsia="宋体"/>
                  <w:lang w:eastAsia="zh-CN"/>
                </w:rPr>
                <w:t xml:space="preserve">NBC change </w:t>
              </w:r>
            </w:ins>
            <w:ins w:id="22" w:author="Huawei" w:date="2020-08-18T22:17:00Z">
              <w:r>
                <w:rPr>
                  <w:rFonts w:eastAsia="宋体"/>
                  <w:lang w:eastAsia="zh-CN"/>
                </w:rPr>
                <w:t xml:space="preserve">and it is </w:t>
              </w:r>
            </w:ins>
            <w:ins w:id="23" w:author="Huawei" w:date="2020-08-18T22:19:00Z">
              <w:r>
                <w:rPr>
                  <w:rFonts w:eastAsia="宋体"/>
                  <w:lang w:eastAsia="zh-CN"/>
                </w:rPr>
                <w:t>un</w:t>
              </w:r>
            </w:ins>
            <w:ins w:id="24" w:author="Huawei" w:date="2020-08-18T22:17:00Z">
              <w:r>
                <w:rPr>
                  <w:lang w:eastAsia="ko-KR"/>
                </w:rPr>
                <w:t>acceptable</w:t>
              </w:r>
            </w:ins>
            <w:ins w:id="25" w:author="Huawei" w:date="2020-08-18T22:16:00Z">
              <w:r>
                <w:rPr>
                  <w:rFonts w:eastAsia="宋体"/>
                  <w:lang w:eastAsia="zh-CN"/>
                </w:rPr>
                <w:t>.</w:t>
              </w:r>
            </w:ins>
          </w:p>
        </w:tc>
      </w:tr>
      <w:tr w:rsidR="00B73195" w14:paraId="1B774EF8" w14:textId="77777777">
        <w:tc>
          <w:tcPr>
            <w:tcW w:w="1129" w:type="dxa"/>
          </w:tcPr>
          <w:p w14:paraId="7062B5E1" w14:textId="77777777" w:rsidR="00B73195" w:rsidRDefault="00615847">
            <w:pPr>
              <w:pStyle w:val="TAC"/>
              <w:rPr>
                <w:lang w:eastAsia="ko-KR"/>
              </w:rPr>
            </w:pPr>
            <w:r>
              <w:rPr>
                <w:lang w:eastAsia="ko-KR"/>
              </w:rPr>
              <w:t>Ericsson</w:t>
            </w:r>
          </w:p>
        </w:tc>
        <w:tc>
          <w:tcPr>
            <w:tcW w:w="2240" w:type="dxa"/>
          </w:tcPr>
          <w:p w14:paraId="15E878F2" w14:textId="77777777" w:rsidR="00B73195" w:rsidRDefault="00615847">
            <w:pPr>
              <w:pStyle w:val="TAC"/>
              <w:rPr>
                <w:lang w:eastAsia="ko-KR"/>
              </w:rPr>
            </w:pPr>
            <w:r>
              <w:rPr>
                <w:lang w:eastAsia="ko-KR"/>
              </w:rPr>
              <w:t>-</w:t>
            </w:r>
          </w:p>
        </w:tc>
        <w:tc>
          <w:tcPr>
            <w:tcW w:w="6260" w:type="dxa"/>
          </w:tcPr>
          <w:p w14:paraId="1274874D" w14:textId="77777777" w:rsidR="00B73195" w:rsidRDefault="00615847">
            <w:pPr>
              <w:pStyle w:val="TAL"/>
              <w:rPr>
                <w:lang w:eastAsia="ko-KR"/>
              </w:rPr>
            </w:pPr>
            <w:r>
              <w:rPr>
                <w:lang w:eastAsia="ko-KR"/>
              </w:rPr>
              <w:t>Not agreed online.</w:t>
            </w:r>
          </w:p>
        </w:tc>
      </w:tr>
      <w:tr w:rsidR="00B73195" w14:paraId="5B65EAB0" w14:textId="77777777">
        <w:tc>
          <w:tcPr>
            <w:tcW w:w="1129" w:type="dxa"/>
          </w:tcPr>
          <w:p w14:paraId="4B1D4A33"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3DB452A8" w14:textId="77777777" w:rsidR="00B73195" w:rsidRDefault="00615847">
            <w:pPr>
              <w:pStyle w:val="TAC"/>
              <w:rPr>
                <w:lang w:eastAsia="ko-KR"/>
              </w:rPr>
            </w:pPr>
            <w:r>
              <w:rPr>
                <w:lang w:eastAsia="ko-KR"/>
              </w:rPr>
              <w:t>-</w:t>
            </w:r>
          </w:p>
        </w:tc>
        <w:tc>
          <w:tcPr>
            <w:tcW w:w="6260" w:type="dxa"/>
          </w:tcPr>
          <w:p w14:paraId="49D3BF7D" w14:textId="77777777" w:rsidR="00B73195" w:rsidRDefault="00615847">
            <w:pPr>
              <w:pStyle w:val="TAL"/>
              <w:rPr>
                <w:lang w:eastAsia="ko-KR"/>
              </w:rPr>
            </w:pPr>
            <w:r>
              <w:rPr>
                <w:lang w:eastAsia="ko-KR"/>
              </w:rPr>
              <w:t>Not agreed online.</w:t>
            </w:r>
          </w:p>
        </w:tc>
      </w:tr>
      <w:tr w:rsidR="00B73195" w14:paraId="3DBD7529" w14:textId="77777777">
        <w:tc>
          <w:tcPr>
            <w:tcW w:w="1129" w:type="dxa"/>
          </w:tcPr>
          <w:p w14:paraId="6FE93854" w14:textId="77777777" w:rsidR="00B73195" w:rsidRPr="00103B77" w:rsidRDefault="00103B77">
            <w:pPr>
              <w:pStyle w:val="TAC"/>
              <w:rPr>
                <w:rFonts w:eastAsia="宋体"/>
                <w:lang w:eastAsia="zh-CN"/>
              </w:rPr>
            </w:pPr>
            <w:r>
              <w:rPr>
                <w:rFonts w:eastAsia="宋体" w:hint="eastAsia"/>
                <w:lang w:eastAsia="zh-CN"/>
              </w:rPr>
              <w:t>CATT</w:t>
            </w:r>
          </w:p>
        </w:tc>
        <w:tc>
          <w:tcPr>
            <w:tcW w:w="2240" w:type="dxa"/>
          </w:tcPr>
          <w:p w14:paraId="6122D8E9" w14:textId="77777777" w:rsidR="00B73195" w:rsidRPr="00103B77" w:rsidRDefault="00103B77">
            <w:pPr>
              <w:pStyle w:val="TAC"/>
              <w:rPr>
                <w:rFonts w:eastAsia="宋体"/>
                <w:lang w:eastAsia="zh-CN"/>
              </w:rPr>
            </w:pPr>
            <w:r>
              <w:rPr>
                <w:rFonts w:eastAsia="宋体" w:hint="eastAsia"/>
                <w:lang w:eastAsia="zh-CN"/>
              </w:rPr>
              <w:t>No</w:t>
            </w:r>
          </w:p>
        </w:tc>
        <w:tc>
          <w:tcPr>
            <w:tcW w:w="6260" w:type="dxa"/>
          </w:tcPr>
          <w:p w14:paraId="10E86027" w14:textId="77777777" w:rsidR="00B73195" w:rsidRDefault="00B73195">
            <w:pPr>
              <w:pStyle w:val="TAL"/>
              <w:rPr>
                <w:lang w:eastAsia="ko-KR"/>
              </w:rPr>
            </w:pPr>
          </w:p>
        </w:tc>
      </w:tr>
      <w:tr w:rsidR="00B73195" w14:paraId="47336B44" w14:textId="77777777">
        <w:tc>
          <w:tcPr>
            <w:tcW w:w="1129" w:type="dxa"/>
          </w:tcPr>
          <w:p w14:paraId="28447A31" w14:textId="6256E558" w:rsidR="00B73195" w:rsidRPr="00DC7E47" w:rsidRDefault="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66106A89" w14:textId="2743DC9F" w:rsidR="00B73195" w:rsidRPr="00DC7E47" w:rsidRDefault="00DC7E47">
            <w:pPr>
              <w:pStyle w:val="TAC"/>
              <w:rPr>
                <w:rFonts w:eastAsia="MS Mincho"/>
                <w:lang w:eastAsia="ja-JP"/>
              </w:rPr>
            </w:pPr>
            <w:r>
              <w:rPr>
                <w:rFonts w:eastAsia="MS Mincho" w:hint="eastAsia"/>
                <w:lang w:eastAsia="ja-JP"/>
              </w:rPr>
              <w:t>N</w:t>
            </w:r>
            <w:r>
              <w:rPr>
                <w:rFonts w:eastAsia="MS Mincho"/>
                <w:lang w:eastAsia="ja-JP"/>
              </w:rPr>
              <w:t>o</w:t>
            </w:r>
          </w:p>
        </w:tc>
        <w:tc>
          <w:tcPr>
            <w:tcW w:w="6260" w:type="dxa"/>
          </w:tcPr>
          <w:p w14:paraId="1ED40794" w14:textId="175C87A0" w:rsidR="00B73195" w:rsidRPr="00DC7E47" w:rsidRDefault="00577AD7">
            <w:pPr>
              <w:pStyle w:val="TAL"/>
              <w:rPr>
                <w:rFonts w:eastAsia="MS Mincho"/>
                <w:lang w:eastAsia="ja-JP"/>
              </w:rPr>
            </w:pPr>
            <w:r>
              <w:rPr>
                <w:rFonts w:eastAsia="MS Mincho"/>
                <w:lang w:eastAsia="ja-JP"/>
              </w:rPr>
              <w:t>For the reasons a</w:t>
            </w:r>
            <w:r w:rsidR="00DC7E47">
              <w:rPr>
                <w:rFonts w:eastAsia="MS Mincho"/>
                <w:lang w:eastAsia="ja-JP"/>
              </w:rPr>
              <w:t>s we commented online.</w:t>
            </w:r>
          </w:p>
        </w:tc>
      </w:tr>
      <w:tr w:rsidR="00F673C1" w14:paraId="71F56EA0" w14:textId="77777777">
        <w:tc>
          <w:tcPr>
            <w:tcW w:w="1129" w:type="dxa"/>
          </w:tcPr>
          <w:p w14:paraId="4842CBFD" w14:textId="71FDCC1F" w:rsidR="00F673C1" w:rsidRDefault="00F673C1">
            <w:pPr>
              <w:pStyle w:val="TAC"/>
              <w:rPr>
                <w:rFonts w:eastAsia="MS Mincho"/>
                <w:lang w:eastAsia="ja-JP"/>
              </w:rPr>
            </w:pPr>
            <w:r>
              <w:rPr>
                <w:rFonts w:eastAsia="MS Mincho"/>
                <w:lang w:eastAsia="ja-JP"/>
              </w:rPr>
              <w:t>Apple</w:t>
            </w:r>
          </w:p>
        </w:tc>
        <w:tc>
          <w:tcPr>
            <w:tcW w:w="2240" w:type="dxa"/>
          </w:tcPr>
          <w:p w14:paraId="4598878B" w14:textId="77777777" w:rsidR="00F673C1" w:rsidRDefault="00F673C1">
            <w:pPr>
              <w:pStyle w:val="TAC"/>
              <w:rPr>
                <w:rFonts w:eastAsia="MS Mincho"/>
                <w:lang w:eastAsia="ja-JP"/>
              </w:rPr>
            </w:pPr>
          </w:p>
        </w:tc>
        <w:tc>
          <w:tcPr>
            <w:tcW w:w="6260" w:type="dxa"/>
          </w:tcPr>
          <w:p w14:paraId="74070D8F" w14:textId="77777777" w:rsidR="00F673C1" w:rsidRDefault="00F673C1" w:rsidP="00F673C1">
            <w:pPr>
              <w:pStyle w:val="TAL"/>
              <w:rPr>
                <w:lang w:val="en-US" w:eastAsia="zh-CN"/>
              </w:rPr>
            </w:pPr>
            <w:proofErr w:type="spellStart"/>
            <w:r>
              <w:rPr>
                <w:lang w:val="en-US" w:eastAsia="zh-CN"/>
              </w:rPr>
              <w:t>Accoring</w:t>
            </w:r>
            <w:proofErr w:type="spellEnd"/>
            <w:r>
              <w:rPr>
                <w:lang w:val="en-US" w:eastAsia="zh-CN"/>
              </w:rPr>
              <w:t xml:space="preserve"> to online discussion, multiple companies presented sympathy on our analysis to CGI reporting status shown in the table. The major reason why it is not agreed is change to Rel-15 spec is not preferred. </w:t>
            </w:r>
          </w:p>
          <w:p w14:paraId="0794C926" w14:textId="4DA011A6" w:rsidR="00F673C1" w:rsidRDefault="00F673C1" w:rsidP="00F673C1">
            <w:pPr>
              <w:pStyle w:val="TAL"/>
              <w:rPr>
                <w:rFonts w:eastAsia="MS Mincho"/>
                <w:lang w:eastAsia="ja-JP"/>
              </w:rPr>
            </w:pPr>
            <w:r>
              <w:rPr>
                <w:lang w:val="en-US" w:eastAsia="zh-CN"/>
              </w:rPr>
              <w:t>For now we are fine to follow the online decision made by chair.</w:t>
            </w:r>
          </w:p>
        </w:tc>
      </w:tr>
      <w:tr w:rsidR="008F5B1B" w14:paraId="6F905DED" w14:textId="77777777">
        <w:tc>
          <w:tcPr>
            <w:tcW w:w="1129" w:type="dxa"/>
          </w:tcPr>
          <w:p w14:paraId="36097216" w14:textId="5C0B7488" w:rsidR="008F5B1B" w:rsidRDefault="008F5B1B" w:rsidP="008F5B1B">
            <w:pPr>
              <w:pStyle w:val="TAC"/>
              <w:rPr>
                <w:rFonts w:eastAsia="MS Mincho"/>
                <w:lang w:eastAsia="ja-JP"/>
              </w:rPr>
            </w:pPr>
            <w:r>
              <w:rPr>
                <w:rFonts w:eastAsia="宋体" w:hint="eastAsia"/>
                <w:lang w:eastAsia="zh-CN"/>
              </w:rPr>
              <w:t>O</w:t>
            </w:r>
            <w:r>
              <w:rPr>
                <w:rFonts w:eastAsia="宋体"/>
                <w:lang w:eastAsia="zh-CN"/>
              </w:rPr>
              <w:t>PPO</w:t>
            </w:r>
          </w:p>
        </w:tc>
        <w:tc>
          <w:tcPr>
            <w:tcW w:w="2240" w:type="dxa"/>
          </w:tcPr>
          <w:p w14:paraId="236A7A07" w14:textId="3E827174" w:rsidR="008F5B1B" w:rsidRDefault="008F5B1B" w:rsidP="008F5B1B">
            <w:pPr>
              <w:pStyle w:val="TAC"/>
              <w:rPr>
                <w:rFonts w:eastAsia="MS Mincho"/>
                <w:lang w:eastAsia="ja-JP"/>
              </w:rPr>
            </w:pPr>
            <w:r>
              <w:rPr>
                <w:rFonts w:eastAsia="宋体" w:hint="eastAsia"/>
                <w:lang w:eastAsia="zh-CN"/>
              </w:rPr>
              <w:t>-</w:t>
            </w:r>
          </w:p>
        </w:tc>
        <w:tc>
          <w:tcPr>
            <w:tcW w:w="6260" w:type="dxa"/>
          </w:tcPr>
          <w:p w14:paraId="46D835AF" w14:textId="2D474622" w:rsidR="008F5B1B" w:rsidRDefault="008F5B1B" w:rsidP="008F5B1B">
            <w:pPr>
              <w:pStyle w:val="TAL"/>
              <w:rPr>
                <w:lang w:val="en-US" w:eastAsia="zh-CN"/>
              </w:rPr>
            </w:pPr>
            <w:r>
              <w:rPr>
                <w:rFonts w:eastAsia="宋体" w:hint="eastAsia"/>
                <w:lang w:eastAsia="zh-CN"/>
              </w:rPr>
              <w:t>N</w:t>
            </w:r>
            <w:r>
              <w:rPr>
                <w:rFonts w:eastAsia="宋体"/>
                <w:lang w:eastAsia="zh-CN"/>
              </w:rPr>
              <w:t>ot agreed online</w:t>
            </w:r>
          </w:p>
        </w:tc>
      </w:tr>
    </w:tbl>
    <w:p w14:paraId="1AA6F9E1" w14:textId="77777777" w:rsidR="00B73195" w:rsidRDefault="00B73195">
      <w:pPr>
        <w:jc w:val="center"/>
        <w:rPr>
          <w:lang w:eastAsia="ko-KR"/>
        </w:rPr>
      </w:pPr>
    </w:p>
    <w:p w14:paraId="12CCEEFA" w14:textId="77777777" w:rsidR="00B73195" w:rsidRDefault="00615847">
      <w:pPr>
        <w:spacing w:before="60" w:after="0"/>
        <w:jc w:val="both"/>
        <w:rPr>
          <w:rFonts w:ascii="Arial" w:eastAsia="宋体" w:hAnsi="Arial"/>
          <w:b/>
          <w:bCs/>
          <w:szCs w:val="24"/>
          <w:lang w:eastAsia="zh-CN"/>
        </w:rPr>
      </w:pPr>
      <w:r>
        <w:rPr>
          <w:rFonts w:ascii="Arial" w:eastAsia="宋体" w:hAnsi="Arial"/>
          <w:b/>
          <w:bCs/>
          <w:szCs w:val="24"/>
          <w:lang w:eastAsia="zh-CN"/>
        </w:rPr>
        <w:t xml:space="preserve">Question 2: Should the DRX alignment differentiation on MN/SN for CGI reporting on LTE and NR </w:t>
      </w:r>
      <w:r>
        <w:rPr>
          <w:rFonts w:ascii="Arial" w:eastAsia="宋体" w:hAnsi="Arial" w:hint="eastAsia"/>
          <w:b/>
          <w:bCs/>
          <w:szCs w:val="24"/>
          <w:lang w:eastAsia="zh-CN"/>
        </w:rPr>
        <w:t>in</w:t>
      </w:r>
      <w:r>
        <w:rPr>
          <w:rFonts w:ascii="Arial" w:eastAsia="宋体" w:hAnsi="Arial"/>
          <w:b/>
          <w:bCs/>
          <w:szCs w:val="24"/>
          <w:lang w:eastAsia="zh-CN"/>
        </w:rPr>
        <w:t xml:space="preserve"> NE-DC be introduced for both LTE and NR spec?</w:t>
      </w:r>
    </w:p>
    <w:p w14:paraId="5AF8B62C" w14:textId="77777777" w:rsidR="00B73195" w:rsidRDefault="00B73195">
      <w:pPr>
        <w:spacing w:before="60" w:after="0"/>
        <w:ind w:left="1259" w:hanging="1259"/>
        <w:jc w:val="both"/>
        <w:rPr>
          <w:rFonts w:ascii="Arial" w:eastAsia="宋体" w:hAnsi="Arial"/>
          <w:szCs w:val="24"/>
          <w:lang w:eastAsia="zh-CN"/>
        </w:rPr>
      </w:pPr>
    </w:p>
    <w:tbl>
      <w:tblPr>
        <w:tblStyle w:val="af5"/>
        <w:tblW w:w="9629" w:type="dxa"/>
        <w:tblLayout w:type="fixed"/>
        <w:tblLook w:val="04A0" w:firstRow="1" w:lastRow="0" w:firstColumn="1" w:lastColumn="0" w:noHBand="0" w:noVBand="1"/>
      </w:tblPr>
      <w:tblGrid>
        <w:gridCol w:w="1129"/>
        <w:gridCol w:w="2240"/>
        <w:gridCol w:w="6260"/>
      </w:tblGrid>
      <w:tr w:rsidR="00B73195" w14:paraId="7F8C7C0B" w14:textId="77777777">
        <w:tc>
          <w:tcPr>
            <w:tcW w:w="1129" w:type="dxa"/>
            <w:shd w:val="clear" w:color="auto" w:fill="DBE5F1" w:themeFill="accent1" w:themeFillTint="33"/>
            <w:vAlign w:val="center"/>
          </w:tcPr>
          <w:p w14:paraId="1271AF85" w14:textId="77777777" w:rsidR="00B73195" w:rsidRDefault="00615847">
            <w:pPr>
              <w:pStyle w:val="TAH"/>
              <w:rPr>
                <w:rFonts w:eastAsia="宋体"/>
                <w:lang w:eastAsia="zh-CN"/>
              </w:rPr>
            </w:pPr>
            <w:r>
              <w:rPr>
                <w:sz w:val="20"/>
              </w:rPr>
              <w:lastRenderedPageBreak/>
              <w:t>Company</w:t>
            </w:r>
          </w:p>
        </w:tc>
        <w:tc>
          <w:tcPr>
            <w:tcW w:w="2240" w:type="dxa"/>
            <w:shd w:val="clear" w:color="auto" w:fill="DBE5F1" w:themeFill="accent1" w:themeFillTint="33"/>
            <w:vAlign w:val="center"/>
          </w:tcPr>
          <w:p w14:paraId="2E674C9F" w14:textId="77777777" w:rsidR="00B73195" w:rsidRDefault="00615847">
            <w:pPr>
              <w:pStyle w:val="aa"/>
              <w:spacing w:before="0" w:after="0"/>
              <w:jc w:val="center"/>
              <w:rPr>
                <w:b/>
                <w:bCs/>
                <w:szCs w:val="20"/>
              </w:rPr>
            </w:pPr>
            <w:r>
              <w:rPr>
                <w:b/>
                <w:bCs/>
                <w:szCs w:val="20"/>
              </w:rPr>
              <w:t>Agree?</w:t>
            </w:r>
          </w:p>
          <w:p w14:paraId="4BF3384B" w14:textId="77777777" w:rsidR="00B73195" w:rsidRDefault="00615847">
            <w:pPr>
              <w:pStyle w:val="TAH"/>
              <w:rPr>
                <w:lang w:eastAsia="ko-KR"/>
              </w:rPr>
            </w:pPr>
            <w:r>
              <w:rPr>
                <w:rFonts w:eastAsia="宋体" w:hint="eastAsia"/>
                <w:lang w:eastAsia="zh-CN"/>
              </w:rPr>
              <w:t>(</w:t>
            </w:r>
            <w:r>
              <w:rPr>
                <w:rFonts w:eastAsia="宋体"/>
                <w:lang w:eastAsia="zh-CN"/>
              </w:rPr>
              <w:t>Yes or No)</w:t>
            </w:r>
          </w:p>
        </w:tc>
        <w:tc>
          <w:tcPr>
            <w:tcW w:w="6260" w:type="dxa"/>
            <w:shd w:val="clear" w:color="auto" w:fill="DBE5F1" w:themeFill="accent1" w:themeFillTint="33"/>
            <w:vAlign w:val="center"/>
          </w:tcPr>
          <w:p w14:paraId="4CC3687E" w14:textId="77777777" w:rsidR="00B73195" w:rsidRDefault="00615847">
            <w:pPr>
              <w:pStyle w:val="TAH"/>
              <w:rPr>
                <w:lang w:eastAsia="ko-KR"/>
              </w:rPr>
            </w:pPr>
            <w:r>
              <w:rPr>
                <w:sz w:val="20"/>
              </w:rPr>
              <w:t>Comments</w:t>
            </w:r>
          </w:p>
        </w:tc>
      </w:tr>
      <w:tr w:rsidR="00B73195" w14:paraId="15F15E80" w14:textId="77777777">
        <w:tc>
          <w:tcPr>
            <w:tcW w:w="1129" w:type="dxa"/>
          </w:tcPr>
          <w:p w14:paraId="4B7F9CC5" w14:textId="77777777" w:rsidR="00B73195" w:rsidRDefault="00615847">
            <w:pPr>
              <w:pStyle w:val="TAC"/>
              <w:rPr>
                <w:rFonts w:eastAsia="宋体"/>
                <w:lang w:eastAsia="zh-CN"/>
              </w:rPr>
            </w:pPr>
            <w:ins w:id="26" w:author="[Amaanat]" w:date="2020-08-18T11:06:00Z">
              <w:r>
                <w:rPr>
                  <w:rFonts w:eastAsia="宋体"/>
                  <w:lang w:eastAsia="zh-CN"/>
                </w:rPr>
                <w:t>Nokia</w:t>
              </w:r>
            </w:ins>
          </w:p>
        </w:tc>
        <w:tc>
          <w:tcPr>
            <w:tcW w:w="2240" w:type="dxa"/>
          </w:tcPr>
          <w:p w14:paraId="79AE0542" w14:textId="77777777" w:rsidR="00B73195" w:rsidRDefault="00615847">
            <w:pPr>
              <w:pStyle w:val="TAC"/>
              <w:rPr>
                <w:lang w:eastAsia="ko-KR"/>
              </w:rPr>
            </w:pPr>
            <w:ins w:id="27" w:author="[Amaanat]" w:date="2020-08-18T11:06:00Z">
              <w:r>
                <w:rPr>
                  <w:lang w:eastAsia="ko-KR"/>
                </w:rPr>
                <w:t>No</w:t>
              </w:r>
            </w:ins>
          </w:p>
        </w:tc>
        <w:tc>
          <w:tcPr>
            <w:tcW w:w="6260" w:type="dxa"/>
          </w:tcPr>
          <w:p w14:paraId="240CB10F" w14:textId="77777777" w:rsidR="00B73195" w:rsidRDefault="00615847">
            <w:pPr>
              <w:pStyle w:val="TAL"/>
              <w:rPr>
                <w:lang w:eastAsia="ko-KR"/>
              </w:rPr>
            </w:pPr>
            <w:ins w:id="28" w:author="[Amaanat]" w:date="2020-08-18T11:06:00Z">
              <w:r>
                <w:rPr>
                  <w:lang w:eastAsia="ko-KR"/>
                </w:rPr>
                <w:t>Same as above.</w:t>
              </w:r>
            </w:ins>
          </w:p>
        </w:tc>
      </w:tr>
      <w:tr w:rsidR="00B73195" w14:paraId="577918BC" w14:textId="77777777">
        <w:tc>
          <w:tcPr>
            <w:tcW w:w="1129" w:type="dxa"/>
          </w:tcPr>
          <w:p w14:paraId="67C30401" w14:textId="77777777" w:rsidR="00B73195" w:rsidRDefault="00615847">
            <w:pPr>
              <w:pStyle w:val="TAC"/>
              <w:rPr>
                <w:lang w:eastAsia="ko-KR"/>
              </w:rPr>
            </w:pPr>
            <w:ins w:id="29" w:author="Huawei" w:date="2020-08-18T22:17:00Z">
              <w:r>
                <w:rPr>
                  <w:rFonts w:eastAsia="宋体"/>
                  <w:lang w:eastAsia="zh-CN"/>
                </w:rPr>
                <w:t>Huawei, HiSilicon</w:t>
              </w:r>
            </w:ins>
          </w:p>
        </w:tc>
        <w:tc>
          <w:tcPr>
            <w:tcW w:w="2240" w:type="dxa"/>
          </w:tcPr>
          <w:p w14:paraId="3F7D7A59" w14:textId="77777777" w:rsidR="00B73195" w:rsidRDefault="00615847">
            <w:pPr>
              <w:pStyle w:val="TAC"/>
              <w:rPr>
                <w:lang w:eastAsia="ko-KR"/>
              </w:rPr>
            </w:pPr>
            <w:ins w:id="30" w:author="Huawei" w:date="2020-08-18T22:17:00Z">
              <w:r>
                <w:rPr>
                  <w:rFonts w:eastAsia="宋体"/>
                  <w:lang w:eastAsia="zh-CN"/>
                </w:rPr>
                <w:t>No</w:t>
              </w:r>
            </w:ins>
          </w:p>
        </w:tc>
        <w:tc>
          <w:tcPr>
            <w:tcW w:w="6260" w:type="dxa"/>
          </w:tcPr>
          <w:p w14:paraId="4BCB75F5" w14:textId="77777777" w:rsidR="00B73195" w:rsidRDefault="00615847">
            <w:pPr>
              <w:pStyle w:val="TAL"/>
              <w:rPr>
                <w:lang w:eastAsia="ko-KR"/>
              </w:rPr>
            </w:pPr>
            <w:ins w:id="31" w:author="Huawei" w:date="2020-08-18T22:19:00Z">
              <w:r>
                <w:rPr>
                  <w:rFonts w:eastAsia="宋体"/>
                  <w:lang w:eastAsia="zh-CN"/>
                </w:rPr>
                <w:t xml:space="preserve">This capability </w:t>
              </w:r>
            </w:ins>
            <w:ins w:id="32" w:author="Huawei" w:date="2020-08-18T22:17:00Z">
              <w:r>
                <w:rPr>
                  <w:rFonts w:eastAsia="宋体"/>
                  <w:lang w:eastAsia="zh-CN"/>
                </w:rPr>
                <w:t xml:space="preserve">was discussed in last meeting, it seems there is no </w:t>
              </w:r>
            </w:ins>
            <w:ins w:id="33" w:author="Huawei" w:date="2020-08-18T22:18:00Z">
              <w:r>
                <w:rPr>
                  <w:rFonts w:eastAsia="宋体"/>
                  <w:lang w:eastAsia="zh-CN"/>
                </w:rPr>
                <w:t>need of having</w:t>
              </w:r>
            </w:ins>
            <w:ins w:id="34" w:author="Huawei" w:date="2020-08-18T22:17:00Z">
              <w:r>
                <w:rPr>
                  <w:rFonts w:eastAsia="宋体"/>
                  <w:lang w:eastAsia="zh-CN"/>
                </w:rPr>
                <w:t xml:space="preserve"> such differentiation.</w:t>
              </w:r>
            </w:ins>
          </w:p>
        </w:tc>
      </w:tr>
      <w:tr w:rsidR="00B73195" w14:paraId="09272DFE" w14:textId="77777777">
        <w:tc>
          <w:tcPr>
            <w:tcW w:w="1129" w:type="dxa"/>
          </w:tcPr>
          <w:p w14:paraId="5BB6D13E" w14:textId="77777777" w:rsidR="00B73195" w:rsidRDefault="00615847">
            <w:pPr>
              <w:pStyle w:val="TAC"/>
              <w:rPr>
                <w:lang w:eastAsia="ko-KR"/>
              </w:rPr>
            </w:pPr>
            <w:r>
              <w:rPr>
                <w:lang w:eastAsia="ko-KR"/>
              </w:rPr>
              <w:t>Ericsson</w:t>
            </w:r>
          </w:p>
        </w:tc>
        <w:tc>
          <w:tcPr>
            <w:tcW w:w="2240" w:type="dxa"/>
          </w:tcPr>
          <w:p w14:paraId="0F861569" w14:textId="77777777" w:rsidR="00B73195" w:rsidRDefault="00615847">
            <w:pPr>
              <w:pStyle w:val="TAC"/>
              <w:rPr>
                <w:lang w:eastAsia="ko-KR"/>
              </w:rPr>
            </w:pPr>
            <w:r>
              <w:rPr>
                <w:lang w:eastAsia="ko-KR"/>
              </w:rPr>
              <w:t>-</w:t>
            </w:r>
          </w:p>
        </w:tc>
        <w:tc>
          <w:tcPr>
            <w:tcW w:w="6260" w:type="dxa"/>
          </w:tcPr>
          <w:p w14:paraId="25F0277A" w14:textId="77777777" w:rsidR="00B73195" w:rsidRDefault="00615847">
            <w:pPr>
              <w:pStyle w:val="TAL"/>
              <w:rPr>
                <w:lang w:eastAsia="ko-KR"/>
              </w:rPr>
            </w:pPr>
            <w:r>
              <w:rPr>
                <w:lang w:eastAsia="ko-KR"/>
              </w:rPr>
              <w:t>Not agreed online.</w:t>
            </w:r>
          </w:p>
        </w:tc>
      </w:tr>
      <w:tr w:rsidR="00B73195" w14:paraId="35B7D2AB" w14:textId="77777777">
        <w:tc>
          <w:tcPr>
            <w:tcW w:w="1129" w:type="dxa"/>
          </w:tcPr>
          <w:p w14:paraId="3F1C255E" w14:textId="77777777" w:rsidR="00B73195" w:rsidRDefault="00615847">
            <w:pPr>
              <w:pStyle w:val="TAC"/>
              <w:rPr>
                <w:rFonts w:eastAsia="宋体"/>
                <w:lang w:val="en-US" w:eastAsia="zh-CN"/>
              </w:rPr>
            </w:pPr>
            <w:r>
              <w:rPr>
                <w:rFonts w:eastAsia="宋体" w:hint="eastAsia"/>
                <w:lang w:val="en-US" w:eastAsia="zh-CN"/>
              </w:rPr>
              <w:t>ZTE</w:t>
            </w:r>
          </w:p>
        </w:tc>
        <w:tc>
          <w:tcPr>
            <w:tcW w:w="2240" w:type="dxa"/>
          </w:tcPr>
          <w:p w14:paraId="35D2548D" w14:textId="77777777" w:rsidR="00B73195" w:rsidRDefault="00615847">
            <w:pPr>
              <w:pStyle w:val="TAC"/>
              <w:rPr>
                <w:lang w:eastAsia="ko-KR"/>
              </w:rPr>
            </w:pPr>
            <w:r>
              <w:rPr>
                <w:lang w:eastAsia="ko-KR"/>
              </w:rPr>
              <w:t>-</w:t>
            </w:r>
          </w:p>
        </w:tc>
        <w:tc>
          <w:tcPr>
            <w:tcW w:w="6260" w:type="dxa"/>
          </w:tcPr>
          <w:p w14:paraId="6102710C" w14:textId="77777777" w:rsidR="00B73195" w:rsidRDefault="00615847">
            <w:pPr>
              <w:pStyle w:val="TAL"/>
              <w:rPr>
                <w:lang w:eastAsia="ko-KR"/>
              </w:rPr>
            </w:pPr>
            <w:r>
              <w:rPr>
                <w:lang w:eastAsia="ko-KR"/>
              </w:rPr>
              <w:t>Not agreed online.</w:t>
            </w:r>
          </w:p>
        </w:tc>
      </w:tr>
      <w:tr w:rsidR="00B73195" w14:paraId="0C287751" w14:textId="77777777">
        <w:tc>
          <w:tcPr>
            <w:tcW w:w="1129" w:type="dxa"/>
          </w:tcPr>
          <w:p w14:paraId="6819C6E1" w14:textId="77777777" w:rsidR="00B73195" w:rsidRPr="00103B77" w:rsidRDefault="00103B77">
            <w:pPr>
              <w:pStyle w:val="TAC"/>
              <w:rPr>
                <w:rFonts w:eastAsia="宋体"/>
                <w:lang w:eastAsia="zh-CN"/>
              </w:rPr>
            </w:pPr>
            <w:r>
              <w:rPr>
                <w:rFonts w:eastAsia="宋体" w:hint="eastAsia"/>
                <w:lang w:eastAsia="zh-CN"/>
              </w:rPr>
              <w:t>CATT</w:t>
            </w:r>
          </w:p>
        </w:tc>
        <w:tc>
          <w:tcPr>
            <w:tcW w:w="2240" w:type="dxa"/>
          </w:tcPr>
          <w:p w14:paraId="3FEFA0FF" w14:textId="77777777" w:rsidR="00B73195" w:rsidRPr="00103B77" w:rsidRDefault="00103B77">
            <w:pPr>
              <w:pStyle w:val="TAC"/>
              <w:rPr>
                <w:rFonts w:eastAsia="宋体"/>
                <w:lang w:eastAsia="zh-CN"/>
              </w:rPr>
            </w:pPr>
            <w:r>
              <w:rPr>
                <w:rFonts w:eastAsia="宋体" w:hint="eastAsia"/>
                <w:lang w:eastAsia="zh-CN"/>
              </w:rPr>
              <w:t>No</w:t>
            </w:r>
          </w:p>
        </w:tc>
        <w:tc>
          <w:tcPr>
            <w:tcW w:w="6260" w:type="dxa"/>
          </w:tcPr>
          <w:p w14:paraId="670028C2" w14:textId="77777777" w:rsidR="00B73195" w:rsidRDefault="00B73195">
            <w:pPr>
              <w:pStyle w:val="TAL"/>
              <w:rPr>
                <w:lang w:eastAsia="ko-KR"/>
              </w:rPr>
            </w:pPr>
          </w:p>
        </w:tc>
      </w:tr>
      <w:tr w:rsidR="00577AD7" w14:paraId="27E98297" w14:textId="77777777">
        <w:tc>
          <w:tcPr>
            <w:tcW w:w="1129" w:type="dxa"/>
          </w:tcPr>
          <w:p w14:paraId="077613EE" w14:textId="2F53AEA0" w:rsidR="00577AD7" w:rsidRDefault="00577AD7" w:rsidP="00577AD7">
            <w:pPr>
              <w:pStyle w:val="TAC"/>
              <w:rPr>
                <w:lang w:eastAsia="ko-KR"/>
              </w:rPr>
            </w:pPr>
            <w:r>
              <w:rPr>
                <w:rFonts w:eastAsia="MS Mincho" w:hint="eastAsia"/>
                <w:lang w:eastAsia="ja-JP"/>
              </w:rPr>
              <w:t>Q</w:t>
            </w:r>
            <w:r>
              <w:rPr>
                <w:rFonts w:eastAsia="MS Mincho"/>
                <w:lang w:eastAsia="ja-JP"/>
              </w:rPr>
              <w:t>ualcomm Incorporated</w:t>
            </w:r>
          </w:p>
        </w:tc>
        <w:tc>
          <w:tcPr>
            <w:tcW w:w="2240" w:type="dxa"/>
          </w:tcPr>
          <w:p w14:paraId="57E73919" w14:textId="385EFC2E" w:rsidR="00577AD7" w:rsidRDefault="00577AD7" w:rsidP="00577AD7">
            <w:pPr>
              <w:pStyle w:val="TAC"/>
              <w:rPr>
                <w:lang w:eastAsia="ko-KR"/>
              </w:rPr>
            </w:pPr>
            <w:r>
              <w:rPr>
                <w:rFonts w:eastAsia="MS Mincho" w:hint="eastAsia"/>
                <w:lang w:eastAsia="ja-JP"/>
              </w:rPr>
              <w:t>N</w:t>
            </w:r>
            <w:r>
              <w:rPr>
                <w:rFonts w:eastAsia="MS Mincho"/>
                <w:lang w:eastAsia="ja-JP"/>
              </w:rPr>
              <w:t>o</w:t>
            </w:r>
          </w:p>
        </w:tc>
        <w:tc>
          <w:tcPr>
            <w:tcW w:w="6260" w:type="dxa"/>
          </w:tcPr>
          <w:p w14:paraId="5C86514B" w14:textId="4BD59FF6" w:rsidR="00577AD7" w:rsidRDefault="00577AD7" w:rsidP="00577AD7">
            <w:pPr>
              <w:pStyle w:val="TAL"/>
              <w:rPr>
                <w:lang w:eastAsia="ko-KR"/>
              </w:rPr>
            </w:pPr>
            <w:r>
              <w:rPr>
                <w:rFonts w:eastAsia="MS Mincho"/>
                <w:lang w:eastAsia="ja-JP"/>
              </w:rPr>
              <w:t>For the reasons as we commented online.</w:t>
            </w:r>
          </w:p>
        </w:tc>
      </w:tr>
      <w:tr w:rsidR="00577AD7" w14:paraId="434D2B47" w14:textId="77777777">
        <w:tc>
          <w:tcPr>
            <w:tcW w:w="1129" w:type="dxa"/>
          </w:tcPr>
          <w:p w14:paraId="44439440" w14:textId="50158FAC" w:rsidR="00577AD7" w:rsidRDefault="00F673C1" w:rsidP="00577AD7">
            <w:pPr>
              <w:pStyle w:val="TAC"/>
              <w:rPr>
                <w:lang w:eastAsia="ko-KR"/>
              </w:rPr>
            </w:pPr>
            <w:r>
              <w:rPr>
                <w:lang w:eastAsia="ko-KR"/>
              </w:rPr>
              <w:t>Apple</w:t>
            </w:r>
          </w:p>
        </w:tc>
        <w:tc>
          <w:tcPr>
            <w:tcW w:w="2240" w:type="dxa"/>
          </w:tcPr>
          <w:p w14:paraId="6F9B3A55" w14:textId="77777777" w:rsidR="00577AD7" w:rsidRDefault="00577AD7" w:rsidP="00577AD7">
            <w:pPr>
              <w:pStyle w:val="TAC"/>
              <w:rPr>
                <w:lang w:eastAsia="ko-KR"/>
              </w:rPr>
            </w:pPr>
          </w:p>
        </w:tc>
        <w:tc>
          <w:tcPr>
            <w:tcW w:w="6260" w:type="dxa"/>
          </w:tcPr>
          <w:p w14:paraId="3119BBFA" w14:textId="506AF01E" w:rsidR="00577AD7" w:rsidRDefault="00F673C1" w:rsidP="00577AD7">
            <w:pPr>
              <w:pStyle w:val="TAL"/>
              <w:rPr>
                <w:lang w:eastAsia="ko-KR"/>
              </w:rPr>
            </w:pPr>
            <w:r>
              <w:rPr>
                <w:lang w:eastAsia="ko-KR"/>
              </w:rPr>
              <w:t xml:space="preserve">Same </w:t>
            </w:r>
            <w:proofErr w:type="spellStart"/>
            <w:r>
              <w:rPr>
                <w:lang w:eastAsia="ko-KR"/>
              </w:rPr>
              <w:t>resp</w:t>
            </w:r>
            <w:proofErr w:type="spellEnd"/>
            <w:r>
              <w:rPr>
                <w:lang w:eastAsia="ko-KR"/>
              </w:rPr>
              <w:t xml:space="preserve"> as to Q1 above</w:t>
            </w:r>
          </w:p>
        </w:tc>
      </w:tr>
      <w:tr w:rsidR="008F5B1B" w14:paraId="3DBD894F" w14:textId="77777777">
        <w:tc>
          <w:tcPr>
            <w:tcW w:w="1129" w:type="dxa"/>
          </w:tcPr>
          <w:p w14:paraId="02822B3F" w14:textId="0CFA739A" w:rsidR="008F5B1B" w:rsidRDefault="008F5B1B" w:rsidP="008F5B1B">
            <w:pPr>
              <w:pStyle w:val="TAC"/>
              <w:rPr>
                <w:lang w:eastAsia="ko-KR"/>
              </w:rPr>
            </w:pPr>
            <w:bookmarkStart w:id="35" w:name="_GoBack" w:colFirst="0" w:colLast="0"/>
            <w:r>
              <w:rPr>
                <w:rFonts w:eastAsia="宋体"/>
                <w:lang w:val="en-US" w:eastAsia="zh-CN"/>
              </w:rPr>
              <w:t>OPPO</w:t>
            </w:r>
          </w:p>
        </w:tc>
        <w:tc>
          <w:tcPr>
            <w:tcW w:w="2240" w:type="dxa"/>
          </w:tcPr>
          <w:p w14:paraId="56C1CB4E" w14:textId="7F319E3A" w:rsidR="008F5B1B" w:rsidRDefault="008F5B1B" w:rsidP="008F5B1B">
            <w:pPr>
              <w:pStyle w:val="TAC"/>
              <w:rPr>
                <w:lang w:eastAsia="ko-KR"/>
              </w:rPr>
            </w:pPr>
            <w:r>
              <w:rPr>
                <w:lang w:eastAsia="ko-KR"/>
              </w:rPr>
              <w:t>-</w:t>
            </w:r>
          </w:p>
        </w:tc>
        <w:tc>
          <w:tcPr>
            <w:tcW w:w="6260" w:type="dxa"/>
          </w:tcPr>
          <w:p w14:paraId="63A14AC0" w14:textId="2D901B9F" w:rsidR="008F5B1B" w:rsidRDefault="008F5B1B" w:rsidP="008F5B1B">
            <w:pPr>
              <w:pStyle w:val="TAL"/>
              <w:rPr>
                <w:lang w:eastAsia="ko-KR"/>
              </w:rPr>
            </w:pPr>
            <w:r>
              <w:rPr>
                <w:lang w:eastAsia="ko-KR"/>
              </w:rPr>
              <w:t>Not agreed online.</w:t>
            </w:r>
          </w:p>
        </w:tc>
      </w:tr>
      <w:bookmarkEnd w:id="35"/>
    </w:tbl>
    <w:p w14:paraId="2B496235" w14:textId="77777777" w:rsidR="00B73195" w:rsidRDefault="00B73195">
      <w:pPr>
        <w:jc w:val="center"/>
        <w:rPr>
          <w:lang w:eastAsia="ko-KR"/>
        </w:rPr>
      </w:pPr>
    </w:p>
    <w:p w14:paraId="3949622C" w14:textId="77777777" w:rsidR="00B73195" w:rsidRDefault="00B73195">
      <w:pPr>
        <w:jc w:val="center"/>
        <w:rPr>
          <w:lang w:eastAsia="ko-KR"/>
        </w:rPr>
      </w:pPr>
    </w:p>
    <w:p w14:paraId="4F48006F" w14:textId="77777777" w:rsidR="00B73195" w:rsidRDefault="00615847">
      <w:pPr>
        <w:rPr>
          <w:rFonts w:ascii="Arial" w:eastAsia="宋体" w:hAnsi="Arial" w:cs="Arial"/>
          <w:b/>
          <w:lang w:eastAsia="zh-CN"/>
        </w:rPr>
      </w:pPr>
      <w:r>
        <w:rPr>
          <w:rFonts w:ascii="Arial" w:eastAsia="宋体" w:hAnsi="Arial" w:cs="Arial"/>
          <w:b/>
          <w:lang w:eastAsia="zh-CN"/>
        </w:rPr>
        <w:t>Proposed conclusion:</w:t>
      </w:r>
    </w:p>
    <w:p w14:paraId="184582FC" w14:textId="77777777" w:rsidR="00B73195" w:rsidRDefault="00615847">
      <w:pPr>
        <w:rPr>
          <w:rFonts w:ascii="Arial" w:eastAsia="宋体" w:hAnsi="Arial" w:cs="Arial"/>
          <w:lang w:eastAsia="zh-CN"/>
        </w:rPr>
      </w:pPr>
      <w:r>
        <w:rPr>
          <w:rFonts w:ascii="Arial" w:eastAsia="宋体" w:hAnsi="Arial" w:cs="Arial"/>
          <w:highlight w:val="yellow"/>
          <w:lang w:eastAsia="zh-CN"/>
        </w:rPr>
        <w:t>TBD</w:t>
      </w:r>
    </w:p>
    <w:p w14:paraId="3DBEBD29" w14:textId="77777777" w:rsidR="00B73195" w:rsidRDefault="00615847">
      <w:pPr>
        <w:pStyle w:val="1"/>
        <w:rPr>
          <w:lang w:eastAsia="ko-KR"/>
        </w:rPr>
      </w:pPr>
      <w:r>
        <w:rPr>
          <w:lang w:eastAsia="ko-KR"/>
        </w:rPr>
        <w:t>3</w:t>
      </w:r>
      <w:r>
        <w:rPr>
          <w:rFonts w:hint="eastAsia"/>
          <w:lang w:eastAsia="ko-KR"/>
        </w:rPr>
        <w:tab/>
      </w:r>
      <w:r>
        <w:rPr>
          <w:lang w:eastAsia="ko-KR"/>
        </w:rPr>
        <w:t>Conclusion</w:t>
      </w:r>
    </w:p>
    <w:p w14:paraId="596BAFE6" w14:textId="77777777" w:rsidR="00B73195" w:rsidRDefault="00615847">
      <w:pPr>
        <w:pStyle w:val="aa"/>
        <w:rPr>
          <w:b/>
          <w:bCs/>
        </w:rPr>
      </w:pPr>
      <w:r>
        <w:t>In the previous sections we made the following observations:</w:t>
      </w:r>
      <w:r>
        <w:rPr>
          <w:b/>
          <w:bCs/>
        </w:rPr>
        <w:t xml:space="preserve"> </w:t>
      </w:r>
    </w:p>
    <w:p w14:paraId="1347FAE0" w14:textId="77777777" w:rsidR="00B73195" w:rsidRDefault="00615847">
      <w:pPr>
        <w:rPr>
          <w:rFonts w:ascii="Arial" w:eastAsia="宋体" w:hAnsi="Arial" w:cs="Arial"/>
          <w:lang w:eastAsia="zh-CN"/>
        </w:rPr>
      </w:pPr>
      <w:r>
        <w:rPr>
          <w:rFonts w:ascii="Arial" w:eastAsia="宋体" w:hAnsi="Arial" w:cs="Arial"/>
          <w:highlight w:val="yellow"/>
          <w:lang w:eastAsia="zh-CN"/>
        </w:rPr>
        <w:t>TBD</w:t>
      </w:r>
    </w:p>
    <w:p w14:paraId="4B702191" w14:textId="77777777" w:rsidR="00B73195" w:rsidRDefault="00B73195">
      <w:pPr>
        <w:pStyle w:val="aa"/>
        <w:rPr>
          <w:b/>
          <w:bCs/>
        </w:rPr>
      </w:pPr>
    </w:p>
    <w:p w14:paraId="27C48860" w14:textId="77777777" w:rsidR="00B73195" w:rsidRDefault="00B73195">
      <w:pPr>
        <w:pStyle w:val="aa"/>
        <w:rPr>
          <w:b/>
          <w:bCs/>
        </w:rPr>
      </w:pPr>
    </w:p>
    <w:p w14:paraId="39B09667" w14:textId="77777777" w:rsidR="00B73195" w:rsidRDefault="00615847">
      <w:pPr>
        <w:pStyle w:val="aa"/>
      </w:pPr>
      <w:r>
        <w:t>Based on the discussion in the previous sections we propose the following:</w:t>
      </w:r>
    </w:p>
    <w:p w14:paraId="4686CADA" w14:textId="77777777" w:rsidR="00B73195" w:rsidRDefault="00615847">
      <w:pPr>
        <w:rPr>
          <w:rFonts w:ascii="Arial" w:eastAsia="宋体" w:hAnsi="Arial" w:cs="Arial"/>
          <w:lang w:eastAsia="zh-CN"/>
        </w:rPr>
      </w:pPr>
      <w:r>
        <w:rPr>
          <w:rFonts w:ascii="Arial" w:eastAsia="宋体" w:hAnsi="Arial" w:cs="Arial"/>
          <w:highlight w:val="yellow"/>
          <w:lang w:eastAsia="zh-CN"/>
        </w:rPr>
        <w:t>TBD</w:t>
      </w:r>
    </w:p>
    <w:p w14:paraId="3C20FA71" w14:textId="77777777" w:rsidR="00B73195" w:rsidRDefault="00B73195">
      <w:pPr>
        <w:rPr>
          <w:lang w:eastAsia="ko-KR"/>
        </w:rPr>
      </w:pPr>
    </w:p>
    <w:p w14:paraId="58349472" w14:textId="77777777" w:rsidR="00B73195" w:rsidRDefault="00615847">
      <w:pPr>
        <w:pStyle w:val="1"/>
        <w:rPr>
          <w:lang w:eastAsia="ko-KR"/>
        </w:rPr>
      </w:pPr>
      <w:r>
        <w:rPr>
          <w:lang w:eastAsia="ko-KR"/>
        </w:rPr>
        <w:t>4</w:t>
      </w:r>
      <w:r>
        <w:rPr>
          <w:rFonts w:hint="eastAsia"/>
          <w:lang w:eastAsia="ko-KR"/>
        </w:rPr>
        <w:tab/>
      </w:r>
      <w:r>
        <w:rPr>
          <w:lang w:eastAsia="ko-KR"/>
        </w:rPr>
        <w:t>References</w:t>
      </w:r>
    </w:p>
    <w:p w14:paraId="742FB99E" w14:textId="77777777" w:rsidR="00B73195" w:rsidRDefault="00615847">
      <w:pPr>
        <w:pStyle w:val="EX"/>
        <w:ind w:left="0" w:firstLine="0"/>
        <w:rPr>
          <w:rFonts w:ascii="Arial" w:hAnsi="Arial" w:cs="Arial"/>
          <w:lang w:eastAsia="ko-KR"/>
        </w:rPr>
      </w:pPr>
      <w:r>
        <w:rPr>
          <w:rFonts w:ascii="Arial" w:hAnsi="Arial" w:cs="Arial"/>
          <w:lang w:eastAsia="ko-KR"/>
        </w:rPr>
        <w:t>[1]</w:t>
      </w:r>
      <w:r>
        <w:rPr>
          <w:rFonts w:ascii="Arial" w:eastAsia="宋体" w:hAnsi="Arial" w:cs="Arial"/>
          <w:lang w:eastAsia="zh-CN"/>
        </w:rPr>
        <w:t xml:space="preserve"> </w:t>
      </w:r>
      <w:r>
        <w:rPr>
          <w:rFonts w:ascii="Arial" w:hAnsi="Arial" w:cs="Arial"/>
          <w:lang w:eastAsia="ko-KR"/>
        </w:rPr>
        <w:t>R2-111e Chair Notes 2020-08-17 1000 UTC.docx</w:t>
      </w:r>
    </w:p>
    <w:sectPr w:rsidR="00B73195">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60B17" w14:textId="77777777" w:rsidR="00383C4B" w:rsidRDefault="00383C4B">
      <w:pPr>
        <w:spacing w:after="0" w:line="240" w:lineRule="auto"/>
      </w:pPr>
      <w:r>
        <w:separator/>
      </w:r>
    </w:p>
  </w:endnote>
  <w:endnote w:type="continuationSeparator" w:id="0">
    <w:p w14:paraId="2A6DBC79" w14:textId="77777777" w:rsidR="00383C4B" w:rsidRDefault="0038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2517F" w14:textId="77777777" w:rsidR="00383C4B" w:rsidRDefault="00383C4B">
      <w:pPr>
        <w:spacing w:after="0" w:line="240" w:lineRule="auto"/>
      </w:pPr>
      <w:r>
        <w:separator/>
      </w:r>
    </w:p>
  </w:footnote>
  <w:footnote w:type="continuationSeparator" w:id="0">
    <w:p w14:paraId="4E847A2B" w14:textId="77777777" w:rsidR="00383C4B" w:rsidRDefault="00383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A22E" w14:textId="77777777" w:rsidR="00B73195" w:rsidRDefault="0061584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2NTeyMDUzsDAxNLRU0lEKTi0uzszPAykwrAUAOHkT9iwAAAA="/>
  </w:docVars>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55AA"/>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2026"/>
    <w:rsid w:val="000E4B97"/>
    <w:rsid w:val="000E5C43"/>
    <w:rsid w:val="000E60A0"/>
    <w:rsid w:val="000E60D3"/>
    <w:rsid w:val="000F39E5"/>
    <w:rsid w:val="000F460C"/>
    <w:rsid w:val="000F4FD7"/>
    <w:rsid w:val="000F68D6"/>
    <w:rsid w:val="00101DD0"/>
    <w:rsid w:val="0010296D"/>
    <w:rsid w:val="00102E37"/>
    <w:rsid w:val="00103B7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3C4B"/>
    <w:rsid w:val="003845DE"/>
    <w:rsid w:val="003861B8"/>
    <w:rsid w:val="003916F2"/>
    <w:rsid w:val="00394C84"/>
    <w:rsid w:val="00395A8D"/>
    <w:rsid w:val="00395BF9"/>
    <w:rsid w:val="00397CB1"/>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3FB8"/>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77AD7"/>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B1B"/>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650A"/>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02B"/>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37A66"/>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34D4"/>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C7E47"/>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673C1"/>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C2D02"/>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a6"/>
    <w:qFormat/>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7"/>
    <w:pPr>
      <w:ind w:left="851"/>
    </w:pPr>
  </w:style>
  <w:style w:type="paragraph" w:styleId="a7">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3"/>
  </w:style>
  <w:style w:type="paragraph" w:styleId="a9">
    <w:name w:val="Document Map"/>
    <w:basedOn w:val="a"/>
    <w:semiHidden/>
    <w:pPr>
      <w:shd w:val="clear" w:color="auto" w:fill="000080"/>
    </w:pPr>
    <w:rPr>
      <w:rFonts w:ascii="Tahoma" w:hAnsi="Tahoma" w:cs="Tahoma"/>
    </w:rPr>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6">
    <w:name w:val="批注文字 字符"/>
    <w:link w:val="a5"/>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aa"/>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a0"/>
    <w:link w:val="TAL"/>
    <w:locked/>
    <w:rPr>
      <w:rFonts w:ascii="Arial" w:hAnsi="Arial"/>
      <w:sz w:val="18"/>
      <w:lang w:val="en-GB" w:eastAsia="en-US"/>
    </w:rPr>
  </w:style>
  <w:style w:type="character" w:styleId="af8">
    <w:name w:val="Unresolved Mention"/>
    <w:basedOn w:val="a0"/>
    <w:uiPriority w:val="99"/>
    <w:semiHidden/>
    <w:unhideWhenUsed/>
    <w:rsid w:val="008F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1-e\Docs\R2-2007306.zip" TargetMode="External"/><Relationship Id="rId18" Type="http://schemas.openxmlformats.org/officeDocument/2006/relationships/hyperlink" Target="file:///D:\Documents\3GPP\tsg_ran\WG2\TSGR2_111-e\Docs\R2-2007303.zip" TargetMode="External"/><Relationship Id="rId26"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hyperlink" Target="file:///D:\Documents\3GPP\tsg_ran\WG2\TSGR2_111-e\Docs\R2-2007306.zip" TargetMode="External"/><Relationship Id="rId7" Type="http://schemas.openxmlformats.org/officeDocument/2006/relationships/webSettings" Target="webSettings.xml"/><Relationship Id="rId12" Type="http://schemas.openxmlformats.org/officeDocument/2006/relationships/hyperlink" Target="file:///D:\Documents\3GPP\tsg_ran\WG2\TSGR2_111-e\Docs\R2-2007305.zip" TargetMode="External"/><Relationship Id="rId17" Type="http://schemas.openxmlformats.org/officeDocument/2006/relationships/hyperlink" Target="mailto:naveen.palle@apple.com" TargetMode="External"/><Relationship Id="rId25" Type="http://schemas.openxmlformats.org/officeDocument/2006/relationships/hyperlink" Target="file:///D:\Documents\3GPP\tsg_ran\WG2\TSGR2_111-e\Docs\R2-2007084.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084.zip" TargetMode="External"/><Relationship Id="rId20" Type="http://schemas.openxmlformats.org/officeDocument/2006/relationships/hyperlink" Target="file:///D:\Documents\3GPP\tsg_ran\WG2\TSGR2_111-e\Docs\R2-2007305.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1-e\Docs\R2-2007304.zip" TargetMode="External"/><Relationship Id="rId24" Type="http://schemas.openxmlformats.org/officeDocument/2006/relationships/hyperlink" Target="file:///D:\Documents\3GPP\tsg_ran\WG2\TSGR2_111-e\Docs\R2-2007084.zip" TargetMode="External"/><Relationship Id="rId5" Type="http://schemas.openxmlformats.org/officeDocument/2006/relationships/styles" Target="styles.xml"/><Relationship Id="rId15" Type="http://schemas.openxmlformats.org/officeDocument/2006/relationships/hyperlink" Target="file:///D:\Documents\3GPP\tsg_ran\WG2\TSGR2_111-e\Docs\R2-2007213.zip" TargetMode="External"/><Relationship Id="rId23" Type="http://schemas.openxmlformats.org/officeDocument/2006/relationships/hyperlink" Target="file:///D:\Documents\3GPP\tsg_ran\WG2\TSGR2_111-e\Docs\R2-2007213.zip" TargetMode="External"/><Relationship Id="rId28" Type="http://schemas.openxmlformats.org/officeDocument/2006/relationships/fontTable" Target="fontTable.xml"/><Relationship Id="rId10" Type="http://schemas.openxmlformats.org/officeDocument/2006/relationships/hyperlink" Target="file:///D:\Documents\3GPP\tsg_ran\WG2\TSGR2_111-e\Docs\R2-2007303.zip" TargetMode="External"/><Relationship Id="rId19" Type="http://schemas.openxmlformats.org/officeDocument/2006/relationships/hyperlink" Target="file:///D:\Documents\3GPP\tsg_ran\WG2\TSGR2_111-e\Docs\R2-200730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1-e\Docs\R2-2007212.zip" TargetMode="External"/><Relationship Id="rId22" Type="http://schemas.openxmlformats.org/officeDocument/2006/relationships/hyperlink" Target="file:///D:\Documents\3GPP\tsg_ran\WG2\TSGR2_111-e\Docs\R2-2007212.zip"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23153-ABA7-4043-BFCA-AA1A0931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1605</Words>
  <Characters>9153</Characters>
  <Application>Microsoft Office Word</Application>
  <DocSecurity>0</DocSecurity>
  <Lines>76</Lines>
  <Paragraphs>21</Paragraphs>
  <ScaleCrop>false</ScaleCrop>
  <Company>3GPP Support Team</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1900-12-31T16:00:00Z</cp:lastPrinted>
  <dcterms:created xsi:type="dcterms:W3CDTF">2020-08-20T00:36:00Z</dcterms:created>
  <dcterms:modified xsi:type="dcterms:W3CDTF">2020-08-20T00:36:00Z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