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5DCFED27" w:rsidR="006D3016" w:rsidRPr="00A66B07" w:rsidRDefault="006D3016" w:rsidP="00250190">
      <w:pPr>
        <w:widowControl w:val="0"/>
        <w:tabs>
          <w:tab w:val="right" w:pos="9639"/>
        </w:tabs>
        <w:spacing w:after="0"/>
        <w:jc w:val="left"/>
        <w:rPr>
          <w:rFonts w:eastAsia="Times New Roman"/>
          <w:bCs/>
          <w:i/>
          <w:sz w:val="24"/>
          <w:szCs w:val="24"/>
        </w:rPr>
      </w:pPr>
      <w:r w:rsidRPr="00A66B07">
        <w:rPr>
          <w:rFonts w:eastAsia="Times New Roman"/>
          <w:bCs/>
          <w:sz w:val="24"/>
          <w:szCs w:val="24"/>
        </w:rPr>
        <w:t>3GPP T</w:t>
      </w:r>
      <w:bookmarkStart w:id="0" w:name="_Ref452454252"/>
      <w:bookmarkEnd w:id="0"/>
      <w:r w:rsidRPr="00A66B07">
        <w:rPr>
          <w:rFonts w:eastAsia="Times New Roman"/>
          <w:bCs/>
          <w:sz w:val="24"/>
          <w:szCs w:val="24"/>
        </w:rPr>
        <w:t>SG</w:t>
      </w:r>
      <w:r w:rsidR="00C759B8">
        <w:rPr>
          <w:rFonts w:eastAsia="Times New Roman"/>
          <w:bCs/>
          <w:sz w:val="24"/>
          <w:szCs w:val="24"/>
        </w:rPr>
        <w:t xml:space="preserve"> </w:t>
      </w:r>
      <w:r w:rsidRPr="00A66B07">
        <w:rPr>
          <w:rFonts w:eastAsia="Times New Roman"/>
          <w:bCs/>
          <w:sz w:val="24"/>
          <w:szCs w:val="24"/>
        </w:rPr>
        <w:t xml:space="preserve">RAN </w:t>
      </w:r>
      <w:r w:rsidRPr="00A66B07">
        <w:rPr>
          <w:rFonts w:eastAsia="Times New Roman"/>
          <w:sz w:val="24"/>
          <w:szCs w:val="24"/>
        </w:rPr>
        <w:t xml:space="preserve">WG2 Meeting </w:t>
      </w:r>
      <w:r w:rsidR="007D58B0" w:rsidRPr="00A66B07">
        <w:rPr>
          <w:rFonts w:eastAsia="Times New Roman"/>
          <w:sz w:val="24"/>
          <w:szCs w:val="24"/>
        </w:rPr>
        <w:t>#1</w:t>
      </w:r>
      <w:r w:rsidR="007A61E8" w:rsidRPr="00A66B07">
        <w:rPr>
          <w:rFonts w:eastAsia="Times New Roman"/>
          <w:sz w:val="24"/>
          <w:szCs w:val="24"/>
        </w:rPr>
        <w:t>1</w:t>
      </w:r>
      <w:r w:rsidR="00AD552C">
        <w:rPr>
          <w:rFonts w:eastAsia="Times New Roman"/>
          <w:sz w:val="24"/>
          <w:szCs w:val="24"/>
        </w:rPr>
        <w:t>1</w:t>
      </w:r>
      <w:r w:rsidR="005208F4" w:rsidRPr="00A66B07">
        <w:rPr>
          <w:rFonts w:eastAsia="Times New Roman"/>
          <w:sz w:val="24"/>
          <w:szCs w:val="24"/>
        </w:rPr>
        <w:t>-e</w:t>
      </w:r>
      <w:r w:rsidRPr="00A66B07">
        <w:rPr>
          <w:rFonts w:eastAsia="Times New Roman"/>
          <w:bCs/>
          <w:sz w:val="24"/>
          <w:szCs w:val="24"/>
        </w:rPr>
        <w:tab/>
        <w:t>R2-</w:t>
      </w:r>
      <w:r w:rsidR="00094E39" w:rsidRPr="00A66B07">
        <w:rPr>
          <w:rFonts w:eastAsia="Times New Roman"/>
          <w:bCs/>
          <w:sz w:val="24"/>
          <w:szCs w:val="24"/>
        </w:rPr>
        <w:t>200</w:t>
      </w:r>
      <w:r w:rsidR="00281B12">
        <w:rPr>
          <w:rFonts w:eastAsia="Times New Roman"/>
          <w:bCs/>
          <w:sz w:val="24"/>
          <w:szCs w:val="24"/>
        </w:rPr>
        <w:t>8052</w:t>
      </w:r>
    </w:p>
    <w:p w14:paraId="338512CF" w14:textId="4682F0F7" w:rsidR="00F54DA5" w:rsidRPr="00A66B07" w:rsidRDefault="001F34E8" w:rsidP="00F54DA5">
      <w:pPr>
        <w:tabs>
          <w:tab w:val="right" w:pos="9639"/>
        </w:tabs>
        <w:overflowPunct/>
        <w:autoSpaceDE/>
        <w:autoSpaceDN/>
        <w:adjustRightInd/>
        <w:spacing w:line="240" w:lineRule="auto"/>
        <w:jc w:val="left"/>
        <w:textAlignment w:val="auto"/>
        <w:rPr>
          <w:rFonts w:cs="Arial"/>
          <w:sz w:val="24"/>
          <w:szCs w:val="24"/>
          <w:lang w:eastAsia="en-US"/>
        </w:rPr>
      </w:pPr>
      <w:r w:rsidRPr="00A66B07">
        <w:rPr>
          <w:rFonts w:cs="Arial"/>
          <w:sz w:val="24"/>
          <w:szCs w:val="24"/>
          <w:lang w:eastAsia="en-US"/>
        </w:rPr>
        <w:t xml:space="preserve">Electronic meeting, </w:t>
      </w:r>
      <w:r w:rsidR="00AD552C">
        <w:rPr>
          <w:rFonts w:cs="Arial"/>
          <w:sz w:val="24"/>
          <w:szCs w:val="24"/>
          <w:lang w:eastAsia="en-US"/>
        </w:rPr>
        <w:t>17</w:t>
      </w:r>
      <w:r w:rsidR="005208F4" w:rsidRPr="00A66B07">
        <w:rPr>
          <w:rFonts w:cs="Arial"/>
          <w:sz w:val="24"/>
          <w:szCs w:val="24"/>
          <w:lang w:eastAsia="en-US"/>
        </w:rPr>
        <w:t xml:space="preserve"> </w:t>
      </w:r>
      <w:r w:rsidRPr="00A66B07">
        <w:rPr>
          <w:rFonts w:cs="Arial"/>
          <w:sz w:val="24"/>
          <w:szCs w:val="24"/>
          <w:lang w:eastAsia="en-US"/>
        </w:rPr>
        <w:t>–</w:t>
      </w:r>
      <w:r w:rsidR="005208F4" w:rsidRPr="00A66B07">
        <w:rPr>
          <w:rFonts w:cs="Arial"/>
          <w:sz w:val="24"/>
          <w:szCs w:val="24"/>
          <w:lang w:eastAsia="en-US"/>
        </w:rPr>
        <w:t xml:space="preserve"> </w:t>
      </w:r>
      <w:r w:rsidR="00AD552C">
        <w:rPr>
          <w:rFonts w:cs="Arial"/>
          <w:sz w:val="24"/>
          <w:szCs w:val="24"/>
          <w:lang w:eastAsia="en-US"/>
        </w:rPr>
        <w:t>28</w:t>
      </w:r>
      <w:r w:rsidR="007A61E8" w:rsidRPr="00A66B07">
        <w:rPr>
          <w:rFonts w:cs="Arial"/>
          <w:sz w:val="24"/>
          <w:szCs w:val="24"/>
          <w:lang w:eastAsia="en-US"/>
        </w:rPr>
        <w:t xml:space="preserve"> </w:t>
      </w:r>
      <w:r w:rsidR="00AD552C">
        <w:rPr>
          <w:rFonts w:cs="Arial"/>
          <w:sz w:val="24"/>
          <w:szCs w:val="24"/>
          <w:lang w:eastAsia="en-US"/>
        </w:rPr>
        <w:t xml:space="preserve">August </w:t>
      </w:r>
      <w:r w:rsidR="00F54DA5" w:rsidRPr="00A66B07">
        <w:rPr>
          <w:rFonts w:cs="Arial"/>
          <w:sz w:val="24"/>
          <w:szCs w:val="24"/>
          <w:lang w:eastAsia="en-US"/>
        </w:rPr>
        <w:t>2020</w:t>
      </w:r>
      <w:r w:rsidR="005208F4" w:rsidRPr="00A66B07">
        <w:rPr>
          <w:rFonts w:cs="Arial"/>
          <w:sz w:val="24"/>
          <w:szCs w:val="24"/>
          <w:lang w:eastAsia="en-US"/>
        </w:rPr>
        <w:tab/>
      </w:r>
    </w:p>
    <w:p w14:paraId="7811E7C9" w14:textId="77777777" w:rsidR="006D3016" w:rsidRPr="00A66B07" w:rsidRDefault="006D3016" w:rsidP="00250190">
      <w:pPr>
        <w:widowControl w:val="0"/>
        <w:spacing w:after="0"/>
        <w:jc w:val="left"/>
        <w:rPr>
          <w:rFonts w:eastAsia="Times New Roman"/>
          <w:bCs/>
          <w:sz w:val="24"/>
        </w:rPr>
      </w:pPr>
    </w:p>
    <w:p w14:paraId="61F5F757" w14:textId="27DFED36" w:rsidR="006D3016" w:rsidRPr="00A66B07" w:rsidRDefault="006D3016" w:rsidP="00250190">
      <w:pPr>
        <w:tabs>
          <w:tab w:val="left" w:pos="1985"/>
        </w:tabs>
        <w:overflowPunct/>
        <w:autoSpaceDE/>
        <w:autoSpaceDN/>
        <w:adjustRightInd/>
        <w:spacing w:after="120"/>
        <w:jc w:val="left"/>
        <w:textAlignment w:val="auto"/>
        <w:rPr>
          <w:rFonts w:eastAsia="MS Mincho" w:cs="Arial"/>
          <w:bCs/>
          <w:sz w:val="22"/>
          <w:szCs w:val="22"/>
        </w:rPr>
      </w:pPr>
      <w:r w:rsidRPr="00A66B07">
        <w:rPr>
          <w:rFonts w:eastAsia="MS Mincho" w:cs="Arial"/>
          <w:bCs/>
          <w:sz w:val="22"/>
          <w:szCs w:val="22"/>
          <w:lang w:eastAsia="en-US"/>
        </w:rPr>
        <w:t>Agenda item:</w:t>
      </w:r>
      <w:r w:rsidRPr="00A66B07">
        <w:rPr>
          <w:rFonts w:eastAsia="MS Mincho" w:cs="Arial"/>
          <w:bCs/>
          <w:sz w:val="22"/>
          <w:szCs w:val="22"/>
          <w:lang w:eastAsia="en-US"/>
        </w:rPr>
        <w:tab/>
      </w:r>
      <w:r w:rsidR="000A2FF8" w:rsidRPr="00A66B07">
        <w:rPr>
          <w:rFonts w:eastAsia="MS Mincho" w:cs="Arial"/>
          <w:bCs/>
          <w:sz w:val="22"/>
          <w:szCs w:val="22"/>
          <w:lang w:eastAsia="en-US"/>
        </w:rPr>
        <w:t>8.1.3</w:t>
      </w:r>
    </w:p>
    <w:p w14:paraId="341E9F0C" w14:textId="0AFC0CD2" w:rsidR="00E30B2C" w:rsidRPr="00A66B07" w:rsidRDefault="006D3016" w:rsidP="00250190">
      <w:pPr>
        <w:tabs>
          <w:tab w:val="left" w:pos="1985"/>
        </w:tabs>
        <w:overflowPunct/>
        <w:autoSpaceDE/>
        <w:autoSpaceDN/>
        <w:adjustRightInd/>
        <w:ind w:left="1985" w:hanging="1985"/>
        <w:jc w:val="left"/>
        <w:textAlignment w:val="auto"/>
        <w:rPr>
          <w:rFonts w:eastAsia="Times New Roman" w:cs="Arial"/>
          <w:bCs/>
          <w:sz w:val="22"/>
          <w:szCs w:val="22"/>
          <w:lang w:eastAsia="en-US"/>
        </w:rPr>
      </w:pPr>
      <w:r w:rsidRPr="00A66B07">
        <w:rPr>
          <w:rFonts w:eastAsia="Times New Roman" w:cs="Arial"/>
          <w:bCs/>
          <w:sz w:val="22"/>
          <w:szCs w:val="22"/>
          <w:lang w:eastAsia="en-US"/>
        </w:rPr>
        <w:t>Source:</w:t>
      </w:r>
      <w:r w:rsidRPr="00A66B07">
        <w:rPr>
          <w:rFonts w:eastAsia="Times New Roman" w:cs="Arial"/>
          <w:bCs/>
          <w:sz w:val="22"/>
          <w:szCs w:val="22"/>
          <w:lang w:eastAsia="en-US"/>
        </w:rPr>
        <w:tab/>
      </w:r>
      <w:r w:rsidR="00C759B8">
        <w:rPr>
          <w:rFonts w:eastAsia="Times New Roman" w:cs="Arial"/>
          <w:bCs/>
          <w:sz w:val="22"/>
          <w:szCs w:val="22"/>
          <w:lang w:eastAsia="en-US"/>
        </w:rPr>
        <w:t xml:space="preserve">Chengdu </w:t>
      </w:r>
      <w:r w:rsidR="00091EFF">
        <w:rPr>
          <w:rFonts w:eastAsia="Times New Roman" w:cs="Arial"/>
          <w:bCs/>
          <w:sz w:val="22"/>
          <w:szCs w:val="22"/>
          <w:lang w:eastAsia="en-US"/>
        </w:rPr>
        <w:t>TD Tech</w:t>
      </w:r>
      <w:r w:rsidR="00C759B8">
        <w:rPr>
          <w:rFonts w:eastAsia="Times New Roman" w:cs="Arial"/>
          <w:bCs/>
          <w:sz w:val="22"/>
          <w:szCs w:val="22"/>
          <w:lang w:eastAsia="en-US"/>
        </w:rPr>
        <w:t>, TD Tech</w:t>
      </w:r>
      <w:bookmarkStart w:id="1" w:name="_GoBack"/>
      <w:bookmarkEnd w:id="1"/>
    </w:p>
    <w:p w14:paraId="15C84C0E" w14:textId="5A0D1187" w:rsidR="006D3016" w:rsidRPr="00A66B07" w:rsidRDefault="006D3016" w:rsidP="00250190">
      <w:pPr>
        <w:tabs>
          <w:tab w:val="left" w:pos="1985"/>
        </w:tabs>
        <w:overflowPunct/>
        <w:autoSpaceDE/>
        <w:autoSpaceDN/>
        <w:adjustRightInd/>
        <w:ind w:left="1985" w:hanging="1985"/>
        <w:jc w:val="left"/>
        <w:textAlignment w:val="auto"/>
        <w:rPr>
          <w:rFonts w:eastAsia="Times New Roman" w:cs="Arial"/>
          <w:bCs/>
          <w:sz w:val="22"/>
          <w:szCs w:val="22"/>
          <w:lang w:eastAsia="en-US"/>
        </w:rPr>
      </w:pPr>
      <w:r w:rsidRPr="00A66B07">
        <w:rPr>
          <w:rFonts w:eastAsia="Times New Roman" w:cs="Arial"/>
          <w:bCs/>
          <w:sz w:val="22"/>
          <w:szCs w:val="22"/>
          <w:lang w:eastAsia="en-US"/>
        </w:rPr>
        <w:t>Title:</w:t>
      </w:r>
      <w:r w:rsidRPr="00A66B07">
        <w:rPr>
          <w:rFonts w:eastAsia="Times New Roman" w:cs="Arial"/>
          <w:bCs/>
          <w:sz w:val="22"/>
          <w:szCs w:val="22"/>
          <w:lang w:eastAsia="en-US"/>
        </w:rPr>
        <w:tab/>
      </w:r>
      <w:r w:rsidR="00091EFF">
        <w:rPr>
          <w:rFonts w:eastAsia="Times New Roman" w:cs="Arial"/>
          <w:bCs/>
          <w:sz w:val="22"/>
          <w:szCs w:val="22"/>
          <w:lang w:eastAsia="en-US"/>
        </w:rPr>
        <w:t xml:space="preserve">NR MBS </w:t>
      </w:r>
      <w:r w:rsidR="009A6D11">
        <w:rPr>
          <w:rFonts w:eastAsia="Times New Roman" w:cs="Arial"/>
          <w:bCs/>
          <w:sz w:val="22"/>
          <w:szCs w:val="22"/>
          <w:lang w:eastAsia="en-US"/>
        </w:rPr>
        <w:t>s</w:t>
      </w:r>
      <w:r w:rsidR="00B927DB">
        <w:rPr>
          <w:rFonts w:eastAsia="Times New Roman" w:cs="Arial"/>
          <w:bCs/>
          <w:sz w:val="22"/>
          <w:szCs w:val="22"/>
          <w:lang w:eastAsia="en-US"/>
        </w:rPr>
        <w:t xml:space="preserve">olution </w:t>
      </w:r>
      <w:r w:rsidR="00091EFF">
        <w:rPr>
          <w:rFonts w:eastAsia="Times New Roman" w:cs="Arial"/>
          <w:bCs/>
          <w:sz w:val="22"/>
          <w:szCs w:val="22"/>
          <w:lang w:eastAsia="en-US"/>
        </w:rPr>
        <w:t xml:space="preserve">for UE in </w:t>
      </w:r>
      <w:r w:rsidR="000A2FF8" w:rsidRPr="00A66B07">
        <w:rPr>
          <w:rFonts w:eastAsia="Times New Roman" w:cs="Arial"/>
          <w:bCs/>
          <w:sz w:val="22"/>
          <w:szCs w:val="22"/>
          <w:lang w:eastAsia="en-US"/>
        </w:rPr>
        <w:t>IDLE</w:t>
      </w:r>
      <w:r w:rsidR="00A12B25">
        <w:rPr>
          <w:rFonts w:eastAsia="Times New Roman" w:cs="Arial"/>
          <w:bCs/>
          <w:sz w:val="22"/>
          <w:szCs w:val="22"/>
          <w:lang w:eastAsia="en-US"/>
        </w:rPr>
        <w:t xml:space="preserve"> or </w:t>
      </w:r>
      <w:r w:rsidR="005B17DD">
        <w:rPr>
          <w:rFonts w:eastAsia="Times New Roman" w:cs="Arial"/>
          <w:bCs/>
          <w:sz w:val="22"/>
          <w:szCs w:val="22"/>
          <w:lang w:eastAsia="en-US"/>
        </w:rPr>
        <w:t>INACTIVE</w:t>
      </w:r>
      <w:r w:rsidR="000A2FF8" w:rsidRPr="00A66B07">
        <w:rPr>
          <w:rFonts w:eastAsia="Times New Roman" w:cs="Arial"/>
          <w:bCs/>
          <w:sz w:val="22"/>
          <w:szCs w:val="22"/>
          <w:lang w:eastAsia="en-US"/>
        </w:rPr>
        <w:t xml:space="preserve"> </w:t>
      </w:r>
      <w:r w:rsidR="00091EFF">
        <w:rPr>
          <w:rFonts w:eastAsia="Times New Roman" w:cs="Arial"/>
          <w:bCs/>
          <w:sz w:val="22"/>
          <w:szCs w:val="22"/>
          <w:lang w:eastAsia="en-US"/>
        </w:rPr>
        <w:t>state</w:t>
      </w:r>
    </w:p>
    <w:p w14:paraId="50E7E573" w14:textId="0CC9DF04" w:rsidR="006D3016" w:rsidRPr="00A66B07" w:rsidRDefault="006D3016" w:rsidP="00250190">
      <w:pPr>
        <w:tabs>
          <w:tab w:val="left" w:pos="1985"/>
        </w:tabs>
        <w:overflowPunct/>
        <w:autoSpaceDE/>
        <w:autoSpaceDN/>
        <w:adjustRightInd/>
        <w:jc w:val="left"/>
        <w:textAlignment w:val="auto"/>
        <w:rPr>
          <w:rFonts w:eastAsia="Times New Roman" w:cs="Arial"/>
          <w:bCs/>
          <w:sz w:val="22"/>
          <w:szCs w:val="22"/>
          <w:lang w:eastAsia="en-US"/>
        </w:rPr>
      </w:pPr>
      <w:bookmarkStart w:id="2" w:name="_Hlk506366071"/>
      <w:r w:rsidRPr="00A66B07">
        <w:rPr>
          <w:rFonts w:eastAsia="Times New Roman" w:cs="Arial"/>
          <w:bCs/>
          <w:sz w:val="22"/>
          <w:szCs w:val="22"/>
          <w:lang w:eastAsia="en-US"/>
        </w:rPr>
        <w:t>Document for:</w:t>
      </w:r>
      <w:r w:rsidRPr="00A66B07">
        <w:rPr>
          <w:rFonts w:eastAsia="Times New Roman" w:cs="Arial"/>
          <w:bCs/>
          <w:sz w:val="22"/>
          <w:szCs w:val="22"/>
          <w:lang w:eastAsia="en-US"/>
        </w:rPr>
        <w:tab/>
        <w:t xml:space="preserve">Discussion </w:t>
      </w:r>
      <w:bookmarkEnd w:id="2"/>
      <w:r w:rsidR="00A20DA1" w:rsidRPr="00A66B07">
        <w:rPr>
          <w:rFonts w:eastAsia="Times New Roman" w:cs="Arial"/>
          <w:bCs/>
          <w:sz w:val="22"/>
          <w:szCs w:val="22"/>
          <w:lang w:eastAsia="en-US"/>
        </w:rPr>
        <w:t>and Decision</w:t>
      </w:r>
    </w:p>
    <w:p w14:paraId="6B5A42B8" w14:textId="77777777" w:rsidR="00CD1FF7" w:rsidRPr="00A66B07" w:rsidRDefault="00CD1FF7" w:rsidP="00220301">
      <w:pPr>
        <w:pStyle w:val="1"/>
        <w:numPr>
          <w:ilvl w:val="0"/>
          <w:numId w:val="18"/>
        </w:numPr>
      </w:pPr>
      <w:r w:rsidRPr="00A66B07">
        <w:t>Introduction</w:t>
      </w:r>
    </w:p>
    <w:p w14:paraId="011E42B8" w14:textId="1BFC3D16" w:rsidR="00A31AC0" w:rsidRDefault="00EC6294" w:rsidP="00A31AC0">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253997" w:rsidRPr="00A66B07">
        <w:t xml:space="preserve">. </w:t>
      </w:r>
      <w:r w:rsidR="00B927DB">
        <w:t xml:space="preserve">This </w:t>
      </w:r>
      <w:r w:rsidR="00AC43DA" w:rsidRPr="00A66B07">
        <w:t xml:space="preserve">work item focuses </w:t>
      </w:r>
      <w:r w:rsidR="00995C67" w:rsidRPr="00A66B07">
        <w:t xml:space="preserve">on </w:t>
      </w:r>
      <w:r w:rsidR="00B927DB">
        <w:t xml:space="preserve">providing both the </w:t>
      </w:r>
      <w:r w:rsidR="004F30DA">
        <w:t xml:space="preserve">NR </w:t>
      </w:r>
      <w:r w:rsidR="00B927DB">
        <w:t xml:space="preserve">MBS </w:t>
      </w:r>
      <w:r w:rsidR="00995C67" w:rsidRPr="00A66B07">
        <w:t>solution</w:t>
      </w:r>
      <w:r w:rsidR="00B927DB">
        <w:t xml:space="preserve"> for UE in RRC_CONNECTED state and the </w:t>
      </w:r>
      <w:r w:rsidR="004F30DA">
        <w:t xml:space="preserve">NR </w:t>
      </w:r>
      <w:r w:rsidR="00B927DB">
        <w:t>MBMS solution for UE in RRC_IDLE</w:t>
      </w:r>
      <w:r w:rsidR="007C41B0">
        <w:t xml:space="preserve"> or </w:t>
      </w:r>
      <w:r w:rsidR="00B927DB">
        <w:t xml:space="preserve">RRC_INACTIVE state. </w:t>
      </w:r>
      <w:r w:rsidR="003C57DE">
        <w:t xml:space="preserve">In the contribution, the LTE MBS solution </w:t>
      </w:r>
      <w:r w:rsidR="006763B3">
        <w:t>for SC-PTM</w:t>
      </w:r>
      <w:r w:rsidR="003C57DE">
        <w:t xml:space="preserve"> is introduced briefly and then the </w:t>
      </w:r>
      <w:r w:rsidR="004F30DA">
        <w:t xml:space="preserve">NR </w:t>
      </w:r>
      <w:r w:rsidR="00B927DB">
        <w:t xml:space="preserve">MBS solution </w:t>
      </w:r>
      <w:r w:rsidR="009A6D11">
        <w:t xml:space="preserve">for </w:t>
      </w:r>
      <w:r w:rsidR="00B927DB">
        <w:t>UE in RRC_IDLE</w:t>
      </w:r>
      <w:r w:rsidR="007C41B0">
        <w:t xml:space="preserve"> or </w:t>
      </w:r>
      <w:r w:rsidR="00B927DB">
        <w:t xml:space="preserve">RRC_INACTIVE state is </w:t>
      </w:r>
      <w:r w:rsidR="003C57DE">
        <w:t>proposed</w:t>
      </w:r>
      <w:r w:rsidR="008D7C44">
        <w:t xml:space="preserve"> and analysed</w:t>
      </w:r>
      <w:r w:rsidR="003C57DE">
        <w:t>.</w:t>
      </w:r>
    </w:p>
    <w:p w14:paraId="07D71F0A" w14:textId="77777777" w:rsidR="00E3297C" w:rsidRPr="001C6DDB" w:rsidRDefault="00E3297C" w:rsidP="00A31AC0"/>
    <w:p w14:paraId="27F063AA" w14:textId="65E0ADF1" w:rsidR="003C57DE" w:rsidRDefault="003C57DE" w:rsidP="00891B72">
      <w:pPr>
        <w:pStyle w:val="1"/>
        <w:numPr>
          <w:ilvl w:val="0"/>
          <w:numId w:val="18"/>
        </w:numPr>
      </w:pPr>
      <w:r>
        <w:t xml:space="preserve">LTE </w:t>
      </w:r>
      <w:r w:rsidR="00B927DB">
        <w:t>MBS solution</w:t>
      </w:r>
      <w:bookmarkStart w:id="3" w:name="_Ref40865202"/>
      <w:r w:rsidR="00195BAC">
        <w:t xml:space="preserve"> for SC-PTM</w:t>
      </w:r>
    </w:p>
    <w:p w14:paraId="68FC5B82" w14:textId="77777777" w:rsidR="00E3297C" w:rsidRPr="00E3297C" w:rsidRDefault="00E3297C" w:rsidP="00E3297C">
      <w:pPr>
        <w:rPr>
          <w:rFonts w:eastAsia="MS Gothic"/>
          <w:lang w:eastAsia="ja-JP"/>
        </w:rPr>
      </w:pPr>
    </w:p>
    <w:p w14:paraId="4CBB317D" w14:textId="6ACFA239" w:rsidR="003C57DE" w:rsidRDefault="003C57DE" w:rsidP="003C57DE">
      <w:r>
        <w:rPr>
          <w:rFonts w:hint="eastAsia"/>
        </w:rPr>
        <w:t>Acc</w:t>
      </w:r>
      <w:r>
        <w:t xml:space="preserve">ording to the </w:t>
      </w:r>
      <w:r w:rsidR="007C74DA">
        <w:t xml:space="preserve">LTE </w:t>
      </w:r>
      <w:r>
        <w:t>MBS solution</w:t>
      </w:r>
      <w:r w:rsidR="00195BAC">
        <w:t xml:space="preserve"> for SC-PTM</w:t>
      </w:r>
      <w:r>
        <w:t xml:space="preserve">, an MBMS is identified with TMGI in the application layer and with G-RNTI in </w:t>
      </w:r>
      <w:proofErr w:type="spellStart"/>
      <w:r>
        <w:t>Uu</w:t>
      </w:r>
      <w:proofErr w:type="spellEnd"/>
      <w:r>
        <w:t>. In order to transfer the user plane data of an MBMS, the logical channels SC-MTCH and SC-MCCH are defined. SC-MTCH is used to carry the user plane data of an MBMS.</w:t>
      </w:r>
      <w:r w:rsidR="005D7340">
        <w:t xml:space="preserve"> </w:t>
      </w:r>
      <w:r>
        <w:t xml:space="preserve">SC-MCCH is configured for each cell to carry the SC-PTM configuration information. The SC-PTM configuration information is the set of the configuration information of each MBMS broadcast with the SC-PTM mode. </w:t>
      </w:r>
    </w:p>
    <w:p w14:paraId="539F8F97" w14:textId="5C085E15" w:rsidR="003445E3" w:rsidRPr="003445E3" w:rsidRDefault="003445E3" w:rsidP="003C57DE">
      <w:r>
        <w:t xml:space="preserve">SC-MTCH is broadcast in the cell. </w:t>
      </w:r>
      <w:r w:rsidR="003D3503">
        <w:t xml:space="preserve">In order to receive an MBMS, </w:t>
      </w:r>
      <w:r>
        <w:t xml:space="preserve">UE monitors the PDCCH with CRC scrambled with G-RNTI based on the configuration information of </w:t>
      </w:r>
      <w:r w:rsidR="003D3503">
        <w:t xml:space="preserve">this </w:t>
      </w:r>
      <w:r>
        <w:t>MBMS. The DCI format on the corresponding PDCCH is the dynastic scheduling information of the SC-MTCH specific PDSCH.</w:t>
      </w:r>
    </w:p>
    <w:p w14:paraId="44665AAF" w14:textId="636832E1" w:rsidR="003C57DE" w:rsidRDefault="003C57DE" w:rsidP="003C57DE">
      <w:pPr>
        <w:rPr>
          <w:rFonts w:eastAsiaTheme="minorEastAsia"/>
        </w:rPr>
      </w:pPr>
      <w:r>
        <w:t>SC-MCCH is broadcast in the cell based on the broadcast parameters. The said broadcast parameters include: m</w:t>
      </w:r>
      <w:r>
        <w:rPr>
          <w:rFonts w:eastAsiaTheme="minorEastAsia"/>
        </w:rPr>
        <w:t xml:space="preserve">odification period, repetition period, radio frame offset and so on. SC-MCCH is broadcast in each modification period. In each modification period, SC-MCCH is repeatedly transmitted in each repetition period. When </w:t>
      </w:r>
      <w:r w:rsidR="003D3503">
        <w:rPr>
          <w:rFonts w:eastAsiaTheme="minorEastAsia"/>
        </w:rPr>
        <w:t xml:space="preserve">a new MBMS is broadcast in the current cell, </w:t>
      </w:r>
      <w:r w:rsidR="005D7340">
        <w:rPr>
          <w:rFonts w:eastAsiaTheme="minorEastAsia"/>
        </w:rPr>
        <w:t xml:space="preserve">the </w:t>
      </w:r>
      <w:r w:rsidR="003445E3">
        <w:rPr>
          <w:rFonts w:eastAsiaTheme="minorEastAsia"/>
        </w:rPr>
        <w:t xml:space="preserve">SC-MCCH </w:t>
      </w:r>
      <w:r w:rsidR="005D7340">
        <w:rPr>
          <w:rFonts w:eastAsiaTheme="minorEastAsia"/>
        </w:rPr>
        <w:t>modification notification is sent on the PDCCH with CRC scrambled with SC-N-RNTI</w:t>
      </w:r>
      <w:r w:rsidR="00E57724">
        <w:rPr>
          <w:rFonts w:eastAsiaTheme="minorEastAsia"/>
        </w:rPr>
        <w:t>, where SC-N-RNTI is used to identif</w:t>
      </w:r>
      <w:r w:rsidR="0060607E">
        <w:rPr>
          <w:rFonts w:eastAsiaTheme="minorEastAsia"/>
        </w:rPr>
        <w:t>y</w:t>
      </w:r>
      <w:r w:rsidR="00E57724">
        <w:rPr>
          <w:rFonts w:eastAsiaTheme="minorEastAsia"/>
        </w:rPr>
        <w:t xml:space="preserve"> the SC-MCCH modification notification in </w:t>
      </w:r>
      <w:proofErr w:type="spellStart"/>
      <w:r w:rsidR="00E57724">
        <w:rPr>
          <w:rFonts w:eastAsiaTheme="minorEastAsia"/>
        </w:rPr>
        <w:t>Uu</w:t>
      </w:r>
      <w:proofErr w:type="spellEnd"/>
      <w:r w:rsidR="00195BAC">
        <w:rPr>
          <w:rFonts w:eastAsiaTheme="minorEastAsia"/>
        </w:rPr>
        <w:t xml:space="preserve"> and no corresponding PDSCH is transmitted</w:t>
      </w:r>
      <w:r w:rsidR="005D7340">
        <w:rPr>
          <w:rFonts w:eastAsiaTheme="minorEastAsia" w:hint="eastAsia"/>
        </w:rPr>
        <w:t>。</w:t>
      </w:r>
    </w:p>
    <w:p w14:paraId="25B1C6FD" w14:textId="212A81ED" w:rsidR="003C57DE" w:rsidRDefault="003C57DE" w:rsidP="003C57DE">
      <w:pPr>
        <w:rPr>
          <w:rFonts w:eastAsiaTheme="minorEastAsia"/>
        </w:rPr>
      </w:pPr>
      <w:r>
        <w:rPr>
          <w:rFonts w:eastAsiaTheme="minorEastAsia"/>
        </w:rPr>
        <w:t xml:space="preserve">The broadcast parameters of SC-MCCH are sent by the corresponding SIB. UE interested in an MBMS receives the corresponding SIB to acquire the broadcast parameters, and then </w:t>
      </w:r>
      <w:r w:rsidR="005D7340">
        <w:rPr>
          <w:rFonts w:eastAsiaTheme="minorEastAsia"/>
        </w:rPr>
        <w:t xml:space="preserve">monitors the PDCCH with CRC scrambled with SC-RNTI </w:t>
      </w:r>
      <w:r w:rsidR="0060607E">
        <w:rPr>
          <w:rFonts w:eastAsiaTheme="minorEastAsia"/>
        </w:rPr>
        <w:t xml:space="preserve">where SC-RNTI is used to identify SC-MCCH in </w:t>
      </w:r>
      <w:proofErr w:type="spellStart"/>
      <w:r w:rsidR="0060607E">
        <w:rPr>
          <w:rFonts w:eastAsiaTheme="minorEastAsia"/>
        </w:rPr>
        <w:t>Uu</w:t>
      </w:r>
      <w:proofErr w:type="spellEnd"/>
      <w:r>
        <w:rPr>
          <w:rFonts w:eastAsiaTheme="minorEastAsia"/>
        </w:rPr>
        <w:t>.</w:t>
      </w:r>
      <w:r w:rsidR="005D7340">
        <w:rPr>
          <w:rFonts w:eastAsiaTheme="minorEastAsia"/>
        </w:rPr>
        <w:t xml:space="preserve"> The corresponding PDCCH carries the dynastic scheduling information of </w:t>
      </w:r>
      <w:r w:rsidR="003445E3">
        <w:rPr>
          <w:rFonts w:eastAsiaTheme="minorEastAsia"/>
        </w:rPr>
        <w:t xml:space="preserve">the </w:t>
      </w:r>
      <w:r w:rsidR="005D7340">
        <w:rPr>
          <w:rFonts w:eastAsiaTheme="minorEastAsia"/>
        </w:rPr>
        <w:t>SC-MCCH</w:t>
      </w:r>
      <w:r w:rsidR="003445E3">
        <w:rPr>
          <w:rFonts w:eastAsiaTheme="minorEastAsia"/>
        </w:rPr>
        <w:t xml:space="preserve"> specific PDSCH</w:t>
      </w:r>
      <w:r w:rsidR="005D7340">
        <w:rPr>
          <w:rFonts w:eastAsiaTheme="minorEastAsia"/>
        </w:rPr>
        <w:t>.</w:t>
      </w:r>
    </w:p>
    <w:p w14:paraId="302BA277" w14:textId="190F94E3" w:rsidR="003C57DE" w:rsidRDefault="003C57DE" w:rsidP="003C57DE">
      <w:pPr>
        <w:rPr>
          <w:rFonts w:eastAsiaTheme="minorEastAsia"/>
        </w:rPr>
      </w:pPr>
      <w:r>
        <w:rPr>
          <w:rFonts w:eastAsiaTheme="minorEastAsia" w:hint="eastAsia"/>
        </w:rPr>
        <w:t>T</w:t>
      </w:r>
      <w:r>
        <w:rPr>
          <w:rFonts w:eastAsiaTheme="minorEastAsia"/>
        </w:rPr>
        <w:t xml:space="preserve">he above </w:t>
      </w:r>
      <w:r w:rsidR="007C74DA">
        <w:rPr>
          <w:rFonts w:eastAsiaTheme="minorEastAsia"/>
        </w:rPr>
        <w:t xml:space="preserve">LTE </w:t>
      </w:r>
      <w:r>
        <w:rPr>
          <w:rFonts w:eastAsiaTheme="minorEastAsia"/>
        </w:rPr>
        <w:t>MBS solution</w:t>
      </w:r>
      <w:r w:rsidR="00195BAC">
        <w:rPr>
          <w:rFonts w:eastAsiaTheme="minorEastAsia"/>
        </w:rPr>
        <w:t xml:space="preserve"> for SC-PTM</w:t>
      </w:r>
      <w:r>
        <w:rPr>
          <w:rFonts w:eastAsiaTheme="minorEastAsia"/>
        </w:rPr>
        <w:t xml:space="preserve"> works well. Therefore, the NR MBS solution for UE in RRC_IDLE</w:t>
      </w:r>
      <w:r w:rsidR="00195BAC">
        <w:rPr>
          <w:rFonts w:eastAsiaTheme="minorEastAsia"/>
        </w:rPr>
        <w:t xml:space="preserve"> or </w:t>
      </w:r>
      <w:r>
        <w:rPr>
          <w:rFonts w:eastAsiaTheme="minorEastAsia"/>
        </w:rPr>
        <w:t xml:space="preserve">RRC_INACTIVE state </w:t>
      </w:r>
      <w:r w:rsidR="007C74DA">
        <w:rPr>
          <w:rFonts w:eastAsiaTheme="minorEastAsia"/>
        </w:rPr>
        <w:t xml:space="preserve">can be </w:t>
      </w:r>
      <w:r>
        <w:rPr>
          <w:rFonts w:eastAsiaTheme="minorEastAsia"/>
        </w:rPr>
        <w:t xml:space="preserve">proposed </w:t>
      </w:r>
      <w:r w:rsidR="00891B72">
        <w:rPr>
          <w:rFonts w:eastAsiaTheme="minorEastAsia"/>
        </w:rPr>
        <w:t xml:space="preserve">by </w:t>
      </w:r>
      <w:r w:rsidR="00193677">
        <w:rPr>
          <w:rFonts w:eastAsiaTheme="minorEastAsia"/>
        </w:rPr>
        <w:t>in</w:t>
      </w:r>
      <w:r w:rsidR="00891B72">
        <w:rPr>
          <w:rFonts w:eastAsiaTheme="minorEastAsia"/>
        </w:rPr>
        <w:t xml:space="preserve">heriting </w:t>
      </w:r>
      <w:r>
        <w:rPr>
          <w:rFonts w:eastAsiaTheme="minorEastAsia"/>
        </w:rPr>
        <w:t xml:space="preserve">the above </w:t>
      </w:r>
      <w:r w:rsidR="007C74DA">
        <w:rPr>
          <w:rFonts w:eastAsiaTheme="minorEastAsia"/>
        </w:rPr>
        <w:t xml:space="preserve">LTE </w:t>
      </w:r>
      <w:r>
        <w:rPr>
          <w:rFonts w:eastAsiaTheme="minorEastAsia"/>
        </w:rPr>
        <w:t xml:space="preserve">MBS solution </w:t>
      </w:r>
      <w:r w:rsidR="00195BAC">
        <w:rPr>
          <w:rFonts w:eastAsiaTheme="minorEastAsia"/>
        </w:rPr>
        <w:t xml:space="preserve">for SC-PTM </w:t>
      </w:r>
      <w:r w:rsidR="00193677">
        <w:rPr>
          <w:rFonts w:eastAsiaTheme="minorEastAsia"/>
        </w:rPr>
        <w:t>as much as possible</w:t>
      </w:r>
      <w:r>
        <w:rPr>
          <w:rFonts w:eastAsiaTheme="minorEastAsia"/>
        </w:rPr>
        <w:t>.</w:t>
      </w:r>
      <w:r w:rsidR="007C74DA">
        <w:rPr>
          <w:rFonts w:eastAsiaTheme="minorEastAsia"/>
        </w:rPr>
        <w:t xml:space="preserve"> In the following sections of the contribution, the NR MBS solution for UE in RRC_IDLE </w:t>
      </w:r>
      <w:r w:rsidR="00E84080">
        <w:rPr>
          <w:rFonts w:eastAsiaTheme="minorEastAsia"/>
        </w:rPr>
        <w:t xml:space="preserve">or </w:t>
      </w:r>
      <w:r w:rsidR="007C74DA">
        <w:rPr>
          <w:rFonts w:eastAsiaTheme="minorEastAsia"/>
        </w:rPr>
        <w:t>RRC_INACTIVE state is proposed and analysed.</w:t>
      </w:r>
    </w:p>
    <w:p w14:paraId="01B9B757" w14:textId="77777777" w:rsidR="003C57DE" w:rsidRDefault="003C57DE" w:rsidP="003C57DE"/>
    <w:p w14:paraId="0C177102" w14:textId="39D46D4A" w:rsidR="003C57DE" w:rsidRDefault="003C57DE" w:rsidP="00E3297C">
      <w:pPr>
        <w:pStyle w:val="1"/>
        <w:numPr>
          <w:ilvl w:val="0"/>
          <w:numId w:val="18"/>
        </w:numPr>
      </w:pPr>
      <w:r>
        <w:lastRenderedPageBreak/>
        <w:t xml:space="preserve">NR MBS </w:t>
      </w:r>
      <w:r w:rsidR="001C6DDB">
        <w:t xml:space="preserve">user plane </w:t>
      </w:r>
      <w:r>
        <w:t>solution</w:t>
      </w:r>
    </w:p>
    <w:p w14:paraId="7A570D6D" w14:textId="77777777" w:rsidR="003C57DE" w:rsidRDefault="003C57DE" w:rsidP="003C57DE"/>
    <w:p w14:paraId="55EB6D31" w14:textId="3B109F7B" w:rsidR="003C233C" w:rsidRDefault="00A157A5" w:rsidP="00A157A5">
      <w:r>
        <w:t xml:space="preserve">In the NR MBS </w:t>
      </w:r>
      <w:r w:rsidR="00B34214">
        <w:t xml:space="preserve">user plane </w:t>
      </w:r>
      <w:r>
        <w:t>solution for UE in RRC_IDLE</w:t>
      </w:r>
      <w:r w:rsidR="00CD3412">
        <w:t xml:space="preserve"> or </w:t>
      </w:r>
      <w:r>
        <w:t xml:space="preserve">RRC_INACTIVE state, </w:t>
      </w:r>
      <w:r w:rsidR="00CE6935">
        <w:t xml:space="preserve">an MBMS is identified with TMGI in the application layer. The </w:t>
      </w:r>
      <w:r w:rsidR="005E1486">
        <w:t xml:space="preserve">new </w:t>
      </w:r>
      <w:r>
        <w:t>logical channel SC-MTCH</w:t>
      </w:r>
      <w:r w:rsidR="00B34214">
        <w:t xml:space="preserve"> is </w:t>
      </w:r>
      <w:r>
        <w:t>defined</w:t>
      </w:r>
      <w:r w:rsidR="00CE6935">
        <w:t xml:space="preserve"> for </w:t>
      </w:r>
      <w:bookmarkEnd w:id="3"/>
      <w:r>
        <w:t>carry</w:t>
      </w:r>
      <w:r w:rsidR="00CE6935">
        <w:t xml:space="preserve">ing the </w:t>
      </w:r>
      <w:r>
        <w:t>user plane data of an MBMS</w:t>
      </w:r>
      <w:r w:rsidR="00B34214">
        <w:t>.</w:t>
      </w:r>
    </w:p>
    <w:p w14:paraId="558EA272" w14:textId="13812584" w:rsidR="00F05A10" w:rsidRDefault="003C233C" w:rsidP="003C233C">
      <w:r>
        <w:rPr>
          <w:rFonts w:hint="eastAsia"/>
        </w:rPr>
        <w:t>I</w:t>
      </w:r>
      <w:r>
        <w:t xml:space="preserve">n the NR cell, each physical channel is only transmitted in one BWP. SC-MTCH </w:t>
      </w:r>
      <w:r w:rsidR="00B34214">
        <w:t xml:space="preserve">is </w:t>
      </w:r>
      <w:r>
        <w:t>also transmitted in one BWP. How to configure the BWP for SC-M</w:t>
      </w:r>
      <w:r w:rsidR="00B34214">
        <w:t>T</w:t>
      </w:r>
      <w:r>
        <w:t xml:space="preserve">CH can be decided later. </w:t>
      </w:r>
    </w:p>
    <w:p w14:paraId="40A581AA" w14:textId="53E7F6CB" w:rsidR="00F05A10" w:rsidRDefault="00D27D36" w:rsidP="003C233C">
      <w:r>
        <w:t>F</w:t>
      </w:r>
      <w:r>
        <w:rPr>
          <w:rFonts w:hint="eastAsia"/>
        </w:rPr>
        <w:t>or</w:t>
      </w:r>
      <w:r>
        <w:t xml:space="preserve"> an MBMS in the NR cell, if </w:t>
      </w:r>
      <w:r w:rsidR="00A20084">
        <w:t xml:space="preserve">this MBMS </w:t>
      </w:r>
      <w:r>
        <w:t>has the characterist</w:t>
      </w:r>
      <w:r w:rsidR="005E1486">
        <w:t xml:space="preserve">ic </w:t>
      </w:r>
      <w:r>
        <w:t xml:space="preserve">of transmitting periodically with </w:t>
      </w:r>
      <w:r w:rsidR="005E1486">
        <w:t>t</w:t>
      </w:r>
      <w:r>
        <w:t xml:space="preserve">he fixed data amount </w:t>
      </w:r>
      <w:r w:rsidR="005E1486">
        <w:t xml:space="preserve">for each transmission, </w:t>
      </w:r>
      <w:r w:rsidR="00A20084">
        <w:t xml:space="preserve">the SPS scheduling can be used for this MBMS with </w:t>
      </w:r>
      <w:r w:rsidR="005E1486">
        <w:t>the SPS resource configured for transferring the user plane data of this MBMS</w:t>
      </w:r>
      <w:r w:rsidR="00CD3412">
        <w:t xml:space="preserve"> periodically</w:t>
      </w:r>
      <w:r w:rsidR="005E1486">
        <w:t xml:space="preserve">. For an MBMS without the above characteristic, the dynastic scheduling can be used </w:t>
      </w:r>
      <w:r w:rsidR="00CE6935">
        <w:t xml:space="preserve">for </w:t>
      </w:r>
      <w:r w:rsidR="00293697">
        <w:t xml:space="preserve">this MBMS to </w:t>
      </w:r>
      <w:r w:rsidR="005E1486">
        <w:t>transfer</w:t>
      </w:r>
      <w:r w:rsidR="00293697">
        <w:t xml:space="preserve"> the </w:t>
      </w:r>
      <w:r w:rsidR="005E1486">
        <w:t>user plane data</w:t>
      </w:r>
      <w:r w:rsidR="00293697">
        <w:t xml:space="preserve"> of this MBMS</w:t>
      </w:r>
      <w:r w:rsidR="005E1486">
        <w:t>.</w:t>
      </w:r>
      <w:r w:rsidR="00CE6935">
        <w:t xml:space="preserve"> </w:t>
      </w:r>
    </w:p>
    <w:p w14:paraId="6E4FAF8E" w14:textId="14C45C36" w:rsidR="005E1486" w:rsidRDefault="00CE6935" w:rsidP="003C233C">
      <w:r>
        <w:t>In order to identify</w:t>
      </w:r>
      <w:r w:rsidR="00861A17">
        <w:t xml:space="preserve"> </w:t>
      </w:r>
      <w:r w:rsidR="00A45EAE">
        <w:t xml:space="preserve">an </w:t>
      </w:r>
      <w:r>
        <w:t xml:space="preserve">MBMS in </w:t>
      </w:r>
      <w:proofErr w:type="spellStart"/>
      <w:r>
        <w:t>Uu</w:t>
      </w:r>
      <w:proofErr w:type="spellEnd"/>
      <w:r w:rsidR="00637299">
        <w:t xml:space="preserve"> in any NR cell broadcast this MBMS</w:t>
      </w:r>
      <w:r>
        <w:t xml:space="preserve">, G-RNTI or SPS G-RNTI can be configured for </w:t>
      </w:r>
      <w:r w:rsidR="00A45EAE">
        <w:t xml:space="preserve">the </w:t>
      </w:r>
      <w:r>
        <w:t xml:space="preserve">MBMS. If the MBMS takes the dynastic scheduling, the unique G-RNTI is configured. </w:t>
      </w:r>
      <w:r w:rsidR="00F05A10">
        <w:t xml:space="preserve">If </w:t>
      </w:r>
      <w:r w:rsidR="00EA0E65">
        <w:t>the MBMS takes the SPS scheduling</w:t>
      </w:r>
      <w:r w:rsidR="00CD3412">
        <w:t xml:space="preserve">, </w:t>
      </w:r>
      <w:r w:rsidR="00F05A10">
        <w:t>the unique SPS G-RNTI is configured.</w:t>
      </w:r>
    </w:p>
    <w:p w14:paraId="5C272A01" w14:textId="06B8C020" w:rsidR="00CD1C97" w:rsidRPr="001D0EDD" w:rsidRDefault="005E1486" w:rsidP="00A157A5">
      <w:r w:rsidRPr="001D0EDD">
        <w:rPr>
          <w:rFonts w:hint="eastAsia"/>
        </w:rPr>
        <w:t>B</w:t>
      </w:r>
      <w:r w:rsidRPr="001D0EDD">
        <w:t>ased on the above discussion, the following proposals are made.</w:t>
      </w:r>
    </w:p>
    <w:p w14:paraId="65834187" w14:textId="00D20BE6" w:rsidR="00CD1C97" w:rsidRPr="001D0EDD" w:rsidRDefault="00CD1C97" w:rsidP="00A157A5">
      <w:pPr>
        <w:rPr>
          <w:b/>
        </w:rPr>
      </w:pPr>
      <w:r w:rsidRPr="001D0EDD">
        <w:rPr>
          <w:b/>
        </w:rPr>
        <w:t xml:space="preserve">Proposal 1: </w:t>
      </w:r>
      <w:r w:rsidR="00F05A10" w:rsidRPr="001D0EDD">
        <w:rPr>
          <w:b/>
        </w:rPr>
        <w:t xml:space="preserve">The new logical channel </w:t>
      </w:r>
      <w:r w:rsidRPr="001D0EDD">
        <w:rPr>
          <w:b/>
        </w:rPr>
        <w:t>SC-MTCH is used to carry the user plane data of an MBMS.</w:t>
      </w:r>
    </w:p>
    <w:p w14:paraId="67C01F68" w14:textId="4803BE73" w:rsidR="00CD1C97" w:rsidRPr="001D0EDD" w:rsidRDefault="005E1486" w:rsidP="00A157A5">
      <w:pPr>
        <w:rPr>
          <w:b/>
        </w:rPr>
      </w:pPr>
      <w:r w:rsidRPr="001D0EDD">
        <w:rPr>
          <w:b/>
        </w:rPr>
        <w:t xml:space="preserve">Proposal </w:t>
      </w:r>
      <w:r w:rsidR="00D567E0">
        <w:rPr>
          <w:b/>
        </w:rPr>
        <w:t>2</w:t>
      </w:r>
      <w:r w:rsidRPr="001D0EDD">
        <w:rPr>
          <w:b/>
        </w:rPr>
        <w:t xml:space="preserve">: </w:t>
      </w:r>
      <w:r w:rsidR="00CE6935" w:rsidRPr="001D0EDD">
        <w:rPr>
          <w:b/>
        </w:rPr>
        <w:t>B</w:t>
      </w:r>
      <w:r w:rsidRPr="001D0EDD">
        <w:rPr>
          <w:b/>
        </w:rPr>
        <w:t xml:space="preserve">oth the SPS scheduling and </w:t>
      </w:r>
      <w:r w:rsidR="00CE6935" w:rsidRPr="001D0EDD">
        <w:rPr>
          <w:b/>
        </w:rPr>
        <w:t xml:space="preserve">the </w:t>
      </w:r>
      <w:r w:rsidRPr="001D0EDD">
        <w:rPr>
          <w:b/>
        </w:rPr>
        <w:t>dynastic scheduling are supported</w:t>
      </w:r>
      <w:r w:rsidR="00CE6935" w:rsidRPr="001D0EDD">
        <w:rPr>
          <w:b/>
        </w:rPr>
        <w:t xml:space="preserve"> in the NR cell for MBMS</w:t>
      </w:r>
      <w:r w:rsidRPr="001D0EDD">
        <w:rPr>
          <w:b/>
        </w:rPr>
        <w:t>.</w:t>
      </w:r>
    </w:p>
    <w:p w14:paraId="5EB57109" w14:textId="39E9C567" w:rsidR="00F05A10" w:rsidRPr="00614BC8" w:rsidRDefault="00F05A10" w:rsidP="00F05A10">
      <w:pPr>
        <w:ind w:left="1138" w:hangingChars="567" w:hanging="1138"/>
        <w:rPr>
          <w:b/>
        </w:rPr>
      </w:pPr>
      <w:r w:rsidRPr="00614BC8">
        <w:rPr>
          <w:b/>
        </w:rPr>
        <w:t xml:space="preserve">Proposal </w:t>
      </w:r>
      <w:r w:rsidR="00D567E0" w:rsidRPr="00614BC8">
        <w:rPr>
          <w:b/>
        </w:rPr>
        <w:t>3</w:t>
      </w:r>
      <w:r w:rsidRPr="00614BC8">
        <w:rPr>
          <w:b/>
        </w:rPr>
        <w:t xml:space="preserve">: </w:t>
      </w:r>
      <w:r w:rsidR="0028006E" w:rsidRPr="00614BC8">
        <w:rPr>
          <w:b/>
        </w:rPr>
        <w:t xml:space="preserve">In order to identify an MBMS in </w:t>
      </w:r>
      <w:proofErr w:type="spellStart"/>
      <w:r w:rsidR="0028006E" w:rsidRPr="00614BC8">
        <w:rPr>
          <w:b/>
        </w:rPr>
        <w:t>Uu</w:t>
      </w:r>
      <w:proofErr w:type="spellEnd"/>
      <w:r w:rsidR="0028006E" w:rsidRPr="00614BC8">
        <w:rPr>
          <w:b/>
        </w:rPr>
        <w:t xml:space="preserve"> in any NR cell broadcast this MBMS, </w:t>
      </w:r>
      <w:r w:rsidRPr="00614BC8">
        <w:rPr>
          <w:b/>
        </w:rPr>
        <w:t xml:space="preserve">SPS G-RNTI/G-RNTI can be configured for </w:t>
      </w:r>
      <w:r w:rsidR="00C015B2">
        <w:rPr>
          <w:b/>
        </w:rPr>
        <w:t>this</w:t>
      </w:r>
      <w:r w:rsidRPr="00614BC8">
        <w:rPr>
          <w:b/>
        </w:rPr>
        <w:t xml:space="preserve"> MBMS if th</w:t>
      </w:r>
      <w:r w:rsidR="00C015B2">
        <w:rPr>
          <w:b/>
        </w:rPr>
        <w:t>is</w:t>
      </w:r>
      <w:r w:rsidRPr="00614BC8">
        <w:rPr>
          <w:b/>
        </w:rPr>
        <w:t xml:space="preserve"> MBMS takes the SPS/dynastic scheduling.</w:t>
      </w:r>
      <w:r w:rsidR="006A4856" w:rsidRPr="00614BC8">
        <w:rPr>
          <w:b/>
        </w:rPr>
        <w:t xml:space="preserve"> </w:t>
      </w:r>
    </w:p>
    <w:p w14:paraId="4DAFDF4C" w14:textId="40E3B687" w:rsidR="00CE6935" w:rsidRDefault="005E1486" w:rsidP="005E1486">
      <w:r>
        <w:t>Due to the fact that SA2 has not decided on whether or not to support an MBMS with more than one QOS stream</w:t>
      </w:r>
      <w:r w:rsidR="00F05A10">
        <w:t>s</w:t>
      </w:r>
      <w:r>
        <w:t xml:space="preserve">, how to configure SC-MTCH for an MBMS can be decided later </w:t>
      </w:r>
      <w:r w:rsidR="00F05A10">
        <w:t xml:space="preserve">with the final </w:t>
      </w:r>
      <w:r>
        <w:t>decision from the SA2</w:t>
      </w:r>
      <w:r w:rsidR="00F05A10">
        <w:t xml:space="preserve"> as input.</w:t>
      </w:r>
      <w:r w:rsidR="004D7673">
        <w:t xml:space="preserve"> For the same reason, w</w:t>
      </w:r>
      <w:r w:rsidR="00F05A10">
        <w:t xml:space="preserve">hether or not </w:t>
      </w:r>
      <w:r w:rsidR="004D7673">
        <w:t xml:space="preserve">there is the scenario for </w:t>
      </w:r>
      <w:r w:rsidR="00F05A10">
        <w:t>configur</w:t>
      </w:r>
      <w:r w:rsidR="004D7673">
        <w:t xml:space="preserve">ing </w:t>
      </w:r>
      <w:r w:rsidR="00F05A10">
        <w:t xml:space="preserve">both </w:t>
      </w:r>
      <w:r w:rsidR="00CE6935">
        <w:t>G-RNTI and SPS G-RNTI</w:t>
      </w:r>
      <w:r w:rsidR="004D7673">
        <w:t xml:space="preserve"> for an MBMS can be decided later</w:t>
      </w:r>
      <w:r w:rsidR="00F05A10">
        <w:t>.</w:t>
      </w:r>
    </w:p>
    <w:p w14:paraId="3A94B957" w14:textId="2ACD10A8" w:rsidR="00E57724" w:rsidRDefault="00C12A23" w:rsidP="005E1486">
      <w:r>
        <w:t xml:space="preserve">For an MBMS broadcast on a BWP, </w:t>
      </w:r>
      <w:r w:rsidR="004D7673">
        <w:t>the CORESET and common search space on the same BWP need to be configured to carry the dynastic scheduling information of this MBMS.</w:t>
      </w:r>
      <w:r>
        <w:t xml:space="preserve"> For simplicity, all MBMS on a BWP share the same CORESET and common search space.</w:t>
      </w:r>
    </w:p>
    <w:p w14:paraId="5168E8F2" w14:textId="2B7CCDA6" w:rsidR="00796E8F" w:rsidRDefault="00796E8F" w:rsidP="005E1486">
      <w:r>
        <w:t xml:space="preserve">Based on the above discussion, the following proposal </w:t>
      </w:r>
      <w:r w:rsidR="00780E95">
        <w:t>is</w:t>
      </w:r>
      <w:r>
        <w:t xml:space="preserve"> made.</w:t>
      </w:r>
    </w:p>
    <w:p w14:paraId="40BD6DB2" w14:textId="150941EF" w:rsidR="00796E8F" w:rsidRDefault="00796E8F" w:rsidP="005E1486">
      <w:pPr>
        <w:rPr>
          <w:b/>
        </w:rPr>
      </w:pPr>
      <w:r w:rsidRPr="003D3DDE">
        <w:rPr>
          <w:b/>
        </w:rPr>
        <w:t xml:space="preserve">Proposal </w:t>
      </w:r>
      <w:r w:rsidR="00D567E0">
        <w:rPr>
          <w:b/>
        </w:rPr>
        <w:t>4</w:t>
      </w:r>
      <w:r w:rsidRPr="003D3DDE">
        <w:rPr>
          <w:rFonts w:hint="eastAsia"/>
          <w:b/>
        </w:rPr>
        <w:t>：</w:t>
      </w:r>
      <w:r w:rsidRPr="003D3DDE">
        <w:rPr>
          <w:rFonts w:hint="eastAsia"/>
          <w:b/>
        </w:rPr>
        <w:t>Con</w:t>
      </w:r>
      <w:r w:rsidRPr="003D3DDE">
        <w:rPr>
          <w:b/>
        </w:rPr>
        <w:t>figure the CORESET and common search space for an MBMS to carry the dynastic scheduling information of this MBMS</w:t>
      </w:r>
      <w:r w:rsidR="000657E8">
        <w:rPr>
          <w:b/>
        </w:rPr>
        <w:t xml:space="preserve"> on the BWP </w:t>
      </w:r>
      <w:r w:rsidR="00072792">
        <w:rPr>
          <w:b/>
        </w:rPr>
        <w:t xml:space="preserve">broadcasting </w:t>
      </w:r>
      <w:r w:rsidR="000657E8">
        <w:rPr>
          <w:b/>
        </w:rPr>
        <w:t>this MBMS</w:t>
      </w:r>
      <w:r w:rsidRPr="003D3DDE">
        <w:rPr>
          <w:b/>
        </w:rPr>
        <w:t>.</w:t>
      </w:r>
    </w:p>
    <w:p w14:paraId="33EDE8AD" w14:textId="3347AD31" w:rsidR="004D7673" w:rsidRDefault="002C6C60" w:rsidP="005E1486">
      <w:r>
        <w:t xml:space="preserve">For an MBMS, </w:t>
      </w:r>
      <w:r w:rsidR="00A46B31">
        <w:t xml:space="preserve">the </w:t>
      </w:r>
      <w:r>
        <w:t xml:space="preserve">user plane protocol stack </w:t>
      </w:r>
      <w:r w:rsidR="00A46B31">
        <w:t>shown in the following figure can be used</w:t>
      </w:r>
      <w:r w:rsidR="000E1DE3">
        <w:rPr>
          <w:rFonts w:hint="eastAsia"/>
        </w:rPr>
        <w:t>.</w:t>
      </w:r>
    </w:p>
    <w:p w14:paraId="4903FD61" w14:textId="3DD48BF3" w:rsidR="004D7673" w:rsidRDefault="000E1DE3" w:rsidP="00B354E1">
      <w:pPr>
        <w:jc w:val="center"/>
      </w:pPr>
      <w:r>
        <w:object w:dxaOrig="3455" w:dyaOrig="3645" w14:anchorId="117483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8pt;height:182.2pt" o:ole="">
            <v:imagedata r:id="rId8" o:title=""/>
          </v:shape>
          <o:OLEObject Type="Embed" ProgID="Visio.Drawing.11" ShapeID="_x0000_i1025" DrawAspect="Content" ObjectID="_1658314727" r:id="rId9"/>
        </w:object>
      </w:r>
    </w:p>
    <w:p w14:paraId="7422CC9E" w14:textId="72D00485" w:rsidR="00B354E1" w:rsidRDefault="00B354E1" w:rsidP="00B354E1">
      <w:pPr>
        <w:jc w:val="center"/>
      </w:pPr>
      <w:r>
        <w:t>Figure 1: MBMS user plane protocol stack</w:t>
      </w:r>
    </w:p>
    <w:p w14:paraId="077DD07D" w14:textId="66534104" w:rsidR="00056FA4" w:rsidRDefault="000E1DE3" w:rsidP="005E1486">
      <w:r>
        <w:t xml:space="preserve">The user plane data of an MBMS is sent to </w:t>
      </w:r>
      <w:proofErr w:type="spellStart"/>
      <w:r>
        <w:t>gNB</w:t>
      </w:r>
      <w:proofErr w:type="spellEnd"/>
      <w:r>
        <w:t xml:space="preserve"> in the form of PDU session. There is no SA2 decision on whether or not the PDU session of an MBMS supports more than one QOS streams. Therefore, how SDAP maps the PDU Session of an MBMS to RB needs the further study</w:t>
      </w:r>
      <w:r w:rsidR="00056FA4">
        <w:t xml:space="preserve"> with the SA2 decision as input</w:t>
      </w:r>
      <w:r>
        <w:t>.</w:t>
      </w:r>
      <w:r w:rsidR="00056FA4">
        <w:t xml:space="preserve"> Correspondingly, the mapping between SDAP and PDCP needs further study. RLC in the user plane protocol stack can take </w:t>
      </w:r>
      <w:r w:rsidR="001B2034">
        <w:t xml:space="preserve">TM or </w:t>
      </w:r>
      <w:r w:rsidR="00056FA4">
        <w:t xml:space="preserve">UM mode. </w:t>
      </w:r>
      <w:r w:rsidR="001B2034">
        <w:t xml:space="preserve">If the corresponding SC-MTCH takes the SPS scheduling, RLC can take TM mode. In the other scenarios, RLC can take UM mode. </w:t>
      </w:r>
      <w:r w:rsidR="00056FA4">
        <w:t xml:space="preserve">In the physical layer, the TB on the MBMS specific DL-SCH uses LDPC coding while the MBMS specific PDSCH </w:t>
      </w:r>
      <w:r w:rsidR="00351764">
        <w:t>takes</w:t>
      </w:r>
      <w:r w:rsidR="00056FA4">
        <w:t xml:space="preserve"> the same </w:t>
      </w:r>
      <w:r w:rsidR="00351764">
        <w:t xml:space="preserve">processing </w:t>
      </w:r>
      <w:r w:rsidR="00056FA4">
        <w:t>procedure as the PDSCH carrying DTCH</w:t>
      </w:r>
      <w:r w:rsidR="00DE2D07">
        <w:t xml:space="preserve"> or DCCH, </w:t>
      </w:r>
      <w:r w:rsidR="00351764">
        <w:t xml:space="preserve">but with the </w:t>
      </w:r>
      <w:r w:rsidR="006B7928">
        <w:t xml:space="preserve">corresponding PDSCH </w:t>
      </w:r>
      <w:r w:rsidR="00351764">
        <w:t>parameters</w:t>
      </w:r>
      <w:r w:rsidR="006B7928">
        <w:t xml:space="preserve"> set specifically for SC-MTCH</w:t>
      </w:r>
      <w:r w:rsidR="00056FA4">
        <w:t>.</w:t>
      </w:r>
    </w:p>
    <w:p w14:paraId="0A22526C" w14:textId="689C2B0E" w:rsidR="000E1DE3" w:rsidRDefault="00135C21" w:rsidP="005E1486">
      <w:r>
        <w:rPr>
          <w:rFonts w:hint="eastAsia"/>
        </w:rPr>
        <w:t>B</w:t>
      </w:r>
      <w:r>
        <w:t>ased on the above discussion, the following proposal is made.</w:t>
      </w:r>
    </w:p>
    <w:p w14:paraId="4A2CADB9" w14:textId="6DCF9B4A" w:rsidR="00135C21" w:rsidRDefault="00135C21" w:rsidP="005E1486">
      <w:pPr>
        <w:rPr>
          <w:b/>
        </w:rPr>
      </w:pPr>
      <w:r w:rsidRPr="00135C21">
        <w:rPr>
          <w:b/>
        </w:rPr>
        <w:t xml:space="preserve">Proposal </w:t>
      </w:r>
      <w:r w:rsidR="009A1DF9">
        <w:rPr>
          <w:b/>
        </w:rPr>
        <w:t>5</w:t>
      </w:r>
      <w:r w:rsidRPr="00135C21">
        <w:rPr>
          <w:b/>
        </w:rPr>
        <w:t xml:space="preserve">: Take the user plane protocol stack as shown in </w:t>
      </w:r>
      <w:proofErr w:type="spellStart"/>
      <w:r w:rsidRPr="00135C21">
        <w:rPr>
          <w:b/>
        </w:rPr>
        <w:t>Fiugure</w:t>
      </w:r>
      <w:proofErr w:type="spellEnd"/>
      <w:r w:rsidRPr="00135C21">
        <w:rPr>
          <w:b/>
        </w:rPr>
        <w:t xml:space="preserve"> 1 for MBMS.</w:t>
      </w:r>
      <w:r w:rsidR="001F1A5F">
        <w:rPr>
          <w:b/>
        </w:rPr>
        <w:t xml:space="preserve"> RLC </w:t>
      </w:r>
      <w:r w:rsidR="00876E14">
        <w:rPr>
          <w:b/>
        </w:rPr>
        <w:t>can t</w:t>
      </w:r>
      <w:r w:rsidR="001F1A5F">
        <w:rPr>
          <w:b/>
        </w:rPr>
        <w:t xml:space="preserve">ake </w:t>
      </w:r>
      <w:r w:rsidR="001B2034">
        <w:rPr>
          <w:b/>
        </w:rPr>
        <w:t xml:space="preserve">TM or </w:t>
      </w:r>
      <w:r w:rsidR="001F1A5F">
        <w:rPr>
          <w:b/>
        </w:rPr>
        <w:t>UM mode.</w:t>
      </w:r>
      <w:r w:rsidR="00E50DFB">
        <w:rPr>
          <w:b/>
        </w:rPr>
        <w:t xml:space="preserve"> The MBMS specific DL-SCH takes LDPC coding. The MBMS specific PDSCH </w:t>
      </w:r>
      <w:r w:rsidR="00DF0C86">
        <w:rPr>
          <w:b/>
        </w:rPr>
        <w:t xml:space="preserve">has the corresponding PDSCH </w:t>
      </w:r>
      <w:r w:rsidR="00E50DFB">
        <w:rPr>
          <w:b/>
        </w:rPr>
        <w:t>parameters</w:t>
      </w:r>
      <w:r w:rsidR="00DF0C86">
        <w:rPr>
          <w:b/>
        </w:rPr>
        <w:t xml:space="preserve"> set specifically for SC-MTCH</w:t>
      </w:r>
      <w:r w:rsidR="00E50DFB">
        <w:rPr>
          <w:b/>
        </w:rPr>
        <w:t>.</w:t>
      </w:r>
    </w:p>
    <w:p w14:paraId="3739A6A9" w14:textId="77777777" w:rsidR="00A12B25" w:rsidRDefault="00A12B25" w:rsidP="00A12B25"/>
    <w:p w14:paraId="39BB7A56" w14:textId="77777777" w:rsidR="00A12B25" w:rsidRDefault="00A12B25" w:rsidP="00A12B25">
      <w:pPr>
        <w:pStyle w:val="1"/>
        <w:numPr>
          <w:ilvl w:val="0"/>
          <w:numId w:val="18"/>
        </w:numPr>
      </w:pPr>
      <w:r>
        <w:t>NR MBS control plane solution</w:t>
      </w:r>
    </w:p>
    <w:p w14:paraId="68510005" w14:textId="77777777" w:rsidR="00A12B25" w:rsidRDefault="00A12B25" w:rsidP="00A12B25"/>
    <w:p w14:paraId="067AA44D" w14:textId="7DEDAF46" w:rsidR="00A12B25" w:rsidRDefault="00A12B25" w:rsidP="00A12B25">
      <w:r>
        <w:t>In the NR MBS control plane solution for UE in RRC_IDLE or RRC_INACTIVE state, the new logical channel SC-MCCH is defined for carry</w:t>
      </w:r>
      <w:r w:rsidR="00EF143F">
        <w:t xml:space="preserve">ing </w:t>
      </w:r>
      <w:r>
        <w:t xml:space="preserve">the SC-PTM configuration information. The SC-PTM configuration information is the set of the configuration information of each MBMS broadcast with the SC-PTM mode in the NR cell. </w:t>
      </w:r>
    </w:p>
    <w:p w14:paraId="29FDC157" w14:textId="78DA0D76" w:rsidR="00A12B25" w:rsidRDefault="00A12B25" w:rsidP="00A12B25">
      <w:r>
        <w:rPr>
          <w:rFonts w:hint="eastAsia"/>
        </w:rPr>
        <w:t>I</w:t>
      </w:r>
      <w:r>
        <w:t>n the NR cell, SC-MCCH is broadcast in the same manner as SC-MCCH in the LTE cell. The broadcast parameters for SC-MCCH in the NR cell is sent with a new SIB.</w:t>
      </w:r>
      <w:r w:rsidR="00C015B2">
        <w:t xml:space="preserve"> Similar to </w:t>
      </w:r>
      <w:r w:rsidR="00EF143F">
        <w:t xml:space="preserve">each existing </w:t>
      </w:r>
      <w:r>
        <w:t xml:space="preserve">physical channel </w:t>
      </w:r>
      <w:r w:rsidR="00EF143F">
        <w:t xml:space="preserve">in the NR cell, </w:t>
      </w:r>
      <w:r>
        <w:t xml:space="preserve">SC-MCCH is transmitted in one BWP. </w:t>
      </w:r>
      <w:r>
        <w:rPr>
          <w:rFonts w:hint="eastAsia"/>
        </w:rPr>
        <w:t>I</w:t>
      </w:r>
      <w:r>
        <w:t xml:space="preserve">n order to identify SC-MCCH in </w:t>
      </w:r>
      <w:proofErr w:type="spellStart"/>
      <w:r>
        <w:t>Uu</w:t>
      </w:r>
      <w:proofErr w:type="spellEnd"/>
      <w:r w:rsidR="00EA64A1">
        <w:t xml:space="preserve"> in any NR cell</w:t>
      </w:r>
      <w:r>
        <w:t>, a fixed SC-RNTI is configured</w:t>
      </w:r>
      <w:r w:rsidR="00EF143F">
        <w:t xml:space="preserve"> for </w:t>
      </w:r>
      <w:r>
        <w:t>SC-MCCH</w:t>
      </w:r>
      <w:r w:rsidR="00EF143F">
        <w:t>.</w:t>
      </w:r>
      <w:r w:rsidR="00B94332">
        <w:t xml:space="preserve"> For SC-MCCH on a BWP, the CORESET and common search space on the same BWP need to be configured to carry the dynastic scheduling information of SC-MCCH.</w:t>
      </w:r>
    </w:p>
    <w:p w14:paraId="06EEF642" w14:textId="77777777" w:rsidR="00A12B25" w:rsidRPr="001D0EDD" w:rsidRDefault="00A12B25" w:rsidP="00A12B25">
      <w:r w:rsidRPr="001D0EDD">
        <w:rPr>
          <w:rFonts w:hint="eastAsia"/>
        </w:rPr>
        <w:t>B</w:t>
      </w:r>
      <w:r w:rsidRPr="001D0EDD">
        <w:t>ased on the above discussion, the following proposals are made.</w:t>
      </w:r>
    </w:p>
    <w:p w14:paraId="1869F8AD" w14:textId="22D6B2E2" w:rsidR="00A12B25" w:rsidRPr="001D0EDD" w:rsidRDefault="00A12B25" w:rsidP="00A12B25">
      <w:pPr>
        <w:rPr>
          <w:b/>
        </w:rPr>
      </w:pPr>
      <w:r w:rsidRPr="001D0EDD">
        <w:rPr>
          <w:b/>
        </w:rPr>
        <w:t xml:space="preserve">Proposal </w:t>
      </w:r>
      <w:r w:rsidR="009D5025">
        <w:rPr>
          <w:b/>
        </w:rPr>
        <w:t>6</w:t>
      </w:r>
      <w:r w:rsidRPr="001D0EDD">
        <w:rPr>
          <w:b/>
        </w:rPr>
        <w:t>: The new logical channel SC-MCCH is used to carry the SC-PTM configuration information.</w:t>
      </w:r>
    </w:p>
    <w:p w14:paraId="269CB241" w14:textId="50B505AE" w:rsidR="00A12B25" w:rsidRPr="001D0EDD" w:rsidRDefault="00A12B25" w:rsidP="00A12B25">
      <w:pPr>
        <w:ind w:left="1138" w:hangingChars="567" w:hanging="1138"/>
        <w:rPr>
          <w:b/>
        </w:rPr>
      </w:pPr>
      <w:r>
        <w:rPr>
          <w:b/>
        </w:rPr>
        <w:t xml:space="preserve">Proposal </w:t>
      </w:r>
      <w:r w:rsidR="00ED25AE">
        <w:rPr>
          <w:b/>
        </w:rPr>
        <w:t>7</w:t>
      </w:r>
      <w:r>
        <w:rPr>
          <w:b/>
        </w:rPr>
        <w:t>: The broadcast parameters for SC-MCCH in the NR cell is sent with a new SIB.</w:t>
      </w:r>
    </w:p>
    <w:p w14:paraId="0F62D84F" w14:textId="7C107774" w:rsidR="00ED25AE" w:rsidRDefault="00ED25AE" w:rsidP="00ED25AE">
      <w:pPr>
        <w:ind w:left="1138" w:hangingChars="567" w:hanging="1138"/>
        <w:rPr>
          <w:b/>
        </w:rPr>
      </w:pPr>
      <w:r>
        <w:rPr>
          <w:b/>
        </w:rPr>
        <w:lastRenderedPageBreak/>
        <w:t xml:space="preserve">Proposal 8: A fixed SC-RNTI is configured for identifying SC-MCCH in </w:t>
      </w:r>
      <w:proofErr w:type="spellStart"/>
      <w:r>
        <w:rPr>
          <w:b/>
        </w:rPr>
        <w:t>Uu</w:t>
      </w:r>
      <w:proofErr w:type="spellEnd"/>
      <w:r>
        <w:rPr>
          <w:b/>
        </w:rPr>
        <w:t xml:space="preserve"> in any NR cell.</w:t>
      </w:r>
    </w:p>
    <w:p w14:paraId="39BA9E5F" w14:textId="55FA6341" w:rsidR="00A12B25" w:rsidRPr="003D3DDE" w:rsidRDefault="00A12B25" w:rsidP="00A12B25">
      <w:pPr>
        <w:rPr>
          <w:b/>
        </w:rPr>
      </w:pPr>
      <w:r w:rsidRPr="003D3DDE">
        <w:rPr>
          <w:b/>
        </w:rPr>
        <w:t xml:space="preserve">Proposal </w:t>
      </w:r>
      <w:r w:rsidR="009D5025">
        <w:rPr>
          <w:b/>
        </w:rPr>
        <w:t>9</w:t>
      </w:r>
      <w:r w:rsidRPr="003D3DDE">
        <w:rPr>
          <w:rFonts w:hint="eastAsia"/>
          <w:b/>
        </w:rPr>
        <w:t>：</w:t>
      </w:r>
      <w:r w:rsidRPr="003D3DDE">
        <w:rPr>
          <w:rFonts w:hint="eastAsia"/>
          <w:b/>
        </w:rPr>
        <w:t>Con</w:t>
      </w:r>
      <w:r w:rsidRPr="003D3DDE">
        <w:rPr>
          <w:b/>
        </w:rPr>
        <w:t xml:space="preserve">figure the CORESET and common search space for </w:t>
      </w:r>
      <w:r>
        <w:rPr>
          <w:b/>
        </w:rPr>
        <w:t>SC-MCCH</w:t>
      </w:r>
      <w:r w:rsidRPr="003D3DDE">
        <w:rPr>
          <w:b/>
        </w:rPr>
        <w:t xml:space="preserve"> to carry the dynastic scheduling information of </w:t>
      </w:r>
      <w:r>
        <w:rPr>
          <w:b/>
        </w:rPr>
        <w:t>SC-MCCH on the BWP broadcasting SC-MCCH</w:t>
      </w:r>
      <w:r w:rsidRPr="003D3DDE">
        <w:rPr>
          <w:b/>
        </w:rPr>
        <w:t>.</w:t>
      </w:r>
    </w:p>
    <w:p w14:paraId="7702279D" w14:textId="4912EE21" w:rsidR="00A12B25" w:rsidRDefault="00A12B25" w:rsidP="00A12B25">
      <w:r>
        <w:t xml:space="preserve">For SC-MCCH, the NR MBS control plane protocol stack </w:t>
      </w:r>
      <w:r w:rsidR="0098738A">
        <w:t>a</w:t>
      </w:r>
      <w:r>
        <w:t>s shown in the following figure</w:t>
      </w:r>
      <w:r w:rsidR="0098738A">
        <w:t xml:space="preserve"> can be used for SC-MCCH</w:t>
      </w:r>
      <w:r>
        <w:rPr>
          <w:rFonts w:hint="eastAsia"/>
        </w:rPr>
        <w:t>.</w:t>
      </w:r>
    </w:p>
    <w:p w14:paraId="28B69BB0" w14:textId="77777777" w:rsidR="00A12B25" w:rsidRPr="00505264" w:rsidRDefault="00A12B25" w:rsidP="00A12B25">
      <w:pPr>
        <w:jc w:val="center"/>
      </w:pPr>
      <w:r>
        <w:rPr>
          <w:noProof/>
          <w:lang w:val="en-US"/>
        </w:rPr>
        <w:drawing>
          <wp:inline distT="0" distB="0" distL="0" distR="0" wp14:anchorId="6A93E25A" wp14:editId="465F73D5">
            <wp:extent cx="2626995" cy="2019935"/>
            <wp:effectExtent l="0" t="0" r="1905" b="184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626995" cy="2019935"/>
                    </a:xfrm>
                    <a:prstGeom prst="rect">
                      <a:avLst/>
                    </a:prstGeom>
                    <a:noFill/>
                    <a:ln>
                      <a:noFill/>
                    </a:ln>
                  </pic:spPr>
                </pic:pic>
              </a:graphicData>
            </a:graphic>
          </wp:inline>
        </w:drawing>
      </w:r>
    </w:p>
    <w:p w14:paraId="007F66EA" w14:textId="0FA0FE20" w:rsidR="00A12B25" w:rsidRDefault="00A12B25" w:rsidP="00A12B25">
      <w:pPr>
        <w:jc w:val="center"/>
      </w:pPr>
      <w:r>
        <w:t xml:space="preserve">Figure </w:t>
      </w:r>
      <w:r w:rsidR="000D33C1">
        <w:t>2</w:t>
      </w:r>
      <w:r>
        <w:t>: NR MBS control plane stack for SC-MCCH</w:t>
      </w:r>
    </w:p>
    <w:p w14:paraId="329BC66C" w14:textId="265420B0" w:rsidR="00A12B25" w:rsidRDefault="00A12B25" w:rsidP="00A12B25">
      <w:r>
        <w:t xml:space="preserve">According to the above NR MBS control </w:t>
      </w:r>
      <w:r w:rsidR="00DA4667">
        <w:t>plane s</w:t>
      </w:r>
      <w:r>
        <w:t xml:space="preserve">tack for SC-MCCH, RRC generates the SC-PTM configuration information for SC-MCCH. The corresponding information is sent to PDCP. RLC takes UM mode. In the physical layer, the SC-MCCH specific DL-SCH takes LDPC coding while the SC-MCCH specific PDSCH takes the same processing procedure as the PDSCH carrying DCCH or DTCH, but with the </w:t>
      </w:r>
      <w:r w:rsidR="002F135A">
        <w:t xml:space="preserve">corresponding PDSCH </w:t>
      </w:r>
      <w:r>
        <w:t>parameters</w:t>
      </w:r>
      <w:r w:rsidR="002F135A">
        <w:t xml:space="preserve"> set specifically for SC-MCCH</w:t>
      </w:r>
      <w:r>
        <w:t>.</w:t>
      </w:r>
    </w:p>
    <w:p w14:paraId="1D17E58B" w14:textId="77777777" w:rsidR="00A12B25" w:rsidRDefault="00A12B25" w:rsidP="00A12B25">
      <w:r>
        <w:rPr>
          <w:rFonts w:hint="eastAsia"/>
        </w:rPr>
        <w:t>B</w:t>
      </w:r>
      <w:r>
        <w:t>ased on the above discussion, the following proposal is made.</w:t>
      </w:r>
    </w:p>
    <w:p w14:paraId="38CDCF57" w14:textId="37BFB7FE" w:rsidR="00A12B25" w:rsidRPr="00135C21" w:rsidRDefault="00A12B25" w:rsidP="00A12B25">
      <w:pPr>
        <w:rPr>
          <w:b/>
        </w:rPr>
      </w:pPr>
      <w:r w:rsidRPr="00135C21">
        <w:rPr>
          <w:b/>
        </w:rPr>
        <w:t xml:space="preserve">Proposal </w:t>
      </w:r>
      <w:r w:rsidR="00DA4667">
        <w:rPr>
          <w:b/>
        </w:rPr>
        <w:t>1</w:t>
      </w:r>
      <w:r w:rsidR="00B0069E">
        <w:rPr>
          <w:b/>
        </w:rPr>
        <w:t>0</w:t>
      </w:r>
      <w:r w:rsidRPr="00135C21">
        <w:rPr>
          <w:b/>
        </w:rPr>
        <w:t xml:space="preserve">: Take the </w:t>
      </w:r>
      <w:r>
        <w:rPr>
          <w:b/>
        </w:rPr>
        <w:t>NR MBS control</w:t>
      </w:r>
      <w:r w:rsidRPr="00135C21">
        <w:rPr>
          <w:b/>
        </w:rPr>
        <w:t xml:space="preserve"> plane protocol stack as shown in Figure </w:t>
      </w:r>
      <w:r w:rsidR="00520BFC">
        <w:rPr>
          <w:b/>
        </w:rPr>
        <w:t>2</w:t>
      </w:r>
      <w:r w:rsidRPr="00135C21">
        <w:rPr>
          <w:b/>
        </w:rPr>
        <w:t xml:space="preserve"> for</w:t>
      </w:r>
      <w:r>
        <w:rPr>
          <w:b/>
        </w:rPr>
        <w:t xml:space="preserve"> SC-MCCH</w:t>
      </w:r>
      <w:r w:rsidRPr="00135C21">
        <w:rPr>
          <w:b/>
        </w:rPr>
        <w:t>.</w:t>
      </w:r>
      <w:r>
        <w:rPr>
          <w:b/>
        </w:rPr>
        <w:t xml:space="preserve"> RLC takes UM mode. The SC-MCCH specific DL-SCH takes the LDPC coding. The SC-MCCH specific PDSCH </w:t>
      </w:r>
      <w:r w:rsidR="00582706">
        <w:rPr>
          <w:b/>
        </w:rPr>
        <w:t xml:space="preserve">has </w:t>
      </w:r>
      <w:r>
        <w:rPr>
          <w:b/>
        </w:rPr>
        <w:t xml:space="preserve">the </w:t>
      </w:r>
      <w:r w:rsidR="00582706">
        <w:rPr>
          <w:b/>
        </w:rPr>
        <w:t xml:space="preserve">PDSCH </w:t>
      </w:r>
      <w:r>
        <w:rPr>
          <w:b/>
        </w:rPr>
        <w:t>parameters</w:t>
      </w:r>
      <w:r w:rsidR="00E90E58">
        <w:rPr>
          <w:b/>
        </w:rPr>
        <w:t xml:space="preserve"> set specifically for SC-MCCH</w:t>
      </w:r>
      <w:r>
        <w:rPr>
          <w:b/>
        </w:rPr>
        <w:t>.</w:t>
      </w:r>
    </w:p>
    <w:p w14:paraId="4E3430AB" w14:textId="77777777" w:rsidR="00D85780" w:rsidRPr="00303558" w:rsidRDefault="00D85780" w:rsidP="00B354E1">
      <w:pPr>
        <w:jc w:val="center"/>
      </w:pPr>
    </w:p>
    <w:p w14:paraId="6A455B2F" w14:textId="77777777" w:rsidR="00C20C06" w:rsidRPr="00A66B07" w:rsidRDefault="00501D61" w:rsidP="001D766C">
      <w:pPr>
        <w:pStyle w:val="1"/>
        <w:numPr>
          <w:ilvl w:val="0"/>
          <w:numId w:val="18"/>
        </w:numPr>
      </w:pPr>
      <w:r w:rsidRPr="00A66B07">
        <w:t>Conclusion</w:t>
      </w:r>
    </w:p>
    <w:p w14:paraId="01C812F0" w14:textId="3B2EE8E4" w:rsidR="002F1B15" w:rsidRDefault="002F4066" w:rsidP="00290F62">
      <w:pPr>
        <w:rPr>
          <w:lang w:eastAsia="ja-JP"/>
        </w:rPr>
      </w:pPr>
      <w:r w:rsidRPr="00A66B07">
        <w:rPr>
          <w:lang w:eastAsia="ja-JP"/>
        </w:rPr>
        <w:t>Based on the discussion</w:t>
      </w:r>
      <w:r w:rsidR="00E067DA">
        <w:rPr>
          <w:lang w:eastAsia="ja-JP"/>
        </w:rPr>
        <w:t xml:space="preserve"> in the above sections</w:t>
      </w:r>
      <w:r w:rsidRPr="00A66B07">
        <w:rPr>
          <w:lang w:eastAsia="ja-JP"/>
        </w:rPr>
        <w:t xml:space="preserve">, </w:t>
      </w:r>
      <w:r w:rsidR="004C2D20" w:rsidRPr="00A66B07">
        <w:rPr>
          <w:lang w:eastAsia="ja-JP"/>
        </w:rPr>
        <w:t xml:space="preserve">the following </w:t>
      </w:r>
      <w:r w:rsidR="00B354E1">
        <w:rPr>
          <w:lang w:eastAsia="ja-JP"/>
        </w:rPr>
        <w:t xml:space="preserve">proposals </w:t>
      </w:r>
      <w:r w:rsidR="00190D9A">
        <w:rPr>
          <w:lang w:eastAsia="ja-JP"/>
        </w:rPr>
        <w:t xml:space="preserve">for </w:t>
      </w:r>
      <w:r w:rsidR="002C0269">
        <w:rPr>
          <w:lang w:eastAsia="ja-JP"/>
        </w:rPr>
        <w:t xml:space="preserve">the NR MBS solution for UE in RRC_IDLE </w:t>
      </w:r>
      <w:r w:rsidR="00190D9A">
        <w:rPr>
          <w:lang w:eastAsia="ja-JP"/>
        </w:rPr>
        <w:t xml:space="preserve">or </w:t>
      </w:r>
      <w:r w:rsidR="002C0269">
        <w:rPr>
          <w:lang w:eastAsia="ja-JP"/>
        </w:rPr>
        <w:t xml:space="preserve">RRC_INACTIVE state </w:t>
      </w:r>
      <w:r w:rsidR="00B354E1">
        <w:rPr>
          <w:lang w:eastAsia="ja-JP"/>
        </w:rPr>
        <w:t xml:space="preserve">are </w:t>
      </w:r>
      <w:r w:rsidR="002C0269">
        <w:rPr>
          <w:lang w:eastAsia="ja-JP"/>
        </w:rPr>
        <w:t xml:space="preserve">made and </w:t>
      </w:r>
      <w:r w:rsidR="00A45072">
        <w:rPr>
          <w:lang w:eastAsia="ja-JP"/>
        </w:rPr>
        <w:t xml:space="preserve">expected </w:t>
      </w:r>
      <w:r w:rsidR="002C0269">
        <w:rPr>
          <w:lang w:eastAsia="ja-JP"/>
        </w:rPr>
        <w:t>to be discussed and agreed.</w:t>
      </w:r>
    </w:p>
    <w:p w14:paraId="363A8B06" w14:textId="77777777" w:rsidR="009A4957" w:rsidRPr="001D0EDD" w:rsidRDefault="009A4957" w:rsidP="009A4957">
      <w:pPr>
        <w:rPr>
          <w:b/>
        </w:rPr>
      </w:pPr>
      <w:r w:rsidRPr="001D0EDD">
        <w:rPr>
          <w:b/>
        </w:rPr>
        <w:t>Proposal 1: The new logical channel SC-MTCH is used to carry the user plane data of an MBMS.</w:t>
      </w:r>
    </w:p>
    <w:p w14:paraId="7EF44815" w14:textId="77777777" w:rsidR="009A4957" w:rsidRPr="001D0EDD" w:rsidRDefault="009A4957" w:rsidP="009A4957">
      <w:pPr>
        <w:rPr>
          <w:b/>
        </w:rPr>
      </w:pPr>
      <w:r w:rsidRPr="001D0EDD">
        <w:rPr>
          <w:b/>
        </w:rPr>
        <w:t xml:space="preserve">Proposal </w:t>
      </w:r>
      <w:r>
        <w:rPr>
          <w:b/>
        </w:rPr>
        <w:t>2</w:t>
      </w:r>
      <w:r w:rsidRPr="001D0EDD">
        <w:rPr>
          <w:b/>
        </w:rPr>
        <w:t>: Both the SPS scheduling and the dynastic scheduling are supported in the NR cell for MBMS.</w:t>
      </w:r>
    </w:p>
    <w:p w14:paraId="6CB8B79E" w14:textId="7C7E44D6" w:rsidR="00E067DA" w:rsidRDefault="009A4957" w:rsidP="009A4957">
      <w:pPr>
        <w:ind w:left="1138" w:hangingChars="567" w:hanging="1138"/>
        <w:rPr>
          <w:b/>
        </w:rPr>
      </w:pPr>
      <w:r w:rsidRPr="00614BC8">
        <w:rPr>
          <w:b/>
        </w:rPr>
        <w:t xml:space="preserve">Proposal 3: In order to identify an MBMS in </w:t>
      </w:r>
      <w:proofErr w:type="spellStart"/>
      <w:r w:rsidRPr="00614BC8">
        <w:rPr>
          <w:b/>
        </w:rPr>
        <w:t>Uu</w:t>
      </w:r>
      <w:proofErr w:type="spellEnd"/>
      <w:r w:rsidRPr="00614BC8">
        <w:rPr>
          <w:b/>
        </w:rPr>
        <w:t xml:space="preserve"> in any NR cell broadcast this MBMS, SPS G-RNTI/G-RNTI can be configured for an MBMS if the MBMS takes the SPS/dynastic scheduling.</w:t>
      </w:r>
    </w:p>
    <w:p w14:paraId="08105269" w14:textId="77777777" w:rsidR="009A4957" w:rsidRDefault="009A4957" w:rsidP="009A4957">
      <w:pPr>
        <w:rPr>
          <w:b/>
        </w:rPr>
      </w:pPr>
      <w:r w:rsidRPr="003D3DDE">
        <w:rPr>
          <w:b/>
        </w:rPr>
        <w:t xml:space="preserve">Proposal </w:t>
      </w:r>
      <w:r>
        <w:rPr>
          <w:b/>
        </w:rPr>
        <w:t>4</w:t>
      </w:r>
      <w:r w:rsidRPr="003D3DDE">
        <w:rPr>
          <w:rFonts w:hint="eastAsia"/>
          <w:b/>
        </w:rPr>
        <w:t>：</w:t>
      </w:r>
      <w:r w:rsidRPr="003D3DDE">
        <w:rPr>
          <w:rFonts w:hint="eastAsia"/>
          <w:b/>
        </w:rPr>
        <w:t>Con</w:t>
      </w:r>
      <w:r w:rsidRPr="003D3DDE">
        <w:rPr>
          <w:b/>
        </w:rPr>
        <w:t>figure the CORESET and common search space for an MBMS to carry the dynastic scheduling information of this MBMS</w:t>
      </w:r>
      <w:r>
        <w:rPr>
          <w:b/>
        </w:rPr>
        <w:t xml:space="preserve"> on the BWP broadcasting this MBMS</w:t>
      </w:r>
      <w:r w:rsidRPr="003D3DDE">
        <w:rPr>
          <w:b/>
        </w:rPr>
        <w:t>.</w:t>
      </w:r>
    </w:p>
    <w:p w14:paraId="3C5E99A8" w14:textId="77777777" w:rsidR="009A4957" w:rsidRDefault="009A4957" w:rsidP="009A4957">
      <w:pPr>
        <w:rPr>
          <w:b/>
        </w:rPr>
      </w:pPr>
      <w:r w:rsidRPr="00135C21">
        <w:rPr>
          <w:b/>
        </w:rPr>
        <w:lastRenderedPageBreak/>
        <w:t xml:space="preserve">Proposal </w:t>
      </w:r>
      <w:r>
        <w:rPr>
          <w:b/>
        </w:rPr>
        <w:t>5</w:t>
      </w:r>
      <w:r w:rsidRPr="00135C21">
        <w:rPr>
          <w:b/>
        </w:rPr>
        <w:t xml:space="preserve">: Take the user plane protocol stack as shown in </w:t>
      </w:r>
      <w:proofErr w:type="spellStart"/>
      <w:r w:rsidRPr="00135C21">
        <w:rPr>
          <w:b/>
        </w:rPr>
        <w:t>Fiugure</w:t>
      </w:r>
      <w:proofErr w:type="spellEnd"/>
      <w:r w:rsidRPr="00135C21">
        <w:rPr>
          <w:b/>
        </w:rPr>
        <w:t xml:space="preserve"> 1 for MBMS.</w:t>
      </w:r>
      <w:r>
        <w:rPr>
          <w:b/>
        </w:rPr>
        <w:t xml:space="preserve"> RLC can take TM or UM mode. The MBMS specific DL-SCH takes LDPC coding. The MBMS specific PDSCH has the corresponding PDSCH parameters set specifically for SC-MTCH.</w:t>
      </w:r>
    </w:p>
    <w:p w14:paraId="0B7FF3C0" w14:textId="77777777" w:rsidR="00554BBE" w:rsidRPr="001D0EDD" w:rsidRDefault="00554BBE" w:rsidP="00554BBE">
      <w:pPr>
        <w:rPr>
          <w:b/>
        </w:rPr>
      </w:pPr>
      <w:r w:rsidRPr="001D0EDD">
        <w:rPr>
          <w:b/>
        </w:rPr>
        <w:t xml:space="preserve">Proposal </w:t>
      </w:r>
      <w:r>
        <w:rPr>
          <w:b/>
        </w:rPr>
        <w:t>6</w:t>
      </w:r>
      <w:r w:rsidRPr="001D0EDD">
        <w:rPr>
          <w:b/>
        </w:rPr>
        <w:t>: The new logical channel SC-MCCH is used to carry the SC-PTM configuration information.</w:t>
      </w:r>
    </w:p>
    <w:p w14:paraId="46B6D6C7" w14:textId="77777777" w:rsidR="00554BBE" w:rsidRPr="001D0EDD" w:rsidRDefault="00554BBE" w:rsidP="00554BBE">
      <w:pPr>
        <w:ind w:left="1138" w:hangingChars="567" w:hanging="1138"/>
        <w:rPr>
          <w:b/>
        </w:rPr>
      </w:pPr>
      <w:r>
        <w:rPr>
          <w:b/>
        </w:rPr>
        <w:t>Proposal 7: The broadcast parameters for SC-MCCH in the NR cell is sent with a new SIB.</w:t>
      </w:r>
    </w:p>
    <w:p w14:paraId="6F5A7BD0" w14:textId="77777777" w:rsidR="00554BBE" w:rsidRDefault="00554BBE" w:rsidP="00554BBE">
      <w:pPr>
        <w:ind w:left="1138" w:hangingChars="567" w:hanging="1138"/>
        <w:rPr>
          <w:b/>
        </w:rPr>
      </w:pPr>
      <w:r>
        <w:rPr>
          <w:b/>
        </w:rPr>
        <w:t xml:space="preserve">Proposal 8: A fixed SC-RNTI is configured for identifying SC-MCCH in </w:t>
      </w:r>
      <w:proofErr w:type="spellStart"/>
      <w:r>
        <w:rPr>
          <w:b/>
        </w:rPr>
        <w:t>Uu</w:t>
      </w:r>
      <w:proofErr w:type="spellEnd"/>
      <w:r>
        <w:rPr>
          <w:b/>
        </w:rPr>
        <w:t xml:space="preserve"> in any NR cell.</w:t>
      </w:r>
    </w:p>
    <w:p w14:paraId="067499EB" w14:textId="77777777" w:rsidR="00554BBE" w:rsidRPr="003D3DDE" w:rsidRDefault="00554BBE" w:rsidP="00554BBE">
      <w:pPr>
        <w:rPr>
          <w:b/>
        </w:rPr>
      </w:pPr>
      <w:r w:rsidRPr="003D3DDE">
        <w:rPr>
          <w:b/>
        </w:rPr>
        <w:t xml:space="preserve">Proposal </w:t>
      </w:r>
      <w:r>
        <w:rPr>
          <w:b/>
        </w:rPr>
        <w:t>9</w:t>
      </w:r>
      <w:r w:rsidRPr="003D3DDE">
        <w:rPr>
          <w:rFonts w:hint="eastAsia"/>
          <w:b/>
        </w:rPr>
        <w:t>：</w:t>
      </w:r>
      <w:r w:rsidRPr="003D3DDE">
        <w:rPr>
          <w:rFonts w:hint="eastAsia"/>
          <w:b/>
        </w:rPr>
        <w:t>Con</w:t>
      </w:r>
      <w:r w:rsidRPr="003D3DDE">
        <w:rPr>
          <w:b/>
        </w:rPr>
        <w:t xml:space="preserve">figure the CORESET and common search space for </w:t>
      </w:r>
      <w:r>
        <w:rPr>
          <w:b/>
        </w:rPr>
        <w:t>SC-MCCH</w:t>
      </w:r>
      <w:r w:rsidRPr="003D3DDE">
        <w:rPr>
          <w:b/>
        </w:rPr>
        <w:t xml:space="preserve"> to carry the dynastic scheduling information of </w:t>
      </w:r>
      <w:r>
        <w:rPr>
          <w:b/>
        </w:rPr>
        <w:t>SC-MCCH on the BWP broadcasting SC-MCCH</w:t>
      </w:r>
      <w:r w:rsidRPr="003D3DDE">
        <w:rPr>
          <w:b/>
        </w:rPr>
        <w:t>.</w:t>
      </w:r>
    </w:p>
    <w:p w14:paraId="0368278A" w14:textId="3EE7D864" w:rsidR="00D3766C" w:rsidRPr="00554BBE" w:rsidRDefault="00554BBE" w:rsidP="00790210">
      <w:pPr>
        <w:rPr>
          <w:b/>
        </w:rPr>
      </w:pPr>
      <w:r w:rsidRPr="00135C21">
        <w:rPr>
          <w:b/>
        </w:rPr>
        <w:t xml:space="preserve">Proposal </w:t>
      </w:r>
      <w:r>
        <w:rPr>
          <w:b/>
        </w:rPr>
        <w:t>10</w:t>
      </w:r>
      <w:r w:rsidRPr="00135C21">
        <w:rPr>
          <w:b/>
        </w:rPr>
        <w:t xml:space="preserve">: Take the </w:t>
      </w:r>
      <w:r>
        <w:rPr>
          <w:b/>
        </w:rPr>
        <w:t>NR MBS control</w:t>
      </w:r>
      <w:r w:rsidRPr="00135C21">
        <w:rPr>
          <w:b/>
        </w:rPr>
        <w:t xml:space="preserve"> plane protocol stack as shown in Figure </w:t>
      </w:r>
      <w:r>
        <w:rPr>
          <w:b/>
        </w:rPr>
        <w:t>2</w:t>
      </w:r>
      <w:r w:rsidRPr="00135C21">
        <w:rPr>
          <w:b/>
        </w:rPr>
        <w:t xml:space="preserve"> for</w:t>
      </w:r>
      <w:r>
        <w:rPr>
          <w:b/>
        </w:rPr>
        <w:t xml:space="preserve"> SC-MCCH</w:t>
      </w:r>
      <w:r w:rsidRPr="00135C21">
        <w:rPr>
          <w:b/>
        </w:rPr>
        <w:t>.</w:t>
      </w:r>
      <w:r>
        <w:rPr>
          <w:b/>
        </w:rPr>
        <w:t xml:space="preserve"> RLC takes UM mode. The SC-MCCH specific DL-SCH takes the LDPC coding. The SC-MCCH specific PDSCH has the PDSCH parameters set specifically for SC-MCCH.</w:t>
      </w:r>
    </w:p>
    <w:p w14:paraId="48DD251D" w14:textId="77777777" w:rsidR="00E067DA" w:rsidRPr="00E067DA" w:rsidRDefault="00E067DA" w:rsidP="00290F62">
      <w:pPr>
        <w:rPr>
          <w:rFonts w:eastAsia="MS Gothic"/>
          <w:b/>
          <w:lang w:eastAsia="ja-JP"/>
        </w:rPr>
      </w:pPr>
    </w:p>
    <w:p w14:paraId="2AA0DD2E" w14:textId="20676889" w:rsidR="000240AF" w:rsidRPr="00A66B07" w:rsidRDefault="0059182F" w:rsidP="00220301">
      <w:pPr>
        <w:pStyle w:val="1"/>
      </w:pPr>
      <w:r w:rsidRPr="00A66B07">
        <w:t>Re</w:t>
      </w:r>
      <w:r w:rsidR="001315B9" w:rsidRPr="00A66B07">
        <w:t>ference</w:t>
      </w:r>
      <w:r w:rsidR="000240AF" w:rsidRPr="00A66B07">
        <w:t xml:space="preserve"> </w:t>
      </w:r>
    </w:p>
    <w:p w14:paraId="418B7A30" w14:textId="5CC4BF3D" w:rsidR="00A66B07" w:rsidRPr="00833605" w:rsidRDefault="00AC43DA" w:rsidP="00833605">
      <w:pPr>
        <w:pStyle w:val="af1"/>
        <w:numPr>
          <w:ilvl w:val="0"/>
          <w:numId w:val="11"/>
        </w:numPr>
        <w:ind w:leftChars="0"/>
        <w:rPr>
          <w:rFonts w:eastAsia="宋体"/>
          <w:szCs w:val="20"/>
          <w:lang w:eastAsia="zh-CN"/>
        </w:rPr>
      </w:pPr>
      <w:r w:rsidRPr="00A66B07">
        <w:rPr>
          <w:rFonts w:eastAsia="宋体"/>
          <w:szCs w:val="20"/>
          <w:lang w:eastAsia="zh-CN"/>
        </w:rPr>
        <w:t xml:space="preserve">RP-201038, Revised Work Item on NR Multicast and Broadcast Services, RAN Meeting #88-e. </w:t>
      </w:r>
    </w:p>
    <w:sectPr w:rsidR="00A66B07" w:rsidRPr="00833605">
      <w:headerReference w:type="even"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93765F" w14:textId="77777777" w:rsidR="004500E7" w:rsidRDefault="004500E7">
      <w:r>
        <w:separator/>
      </w:r>
    </w:p>
    <w:p w14:paraId="5A30F878" w14:textId="77777777" w:rsidR="004500E7" w:rsidRDefault="004500E7"/>
  </w:endnote>
  <w:endnote w:type="continuationSeparator" w:id="0">
    <w:p w14:paraId="0CF19987" w14:textId="77777777" w:rsidR="004500E7" w:rsidRDefault="004500E7">
      <w:r>
        <w:continuationSeparator/>
      </w:r>
    </w:p>
    <w:p w14:paraId="2B9B8C83" w14:textId="77777777" w:rsidR="004500E7" w:rsidRDefault="004500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A45072" w:rsidRDefault="00A45072">
    <w:pPr>
      <w:pStyle w:val="a4"/>
      <w:jc w:val="right"/>
    </w:pPr>
    <w:r>
      <w:fldChar w:fldCharType="begin"/>
    </w:r>
    <w:r>
      <w:instrText xml:space="preserve"> PAGE   \* MERGEFORMAT </w:instrText>
    </w:r>
    <w:r>
      <w:fldChar w:fldCharType="separate"/>
    </w:r>
    <w:r w:rsidR="00C759B8">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F4D825" w14:textId="77777777" w:rsidR="004500E7" w:rsidRDefault="004500E7">
      <w:r>
        <w:separator/>
      </w:r>
    </w:p>
    <w:p w14:paraId="7E14DF14" w14:textId="77777777" w:rsidR="004500E7" w:rsidRDefault="004500E7"/>
  </w:footnote>
  <w:footnote w:type="continuationSeparator" w:id="0">
    <w:p w14:paraId="149E2C12" w14:textId="77777777" w:rsidR="004500E7" w:rsidRDefault="004500E7">
      <w:r>
        <w:continuationSeparator/>
      </w:r>
    </w:p>
    <w:p w14:paraId="130D7C05" w14:textId="77777777" w:rsidR="004500E7" w:rsidRDefault="004500E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A45072" w:rsidRDefault="00A45072"/>
  <w:p w14:paraId="756100E0" w14:textId="77777777" w:rsidR="00A45072" w:rsidRDefault="00A4507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A7CBB"/>
    <w:multiLevelType w:val="hybridMultilevel"/>
    <w:tmpl w:val="C6D0D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2867D41"/>
    <w:multiLevelType w:val="hybridMultilevel"/>
    <w:tmpl w:val="FCECA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9C1A66"/>
    <w:multiLevelType w:val="hybridMultilevel"/>
    <w:tmpl w:val="CE4CF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7164E38"/>
    <w:multiLevelType w:val="hybridMultilevel"/>
    <w:tmpl w:val="2AEE6DB2"/>
    <w:lvl w:ilvl="0" w:tplc="08090001">
      <w:start w:val="1"/>
      <w:numFmt w:val="bullet"/>
      <w:lvlText w:val=""/>
      <w:lvlJc w:val="left"/>
      <w:pPr>
        <w:ind w:left="731" w:hanging="360"/>
      </w:pPr>
      <w:rPr>
        <w:rFonts w:ascii="Symbol" w:hAnsi="Symbol" w:hint="default"/>
      </w:rPr>
    </w:lvl>
    <w:lvl w:ilvl="1" w:tplc="08090003" w:tentative="1">
      <w:start w:val="1"/>
      <w:numFmt w:val="bullet"/>
      <w:lvlText w:val="o"/>
      <w:lvlJc w:val="left"/>
      <w:pPr>
        <w:ind w:left="1451" w:hanging="360"/>
      </w:pPr>
      <w:rPr>
        <w:rFonts w:ascii="Courier New" w:hAnsi="Courier New" w:cs="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cs="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cs="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8">
    <w:nsid w:val="22D75188"/>
    <w:multiLevelType w:val="hybridMultilevel"/>
    <w:tmpl w:val="23780B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nsid w:val="283123E7"/>
    <w:multiLevelType w:val="multilevel"/>
    <w:tmpl w:val="7B2CD562"/>
    <w:numStyleLink w:val="ListNumbers"/>
  </w:abstractNum>
  <w:abstractNum w:abstractNumId="11">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D5C5FA8"/>
    <w:multiLevelType w:val="hybridMultilevel"/>
    <w:tmpl w:val="17E40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4">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BDA555B"/>
    <w:multiLevelType w:val="hybridMultilevel"/>
    <w:tmpl w:val="7F824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BDE6CA4"/>
    <w:multiLevelType w:val="hybridMultilevel"/>
    <w:tmpl w:val="4DB6B0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F90BA4"/>
    <w:multiLevelType w:val="hybridMultilevel"/>
    <w:tmpl w:val="A36AC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A1B43C3"/>
    <w:multiLevelType w:val="hybridMultilevel"/>
    <w:tmpl w:val="95988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500925B1"/>
    <w:multiLevelType w:val="hybridMultilevel"/>
    <w:tmpl w:val="3C863EFA"/>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25">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9DB7A94"/>
    <w:multiLevelType w:val="hybridMultilevel"/>
    <w:tmpl w:val="AF3C10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0">
    <w:nsid w:val="5C7004F3"/>
    <w:multiLevelType w:val="hybridMultilevel"/>
    <w:tmpl w:val="01A0B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DB6515E"/>
    <w:multiLevelType w:val="hybridMultilevel"/>
    <w:tmpl w:val="76A05F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B7A088F"/>
    <w:multiLevelType w:val="hybridMultilevel"/>
    <w:tmpl w:val="7766E5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BA01D28"/>
    <w:multiLevelType w:val="hybridMultilevel"/>
    <w:tmpl w:val="999A4288"/>
    <w:lvl w:ilvl="0" w:tplc="04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6CCF1D33"/>
    <w:multiLevelType w:val="hybridMultilevel"/>
    <w:tmpl w:val="3996C2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38"/>
  </w:num>
  <w:num w:numId="3">
    <w:abstractNumId w:val="26"/>
  </w:num>
  <w:num w:numId="4">
    <w:abstractNumId w:val="9"/>
  </w:num>
  <w:num w:numId="5">
    <w:abstractNumId w:val="10"/>
  </w:num>
  <w:num w:numId="6">
    <w:abstractNumId w:val="36"/>
  </w:num>
  <w:num w:numId="7">
    <w:abstractNumId w:val="23"/>
  </w:num>
  <w:num w:numId="8">
    <w:abstractNumId w:val="11"/>
  </w:num>
  <w:num w:numId="9">
    <w:abstractNumId w:val="32"/>
  </w:num>
  <w:num w:numId="10">
    <w:abstractNumId w:val="13"/>
  </w:num>
  <w:num w:numId="11">
    <w:abstractNumId w:val="3"/>
  </w:num>
  <w:num w:numId="12">
    <w:abstractNumId w:val="37"/>
  </w:num>
  <w:num w:numId="13">
    <w:abstractNumId w:val="17"/>
  </w:num>
  <w:num w:numId="14">
    <w:abstractNumId w:val="4"/>
  </w:num>
  <w:num w:numId="15">
    <w:abstractNumId w:val="29"/>
  </w:num>
  <w:num w:numId="16">
    <w:abstractNumId w:val="20"/>
  </w:num>
  <w:num w:numId="17">
    <w:abstractNumId w:val="18"/>
  </w:num>
  <w:num w:numId="18">
    <w:abstractNumId w:val="40"/>
  </w:num>
  <w:num w:numId="19">
    <w:abstractNumId w:val="6"/>
  </w:num>
  <w:num w:numId="20">
    <w:abstractNumId w:val="19"/>
  </w:num>
  <w:num w:numId="21">
    <w:abstractNumId w:val="25"/>
  </w:num>
  <w:num w:numId="22">
    <w:abstractNumId w:val="14"/>
  </w:num>
  <w:num w:numId="23">
    <w:abstractNumId w:val="1"/>
  </w:num>
  <w:num w:numId="24">
    <w:abstractNumId w:val="27"/>
  </w:num>
  <w:num w:numId="25">
    <w:abstractNumId w:val="39"/>
  </w:num>
  <w:num w:numId="26">
    <w:abstractNumId w:val="2"/>
  </w:num>
  <w:num w:numId="27">
    <w:abstractNumId w:val="33"/>
  </w:num>
  <w:num w:numId="28">
    <w:abstractNumId w:val="30"/>
  </w:num>
  <w:num w:numId="29">
    <w:abstractNumId w:val="34"/>
  </w:num>
  <w:num w:numId="30">
    <w:abstractNumId w:val="0"/>
  </w:num>
  <w:num w:numId="31">
    <w:abstractNumId w:val="15"/>
  </w:num>
  <w:num w:numId="32">
    <w:abstractNumId w:val="28"/>
  </w:num>
  <w:num w:numId="33">
    <w:abstractNumId w:val="21"/>
  </w:num>
  <w:num w:numId="34">
    <w:abstractNumId w:val="24"/>
  </w:num>
  <w:num w:numId="35">
    <w:abstractNumId w:val="7"/>
  </w:num>
  <w:num w:numId="36">
    <w:abstractNumId w:val="22"/>
  </w:num>
  <w:num w:numId="37">
    <w:abstractNumId w:val="5"/>
  </w:num>
  <w:num w:numId="38">
    <w:abstractNumId w:val="31"/>
  </w:num>
  <w:num w:numId="39">
    <w:abstractNumId w:val="12"/>
  </w:num>
  <w:num w:numId="40">
    <w:abstractNumId w:val="35"/>
  </w:num>
  <w:num w:numId="41">
    <w:abstractNumId w:val="16"/>
  </w:num>
  <w:num w:numId="42">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A0"/>
    <w:rsid w:val="0000147E"/>
    <w:rsid w:val="00001678"/>
    <w:rsid w:val="0000285D"/>
    <w:rsid w:val="00002E7A"/>
    <w:rsid w:val="00003A81"/>
    <w:rsid w:val="00005659"/>
    <w:rsid w:val="000062EE"/>
    <w:rsid w:val="00006775"/>
    <w:rsid w:val="00006972"/>
    <w:rsid w:val="00010892"/>
    <w:rsid w:val="00011393"/>
    <w:rsid w:val="00011D6B"/>
    <w:rsid w:val="000126F5"/>
    <w:rsid w:val="00012946"/>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410"/>
    <w:rsid w:val="0003211B"/>
    <w:rsid w:val="00033468"/>
    <w:rsid w:val="00033F8E"/>
    <w:rsid w:val="000356F7"/>
    <w:rsid w:val="000357B9"/>
    <w:rsid w:val="00036108"/>
    <w:rsid w:val="00037DEE"/>
    <w:rsid w:val="00040F4B"/>
    <w:rsid w:val="00041424"/>
    <w:rsid w:val="0004147B"/>
    <w:rsid w:val="000420DE"/>
    <w:rsid w:val="000421A3"/>
    <w:rsid w:val="0004347F"/>
    <w:rsid w:val="0004481B"/>
    <w:rsid w:val="00044C06"/>
    <w:rsid w:val="00046F2D"/>
    <w:rsid w:val="000516BE"/>
    <w:rsid w:val="00051932"/>
    <w:rsid w:val="00051A89"/>
    <w:rsid w:val="00052BBB"/>
    <w:rsid w:val="000537B7"/>
    <w:rsid w:val="00054CEF"/>
    <w:rsid w:val="00055F97"/>
    <w:rsid w:val="00056C34"/>
    <w:rsid w:val="00056EB0"/>
    <w:rsid w:val="00056FA4"/>
    <w:rsid w:val="00057080"/>
    <w:rsid w:val="00057838"/>
    <w:rsid w:val="00057D63"/>
    <w:rsid w:val="000605B3"/>
    <w:rsid w:val="000606B5"/>
    <w:rsid w:val="0006161B"/>
    <w:rsid w:val="00062286"/>
    <w:rsid w:val="00062CD8"/>
    <w:rsid w:val="00063429"/>
    <w:rsid w:val="00063734"/>
    <w:rsid w:val="00065527"/>
    <w:rsid w:val="000657E8"/>
    <w:rsid w:val="000659FC"/>
    <w:rsid w:val="00066EBC"/>
    <w:rsid w:val="00067869"/>
    <w:rsid w:val="000678B9"/>
    <w:rsid w:val="00071464"/>
    <w:rsid w:val="00071818"/>
    <w:rsid w:val="00072792"/>
    <w:rsid w:val="000736BD"/>
    <w:rsid w:val="00073B42"/>
    <w:rsid w:val="00073EA5"/>
    <w:rsid w:val="00074359"/>
    <w:rsid w:val="00074AAB"/>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1EFF"/>
    <w:rsid w:val="00093C6F"/>
    <w:rsid w:val="00093E61"/>
    <w:rsid w:val="00094CF3"/>
    <w:rsid w:val="00094E39"/>
    <w:rsid w:val="000957BB"/>
    <w:rsid w:val="00095D64"/>
    <w:rsid w:val="00096C93"/>
    <w:rsid w:val="000977D9"/>
    <w:rsid w:val="000A0586"/>
    <w:rsid w:val="000A0BE5"/>
    <w:rsid w:val="000A1A83"/>
    <w:rsid w:val="000A256F"/>
    <w:rsid w:val="000A260A"/>
    <w:rsid w:val="000A27BD"/>
    <w:rsid w:val="000A2FF8"/>
    <w:rsid w:val="000A4140"/>
    <w:rsid w:val="000A4674"/>
    <w:rsid w:val="000A5155"/>
    <w:rsid w:val="000A642D"/>
    <w:rsid w:val="000A655C"/>
    <w:rsid w:val="000A7E6A"/>
    <w:rsid w:val="000B017D"/>
    <w:rsid w:val="000B071D"/>
    <w:rsid w:val="000B0C75"/>
    <w:rsid w:val="000B1878"/>
    <w:rsid w:val="000B1AB0"/>
    <w:rsid w:val="000B1ACF"/>
    <w:rsid w:val="000B1ED1"/>
    <w:rsid w:val="000B20C4"/>
    <w:rsid w:val="000B2C24"/>
    <w:rsid w:val="000B2C38"/>
    <w:rsid w:val="000B44A0"/>
    <w:rsid w:val="000B55A2"/>
    <w:rsid w:val="000B560C"/>
    <w:rsid w:val="000B587A"/>
    <w:rsid w:val="000B5F31"/>
    <w:rsid w:val="000B720E"/>
    <w:rsid w:val="000B7438"/>
    <w:rsid w:val="000C19FB"/>
    <w:rsid w:val="000C2ABD"/>
    <w:rsid w:val="000C50B2"/>
    <w:rsid w:val="000C6060"/>
    <w:rsid w:val="000C6836"/>
    <w:rsid w:val="000C6D75"/>
    <w:rsid w:val="000C71EE"/>
    <w:rsid w:val="000C7761"/>
    <w:rsid w:val="000C7D57"/>
    <w:rsid w:val="000D0293"/>
    <w:rsid w:val="000D2514"/>
    <w:rsid w:val="000D33C1"/>
    <w:rsid w:val="000D38E5"/>
    <w:rsid w:val="000D40BA"/>
    <w:rsid w:val="000D49ED"/>
    <w:rsid w:val="000D4AFE"/>
    <w:rsid w:val="000D4B4D"/>
    <w:rsid w:val="000D544F"/>
    <w:rsid w:val="000D6325"/>
    <w:rsid w:val="000D6B55"/>
    <w:rsid w:val="000D6E5F"/>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39D2"/>
    <w:rsid w:val="000F4CA0"/>
    <w:rsid w:val="000F69C6"/>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10748"/>
    <w:rsid w:val="00110AEA"/>
    <w:rsid w:val="00112103"/>
    <w:rsid w:val="00112C5B"/>
    <w:rsid w:val="00112C9D"/>
    <w:rsid w:val="0011355F"/>
    <w:rsid w:val="00113B3E"/>
    <w:rsid w:val="00113C67"/>
    <w:rsid w:val="00114211"/>
    <w:rsid w:val="001167A8"/>
    <w:rsid w:val="00117260"/>
    <w:rsid w:val="00120CC9"/>
    <w:rsid w:val="00121ADD"/>
    <w:rsid w:val="00121AF3"/>
    <w:rsid w:val="00122384"/>
    <w:rsid w:val="00122491"/>
    <w:rsid w:val="00123290"/>
    <w:rsid w:val="001247D3"/>
    <w:rsid w:val="00124ED7"/>
    <w:rsid w:val="00125613"/>
    <w:rsid w:val="00125E9F"/>
    <w:rsid w:val="001262F2"/>
    <w:rsid w:val="0012637C"/>
    <w:rsid w:val="001315B9"/>
    <w:rsid w:val="00132C80"/>
    <w:rsid w:val="00132F59"/>
    <w:rsid w:val="001343F7"/>
    <w:rsid w:val="00135032"/>
    <w:rsid w:val="00135175"/>
    <w:rsid w:val="00135C21"/>
    <w:rsid w:val="0013657F"/>
    <w:rsid w:val="0013715F"/>
    <w:rsid w:val="00137A78"/>
    <w:rsid w:val="00140AFF"/>
    <w:rsid w:val="0014202E"/>
    <w:rsid w:val="00142759"/>
    <w:rsid w:val="0014279E"/>
    <w:rsid w:val="0014343A"/>
    <w:rsid w:val="001434E6"/>
    <w:rsid w:val="00143CC1"/>
    <w:rsid w:val="0014472B"/>
    <w:rsid w:val="00145643"/>
    <w:rsid w:val="001470E8"/>
    <w:rsid w:val="00147207"/>
    <w:rsid w:val="001500F7"/>
    <w:rsid w:val="0015085C"/>
    <w:rsid w:val="00155420"/>
    <w:rsid w:val="001558D1"/>
    <w:rsid w:val="00156591"/>
    <w:rsid w:val="001570F6"/>
    <w:rsid w:val="00160BAF"/>
    <w:rsid w:val="00162432"/>
    <w:rsid w:val="001627AF"/>
    <w:rsid w:val="00163F68"/>
    <w:rsid w:val="00164078"/>
    <w:rsid w:val="00165C3F"/>
    <w:rsid w:val="001665E0"/>
    <w:rsid w:val="001674A8"/>
    <w:rsid w:val="00167524"/>
    <w:rsid w:val="00170A65"/>
    <w:rsid w:val="00171382"/>
    <w:rsid w:val="00171876"/>
    <w:rsid w:val="0017205C"/>
    <w:rsid w:val="00173E7B"/>
    <w:rsid w:val="001763C9"/>
    <w:rsid w:val="00176E7B"/>
    <w:rsid w:val="00177527"/>
    <w:rsid w:val="00177FA8"/>
    <w:rsid w:val="0018120D"/>
    <w:rsid w:val="00183D6D"/>
    <w:rsid w:val="001841AA"/>
    <w:rsid w:val="0018656A"/>
    <w:rsid w:val="001865B8"/>
    <w:rsid w:val="00186C20"/>
    <w:rsid w:val="00187B63"/>
    <w:rsid w:val="00187C49"/>
    <w:rsid w:val="00190D9A"/>
    <w:rsid w:val="001913E8"/>
    <w:rsid w:val="001928E6"/>
    <w:rsid w:val="00193662"/>
    <w:rsid w:val="00193677"/>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45BD"/>
    <w:rsid w:val="001A54F1"/>
    <w:rsid w:val="001A7919"/>
    <w:rsid w:val="001B06AB"/>
    <w:rsid w:val="001B1813"/>
    <w:rsid w:val="001B2034"/>
    <w:rsid w:val="001B27AF"/>
    <w:rsid w:val="001B281F"/>
    <w:rsid w:val="001B2C8C"/>
    <w:rsid w:val="001B5833"/>
    <w:rsid w:val="001C0343"/>
    <w:rsid w:val="001C1215"/>
    <w:rsid w:val="001C1FBB"/>
    <w:rsid w:val="001C28D1"/>
    <w:rsid w:val="001C33E1"/>
    <w:rsid w:val="001C37C6"/>
    <w:rsid w:val="001C4590"/>
    <w:rsid w:val="001C4942"/>
    <w:rsid w:val="001C50C9"/>
    <w:rsid w:val="001C51AE"/>
    <w:rsid w:val="001C5668"/>
    <w:rsid w:val="001C6AEB"/>
    <w:rsid w:val="001C6DDB"/>
    <w:rsid w:val="001D00B3"/>
    <w:rsid w:val="001D0EDD"/>
    <w:rsid w:val="001D1C93"/>
    <w:rsid w:val="001D1E21"/>
    <w:rsid w:val="001D30CB"/>
    <w:rsid w:val="001D3381"/>
    <w:rsid w:val="001D56D0"/>
    <w:rsid w:val="001D766C"/>
    <w:rsid w:val="001D7794"/>
    <w:rsid w:val="001E17B4"/>
    <w:rsid w:val="001E2326"/>
    <w:rsid w:val="001E3400"/>
    <w:rsid w:val="001E35D0"/>
    <w:rsid w:val="001E3A75"/>
    <w:rsid w:val="001E4493"/>
    <w:rsid w:val="001E48B7"/>
    <w:rsid w:val="001E60C9"/>
    <w:rsid w:val="001E7C43"/>
    <w:rsid w:val="001F069B"/>
    <w:rsid w:val="001F0B93"/>
    <w:rsid w:val="001F1177"/>
    <w:rsid w:val="001F1A5F"/>
    <w:rsid w:val="001F34E8"/>
    <w:rsid w:val="001F4E70"/>
    <w:rsid w:val="001F4ECA"/>
    <w:rsid w:val="001F546F"/>
    <w:rsid w:val="001F58BE"/>
    <w:rsid w:val="001F7B28"/>
    <w:rsid w:val="00201D09"/>
    <w:rsid w:val="0020204B"/>
    <w:rsid w:val="00202071"/>
    <w:rsid w:val="00207E3C"/>
    <w:rsid w:val="0021077C"/>
    <w:rsid w:val="00210E82"/>
    <w:rsid w:val="00211405"/>
    <w:rsid w:val="00211DCB"/>
    <w:rsid w:val="002120D7"/>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449A"/>
    <w:rsid w:val="00225281"/>
    <w:rsid w:val="00225BD6"/>
    <w:rsid w:val="00225C78"/>
    <w:rsid w:val="002274FD"/>
    <w:rsid w:val="00227A33"/>
    <w:rsid w:val="0023065A"/>
    <w:rsid w:val="00231F8B"/>
    <w:rsid w:val="002332E4"/>
    <w:rsid w:val="00233CB1"/>
    <w:rsid w:val="00234520"/>
    <w:rsid w:val="00234BB1"/>
    <w:rsid w:val="0023537E"/>
    <w:rsid w:val="00235598"/>
    <w:rsid w:val="00235FB6"/>
    <w:rsid w:val="00236BF8"/>
    <w:rsid w:val="002370D8"/>
    <w:rsid w:val="002401FE"/>
    <w:rsid w:val="002403F6"/>
    <w:rsid w:val="00242D18"/>
    <w:rsid w:val="0024364F"/>
    <w:rsid w:val="00245CE3"/>
    <w:rsid w:val="00245CE7"/>
    <w:rsid w:val="00245F56"/>
    <w:rsid w:val="00246E03"/>
    <w:rsid w:val="00250069"/>
    <w:rsid w:val="00250190"/>
    <w:rsid w:val="0025041B"/>
    <w:rsid w:val="00250B57"/>
    <w:rsid w:val="0025109C"/>
    <w:rsid w:val="0025149A"/>
    <w:rsid w:val="00252497"/>
    <w:rsid w:val="002524A8"/>
    <w:rsid w:val="00252518"/>
    <w:rsid w:val="00253997"/>
    <w:rsid w:val="00253ACC"/>
    <w:rsid w:val="002541D7"/>
    <w:rsid w:val="00255B28"/>
    <w:rsid w:val="00255F9C"/>
    <w:rsid w:val="00257A57"/>
    <w:rsid w:val="00260DB7"/>
    <w:rsid w:val="0026166D"/>
    <w:rsid w:val="0026176E"/>
    <w:rsid w:val="00261D65"/>
    <w:rsid w:val="002668E6"/>
    <w:rsid w:val="002672DB"/>
    <w:rsid w:val="002675DC"/>
    <w:rsid w:val="00267AD3"/>
    <w:rsid w:val="00270F07"/>
    <w:rsid w:val="00272129"/>
    <w:rsid w:val="00274028"/>
    <w:rsid w:val="00275A55"/>
    <w:rsid w:val="002769B8"/>
    <w:rsid w:val="00277332"/>
    <w:rsid w:val="0028006E"/>
    <w:rsid w:val="0028138C"/>
    <w:rsid w:val="00281B04"/>
    <w:rsid w:val="00281B12"/>
    <w:rsid w:val="0028263B"/>
    <w:rsid w:val="00282801"/>
    <w:rsid w:val="00283090"/>
    <w:rsid w:val="0028417B"/>
    <w:rsid w:val="002873AF"/>
    <w:rsid w:val="002878D4"/>
    <w:rsid w:val="00287FB8"/>
    <w:rsid w:val="00290F39"/>
    <w:rsid w:val="00290F62"/>
    <w:rsid w:val="00291334"/>
    <w:rsid w:val="00293697"/>
    <w:rsid w:val="00294083"/>
    <w:rsid w:val="002954BF"/>
    <w:rsid w:val="00297BA3"/>
    <w:rsid w:val="00297F77"/>
    <w:rsid w:val="002A0A0E"/>
    <w:rsid w:val="002A1C8E"/>
    <w:rsid w:val="002A1E71"/>
    <w:rsid w:val="002A4FE3"/>
    <w:rsid w:val="002A69CD"/>
    <w:rsid w:val="002A76ED"/>
    <w:rsid w:val="002A7BDE"/>
    <w:rsid w:val="002A7FA0"/>
    <w:rsid w:val="002B3F36"/>
    <w:rsid w:val="002B407E"/>
    <w:rsid w:val="002B665B"/>
    <w:rsid w:val="002B6829"/>
    <w:rsid w:val="002B702B"/>
    <w:rsid w:val="002B71B1"/>
    <w:rsid w:val="002C0269"/>
    <w:rsid w:val="002C09C9"/>
    <w:rsid w:val="002C1ABD"/>
    <w:rsid w:val="002C34FC"/>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51B5"/>
    <w:rsid w:val="002D52BF"/>
    <w:rsid w:val="002D6F60"/>
    <w:rsid w:val="002D7E38"/>
    <w:rsid w:val="002E02CB"/>
    <w:rsid w:val="002E2623"/>
    <w:rsid w:val="002E4030"/>
    <w:rsid w:val="002E4D15"/>
    <w:rsid w:val="002E6611"/>
    <w:rsid w:val="002E690C"/>
    <w:rsid w:val="002E7DBE"/>
    <w:rsid w:val="002F0111"/>
    <w:rsid w:val="002F08B7"/>
    <w:rsid w:val="002F0A48"/>
    <w:rsid w:val="002F135A"/>
    <w:rsid w:val="002F1B15"/>
    <w:rsid w:val="002F4066"/>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633B"/>
    <w:rsid w:val="0030664C"/>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92C"/>
    <w:rsid w:val="00322315"/>
    <w:rsid w:val="00325113"/>
    <w:rsid w:val="0032605A"/>
    <w:rsid w:val="0032671C"/>
    <w:rsid w:val="00330341"/>
    <w:rsid w:val="0033156E"/>
    <w:rsid w:val="00331D17"/>
    <w:rsid w:val="00331E7F"/>
    <w:rsid w:val="00332559"/>
    <w:rsid w:val="0033314E"/>
    <w:rsid w:val="003353DE"/>
    <w:rsid w:val="0033667D"/>
    <w:rsid w:val="00337141"/>
    <w:rsid w:val="00341812"/>
    <w:rsid w:val="00341E68"/>
    <w:rsid w:val="003426E4"/>
    <w:rsid w:val="00342F89"/>
    <w:rsid w:val="00343045"/>
    <w:rsid w:val="0034304F"/>
    <w:rsid w:val="00343C42"/>
    <w:rsid w:val="003445E3"/>
    <w:rsid w:val="00346029"/>
    <w:rsid w:val="00350631"/>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DB5"/>
    <w:rsid w:val="00356F8A"/>
    <w:rsid w:val="003573FC"/>
    <w:rsid w:val="0035743A"/>
    <w:rsid w:val="00357A4B"/>
    <w:rsid w:val="00357CD1"/>
    <w:rsid w:val="0036039C"/>
    <w:rsid w:val="003621A4"/>
    <w:rsid w:val="00362629"/>
    <w:rsid w:val="00362ABC"/>
    <w:rsid w:val="00362AF3"/>
    <w:rsid w:val="00363A9D"/>
    <w:rsid w:val="003644C1"/>
    <w:rsid w:val="003644CF"/>
    <w:rsid w:val="003647A0"/>
    <w:rsid w:val="00364AA3"/>
    <w:rsid w:val="00365F9E"/>
    <w:rsid w:val="00366A41"/>
    <w:rsid w:val="00371977"/>
    <w:rsid w:val="00371FD4"/>
    <w:rsid w:val="00371FD7"/>
    <w:rsid w:val="0037220B"/>
    <w:rsid w:val="003729D8"/>
    <w:rsid w:val="00372AEC"/>
    <w:rsid w:val="00373086"/>
    <w:rsid w:val="00373147"/>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5D49"/>
    <w:rsid w:val="003867C7"/>
    <w:rsid w:val="003869F1"/>
    <w:rsid w:val="00386A3B"/>
    <w:rsid w:val="003872A7"/>
    <w:rsid w:val="00391119"/>
    <w:rsid w:val="003921BC"/>
    <w:rsid w:val="00392798"/>
    <w:rsid w:val="00393472"/>
    <w:rsid w:val="00394803"/>
    <w:rsid w:val="00394E77"/>
    <w:rsid w:val="00397053"/>
    <w:rsid w:val="003978BF"/>
    <w:rsid w:val="003A0267"/>
    <w:rsid w:val="003A04B8"/>
    <w:rsid w:val="003A0963"/>
    <w:rsid w:val="003A2F64"/>
    <w:rsid w:val="003A398F"/>
    <w:rsid w:val="003A47CC"/>
    <w:rsid w:val="003A673B"/>
    <w:rsid w:val="003A6D6F"/>
    <w:rsid w:val="003A737D"/>
    <w:rsid w:val="003A7BB0"/>
    <w:rsid w:val="003B0943"/>
    <w:rsid w:val="003B0DE6"/>
    <w:rsid w:val="003B0E10"/>
    <w:rsid w:val="003B2C12"/>
    <w:rsid w:val="003B2F0C"/>
    <w:rsid w:val="003B409D"/>
    <w:rsid w:val="003B44A5"/>
    <w:rsid w:val="003B4A65"/>
    <w:rsid w:val="003B658A"/>
    <w:rsid w:val="003B6CCF"/>
    <w:rsid w:val="003B7A52"/>
    <w:rsid w:val="003B7A73"/>
    <w:rsid w:val="003B7D3C"/>
    <w:rsid w:val="003C0C15"/>
    <w:rsid w:val="003C0DBC"/>
    <w:rsid w:val="003C13BB"/>
    <w:rsid w:val="003C233C"/>
    <w:rsid w:val="003C4E23"/>
    <w:rsid w:val="003C55C2"/>
    <w:rsid w:val="003C57DE"/>
    <w:rsid w:val="003C6675"/>
    <w:rsid w:val="003C79C7"/>
    <w:rsid w:val="003D03B0"/>
    <w:rsid w:val="003D1EAD"/>
    <w:rsid w:val="003D210D"/>
    <w:rsid w:val="003D2D48"/>
    <w:rsid w:val="003D3373"/>
    <w:rsid w:val="003D3503"/>
    <w:rsid w:val="003D3DDE"/>
    <w:rsid w:val="003D46B6"/>
    <w:rsid w:val="003D4B50"/>
    <w:rsid w:val="003D4D48"/>
    <w:rsid w:val="003D608C"/>
    <w:rsid w:val="003D7D44"/>
    <w:rsid w:val="003E217F"/>
    <w:rsid w:val="003E299D"/>
    <w:rsid w:val="003E2BF5"/>
    <w:rsid w:val="003E31A4"/>
    <w:rsid w:val="003E4F96"/>
    <w:rsid w:val="003E5E11"/>
    <w:rsid w:val="003E6A12"/>
    <w:rsid w:val="003E734D"/>
    <w:rsid w:val="003E79F7"/>
    <w:rsid w:val="003E7DBD"/>
    <w:rsid w:val="003F0765"/>
    <w:rsid w:val="003F0785"/>
    <w:rsid w:val="003F154E"/>
    <w:rsid w:val="003F30F0"/>
    <w:rsid w:val="003F39A4"/>
    <w:rsid w:val="003F4127"/>
    <w:rsid w:val="003F4B27"/>
    <w:rsid w:val="003F50A0"/>
    <w:rsid w:val="003F59B8"/>
    <w:rsid w:val="003F6626"/>
    <w:rsid w:val="003F6DFC"/>
    <w:rsid w:val="003F785F"/>
    <w:rsid w:val="003F7ECC"/>
    <w:rsid w:val="00400157"/>
    <w:rsid w:val="00400D83"/>
    <w:rsid w:val="00403446"/>
    <w:rsid w:val="00403D08"/>
    <w:rsid w:val="00403FA1"/>
    <w:rsid w:val="00404BBC"/>
    <w:rsid w:val="00405909"/>
    <w:rsid w:val="00405A20"/>
    <w:rsid w:val="00406853"/>
    <w:rsid w:val="0040768E"/>
    <w:rsid w:val="00411013"/>
    <w:rsid w:val="004114A2"/>
    <w:rsid w:val="00411DD9"/>
    <w:rsid w:val="0041355A"/>
    <w:rsid w:val="00414452"/>
    <w:rsid w:val="00415AD8"/>
    <w:rsid w:val="00415BE2"/>
    <w:rsid w:val="00415E67"/>
    <w:rsid w:val="00416F58"/>
    <w:rsid w:val="00417711"/>
    <w:rsid w:val="00422A7B"/>
    <w:rsid w:val="00422D84"/>
    <w:rsid w:val="0042336B"/>
    <w:rsid w:val="00423B01"/>
    <w:rsid w:val="00424C42"/>
    <w:rsid w:val="00425589"/>
    <w:rsid w:val="00426602"/>
    <w:rsid w:val="00426A19"/>
    <w:rsid w:val="00427839"/>
    <w:rsid w:val="0043266A"/>
    <w:rsid w:val="00433B46"/>
    <w:rsid w:val="004342AD"/>
    <w:rsid w:val="00435B77"/>
    <w:rsid w:val="00435F29"/>
    <w:rsid w:val="00440710"/>
    <w:rsid w:val="004421A8"/>
    <w:rsid w:val="00442F80"/>
    <w:rsid w:val="00444277"/>
    <w:rsid w:val="004445B0"/>
    <w:rsid w:val="0044485E"/>
    <w:rsid w:val="00444A89"/>
    <w:rsid w:val="00445819"/>
    <w:rsid w:val="00445AE2"/>
    <w:rsid w:val="00447D98"/>
    <w:rsid w:val="004500E7"/>
    <w:rsid w:val="00451554"/>
    <w:rsid w:val="0045198D"/>
    <w:rsid w:val="00452B1C"/>
    <w:rsid w:val="00452E43"/>
    <w:rsid w:val="00455E16"/>
    <w:rsid w:val="00456588"/>
    <w:rsid w:val="00456919"/>
    <w:rsid w:val="00456BDF"/>
    <w:rsid w:val="00461C94"/>
    <w:rsid w:val="00461DAF"/>
    <w:rsid w:val="004621E3"/>
    <w:rsid w:val="0046341C"/>
    <w:rsid w:val="00466D41"/>
    <w:rsid w:val="004729B5"/>
    <w:rsid w:val="0047318B"/>
    <w:rsid w:val="00473374"/>
    <w:rsid w:val="00473AE1"/>
    <w:rsid w:val="004744BA"/>
    <w:rsid w:val="004762DB"/>
    <w:rsid w:val="0047661C"/>
    <w:rsid w:val="00477805"/>
    <w:rsid w:val="00477B8D"/>
    <w:rsid w:val="004802A9"/>
    <w:rsid w:val="00481177"/>
    <w:rsid w:val="00482476"/>
    <w:rsid w:val="00483B91"/>
    <w:rsid w:val="00484E6F"/>
    <w:rsid w:val="00485020"/>
    <w:rsid w:val="004853D3"/>
    <w:rsid w:val="004861B6"/>
    <w:rsid w:val="004870FE"/>
    <w:rsid w:val="00487D97"/>
    <w:rsid w:val="00491009"/>
    <w:rsid w:val="004916ED"/>
    <w:rsid w:val="004939B0"/>
    <w:rsid w:val="00496682"/>
    <w:rsid w:val="00496A38"/>
    <w:rsid w:val="004A0D04"/>
    <w:rsid w:val="004A10E3"/>
    <w:rsid w:val="004A2AC0"/>
    <w:rsid w:val="004A308A"/>
    <w:rsid w:val="004A3776"/>
    <w:rsid w:val="004A4A26"/>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5F20"/>
    <w:rsid w:val="004B6BEC"/>
    <w:rsid w:val="004B7971"/>
    <w:rsid w:val="004C0083"/>
    <w:rsid w:val="004C1FE5"/>
    <w:rsid w:val="004C2448"/>
    <w:rsid w:val="004C2D20"/>
    <w:rsid w:val="004C32A2"/>
    <w:rsid w:val="004C5244"/>
    <w:rsid w:val="004C52B3"/>
    <w:rsid w:val="004C53BF"/>
    <w:rsid w:val="004C58C5"/>
    <w:rsid w:val="004C5D3F"/>
    <w:rsid w:val="004D0DF2"/>
    <w:rsid w:val="004D5202"/>
    <w:rsid w:val="004D54B3"/>
    <w:rsid w:val="004D5BE8"/>
    <w:rsid w:val="004D6618"/>
    <w:rsid w:val="004D7673"/>
    <w:rsid w:val="004D7C7D"/>
    <w:rsid w:val="004E1674"/>
    <w:rsid w:val="004E1A1D"/>
    <w:rsid w:val="004E209E"/>
    <w:rsid w:val="004E2528"/>
    <w:rsid w:val="004E34E0"/>
    <w:rsid w:val="004E40E2"/>
    <w:rsid w:val="004E40F0"/>
    <w:rsid w:val="004E4B70"/>
    <w:rsid w:val="004E4FAA"/>
    <w:rsid w:val="004E5F65"/>
    <w:rsid w:val="004E6461"/>
    <w:rsid w:val="004E6B25"/>
    <w:rsid w:val="004E6FE5"/>
    <w:rsid w:val="004E7168"/>
    <w:rsid w:val="004E7950"/>
    <w:rsid w:val="004E7D49"/>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D61"/>
    <w:rsid w:val="00501EC7"/>
    <w:rsid w:val="005028C2"/>
    <w:rsid w:val="00504E45"/>
    <w:rsid w:val="00504F0F"/>
    <w:rsid w:val="00505264"/>
    <w:rsid w:val="005052ED"/>
    <w:rsid w:val="0050667C"/>
    <w:rsid w:val="0051120A"/>
    <w:rsid w:val="0051128C"/>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7839"/>
    <w:rsid w:val="00527D16"/>
    <w:rsid w:val="0053091E"/>
    <w:rsid w:val="00530ED6"/>
    <w:rsid w:val="00531036"/>
    <w:rsid w:val="00532CD2"/>
    <w:rsid w:val="00533D7B"/>
    <w:rsid w:val="0053456B"/>
    <w:rsid w:val="00535910"/>
    <w:rsid w:val="005360BB"/>
    <w:rsid w:val="005364DC"/>
    <w:rsid w:val="00536CDF"/>
    <w:rsid w:val="00537A8D"/>
    <w:rsid w:val="00537BB3"/>
    <w:rsid w:val="00540E7B"/>
    <w:rsid w:val="00540F03"/>
    <w:rsid w:val="00542C7C"/>
    <w:rsid w:val="00543BFF"/>
    <w:rsid w:val="00543DB1"/>
    <w:rsid w:val="0054493E"/>
    <w:rsid w:val="005452D8"/>
    <w:rsid w:val="00545609"/>
    <w:rsid w:val="00545D9A"/>
    <w:rsid w:val="00545F5A"/>
    <w:rsid w:val="00546D53"/>
    <w:rsid w:val="005477B9"/>
    <w:rsid w:val="005500CB"/>
    <w:rsid w:val="00554BBE"/>
    <w:rsid w:val="00554D54"/>
    <w:rsid w:val="0055536B"/>
    <w:rsid w:val="005565CB"/>
    <w:rsid w:val="00557BE1"/>
    <w:rsid w:val="00557D40"/>
    <w:rsid w:val="00560FC2"/>
    <w:rsid w:val="00561EA0"/>
    <w:rsid w:val="0056387A"/>
    <w:rsid w:val="005638D5"/>
    <w:rsid w:val="00563B64"/>
    <w:rsid w:val="00565379"/>
    <w:rsid w:val="00566C24"/>
    <w:rsid w:val="00566C35"/>
    <w:rsid w:val="00567A00"/>
    <w:rsid w:val="00570FFB"/>
    <w:rsid w:val="005718E2"/>
    <w:rsid w:val="00571CFE"/>
    <w:rsid w:val="0057265A"/>
    <w:rsid w:val="00572741"/>
    <w:rsid w:val="00572A89"/>
    <w:rsid w:val="00572F1A"/>
    <w:rsid w:val="00573026"/>
    <w:rsid w:val="005737CD"/>
    <w:rsid w:val="0057468F"/>
    <w:rsid w:val="00574B9B"/>
    <w:rsid w:val="00574E30"/>
    <w:rsid w:val="005766D2"/>
    <w:rsid w:val="005778F3"/>
    <w:rsid w:val="00577BAD"/>
    <w:rsid w:val="00577ECB"/>
    <w:rsid w:val="005807B1"/>
    <w:rsid w:val="005810B3"/>
    <w:rsid w:val="00581792"/>
    <w:rsid w:val="00582706"/>
    <w:rsid w:val="00582E48"/>
    <w:rsid w:val="005844F4"/>
    <w:rsid w:val="0058475E"/>
    <w:rsid w:val="0058734D"/>
    <w:rsid w:val="00587B5D"/>
    <w:rsid w:val="0059048A"/>
    <w:rsid w:val="005907C8"/>
    <w:rsid w:val="00590929"/>
    <w:rsid w:val="00590EDE"/>
    <w:rsid w:val="0059182F"/>
    <w:rsid w:val="00591E8F"/>
    <w:rsid w:val="005921B7"/>
    <w:rsid w:val="00592E3F"/>
    <w:rsid w:val="00593071"/>
    <w:rsid w:val="00593A09"/>
    <w:rsid w:val="00595FA5"/>
    <w:rsid w:val="005965D1"/>
    <w:rsid w:val="00597414"/>
    <w:rsid w:val="00597F04"/>
    <w:rsid w:val="00597F11"/>
    <w:rsid w:val="005A082B"/>
    <w:rsid w:val="005A45EE"/>
    <w:rsid w:val="005A49AD"/>
    <w:rsid w:val="005A4CE4"/>
    <w:rsid w:val="005A4DA6"/>
    <w:rsid w:val="005A5552"/>
    <w:rsid w:val="005A6662"/>
    <w:rsid w:val="005A6EB2"/>
    <w:rsid w:val="005B0B21"/>
    <w:rsid w:val="005B17DD"/>
    <w:rsid w:val="005B2812"/>
    <w:rsid w:val="005B2BD0"/>
    <w:rsid w:val="005B35AF"/>
    <w:rsid w:val="005B3646"/>
    <w:rsid w:val="005B62F1"/>
    <w:rsid w:val="005B6B0A"/>
    <w:rsid w:val="005C0865"/>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E30"/>
    <w:rsid w:val="005D3C4E"/>
    <w:rsid w:val="005D3D32"/>
    <w:rsid w:val="005D4237"/>
    <w:rsid w:val="005D6A06"/>
    <w:rsid w:val="005D6AF9"/>
    <w:rsid w:val="005D7340"/>
    <w:rsid w:val="005E02E5"/>
    <w:rsid w:val="005E08C9"/>
    <w:rsid w:val="005E0C9E"/>
    <w:rsid w:val="005E0D71"/>
    <w:rsid w:val="005E1486"/>
    <w:rsid w:val="005E1A0B"/>
    <w:rsid w:val="005E20DD"/>
    <w:rsid w:val="005E2363"/>
    <w:rsid w:val="005E3525"/>
    <w:rsid w:val="005E35AD"/>
    <w:rsid w:val="005E45F4"/>
    <w:rsid w:val="005E48D5"/>
    <w:rsid w:val="005E4FD3"/>
    <w:rsid w:val="005E5639"/>
    <w:rsid w:val="005E6A02"/>
    <w:rsid w:val="005E6B54"/>
    <w:rsid w:val="005F068B"/>
    <w:rsid w:val="005F074E"/>
    <w:rsid w:val="005F0C44"/>
    <w:rsid w:val="005F110A"/>
    <w:rsid w:val="005F1899"/>
    <w:rsid w:val="005F1ADC"/>
    <w:rsid w:val="005F3163"/>
    <w:rsid w:val="005F32F3"/>
    <w:rsid w:val="005F34BF"/>
    <w:rsid w:val="005F57F5"/>
    <w:rsid w:val="005F69A1"/>
    <w:rsid w:val="005F7B6D"/>
    <w:rsid w:val="00600B92"/>
    <w:rsid w:val="006021D9"/>
    <w:rsid w:val="00602BA5"/>
    <w:rsid w:val="00603543"/>
    <w:rsid w:val="006048CC"/>
    <w:rsid w:val="006059AA"/>
    <w:rsid w:val="00605D63"/>
    <w:rsid w:val="0060607E"/>
    <w:rsid w:val="00607F42"/>
    <w:rsid w:val="006103D7"/>
    <w:rsid w:val="006111D7"/>
    <w:rsid w:val="00611883"/>
    <w:rsid w:val="00612150"/>
    <w:rsid w:val="0061274C"/>
    <w:rsid w:val="00612928"/>
    <w:rsid w:val="006148F0"/>
    <w:rsid w:val="00614BC8"/>
    <w:rsid w:val="006160C1"/>
    <w:rsid w:val="00616C7A"/>
    <w:rsid w:val="00617E3D"/>
    <w:rsid w:val="0062183E"/>
    <w:rsid w:val="00622C09"/>
    <w:rsid w:val="00623025"/>
    <w:rsid w:val="00623A4E"/>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299"/>
    <w:rsid w:val="00637F96"/>
    <w:rsid w:val="00641859"/>
    <w:rsid w:val="006425AF"/>
    <w:rsid w:val="00643296"/>
    <w:rsid w:val="00643D76"/>
    <w:rsid w:val="00643E80"/>
    <w:rsid w:val="00644C4A"/>
    <w:rsid w:val="00644EF7"/>
    <w:rsid w:val="006461BA"/>
    <w:rsid w:val="00646259"/>
    <w:rsid w:val="006462A0"/>
    <w:rsid w:val="00650302"/>
    <w:rsid w:val="0065072A"/>
    <w:rsid w:val="00650B6F"/>
    <w:rsid w:val="00653FF4"/>
    <w:rsid w:val="0065481E"/>
    <w:rsid w:val="00655058"/>
    <w:rsid w:val="00657B56"/>
    <w:rsid w:val="00657BE2"/>
    <w:rsid w:val="00660928"/>
    <w:rsid w:val="00661E50"/>
    <w:rsid w:val="00661FC8"/>
    <w:rsid w:val="0066382B"/>
    <w:rsid w:val="00663B5D"/>
    <w:rsid w:val="00664109"/>
    <w:rsid w:val="0066514F"/>
    <w:rsid w:val="00665269"/>
    <w:rsid w:val="006656A8"/>
    <w:rsid w:val="00666774"/>
    <w:rsid w:val="00667B4D"/>
    <w:rsid w:val="006709BE"/>
    <w:rsid w:val="0067152D"/>
    <w:rsid w:val="00672430"/>
    <w:rsid w:val="00673BAB"/>
    <w:rsid w:val="006744B5"/>
    <w:rsid w:val="006751EF"/>
    <w:rsid w:val="00675559"/>
    <w:rsid w:val="006760AB"/>
    <w:rsid w:val="006763B3"/>
    <w:rsid w:val="0067698A"/>
    <w:rsid w:val="00676E69"/>
    <w:rsid w:val="00677287"/>
    <w:rsid w:val="00677EDC"/>
    <w:rsid w:val="00680DE8"/>
    <w:rsid w:val="00681173"/>
    <w:rsid w:val="00681BE8"/>
    <w:rsid w:val="00682F9A"/>
    <w:rsid w:val="006857F5"/>
    <w:rsid w:val="00685D76"/>
    <w:rsid w:val="0068728B"/>
    <w:rsid w:val="006876A5"/>
    <w:rsid w:val="00687FF9"/>
    <w:rsid w:val="006905DE"/>
    <w:rsid w:val="00690F43"/>
    <w:rsid w:val="00692F45"/>
    <w:rsid w:val="00694016"/>
    <w:rsid w:val="00695480"/>
    <w:rsid w:val="006959A2"/>
    <w:rsid w:val="006960B9"/>
    <w:rsid w:val="00697BC2"/>
    <w:rsid w:val="006A06AC"/>
    <w:rsid w:val="006A1956"/>
    <w:rsid w:val="006A2AEF"/>
    <w:rsid w:val="006A3AAF"/>
    <w:rsid w:val="006A4856"/>
    <w:rsid w:val="006A4C41"/>
    <w:rsid w:val="006A5B35"/>
    <w:rsid w:val="006A6332"/>
    <w:rsid w:val="006A6709"/>
    <w:rsid w:val="006A6E0F"/>
    <w:rsid w:val="006B0182"/>
    <w:rsid w:val="006B0E03"/>
    <w:rsid w:val="006B10A4"/>
    <w:rsid w:val="006B1168"/>
    <w:rsid w:val="006B1F6F"/>
    <w:rsid w:val="006B350B"/>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191C"/>
    <w:rsid w:val="006C1E37"/>
    <w:rsid w:val="006C2718"/>
    <w:rsid w:val="006C3CF0"/>
    <w:rsid w:val="006C50C0"/>
    <w:rsid w:val="006C62D3"/>
    <w:rsid w:val="006C749B"/>
    <w:rsid w:val="006C79E0"/>
    <w:rsid w:val="006D0771"/>
    <w:rsid w:val="006D14FF"/>
    <w:rsid w:val="006D3016"/>
    <w:rsid w:val="006D4438"/>
    <w:rsid w:val="006D4A68"/>
    <w:rsid w:val="006D615B"/>
    <w:rsid w:val="006D6177"/>
    <w:rsid w:val="006E0D80"/>
    <w:rsid w:val="006E0DD5"/>
    <w:rsid w:val="006E0E81"/>
    <w:rsid w:val="006E18AE"/>
    <w:rsid w:val="006E1AEF"/>
    <w:rsid w:val="006E2028"/>
    <w:rsid w:val="006E2872"/>
    <w:rsid w:val="006E2CCD"/>
    <w:rsid w:val="006E3D4B"/>
    <w:rsid w:val="006E52C5"/>
    <w:rsid w:val="006E52F3"/>
    <w:rsid w:val="006E5655"/>
    <w:rsid w:val="006E67D0"/>
    <w:rsid w:val="006E69E1"/>
    <w:rsid w:val="006E6DE4"/>
    <w:rsid w:val="006E785A"/>
    <w:rsid w:val="006F0F7A"/>
    <w:rsid w:val="006F107E"/>
    <w:rsid w:val="006F12E6"/>
    <w:rsid w:val="006F3372"/>
    <w:rsid w:val="006F4945"/>
    <w:rsid w:val="006F58A3"/>
    <w:rsid w:val="006F5B25"/>
    <w:rsid w:val="006F6F1A"/>
    <w:rsid w:val="007006F9"/>
    <w:rsid w:val="00700789"/>
    <w:rsid w:val="00700BD0"/>
    <w:rsid w:val="00702DE1"/>
    <w:rsid w:val="0070338C"/>
    <w:rsid w:val="00704141"/>
    <w:rsid w:val="00704356"/>
    <w:rsid w:val="007065B1"/>
    <w:rsid w:val="0070685C"/>
    <w:rsid w:val="00707090"/>
    <w:rsid w:val="00707692"/>
    <w:rsid w:val="00707D66"/>
    <w:rsid w:val="00710245"/>
    <w:rsid w:val="00711F03"/>
    <w:rsid w:val="007132EE"/>
    <w:rsid w:val="007147EF"/>
    <w:rsid w:val="00716AF5"/>
    <w:rsid w:val="00716D28"/>
    <w:rsid w:val="0071710C"/>
    <w:rsid w:val="0072118D"/>
    <w:rsid w:val="00722E96"/>
    <w:rsid w:val="00726C50"/>
    <w:rsid w:val="00727ACF"/>
    <w:rsid w:val="00730AAA"/>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62F1"/>
    <w:rsid w:val="00746BB9"/>
    <w:rsid w:val="00747880"/>
    <w:rsid w:val="00747A82"/>
    <w:rsid w:val="00753459"/>
    <w:rsid w:val="00753877"/>
    <w:rsid w:val="00754146"/>
    <w:rsid w:val="00755373"/>
    <w:rsid w:val="0075648E"/>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2CC2"/>
    <w:rsid w:val="00773B90"/>
    <w:rsid w:val="00773F6F"/>
    <w:rsid w:val="0077428B"/>
    <w:rsid w:val="00774C8B"/>
    <w:rsid w:val="0077600F"/>
    <w:rsid w:val="0077714C"/>
    <w:rsid w:val="00777212"/>
    <w:rsid w:val="007774CA"/>
    <w:rsid w:val="00777659"/>
    <w:rsid w:val="007776B3"/>
    <w:rsid w:val="00777B3A"/>
    <w:rsid w:val="00777D1F"/>
    <w:rsid w:val="00777E06"/>
    <w:rsid w:val="00777F63"/>
    <w:rsid w:val="0078064E"/>
    <w:rsid w:val="00780E95"/>
    <w:rsid w:val="00782FD3"/>
    <w:rsid w:val="007850E8"/>
    <w:rsid w:val="00785496"/>
    <w:rsid w:val="00786A1A"/>
    <w:rsid w:val="00786ECC"/>
    <w:rsid w:val="00790210"/>
    <w:rsid w:val="007903F7"/>
    <w:rsid w:val="00790B4D"/>
    <w:rsid w:val="007917D2"/>
    <w:rsid w:val="00792041"/>
    <w:rsid w:val="007933CD"/>
    <w:rsid w:val="007936ED"/>
    <w:rsid w:val="00794631"/>
    <w:rsid w:val="0079496E"/>
    <w:rsid w:val="007951A6"/>
    <w:rsid w:val="0079529B"/>
    <w:rsid w:val="0079598C"/>
    <w:rsid w:val="00796E8F"/>
    <w:rsid w:val="007A01E8"/>
    <w:rsid w:val="007A26DB"/>
    <w:rsid w:val="007A3DEA"/>
    <w:rsid w:val="007A48B8"/>
    <w:rsid w:val="007A5FAC"/>
    <w:rsid w:val="007A61E8"/>
    <w:rsid w:val="007A75CE"/>
    <w:rsid w:val="007B0B8C"/>
    <w:rsid w:val="007B0C4B"/>
    <w:rsid w:val="007B1951"/>
    <w:rsid w:val="007B1C7D"/>
    <w:rsid w:val="007B2AB5"/>
    <w:rsid w:val="007B3ABC"/>
    <w:rsid w:val="007B3E22"/>
    <w:rsid w:val="007B4960"/>
    <w:rsid w:val="007B5E20"/>
    <w:rsid w:val="007B6995"/>
    <w:rsid w:val="007B7B7C"/>
    <w:rsid w:val="007B7C97"/>
    <w:rsid w:val="007C022E"/>
    <w:rsid w:val="007C0FDB"/>
    <w:rsid w:val="007C2B02"/>
    <w:rsid w:val="007C30F1"/>
    <w:rsid w:val="007C319C"/>
    <w:rsid w:val="007C41B0"/>
    <w:rsid w:val="007C4858"/>
    <w:rsid w:val="007C53AB"/>
    <w:rsid w:val="007C667D"/>
    <w:rsid w:val="007C6F5B"/>
    <w:rsid w:val="007C74DA"/>
    <w:rsid w:val="007D0699"/>
    <w:rsid w:val="007D0B66"/>
    <w:rsid w:val="007D2451"/>
    <w:rsid w:val="007D29FE"/>
    <w:rsid w:val="007D356D"/>
    <w:rsid w:val="007D3A4B"/>
    <w:rsid w:val="007D3DF4"/>
    <w:rsid w:val="007D4026"/>
    <w:rsid w:val="007D4426"/>
    <w:rsid w:val="007D58B0"/>
    <w:rsid w:val="007D774C"/>
    <w:rsid w:val="007D7FB6"/>
    <w:rsid w:val="007E0444"/>
    <w:rsid w:val="007E0AEE"/>
    <w:rsid w:val="007E16E6"/>
    <w:rsid w:val="007E25FA"/>
    <w:rsid w:val="007E3B06"/>
    <w:rsid w:val="007E4AF8"/>
    <w:rsid w:val="007E5884"/>
    <w:rsid w:val="007E5AD0"/>
    <w:rsid w:val="007E6B0A"/>
    <w:rsid w:val="007E6C65"/>
    <w:rsid w:val="007F1167"/>
    <w:rsid w:val="007F173F"/>
    <w:rsid w:val="007F2273"/>
    <w:rsid w:val="007F2C8B"/>
    <w:rsid w:val="007F2CF7"/>
    <w:rsid w:val="007F2EAF"/>
    <w:rsid w:val="007F4820"/>
    <w:rsid w:val="007F4B61"/>
    <w:rsid w:val="007F6E06"/>
    <w:rsid w:val="008001BF"/>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1338"/>
    <w:rsid w:val="00811B29"/>
    <w:rsid w:val="0081363E"/>
    <w:rsid w:val="00813A4B"/>
    <w:rsid w:val="00813CFF"/>
    <w:rsid w:val="00814F06"/>
    <w:rsid w:val="00814F31"/>
    <w:rsid w:val="0081635A"/>
    <w:rsid w:val="00816D69"/>
    <w:rsid w:val="00821808"/>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3379"/>
    <w:rsid w:val="00844223"/>
    <w:rsid w:val="008444CD"/>
    <w:rsid w:val="00844EA4"/>
    <w:rsid w:val="00844FCC"/>
    <w:rsid w:val="00845192"/>
    <w:rsid w:val="008454F1"/>
    <w:rsid w:val="00846573"/>
    <w:rsid w:val="008478D6"/>
    <w:rsid w:val="008501DB"/>
    <w:rsid w:val="00850798"/>
    <w:rsid w:val="00852B89"/>
    <w:rsid w:val="00853958"/>
    <w:rsid w:val="008552FB"/>
    <w:rsid w:val="008577AD"/>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116B"/>
    <w:rsid w:val="0087202E"/>
    <w:rsid w:val="008726D4"/>
    <w:rsid w:val="00872803"/>
    <w:rsid w:val="00872CC3"/>
    <w:rsid w:val="008735AD"/>
    <w:rsid w:val="00874301"/>
    <w:rsid w:val="00874369"/>
    <w:rsid w:val="0087578E"/>
    <w:rsid w:val="00876E14"/>
    <w:rsid w:val="00876E28"/>
    <w:rsid w:val="00877585"/>
    <w:rsid w:val="00877AF8"/>
    <w:rsid w:val="00880586"/>
    <w:rsid w:val="0088161B"/>
    <w:rsid w:val="00881C81"/>
    <w:rsid w:val="00882280"/>
    <w:rsid w:val="00882E30"/>
    <w:rsid w:val="00883E69"/>
    <w:rsid w:val="008847A5"/>
    <w:rsid w:val="00886423"/>
    <w:rsid w:val="008868A4"/>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6807"/>
    <w:rsid w:val="00897648"/>
    <w:rsid w:val="00897FFB"/>
    <w:rsid w:val="008A048E"/>
    <w:rsid w:val="008A215A"/>
    <w:rsid w:val="008A27BC"/>
    <w:rsid w:val="008A33DF"/>
    <w:rsid w:val="008A4D38"/>
    <w:rsid w:val="008A5121"/>
    <w:rsid w:val="008A548D"/>
    <w:rsid w:val="008A593D"/>
    <w:rsid w:val="008A5B3D"/>
    <w:rsid w:val="008A67B2"/>
    <w:rsid w:val="008A71E5"/>
    <w:rsid w:val="008A72B6"/>
    <w:rsid w:val="008B05F2"/>
    <w:rsid w:val="008B1CA5"/>
    <w:rsid w:val="008B1D9C"/>
    <w:rsid w:val="008B30DF"/>
    <w:rsid w:val="008B32EE"/>
    <w:rsid w:val="008B55CB"/>
    <w:rsid w:val="008B5FEA"/>
    <w:rsid w:val="008B7CAB"/>
    <w:rsid w:val="008C16EB"/>
    <w:rsid w:val="008C1AA2"/>
    <w:rsid w:val="008C3C3D"/>
    <w:rsid w:val="008C3C62"/>
    <w:rsid w:val="008C4188"/>
    <w:rsid w:val="008C4F1F"/>
    <w:rsid w:val="008C5038"/>
    <w:rsid w:val="008C5246"/>
    <w:rsid w:val="008C5B2B"/>
    <w:rsid w:val="008C6C8A"/>
    <w:rsid w:val="008D01E0"/>
    <w:rsid w:val="008D0E17"/>
    <w:rsid w:val="008D1F53"/>
    <w:rsid w:val="008D2205"/>
    <w:rsid w:val="008D2A46"/>
    <w:rsid w:val="008D35F1"/>
    <w:rsid w:val="008D3AAC"/>
    <w:rsid w:val="008D59EC"/>
    <w:rsid w:val="008D734B"/>
    <w:rsid w:val="008D7C44"/>
    <w:rsid w:val="008E3795"/>
    <w:rsid w:val="008E50C9"/>
    <w:rsid w:val="008E5B8C"/>
    <w:rsid w:val="008F01E0"/>
    <w:rsid w:val="008F0A14"/>
    <w:rsid w:val="008F266E"/>
    <w:rsid w:val="008F26B3"/>
    <w:rsid w:val="008F3227"/>
    <w:rsid w:val="008F3AD6"/>
    <w:rsid w:val="008F5971"/>
    <w:rsid w:val="008F6135"/>
    <w:rsid w:val="008F7169"/>
    <w:rsid w:val="008F79F1"/>
    <w:rsid w:val="009005FA"/>
    <w:rsid w:val="00900BFE"/>
    <w:rsid w:val="009017CC"/>
    <w:rsid w:val="00902814"/>
    <w:rsid w:val="009033B0"/>
    <w:rsid w:val="00904BCB"/>
    <w:rsid w:val="009057C8"/>
    <w:rsid w:val="00906AAC"/>
    <w:rsid w:val="00907CCA"/>
    <w:rsid w:val="009100C2"/>
    <w:rsid w:val="0091020F"/>
    <w:rsid w:val="00910C8E"/>
    <w:rsid w:val="00910D88"/>
    <w:rsid w:val="009123FA"/>
    <w:rsid w:val="00913018"/>
    <w:rsid w:val="0091484C"/>
    <w:rsid w:val="00914D0D"/>
    <w:rsid w:val="00915890"/>
    <w:rsid w:val="0091634E"/>
    <w:rsid w:val="0091700D"/>
    <w:rsid w:val="00920049"/>
    <w:rsid w:val="00920CF6"/>
    <w:rsid w:val="00921F6B"/>
    <w:rsid w:val="00923690"/>
    <w:rsid w:val="00924023"/>
    <w:rsid w:val="00924084"/>
    <w:rsid w:val="009251FD"/>
    <w:rsid w:val="009261E1"/>
    <w:rsid w:val="0092639F"/>
    <w:rsid w:val="009267A8"/>
    <w:rsid w:val="00927615"/>
    <w:rsid w:val="009278CB"/>
    <w:rsid w:val="00927F5C"/>
    <w:rsid w:val="00931373"/>
    <w:rsid w:val="00931CC0"/>
    <w:rsid w:val="00932840"/>
    <w:rsid w:val="00932988"/>
    <w:rsid w:val="00932CE9"/>
    <w:rsid w:val="00933D35"/>
    <w:rsid w:val="0093430A"/>
    <w:rsid w:val="00936C37"/>
    <w:rsid w:val="00937374"/>
    <w:rsid w:val="00937560"/>
    <w:rsid w:val="009409D3"/>
    <w:rsid w:val="00940AB8"/>
    <w:rsid w:val="0094174B"/>
    <w:rsid w:val="0094237A"/>
    <w:rsid w:val="009433B0"/>
    <w:rsid w:val="00943F5A"/>
    <w:rsid w:val="00945755"/>
    <w:rsid w:val="00945B09"/>
    <w:rsid w:val="00945E30"/>
    <w:rsid w:val="00945FC6"/>
    <w:rsid w:val="009463F0"/>
    <w:rsid w:val="0094657E"/>
    <w:rsid w:val="009471F9"/>
    <w:rsid w:val="00947333"/>
    <w:rsid w:val="00950605"/>
    <w:rsid w:val="00950AE9"/>
    <w:rsid w:val="00950B80"/>
    <w:rsid w:val="00951B15"/>
    <w:rsid w:val="009527AB"/>
    <w:rsid w:val="00952D5C"/>
    <w:rsid w:val="00954219"/>
    <w:rsid w:val="0095504D"/>
    <w:rsid w:val="0095598A"/>
    <w:rsid w:val="009559DC"/>
    <w:rsid w:val="00955CEA"/>
    <w:rsid w:val="0095765D"/>
    <w:rsid w:val="00957DD0"/>
    <w:rsid w:val="009604A4"/>
    <w:rsid w:val="00960963"/>
    <w:rsid w:val="00960A57"/>
    <w:rsid w:val="00961C81"/>
    <w:rsid w:val="0096208F"/>
    <w:rsid w:val="009626AB"/>
    <w:rsid w:val="009630CE"/>
    <w:rsid w:val="00963554"/>
    <w:rsid w:val="009645FD"/>
    <w:rsid w:val="00965399"/>
    <w:rsid w:val="00966499"/>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BFC"/>
    <w:rsid w:val="009776F0"/>
    <w:rsid w:val="00981A0A"/>
    <w:rsid w:val="00982235"/>
    <w:rsid w:val="00982CC0"/>
    <w:rsid w:val="00982F56"/>
    <w:rsid w:val="009835AE"/>
    <w:rsid w:val="009839DA"/>
    <w:rsid w:val="00986164"/>
    <w:rsid w:val="0098738A"/>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6465"/>
    <w:rsid w:val="009A6D11"/>
    <w:rsid w:val="009A6D3D"/>
    <w:rsid w:val="009B02C8"/>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BEF"/>
    <w:rsid w:val="009C5566"/>
    <w:rsid w:val="009C5661"/>
    <w:rsid w:val="009C6B34"/>
    <w:rsid w:val="009C78AC"/>
    <w:rsid w:val="009D1183"/>
    <w:rsid w:val="009D2A80"/>
    <w:rsid w:val="009D2E5C"/>
    <w:rsid w:val="009D3D4F"/>
    <w:rsid w:val="009D426A"/>
    <w:rsid w:val="009D5025"/>
    <w:rsid w:val="009D59FE"/>
    <w:rsid w:val="009D5AD3"/>
    <w:rsid w:val="009D5B26"/>
    <w:rsid w:val="009D5BA8"/>
    <w:rsid w:val="009D60DC"/>
    <w:rsid w:val="009D6AAF"/>
    <w:rsid w:val="009D70CC"/>
    <w:rsid w:val="009D7F94"/>
    <w:rsid w:val="009E0031"/>
    <w:rsid w:val="009E29EC"/>
    <w:rsid w:val="009E2B50"/>
    <w:rsid w:val="009E2CE6"/>
    <w:rsid w:val="009E35EA"/>
    <w:rsid w:val="009E598D"/>
    <w:rsid w:val="009E5AB3"/>
    <w:rsid w:val="009E6344"/>
    <w:rsid w:val="009E65D1"/>
    <w:rsid w:val="009E78F2"/>
    <w:rsid w:val="009F02FB"/>
    <w:rsid w:val="009F2348"/>
    <w:rsid w:val="009F2AB9"/>
    <w:rsid w:val="009F5AED"/>
    <w:rsid w:val="00A00A5F"/>
    <w:rsid w:val="00A00EAE"/>
    <w:rsid w:val="00A013F7"/>
    <w:rsid w:val="00A01931"/>
    <w:rsid w:val="00A03C4D"/>
    <w:rsid w:val="00A047E6"/>
    <w:rsid w:val="00A072D4"/>
    <w:rsid w:val="00A07662"/>
    <w:rsid w:val="00A07DF0"/>
    <w:rsid w:val="00A10536"/>
    <w:rsid w:val="00A1097E"/>
    <w:rsid w:val="00A11915"/>
    <w:rsid w:val="00A12B25"/>
    <w:rsid w:val="00A14546"/>
    <w:rsid w:val="00A14BC7"/>
    <w:rsid w:val="00A157A5"/>
    <w:rsid w:val="00A16ADF"/>
    <w:rsid w:val="00A16BA7"/>
    <w:rsid w:val="00A16EF2"/>
    <w:rsid w:val="00A20084"/>
    <w:rsid w:val="00A202B1"/>
    <w:rsid w:val="00A20DA1"/>
    <w:rsid w:val="00A215A9"/>
    <w:rsid w:val="00A23C09"/>
    <w:rsid w:val="00A23DB5"/>
    <w:rsid w:val="00A25071"/>
    <w:rsid w:val="00A25D57"/>
    <w:rsid w:val="00A25DD2"/>
    <w:rsid w:val="00A26613"/>
    <w:rsid w:val="00A26ABB"/>
    <w:rsid w:val="00A309D4"/>
    <w:rsid w:val="00A31AC0"/>
    <w:rsid w:val="00A3206E"/>
    <w:rsid w:val="00A342DC"/>
    <w:rsid w:val="00A34493"/>
    <w:rsid w:val="00A34E2E"/>
    <w:rsid w:val="00A35AA6"/>
    <w:rsid w:val="00A35DCB"/>
    <w:rsid w:val="00A374AE"/>
    <w:rsid w:val="00A37F81"/>
    <w:rsid w:val="00A400FB"/>
    <w:rsid w:val="00A40A2B"/>
    <w:rsid w:val="00A43DE5"/>
    <w:rsid w:val="00A44477"/>
    <w:rsid w:val="00A44599"/>
    <w:rsid w:val="00A44797"/>
    <w:rsid w:val="00A44BE6"/>
    <w:rsid w:val="00A45072"/>
    <w:rsid w:val="00A45979"/>
    <w:rsid w:val="00A45B01"/>
    <w:rsid w:val="00A45EAE"/>
    <w:rsid w:val="00A4614D"/>
    <w:rsid w:val="00A4627B"/>
    <w:rsid w:val="00A466D9"/>
    <w:rsid w:val="00A46B31"/>
    <w:rsid w:val="00A472FA"/>
    <w:rsid w:val="00A50C5F"/>
    <w:rsid w:val="00A50CB3"/>
    <w:rsid w:val="00A51348"/>
    <w:rsid w:val="00A522F3"/>
    <w:rsid w:val="00A52349"/>
    <w:rsid w:val="00A52BC2"/>
    <w:rsid w:val="00A544CE"/>
    <w:rsid w:val="00A54F75"/>
    <w:rsid w:val="00A555CB"/>
    <w:rsid w:val="00A5658F"/>
    <w:rsid w:val="00A57DD8"/>
    <w:rsid w:val="00A61720"/>
    <w:rsid w:val="00A61C33"/>
    <w:rsid w:val="00A6205F"/>
    <w:rsid w:val="00A6236A"/>
    <w:rsid w:val="00A62B55"/>
    <w:rsid w:val="00A631FA"/>
    <w:rsid w:val="00A63F6E"/>
    <w:rsid w:val="00A64815"/>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11CF"/>
    <w:rsid w:val="00A81EC2"/>
    <w:rsid w:val="00A82537"/>
    <w:rsid w:val="00A8264F"/>
    <w:rsid w:val="00A82AD4"/>
    <w:rsid w:val="00A82BB7"/>
    <w:rsid w:val="00A83FC8"/>
    <w:rsid w:val="00A84972"/>
    <w:rsid w:val="00A84A38"/>
    <w:rsid w:val="00A84B09"/>
    <w:rsid w:val="00A84F2C"/>
    <w:rsid w:val="00A85F3F"/>
    <w:rsid w:val="00A86216"/>
    <w:rsid w:val="00A863C7"/>
    <w:rsid w:val="00A864A5"/>
    <w:rsid w:val="00A864D4"/>
    <w:rsid w:val="00A87B87"/>
    <w:rsid w:val="00A905D1"/>
    <w:rsid w:val="00A90E61"/>
    <w:rsid w:val="00A914C2"/>
    <w:rsid w:val="00A91E64"/>
    <w:rsid w:val="00A92CDD"/>
    <w:rsid w:val="00A93C34"/>
    <w:rsid w:val="00A93E82"/>
    <w:rsid w:val="00A9402B"/>
    <w:rsid w:val="00A94154"/>
    <w:rsid w:val="00A94940"/>
    <w:rsid w:val="00A95373"/>
    <w:rsid w:val="00A95C5B"/>
    <w:rsid w:val="00A95F54"/>
    <w:rsid w:val="00AA00F6"/>
    <w:rsid w:val="00AA1894"/>
    <w:rsid w:val="00AA1D9E"/>
    <w:rsid w:val="00AA2D99"/>
    <w:rsid w:val="00AA3246"/>
    <w:rsid w:val="00AA38AC"/>
    <w:rsid w:val="00AA3BD4"/>
    <w:rsid w:val="00AA4579"/>
    <w:rsid w:val="00AA4A2C"/>
    <w:rsid w:val="00AA61A5"/>
    <w:rsid w:val="00AA6B4E"/>
    <w:rsid w:val="00AA7089"/>
    <w:rsid w:val="00AA76CD"/>
    <w:rsid w:val="00AB0AF6"/>
    <w:rsid w:val="00AB0F13"/>
    <w:rsid w:val="00AB18ED"/>
    <w:rsid w:val="00AB1BAE"/>
    <w:rsid w:val="00AB20DA"/>
    <w:rsid w:val="00AB3378"/>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2DEE"/>
    <w:rsid w:val="00AD35F6"/>
    <w:rsid w:val="00AD3A79"/>
    <w:rsid w:val="00AD3FA1"/>
    <w:rsid w:val="00AD4D6A"/>
    <w:rsid w:val="00AD4DA9"/>
    <w:rsid w:val="00AD552C"/>
    <w:rsid w:val="00AD6F48"/>
    <w:rsid w:val="00AE0F72"/>
    <w:rsid w:val="00AE11E4"/>
    <w:rsid w:val="00AE14AC"/>
    <w:rsid w:val="00AE1745"/>
    <w:rsid w:val="00AE25EF"/>
    <w:rsid w:val="00AE2625"/>
    <w:rsid w:val="00AE31B4"/>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ED6"/>
    <w:rsid w:val="00AF756B"/>
    <w:rsid w:val="00AF7939"/>
    <w:rsid w:val="00B00335"/>
    <w:rsid w:val="00B0069E"/>
    <w:rsid w:val="00B00DFE"/>
    <w:rsid w:val="00B0103D"/>
    <w:rsid w:val="00B01186"/>
    <w:rsid w:val="00B05907"/>
    <w:rsid w:val="00B107A3"/>
    <w:rsid w:val="00B1255D"/>
    <w:rsid w:val="00B13CFB"/>
    <w:rsid w:val="00B1403E"/>
    <w:rsid w:val="00B1488F"/>
    <w:rsid w:val="00B15A6E"/>
    <w:rsid w:val="00B16414"/>
    <w:rsid w:val="00B16F8A"/>
    <w:rsid w:val="00B17646"/>
    <w:rsid w:val="00B20C7E"/>
    <w:rsid w:val="00B2284B"/>
    <w:rsid w:val="00B23C8A"/>
    <w:rsid w:val="00B2593E"/>
    <w:rsid w:val="00B25A8E"/>
    <w:rsid w:val="00B26ED4"/>
    <w:rsid w:val="00B301D9"/>
    <w:rsid w:val="00B326E8"/>
    <w:rsid w:val="00B32A49"/>
    <w:rsid w:val="00B32E73"/>
    <w:rsid w:val="00B34214"/>
    <w:rsid w:val="00B354E1"/>
    <w:rsid w:val="00B375C1"/>
    <w:rsid w:val="00B4182A"/>
    <w:rsid w:val="00B41DA9"/>
    <w:rsid w:val="00B42445"/>
    <w:rsid w:val="00B43137"/>
    <w:rsid w:val="00B432B9"/>
    <w:rsid w:val="00B436B7"/>
    <w:rsid w:val="00B43753"/>
    <w:rsid w:val="00B43E43"/>
    <w:rsid w:val="00B441C8"/>
    <w:rsid w:val="00B44493"/>
    <w:rsid w:val="00B4587A"/>
    <w:rsid w:val="00B45BAA"/>
    <w:rsid w:val="00B46AFA"/>
    <w:rsid w:val="00B471FB"/>
    <w:rsid w:val="00B4770B"/>
    <w:rsid w:val="00B5022F"/>
    <w:rsid w:val="00B5031E"/>
    <w:rsid w:val="00B5136F"/>
    <w:rsid w:val="00B52252"/>
    <w:rsid w:val="00B5287F"/>
    <w:rsid w:val="00B52DA3"/>
    <w:rsid w:val="00B544A5"/>
    <w:rsid w:val="00B60A29"/>
    <w:rsid w:val="00B60CF7"/>
    <w:rsid w:val="00B6177E"/>
    <w:rsid w:val="00B629FC"/>
    <w:rsid w:val="00B62DE1"/>
    <w:rsid w:val="00B62E3E"/>
    <w:rsid w:val="00B62E87"/>
    <w:rsid w:val="00B65A02"/>
    <w:rsid w:val="00B65B90"/>
    <w:rsid w:val="00B65F7A"/>
    <w:rsid w:val="00B6667F"/>
    <w:rsid w:val="00B66A22"/>
    <w:rsid w:val="00B7172C"/>
    <w:rsid w:val="00B719B8"/>
    <w:rsid w:val="00B737D9"/>
    <w:rsid w:val="00B75DE1"/>
    <w:rsid w:val="00B76579"/>
    <w:rsid w:val="00B80CBD"/>
    <w:rsid w:val="00B81526"/>
    <w:rsid w:val="00B82A40"/>
    <w:rsid w:val="00B8309F"/>
    <w:rsid w:val="00B8311D"/>
    <w:rsid w:val="00B847E3"/>
    <w:rsid w:val="00B84934"/>
    <w:rsid w:val="00B850E9"/>
    <w:rsid w:val="00B871B3"/>
    <w:rsid w:val="00B9032E"/>
    <w:rsid w:val="00B9044F"/>
    <w:rsid w:val="00B91043"/>
    <w:rsid w:val="00B9199E"/>
    <w:rsid w:val="00B91E5A"/>
    <w:rsid w:val="00B927DB"/>
    <w:rsid w:val="00B92827"/>
    <w:rsid w:val="00B93C49"/>
    <w:rsid w:val="00B94332"/>
    <w:rsid w:val="00B9495F"/>
    <w:rsid w:val="00B94E04"/>
    <w:rsid w:val="00B950AA"/>
    <w:rsid w:val="00B9559B"/>
    <w:rsid w:val="00B96216"/>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538E"/>
    <w:rsid w:val="00BA5873"/>
    <w:rsid w:val="00BA62E9"/>
    <w:rsid w:val="00BA631F"/>
    <w:rsid w:val="00BA7A3F"/>
    <w:rsid w:val="00BB1807"/>
    <w:rsid w:val="00BB2B08"/>
    <w:rsid w:val="00BB4EE7"/>
    <w:rsid w:val="00BB5192"/>
    <w:rsid w:val="00BB5A00"/>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654A"/>
    <w:rsid w:val="00BD7EA7"/>
    <w:rsid w:val="00BD7F9C"/>
    <w:rsid w:val="00BE0D4B"/>
    <w:rsid w:val="00BE1A9B"/>
    <w:rsid w:val="00BE1DEC"/>
    <w:rsid w:val="00BE20D2"/>
    <w:rsid w:val="00BE2ADA"/>
    <w:rsid w:val="00BE38CD"/>
    <w:rsid w:val="00BE45F4"/>
    <w:rsid w:val="00BE5367"/>
    <w:rsid w:val="00BE5837"/>
    <w:rsid w:val="00BE5B80"/>
    <w:rsid w:val="00BE6A4F"/>
    <w:rsid w:val="00BF3796"/>
    <w:rsid w:val="00BF3D81"/>
    <w:rsid w:val="00BF428F"/>
    <w:rsid w:val="00BF4674"/>
    <w:rsid w:val="00BF4BEB"/>
    <w:rsid w:val="00BF618F"/>
    <w:rsid w:val="00BF65E0"/>
    <w:rsid w:val="00BF6961"/>
    <w:rsid w:val="00BF741D"/>
    <w:rsid w:val="00BF78E8"/>
    <w:rsid w:val="00C00D1E"/>
    <w:rsid w:val="00C015B2"/>
    <w:rsid w:val="00C02EE3"/>
    <w:rsid w:val="00C04272"/>
    <w:rsid w:val="00C046E5"/>
    <w:rsid w:val="00C0491D"/>
    <w:rsid w:val="00C04DAF"/>
    <w:rsid w:val="00C04E5D"/>
    <w:rsid w:val="00C05B12"/>
    <w:rsid w:val="00C07481"/>
    <w:rsid w:val="00C12648"/>
    <w:rsid w:val="00C128C3"/>
    <w:rsid w:val="00C12A23"/>
    <w:rsid w:val="00C12BDD"/>
    <w:rsid w:val="00C13413"/>
    <w:rsid w:val="00C1384B"/>
    <w:rsid w:val="00C13933"/>
    <w:rsid w:val="00C14370"/>
    <w:rsid w:val="00C1455D"/>
    <w:rsid w:val="00C147F1"/>
    <w:rsid w:val="00C16DE3"/>
    <w:rsid w:val="00C20A16"/>
    <w:rsid w:val="00C20B59"/>
    <w:rsid w:val="00C20C06"/>
    <w:rsid w:val="00C21D39"/>
    <w:rsid w:val="00C25206"/>
    <w:rsid w:val="00C255B1"/>
    <w:rsid w:val="00C261E1"/>
    <w:rsid w:val="00C27DAE"/>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10CD"/>
    <w:rsid w:val="00C412C1"/>
    <w:rsid w:val="00C419B0"/>
    <w:rsid w:val="00C41B8D"/>
    <w:rsid w:val="00C42196"/>
    <w:rsid w:val="00C4366D"/>
    <w:rsid w:val="00C43C77"/>
    <w:rsid w:val="00C45094"/>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D12"/>
    <w:rsid w:val="00C549BB"/>
    <w:rsid w:val="00C56E07"/>
    <w:rsid w:val="00C575B1"/>
    <w:rsid w:val="00C603A4"/>
    <w:rsid w:val="00C6093B"/>
    <w:rsid w:val="00C610E6"/>
    <w:rsid w:val="00C63772"/>
    <w:rsid w:val="00C63B41"/>
    <w:rsid w:val="00C64184"/>
    <w:rsid w:val="00C642AC"/>
    <w:rsid w:val="00C667F4"/>
    <w:rsid w:val="00C70367"/>
    <w:rsid w:val="00C70420"/>
    <w:rsid w:val="00C70489"/>
    <w:rsid w:val="00C70732"/>
    <w:rsid w:val="00C708BF"/>
    <w:rsid w:val="00C71BEC"/>
    <w:rsid w:val="00C722C1"/>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EE0"/>
    <w:rsid w:val="00C9299B"/>
    <w:rsid w:val="00C93ECD"/>
    <w:rsid w:val="00C944F5"/>
    <w:rsid w:val="00C946F3"/>
    <w:rsid w:val="00C948DA"/>
    <w:rsid w:val="00C956EA"/>
    <w:rsid w:val="00C95AD2"/>
    <w:rsid w:val="00C971EE"/>
    <w:rsid w:val="00C97560"/>
    <w:rsid w:val="00CA0FB0"/>
    <w:rsid w:val="00CA157A"/>
    <w:rsid w:val="00CA1CE9"/>
    <w:rsid w:val="00CA243C"/>
    <w:rsid w:val="00CA2530"/>
    <w:rsid w:val="00CA2E69"/>
    <w:rsid w:val="00CA551B"/>
    <w:rsid w:val="00CA5578"/>
    <w:rsid w:val="00CA5A65"/>
    <w:rsid w:val="00CA6B41"/>
    <w:rsid w:val="00CA756D"/>
    <w:rsid w:val="00CA773A"/>
    <w:rsid w:val="00CA7C2F"/>
    <w:rsid w:val="00CB0BCA"/>
    <w:rsid w:val="00CB27A6"/>
    <w:rsid w:val="00CB2F5E"/>
    <w:rsid w:val="00CB495C"/>
    <w:rsid w:val="00CB5753"/>
    <w:rsid w:val="00CB5E6B"/>
    <w:rsid w:val="00CB63EC"/>
    <w:rsid w:val="00CB659D"/>
    <w:rsid w:val="00CB7A3C"/>
    <w:rsid w:val="00CC0B7A"/>
    <w:rsid w:val="00CC0E03"/>
    <w:rsid w:val="00CC1F2C"/>
    <w:rsid w:val="00CC2DFC"/>
    <w:rsid w:val="00CC3C50"/>
    <w:rsid w:val="00CC4D24"/>
    <w:rsid w:val="00CC51E3"/>
    <w:rsid w:val="00CC6035"/>
    <w:rsid w:val="00CC6326"/>
    <w:rsid w:val="00CC6D6A"/>
    <w:rsid w:val="00CC6DEF"/>
    <w:rsid w:val="00CC74EB"/>
    <w:rsid w:val="00CD0523"/>
    <w:rsid w:val="00CD0ED6"/>
    <w:rsid w:val="00CD178B"/>
    <w:rsid w:val="00CD1C97"/>
    <w:rsid w:val="00CD1FF7"/>
    <w:rsid w:val="00CD261B"/>
    <w:rsid w:val="00CD2793"/>
    <w:rsid w:val="00CD3412"/>
    <w:rsid w:val="00CD4CE4"/>
    <w:rsid w:val="00CD54CE"/>
    <w:rsid w:val="00CD692E"/>
    <w:rsid w:val="00CD7F65"/>
    <w:rsid w:val="00CE0966"/>
    <w:rsid w:val="00CE0A8B"/>
    <w:rsid w:val="00CE0E42"/>
    <w:rsid w:val="00CE0EEC"/>
    <w:rsid w:val="00CE1E76"/>
    <w:rsid w:val="00CE36D1"/>
    <w:rsid w:val="00CE39B1"/>
    <w:rsid w:val="00CE3D40"/>
    <w:rsid w:val="00CE54B2"/>
    <w:rsid w:val="00CE5E85"/>
    <w:rsid w:val="00CE6935"/>
    <w:rsid w:val="00CE7BBB"/>
    <w:rsid w:val="00CF103F"/>
    <w:rsid w:val="00CF2199"/>
    <w:rsid w:val="00CF2C8A"/>
    <w:rsid w:val="00CF501A"/>
    <w:rsid w:val="00CF62DC"/>
    <w:rsid w:val="00CF69C6"/>
    <w:rsid w:val="00CF78BE"/>
    <w:rsid w:val="00D004AE"/>
    <w:rsid w:val="00D00BD3"/>
    <w:rsid w:val="00D010B7"/>
    <w:rsid w:val="00D013E7"/>
    <w:rsid w:val="00D02651"/>
    <w:rsid w:val="00D027A5"/>
    <w:rsid w:val="00D0322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6555"/>
    <w:rsid w:val="00D27B0C"/>
    <w:rsid w:val="00D27D36"/>
    <w:rsid w:val="00D27DBE"/>
    <w:rsid w:val="00D30E85"/>
    <w:rsid w:val="00D311F5"/>
    <w:rsid w:val="00D329BB"/>
    <w:rsid w:val="00D331B9"/>
    <w:rsid w:val="00D33F7C"/>
    <w:rsid w:val="00D34A62"/>
    <w:rsid w:val="00D35248"/>
    <w:rsid w:val="00D35E54"/>
    <w:rsid w:val="00D3650D"/>
    <w:rsid w:val="00D366FB"/>
    <w:rsid w:val="00D36E4D"/>
    <w:rsid w:val="00D37033"/>
    <w:rsid w:val="00D3766C"/>
    <w:rsid w:val="00D40001"/>
    <w:rsid w:val="00D40EA3"/>
    <w:rsid w:val="00D43D94"/>
    <w:rsid w:val="00D441FB"/>
    <w:rsid w:val="00D444B5"/>
    <w:rsid w:val="00D44550"/>
    <w:rsid w:val="00D44D5D"/>
    <w:rsid w:val="00D45603"/>
    <w:rsid w:val="00D45953"/>
    <w:rsid w:val="00D45D3A"/>
    <w:rsid w:val="00D46CE3"/>
    <w:rsid w:val="00D47A8E"/>
    <w:rsid w:val="00D502AB"/>
    <w:rsid w:val="00D516BB"/>
    <w:rsid w:val="00D533C1"/>
    <w:rsid w:val="00D53E25"/>
    <w:rsid w:val="00D54D60"/>
    <w:rsid w:val="00D5554D"/>
    <w:rsid w:val="00D557CC"/>
    <w:rsid w:val="00D567E0"/>
    <w:rsid w:val="00D5777D"/>
    <w:rsid w:val="00D60096"/>
    <w:rsid w:val="00D609CE"/>
    <w:rsid w:val="00D62085"/>
    <w:rsid w:val="00D631C8"/>
    <w:rsid w:val="00D64C0A"/>
    <w:rsid w:val="00D66A41"/>
    <w:rsid w:val="00D66B6D"/>
    <w:rsid w:val="00D67B28"/>
    <w:rsid w:val="00D70B61"/>
    <w:rsid w:val="00D713D3"/>
    <w:rsid w:val="00D714DF"/>
    <w:rsid w:val="00D71670"/>
    <w:rsid w:val="00D717D3"/>
    <w:rsid w:val="00D7204B"/>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5780"/>
    <w:rsid w:val="00D86774"/>
    <w:rsid w:val="00D86CF8"/>
    <w:rsid w:val="00D87984"/>
    <w:rsid w:val="00D910F7"/>
    <w:rsid w:val="00D928FB"/>
    <w:rsid w:val="00D931DD"/>
    <w:rsid w:val="00D93AD6"/>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359B"/>
    <w:rsid w:val="00DA3F1F"/>
    <w:rsid w:val="00DA4667"/>
    <w:rsid w:val="00DA48D9"/>
    <w:rsid w:val="00DA5C72"/>
    <w:rsid w:val="00DA61A6"/>
    <w:rsid w:val="00DA688B"/>
    <w:rsid w:val="00DA68F9"/>
    <w:rsid w:val="00DB0C32"/>
    <w:rsid w:val="00DB37F0"/>
    <w:rsid w:val="00DB4843"/>
    <w:rsid w:val="00DB64B1"/>
    <w:rsid w:val="00DB6657"/>
    <w:rsid w:val="00DB750E"/>
    <w:rsid w:val="00DB77E0"/>
    <w:rsid w:val="00DC21A1"/>
    <w:rsid w:val="00DC24E3"/>
    <w:rsid w:val="00DC29B4"/>
    <w:rsid w:val="00DC343F"/>
    <w:rsid w:val="00DC47D2"/>
    <w:rsid w:val="00DC4C32"/>
    <w:rsid w:val="00DC6189"/>
    <w:rsid w:val="00DC62F1"/>
    <w:rsid w:val="00DD0457"/>
    <w:rsid w:val="00DD05EF"/>
    <w:rsid w:val="00DD1FBF"/>
    <w:rsid w:val="00DD23AC"/>
    <w:rsid w:val="00DD3416"/>
    <w:rsid w:val="00DD37B3"/>
    <w:rsid w:val="00DD459E"/>
    <w:rsid w:val="00DD4F99"/>
    <w:rsid w:val="00DD528A"/>
    <w:rsid w:val="00DD6549"/>
    <w:rsid w:val="00DD6E1D"/>
    <w:rsid w:val="00DD7338"/>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597F"/>
    <w:rsid w:val="00DE6E6D"/>
    <w:rsid w:val="00DE75DA"/>
    <w:rsid w:val="00DE7AAC"/>
    <w:rsid w:val="00DE7FB4"/>
    <w:rsid w:val="00DF0441"/>
    <w:rsid w:val="00DF06F3"/>
    <w:rsid w:val="00DF0C86"/>
    <w:rsid w:val="00DF30FF"/>
    <w:rsid w:val="00DF448E"/>
    <w:rsid w:val="00DF6722"/>
    <w:rsid w:val="00DF6C2E"/>
    <w:rsid w:val="00DF6C79"/>
    <w:rsid w:val="00DF7CC9"/>
    <w:rsid w:val="00E00D8B"/>
    <w:rsid w:val="00E01011"/>
    <w:rsid w:val="00E025C2"/>
    <w:rsid w:val="00E0299F"/>
    <w:rsid w:val="00E02C69"/>
    <w:rsid w:val="00E02F39"/>
    <w:rsid w:val="00E037C3"/>
    <w:rsid w:val="00E039FD"/>
    <w:rsid w:val="00E03B18"/>
    <w:rsid w:val="00E0504A"/>
    <w:rsid w:val="00E05727"/>
    <w:rsid w:val="00E05890"/>
    <w:rsid w:val="00E067A5"/>
    <w:rsid w:val="00E067DA"/>
    <w:rsid w:val="00E06AD5"/>
    <w:rsid w:val="00E07A8A"/>
    <w:rsid w:val="00E10239"/>
    <w:rsid w:val="00E10473"/>
    <w:rsid w:val="00E116C4"/>
    <w:rsid w:val="00E11F84"/>
    <w:rsid w:val="00E13732"/>
    <w:rsid w:val="00E13A4A"/>
    <w:rsid w:val="00E14BDF"/>
    <w:rsid w:val="00E15299"/>
    <w:rsid w:val="00E15F34"/>
    <w:rsid w:val="00E16629"/>
    <w:rsid w:val="00E16E24"/>
    <w:rsid w:val="00E2055C"/>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8A1"/>
    <w:rsid w:val="00E40045"/>
    <w:rsid w:val="00E41D1D"/>
    <w:rsid w:val="00E41F88"/>
    <w:rsid w:val="00E42352"/>
    <w:rsid w:val="00E44B7F"/>
    <w:rsid w:val="00E4692D"/>
    <w:rsid w:val="00E46CB3"/>
    <w:rsid w:val="00E472E8"/>
    <w:rsid w:val="00E47573"/>
    <w:rsid w:val="00E4778B"/>
    <w:rsid w:val="00E477E8"/>
    <w:rsid w:val="00E50DFB"/>
    <w:rsid w:val="00E5236E"/>
    <w:rsid w:val="00E53B10"/>
    <w:rsid w:val="00E53E83"/>
    <w:rsid w:val="00E5421B"/>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81A77"/>
    <w:rsid w:val="00E82CC7"/>
    <w:rsid w:val="00E82F93"/>
    <w:rsid w:val="00E83C3B"/>
    <w:rsid w:val="00E84080"/>
    <w:rsid w:val="00E84859"/>
    <w:rsid w:val="00E84B17"/>
    <w:rsid w:val="00E85B57"/>
    <w:rsid w:val="00E863DB"/>
    <w:rsid w:val="00E8657E"/>
    <w:rsid w:val="00E86FC4"/>
    <w:rsid w:val="00E9062E"/>
    <w:rsid w:val="00E90709"/>
    <w:rsid w:val="00E90E58"/>
    <w:rsid w:val="00E9132F"/>
    <w:rsid w:val="00E91758"/>
    <w:rsid w:val="00E917C5"/>
    <w:rsid w:val="00E91A09"/>
    <w:rsid w:val="00E92060"/>
    <w:rsid w:val="00E92D5C"/>
    <w:rsid w:val="00E92FDF"/>
    <w:rsid w:val="00E93271"/>
    <w:rsid w:val="00E93761"/>
    <w:rsid w:val="00E9376B"/>
    <w:rsid w:val="00E93D2E"/>
    <w:rsid w:val="00E947E9"/>
    <w:rsid w:val="00E94BCA"/>
    <w:rsid w:val="00E96985"/>
    <w:rsid w:val="00E971EE"/>
    <w:rsid w:val="00E979F9"/>
    <w:rsid w:val="00EA0305"/>
    <w:rsid w:val="00EA0E65"/>
    <w:rsid w:val="00EA0E70"/>
    <w:rsid w:val="00EA1348"/>
    <w:rsid w:val="00EA1F15"/>
    <w:rsid w:val="00EA2B30"/>
    <w:rsid w:val="00EA385F"/>
    <w:rsid w:val="00EA3CA9"/>
    <w:rsid w:val="00EA52BD"/>
    <w:rsid w:val="00EA64A1"/>
    <w:rsid w:val="00EA789F"/>
    <w:rsid w:val="00EB115E"/>
    <w:rsid w:val="00EB1540"/>
    <w:rsid w:val="00EB1905"/>
    <w:rsid w:val="00EB19DE"/>
    <w:rsid w:val="00EB1E30"/>
    <w:rsid w:val="00EB29C7"/>
    <w:rsid w:val="00EB33FF"/>
    <w:rsid w:val="00EB3887"/>
    <w:rsid w:val="00EB4396"/>
    <w:rsid w:val="00EB55D8"/>
    <w:rsid w:val="00EB59CA"/>
    <w:rsid w:val="00EB7A9C"/>
    <w:rsid w:val="00EB7C32"/>
    <w:rsid w:val="00EB7D16"/>
    <w:rsid w:val="00EB7D20"/>
    <w:rsid w:val="00EC0287"/>
    <w:rsid w:val="00EC06A5"/>
    <w:rsid w:val="00EC0C29"/>
    <w:rsid w:val="00EC1356"/>
    <w:rsid w:val="00EC2564"/>
    <w:rsid w:val="00EC2ED4"/>
    <w:rsid w:val="00EC3265"/>
    <w:rsid w:val="00EC4A8B"/>
    <w:rsid w:val="00EC5036"/>
    <w:rsid w:val="00EC52BD"/>
    <w:rsid w:val="00EC6294"/>
    <w:rsid w:val="00EC6CFE"/>
    <w:rsid w:val="00EC7201"/>
    <w:rsid w:val="00EC7B20"/>
    <w:rsid w:val="00ED0745"/>
    <w:rsid w:val="00ED08BF"/>
    <w:rsid w:val="00ED25AE"/>
    <w:rsid w:val="00ED3696"/>
    <w:rsid w:val="00ED3AE4"/>
    <w:rsid w:val="00ED41D8"/>
    <w:rsid w:val="00ED54F6"/>
    <w:rsid w:val="00ED5553"/>
    <w:rsid w:val="00ED6D0F"/>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F006DC"/>
    <w:rsid w:val="00F0339C"/>
    <w:rsid w:val="00F03D63"/>
    <w:rsid w:val="00F05A10"/>
    <w:rsid w:val="00F060FF"/>
    <w:rsid w:val="00F066FF"/>
    <w:rsid w:val="00F107FE"/>
    <w:rsid w:val="00F10826"/>
    <w:rsid w:val="00F11A3C"/>
    <w:rsid w:val="00F11BF1"/>
    <w:rsid w:val="00F11C24"/>
    <w:rsid w:val="00F12221"/>
    <w:rsid w:val="00F124DD"/>
    <w:rsid w:val="00F1322C"/>
    <w:rsid w:val="00F142A4"/>
    <w:rsid w:val="00F14367"/>
    <w:rsid w:val="00F154BB"/>
    <w:rsid w:val="00F164DE"/>
    <w:rsid w:val="00F16A28"/>
    <w:rsid w:val="00F1794B"/>
    <w:rsid w:val="00F17FB5"/>
    <w:rsid w:val="00F2046D"/>
    <w:rsid w:val="00F20A13"/>
    <w:rsid w:val="00F22538"/>
    <w:rsid w:val="00F22B8A"/>
    <w:rsid w:val="00F25313"/>
    <w:rsid w:val="00F2618E"/>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BF6"/>
    <w:rsid w:val="00F41406"/>
    <w:rsid w:val="00F41A92"/>
    <w:rsid w:val="00F42ED5"/>
    <w:rsid w:val="00F4300D"/>
    <w:rsid w:val="00F43149"/>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11A1"/>
    <w:rsid w:val="00F62C9C"/>
    <w:rsid w:val="00F64C9D"/>
    <w:rsid w:val="00F65C7E"/>
    <w:rsid w:val="00F65DF3"/>
    <w:rsid w:val="00F67EFA"/>
    <w:rsid w:val="00F70828"/>
    <w:rsid w:val="00F72336"/>
    <w:rsid w:val="00F727F0"/>
    <w:rsid w:val="00F734A8"/>
    <w:rsid w:val="00F739A4"/>
    <w:rsid w:val="00F74566"/>
    <w:rsid w:val="00F74673"/>
    <w:rsid w:val="00F75159"/>
    <w:rsid w:val="00F76291"/>
    <w:rsid w:val="00F7675A"/>
    <w:rsid w:val="00F76927"/>
    <w:rsid w:val="00F8022F"/>
    <w:rsid w:val="00F8147C"/>
    <w:rsid w:val="00F81CCE"/>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C0A"/>
    <w:rsid w:val="00F96FF3"/>
    <w:rsid w:val="00F9766A"/>
    <w:rsid w:val="00F97944"/>
    <w:rsid w:val="00F97D7E"/>
    <w:rsid w:val="00F97FB4"/>
    <w:rsid w:val="00FA03FA"/>
    <w:rsid w:val="00FA048F"/>
    <w:rsid w:val="00FA0C9E"/>
    <w:rsid w:val="00FA200F"/>
    <w:rsid w:val="00FA337F"/>
    <w:rsid w:val="00FA42E7"/>
    <w:rsid w:val="00FA5710"/>
    <w:rsid w:val="00FA63E7"/>
    <w:rsid w:val="00FA6983"/>
    <w:rsid w:val="00FA6ADD"/>
    <w:rsid w:val="00FB10F4"/>
    <w:rsid w:val="00FB158E"/>
    <w:rsid w:val="00FB2497"/>
    <w:rsid w:val="00FB5810"/>
    <w:rsid w:val="00FB5E39"/>
    <w:rsid w:val="00FB685B"/>
    <w:rsid w:val="00FB69C8"/>
    <w:rsid w:val="00FB6EC2"/>
    <w:rsid w:val="00FB7850"/>
    <w:rsid w:val="00FC174A"/>
    <w:rsid w:val="00FC20B6"/>
    <w:rsid w:val="00FC27A9"/>
    <w:rsid w:val="00FC327D"/>
    <w:rsid w:val="00FC33F4"/>
    <w:rsid w:val="00FC3602"/>
    <w:rsid w:val="00FC4E6F"/>
    <w:rsid w:val="00FC4FE5"/>
    <w:rsid w:val="00FC5A31"/>
    <w:rsid w:val="00FC6200"/>
    <w:rsid w:val="00FC65D4"/>
    <w:rsid w:val="00FC6E3D"/>
    <w:rsid w:val="00FD0AF6"/>
    <w:rsid w:val="00FD16E8"/>
    <w:rsid w:val="00FD1AC2"/>
    <w:rsid w:val="00FD2977"/>
    <w:rsid w:val="00FD2CB9"/>
    <w:rsid w:val="00FD2E59"/>
    <w:rsid w:val="00FD3259"/>
    <w:rsid w:val="00FD5430"/>
    <w:rsid w:val="00FD5983"/>
    <w:rsid w:val="00FD6026"/>
    <w:rsid w:val="00FD65F8"/>
    <w:rsid w:val="00FD78ED"/>
    <w:rsid w:val="00FE0D20"/>
    <w:rsid w:val="00FE1FEA"/>
    <w:rsid w:val="00FE27D4"/>
    <w:rsid w:val="00FE2DE0"/>
    <w:rsid w:val="00FE34C3"/>
    <w:rsid w:val="00FE432F"/>
    <w:rsid w:val="00FE5354"/>
    <w:rsid w:val="00FE6934"/>
    <w:rsid w:val="00FE7B6C"/>
    <w:rsid w:val="00FF0A38"/>
    <w:rsid w:val="00FF3B72"/>
    <w:rsid w:val="00FF42B6"/>
    <w:rsid w:val="00FF4A83"/>
    <w:rsid w:val="00FF50E6"/>
    <w:rsid w:val="00FF545C"/>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6"/>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CF1EF-C470-4815-A79E-B2BD08D8C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1556</Words>
  <Characters>8873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Wei Li Mei</cp:lastModifiedBy>
  <cp:revision>3</cp:revision>
  <cp:lastPrinted>2019-02-06T17:41:00Z</cp:lastPrinted>
  <dcterms:created xsi:type="dcterms:W3CDTF">2020-08-07T06:04:00Z</dcterms:created>
  <dcterms:modified xsi:type="dcterms:W3CDTF">2020-08-07T06:12:00Z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(3)84DQG4dlmAnIQWmxqkShuISZD5e97ev9CgNyPCiAIljcRFEbJW6lKe/rkwYsy0Fysp+DHyTw
ja6XRQouwvteXwfH/XGAjbNPAZqxK6vTRx9Vx12hKmeglGx5Z8mBtrjkcuS8cQtipDe5UOa4
AhV6eyErIE+GqTlgJH5zeT6wTSAuAzbVzXG+Y6y7pGIsMtMURN/aajGvlIiZD+F3Rv8DhKsY
7nkrPgI2z4dpqpxDyS</vt:lpwstr>
  </property>
  <property fmtid="{D5CDD505-2E9C-101B-9397-08002B2CF9AE}" pid="4" name="_2015_ms_pID_7253431">
    <vt:lpwstr>vy3Erq8unL6QRqowh32iclRdHFnymary03TaWau4KlwryThQU+TfXW
2W10oads+3Y/DvyIZqkohGpRdARwS7VI/D+P3AeRb8X7mu5BN3y4JOupMK5PO5KNygRCysIL
HMwEsiHrAXj8ij0NJiEKVFrFMSKDbhRKENs9CmDGGZl1mwmFP04QuIyi/MwYpSjBT3LEZPq9
BrW65CnDlRIy+kMU67FMCTubknbzsOvgd8/n</vt:lpwstr>
  </property>
  <property fmtid="{D5CDD505-2E9C-101B-9397-08002B2CF9AE}" pid="5" name="_2015_ms_pID_7253432">
    <vt:lpwstr>GQ==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