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382FD" w14:textId="5AF62DC3" w:rsidR="005618A0" w:rsidRPr="005618A0" w:rsidRDefault="005618A0" w:rsidP="005618A0">
      <w:pPr>
        <w:pStyle w:val="3GPPHeader"/>
        <w:spacing w:after="120"/>
        <w:rPr>
          <w:rFonts w:ascii="Arial" w:hAnsi="Arial" w:cs="Arial"/>
          <w:b w:val="0"/>
          <w:sz w:val="22"/>
        </w:rPr>
      </w:pPr>
      <w:r w:rsidRPr="005618A0">
        <w:rPr>
          <w:rFonts w:ascii="Arial" w:hAnsi="Arial" w:cs="Arial"/>
          <w:b w:val="0"/>
          <w:sz w:val="22"/>
        </w:rPr>
        <w:t>3GPP TSG-RAN WG2 Meeting #111-e</w:t>
      </w:r>
      <w:r>
        <w:rPr>
          <w:rFonts w:ascii="Arial" w:hAnsi="Arial" w:cs="Arial"/>
          <w:b w:val="0"/>
          <w:sz w:val="22"/>
        </w:rPr>
        <w:tab/>
      </w:r>
      <w:r w:rsidR="00BD29EE" w:rsidRPr="00BD29EE">
        <w:rPr>
          <w:rFonts w:ascii="Arial" w:hAnsi="Arial" w:cs="Arial"/>
          <w:b w:val="0"/>
          <w:sz w:val="22"/>
        </w:rPr>
        <w:t>R2-2007115</w:t>
      </w:r>
    </w:p>
    <w:p w14:paraId="640B18F4" w14:textId="0134DCB6" w:rsidR="00286831" w:rsidRPr="005618A0" w:rsidRDefault="005618A0" w:rsidP="005618A0">
      <w:pPr>
        <w:pStyle w:val="3GPPHeader"/>
        <w:spacing w:after="120"/>
        <w:rPr>
          <w:rFonts w:ascii="Arial" w:hAnsi="Arial" w:cs="Arial"/>
          <w:b w:val="0"/>
          <w:sz w:val="22"/>
        </w:rPr>
      </w:pPr>
      <w:r w:rsidRPr="005618A0">
        <w:rPr>
          <w:rFonts w:ascii="Arial" w:hAnsi="Arial" w:cs="Arial"/>
          <w:b w:val="0"/>
          <w:sz w:val="22"/>
        </w:rPr>
        <w:t>Electronic, 17 August - 28 August, 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293C01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E3785A">
        <w:rPr>
          <w:rFonts w:ascii="Arial" w:hAnsi="Arial" w:cs="Arial"/>
          <w:b w:val="0"/>
          <w:sz w:val="22"/>
        </w:rPr>
        <w:t>8</w:t>
      </w:r>
      <w:r w:rsidR="00F96678">
        <w:rPr>
          <w:rFonts w:ascii="Arial" w:hAnsi="Arial" w:cs="Arial"/>
          <w:b w:val="0"/>
          <w:sz w:val="22"/>
        </w:rPr>
        <w:t>.9</w:t>
      </w:r>
      <w:r w:rsidR="009367A9">
        <w:rPr>
          <w:rFonts w:ascii="Arial" w:hAnsi="Arial" w:cs="Arial"/>
          <w:b w:val="0"/>
          <w:sz w:val="22"/>
        </w:rPr>
        <w:t>.</w:t>
      </w:r>
      <w:r w:rsidR="00E3785A">
        <w:rPr>
          <w:rFonts w:ascii="Arial" w:hAnsi="Arial" w:cs="Arial"/>
          <w:b w:val="0"/>
          <w:sz w:val="22"/>
        </w:rPr>
        <w:t>2</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5048B7C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7122D">
        <w:rPr>
          <w:rFonts w:ascii="Arial" w:hAnsi="Arial" w:cs="Arial"/>
          <w:b w:val="0"/>
          <w:bCs/>
          <w:sz w:val="22"/>
          <w:lang w:val="en-US"/>
        </w:rPr>
        <w:t>False Paging Mitigation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71CF211" w14:textId="78B2E427" w:rsidR="002259C4" w:rsidRDefault="00F96678"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continuation of the R16 work done for NR UE Power Saving, it was proposed to consider further enhancements for this work item in R17 scope. The details of the WI objective are captured in [1]</w:t>
      </w:r>
      <w:r w:rsidR="00807FB9">
        <w:rPr>
          <w:rFonts w:cs="Arial"/>
          <w:szCs w:val="20"/>
        </w:rPr>
        <w:t>.</w:t>
      </w:r>
    </w:p>
    <w:p w14:paraId="377D9748" w14:textId="4988BC9C" w:rsidR="00F96678" w:rsidRDefault="00F96678" w:rsidP="009F57F9">
      <w:pPr>
        <w:overflowPunct w:val="0"/>
        <w:autoSpaceDE w:val="0"/>
        <w:autoSpaceDN w:val="0"/>
        <w:adjustRightInd w:val="0"/>
        <w:spacing w:after="180"/>
        <w:jc w:val="both"/>
        <w:textAlignment w:val="baseline"/>
        <w:rPr>
          <w:rFonts w:cs="Arial"/>
          <w:szCs w:val="20"/>
        </w:rPr>
      </w:pPr>
      <w:r>
        <w:rPr>
          <w:rFonts w:cs="Arial"/>
          <w:szCs w:val="20"/>
        </w:rPr>
        <w:t>One of the topics to be considered for this is covered as part objective 1.a in section 4.1 of [1] related to paging enhancements for IDLE/INACTIVE UEs.</w:t>
      </w:r>
    </w:p>
    <w:p w14:paraId="3B4B38DB" w14:textId="77777777" w:rsidR="00F96678" w:rsidRPr="00F96678" w:rsidRDefault="00F96678" w:rsidP="00F96678">
      <w:pPr>
        <w:numPr>
          <w:ilvl w:val="0"/>
          <w:numId w:val="8"/>
        </w:numPr>
        <w:overflowPunct w:val="0"/>
        <w:autoSpaceDE w:val="0"/>
        <w:autoSpaceDN w:val="0"/>
        <w:spacing w:after="180"/>
        <w:rPr>
          <w:i/>
          <w:iCs/>
        </w:rPr>
      </w:pPr>
      <w:r w:rsidRPr="00F96678">
        <w:rPr>
          <w:i/>
          <w:iCs/>
        </w:rPr>
        <w:t>Specify enhancements for idle/inactive-mode UE power saving, considering system performance aspects [RAN2, RAN1]</w:t>
      </w:r>
    </w:p>
    <w:p w14:paraId="4FD10951" w14:textId="77777777" w:rsidR="00F96678" w:rsidRPr="00F96678" w:rsidRDefault="00F96678" w:rsidP="00F96678">
      <w:pPr>
        <w:numPr>
          <w:ilvl w:val="1"/>
          <w:numId w:val="8"/>
        </w:numPr>
        <w:overflowPunct w:val="0"/>
        <w:autoSpaceDE w:val="0"/>
        <w:autoSpaceDN w:val="0"/>
        <w:spacing w:after="180"/>
        <w:rPr>
          <w:i/>
          <w:iCs/>
        </w:rPr>
      </w:pPr>
      <w:r w:rsidRPr="00F96678">
        <w:rPr>
          <w:i/>
          <w:iCs/>
        </w:rPr>
        <w:t>Study and specify paging enhancement(s) to reduce unnecessary UE paging receptions, subject to no impact to legacy UEs [RAN2, RAN1]</w:t>
      </w:r>
    </w:p>
    <w:p w14:paraId="6723390A" w14:textId="2E1F5524" w:rsidR="00F96678" w:rsidRPr="008039CB" w:rsidRDefault="00F96678" w:rsidP="009F57F9">
      <w:pPr>
        <w:overflowPunct w:val="0"/>
        <w:autoSpaceDE w:val="0"/>
        <w:autoSpaceDN w:val="0"/>
        <w:adjustRightInd w:val="0"/>
        <w:spacing w:after="180"/>
        <w:jc w:val="both"/>
        <w:textAlignment w:val="baseline"/>
        <w:rPr>
          <w:rFonts w:cs="Arial"/>
          <w:szCs w:val="20"/>
        </w:rPr>
      </w:pPr>
      <w:r>
        <w:rPr>
          <w:rFonts w:cs="Arial"/>
          <w:szCs w:val="20"/>
        </w:rPr>
        <w:t>In this paper, we present the issue of false paging and some mechanisms to address them.</w:t>
      </w:r>
    </w:p>
    <w:p w14:paraId="6F8A1D5D" w14:textId="0729B2D1" w:rsidR="004D10CC" w:rsidRDefault="008039CB" w:rsidP="004D10CC">
      <w:pPr>
        <w:pStyle w:val="Heading1"/>
      </w:pPr>
      <w:r>
        <w:t>Discussion</w:t>
      </w:r>
    </w:p>
    <w:p w14:paraId="1E1A7D09" w14:textId="6D8E4CF9" w:rsidR="00AA54F8" w:rsidRDefault="00AA54F8" w:rsidP="0087776D">
      <w:pPr>
        <w:jc w:val="both"/>
        <w:rPr>
          <w:lang w:val="en-GB" w:eastAsia="zh-CN"/>
        </w:rPr>
      </w:pPr>
      <w:bookmarkStart w:id="1" w:name="OLE_LINK37"/>
      <w:bookmarkStart w:id="2" w:name="OLE_LINK38"/>
      <w:bookmarkEnd w:id="0"/>
      <w:r>
        <w:rPr>
          <w:lang w:val="en-GB" w:eastAsia="zh-CN"/>
        </w:rPr>
        <w:t xml:space="preserve">The purpose of paging is to allow the network to reach UEs in RRC IDLE/INACTIVE states, through </w:t>
      </w:r>
      <w:r w:rsidR="00AA3527">
        <w:rPr>
          <w:lang w:val="en-GB" w:eastAsia="zh-CN"/>
        </w:rPr>
        <w:t>P</w:t>
      </w:r>
      <w:r>
        <w:rPr>
          <w:lang w:val="en-GB" w:eastAsia="zh-CN"/>
        </w:rPr>
        <w:t xml:space="preserve">aging </w:t>
      </w:r>
      <w:r w:rsidR="00AA3527">
        <w:rPr>
          <w:lang w:val="en-GB" w:eastAsia="zh-CN"/>
        </w:rPr>
        <w:t>M</w:t>
      </w:r>
      <w:r>
        <w:rPr>
          <w:lang w:val="en-GB" w:eastAsia="zh-CN"/>
        </w:rPr>
        <w:t xml:space="preserve">essage. </w:t>
      </w:r>
      <w:r w:rsidR="00AA3527">
        <w:rPr>
          <w:lang w:val="en-GB" w:eastAsia="zh-CN"/>
        </w:rPr>
        <w:t xml:space="preserve">Also, in addition for UEs in RRC IDLE/INACTIVE/CONNECTED states the network would use as Short Message to indicate system information change or ETWS/CMAS indication. Both the Paging Message and the Short Message </w:t>
      </w:r>
      <w:r>
        <w:rPr>
          <w:lang w:val="en-GB" w:eastAsia="zh-CN"/>
        </w:rPr>
        <w:t xml:space="preserve"> </w:t>
      </w:r>
      <w:r w:rsidR="00AA3527">
        <w:rPr>
          <w:lang w:val="en-GB" w:eastAsia="zh-CN"/>
        </w:rPr>
        <w:t xml:space="preserve">are addressed with P-RNTI, with the Paging Message sent on PCCH and the Short Message sent on the PDCCH directly. </w:t>
      </w:r>
    </w:p>
    <w:p w14:paraId="11B7EFEC" w14:textId="3AC104A0" w:rsidR="00AA3527" w:rsidRDefault="00AA3527" w:rsidP="0087776D">
      <w:pPr>
        <w:jc w:val="both"/>
        <w:rPr>
          <w:lang w:val="en-GB" w:eastAsia="zh-CN"/>
        </w:rPr>
      </w:pPr>
      <w:r>
        <w:rPr>
          <w:lang w:val="en-GB" w:eastAsia="zh-CN"/>
        </w:rPr>
        <w:t>In 5G NR, the UE is configured with a specific UE_ID (5G-STMSI / I-RNTI) based on whether the UE is in RRC IDLE or RRC INACTIVE state, to help the UE to derive at a Paging Frame and a Paging Occasion where it is expected to receive a page from the Network. Since the number of Paging Frames and Paging Occasion are limited, it is possible that multiple UEs would end up monitoring the same Paging Occasion in expectation of a Network initiated page.</w:t>
      </w:r>
    </w:p>
    <w:p w14:paraId="106F71C9" w14:textId="1B0842D0" w:rsidR="00AA3527" w:rsidRPr="00AA3527" w:rsidRDefault="00AA3527" w:rsidP="0087776D">
      <w:pPr>
        <w:jc w:val="both"/>
        <w:rPr>
          <w:b/>
          <w:bCs/>
          <w:lang w:val="en-GB" w:eastAsia="zh-CN"/>
        </w:rPr>
      </w:pPr>
      <w:r w:rsidRPr="00AA3527">
        <w:rPr>
          <w:b/>
          <w:bCs/>
          <w:lang w:val="en-GB" w:eastAsia="zh-CN"/>
        </w:rPr>
        <w:t xml:space="preserve">Observation 1: Due to the many to one mapping nature of the UE_ID based Paging Frame and Paging Occasion computation, and the limited number of actual Paging Frames and Paging Occasions, many UEs would end up monitoring the same Page Occasion. </w:t>
      </w:r>
    </w:p>
    <w:p w14:paraId="368104E3" w14:textId="164D9B4F" w:rsidR="005D351F" w:rsidRDefault="005D351F" w:rsidP="0087776D">
      <w:pPr>
        <w:jc w:val="both"/>
        <w:rPr>
          <w:lang w:val="en-GB" w:eastAsia="zh-CN"/>
        </w:rPr>
      </w:pPr>
      <w:r>
        <w:rPr>
          <w:lang w:val="en-GB" w:eastAsia="zh-CN"/>
        </w:rPr>
        <w:t xml:space="preserve">When the Network initiates a page to an IDLE UE, the Core Network initiated paging is done within the purview of a Registration area, which is assigned to the UE by the AMF during the initial Registration procedure. A Registration area comprises of a set of Tracking areas, with each Tracking area consisting of one or more cells to cover a given geography. </w:t>
      </w:r>
    </w:p>
    <w:p w14:paraId="3A4BD056" w14:textId="5D50C681" w:rsidR="005D351F" w:rsidRDefault="005D351F" w:rsidP="0087776D">
      <w:pPr>
        <w:jc w:val="both"/>
        <w:rPr>
          <w:lang w:val="en-GB" w:eastAsia="zh-CN"/>
        </w:rPr>
      </w:pPr>
      <w:r>
        <w:rPr>
          <w:lang w:val="en-GB" w:eastAsia="zh-CN"/>
        </w:rPr>
        <w:t>When the Network initiates a page to an INACTIVE UE, the RAN initiated paging is done within the purview of a RAN Notification area, which is configured to the UE by the last serving NG-RAN node. A RAN Notification area can be across multiple cells, but all contained within a core network Registration area.</w:t>
      </w:r>
    </w:p>
    <w:p w14:paraId="7EDC2744" w14:textId="414EA77A" w:rsidR="005D351F" w:rsidRDefault="005D351F" w:rsidP="0087776D">
      <w:pPr>
        <w:jc w:val="both"/>
        <w:rPr>
          <w:lang w:val="en-GB" w:eastAsia="zh-CN"/>
        </w:rPr>
      </w:pPr>
      <w:r>
        <w:rPr>
          <w:lang w:val="en-GB" w:eastAsia="zh-CN"/>
        </w:rPr>
        <w:lastRenderedPageBreak/>
        <w:t>In the absence of clear cell level information of where the UE is located,</w:t>
      </w:r>
      <w:r w:rsidR="00031CCC">
        <w:rPr>
          <w:lang w:val="en-GB" w:eastAsia="zh-CN"/>
        </w:rPr>
        <w:t xml:space="preserve"> in legacy paging mechanisms, </w:t>
      </w:r>
      <w:r>
        <w:rPr>
          <w:lang w:val="en-GB" w:eastAsia="zh-CN"/>
        </w:rPr>
        <w:t xml:space="preserve"> Networks would have to start with a given Tracking area / RAN Notification area, with an intent to reach the UE, and progressively increase the scope of Paging by repeating it across a bigger geography, if it did not receive any response from the intended UE for its previous paging attempt.</w:t>
      </w:r>
    </w:p>
    <w:p w14:paraId="1858D4BB" w14:textId="06115D42" w:rsidR="005D351F" w:rsidRDefault="005D351F" w:rsidP="0087776D">
      <w:pPr>
        <w:jc w:val="both"/>
        <w:rPr>
          <w:lang w:val="en-GB" w:eastAsia="zh-CN"/>
        </w:rPr>
      </w:pPr>
      <w:r w:rsidRPr="00AA3527">
        <w:rPr>
          <w:b/>
          <w:bCs/>
          <w:lang w:val="en-GB" w:eastAsia="zh-CN"/>
        </w:rPr>
        <w:t xml:space="preserve">Observation </w:t>
      </w:r>
      <w:r>
        <w:rPr>
          <w:b/>
          <w:bCs/>
          <w:lang w:val="en-GB" w:eastAsia="zh-CN"/>
        </w:rPr>
        <w:t>2</w:t>
      </w:r>
      <w:r w:rsidRPr="00AA3527">
        <w:rPr>
          <w:b/>
          <w:bCs/>
          <w:lang w:val="en-GB" w:eastAsia="zh-CN"/>
        </w:rPr>
        <w:t>:</w:t>
      </w:r>
      <w:r>
        <w:rPr>
          <w:b/>
          <w:bCs/>
          <w:lang w:val="en-GB" w:eastAsia="zh-CN"/>
        </w:rPr>
        <w:t xml:space="preserve"> Networks would try to increase the Paging area scope to include additional areas if the previous paging attempt was unsuccessful. This will lead to lot of potential false alarms for the other non-intended IDLE/INACTIVE UEs. </w:t>
      </w:r>
    </w:p>
    <w:p w14:paraId="12BE236C" w14:textId="4815EDE3" w:rsidR="005D351F" w:rsidRPr="005D351F" w:rsidRDefault="00031CCC" w:rsidP="0087776D">
      <w:pPr>
        <w:jc w:val="both"/>
        <w:rPr>
          <w:lang w:val="en-GB" w:eastAsia="zh-CN"/>
        </w:rPr>
      </w:pPr>
      <w:r>
        <w:rPr>
          <w:lang w:val="en-GB" w:eastAsia="zh-CN"/>
        </w:rPr>
        <w:t>With high device densities forecasted for 5G-NR, it would be reasonable to assume that lot many more devices would monitor the same Paging Occasion and hence it is imperative that an efficient paging strategy should be in place with an intent to do targeted paging to the intended device with minimum impact to other non-intended devices.</w:t>
      </w:r>
    </w:p>
    <w:p w14:paraId="06BCC283" w14:textId="4AC58F26" w:rsidR="00691B26" w:rsidRDefault="00691B26" w:rsidP="0087776D">
      <w:pPr>
        <w:jc w:val="both"/>
        <w:rPr>
          <w:b/>
          <w:bCs/>
          <w:lang w:val="en-GB" w:eastAsia="zh-CN"/>
        </w:rPr>
      </w:pPr>
      <w:r w:rsidRPr="00691B26">
        <w:rPr>
          <w:b/>
          <w:bCs/>
          <w:lang w:val="en-GB" w:eastAsia="zh-CN"/>
        </w:rPr>
        <w:t xml:space="preserve">Observation </w:t>
      </w:r>
      <w:r w:rsidR="00031CCC">
        <w:rPr>
          <w:b/>
          <w:bCs/>
          <w:lang w:val="en-GB" w:eastAsia="zh-CN"/>
        </w:rPr>
        <w:t>3</w:t>
      </w:r>
      <w:r w:rsidRPr="00691B26">
        <w:rPr>
          <w:b/>
          <w:bCs/>
          <w:lang w:val="en-GB" w:eastAsia="zh-CN"/>
        </w:rPr>
        <w:t>:</w:t>
      </w:r>
      <w:r w:rsidR="00031CCC">
        <w:rPr>
          <w:b/>
          <w:bCs/>
          <w:lang w:val="en-GB" w:eastAsia="zh-CN"/>
        </w:rPr>
        <w:t xml:space="preserve">  An optimal paging strategy is important to ensure good power KPI metrics for the entire system</w:t>
      </w:r>
      <w:r w:rsidR="0028722D">
        <w:rPr>
          <w:b/>
          <w:bCs/>
          <w:lang w:val="en-GB" w:eastAsia="zh-CN"/>
        </w:rPr>
        <w:t>, and the UE in particular.</w:t>
      </w:r>
    </w:p>
    <w:p w14:paraId="03FD7C54" w14:textId="77777777" w:rsidR="008E4868" w:rsidRDefault="008E4868" w:rsidP="0087776D">
      <w:pPr>
        <w:jc w:val="both"/>
        <w:rPr>
          <w:lang w:val="en-GB" w:eastAsia="zh-CN"/>
        </w:rPr>
      </w:pPr>
      <w:r>
        <w:rPr>
          <w:lang w:val="en-GB" w:eastAsia="zh-CN"/>
        </w:rPr>
        <w:t xml:space="preserve">As seen from the current paging architecture, to reduce the paging false alarm probability, networks would need to </w:t>
      </w:r>
    </w:p>
    <w:p w14:paraId="63424B9E" w14:textId="06845405" w:rsidR="008E4868" w:rsidRDefault="008E4868" w:rsidP="008E4868">
      <w:pPr>
        <w:pStyle w:val="ListParagraph"/>
        <w:numPr>
          <w:ilvl w:val="0"/>
          <w:numId w:val="9"/>
        </w:numPr>
        <w:jc w:val="both"/>
        <w:rPr>
          <w:lang w:val="en-GB" w:eastAsia="zh-CN"/>
        </w:rPr>
      </w:pPr>
      <w:r>
        <w:rPr>
          <w:lang w:val="en-GB" w:eastAsia="zh-CN"/>
        </w:rPr>
        <w:t>K</w:t>
      </w:r>
      <w:r w:rsidRPr="008E4868">
        <w:rPr>
          <w:lang w:val="en-GB" w:eastAsia="zh-CN"/>
        </w:rPr>
        <w:t>now more accurately the current location of the IDLE</w:t>
      </w:r>
      <w:r w:rsidR="00480BFC">
        <w:rPr>
          <w:lang w:val="en-GB" w:eastAsia="zh-CN"/>
        </w:rPr>
        <w:t>/INACTIVE</w:t>
      </w:r>
      <w:r w:rsidRPr="008E4868">
        <w:rPr>
          <w:lang w:val="en-GB" w:eastAsia="zh-CN"/>
        </w:rPr>
        <w:t xml:space="preserve"> UE that it wishes to page</w:t>
      </w:r>
      <w:r>
        <w:rPr>
          <w:lang w:val="en-GB" w:eastAsia="zh-CN"/>
        </w:rPr>
        <w:t xml:space="preserve">, with an intent to reduce the paging geography scope and prevent the need for increasing the paging </w:t>
      </w:r>
      <w:r w:rsidR="00480BFC">
        <w:rPr>
          <w:lang w:val="en-GB" w:eastAsia="zh-CN"/>
        </w:rPr>
        <w:t xml:space="preserve">geography </w:t>
      </w:r>
      <w:r>
        <w:rPr>
          <w:lang w:val="en-GB" w:eastAsia="zh-CN"/>
        </w:rPr>
        <w:t>scope due to a previous unsuccessful page</w:t>
      </w:r>
    </w:p>
    <w:p w14:paraId="1412B07F" w14:textId="2D9EECAB" w:rsidR="00031CCC" w:rsidRPr="008E4868" w:rsidRDefault="008E4868" w:rsidP="008E4868">
      <w:pPr>
        <w:pStyle w:val="ListParagraph"/>
        <w:numPr>
          <w:ilvl w:val="0"/>
          <w:numId w:val="9"/>
        </w:numPr>
        <w:jc w:val="both"/>
        <w:rPr>
          <w:lang w:val="en-GB" w:eastAsia="zh-CN"/>
        </w:rPr>
      </w:pPr>
      <w:r>
        <w:rPr>
          <w:lang w:val="en-GB" w:eastAsia="zh-CN"/>
        </w:rPr>
        <w:t>M</w:t>
      </w:r>
      <w:r w:rsidRPr="008E4868">
        <w:rPr>
          <w:lang w:val="en-GB" w:eastAsia="zh-CN"/>
        </w:rPr>
        <w:t xml:space="preserve">ap a smaller number of </w:t>
      </w:r>
      <w:r w:rsidR="007D1029">
        <w:rPr>
          <w:lang w:val="en-GB" w:eastAsia="zh-CN"/>
        </w:rPr>
        <w:t>UEs per Paging Occasion, with an intent to reduce the number of associated UEs that would be unintentionally be woken up while trying to deliver a page to the intended UE.</w:t>
      </w:r>
    </w:p>
    <w:p w14:paraId="1DDA7205" w14:textId="24D12AED" w:rsidR="00E11573" w:rsidRDefault="008E4868" w:rsidP="0087776D">
      <w:pPr>
        <w:jc w:val="both"/>
        <w:rPr>
          <w:b/>
          <w:bCs/>
          <w:lang w:val="en-GB" w:eastAsia="zh-CN"/>
        </w:rPr>
      </w:pPr>
      <w:r>
        <w:rPr>
          <w:b/>
          <w:bCs/>
          <w:lang w:val="en-GB" w:eastAsia="zh-CN"/>
        </w:rPr>
        <w:t>Observation</w:t>
      </w:r>
      <w:r w:rsidR="00691B26" w:rsidRPr="00691B26">
        <w:rPr>
          <w:b/>
          <w:bCs/>
          <w:lang w:val="en-GB" w:eastAsia="zh-CN"/>
        </w:rPr>
        <w:t xml:space="preserve"> </w:t>
      </w:r>
      <w:r>
        <w:rPr>
          <w:b/>
          <w:bCs/>
          <w:lang w:val="en-GB" w:eastAsia="zh-CN"/>
        </w:rPr>
        <w:t>4</w:t>
      </w:r>
      <w:r w:rsidR="00691B26" w:rsidRPr="00691B26">
        <w:rPr>
          <w:b/>
          <w:bCs/>
          <w:lang w:val="en-GB" w:eastAsia="zh-CN"/>
        </w:rPr>
        <w:t xml:space="preserve">: </w:t>
      </w:r>
      <w:r w:rsidR="007D1029">
        <w:rPr>
          <w:b/>
          <w:bCs/>
          <w:lang w:val="en-GB" w:eastAsia="zh-CN"/>
        </w:rPr>
        <w:t>Network knowledge of UE location at a cell level and reduced mapping of number of UEs per Paging Occasion would help to reduce the false paging probability.</w:t>
      </w:r>
    </w:p>
    <w:p w14:paraId="076884F7" w14:textId="7A4F23F3" w:rsidR="00E11573" w:rsidRDefault="00EB3A6B" w:rsidP="0087776D">
      <w:pPr>
        <w:jc w:val="both"/>
        <w:rPr>
          <w:lang w:val="en-GB" w:eastAsia="zh-CN"/>
        </w:rPr>
      </w:pPr>
      <w:r>
        <w:rPr>
          <w:lang w:val="en-GB" w:eastAsia="zh-CN"/>
        </w:rPr>
        <w:t>To help the Network be updated with the current cell level location (within a Tracking Area or a RAN Notification Area), UE can potentially signal to the network the change of cell, during IDLE/INACTIVE mode mobility. To keep the additional signalling load reasonable, such signalling can be accumulated over a pre-configured number (N) of cell changes, as determined by the network. The additional signalling can be done using a UE specific reference signal or a UE initiated light weight RACH procedure.</w:t>
      </w:r>
    </w:p>
    <w:p w14:paraId="168FB73E" w14:textId="68FF68DA" w:rsidR="00EB3A6B" w:rsidRDefault="00EB3A6B" w:rsidP="0087776D">
      <w:pPr>
        <w:jc w:val="both"/>
        <w:rPr>
          <w:b/>
          <w:bCs/>
          <w:lang w:val="en-GB" w:eastAsia="zh-CN"/>
        </w:rPr>
      </w:pPr>
      <w:r w:rsidRPr="00EB3A6B">
        <w:rPr>
          <w:b/>
          <w:bCs/>
          <w:lang w:val="en-GB" w:eastAsia="zh-CN"/>
        </w:rPr>
        <w:t>Proposal 1: UE can inform the Network of cell changes using UE specific reference signal or a UE initiated light weigh RACH procedure. This can be configured for either every cell change or for every N cell changes, which is determined by the network.</w:t>
      </w:r>
    </w:p>
    <w:p w14:paraId="59E8E21A" w14:textId="55B3BC60" w:rsidR="0028722D" w:rsidRDefault="0028722D" w:rsidP="0087776D">
      <w:pPr>
        <w:jc w:val="both"/>
        <w:rPr>
          <w:lang w:val="en-GB" w:eastAsia="zh-CN"/>
        </w:rPr>
      </w:pPr>
      <w:r>
        <w:rPr>
          <w:lang w:val="en-GB" w:eastAsia="zh-CN"/>
        </w:rPr>
        <w:t>Additionally UE can indicate its mobility status change (stationary/non-stationary) and/or its mobility route to the network, with which the network can derive the optimal set of cells to page the UE</w:t>
      </w:r>
    </w:p>
    <w:p w14:paraId="5C76D794" w14:textId="3C9C80DF" w:rsidR="0028722D" w:rsidRPr="0028722D" w:rsidRDefault="0028722D" w:rsidP="0087776D">
      <w:pPr>
        <w:jc w:val="both"/>
        <w:rPr>
          <w:b/>
          <w:bCs/>
          <w:lang w:val="en-GB" w:eastAsia="zh-CN"/>
        </w:rPr>
      </w:pPr>
      <w:r w:rsidRPr="0028722D">
        <w:rPr>
          <w:b/>
          <w:bCs/>
          <w:lang w:val="en-GB" w:eastAsia="zh-CN"/>
        </w:rPr>
        <w:t>Proposal 2: Additional indication from the UE in terms of its mobility state and route can be used to determine an optimal set of cells for MT paging from the network.</w:t>
      </w:r>
    </w:p>
    <w:bookmarkEnd w:id="1"/>
    <w:bookmarkEnd w:id="2"/>
    <w:p w14:paraId="5E650D32" w14:textId="66C43553" w:rsidR="009D725A" w:rsidRDefault="008039CB" w:rsidP="00304A33">
      <w:pPr>
        <w:pStyle w:val="Heading1"/>
      </w:pPr>
      <w:r>
        <w:t>Conclusion</w:t>
      </w:r>
    </w:p>
    <w:p w14:paraId="6F85D755" w14:textId="0EF4E79F" w:rsidR="0028722D" w:rsidRDefault="0028722D" w:rsidP="0028722D">
      <w:pPr>
        <w:jc w:val="both"/>
        <w:rPr>
          <w:b/>
          <w:bCs/>
          <w:lang w:val="en-GB" w:eastAsia="zh-CN"/>
        </w:rPr>
      </w:pPr>
      <w:bookmarkStart w:id="3" w:name="_Toc242573361"/>
      <w:r w:rsidRPr="00AA3527">
        <w:rPr>
          <w:b/>
          <w:bCs/>
          <w:lang w:val="en-GB" w:eastAsia="zh-CN"/>
        </w:rPr>
        <w:t xml:space="preserve">Observation 1: Due to the many to one mapping nature of the UE_ID based Paging Frame and Paging Occasion computation, and the limited number of actual Paging Frames and Paging Occasions, many UEs would end up monitoring the same Page Occasion. </w:t>
      </w:r>
    </w:p>
    <w:p w14:paraId="47A6F1F0" w14:textId="0BF84268" w:rsidR="0028722D" w:rsidRDefault="0028722D" w:rsidP="0028722D">
      <w:pPr>
        <w:jc w:val="both"/>
        <w:rPr>
          <w:b/>
          <w:bCs/>
          <w:lang w:val="en-GB" w:eastAsia="zh-CN"/>
        </w:rPr>
      </w:pPr>
      <w:r w:rsidRPr="00AA3527">
        <w:rPr>
          <w:b/>
          <w:bCs/>
          <w:lang w:val="en-GB" w:eastAsia="zh-CN"/>
        </w:rPr>
        <w:t xml:space="preserve">Observation </w:t>
      </w:r>
      <w:r>
        <w:rPr>
          <w:b/>
          <w:bCs/>
          <w:lang w:val="en-GB" w:eastAsia="zh-CN"/>
        </w:rPr>
        <w:t>2</w:t>
      </w:r>
      <w:r w:rsidRPr="00AA3527">
        <w:rPr>
          <w:b/>
          <w:bCs/>
          <w:lang w:val="en-GB" w:eastAsia="zh-CN"/>
        </w:rPr>
        <w:t>:</w:t>
      </w:r>
      <w:r>
        <w:rPr>
          <w:b/>
          <w:bCs/>
          <w:lang w:val="en-GB" w:eastAsia="zh-CN"/>
        </w:rPr>
        <w:t xml:space="preserve"> Networks would try to increase the Paging area scope to include additional areas if the previous paging attempt was unsuccessful. This will lead to lot of potential false alarms for the other non-intended IDLE/INACTIVE UEs. </w:t>
      </w:r>
    </w:p>
    <w:p w14:paraId="348A2B00" w14:textId="77777777" w:rsidR="004871EB" w:rsidRDefault="004871EB" w:rsidP="004871EB">
      <w:pPr>
        <w:jc w:val="both"/>
        <w:rPr>
          <w:b/>
          <w:bCs/>
          <w:lang w:val="en-GB" w:eastAsia="zh-CN"/>
        </w:rPr>
      </w:pPr>
      <w:r w:rsidRPr="00691B26">
        <w:rPr>
          <w:b/>
          <w:bCs/>
          <w:lang w:val="en-GB" w:eastAsia="zh-CN"/>
        </w:rPr>
        <w:lastRenderedPageBreak/>
        <w:t xml:space="preserve">Observation </w:t>
      </w:r>
      <w:r>
        <w:rPr>
          <w:b/>
          <w:bCs/>
          <w:lang w:val="en-GB" w:eastAsia="zh-CN"/>
        </w:rPr>
        <w:t>3</w:t>
      </w:r>
      <w:r w:rsidRPr="00691B26">
        <w:rPr>
          <w:b/>
          <w:bCs/>
          <w:lang w:val="en-GB" w:eastAsia="zh-CN"/>
        </w:rPr>
        <w:t>:</w:t>
      </w:r>
      <w:r>
        <w:rPr>
          <w:b/>
          <w:bCs/>
          <w:lang w:val="en-GB" w:eastAsia="zh-CN"/>
        </w:rPr>
        <w:t xml:space="preserve">  An optimal paging strategy is important to ensure good power KPI metrics for the entire system, and the UE in particular.</w:t>
      </w:r>
    </w:p>
    <w:p w14:paraId="2D208F19" w14:textId="77777777" w:rsidR="004871EB" w:rsidRDefault="004871EB" w:rsidP="004871EB">
      <w:pPr>
        <w:jc w:val="both"/>
        <w:rPr>
          <w:b/>
          <w:bCs/>
          <w:lang w:val="en-GB" w:eastAsia="zh-CN"/>
        </w:rPr>
      </w:pPr>
      <w:r>
        <w:rPr>
          <w:b/>
          <w:bCs/>
          <w:lang w:val="en-GB" w:eastAsia="zh-CN"/>
        </w:rPr>
        <w:t>Observation</w:t>
      </w:r>
      <w:r w:rsidRPr="00691B26">
        <w:rPr>
          <w:b/>
          <w:bCs/>
          <w:lang w:val="en-GB" w:eastAsia="zh-CN"/>
        </w:rPr>
        <w:t xml:space="preserve"> </w:t>
      </w:r>
      <w:r>
        <w:rPr>
          <w:b/>
          <w:bCs/>
          <w:lang w:val="en-GB" w:eastAsia="zh-CN"/>
        </w:rPr>
        <w:t>4</w:t>
      </w:r>
      <w:r w:rsidRPr="00691B26">
        <w:rPr>
          <w:b/>
          <w:bCs/>
          <w:lang w:val="en-GB" w:eastAsia="zh-CN"/>
        </w:rPr>
        <w:t xml:space="preserve">: </w:t>
      </w:r>
      <w:r>
        <w:rPr>
          <w:b/>
          <w:bCs/>
          <w:lang w:val="en-GB" w:eastAsia="zh-CN"/>
        </w:rPr>
        <w:t>Network knowledge of UE location at a cell level and reduced mapping of number of UEs per Paging Occasion would help to reduce the false paging probability.</w:t>
      </w:r>
    </w:p>
    <w:p w14:paraId="10384AEB" w14:textId="77777777" w:rsidR="004871EB" w:rsidRDefault="004871EB" w:rsidP="004871EB">
      <w:pPr>
        <w:jc w:val="both"/>
        <w:rPr>
          <w:b/>
          <w:bCs/>
          <w:lang w:val="en-GB" w:eastAsia="zh-CN"/>
        </w:rPr>
      </w:pPr>
      <w:r w:rsidRPr="00EB3A6B">
        <w:rPr>
          <w:b/>
          <w:bCs/>
          <w:lang w:val="en-GB" w:eastAsia="zh-CN"/>
        </w:rPr>
        <w:t>Proposal 1: UE can inform the Network of cell changes using UE specific reference signal or a UE initiated light weigh RACH procedure. This can be configured for either every cell change or for every N cell changes, which is determined by the network.</w:t>
      </w:r>
    </w:p>
    <w:p w14:paraId="7A0788F3" w14:textId="2F073555" w:rsidR="001D2765" w:rsidRDefault="004871EB" w:rsidP="001D2765">
      <w:pPr>
        <w:jc w:val="both"/>
        <w:rPr>
          <w:b/>
          <w:bCs/>
          <w:lang w:val="en-GB" w:eastAsia="zh-CN"/>
        </w:rPr>
      </w:pPr>
      <w:r w:rsidRPr="0028722D">
        <w:rPr>
          <w:b/>
          <w:bCs/>
          <w:lang w:val="en-GB" w:eastAsia="zh-CN"/>
        </w:rPr>
        <w:t>Proposal 2: Additional indication from the UE in terms of its mobility state and route can be used to determine an optimal set of cells for MT paging from the network.</w:t>
      </w:r>
    </w:p>
    <w:p w14:paraId="4A8EE984" w14:textId="22D0D298" w:rsidR="00682662" w:rsidRPr="00807FB9" w:rsidRDefault="00807FB9" w:rsidP="00807FB9">
      <w:pPr>
        <w:pStyle w:val="Heading1"/>
      </w:pPr>
      <w:r>
        <w:t>Reference</w:t>
      </w:r>
      <w:bookmarkEnd w:id="3"/>
    </w:p>
    <w:p w14:paraId="24F5971D" w14:textId="6426C1EA" w:rsidR="00807FB9" w:rsidRPr="00F96678" w:rsidRDefault="00F96678" w:rsidP="001E1586">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 xml:space="preserve">[1] </w:t>
      </w:r>
      <w:r>
        <w:rPr>
          <w:rFonts w:cs="Arial"/>
          <w:szCs w:val="20"/>
          <w:lang w:val="de-DE"/>
        </w:rPr>
        <w:t xml:space="preserve">RP-193239 – New WID – UE Power </w:t>
      </w:r>
      <w:proofErr w:type="spellStart"/>
      <w:r>
        <w:rPr>
          <w:rFonts w:cs="Arial"/>
          <w:szCs w:val="20"/>
          <w:lang w:val="de-DE"/>
        </w:rPr>
        <w:t>Saving</w:t>
      </w:r>
      <w:proofErr w:type="spellEnd"/>
      <w:r>
        <w:rPr>
          <w:rFonts w:cs="Arial"/>
          <w:szCs w:val="20"/>
          <w:lang w:val="de-DE"/>
        </w:rPr>
        <w:t xml:space="preserve"> </w:t>
      </w:r>
      <w:proofErr w:type="spellStart"/>
      <w:r>
        <w:rPr>
          <w:rFonts w:cs="Arial"/>
          <w:szCs w:val="20"/>
          <w:lang w:val="de-DE"/>
        </w:rPr>
        <w:t>Enhancement</w:t>
      </w:r>
      <w:proofErr w:type="spellEnd"/>
      <w:r>
        <w:rPr>
          <w:rFonts w:cs="Arial"/>
          <w:szCs w:val="20"/>
          <w:lang w:val="de-DE"/>
        </w:rPr>
        <w:t xml:space="preserve"> – RP#86 </w:t>
      </w:r>
      <w:proofErr w:type="spellStart"/>
      <w:r>
        <w:rPr>
          <w:rFonts w:cs="Arial"/>
          <w:szCs w:val="20"/>
          <w:lang w:val="de-DE"/>
        </w:rPr>
        <w:t>Sitges</w:t>
      </w:r>
      <w:proofErr w:type="spellEnd"/>
      <w:r>
        <w:rPr>
          <w:rFonts w:cs="Arial"/>
          <w:szCs w:val="20"/>
          <w:lang w:val="de-DE"/>
        </w:rPr>
        <w:t xml:space="preserve">, Spain, </w:t>
      </w:r>
      <w:proofErr w:type="spellStart"/>
      <w:r>
        <w:rPr>
          <w:rFonts w:cs="Arial"/>
          <w:szCs w:val="20"/>
          <w:lang w:val="de-DE"/>
        </w:rPr>
        <w:t>December</w:t>
      </w:r>
      <w:proofErr w:type="spellEnd"/>
      <w:r>
        <w:rPr>
          <w:rFonts w:cs="Arial"/>
          <w:szCs w:val="20"/>
          <w:lang w:val="de-DE"/>
        </w:rPr>
        <w:t xml:space="preserve">  9 – 12, 2019</w:t>
      </w: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10FC4" w14:textId="77777777" w:rsidR="00D6311B" w:rsidRDefault="00D6311B">
      <w:r>
        <w:separator/>
      </w:r>
    </w:p>
  </w:endnote>
  <w:endnote w:type="continuationSeparator" w:id="0">
    <w:p w14:paraId="0823B05E" w14:textId="77777777" w:rsidR="00D6311B" w:rsidRDefault="00D63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24CE3" w14:textId="77777777" w:rsidR="00D6311B" w:rsidRDefault="00D6311B">
      <w:r>
        <w:separator/>
      </w:r>
    </w:p>
  </w:footnote>
  <w:footnote w:type="continuationSeparator" w:id="0">
    <w:p w14:paraId="619C8F70" w14:textId="77777777" w:rsidR="00D6311B" w:rsidRDefault="00D63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3"/>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11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3785A"/>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48</cp:revision>
  <cp:lastPrinted>2009-10-21T14:47:00Z</cp:lastPrinted>
  <dcterms:created xsi:type="dcterms:W3CDTF">2019-11-07T17:53:00Z</dcterms:created>
  <dcterms:modified xsi:type="dcterms:W3CDTF">2020-08-06T18:18:00Z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