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4BE09" w14:textId="7379A96E" w:rsidR="00183D59" w:rsidRDefault="00183D59" w:rsidP="00261A64">
      <w:pPr>
        <w:pStyle w:val="CRCoverPage"/>
        <w:tabs>
          <w:tab w:val="right" w:pos="9639"/>
        </w:tabs>
        <w:spacing w:after="0"/>
        <w:rPr>
          <w:b/>
          <w:i/>
          <w:noProof/>
          <w:sz w:val="28"/>
        </w:rPr>
      </w:pPr>
      <w:r>
        <w:rPr>
          <w:b/>
          <w:noProof/>
          <w:sz w:val="24"/>
        </w:rPr>
        <w:t>3GPP TSG-</w:t>
      </w:r>
      <w:r w:rsidR="00AF201B">
        <w:fldChar w:fldCharType="begin"/>
      </w:r>
      <w:r w:rsidR="00AF201B">
        <w:instrText xml:space="preserve"> DOCPROPERTY  TSG/WGRef  \* MERGEFORMAT </w:instrText>
      </w:r>
      <w:r w:rsidR="00AF201B">
        <w:fldChar w:fldCharType="separate"/>
      </w:r>
      <w:r>
        <w:rPr>
          <w:b/>
          <w:noProof/>
          <w:sz w:val="24"/>
        </w:rPr>
        <w:t>RAN2</w:t>
      </w:r>
      <w:r w:rsidR="00AF201B">
        <w:rPr>
          <w:b/>
          <w:noProof/>
          <w:sz w:val="24"/>
        </w:rPr>
        <w:fldChar w:fldCharType="end"/>
      </w:r>
      <w:r>
        <w:rPr>
          <w:b/>
          <w:noProof/>
          <w:sz w:val="24"/>
        </w:rPr>
        <w:t xml:space="preserve"> Meeting #</w:t>
      </w:r>
      <w:r w:rsidR="00AF201B">
        <w:fldChar w:fldCharType="begin"/>
      </w:r>
      <w:r w:rsidR="00AF201B">
        <w:instrText xml:space="preserve"> DOCPROPERTY  MtgSeq  \* MERGEFORMAT </w:instrText>
      </w:r>
      <w:r w:rsidR="00AF201B">
        <w:fldChar w:fldCharType="separate"/>
      </w:r>
      <w:r w:rsidRPr="00EB09B7">
        <w:rPr>
          <w:b/>
          <w:noProof/>
          <w:sz w:val="24"/>
        </w:rPr>
        <w:t>110</w:t>
      </w:r>
      <w:r w:rsidR="00AF201B">
        <w:rPr>
          <w:b/>
          <w:noProof/>
          <w:sz w:val="24"/>
        </w:rPr>
        <w:fldChar w:fldCharType="end"/>
      </w:r>
      <w:r w:rsidR="00AF201B">
        <w:fldChar w:fldCharType="begin"/>
      </w:r>
      <w:r w:rsidR="00AF201B">
        <w:instrText xml:space="preserve"> DOCPROPERTY  MtgTitle  \* MERGEFORMAT </w:instrText>
      </w:r>
      <w:r w:rsidR="00AF201B">
        <w:fldChar w:fldCharType="separate"/>
      </w:r>
      <w:r>
        <w:rPr>
          <w:b/>
          <w:noProof/>
          <w:sz w:val="24"/>
        </w:rPr>
        <w:t>-e</w:t>
      </w:r>
      <w:r w:rsidR="00AF201B">
        <w:rPr>
          <w:b/>
          <w:noProof/>
          <w:sz w:val="24"/>
        </w:rPr>
        <w:fldChar w:fldCharType="end"/>
      </w:r>
      <w:r>
        <w:rPr>
          <w:b/>
          <w:i/>
          <w:noProof/>
          <w:sz w:val="28"/>
        </w:rPr>
        <w:tab/>
      </w:r>
      <w:r w:rsidR="00AF201B">
        <w:fldChar w:fldCharType="begin"/>
      </w:r>
      <w:r w:rsidR="00AF201B">
        <w:instrText xml:space="preserve"> DOCPROPERTY  Tdoc#  \* MERGEFORMAT </w:instrText>
      </w:r>
      <w:r w:rsidR="00AF201B">
        <w:fldChar w:fldCharType="separate"/>
      </w:r>
      <w:r w:rsidRPr="00E13F3D">
        <w:rPr>
          <w:b/>
          <w:i/>
          <w:noProof/>
          <w:sz w:val="28"/>
        </w:rPr>
        <w:t>R2-2005</w:t>
      </w:r>
      <w:r w:rsidR="00AF201B">
        <w:rPr>
          <w:b/>
          <w:i/>
          <w:noProof/>
          <w:sz w:val="28"/>
        </w:rPr>
        <w:fldChar w:fldCharType="end"/>
      </w:r>
      <w:r w:rsidR="00511B1A">
        <w:rPr>
          <w:b/>
          <w:i/>
          <w:noProof/>
          <w:sz w:val="28"/>
        </w:rPr>
        <w:t>765</w:t>
      </w:r>
    </w:p>
    <w:p w14:paraId="19AB0AA8" w14:textId="77777777" w:rsidR="00183D59" w:rsidRDefault="00AF201B" w:rsidP="00183D59">
      <w:pPr>
        <w:pStyle w:val="CRCoverPage"/>
        <w:outlineLvl w:val="0"/>
        <w:rPr>
          <w:b/>
          <w:noProof/>
          <w:sz w:val="24"/>
        </w:rPr>
      </w:pPr>
      <w:r>
        <w:fldChar w:fldCharType="begin"/>
      </w:r>
      <w:r>
        <w:instrText xml:space="preserve"> DOCPROPERTY  Location  \* MERGEFORMAT </w:instrText>
      </w:r>
      <w:r>
        <w:fldChar w:fldCharType="separate"/>
      </w:r>
      <w:r w:rsidR="00183D59" w:rsidRPr="00BA51D9">
        <w:rPr>
          <w:b/>
          <w:noProof/>
          <w:sz w:val="24"/>
        </w:rPr>
        <w:t>Online</w:t>
      </w:r>
      <w:r>
        <w:rPr>
          <w:b/>
          <w:noProof/>
          <w:sz w:val="24"/>
        </w:rPr>
        <w:fldChar w:fldCharType="end"/>
      </w:r>
      <w:r w:rsidR="00183D59">
        <w:rPr>
          <w:b/>
          <w:noProof/>
          <w:sz w:val="24"/>
        </w:rPr>
        <w:t xml:space="preserve">, </w:t>
      </w:r>
      <w:r w:rsidR="00183D59">
        <w:fldChar w:fldCharType="begin"/>
      </w:r>
      <w:r w:rsidR="00183D59">
        <w:instrText xml:space="preserve"> DOCPROPERTY  Country  \* MERGEFORMAT </w:instrText>
      </w:r>
      <w:r w:rsidR="00183D59">
        <w:fldChar w:fldCharType="end"/>
      </w:r>
      <w:r w:rsidR="00183D59">
        <w:rPr>
          <w:b/>
          <w:noProof/>
          <w:sz w:val="24"/>
        </w:rPr>
        <w:t xml:space="preserve">, </w:t>
      </w:r>
      <w:r>
        <w:fldChar w:fldCharType="begin"/>
      </w:r>
      <w:r>
        <w:instrText xml:space="preserve"> DOCPROPERTY  StartDate  \* MERGEFORMAT </w:instrText>
      </w:r>
      <w:r>
        <w:fldChar w:fldCharType="separate"/>
      </w:r>
      <w:r w:rsidR="00183D59" w:rsidRPr="00BA51D9">
        <w:rPr>
          <w:b/>
          <w:noProof/>
          <w:sz w:val="24"/>
        </w:rPr>
        <w:t>1st Jun 2020</w:t>
      </w:r>
      <w:r>
        <w:rPr>
          <w:b/>
          <w:noProof/>
          <w:sz w:val="24"/>
        </w:rPr>
        <w:fldChar w:fldCharType="end"/>
      </w:r>
      <w:r w:rsidR="00183D59">
        <w:rPr>
          <w:b/>
          <w:noProof/>
          <w:sz w:val="24"/>
        </w:rPr>
        <w:t xml:space="preserve"> - </w:t>
      </w:r>
      <w:r>
        <w:fldChar w:fldCharType="begin"/>
      </w:r>
      <w:r>
        <w:instrText xml:space="preserve"> DOCPROPERTY  EndDate  \* MERGEFORMAT </w:instrText>
      </w:r>
      <w:r>
        <w:fldChar w:fldCharType="separate"/>
      </w:r>
      <w:r w:rsidR="00183D59"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7A7E" w14:paraId="510A6261" w14:textId="77777777" w:rsidTr="00FF5F53">
        <w:tc>
          <w:tcPr>
            <w:tcW w:w="9641" w:type="dxa"/>
            <w:gridSpan w:val="9"/>
            <w:tcBorders>
              <w:top w:val="single" w:sz="4" w:space="0" w:color="auto"/>
              <w:left w:val="single" w:sz="4" w:space="0" w:color="auto"/>
              <w:right w:val="single" w:sz="4" w:space="0" w:color="auto"/>
            </w:tcBorders>
          </w:tcPr>
          <w:p w14:paraId="3FDB098E" w14:textId="5815DA52" w:rsidR="00137A7E" w:rsidRDefault="00137A7E" w:rsidP="00FF5F53">
            <w:pPr>
              <w:pStyle w:val="CRCoverPage"/>
              <w:spacing w:after="0"/>
              <w:jc w:val="right"/>
              <w:rPr>
                <w:i/>
                <w:noProof/>
              </w:rPr>
            </w:pPr>
            <w:r>
              <w:rPr>
                <w:i/>
                <w:noProof/>
                <w:sz w:val="14"/>
              </w:rPr>
              <w:t>CR-Form-v1</w:t>
            </w:r>
            <w:r w:rsidR="009A65B4">
              <w:rPr>
                <w:i/>
                <w:noProof/>
                <w:sz w:val="14"/>
              </w:rPr>
              <w:t>2</w:t>
            </w:r>
            <w:r>
              <w:rPr>
                <w:i/>
                <w:noProof/>
                <w:sz w:val="14"/>
              </w:rPr>
              <w:t>.</w:t>
            </w:r>
            <w:r w:rsidR="009A65B4">
              <w:rPr>
                <w:i/>
                <w:noProof/>
                <w:sz w:val="14"/>
              </w:rPr>
              <w:t>0</w:t>
            </w:r>
          </w:p>
        </w:tc>
      </w:tr>
      <w:tr w:rsidR="00137A7E" w14:paraId="6E161B5C" w14:textId="77777777" w:rsidTr="00FF5F53">
        <w:tc>
          <w:tcPr>
            <w:tcW w:w="9641" w:type="dxa"/>
            <w:gridSpan w:val="9"/>
            <w:tcBorders>
              <w:left w:val="single" w:sz="4" w:space="0" w:color="auto"/>
              <w:right w:val="single" w:sz="4" w:space="0" w:color="auto"/>
            </w:tcBorders>
          </w:tcPr>
          <w:p w14:paraId="166CFC42" w14:textId="77777777" w:rsidR="00137A7E" w:rsidRDefault="00137A7E" w:rsidP="00FF5F53">
            <w:pPr>
              <w:pStyle w:val="CRCoverPage"/>
              <w:spacing w:after="0"/>
              <w:jc w:val="center"/>
              <w:rPr>
                <w:noProof/>
              </w:rPr>
            </w:pPr>
            <w:r>
              <w:rPr>
                <w:b/>
                <w:noProof/>
                <w:sz w:val="32"/>
              </w:rPr>
              <w:t>CHANGE REQUEST</w:t>
            </w:r>
          </w:p>
        </w:tc>
      </w:tr>
      <w:tr w:rsidR="00137A7E" w14:paraId="4F3A5AE9" w14:textId="77777777" w:rsidTr="00FF5F53">
        <w:tc>
          <w:tcPr>
            <w:tcW w:w="9641" w:type="dxa"/>
            <w:gridSpan w:val="9"/>
            <w:tcBorders>
              <w:left w:val="single" w:sz="4" w:space="0" w:color="auto"/>
              <w:right w:val="single" w:sz="4" w:space="0" w:color="auto"/>
            </w:tcBorders>
          </w:tcPr>
          <w:p w14:paraId="612478C7" w14:textId="77777777" w:rsidR="00137A7E" w:rsidRDefault="00137A7E" w:rsidP="00FF5F53">
            <w:pPr>
              <w:pStyle w:val="CRCoverPage"/>
              <w:spacing w:after="0"/>
              <w:rPr>
                <w:noProof/>
                <w:sz w:val="8"/>
                <w:szCs w:val="8"/>
              </w:rPr>
            </w:pPr>
          </w:p>
        </w:tc>
      </w:tr>
      <w:tr w:rsidR="00137A7E" w14:paraId="4C0170ED" w14:textId="77777777" w:rsidTr="00FF5F53">
        <w:tc>
          <w:tcPr>
            <w:tcW w:w="142" w:type="dxa"/>
            <w:tcBorders>
              <w:left w:val="single" w:sz="4" w:space="0" w:color="auto"/>
            </w:tcBorders>
          </w:tcPr>
          <w:p w14:paraId="0CBE76B6" w14:textId="77777777" w:rsidR="00137A7E" w:rsidRDefault="00137A7E" w:rsidP="00FF5F53">
            <w:pPr>
              <w:pStyle w:val="CRCoverPage"/>
              <w:spacing w:after="0"/>
              <w:jc w:val="right"/>
              <w:rPr>
                <w:noProof/>
              </w:rPr>
            </w:pPr>
          </w:p>
        </w:tc>
        <w:tc>
          <w:tcPr>
            <w:tcW w:w="1559" w:type="dxa"/>
            <w:shd w:val="pct30" w:color="FFFF00" w:fill="auto"/>
          </w:tcPr>
          <w:p w14:paraId="01DCE456" w14:textId="1ED41468" w:rsidR="00137A7E" w:rsidRPr="00410371" w:rsidRDefault="00137A7E" w:rsidP="00FF5F5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DE0210">
              <w:rPr>
                <w:b/>
                <w:noProof/>
                <w:sz w:val="28"/>
              </w:rPr>
              <w:t>3</w:t>
            </w:r>
            <w:r w:rsidR="00A40889">
              <w:rPr>
                <w:b/>
                <w:noProof/>
                <w:sz w:val="28"/>
              </w:rPr>
              <w:t>6</w:t>
            </w:r>
            <w:r w:rsidRPr="00DE0210">
              <w:rPr>
                <w:b/>
                <w:noProof/>
                <w:sz w:val="28"/>
              </w:rPr>
              <w:t>.3</w:t>
            </w:r>
            <w:r>
              <w:rPr>
                <w:b/>
                <w:noProof/>
                <w:sz w:val="28"/>
              </w:rPr>
              <w:fldChar w:fldCharType="end"/>
            </w:r>
            <w:r w:rsidR="008D067E">
              <w:rPr>
                <w:b/>
                <w:noProof/>
                <w:sz w:val="28"/>
              </w:rPr>
              <w:t>06</w:t>
            </w:r>
          </w:p>
        </w:tc>
        <w:tc>
          <w:tcPr>
            <w:tcW w:w="709" w:type="dxa"/>
          </w:tcPr>
          <w:p w14:paraId="12305DE9" w14:textId="77777777" w:rsidR="00137A7E" w:rsidRDefault="00137A7E" w:rsidP="00FF5F53">
            <w:pPr>
              <w:pStyle w:val="CRCoverPage"/>
              <w:spacing w:after="0"/>
              <w:jc w:val="center"/>
              <w:rPr>
                <w:noProof/>
              </w:rPr>
            </w:pPr>
            <w:r>
              <w:rPr>
                <w:b/>
                <w:noProof/>
                <w:sz w:val="28"/>
              </w:rPr>
              <w:t>CR</w:t>
            </w:r>
          </w:p>
        </w:tc>
        <w:tc>
          <w:tcPr>
            <w:tcW w:w="1276" w:type="dxa"/>
            <w:shd w:val="pct30" w:color="FFFF00" w:fill="auto"/>
          </w:tcPr>
          <w:p w14:paraId="648F5CA1" w14:textId="6593A601" w:rsidR="00137A7E" w:rsidRPr="00410371" w:rsidRDefault="00AF201B" w:rsidP="00FF5F53">
            <w:pPr>
              <w:pStyle w:val="CRCoverPage"/>
              <w:spacing w:after="0"/>
              <w:rPr>
                <w:noProof/>
              </w:rPr>
            </w:pPr>
            <w:r>
              <w:fldChar w:fldCharType="begin"/>
            </w:r>
            <w:r>
              <w:instrText xml:space="preserve"> DOCPROPERTY  Cr#  \* MERGEFORMAT </w:instrText>
            </w:r>
            <w:r>
              <w:fldChar w:fldCharType="separate"/>
            </w:r>
            <w:r w:rsidR="00183D59" w:rsidRPr="00410371">
              <w:rPr>
                <w:b/>
                <w:noProof/>
                <w:sz w:val="28"/>
              </w:rPr>
              <w:t>1763</w:t>
            </w:r>
            <w:r>
              <w:rPr>
                <w:b/>
                <w:noProof/>
                <w:sz w:val="28"/>
              </w:rPr>
              <w:fldChar w:fldCharType="end"/>
            </w:r>
          </w:p>
        </w:tc>
        <w:tc>
          <w:tcPr>
            <w:tcW w:w="709" w:type="dxa"/>
          </w:tcPr>
          <w:p w14:paraId="6AE18B0A" w14:textId="77777777" w:rsidR="00137A7E" w:rsidRDefault="00137A7E" w:rsidP="00FF5F53">
            <w:pPr>
              <w:pStyle w:val="CRCoverPage"/>
              <w:tabs>
                <w:tab w:val="right" w:pos="625"/>
              </w:tabs>
              <w:spacing w:after="0"/>
              <w:jc w:val="center"/>
              <w:rPr>
                <w:noProof/>
              </w:rPr>
            </w:pPr>
            <w:r>
              <w:rPr>
                <w:b/>
                <w:bCs/>
                <w:noProof/>
                <w:sz w:val="28"/>
              </w:rPr>
              <w:t>rev</w:t>
            </w:r>
          </w:p>
        </w:tc>
        <w:tc>
          <w:tcPr>
            <w:tcW w:w="992" w:type="dxa"/>
            <w:shd w:val="pct30" w:color="FFFF00" w:fill="auto"/>
          </w:tcPr>
          <w:p w14:paraId="699FF6D1" w14:textId="768574C8" w:rsidR="00137A7E" w:rsidRPr="00410371" w:rsidRDefault="00137A7E" w:rsidP="00FF5F53">
            <w:pPr>
              <w:pStyle w:val="CRCoverPage"/>
              <w:spacing w:after="0"/>
              <w:jc w:val="center"/>
              <w:rPr>
                <w:b/>
                <w:noProof/>
              </w:rPr>
            </w:pPr>
            <w:r>
              <w:rPr>
                <w:b/>
                <w:noProof/>
                <w:sz w:val="28"/>
              </w:rPr>
              <w:t>-</w:t>
            </w:r>
            <w:ins w:id="0" w:author="RAN2#110e" w:date="2020-06-05T10:30:00Z">
              <w:r w:rsidR="00511B1A">
                <w:rPr>
                  <w:b/>
                  <w:noProof/>
                  <w:sz w:val="28"/>
                </w:rPr>
                <w:t>1</w:t>
              </w:r>
            </w:ins>
          </w:p>
        </w:tc>
        <w:tc>
          <w:tcPr>
            <w:tcW w:w="2410" w:type="dxa"/>
          </w:tcPr>
          <w:p w14:paraId="38CC9741" w14:textId="77777777" w:rsidR="00137A7E" w:rsidRDefault="00137A7E" w:rsidP="00FF5F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35E99" w14:textId="51210DFC" w:rsidR="00137A7E" w:rsidRPr="00410371" w:rsidRDefault="00137A7E" w:rsidP="00FF5F53">
            <w:pPr>
              <w:pStyle w:val="CRCoverPage"/>
              <w:spacing w:after="0"/>
              <w:jc w:val="center"/>
              <w:rPr>
                <w:noProof/>
                <w:sz w:val="28"/>
              </w:rPr>
            </w:pPr>
            <w:r>
              <w:rPr>
                <w:b/>
                <w:noProof/>
                <w:sz w:val="28"/>
              </w:rPr>
              <w:t>1</w:t>
            </w:r>
            <w:r w:rsidR="009A65B4">
              <w:rPr>
                <w:b/>
                <w:noProof/>
                <w:sz w:val="28"/>
              </w:rPr>
              <w:t>6</w:t>
            </w:r>
            <w:r>
              <w:rPr>
                <w:b/>
                <w:noProof/>
                <w:sz w:val="28"/>
              </w:rPr>
              <w:t>.</w:t>
            </w:r>
            <w:r w:rsidR="009A65B4">
              <w:rPr>
                <w:b/>
                <w:noProof/>
                <w:sz w:val="28"/>
              </w:rPr>
              <w:t>0</w:t>
            </w:r>
            <w:r>
              <w:rPr>
                <w:b/>
                <w:noProof/>
                <w:sz w:val="28"/>
              </w:rPr>
              <w:t>.0</w:t>
            </w:r>
          </w:p>
        </w:tc>
        <w:tc>
          <w:tcPr>
            <w:tcW w:w="143" w:type="dxa"/>
            <w:tcBorders>
              <w:right w:val="single" w:sz="4" w:space="0" w:color="auto"/>
            </w:tcBorders>
          </w:tcPr>
          <w:p w14:paraId="16E0E016" w14:textId="77777777" w:rsidR="00137A7E" w:rsidRDefault="00137A7E" w:rsidP="00FF5F53">
            <w:pPr>
              <w:pStyle w:val="CRCoverPage"/>
              <w:spacing w:after="0"/>
              <w:rPr>
                <w:noProof/>
              </w:rPr>
            </w:pPr>
          </w:p>
        </w:tc>
      </w:tr>
      <w:tr w:rsidR="00137A7E" w14:paraId="77027A9D" w14:textId="77777777" w:rsidTr="00FF5F53">
        <w:tc>
          <w:tcPr>
            <w:tcW w:w="9641" w:type="dxa"/>
            <w:gridSpan w:val="9"/>
            <w:tcBorders>
              <w:left w:val="single" w:sz="4" w:space="0" w:color="auto"/>
              <w:right w:val="single" w:sz="4" w:space="0" w:color="auto"/>
            </w:tcBorders>
          </w:tcPr>
          <w:p w14:paraId="6E561221" w14:textId="77777777" w:rsidR="00137A7E" w:rsidRDefault="00137A7E" w:rsidP="00FF5F53">
            <w:pPr>
              <w:pStyle w:val="CRCoverPage"/>
              <w:spacing w:after="0"/>
              <w:rPr>
                <w:noProof/>
              </w:rPr>
            </w:pPr>
          </w:p>
        </w:tc>
      </w:tr>
      <w:tr w:rsidR="00137A7E" w14:paraId="2E464C76" w14:textId="77777777" w:rsidTr="00FF5F53">
        <w:tc>
          <w:tcPr>
            <w:tcW w:w="9641" w:type="dxa"/>
            <w:gridSpan w:val="9"/>
            <w:tcBorders>
              <w:top w:val="single" w:sz="4" w:space="0" w:color="auto"/>
            </w:tcBorders>
          </w:tcPr>
          <w:p w14:paraId="3526D857" w14:textId="77777777" w:rsidR="00137A7E" w:rsidRPr="00F25D98" w:rsidRDefault="00137A7E" w:rsidP="00FF5F5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37A7E" w14:paraId="69A0C93F" w14:textId="77777777" w:rsidTr="00FF5F53">
        <w:tc>
          <w:tcPr>
            <w:tcW w:w="9641" w:type="dxa"/>
            <w:gridSpan w:val="9"/>
          </w:tcPr>
          <w:p w14:paraId="59F00FF3" w14:textId="77777777" w:rsidR="00137A7E" w:rsidRDefault="00137A7E" w:rsidP="00FF5F53">
            <w:pPr>
              <w:pStyle w:val="CRCoverPage"/>
              <w:spacing w:after="0"/>
              <w:rPr>
                <w:noProof/>
                <w:sz w:val="8"/>
                <w:szCs w:val="8"/>
              </w:rPr>
            </w:pPr>
          </w:p>
        </w:tc>
      </w:tr>
    </w:tbl>
    <w:p w14:paraId="58556C46" w14:textId="77777777" w:rsidR="00137A7E" w:rsidRDefault="00137A7E" w:rsidP="00137A7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7A7E" w14:paraId="2B090DEA" w14:textId="77777777" w:rsidTr="00FF5F53">
        <w:tc>
          <w:tcPr>
            <w:tcW w:w="2835" w:type="dxa"/>
          </w:tcPr>
          <w:p w14:paraId="602792F8" w14:textId="77777777" w:rsidR="00137A7E" w:rsidRDefault="00137A7E" w:rsidP="00FF5F53">
            <w:pPr>
              <w:pStyle w:val="CRCoverPage"/>
              <w:tabs>
                <w:tab w:val="right" w:pos="2751"/>
              </w:tabs>
              <w:spacing w:after="0"/>
              <w:rPr>
                <w:b/>
                <w:i/>
                <w:noProof/>
              </w:rPr>
            </w:pPr>
            <w:r>
              <w:rPr>
                <w:b/>
                <w:i/>
                <w:noProof/>
              </w:rPr>
              <w:t>Proposed change affects:</w:t>
            </w:r>
          </w:p>
        </w:tc>
        <w:tc>
          <w:tcPr>
            <w:tcW w:w="1418" w:type="dxa"/>
          </w:tcPr>
          <w:p w14:paraId="693E1041" w14:textId="77777777" w:rsidR="00137A7E" w:rsidRDefault="00137A7E" w:rsidP="00FF5F5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02777E" w14:textId="77777777" w:rsidR="00137A7E" w:rsidRDefault="00137A7E" w:rsidP="00FF5F53">
            <w:pPr>
              <w:pStyle w:val="CRCoverPage"/>
              <w:spacing w:after="0"/>
              <w:jc w:val="center"/>
              <w:rPr>
                <w:b/>
                <w:caps/>
                <w:noProof/>
              </w:rPr>
            </w:pPr>
          </w:p>
        </w:tc>
        <w:tc>
          <w:tcPr>
            <w:tcW w:w="709" w:type="dxa"/>
            <w:tcBorders>
              <w:left w:val="single" w:sz="4" w:space="0" w:color="auto"/>
            </w:tcBorders>
          </w:tcPr>
          <w:p w14:paraId="32AEC323" w14:textId="77777777" w:rsidR="00137A7E" w:rsidRDefault="00137A7E" w:rsidP="00FF5F5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80EF8D" w14:textId="77777777" w:rsidR="00137A7E" w:rsidRDefault="00137A7E" w:rsidP="00FF5F53">
            <w:pPr>
              <w:pStyle w:val="CRCoverPage"/>
              <w:spacing w:after="0"/>
              <w:jc w:val="center"/>
              <w:rPr>
                <w:b/>
                <w:caps/>
                <w:noProof/>
              </w:rPr>
            </w:pPr>
            <w:r>
              <w:rPr>
                <w:b/>
                <w:caps/>
                <w:noProof/>
              </w:rPr>
              <w:t>x</w:t>
            </w:r>
          </w:p>
        </w:tc>
        <w:tc>
          <w:tcPr>
            <w:tcW w:w="2126" w:type="dxa"/>
          </w:tcPr>
          <w:p w14:paraId="6E72EC41" w14:textId="77777777" w:rsidR="00137A7E" w:rsidRDefault="00137A7E" w:rsidP="00FF5F5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DE7984" w14:textId="77777777" w:rsidR="00137A7E" w:rsidRDefault="00137A7E" w:rsidP="00FF5F53">
            <w:pPr>
              <w:pStyle w:val="CRCoverPage"/>
              <w:spacing w:after="0"/>
              <w:jc w:val="center"/>
              <w:rPr>
                <w:b/>
                <w:caps/>
                <w:noProof/>
              </w:rPr>
            </w:pPr>
            <w:r>
              <w:rPr>
                <w:b/>
                <w:caps/>
                <w:noProof/>
              </w:rPr>
              <w:t>X</w:t>
            </w:r>
          </w:p>
        </w:tc>
        <w:tc>
          <w:tcPr>
            <w:tcW w:w="1418" w:type="dxa"/>
            <w:tcBorders>
              <w:left w:val="nil"/>
            </w:tcBorders>
          </w:tcPr>
          <w:p w14:paraId="76E89930" w14:textId="77777777" w:rsidR="00137A7E" w:rsidRDefault="00137A7E" w:rsidP="00FF5F5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49B747" w14:textId="77777777" w:rsidR="00137A7E" w:rsidRDefault="00137A7E" w:rsidP="00FF5F53">
            <w:pPr>
              <w:pStyle w:val="CRCoverPage"/>
              <w:spacing w:after="0"/>
              <w:jc w:val="center"/>
              <w:rPr>
                <w:b/>
                <w:bCs/>
                <w:caps/>
                <w:noProof/>
              </w:rPr>
            </w:pPr>
          </w:p>
        </w:tc>
      </w:tr>
    </w:tbl>
    <w:p w14:paraId="15678BCC" w14:textId="77777777" w:rsidR="00137A7E" w:rsidRDefault="00137A7E" w:rsidP="00137A7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7A7E" w14:paraId="5DC7A059" w14:textId="77777777" w:rsidTr="00FF5F53">
        <w:tc>
          <w:tcPr>
            <w:tcW w:w="9640" w:type="dxa"/>
            <w:gridSpan w:val="11"/>
          </w:tcPr>
          <w:p w14:paraId="406AD705" w14:textId="77777777" w:rsidR="00137A7E" w:rsidRDefault="00137A7E" w:rsidP="00FF5F53">
            <w:pPr>
              <w:pStyle w:val="CRCoverPage"/>
              <w:spacing w:after="0"/>
              <w:rPr>
                <w:noProof/>
                <w:sz w:val="8"/>
                <w:szCs w:val="8"/>
              </w:rPr>
            </w:pPr>
          </w:p>
        </w:tc>
      </w:tr>
      <w:tr w:rsidR="00137A7E" w14:paraId="78E61BEE" w14:textId="77777777" w:rsidTr="00FF5F53">
        <w:tc>
          <w:tcPr>
            <w:tcW w:w="1843" w:type="dxa"/>
            <w:tcBorders>
              <w:top w:val="single" w:sz="4" w:space="0" w:color="auto"/>
              <w:left w:val="single" w:sz="4" w:space="0" w:color="auto"/>
            </w:tcBorders>
          </w:tcPr>
          <w:p w14:paraId="4E5F65C0" w14:textId="77777777" w:rsidR="00137A7E" w:rsidRDefault="00137A7E" w:rsidP="00FF5F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CF5469" w14:textId="089C9BCB" w:rsidR="00137A7E" w:rsidRDefault="001A3375" w:rsidP="00FF5F53">
            <w:pPr>
              <w:pStyle w:val="CRCoverPage"/>
              <w:spacing w:after="0"/>
              <w:ind w:left="100"/>
              <w:rPr>
                <w:noProof/>
              </w:rPr>
            </w:pPr>
            <w:r w:rsidRPr="001A3375">
              <w:t>UE Capability for Rel-16 LTE even further mobility enhancement</w:t>
            </w:r>
          </w:p>
        </w:tc>
      </w:tr>
      <w:tr w:rsidR="00137A7E" w14:paraId="076CC2CC" w14:textId="77777777" w:rsidTr="00FF5F53">
        <w:tc>
          <w:tcPr>
            <w:tcW w:w="1843" w:type="dxa"/>
            <w:tcBorders>
              <w:left w:val="single" w:sz="4" w:space="0" w:color="auto"/>
            </w:tcBorders>
          </w:tcPr>
          <w:p w14:paraId="2ECA66DC" w14:textId="77777777" w:rsidR="00137A7E" w:rsidRDefault="00137A7E" w:rsidP="00FF5F53">
            <w:pPr>
              <w:pStyle w:val="CRCoverPage"/>
              <w:spacing w:after="0"/>
              <w:rPr>
                <w:b/>
                <w:i/>
                <w:noProof/>
                <w:sz w:val="8"/>
                <w:szCs w:val="8"/>
              </w:rPr>
            </w:pPr>
          </w:p>
        </w:tc>
        <w:tc>
          <w:tcPr>
            <w:tcW w:w="7797" w:type="dxa"/>
            <w:gridSpan w:val="10"/>
            <w:tcBorders>
              <w:right w:val="single" w:sz="4" w:space="0" w:color="auto"/>
            </w:tcBorders>
          </w:tcPr>
          <w:p w14:paraId="25D8C0E4" w14:textId="77777777" w:rsidR="00137A7E" w:rsidRDefault="00137A7E" w:rsidP="00FF5F53">
            <w:pPr>
              <w:pStyle w:val="CRCoverPage"/>
              <w:spacing w:after="0"/>
              <w:rPr>
                <w:noProof/>
                <w:sz w:val="8"/>
                <w:szCs w:val="8"/>
              </w:rPr>
            </w:pPr>
          </w:p>
        </w:tc>
      </w:tr>
      <w:tr w:rsidR="00137A7E" w14:paraId="3F6FD5DF" w14:textId="77777777" w:rsidTr="00FF5F53">
        <w:tc>
          <w:tcPr>
            <w:tcW w:w="1843" w:type="dxa"/>
            <w:tcBorders>
              <w:left w:val="single" w:sz="4" w:space="0" w:color="auto"/>
            </w:tcBorders>
          </w:tcPr>
          <w:p w14:paraId="7279C906" w14:textId="77777777" w:rsidR="00137A7E" w:rsidRDefault="00137A7E" w:rsidP="00FF5F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DEDE" w14:textId="7C371776" w:rsidR="00137A7E" w:rsidRDefault="00C57019" w:rsidP="00FF5F53">
            <w:pPr>
              <w:pStyle w:val="CRCoverPage"/>
              <w:spacing w:after="0"/>
              <w:ind w:left="100"/>
              <w:rPr>
                <w:noProof/>
              </w:rPr>
            </w:pPr>
            <w:r>
              <w:rPr>
                <w:noProof/>
              </w:rPr>
              <w:t>China Telecom</w:t>
            </w:r>
          </w:p>
        </w:tc>
      </w:tr>
      <w:tr w:rsidR="00137A7E" w14:paraId="310D6916" w14:textId="77777777" w:rsidTr="00FF5F53">
        <w:tc>
          <w:tcPr>
            <w:tcW w:w="1843" w:type="dxa"/>
            <w:tcBorders>
              <w:left w:val="single" w:sz="4" w:space="0" w:color="auto"/>
            </w:tcBorders>
          </w:tcPr>
          <w:p w14:paraId="406CA314" w14:textId="77777777" w:rsidR="00137A7E" w:rsidRDefault="00137A7E" w:rsidP="00FF5F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2B912A8" w14:textId="77777777" w:rsidR="00137A7E" w:rsidRDefault="00137A7E" w:rsidP="00FF5F53">
            <w:pPr>
              <w:pStyle w:val="CRCoverPage"/>
              <w:spacing w:after="0"/>
              <w:ind w:left="100"/>
              <w:rPr>
                <w:noProof/>
              </w:rPr>
            </w:pPr>
            <w:r>
              <w:rPr>
                <w:noProof/>
              </w:rPr>
              <w:t>R2</w:t>
            </w:r>
          </w:p>
        </w:tc>
      </w:tr>
      <w:tr w:rsidR="00137A7E" w14:paraId="6921EC49" w14:textId="77777777" w:rsidTr="00FF5F53">
        <w:tc>
          <w:tcPr>
            <w:tcW w:w="1843" w:type="dxa"/>
            <w:tcBorders>
              <w:left w:val="single" w:sz="4" w:space="0" w:color="auto"/>
            </w:tcBorders>
          </w:tcPr>
          <w:p w14:paraId="6A85315A" w14:textId="77777777" w:rsidR="00137A7E" w:rsidRDefault="00137A7E" w:rsidP="00FF5F53">
            <w:pPr>
              <w:pStyle w:val="CRCoverPage"/>
              <w:spacing w:after="0"/>
              <w:rPr>
                <w:b/>
                <w:i/>
                <w:noProof/>
                <w:sz w:val="8"/>
                <w:szCs w:val="8"/>
              </w:rPr>
            </w:pPr>
          </w:p>
        </w:tc>
        <w:tc>
          <w:tcPr>
            <w:tcW w:w="7797" w:type="dxa"/>
            <w:gridSpan w:val="10"/>
            <w:tcBorders>
              <w:right w:val="single" w:sz="4" w:space="0" w:color="auto"/>
            </w:tcBorders>
          </w:tcPr>
          <w:p w14:paraId="12C34B06" w14:textId="77777777" w:rsidR="00137A7E" w:rsidRDefault="00137A7E" w:rsidP="00FF5F53">
            <w:pPr>
              <w:pStyle w:val="CRCoverPage"/>
              <w:spacing w:after="0"/>
              <w:rPr>
                <w:noProof/>
                <w:sz w:val="8"/>
                <w:szCs w:val="8"/>
              </w:rPr>
            </w:pPr>
          </w:p>
        </w:tc>
      </w:tr>
      <w:tr w:rsidR="00137A7E" w14:paraId="56AE591E" w14:textId="77777777" w:rsidTr="00FF5F53">
        <w:tc>
          <w:tcPr>
            <w:tcW w:w="1843" w:type="dxa"/>
            <w:tcBorders>
              <w:left w:val="single" w:sz="4" w:space="0" w:color="auto"/>
            </w:tcBorders>
          </w:tcPr>
          <w:p w14:paraId="557294D2" w14:textId="77777777" w:rsidR="00137A7E" w:rsidRDefault="00137A7E" w:rsidP="00FF5F53">
            <w:pPr>
              <w:pStyle w:val="CRCoverPage"/>
              <w:tabs>
                <w:tab w:val="right" w:pos="1759"/>
              </w:tabs>
              <w:spacing w:after="0"/>
              <w:rPr>
                <w:b/>
                <w:i/>
                <w:noProof/>
              </w:rPr>
            </w:pPr>
            <w:r>
              <w:rPr>
                <w:b/>
                <w:i/>
                <w:noProof/>
              </w:rPr>
              <w:t>Work item code:</w:t>
            </w:r>
          </w:p>
        </w:tc>
        <w:tc>
          <w:tcPr>
            <w:tcW w:w="3686" w:type="dxa"/>
            <w:gridSpan w:val="5"/>
            <w:shd w:val="pct30" w:color="FFFF00" w:fill="auto"/>
          </w:tcPr>
          <w:p w14:paraId="27C41023" w14:textId="41CE8ECC" w:rsidR="00137A7E" w:rsidRDefault="00A40889" w:rsidP="00FF5F53">
            <w:pPr>
              <w:pStyle w:val="CRCoverPage"/>
              <w:spacing w:after="0"/>
              <w:ind w:left="100"/>
              <w:rPr>
                <w:noProof/>
              </w:rPr>
            </w:pPr>
            <w:r w:rsidRPr="00A40889">
              <w:rPr>
                <w:noProof/>
              </w:rPr>
              <w:t>LTE_feMob-Core</w:t>
            </w:r>
            <w:r w:rsidR="00137A7E" w:rsidRPr="00892CEA">
              <w:rPr>
                <w:noProof/>
              </w:rPr>
              <w:t xml:space="preserve"> </w:t>
            </w:r>
            <w:r w:rsidR="00137A7E">
              <w:rPr>
                <w:noProof/>
              </w:rPr>
              <w:fldChar w:fldCharType="begin"/>
            </w:r>
            <w:r w:rsidR="00137A7E">
              <w:rPr>
                <w:noProof/>
              </w:rPr>
              <w:instrText xml:space="preserve"> DOCPROPERTY  RelatedWis  \* MERGEFORMAT </w:instrText>
            </w:r>
            <w:r w:rsidR="00137A7E">
              <w:rPr>
                <w:noProof/>
              </w:rPr>
              <w:fldChar w:fldCharType="end"/>
            </w:r>
          </w:p>
        </w:tc>
        <w:tc>
          <w:tcPr>
            <w:tcW w:w="567" w:type="dxa"/>
            <w:tcBorders>
              <w:left w:val="nil"/>
            </w:tcBorders>
          </w:tcPr>
          <w:p w14:paraId="27ABCC02" w14:textId="77777777" w:rsidR="00137A7E" w:rsidRDefault="00137A7E" w:rsidP="00FF5F53">
            <w:pPr>
              <w:pStyle w:val="CRCoverPage"/>
              <w:spacing w:after="0"/>
              <w:ind w:right="100"/>
              <w:rPr>
                <w:noProof/>
              </w:rPr>
            </w:pPr>
          </w:p>
        </w:tc>
        <w:tc>
          <w:tcPr>
            <w:tcW w:w="1417" w:type="dxa"/>
            <w:gridSpan w:val="3"/>
            <w:tcBorders>
              <w:left w:val="nil"/>
            </w:tcBorders>
          </w:tcPr>
          <w:p w14:paraId="04BE3289" w14:textId="77777777" w:rsidR="00137A7E" w:rsidRDefault="00137A7E" w:rsidP="00FF5F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A56207" w14:textId="5059219B" w:rsidR="00137A7E" w:rsidRDefault="00137A7E" w:rsidP="00FF5F53">
            <w:pPr>
              <w:pStyle w:val="CRCoverPage"/>
              <w:spacing w:after="0"/>
              <w:ind w:left="100"/>
              <w:rPr>
                <w:noProof/>
              </w:rPr>
            </w:pPr>
            <w:r>
              <w:rPr>
                <w:noProof/>
              </w:rPr>
              <w:t>2020-</w:t>
            </w:r>
            <w:r w:rsidR="00B93594">
              <w:rPr>
                <w:noProof/>
              </w:rPr>
              <w:t>05-2</w:t>
            </w:r>
            <w:r w:rsidR="00183D59">
              <w:rPr>
                <w:noProof/>
              </w:rPr>
              <w:t>1</w:t>
            </w:r>
            <w:r>
              <w:rPr>
                <w:noProof/>
              </w:rPr>
              <w:fldChar w:fldCharType="begin"/>
            </w:r>
            <w:r>
              <w:rPr>
                <w:noProof/>
              </w:rPr>
              <w:instrText xml:space="preserve"> DOCPROPERTY  ResDate  \* MERGEFORMAT </w:instrText>
            </w:r>
            <w:r>
              <w:rPr>
                <w:noProof/>
              </w:rPr>
              <w:fldChar w:fldCharType="end"/>
            </w:r>
          </w:p>
        </w:tc>
      </w:tr>
      <w:tr w:rsidR="00137A7E" w14:paraId="4AEA3128" w14:textId="77777777" w:rsidTr="00FF5F53">
        <w:tc>
          <w:tcPr>
            <w:tcW w:w="1843" w:type="dxa"/>
            <w:tcBorders>
              <w:left w:val="single" w:sz="4" w:space="0" w:color="auto"/>
            </w:tcBorders>
          </w:tcPr>
          <w:p w14:paraId="799DC509" w14:textId="77777777" w:rsidR="00137A7E" w:rsidRDefault="00137A7E" w:rsidP="00FF5F53">
            <w:pPr>
              <w:pStyle w:val="CRCoverPage"/>
              <w:spacing w:after="0"/>
              <w:rPr>
                <w:b/>
                <w:i/>
                <w:noProof/>
                <w:sz w:val="8"/>
                <w:szCs w:val="8"/>
              </w:rPr>
            </w:pPr>
          </w:p>
        </w:tc>
        <w:tc>
          <w:tcPr>
            <w:tcW w:w="1986" w:type="dxa"/>
            <w:gridSpan w:val="4"/>
          </w:tcPr>
          <w:p w14:paraId="349CF51D" w14:textId="77777777" w:rsidR="00137A7E" w:rsidRDefault="00137A7E" w:rsidP="00FF5F53">
            <w:pPr>
              <w:pStyle w:val="CRCoverPage"/>
              <w:spacing w:after="0"/>
              <w:rPr>
                <w:noProof/>
                <w:sz w:val="8"/>
                <w:szCs w:val="8"/>
              </w:rPr>
            </w:pPr>
          </w:p>
        </w:tc>
        <w:tc>
          <w:tcPr>
            <w:tcW w:w="2267" w:type="dxa"/>
            <w:gridSpan w:val="2"/>
          </w:tcPr>
          <w:p w14:paraId="04742358" w14:textId="77777777" w:rsidR="00137A7E" w:rsidRDefault="00137A7E" w:rsidP="00FF5F53">
            <w:pPr>
              <w:pStyle w:val="CRCoverPage"/>
              <w:spacing w:after="0"/>
              <w:rPr>
                <w:noProof/>
                <w:sz w:val="8"/>
                <w:szCs w:val="8"/>
              </w:rPr>
            </w:pPr>
          </w:p>
        </w:tc>
        <w:tc>
          <w:tcPr>
            <w:tcW w:w="1417" w:type="dxa"/>
            <w:gridSpan w:val="3"/>
          </w:tcPr>
          <w:p w14:paraId="767C9738" w14:textId="77777777" w:rsidR="00137A7E" w:rsidRDefault="00137A7E" w:rsidP="00FF5F53">
            <w:pPr>
              <w:pStyle w:val="CRCoverPage"/>
              <w:spacing w:after="0"/>
              <w:rPr>
                <w:noProof/>
                <w:sz w:val="8"/>
                <w:szCs w:val="8"/>
              </w:rPr>
            </w:pPr>
          </w:p>
        </w:tc>
        <w:tc>
          <w:tcPr>
            <w:tcW w:w="2127" w:type="dxa"/>
            <w:tcBorders>
              <w:right w:val="single" w:sz="4" w:space="0" w:color="auto"/>
            </w:tcBorders>
          </w:tcPr>
          <w:p w14:paraId="24C23EA6" w14:textId="77777777" w:rsidR="00137A7E" w:rsidRDefault="00137A7E" w:rsidP="00FF5F53">
            <w:pPr>
              <w:pStyle w:val="CRCoverPage"/>
              <w:spacing w:after="0"/>
              <w:rPr>
                <w:noProof/>
                <w:sz w:val="8"/>
                <w:szCs w:val="8"/>
              </w:rPr>
            </w:pPr>
          </w:p>
        </w:tc>
      </w:tr>
      <w:tr w:rsidR="00137A7E" w14:paraId="77D43D1D" w14:textId="77777777" w:rsidTr="00FF5F53">
        <w:trPr>
          <w:cantSplit/>
        </w:trPr>
        <w:tc>
          <w:tcPr>
            <w:tcW w:w="1843" w:type="dxa"/>
            <w:tcBorders>
              <w:left w:val="single" w:sz="4" w:space="0" w:color="auto"/>
            </w:tcBorders>
          </w:tcPr>
          <w:p w14:paraId="156CB6FB" w14:textId="77777777" w:rsidR="00137A7E" w:rsidRDefault="00137A7E" w:rsidP="00FF5F53">
            <w:pPr>
              <w:pStyle w:val="CRCoverPage"/>
              <w:tabs>
                <w:tab w:val="right" w:pos="1759"/>
              </w:tabs>
              <w:spacing w:after="0"/>
              <w:rPr>
                <w:b/>
                <w:i/>
                <w:noProof/>
              </w:rPr>
            </w:pPr>
            <w:r>
              <w:rPr>
                <w:b/>
                <w:i/>
                <w:noProof/>
              </w:rPr>
              <w:t>Category:</w:t>
            </w:r>
          </w:p>
        </w:tc>
        <w:tc>
          <w:tcPr>
            <w:tcW w:w="851" w:type="dxa"/>
            <w:shd w:val="pct30" w:color="FFFF00" w:fill="auto"/>
          </w:tcPr>
          <w:p w14:paraId="06B480CC" w14:textId="77777777" w:rsidR="00137A7E" w:rsidRDefault="00137A7E" w:rsidP="00FF5F53">
            <w:pPr>
              <w:pStyle w:val="CRCoverPage"/>
              <w:spacing w:after="0"/>
              <w:ind w:left="100" w:right="-609"/>
              <w:rPr>
                <w:b/>
                <w:noProof/>
              </w:rPr>
            </w:pPr>
            <w:r>
              <w:rPr>
                <w:b/>
                <w:noProof/>
              </w:rPr>
              <w:t>B</w:t>
            </w:r>
          </w:p>
        </w:tc>
        <w:tc>
          <w:tcPr>
            <w:tcW w:w="3402" w:type="dxa"/>
            <w:gridSpan w:val="5"/>
            <w:tcBorders>
              <w:left w:val="nil"/>
            </w:tcBorders>
          </w:tcPr>
          <w:p w14:paraId="55BDBBC5" w14:textId="77777777" w:rsidR="00137A7E" w:rsidRDefault="00137A7E" w:rsidP="00FF5F53">
            <w:pPr>
              <w:pStyle w:val="CRCoverPage"/>
              <w:spacing w:after="0"/>
              <w:rPr>
                <w:noProof/>
              </w:rPr>
            </w:pPr>
          </w:p>
        </w:tc>
        <w:tc>
          <w:tcPr>
            <w:tcW w:w="1417" w:type="dxa"/>
            <w:gridSpan w:val="3"/>
            <w:tcBorders>
              <w:left w:val="nil"/>
            </w:tcBorders>
          </w:tcPr>
          <w:p w14:paraId="6AD94E1A" w14:textId="77777777" w:rsidR="00137A7E" w:rsidRDefault="00137A7E" w:rsidP="00FF5F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963DF9" w14:textId="77777777" w:rsidR="00137A7E" w:rsidRDefault="00137A7E" w:rsidP="00FF5F53">
            <w:pPr>
              <w:pStyle w:val="CRCoverPage"/>
              <w:spacing w:after="0"/>
              <w:rPr>
                <w:noProof/>
              </w:rPr>
            </w:pPr>
            <w:r>
              <w:rPr>
                <w:noProof/>
              </w:rPr>
              <w:t xml:space="preserve"> Rel-16</w:t>
            </w:r>
          </w:p>
        </w:tc>
      </w:tr>
      <w:tr w:rsidR="00137A7E" w14:paraId="741C2689" w14:textId="77777777" w:rsidTr="00FF5F53">
        <w:tc>
          <w:tcPr>
            <w:tcW w:w="1843" w:type="dxa"/>
            <w:tcBorders>
              <w:left w:val="single" w:sz="4" w:space="0" w:color="auto"/>
              <w:bottom w:val="single" w:sz="4" w:space="0" w:color="auto"/>
            </w:tcBorders>
          </w:tcPr>
          <w:p w14:paraId="24398290" w14:textId="77777777" w:rsidR="00137A7E" w:rsidRDefault="00137A7E" w:rsidP="00FF5F53">
            <w:pPr>
              <w:pStyle w:val="CRCoverPage"/>
              <w:spacing w:after="0"/>
              <w:rPr>
                <w:b/>
                <w:i/>
                <w:noProof/>
              </w:rPr>
            </w:pPr>
          </w:p>
        </w:tc>
        <w:tc>
          <w:tcPr>
            <w:tcW w:w="4677" w:type="dxa"/>
            <w:gridSpan w:val="8"/>
            <w:tcBorders>
              <w:bottom w:val="single" w:sz="4" w:space="0" w:color="auto"/>
            </w:tcBorders>
          </w:tcPr>
          <w:p w14:paraId="4D52A00F" w14:textId="77777777" w:rsidR="00137A7E" w:rsidRDefault="00137A7E" w:rsidP="00FF5F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D33FCE" w14:textId="77777777" w:rsidR="00137A7E" w:rsidRDefault="00137A7E" w:rsidP="00FF5F5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43B24E" w14:textId="77777777" w:rsidR="00137A7E" w:rsidRPr="007C2097" w:rsidRDefault="00137A7E" w:rsidP="00FF5F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37A7E" w14:paraId="685363A6" w14:textId="77777777" w:rsidTr="00FF5F53">
        <w:tc>
          <w:tcPr>
            <w:tcW w:w="1843" w:type="dxa"/>
          </w:tcPr>
          <w:p w14:paraId="76FF4B8E" w14:textId="77777777" w:rsidR="00137A7E" w:rsidRDefault="00137A7E" w:rsidP="00FF5F53">
            <w:pPr>
              <w:pStyle w:val="CRCoverPage"/>
              <w:spacing w:after="0"/>
              <w:rPr>
                <w:b/>
                <w:i/>
                <w:noProof/>
                <w:sz w:val="8"/>
                <w:szCs w:val="8"/>
              </w:rPr>
            </w:pPr>
          </w:p>
        </w:tc>
        <w:tc>
          <w:tcPr>
            <w:tcW w:w="7797" w:type="dxa"/>
            <w:gridSpan w:val="10"/>
          </w:tcPr>
          <w:p w14:paraId="3B02751B" w14:textId="77777777" w:rsidR="00137A7E" w:rsidRDefault="00137A7E" w:rsidP="00FF5F53">
            <w:pPr>
              <w:pStyle w:val="CRCoverPage"/>
              <w:spacing w:after="0"/>
              <w:rPr>
                <w:noProof/>
                <w:sz w:val="8"/>
                <w:szCs w:val="8"/>
              </w:rPr>
            </w:pPr>
          </w:p>
        </w:tc>
      </w:tr>
      <w:tr w:rsidR="00137A7E" w14:paraId="09563F77" w14:textId="77777777" w:rsidTr="00FF5F53">
        <w:tc>
          <w:tcPr>
            <w:tcW w:w="2694" w:type="dxa"/>
            <w:gridSpan w:val="2"/>
            <w:tcBorders>
              <w:top w:val="single" w:sz="4" w:space="0" w:color="auto"/>
              <w:left w:val="single" w:sz="4" w:space="0" w:color="auto"/>
            </w:tcBorders>
          </w:tcPr>
          <w:p w14:paraId="6222C526" w14:textId="77777777" w:rsidR="00137A7E" w:rsidRDefault="00137A7E" w:rsidP="00FF5F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F22795" w14:textId="31CF33CC" w:rsidR="00137A7E" w:rsidRDefault="00137A7E" w:rsidP="00FF5F53">
            <w:pPr>
              <w:pStyle w:val="CRCoverPage"/>
              <w:spacing w:after="0"/>
              <w:rPr>
                <w:noProof/>
              </w:rPr>
            </w:pPr>
            <w:r>
              <w:rPr>
                <w:noProof/>
              </w:rPr>
              <w:t xml:space="preserve">To capture </w:t>
            </w:r>
            <w:r w:rsidR="008D067E">
              <w:rPr>
                <w:noProof/>
              </w:rPr>
              <w:t>capabilities</w:t>
            </w:r>
            <w:r>
              <w:rPr>
                <w:noProof/>
              </w:rPr>
              <w:t xml:space="preserve"> for </w:t>
            </w:r>
            <w:r w:rsidR="00A40889">
              <w:rPr>
                <w:noProof/>
              </w:rPr>
              <w:t>LTE</w:t>
            </w:r>
            <w:r>
              <w:rPr>
                <w:noProof/>
              </w:rPr>
              <w:t xml:space="preserve"> mobility enhancement into stage 3 specification.</w:t>
            </w:r>
          </w:p>
          <w:p w14:paraId="66E564BB" w14:textId="77777777" w:rsidR="00137A7E" w:rsidRDefault="00137A7E" w:rsidP="00FF5F53">
            <w:pPr>
              <w:pStyle w:val="CRCoverPage"/>
              <w:spacing w:after="0"/>
              <w:rPr>
                <w:noProof/>
              </w:rPr>
            </w:pPr>
            <w:r>
              <w:rPr>
                <w:noProof/>
              </w:rPr>
              <w:t xml:space="preserve"> </w:t>
            </w:r>
          </w:p>
        </w:tc>
      </w:tr>
      <w:tr w:rsidR="00137A7E" w14:paraId="5401CE19" w14:textId="77777777" w:rsidTr="00FF5F53">
        <w:tc>
          <w:tcPr>
            <w:tcW w:w="2694" w:type="dxa"/>
            <w:gridSpan w:val="2"/>
            <w:tcBorders>
              <w:left w:val="single" w:sz="4" w:space="0" w:color="auto"/>
            </w:tcBorders>
          </w:tcPr>
          <w:p w14:paraId="4CCD706D" w14:textId="77777777" w:rsidR="00137A7E" w:rsidRDefault="00137A7E" w:rsidP="00FF5F53">
            <w:pPr>
              <w:pStyle w:val="CRCoverPage"/>
              <w:spacing w:after="0"/>
              <w:rPr>
                <w:b/>
                <w:i/>
                <w:noProof/>
                <w:sz w:val="8"/>
                <w:szCs w:val="8"/>
              </w:rPr>
            </w:pPr>
          </w:p>
        </w:tc>
        <w:tc>
          <w:tcPr>
            <w:tcW w:w="6946" w:type="dxa"/>
            <w:gridSpan w:val="9"/>
            <w:tcBorders>
              <w:right w:val="single" w:sz="4" w:space="0" w:color="auto"/>
            </w:tcBorders>
          </w:tcPr>
          <w:p w14:paraId="005EE848" w14:textId="77777777" w:rsidR="00137A7E" w:rsidRDefault="00137A7E" w:rsidP="00FF5F53">
            <w:pPr>
              <w:pStyle w:val="CRCoverPage"/>
              <w:spacing w:after="0"/>
              <w:rPr>
                <w:noProof/>
                <w:sz w:val="8"/>
                <w:szCs w:val="8"/>
              </w:rPr>
            </w:pPr>
          </w:p>
        </w:tc>
      </w:tr>
      <w:tr w:rsidR="003112EE" w14:paraId="65975241" w14:textId="77777777" w:rsidTr="00FF5F53">
        <w:tc>
          <w:tcPr>
            <w:tcW w:w="2694" w:type="dxa"/>
            <w:gridSpan w:val="2"/>
            <w:tcBorders>
              <w:left w:val="single" w:sz="4" w:space="0" w:color="auto"/>
            </w:tcBorders>
          </w:tcPr>
          <w:p w14:paraId="644C7AE9" w14:textId="77777777" w:rsidR="003112EE" w:rsidRDefault="003112EE" w:rsidP="003112E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9A4026" w14:textId="77777777" w:rsidR="003112EE" w:rsidRDefault="003112EE" w:rsidP="003112EE">
            <w:pPr>
              <w:pStyle w:val="CRCoverPage"/>
              <w:spacing w:after="0"/>
              <w:rPr>
                <w:bCs/>
                <w:noProof/>
              </w:rPr>
            </w:pPr>
            <w:r w:rsidRPr="008D067E">
              <w:rPr>
                <w:bCs/>
                <w:noProof/>
              </w:rPr>
              <w:t>To capture</w:t>
            </w:r>
            <w:r>
              <w:rPr>
                <w:bCs/>
                <w:noProof/>
              </w:rPr>
              <w:t xml:space="preserve"> below capabilities:</w:t>
            </w:r>
          </w:p>
          <w:p w14:paraId="6FC5EC80" w14:textId="77777777" w:rsidR="00B93594" w:rsidRPr="00947C18" w:rsidRDefault="00B93594" w:rsidP="00B93594">
            <w:pPr>
              <w:pStyle w:val="CRCoverPage"/>
              <w:spacing w:after="0"/>
              <w:rPr>
                <w:ins w:id="3" w:author="CT_110_2" w:date="2020-05-20T03:32:00Z"/>
                <w:b/>
                <w:noProof/>
              </w:rPr>
            </w:pPr>
            <w:ins w:id="4" w:author="CT_110_2" w:date="2020-05-20T03:32:00Z">
              <w:r w:rsidRPr="00947C18">
                <w:rPr>
                  <w:b/>
                  <w:noProof/>
                </w:rPr>
                <w:t>DAPS:</w:t>
              </w:r>
            </w:ins>
          </w:p>
          <w:p w14:paraId="74503205" w14:textId="77777777" w:rsidR="00511B1A" w:rsidRPr="00947C18" w:rsidRDefault="00511B1A" w:rsidP="00511B1A">
            <w:pPr>
              <w:pStyle w:val="CRCoverPage"/>
              <w:spacing w:after="0"/>
              <w:rPr>
                <w:ins w:id="5" w:author="RAN2#110e" w:date="2020-06-05T10:31:00Z"/>
                <w:bCs/>
                <w:noProof/>
              </w:rPr>
            </w:pPr>
            <w:ins w:id="6" w:author="RAN2#110e" w:date="2020-06-05T10:31:00Z">
              <w:r w:rsidRPr="00947C18">
                <w:rPr>
                  <w:bCs/>
                  <w:noProof/>
                </w:rPr>
                <w:t>intraFreqDAPS-r16</w:t>
              </w:r>
              <w:r>
                <w:rPr>
                  <w:bCs/>
                  <w:noProof/>
                </w:rPr>
                <w:t>;</w:t>
              </w:r>
            </w:ins>
          </w:p>
          <w:p w14:paraId="439BD38A" w14:textId="272542CD" w:rsidR="00511B1A" w:rsidRDefault="00511B1A" w:rsidP="00511B1A">
            <w:pPr>
              <w:pStyle w:val="CRCoverPage"/>
              <w:spacing w:after="0"/>
              <w:rPr>
                <w:ins w:id="7" w:author="RAN2#110e" w:date="2020-06-05T11:38:00Z"/>
                <w:bCs/>
                <w:noProof/>
              </w:rPr>
            </w:pPr>
            <w:ins w:id="8" w:author="RAN2#110e" w:date="2020-06-05T10:31:00Z">
              <w:r>
                <w:rPr>
                  <w:bCs/>
                  <w:noProof/>
                </w:rPr>
                <w:t>intraFreqA</w:t>
              </w:r>
              <w:r w:rsidRPr="00947C18">
                <w:rPr>
                  <w:bCs/>
                  <w:noProof/>
                </w:rPr>
                <w:t>syncDAPS-r16</w:t>
              </w:r>
            </w:ins>
          </w:p>
          <w:p w14:paraId="6CE172C0" w14:textId="77777777" w:rsidR="005E1FB4" w:rsidRPr="00947C18" w:rsidRDefault="005E1FB4" w:rsidP="005E1FB4">
            <w:pPr>
              <w:pStyle w:val="CRCoverPage"/>
              <w:spacing w:after="0"/>
              <w:rPr>
                <w:ins w:id="9" w:author="RAN2#110e" w:date="2020-06-05T11:38:00Z"/>
                <w:bCs/>
                <w:noProof/>
              </w:rPr>
            </w:pPr>
            <w:ins w:id="10" w:author="RAN2#110e" w:date="2020-06-05T11:38:00Z">
              <w:r>
                <w:rPr>
                  <w:bCs/>
                  <w:noProof/>
                </w:rPr>
                <w:t>intraFreqM</w:t>
              </w:r>
              <w:r w:rsidRPr="00947C18">
                <w:rPr>
                  <w:bCs/>
                  <w:noProof/>
                </w:rPr>
                <w:t>ultiUL-TransmissionDAPS-r16</w:t>
              </w:r>
            </w:ins>
          </w:p>
          <w:p w14:paraId="4C0F3A5C" w14:textId="77777777" w:rsidR="00511B1A" w:rsidRPr="00947C18" w:rsidRDefault="00511B1A" w:rsidP="00511B1A">
            <w:pPr>
              <w:pStyle w:val="CRCoverPage"/>
              <w:spacing w:after="0"/>
              <w:rPr>
                <w:ins w:id="11" w:author="RAN2#110e" w:date="2020-06-05T10:31:00Z"/>
                <w:bCs/>
                <w:noProof/>
              </w:rPr>
            </w:pPr>
          </w:p>
          <w:p w14:paraId="7F3EC478" w14:textId="77777777" w:rsidR="00511B1A" w:rsidRDefault="00511B1A" w:rsidP="00511B1A">
            <w:pPr>
              <w:pStyle w:val="CRCoverPage"/>
              <w:spacing w:after="0"/>
              <w:rPr>
                <w:ins w:id="12" w:author="RAN2#110e" w:date="2020-06-05T10:31:00Z"/>
                <w:bCs/>
                <w:noProof/>
              </w:rPr>
            </w:pPr>
            <w:ins w:id="13" w:author="RAN2#110e" w:date="2020-06-05T10:31:00Z">
              <w:r w:rsidRPr="00947C18">
                <w:rPr>
                  <w:bCs/>
                  <w:noProof/>
                </w:rPr>
                <w:t>interFreqDAPS-r16</w:t>
              </w:r>
            </w:ins>
          </w:p>
          <w:p w14:paraId="260422C3" w14:textId="0E4AD0C3" w:rsidR="00511B1A" w:rsidRDefault="00511B1A" w:rsidP="00511B1A">
            <w:pPr>
              <w:pStyle w:val="CRCoverPage"/>
              <w:spacing w:after="0"/>
              <w:rPr>
                <w:bCs/>
                <w:noProof/>
              </w:rPr>
            </w:pPr>
            <w:ins w:id="14" w:author="RAN2#110e" w:date="2020-06-05T10:31:00Z">
              <w:r>
                <w:rPr>
                  <w:bCs/>
                  <w:noProof/>
                </w:rPr>
                <w:t>interFreqA</w:t>
              </w:r>
              <w:r w:rsidRPr="00947C18">
                <w:rPr>
                  <w:bCs/>
                  <w:noProof/>
                </w:rPr>
                <w:t>syncDAPS-r16</w:t>
              </w:r>
            </w:ins>
          </w:p>
          <w:p w14:paraId="46D5982E" w14:textId="77777777" w:rsidR="005E1FB4" w:rsidRPr="00947C18" w:rsidRDefault="005E1FB4" w:rsidP="005E1FB4">
            <w:pPr>
              <w:pStyle w:val="CRCoverPage"/>
              <w:spacing w:after="0"/>
              <w:rPr>
                <w:ins w:id="15" w:author="RAN2#110e" w:date="2020-06-05T11:38:00Z"/>
                <w:bCs/>
                <w:noProof/>
              </w:rPr>
            </w:pPr>
            <w:ins w:id="16" w:author="RAN2#110e" w:date="2020-06-05T11:38:00Z">
              <w:r>
                <w:rPr>
                  <w:bCs/>
                  <w:noProof/>
                </w:rPr>
                <w:t>interFreqM</w:t>
              </w:r>
              <w:r w:rsidRPr="00947C18">
                <w:rPr>
                  <w:bCs/>
                  <w:noProof/>
                </w:rPr>
                <w:t>ultiUL-TransmissionDAPS-r16</w:t>
              </w:r>
            </w:ins>
          </w:p>
          <w:p w14:paraId="07B64D5D" w14:textId="77777777" w:rsidR="00511B1A" w:rsidRDefault="00511B1A" w:rsidP="00511B1A">
            <w:pPr>
              <w:pStyle w:val="CRCoverPage"/>
              <w:spacing w:after="0"/>
              <w:rPr>
                <w:ins w:id="17" w:author="RAN2#110e" w:date="2020-06-05T10:31:00Z"/>
                <w:bCs/>
                <w:noProof/>
              </w:rPr>
            </w:pPr>
          </w:p>
          <w:p w14:paraId="77C296F0" w14:textId="6BA7C64D" w:rsidR="00511B1A" w:rsidDel="0096478F" w:rsidRDefault="00511B1A" w:rsidP="00511B1A">
            <w:pPr>
              <w:pStyle w:val="CRCoverPage"/>
              <w:spacing w:after="0"/>
              <w:rPr>
                <w:ins w:id="18" w:author="RAN2#110e" w:date="2020-06-05T10:31:00Z"/>
                <w:del w:id="19" w:author="Prasad QC" w:date="2020-06-05T00:16:00Z"/>
                <w:bCs/>
                <w:noProof/>
              </w:rPr>
            </w:pPr>
            <w:ins w:id="20" w:author="RAN2#110e" w:date="2020-06-05T10:31:00Z">
              <w:del w:id="21" w:author="Prasad QC" w:date="2020-06-05T00:16:00Z">
                <w:r w:rsidRPr="00947C18" w:rsidDel="0096478F">
                  <w:rPr>
                    <w:bCs/>
                    <w:noProof/>
                  </w:rPr>
                  <w:delText>syncDAPS-r16</w:delText>
                </w:r>
              </w:del>
            </w:ins>
          </w:p>
          <w:p w14:paraId="7F257131" w14:textId="32378C91" w:rsidR="00511B1A" w:rsidRPr="00947C18" w:rsidDel="0096478F" w:rsidRDefault="00511B1A" w:rsidP="00511B1A">
            <w:pPr>
              <w:pStyle w:val="CRCoverPage"/>
              <w:spacing w:after="0"/>
              <w:rPr>
                <w:ins w:id="22" w:author="RAN2#110e" w:date="2020-06-05T10:31:00Z"/>
                <w:del w:id="23" w:author="Prasad QC" w:date="2020-06-05T00:16:00Z"/>
                <w:bCs/>
                <w:noProof/>
              </w:rPr>
            </w:pPr>
            <w:ins w:id="24" w:author="RAN2#110e" w:date="2020-06-05T10:31:00Z">
              <w:del w:id="25" w:author="Prasad QC" w:date="2020-06-05T00:16:00Z">
                <w:r w:rsidRPr="00947C18" w:rsidDel="0096478F">
                  <w:rPr>
                    <w:bCs/>
                    <w:noProof/>
                  </w:rPr>
                  <w:delText>singleUL-TransmissionDAPS-r16</w:delText>
                </w:r>
              </w:del>
            </w:ins>
          </w:p>
          <w:p w14:paraId="5A745651" w14:textId="18185BEA" w:rsidR="00511B1A" w:rsidRDefault="00511B1A" w:rsidP="00511B1A">
            <w:pPr>
              <w:pStyle w:val="CRCoverPage"/>
              <w:spacing w:after="0"/>
              <w:rPr>
                <w:ins w:id="26" w:author="Prasad QC" w:date="2020-06-05T00:16:00Z"/>
              </w:rPr>
            </w:pPr>
            <w:ins w:id="27" w:author="RAN2#110e" w:date="2020-06-05T10:31:00Z">
              <w:r w:rsidRPr="00F84018">
                <w:t>intraFreq</w:t>
              </w:r>
              <w:r>
                <w:t>Two</w:t>
              </w:r>
              <w:r w:rsidRPr="00F84018">
                <w:t>TAG</w:t>
              </w:r>
              <w:r>
                <w:t>s</w:t>
              </w:r>
              <w:r w:rsidRPr="00F84018">
                <w:t>-DAPS-r16</w:t>
              </w:r>
            </w:ins>
          </w:p>
          <w:p w14:paraId="333E92DA" w14:textId="77777777" w:rsidR="0096478F" w:rsidRPr="003063A3" w:rsidRDefault="0096478F" w:rsidP="0096478F">
            <w:pPr>
              <w:pStyle w:val="CRCoverPage"/>
              <w:spacing w:after="0"/>
              <w:rPr>
                <w:ins w:id="28" w:author="Prasad QC" w:date="2020-06-05T00:17:00Z"/>
                <w:bCs/>
                <w:strike/>
                <w:noProof/>
              </w:rPr>
            </w:pPr>
            <w:commentRangeStart w:id="29"/>
            <w:commentRangeStart w:id="30"/>
            <w:commentRangeStart w:id="31"/>
            <w:ins w:id="32" w:author="Prasad QC" w:date="2020-06-05T00:17:00Z">
              <w:r w:rsidRPr="003063A3">
                <w:rPr>
                  <w:bCs/>
                  <w:strike/>
                  <w:noProof/>
                </w:rPr>
                <w:t>uplinkPowerSharingDAPS-r16</w:t>
              </w:r>
              <w:commentRangeEnd w:id="29"/>
              <w:r w:rsidRPr="003063A3">
                <w:rPr>
                  <w:rStyle w:val="CommentReference"/>
                  <w:rFonts w:ascii="Times New Roman" w:hAnsi="Times New Roman"/>
                  <w:strike/>
                </w:rPr>
                <w:commentReference w:id="29"/>
              </w:r>
            </w:ins>
            <w:commentRangeEnd w:id="30"/>
            <w:r w:rsidR="006E31F5" w:rsidRPr="003063A3">
              <w:rPr>
                <w:rStyle w:val="CommentReference"/>
                <w:rFonts w:ascii="Times New Roman" w:hAnsi="Times New Roman"/>
                <w:strike/>
              </w:rPr>
              <w:commentReference w:id="30"/>
            </w:r>
            <w:commentRangeEnd w:id="31"/>
            <w:r w:rsidR="003063A3">
              <w:rPr>
                <w:rStyle w:val="CommentReference"/>
                <w:rFonts w:ascii="Times New Roman" w:hAnsi="Times New Roman"/>
              </w:rPr>
              <w:commentReference w:id="31"/>
            </w:r>
          </w:p>
          <w:p w14:paraId="3C204275" w14:textId="7DCC4140" w:rsidR="00511B1A" w:rsidRDefault="00511B1A" w:rsidP="00C55A59">
            <w:pPr>
              <w:rPr>
                <w:ins w:id="34" w:author="RAN2#110e" w:date="2020-06-05T10:31:00Z"/>
                <w:bCs/>
                <w:noProof/>
              </w:rPr>
            </w:pPr>
            <w:ins w:id="35" w:author="RAN2#110e" w:date="2020-06-05T10:31:00Z">
              <w:r w:rsidRPr="00947C18">
                <w:rPr>
                  <w:bCs/>
                  <w:noProof/>
                </w:rPr>
                <w:t>ul-TransCancellationDAPS-r16</w:t>
              </w:r>
            </w:ins>
            <w:ins w:id="36" w:author="RAN2#110e" w:date="2020-06-05T11:45:00Z">
              <w:r w:rsidR="00C55A59">
                <w:rPr>
                  <w:bCs/>
                  <w:noProof/>
                </w:rPr>
                <w:t xml:space="preserve"> </w:t>
              </w:r>
            </w:ins>
            <w:ins w:id="37" w:author="RAN2#110e" w:date="2020-06-05T11:44:00Z">
              <w:r w:rsidR="00C55A59">
                <w:rPr>
                  <w:bCs/>
                  <w:noProof/>
                </w:rPr>
                <w:t>(</w:t>
              </w:r>
              <w:r w:rsidR="00C55A59" w:rsidRPr="005E1FB4">
                <w:rPr>
                  <w:i/>
                  <w:iCs/>
                  <w:lang w:eastAsia="zh-CN"/>
                </w:rPr>
                <w:t>Editor's note: ul-</w:t>
              </w:r>
              <w:proofErr w:type="spellStart"/>
              <w:r w:rsidR="00C55A59" w:rsidRPr="005E1FB4">
                <w:rPr>
                  <w:i/>
                  <w:iCs/>
                  <w:lang w:eastAsia="zh-CN"/>
                </w:rPr>
                <w:t>TransCancellationDAPS</w:t>
              </w:r>
              <w:proofErr w:type="spellEnd"/>
              <w:r w:rsidR="00C55A59" w:rsidRPr="005E1FB4">
                <w:rPr>
                  <w:i/>
                  <w:iCs/>
                  <w:lang w:eastAsia="zh-CN"/>
                </w:rPr>
                <w:t xml:space="preserve"> is FFS and may need update on RAN1 conclusion.</w:t>
              </w:r>
              <w:r w:rsidR="00C55A59">
                <w:rPr>
                  <w:bCs/>
                  <w:noProof/>
                </w:rPr>
                <w:t>)</w:t>
              </w:r>
            </w:ins>
          </w:p>
          <w:p w14:paraId="04493F5F" w14:textId="77777777" w:rsidR="003112EE" w:rsidRPr="00511B1A" w:rsidRDefault="003112EE" w:rsidP="003112EE">
            <w:pPr>
              <w:pStyle w:val="CRCoverPage"/>
              <w:spacing w:after="0"/>
              <w:rPr>
                <w:bCs/>
                <w:noProof/>
              </w:rPr>
            </w:pPr>
          </w:p>
          <w:p w14:paraId="0910CECC" w14:textId="77777777" w:rsidR="003112EE" w:rsidRPr="00947C18" w:rsidRDefault="003112EE" w:rsidP="003112EE">
            <w:pPr>
              <w:pStyle w:val="CRCoverPage"/>
              <w:spacing w:after="0"/>
              <w:rPr>
                <w:b/>
                <w:noProof/>
              </w:rPr>
            </w:pPr>
            <w:r w:rsidRPr="00947C18">
              <w:rPr>
                <w:b/>
                <w:noProof/>
              </w:rPr>
              <w:t>CHO:</w:t>
            </w:r>
          </w:p>
          <w:p w14:paraId="64DA0CD3" w14:textId="637B0561" w:rsidR="003112EE" w:rsidRPr="00947C18" w:rsidRDefault="003112EE" w:rsidP="003112EE">
            <w:pPr>
              <w:pStyle w:val="CRCoverPage"/>
              <w:spacing w:after="0"/>
              <w:rPr>
                <w:bCs/>
                <w:noProof/>
              </w:rPr>
            </w:pPr>
            <w:r w:rsidRPr="00947C18">
              <w:rPr>
                <w:bCs/>
                <w:noProof/>
              </w:rPr>
              <w:t>cho</w:t>
            </w:r>
            <w:r w:rsidR="00B93594">
              <w:rPr>
                <w:bCs/>
                <w:noProof/>
              </w:rPr>
              <w:t>-</w:t>
            </w:r>
            <w:r w:rsidRPr="00947C18">
              <w:rPr>
                <w:bCs/>
                <w:noProof/>
              </w:rPr>
              <w:t>FDD-TDD-r16</w:t>
            </w:r>
          </w:p>
          <w:p w14:paraId="1C2AD4A5" w14:textId="77777777" w:rsidR="003112EE" w:rsidRPr="00947C18" w:rsidRDefault="003112EE" w:rsidP="003112EE">
            <w:pPr>
              <w:pStyle w:val="CRCoverPage"/>
              <w:spacing w:after="0"/>
              <w:rPr>
                <w:bCs/>
                <w:noProof/>
              </w:rPr>
            </w:pPr>
            <w:r w:rsidRPr="00947C18">
              <w:rPr>
                <w:bCs/>
                <w:noProof/>
              </w:rPr>
              <w:t>cho-r16</w:t>
            </w:r>
          </w:p>
          <w:p w14:paraId="22D1CC4C" w14:textId="56F353C3" w:rsidR="003112EE" w:rsidRPr="00DF7068" w:rsidRDefault="003112EE" w:rsidP="00B92C94">
            <w:pPr>
              <w:pStyle w:val="CRCoverPage"/>
              <w:spacing w:after="0"/>
              <w:rPr>
                <w:b/>
                <w:noProof/>
              </w:rPr>
            </w:pPr>
            <w:r w:rsidRPr="00947C18">
              <w:rPr>
                <w:bCs/>
                <w:noProof/>
              </w:rPr>
              <w:t>cho-Failure-r16</w:t>
            </w:r>
          </w:p>
        </w:tc>
      </w:tr>
      <w:tr w:rsidR="003112EE" w14:paraId="712EBF74" w14:textId="77777777" w:rsidTr="00FF5F53">
        <w:tc>
          <w:tcPr>
            <w:tcW w:w="2694" w:type="dxa"/>
            <w:gridSpan w:val="2"/>
            <w:tcBorders>
              <w:left w:val="single" w:sz="4" w:space="0" w:color="auto"/>
            </w:tcBorders>
          </w:tcPr>
          <w:p w14:paraId="793B6EDC" w14:textId="77777777" w:rsidR="003112EE" w:rsidRDefault="003112EE" w:rsidP="003112EE">
            <w:pPr>
              <w:pStyle w:val="CRCoverPage"/>
              <w:spacing w:after="0"/>
              <w:rPr>
                <w:b/>
                <w:i/>
                <w:noProof/>
                <w:sz w:val="8"/>
                <w:szCs w:val="8"/>
              </w:rPr>
            </w:pPr>
          </w:p>
        </w:tc>
        <w:tc>
          <w:tcPr>
            <w:tcW w:w="6946" w:type="dxa"/>
            <w:gridSpan w:val="9"/>
            <w:tcBorders>
              <w:right w:val="single" w:sz="4" w:space="0" w:color="auto"/>
            </w:tcBorders>
          </w:tcPr>
          <w:p w14:paraId="7818F9A9" w14:textId="77777777" w:rsidR="003112EE" w:rsidRDefault="003112EE" w:rsidP="003112EE">
            <w:pPr>
              <w:pStyle w:val="CRCoverPage"/>
              <w:spacing w:after="0"/>
              <w:rPr>
                <w:noProof/>
                <w:sz w:val="8"/>
                <w:szCs w:val="8"/>
              </w:rPr>
            </w:pPr>
          </w:p>
        </w:tc>
      </w:tr>
      <w:tr w:rsidR="003112EE" w14:paraId="5AC7B9AF" w14:textId="77777777" w:rsidTr="00FF5F53">
        <w:tc>
          <w:tcPr>
            <w:tcW w:w="2694" w:type="dxa"/>
            <w:gridSpan w:val="2"/>
            <w:tcBorders>
              <w:left w:val="single" w:sz="4" w:space="0" w:color="auto"/>
              <w:bottom w:val="single" w:sz="4" w:space="0" w:color="auto"/>
            </w:tcBorders>
          </w:tcPr>
          <w:p w14:paraId="2973B71C" w14:textId="77777777" w:rsidR="003112EE" w:rsidRDefault="003112EE" w:rsidP="003112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0FA6C4" w14:textId="77777777" w:rsidR="003112EE" w:rsidRDefault="003112EE" w:rsidP="003112EE">
            <w:pPr>
              <w:pStyle w:val="CRCoverPage"/>
              <w:spacing w:after="0"/>
              <w:rPr>
                <w:noProof/>
              </w:rPr>
            </w:pPr>
            <w:r>
              <w:rPr>
                <w:noProof/>
              </w:rPr>
              <w:t>Capability part for LTE</w:t>
            </w:r>
            <w:r w:rsidRPr="00892CEA">
              <w:rPr>
                <w:noProof/>
              </w:rPr>
              <w:t xml:space="preserve"> moiblity enhancement is missing in stage </w:t>
            </w:r>
            <w:r>
              <w:rPr>
                <w:noProof/>
              </w:rPr>
              <w:t>3</w:t>
            </w:r>
            <w:r w:rsidRPr="00892CEA">
              <w:rPr>
                <w:noProof/>
              </w:rPr>
              <w:t>.</w:t>
            </w:r>
          </w:p>
          <w:p w14:paraId="76D4BF9C" w14:textId="77777777" w:rsidR="003112EE" w:rsidRDefault="003112EE" w:rsidP="003112EE">
            <w:pPr>
              <w:pStyle w:val="CRCoverPage"/>
              <w:spacing w:after="0"/>
              <w:ind w:left="100"/>
              <w:rPr>
                <w:noProof/>
              </w:rPr>
            </w:pPr>
          </w:p>
        </w:tc>
      </w:tr>
      <w:tr w:rsidR="003112EE" w14:paraId="4C76DD4A" w14:textId="77777777" w:rsidTr="00FF5F53">
        <w:tc>
          <w:tcPr>
            <w:tcW w:w="2694" w:type="dxa"/>
            <w:gridSpan w:val="2"/>
          </w:tcPr>
          <w:p w14:paraId="3B2B4BB6" w14:textId="77777777" w:rsidR="003112EE" w:rsidRDefault="003112EE" w:rsidP="003112EE">
            <w:pPr>
              <w:pStyle w:val="CRCoverPage"/>
              <w:spacing w:after="0"/>
              <w:rPr>
                <w:b/>
                <w:i/>
                <w:noProof/>
                <w:sz w:val="8"/>
                <w:szCs w:val="8"/>
              </w:rPr>
            </w:pPr>
          </w:p>
        </w:tc>
        <w:tc>
          <w:tcPr>
            <w:tcW w:w="6946" w:type="dxa"/>
            <w:gridSpan w:val="9"/>
          </w:tcPr>
          <w:p w14:paraId="0704567E" w14:textId="77777777" w:rsidR="003112EE" w:rsidRDefault="003112EE" w:rsidP="003112EE">
            <w:pPr>
              <w:pStyle w:val="CRCoverPage"/>
              <w:spacing w:after="0"/>
              <w:rPr>
                <w:noProof/>
                <w:sz w:val="8"/>
                <w:szCs w:val="8"/>
              </w:rPr>
            </w:pPr>
          </w:p>
        </w:tc>
      </w:tr>
      <w:tr w:rsidR="003112EE" w14:paraId="013B5706" w14:textId="77777777" w:rsidTr="00FF5F53">
        <w:tc>
          <w:tcPr>
            <w:tcW w:w="2694" w:type="dxa"/>
            <w:gridSpan w:val="2"/>
            <w:tcBorders>
              <w:top w:val="single" w:sz="4" w:space="0" w:color="auto"/>
              <w:left w:val="single" w:sz="4" w:space="0" w:color="auto"/>
            </w:tcBorders>
          </w:tcPr>
          <w:p w14:paraId="07143E99" w14:textId="77777777" w:rsidR="003112EE" w:rsidRDefault="003112EE" w:rsidP="003112E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21779" w14:textId="4DA3AFFA" w:rsidR="003112EE" w:rsidRDefault="003112EE" w:rsidP="003112EE">
            <w:pPr>
              <w:pStyle w:val="CRCoverPage"/>
              <w:spacing w:after="0"/>
              <w:ind w:left="100"/>
              <w:rPr>
                <w:noProof/>
              </w:rPr>
            </w:pPr>
            <w:r>
              <w:rPr>
                <w:noProof/>
                <w:lang w:eastAsia="ko-KR"/>
              </w:rPr>
              <w:t>4.3.4, 4.3.5, 4.3.30</w:t>
            </w:r>
          </w:p>
        </w:tc>
      </w:tr>
      <w:tr w:rsidR="003112EE" w14:paraId="5C2E49A8" w14:textId="77777777" w:rsidTr="00FF5F53">
        <w:tc>
          <w:tcPr>
            <w:tcW w:w="2694" w:type="dxa"/>
            <w:gridSpan w:val="2"/>
            <w:tcBorders>
              <w:left w:val="single" w:sz="4" w:space="0" w:color="auto"/>
            </w:tcBorders>
          </w:tcPr>
          <w:p w14:paraId="5C864164" w14:textId="77777777" w:rsidR="003112EE" w:rsidRDefault="003112EE" w:rsidP="003112EE">
            <w:pPr>
              <w:pStyle w:val="CRCoverPage"/>
              <w:spacing w:after="0"/>
              <w:rPr>
                <w:b/>
                <w:i/>
                <w:noProof/>
                <w:sz w:val="8"/>
                <w:szCs w:val="8"/>
              </w:rPr>
            </w:pPr>
          </w:p>
        </w:tc>
        <w:tc>
          <w:tcPr>
            <w:tcW w:w="6946" w:type="dxa"/>
            <w:gridSpan w:val="9"/>
            <w:tcBorders>
              <w:right w:val="single" w:sz="4" w:space="0" w:color="auto"/>
            </w:tcBorders>
          </w:tcPr>
          <w:p w14:paraId="25878CB9" w14:textId="77777777" w:rsidR="003112EE" w:rsidRDefault="003112EE" w:rsidP="003112EE">
            <w:pPr>
              <w:pStyle w:val="CRCoverPage"/>
              <w:spacing w:after="0"/>
              <w:rPr>
                <w:noProof/>
                <w:sz w:val="8"/>
                <w:szCs w:val="8"/>
              </w:rPr>
            </w:pPr>
          </w:p>
        </w:tc>
      </w:tr>
      <w:tr w:rsidR="003112EE" w14:paraId="44F7B3C0" w14:textId="77777777" w:rsidTr="00FF5F53">
        <w:tc>
          <w:tcPr>
            <w:tcW w:w="2694" w:type="dxa"/>
            <w:gridSpan w:val="2"/>
            <w:tcBorders>
              <w:left w:val="single" w:sz="4" w:space="0" w:color="auto"/>
            </w:tcBorders>
          </w:tcPr>
          <w:p w14:paraId="76CC9190" w14:textId="77777777" w:rsidR="003112EE" w:rsidRDefault="003112EE" w:rsidP="003112E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F931DB" w14:textId="77777777" w:rsidR="003112EE" w:rsidRDefault="003112EE" w:rsidP="003112E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FA71CF" w14:textId="77777777" w:rsidR="003112EE" w:rsidRDefault="003112EE" w:rsidP="003112EE">
            <w:pPr>
              <w:pStyle w:val="CRCoverPage"/>
              <w:spacing w:after="0"/>
              <w:jc w:val="center"/>
              <w:rPr>
                <w:b/>
                <w:caps/>
                <w:noProof/>
              </w:rPr>
            </w:pPr>
            <w:r>
              <w:rPr>
                <w:b/>
                <w:caps/>
                <w:noProof/>
              </w:rPr>
              <w:t>N</w:t>
            </w:r>
          </w:p>
        </w:tc>
        <w:tc>
          <w:tcPr>
            <w:tcW w:w="2977" w:type="dxa"/>
            <w:gridSpan w:val="4"/>
          </w:tcPr>
          <w:p w14:paraId="2CECBE1C" w14:textId="77777777" w:rsidR="003112EE" w:rsidRDefault="003112EE" w:rsidP="003112E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45FC96" w14:textId="77777777" w:rsidR="003112EE" w:rsidRDefault="003112EE" w:rsidP="003112EE">
            <w:pPr>
              <w:pStyle w:val="CRCoverPage"/>
              <w:spacing w:after="0"/>
              <w:ind w:left="99"/>
              <w:rPr>
                <w:noProof/>
              </w:rPr>
            </w:pPr>
          </w:p>
        </w:tc>
      </w:tr>
      <w:tr w:rsidR="003112EE" w14:paraId="661F4F42" w14:textId="77777777" w:rsidTr="00FF5F53">
        <w:tc>
          <w:tcPr>
            <w:tcW w:w="2694" w:type="dxa"/>
            <w:gridSpan w:val="2"/>
            <w:tcBorders>
              <w:left w:val="single" w:sz="4" w:space="0" w:color="auto"/>
            </w:tcBorders>
          </w:tcPr>
          <w:p w14:paraId="6DB79B7F" w14:textId="77777777" w:rsidR="003112EE" w:rsidRDefault="003112EE" w:rsidP="003112E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553AB" w14:textId="77777777" w:rsidR="003112EE" w:rsidRDefault="003112EE" w:rsidP="003112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F79CC4" w14:textId="77777777" w:rsidR="003112EE" w:rsidRDefault="003112EE" w:rsidP="003112EE">
            <w:pPr>
              <w:pStyle w:val="CRCoverPage"/>
              <w:spacing w:after="0"/>
              <w:jc w:val="center"/>
              <w:rPr>
                <w:b/>
                <w:caps/>
                <w:noProof/>
              </w:rPr>
            </w:pPr>
          </w:p>
        </w:tc>
        <w:tc>
          <w:tcPr>
            <w:tcW w:w="2977" w:type="dxa"/>
            <w:gridSpan w:val="4"/>
          </w:tcPr>
          <w:p w14:paraId="6F45D647" w14:textId="77777777" w:rsidR="003112EE" w:rsidRDefault="003112EE" w:rsidP="003112E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59E7D2" w14:textId="2E599729" w:rsidR="003112EE" w:rsidRDefault="003112EE" w:rsidP="003112EE">
            <w:pPr>
              <w:pStyle w:val="CRCoverPage"/>
              <w:spacing w:after="0"/>
              <w:ind w:left="99"/>
              <w:rPr>
                <w:noProof/>
              </w:rPr>
            </w:pPr>
            <w:r>
              <w:rPr>
                <w:noProof/>
              </w:rPr>
              <w:t>TS 36.331</w:t>
            </w:r>
          </w:p>
        </w:tc>
      </w:tr>
      <w:tr w:rsidR="003112EE" w14:paraId="36B3B8C1" w14:textId="77777777" w:rsidTr="00FF5F53">
        <w:tc>
          <w:tcPr>
            <w:tcW w:w="2694" w:type="dxa"/>
            <w:gridSpan w:val="2"/>
            <w:tcBorders>
              <w:left w:val="single" w:sz="4" w:space="0" w:color="auto"/>
            </w:tcBorders>
          </w:tcPr>
          <w:p w14:paraId="5A308D70" w14:textId="77777777" w:rsidR="003112EE" w:rsidRDefault="003112EE" w:rsidP="003112E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3AEE233" w14:textId="77777777" w:rsidR="003112EE" w:rsidRDefault="003112EE" w:rsidP="003112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87035" w14:textId="77777777" w:rsidR="003112EE" w:rsidRDefault="003112EE" w:rsidP="003112EE">
            <w:pPr>
              <w:pStyle w:val="CRCoverPage"/>
              <w:spacing w:after="0"/>
              <w:jc w:val="center"/>
              <w:rPr>
                <w:b/>
                <w:caps/>
                <w:noProof/>
              </w:rPr>
            </w:pPr>
            <w:r>
              <w:rPr>
                <w:b/>
                <w:caps/>
                <w:noProof/>
              </w:rPr>
              <w:t>X</w:t>
            </w:r>
          </w:p>
        </w:tc>
        <w:tc>
          <w:tcPr>
            <w:tcW w:w="2977" w:type="dxa"/>
            <w:gridSpan w:val="4"/>
          </w:tcPr>
          <w:p w14:paraId="25656524" w14:textId="77777777" w:rsidR="003112EE" w:rsidRDefault="003112EE" w:rsidP="003112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DE5DF49" w14:textId="77777777" w:rsidR="003112EE" w:rsidRDefault="003112EE" w:rsidP="003112EE">
            <w:pPr>
              <w:pStyle w:val="CRCoverPage"/>
              <w:spacing w:after="0"/>
              <w:ind w:left="99"/>
              <w:rPr>
                <w:noProof/>
              </w:rPr>
            </w:pPr>
            <w:r>
              <w:rPr>
                <w:noProof/>
              </w:rPr>
              <w:t xml:space="preserve">TS/TR ... CR ... </w:t>
            </w:r>
          </w:p>
        </w:tc>
      </w:tr>
      <w:tr w:rsidR="003112EE" w14:paraId="63BE6BD4" w14:textId="77777777" w:rsidTr="00FF5F53">
        <w:tc>
          <w:tcPr>
            <w:tcW w:w="2694" w:type="dxa"/>
            <w:gridSpan w:val="2"/>
            <w:tcBorders>
              <w:left w:val="single" w:sz="4" w:space="0" w:color="auto"/>
            </w:tcBorders>
          </w:tcPr>
          <w:p w14:paraId="27C397A9" w14:textId="77777777" w:rsidR="003112EE" w:rsidRDefault="003112EE" w:rsidP="003112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9DF62E" w14:textId="77777777" w:rsidR="003112EE" w:rsidRDefault="003112EE" w:rsidP="003112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9F6A2" w14:textId="77777777" w:rsidR="003112EE" w:rsidRDefault="003112EE" w:rsidP="003112EE">
            <w:pPr>
              <w:pStyle w:val="CRCoverPage"/>
              <w:spacing w:after="0"/>
              <w:jc w:val="center"/>
              <w:rPr>
                <w:b/>
                <w:caps/>
                <w:noProof/>
              </w:rPr>
            </w:pPr>
            <w:r>
              <w:rPr>
                <w:b/>
                <w:caps/>
                <w:noProof/>
              </w:rPr>
              <w:t>X</w:t>
            </w:r>
          </w:p>
        </w:tc>
        <w:tc>
          <w:tcPr>
            <w:tcW w:w="2977" w:type="dxa"/>
            <w:gridSpan w:val="4"/>
          </w:tcPr>
          <w:p w14:paraId="7B77A055" w14:textId="77777777" w:rsidR="003112EE" w:rsidRDefault="003112EE" w:rsidP="003112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4EC3E8" w14:textId="77777777" w:rsidR="003112EE" w:rsidRDefault="003112EE" w:rsidP="003112EE">
            <w:pPr>
              <w:pStyle w:val="CRCoverPage"/>
              <w:spacing w:after="0"/>
              <w:ind w:left="99"/>
              <w:rPr>
                <w:noProof/>
              </w:rPr>
            </w:pPr>
            <w:r>
              <w:rPr>
                <w:noProof/>
              </w:rPr>
              <w:t xml:space="preserve">TS/TR ... CR ... </w:t>
            </w:r>
          </w:p>
        </w:tc>
      </w:tr>
      <w:tr w:rsidR="003112EE" w14:paraId="77FBE40F" w14:textId="77777777" w:rsidTr="00FF5F53">
        <w:tc>
          <w:tcPr>
            <w:tcW w:w="2694" w:type="dxa"/>
            <w:gridSpan w:val="2"/>
            <w:tcBorders>
              <w:left w:val="single" w:sz="4" w:space="0" w:color="auto"/>
            </w:tcBorders>
          </w:tcPr>
          <w:p w14:paraId="1B3B87F9" w14:textId="77777777" w:rsidR="003112EE" w:rsidRDefault="003112EE" w:rsidP="003112EE">
            <w:pPr>
              <w:pStyle w:val="CRCoverPage"/>
              <w:spacing w:after="0"/>
              <w:rPr>
                <w:b/>
                <w:i/>
                <w:noProof/>
              </w:rPr>
            </w:pPr>
          </w:p>
        </w:tc>
        <w:tc>
          <w:tcPr>
            <w:tcW w:w="6946" w:type="dxa"/>
            <w:gridSpan w:val="9"/>
            <w:tcBorders>
              <w:right w:val="single" w:sz="4" w:space="0" w:color="auto"/>
            </w:tcBorders>
          </w:tcPr>
          <w:p w14:paraId="55DC1AC5" w14:textId="77777777" w:rsidR="003112EE" w:rsidRDefault="003112EE" w:rsidP="003112EE">
            <w:pPr>
              <w:pStyle w:val="CRCoverPage"/>
              <w:spacing w:after="0"/>
              <w:rPr>
                <w:noProof/>
              </w:rPr>
            </w:pPr>
          </w:p>
        </w:tc>
      </w:tr>
      <w:tr w:rsidR="003112EE" w14:paraId="17A674FE" w14:textId="77777777" w:rsidTr="00FF5F53">
        <w:tc>
          <w:tcPr>
            <w:tcW w:w="2694" w:type="dxa"/>
            <w:gridSpan w:val="2"/>
            <w:tcBorders>
              <w:left w:val="single" w:sz="4" w:space="0" w:color="auto"/>
              <w:bottom w:val="single" w:sz="4" w:space="0" w:color="auto"/>
            </w:tcBorders>
          </w:tcPr>
          <w:p w14:paraId="15691441" w14:textId="77777777" w:rsidR="003112EE" w:rsidRDefault="003112EE" w:rsidP="003112E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3ABE60" w14:textId="77777777" w:rsidR="003112EE" w:rsidRDefault="003112EE" w:rsidP="003112EE">
            <w:pPr>
              <w:pStyle w:val="CRCoverPage"/>
              <w:spacing w:after="0"/>
              <w:ind w:left="100"/>
              <w:rPr>
                <w:noProof/>
              </w:rPr>
            </w:pPr>
            <w:r>
              <w:rPr>
                <w:noProof/>
              </w:rPr>
              <w:t xml:space="preserve"> </w:t>
            </w:r>
          </w:p>
        </w:tc>
      </w:tr>
    </w:tbl>
    <w:p w14:paraId="28812F79" w14:textId="4D88D47C" w:rsidR="000246B4" w:rsidRDefault="00014D5D" w:rsidP="00423419">
      <w:pPr>
        <w:rPr>
          <w:rFonts w:eastAsia="DengXian"/>
          <w:b/>
          <w:bCs/>
          <w:sz w:val="24"/>
          <w:szCs w:val="24"/>
          <w:lang w:eastAsia="zh-CN"/>
        </w:rPr>
      </w:pPr>
      <w:r w:rsidRPr="003112EE">
        <w:rPr>
          <w:rFonts w:eastAsia="DengXian" w:hint="eastAsia"/>
          <w:b/>
          <w:bCs/>
          <w:sz w:val="24"/>
          <w:szCs w:val="24"/>
          <w:highlight w:val="yellow"/>
          <w:lang w:eastAsia="zh-CN"/>
        </w:rPr>
        <w:t>-</w:t>
      </w:r>
      <w:r w:rsidRPr="003112EE">
        <w:rPr>
          <w:rFonts w:eastAsia="DengXian"/>
          <w:b/>
          <w:bCs/>
          <w:sz w:val="24"/>
          <w:szCs w:val="24"/>
          <w:highlight w:val="yellow"/>
          <w:lang w:eastAsia="zh-CN"/>
        </w:rPr>
        <w:t xml:space="preserve">----------------------------------------[Changes </w:t>
      </w:r>
      <w:r w:rsidR="003112EE">
        <w:rPr>
          <w:rFonts w:eastAsia="DengXian"/>
          <w:b/>
          <w:bCs/>
          <w:sz w:val="24"/>
          <w:szCs w:val="24"/>
          <w:highlight w:val="yellow"/>
          <w:lang w:eastAsia="zh-CN"/>
        </w:rPr>
        <w:t>S</w:t>
      </w:r>
      <w:r w:rsidRPr="003112EE">
        <w:rPr>
          <w:rFonts w:eastAsia="DengXian"/>
          <w:b/>
          <w:bCs/>
          <w:sz w:val="24"/>
          <w:szCs w:val="24"/>
          <w:highlight w:val="yellow"/>
          <w:lang w:eastAsia="zh-CN"/>
        </w:rPr>
        <w:t>tart]-----------------------------------------------------</w:t>
      </w:r>
    </w:p>
    <w:p w14:paraId="73FA9CE8" w14:textId="77777777" w:rsidR="00014D5D" w:rsidRPr="000A51F6" w:rsidRDefault="00014D5D" w:rsidP="00014D5D">
      <w:pPr>
        <w:pStyle w:val="Heading3"/>
      </w:pPr>
      <w:bookmarkStart w:id="38" w:name="_Toc29241058"/>
      <w:bookmarkStart w:id="39" w:name="_Toc37152527"/>
      <w:bookmarkStart w:id="40" w:name="_Toc37236444"/>
      <w:r w:rsidRPr="000A51F6">
        <w:t>4.3.4</w:t>
      </w:r>
      <w:r w:rsidRPr="000A51F6">
        <w:tab/>
        <w:t>Physical layer parameters</w:t>
      </w:r>
      <w:bookmarkEnd w:id="38"/>
      <w:bookmarkEnd w:id="39"/>
      <w:bookmarkEnd w:id="40"/>
    </w:p>
    <w:p w14:paraId="098F1AD6" w14:textId="310D9C12" w:rsidR="00014D5D" w:rsidRPr="00014D5D" w:rsidRDefault="00A336FD" w:rsidP="00423419">
      <w:pPr>
        <w:rPr>
          <w:rFonts w:eastAsia="DengXian"/>
          <w:sz w:val="24"/>
          <w:szCs w:val="24"/>
          <w:lang w:eastAsia="zh-CN"/>
        </w:rPr>
      </w:pPr>
      <w:bookmarkStart w:id="41" w:name="_Hlk37908299"/>
      <w:r>
        <w:rPr>
          <w:rFonts w:eastAsia="DengXian"/>
          <w:sz w:val="24"/>
          <w:szCs w:val="24"/>
          <w:highlight w:val="yellow"/>
          <w:lang w:eastAsia="zh-CN"/>
        </w:rPr>
        <w:t>------------</w:t>
      </w:r>
      <w:r w:rsidR="00014D5D" w:rsidRPr="003112EE">
        <w:rPr>
          <w:rFonts w:eastAsia="DengXian"/>
          <w:sz w:val="24"/>
          <w:szCs w:val="24"/>
          <w:highlight w:val="yellow"/>
          <w:lang w:eastAsia="zh-CN"/>
        </w:rPr>
        <w:t>unchanged part omitted</w:t>
      </w:r>
      <w:r w:rsidRPr="00A336FD">
        <w:rPr>
          <w:rFonts w:eastAsia="DengXian"/>
          <w:sz w:val="24"/>
          <w:szCs w:val="24"/>
          <w:highlight w:val="yellow"/>
          <w:lang w:eastAsia="zh-CN"/>
        </w:rPr>
        <w:t>-------------</w:t>
      </w:r>
    </w:p>
    <w:p w14:paraId="681A005F" w14:textId="77777777" w:rsidR="00014D5D" w:rsidRPr="000A51F6" w:rsidRDefault="00014D5D" w:rsidP="00014D5D">
      <w:pPr>
        <w:pStyle w:val="Heading4"/>
        <w:rPr>
          <w:i/>
        </w:rPr>
      </w:pPr>
      <w:bookmarkStart w:id="42" w:name="_Toc37236646"/>
      <w:bookmarkEnd w:id="41"/>
      <w:r w:rsidRPr="000A51F6">
        <w:t>4.3.4.191</w:t>
      </w:r>
      <w:r w:rsidRPr="000A51F6">
        <w:tab/>
      </w:r>
      <w:r w:rsidRPr="000A51F6">
        <w:rPr>
          <w:i/>
        </w:rPr>
        <w:t>widebandPRG-Slot-r16, widebandPRG-Subslot-r16, widebandPRG-Subframe-r16</w:t>
      </w:r>
      <w:bookmarkEnd w:id="42"/>
    </w:p>
    <w:p w14:paraId="488D24A9" w14:textId="77777777" w:rsidR="00014D5D" w:rsidRDefault="00014D5D" w:rsidP="00014D5D">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09714FB1" w14:textId="433E197A" w:rsidR="00A336FD" w:rsidRPr="00973AC5" w:rsidRDefault="00A336FD" w:rsidP="00A336FD">
      <w:pPr>
        <w:pStyle w:val="Heading4"/>
        <w:rPr>
          <w:ins w:id="43" w:author="CT_109b_1" w:date="2020-04-16T05:45:00Z"/>
          <w:i/>
        </w:rPr>
      </w:pPr>
      <w:ins w:id="44" w:author="CT_109b_1" w:date="2020-04-16T05:45:00Z">
        <w:r w:rsidRPr="000A51F6">
          <w:t>4.3.4.</w:t>
        </w:r>
        <w:r>
          <w:t>x</w:t>
        </w:r>
      </w:ins>
      <w:ins w:id="45" w:author="CT_110_3" w:date="2020-05-22T07:10:00Z">
        <w:r w:rsidR="00183D59">
          <w:t>1</w:t>
        </w:r>
      </w:ins>
      <w:ins w:id="46" w:author="CT_109b_1" w:date="2020-04-16T05:45:00Z">
        <w:r w:rsidRPr="000A51F6">
          <w:tab/>
        </w:r>
        <w:r w:rsidRPr="00973AC5">
          <w:rPr>
            <w:i/>
          </w:rPr>
          <w:t>ul-TransCancellationDAPS-r16</w:t>
        </w:r>
      </w:ins>
    </w:p>
    <w:p w14:paraId="5B0AF76A" w14:textId="77777777" w:rsidR="00A336FD" w:rsidRDefault="00A336FD" w:rsidP="00A336FD">
      <w:pPr>
        <w:rPr>
          <w:ins w:id="47" w:author="CT_109b_1" w:date="2020-04-16T05:45:00Z"/>
          <w:lang w:eastAsia="zh-CN"/>
        </w:rPr>
      </w:pPr>
      <w:ins w:id="48" w:author="CT_109b_1" w:date="2020-04-16T05:45:00Z">
        <w:r w:rsidRPr="000A51F6">
          <w:rPr>
            <w:lang w:eastAsia="zh-CN"/>
          </w:rPr>
          <w:t>This field i</w:t>
        </w:r>
        <w:r>
          <w:rPr>
            <w:lang w:eastAsia="zh-CN"/>
          </w:rPr>
          <w:t>ndicates support of cancelling UL transmission to the source PCell.</w:t>
        </w:r>
      </w:ins>
    </w:p>
    <w:p w14:paraId="4AD59D2D" w14:textId="52A8707D" w:rsidR="0096478F" w:rsidRPr="003063A3" w:rsidRDefault="0096478F" w:rsidP="0096478F">
      <w:pPr>
        <w:pStyle w:val="Heading4"/>
        <w:rPr>
          <w:ins w:id="49" w:author="Prasad QC" w:date="2020-06-05T00:18:00Z"/>
          <w:strike/>
          <w:lang w:val="en-US" w:eastAsia="zh-CN"/>
        </w:rPr>
      </w:pPr>
      <w:commentRangeStart w:id="50"/>
      <w:commentRangeStart w:id="51"/>
      <w:ins w:id="52" w:author="Prasad QC" w:date="2020-06-05T00:18:00Z">
        <w:r w:rsidRPr="003063A3">
          <w:rPr>
            <w:strike/>
            <w:lang w:eastAsia="zh-CN"/>
          </w:rPr>
          <w:t>4.3.</w:t>
        </w:r>
        <w:r w:rsidRPr="003063A3">
          <w:rPr>
            <w:strike/>
            <w:lang w:val="en-US" w:eastAsia="zh-CN"/>
          </w:rPr>
          <w:t>4</w:t>
        </w:r>
        <w:r w:rsidRPr="003063A3">
          <w:rPr>
            <w:strike/>
            <w:lang w:eastAsia="zh-CN"/>
          </w:rPr>
          <w:t>.</w:t>
        </w:r>
        <w:r w:rsidRPr="003063A3">
          <w:rPr>
            <w:strike/>
            <w:lang w:val="en-US" w:eastAsia="zh-CN"/>
          </w:rPr>
          <w:t>x2</w:t>
        </w:r>
        <w:r w:rsidRPr="003063A3">
          <w:rPr>
            <w:strike/>
            <w:lang w:eastAsia="zh-CN"/>
          </w:rPr>
          <w:tab/>
        </w:r>
        <w:proofErr w:type="spellStart"/>
        <w:r w:rsidRPr="003063A3">
          <w:rPr>
            <w:i/>
            <w:strike/>
            <w:lang w:val="en-US" w:eastAsia="zh-CN"/>
          </w:rPr>
          <w:t>uplinkPowerSharingDAPS</w:t>
        </w:r>
        <w:proofErr w:type="spellEnd"/>
        <w:r w:rsidRPr="003063A3">
          <w:rPr>
            <w:i/>
            <w:strike/>
            <w:lang w:eastAsia="zh-CN"/>
          </w:rPr>
          <w:t>-r1</w:t>
        </w:r>
        <w:r w:rsidRPr="003063A3">
          <w:rPr>
            <w:i/>
            <w:strike/>
            <w:lang w:val="en-US" w:eastAsia="zh-CN"/>
          </w:rPr>
          <w:t>6</w:t>
        </w:r>
      </w:ins>
    </w:p>
    <w:p w14:paraId="7FFBA7A0" w14:textId="77777777" w:rsidR="0096478F" w:rsidRPr="003063A3" w:rsidRDefault="0096478F" w:rsidP="0096478F">
      <w:pPr>
        <w:rPr>
          <w:ins w:id="53" w:author="Prasad QC" w:date="2020-06-05T00:18:00Z"/>
          <w:strike/>
          <w:lang w:eastAsia="zh-CN"/>
        </w:rPr>
      </w:pPr>
      <w:ins w:id="54" w:author="Prasad QC" w:date="2020-06-05T00:18:00Z">
        <w:r w:rsidRPr="003063A3">
          <w:rPr>
            <w:strike/>
            <w:lang w:eastAsia="zh-CN"/>
          </w:rPr>
          <w:t>This field indicates whether the UE supports UL power sharing during DAPS handover.</w:t>
        </w:r>
        <w:commentRangeEnd w:id="50"/>
        <w:r w:rsidRPr="003063A3">
          <w:rPr>
            <w:rStyle w:val="CommentReference"/>
            <w:rFonts w:eastAsiaTheme="minorEastAsia"/>
            <w:strike/>
            <w:lang w:eastAsia="en-US"/>
          </w:rPr>
          <w:commentReference w:id="50"/>
        </w:r>
      </w:ins>
      <w:commentRangeEnd w:id="51"/>
      <w:ins w:id="55" w:author="Prasad QC" w:date="2020-06-08T22:26:00Z">
        <w:r w:rsidR="003063A3">
          <w:rPr>
            <w:rStyle w:val="CommentReference"/>
            <w:rFonts w:eastAsiaTheme="minorEastAsia"/>
            <w:lang w:eastAsia="en-US"/>
          </w:rPr>
          <w:commentReference w:id="51"/>
        </w:r>
      </w:ins>
    </w:p>
    <w:p w14:paraId="368A9112" w14:textId="77777777" w:rsidR="00A336FD" w:rsidRPr="00A336FD" w:rsidRDefault="00A336FD" w:rsidP="003112EE">
      <w:pPr>
        <w:rPr>
          <w:rFonts w:eastAsia="DengXian"/>
          <w:b/>
          <w:bCs/>
          <w:sz w:val="24"/>
          <w:szCs w:val="24"/>
          <w:highlight w:val="yellow"/>
          <w:lang w:eastAsia="zh-CN"/>
        </w:rPr>
      </w:pPr>
    </w:p>
    <w:p w14:paraId="458613AE" w14:textId="64E1691E" w:rsidR="003112EE" w:rsidRDefault="003112EE" w:rsidP="003112EE">
      <w:pPr>
        <w:rPr>
          <w:rFonts w:eastAsia="DengXian"/>
          <w:b/>
          <w:bCs/>
          <w:sz w:val="24"/>
          <w:szCs w:val="24"/>
          <w:lang w:eastAsia="zh-CN"/>
        </w:rPr>
      </w:pPr>
      <w:r w:rsidRPr="003112EE">
        <w:rPr>
          <w:rFonts w:eastAsia="DengXian" w:hint="eastAsia"/>
          <w:b/>
          <w:bCs/>
          <w:sz w:val="24"/>
          <w:szCs w:val="24"/>
          <w:highlight w:val="yellow"/>
          <w:lang w:eastAsia="zh-CN"/>
        </w:rPr>
        <w:t>-</w:t>
      </w:r>
      <w:r w:rsidRPr="003112EE">
        <w:rPr>
          <w:rFonts w:eastAsia="DengXian"/>
          <w:b/>
          <w:bCs/>
          <w:sz w:val="24"/>
          <w:szCs w:val="24"/>
          <w:highlight w:val="yellow"/>
          <w:lang w:eastAsia="zh-CN"/>
        </w:rPr>
        <w:t>----------------------------------------[</w:t>
      </w:r>
      <w:r>
        <w:rPr>
          <w:rFonts w:eastAsia="DengXian"/>
          <w:b/>
          <w:bCs/>
          <w:sz w:val="24"/>
          <w:szCs w:val="24"/>
          <w:highlight w:val="yellow"/>
          <w:lang w:eastAsia="zh-CN"/>
        </w:rPr>
        <w:t xml:space="preserve">Next </w:t>
      </w:r>
      <w:r w:rsidRPr="003112EE">
        <w:rPr>
          <w:rFonts w:eastAsia="DengXian"/>
          <w:b/>
          <w:bCs/>
          <w:sz w:val="24"/>
          <w:szCs w:val="24"/>
          <w:highlight w:val="yellow"/>
          <w:lang w:eastAsia="zh-CN"/>
        </w:rPr>
        <w:t>Change]-----------------------------------------------------</w:t>
      </w:r>
    </w:p>
    <w:p w14:paraId="2D3DCA72" w14:textId="5216A485" w:rsidR="00A336FD" w:rsidRDefault="00A336FD" w:rsidP="00A336FD">
      <w:pPr>
        <w:pStyle w:val="Heading3"/>
      </w:pPr>
      <w:r w:rsidRPr="007048EE">
        <w:t>4.3.5</w:t>
      </w:r>
      <w:r w:rsidRPr="007048EE">
        <w:tab/>
        <w:t>RF parameters</w:t>
      </w:r>
    </w:p>
    <w:p w14:paraId="5AE517EF" w14:textId="77777777" w:rsidR="007B3C3D" w:rsidRPr="000A51F6" w:rsidRDefault="007B3C3D" w:rsidP="007B3C3D">
      <w:pPr>
        <w:pStyle w:val="Heading4"/>
      </w:pPr>
      <w:bookmarkStart w:id="56" w:name="_Toc29241262"/>
      <w:bookmarkStart w:id="57" w:name="_Toc37152731"/>
      <w:bookmarkStart w:id="58" w:name="_Toc37236657"/>
      <w:r w:rsidRPr="000A51F6">
        <w:t>4.3.5.3</w:t>
      </w:r>
      <w:r w:rsidRPr="000A51F6">
        <w:tab/>
      </w:r>
      <w:proofErr w:type="spellStart"/>
      <w:r w:rsidRPr="000A51F6">
        <w:rPr>
          <w:i/>
          <w:iCs/>
        </w:rPr>
        <w:t>multipleTimingAdvance</w:t>
      </w:r>
      <w:bookmarkEnd w:id="56"/>
      <w:bookmarkEnd w:id="57"/>
      <w:bookmarkEnd w:id="58"/>
      <w:proofErr w:type="spellEnd"/>
    </w:p>
    <w:p w14:paraId="21D416AD" w14:textId="635DE106" w:rsidR="007B3C3D" w:rsidRPr="000A51F6" w:rsidRDefault="007B3C3D" w:rsidP="007B3C3D">
      <w:pPr>
        <w:rPr>
          <w:noProof/>
        </w:rPr>
      </w:pPr>
      <w:r w:rsidRPr="000A51F6">
        <w:t>This field defines whether multiple timing advances are supported for each band combination supported by the UE</w:t>
      </w:r>
      <w:r w:rsidRPr="000A51F6">
        <w:rPr>
          <w:lang w:eastAsia="zh-CN"/>
        </w:rPr>
        <w:t>.</w:t>
      </w:r>
      <w:r w:rsidRPr="000A51F6">
        <w:t xml:space="preserve"> It is mandatory for UEs of this release of the specification to support this capability for band combinations having an UL on multiple FDD bands as specified in TS 36.101 [6]. 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ins w:id="59" w:author="Prasad QC" w:date="2020-05-20T00:46:00Z">
        <w:r w:rsidRPr="007B3C3D">
          <w:rPr>
            <w:lang w:eastAsia="en-GB"/>
          </w:rPr>
          <w:t xml:space="preserve"> </w:t>
        </w:r>
        <w:r>
          <w:rPr>
            <w:lang w:eastAsia="en-GB"/>
          </w:rPr>
          <w:t>This field is mandatory for UEs supporting DAPS handover.</w:t>
        </w:r>
      </w:ins>
    </w:p>
    <w:p w14:paraId="49B25EA1" w14:textId="77777777" w:rsidR="007B3C3D" w:rsidRPr="007B3C3D" w:rsidRDefault="007B3C3D" w:rsidP="007B3C3D">
      <w:pPr>
        <w:rPr>
          <w:lang w:val="x-none" w:eastAsia="x-none"/>
        </w:rPr>
      </w:pPr>
    </w:p>
    <w:p w14:paraId="7CEC2BF6" w14:textId="30090E12" w:rsidR="00A336FD" w:rsidRPr="00014D5D" w:rsidRDefault="00A336FD" w:rsidP="00A336FD">
      <w:pPr>
        <w:rPr>
          <w:rFonts w:eastAsia="DengXian"/>
          <w:sz w:val="24"/>
          <w:szCs w:val="24"/>
          <w:lang w:eastAsia="zh-CN"/>
        </w:rPr>
      </w:pPr>
      <w:r>
        <w:rPr>
          <w:rFonts w:eastAsia="DengXian"/>
          <w:sz w:val="24"/>
          <w:szCs w:val="24"/>
          <w:highlight w:val="yellow"/>
          <w:lang w:eastAsia="zh-CN"/>
        </w:rPr>
        <w:t>--------------</w:t>
      </w:r>
      <w:r w:rsidRPr="003112EE">
        <w:rPr>
          <w:rFonts w:eastAsia="DengXian"/>
          <w:sz w:val="24"/>
          <w:szCs w:val="24"/>
          <w:highlight w:val="yellow"/>
          <w:lang w:eastAsia="zh-CN"/>
        </w:rPr>
        <w:t>unchanged part omitted</w:t>
      </w:r>
      <w:r w:rsidRPr="00A336FD">
        <w:rPr>
          <w:rFonts w:eastAsia="DengXian"/>
          <w:sz w:val="24"/>
          <w:szCs w:val="24"/>
          <w:highlight w:val="yellow"/>
          <w:lang w:eastAsia="zh-CN"/>
        </w:rPr>
        <w:t>---------------------</w:t>
      </w:r>
    </w:p>
    <w:p w14:paraId="2647A21F" w14:textId="5F8CEADD" w:rsidR="00583B07" w:rsidRPr="000246B4" w:rsidRDefault="00583B07" w:rsidP="00583B07">
      <w:pPr>
        <w:pStyle w:val="Heading4"/>
        <w:rPr>
          <w:ins w:id="60" w:author="RAN2#110e" w:date="2020-06-05T10:38:00Z"/>
          <w:lang w:val="en-US" w:eastAsia="zh-CN"/>
        </w:rPr>
      </w:pPr>
      <w:ins w:id="61" w:author="RAN2#110e" w:date="2020-06-05T10:38:00Z">
        <w:r w:rsidRPr="007048EE">
          <w:rPr>
            <w:lang w:eastAsia="zh-CN"/>
          </w:rPr>
          <w:t>4.3.5.</w:t>
        </w:r>
        <w:r>
          <w:rPr>
            <w:lang w:val="en-US" w:eastAsia="zh-CN"/>
          </w:rPr>
          <w:t>x1</w:t>
        </w:r>
        <w:r w:rsidRPr="007048EE">
          <w:rPr>
            <w:lang w:eastAsia="zh-CN"/>
          </w:rPr>
          <w:tab/>
        </w:r>
        <w:proofErr w:type="spellStart"/>
        <w:r>
          <w:rPr>
            <w:i/>
            <w:lang w:val="en-US" w:eastAsia="zh-CN"/>
          </w:rPr>
          <w:t>i</w:t>
        </w:r>
        <w:r w:rsidRPr="000246B4">
          <w:rPr>
            <w:i/>
            <w:lang w:eastAsia="zh-CN"/>
          </w:rPr>
          <w:t>ntr</w:t>
        </w:r>
        <w:r>
          <w:rPr>
            <w:i/>
            <w:lang w:val="en-US" w:eastAsia="zh-CN"/>
          </w:rPr>
          <w:t>a</w:t>
        </w:r>
        <w:proofErr w:type="spellEnd"/>
        <w:r w:rsidRPr="000246B4">
          <w:rPr>
            <w:i/>
            <w:lang w:eastAsia="zh-CN"/>
          </w:rPr>
          <w:t>FreqDAPS</w:t>
        </w:r>
        <w:r w:rsidRPr="005A1948">
          <w:rPr>
            <w:i/>
            <w:lang w:eastAsia="zh-CN"/>
          </w:rPr>
          <w:t>-r1</w:t>
        </w:r>
        <w:r>
          <w:rPr>
            <w:i/>
            <w:lang w:val="en-US" w:eastAsia="zh-CN"/>
          </w:rPr>
          <w:t>6</w:t>
        </w:r>
      </w:ins>
    </w:p>
    <w:p w14:paraId="252342D9" w14:textId="42BB6AA9" w:rsidR="00583B07" w:rsidRDefault="00583B07" w:rsidP="00583B07">
      <w:pPr>
        <w:rPr>
          <w:ins w:id="62" w:author="RAN2#110e" w:date="2020-06-05T10:38:00Z"/>
          <w:lang w:eastAsia="zh-CN"/>
        </w:rPr>
      </w:pPr>
      <w:ins w:id="63" w:author="RAN2#110e" w:date="2020-06-05T10:38:00Z">
        <w:r>
          <w:rPr>
            <w:lang w:eastAsia="zh-CN"/>
          </w:rPr>
          <w:t xml:space="preserve">This field </w:t>
        </w:r>
        <w:r w:rsidRPr="00321DD0">
          <w:rPr>
            <w:lang w:eastAsia="zh-CN"/>
          </w:rPr>
          <w:t>indicates</w:t>
        </w:r>
        <w:r w:rsidRPr="000F6477">
          <w:rPr>
            <w:rFonts w:cs="Arial"/>
            <w:szCs w:val="18"/>
          </w:rPr>
          <w:t xml:space="preserve"> whether UE supports </w:t>
        </w:r>
      </w:ins>
      <w:commentRangeStart w:id="64"/>
      <w:ins w:id="65" w:author="Prasad QC" w:date="2020-06-08T22:29:00Z">
        <w:r w:rsidR="003063A3">
          <w:rPr>
            <w:rFonts w:cs="Arial"/>
            <w:szCs w:val="18"/>
          </w:rPr>
          <w:t xml:space="preserve">synchronous </w:t>
        </w:r>
      </w:ins>
      <w:ins w:id="66" w:author="RAN2#110e" w:date="2020-06-05T10:38:00Z">
        <w:r w:rsidRPr="000F6477">
          <w:rPr>
            <w:rFonts w:cs="Arial"/>
            <w:szCs w:val="18"/>
          </w:rPr>
          <w:t>DAPS</w:t>
        </w:r>
        <w:r>
          <w:rPr>
            <w:rFonts w:cs="Arial"/>
            <w:szCs w:val="18"/>
            <w:lang w:val="en-US"/>
          </w:rPr>
          <w:t xml:space="preserve"> handover</w:t>
        </w:r>
        <w:r w:rsidRPr="000F6477">
          <w:rPr>
            <w:rFonts w:cs="Arial"/>
            <w:szCs w:val="18"/>
          </w:rPr>
          <w:t xml:space="preserve"> </w:t>
        </w:r>
      </w:ins>
      <w:commentRangeEnd w:id="64"/>
      <w:r w:rsidR="003063A3">
        <w:rPr>
          <w:rStyle w:val="CommentReference"/>
          <w:rFonts w:eastAsiaTheme="minorEastAsia"/>
          <w:lang w:eastAsia="en-US"/>
        </w:rPr>
        <w:commentReference w:id="64"/>
      </w:r>
      <w:ins w:id="67" w:author="RAN2#110e" w:date="2020-06-05T10:38:00Z">
        <w:r w:rsidRPr="000F6477">
          <w:rPr>
            <w:rFonts w:cs="Arial"/>
            <w:szCs w:val="18"/>
          </w:rPr>
          <w:t xml:space="preserve">in source PCell and </w:t>
        </w:r>
        <w:r>
          <w:rPr>
            <w:lang w:eastAsia="zh-CN"/>
          </w:rPr>
          <w:t xml:space="preserve">intra-frequency </w:t>
        </w:r>
        <w:r w:rsidRPr="000F6477">
          <w:rPr>
            <w:rFonts w:cs="Arial"/>
            <w:szCs w:val="18"/>
          </w:rPr>
          <w:t>target PCell</w:t>
        </w:r>
        <w:r w:rsidRPr="00BF5CC1">
          <w:rPr>
            <w:rFonts w:cs="Arial"/>
            <w:szCs w:val="18"/>
          </w:rPr>
          <w:t xml:space="preserve">, </w:t>
        </w:r>
        <w:r>
          <w:rPr>
            <w:rFonts w:cs="Arial"/>
            <w:szCs w:val="18"/>
          </w:rPr>
          <w:t>i.e.</w:t>
        </w:r>
        <w:r w:rsidRPr="00BF5CC1">
          <w:rPr>
            <w:rFonts w:cs="Arial"/>
            <w:szCs w:val="18"/>
          </w:rPr>
          <w:t xml:space="preserve"> support of simultaneous DL reception of PDCCH and PDSCH from source and target cell</w:t>
        </w:r>
        <w:r w:rsidRPr="000F6477">
          <w:rPr>
            <w:rFonts w:cs="Arial"/>
            <w:szCs w:val="18"/>
          </w:rPr>
          <w:t>.</w:t>
        </w:r>
      </w:ins>
      <w:ins w:id="68" w:author="Prasad QC" w:date="2020-06-08T22:28:00Z">
        <w:r w:rsidR="003063A3" w:rsidRPr="003063A3">
          <w:rPr>
            <w:lang w:val="en-US"/>
          </w:rPr>
          <w:t xml:space="preserve"> </w:t>
        </w:r>
        <w:commentRangeStart w:id="69"/>
        <w:r w:rsidR="003063A3">
          <w:rPr>
            <w:lang w:val="en-US"/>
          </w:rPr>
          <w:t>This filed also i</w:t>
        </w:r>
        <w:r w:rsidR="003063A3">
          <w:rPr>
            <w:lang w:val="en-US"/>
          </w:rPr>
          <w:t xml:space="preserve">ndicates </w:t>
        </w:r>
        <w:r w:rsidR="003063A3">
          <w:rPr>
            <w:bCs/>
            <w:noProof/>
            <w:lang w:eastAsia="en-GB"/>
          </w:rPr>
          <w:t>whether UE supports</w:t>
        </w:r>
        <w:r w:rsidR="003063A3" w:rsidRPr="007A62D2">
          <w:rPr>
            <w:bCs/>
            <w:noProof/>
            <w:lang w:eastAsia="en-GB"/>
          </w:rPr>
          <w:t xml:space="preserve"> power control mode </w:t>
        </w:r>
        <w:r w:rsidR="003063A3">
          <w:rPr>
            <w:bCs/>
            <w:noProof/>
            <w:lang w:eastAsia="en-GB"/>
          </w:rPr>
          <w:t>1</w:t>
        </w:r>
        <w:r w:rsidR="003063A3" w:rsidRPr="007A62D2">
          <w:rPr>
            <w:bCs/>
            <w:noProof/>
            <w:lang w:eastAsia="en-GB"/>
          </w:rPr>
          <w:t>, as specified in TS 36.213 [2</w:t>
        </w:r>
      </w:ins>
      <w:ins w:id="70" w:author="Prasad QC" w:date="2020-06-08T22:33:00Z">
        <w:r w:rsidR="003063A3">
          <w:rPr>
            <w:bCs/>
            <w:noProof/>
            <w:lang w:eastAsia="en-GB"/>
          </w:rPr>
          <w:t>2</w:t>
        </w:r>
      </w:ins>
      <w:ins w:id="71" w:author="Prasad QC" w:date="2020-06-08T22:28:00Z">
        <w:r w:rsidR="003063A3" w:rsidRPr="007A62D2">
          <w:rPr>
            <w:bCs/>
            <w:noProof/>
            <w:lang w:eastAsia="en-GB"/>
          </w:rPr>
          <w:t>].</w:t>
        </w:r>
      </w:ins>
      <w:commentRangeEnd w:id="69"/>
      <w:ins w:id="72" w:author="Prasad QC" w:date="2020-06-08T22:33:00Z">
        <w:r w:rsidR="003063A3">
          <w:rPr>
            <w:rStyle w:val="CommentReference"/>
            <w:rFonts w:eastAsiaTheme="minorEastAsia"/>
            <w:lang w:eastAsia="en-US"/>
          </w:rPr>
          <w:commentReference w:id="69"/>
        </w:r>
      </w:ins>
    </w:p>
    <w:p w14:paraId="6EF5197F" w14:textId="038E765A" w:rsidR="00A336FD" w:rsidRPr="000246B4" w:rsidDel="00511B1A" w:rsidRDefault="00A336FD" w:rsidP="00A336FD">
      <w:pPr>
        <w:pStyle w:val="Heading4"/>
        <w:rPr>
          <w:ins w:id="73" w:author="CT_109b_1" w:date="2020-04-16T05:44:00Z"/>
          <w:del w:id="74" w:author="RAN2#110e" w:date="2020-06-05T10:34:00Z"/>
          <w:lang w:val="en-US" w:eastAsia="zh-CN"/>
        </w:rPr>
      </w:pPr>
      <w:ins w:id="75" w:author="CT_109b_1" w:date="2020-04-16T05:44:00Z">
        <w:del w:id="76" w:author="RAN2#110e" w:date="2020-06-05T10:34:00Z">
          <w:r w:rsidRPr="007048EE" w:rsidDel="00511B1A">
            <w:rPr>
              <w:lang w:eastAsia="zh-CN"/>
            </w:rPr>
            <w:delText>4.3.5.</w:delText>
          </w:r>
          <w:r w:rsidDel="00511B1A">
            <w:rPr>
              <w:lang w:val="en-US" w:eastAsia="zh-CN"/>
            </w:rPr>
            <w:delText>x1</w:delText>
          </w:r>
          <w:r w:rsidRPr="007048EE" w:rsidDel="00511B1A">
            <w:rPr>
              <w:lang w:eastAsia="zh-CN"/>
            </w:rPr>
            <w:tab/>
          </w:r>
          <w:r w:rsidRPr="000246B4" w:rsidDel="00511B1A">
            <w:rPr>
              <w:i/>
              <w:lang w:eastAsia="zh-CN"/>
            </w:rPr>
            <w:delText>asyncDAPS</w:delText>
          </w:r>
          <w:r w:rsidRPr="005A1948" w:rsidDel="00511B1A">
            <w:rPr>
              <w:i/>
              <w:lang w:eastAsia="zh-CN"/>
            </w:rPr>
            <w:delText>-r1</w:delText>
          </w:r>
          <w:r w:rsidDel="00511B1A">
            <w:rPr>
              <w:i/>
              <w:lang w:val="en-US" w:eastAsia="zh-CN"/>
            </w:rPr>
            <w:delText>6</w:delText>
          </w:r>
        </w:del>
      </w:ins>
    </w:p>
    <w:p w14:paraId="4BE00463" w14:textId="44125285" w:rsidR="00A336FD" w:rsidDel="00511B1A" w:rsidRDefault="00A336FD" w:rsidP="00A336FD">
      <w:pPr>
        <w:rPr>
          <w:ins w:id="77" w:author="CT_109b_1" w:date="2020-04-16T05:55:00Z"/>
          <w:del w:id="78" w:author="RAN2#110e" w:date="2020-06-05T10:34:00Z"/>
          <w:lang w:eastAsia="zh-CN"/>
        </w:rPr>
      </w:pPr>
      <w:ins w:id="79" w:author="CT_109b_1" w:date="2020-04-16T05:44:00Z">
        <w:del w:id="80" w:author="RAN2#110e" w:date="2020-06-05T10:34:00Z">
          <w:r w:rsidDel="00511B1A">
            <w:rPr>
              <w:lang w:eastAsia="zh-CN"/>
            </w:rPr>
            <w:delText xml:space="preserve">This field </w:delText>
          </w:r>
          <w:r w:rsidRPr="00321DD0" w:rsidDel="00511B1A">
            <w:rPr>
              <w:lang w:eastAsia="zh-CN"/>
            </w:rPr>
            <w:delText xml:space="preserve">indicates </w:delText>
          </w:r>
          <w:r w:rsidRPr="000246B4" w:rsidDel="00511B1A">
            <w:rPr>
              <w:lang w:eastAsia="zh-CN"/>
            </w:rPr>
            <w:delText>whether the UE support</w:delText>
          </w:r>
          <w:r w:rsidDel="00511B1A">
            <w:rPr>
              <w:lang w:eastAsia="zh-CN"/>
            </w:rPr>
            <w:delText>s</w:delText>
          </w:r>
          <w:r w:rsidRPr="000246B4" w:rsidDel="00511B1A">
            <w:rPr>
              <w:lang w:eastAsia="zh-CN"/>
            </w:rPr>
            <w:delText xml:space="preserve"> asynchronous</w:delText>
          </w:r>
        </w:del>
      </w:ins>
      <w:ins w:id="81" w:author="CT_109b_1" w:date="2020-04-16T05:55:00Z">
        <w:del w:id="82" w:author="RAN2#110e" w:date="2020-06-05T10:34:00Z">
          <w:r w:rsidR="00452928" w:rsidDel="00511B1A">
            <w:rPr>
              <w:lang w:eastAsia="zh-CN"/>
            </w:rPr>
            <w:delText xml:space="preserve"> </w:delText>
          </w:r>
        </w:del>
      </w:ins>
      <w:ins w:id="83" w:author="CT_109b_1" w:date="2020-04-16T05:44:00Z">
        <w:del w:id="84" w:author="RAN2#110e" w:date="2020-06-05T10:34:00Z">
          <w:r w:rsidRPr="000246B4" w:rsidDel="00511B1A">
            <w:rPr>
              <w:lang w:eastAsia="zh-CN"/>
            </w:rPr>
            <w:delText>DAPS handover</w:delText>
          </w:r>
          <w:r w:rsidDel="00511B1A">
            <w:rPr>
              <w:lang w:eastAsia="zh-CN"/>
            </w:rPr>
            <w:delText>.</w:delText>
          </w:r>
        </w:del>
      </w:ins>
    </w:p>
    <w:p w14:paraId="7B1A73CC" w14:textId="01795362" w:rsidR="00511B1A" w:rsidRPr="000246B4" w:rsidRDefault="00511B1A" w:rsidP="00511B1A">
      <w:pPr>
        <w:pStyle w:val="Heading4"/>
        <w:rPr>
          <w:ins w:id="85" w:author="RAN2#110e" w:date="2020-06-05T10:34:00Z"/>
          <w:lang w:val="en-US" w:eastAsia="zh-CN"/>
        </w:rPr>
      </w:pPr>
      <w:ins w:id="86" w:author="RAN2#110e" w:date="2020-06-05T10:34:00Z">
        <w:r w:rsidRPr="007048EE">
          <w:rPr>
            <w:lang w:eastAsia="zh-CN"/>
          </w:rPr>
          <w:t>4.3.5.</w:t>
        </w:r>
        <w:r>
          <w:rPr>
            <w:lang w:val="en-US" w:eastAsia="zh-CN"/>
          </w:rPr>
          <w:t>x</w:t>
        </w:r>
      </w:ins>
      <w:ins w:id="87" w:author="RAN2#110e" w:date="2020-06-05T10:47:00Z">
        <w:r w:rsidR="00583B07">
          <w:rPr>
            <w:lang w:val="en-US" w:eastAsia="zh-CN"/>
          </w:rPr>
          <w:t>2</w:t>
        </w:r>
      </w:ins>
      <w:ins w:id="88" w:author="RAN2#110e" w:date="2020-06-05T10:34:00Z">
        <w:r w:rsidRPr="007048EE">
          <w:rPr>
            <w:lang w:eastAsia="zh-CN"/>
          </w:rPr>
          <w:tab/>
        </w:r>
      </w:ins>
      <w:ins w:id="89" w:author="RAN2#110e" w:date="2020-06-05T10:35:00Z">
        <w:r w:rsidRPr="00511B1A">
          <w:rPr>
            <w:i/>
            <w:lang w:eastAsia="zh-CN"/>
          </w:rPr>
          <w:t>intraFreq</w:t>
        </w:r>
        <w:r>
          <w:rPr>
            <w:i/>
            <w:lang w:eastAsia="zh-CN"/>
          </w:rPr>
          <w:t>A</w:t>
        </w:r>
      </w:ins>
      <w:ins w:id="90" w:author="RAN2#110e" w:date="2020-06-05T10:34:00Z">
        <w:r w:rsidRPr="000246B4">
          <w:rPr>
            <w:i/>
            <w:lang w:eastAsia="zh-CN"/>
          </w:rPr>
          <w:t>syncDAPS</w:t>
        </w:r>
        <w:r w:rsidRPr="005A1948">
          <w:rPr>
            <w:i/>
            <w:lang w:eastAsia="zh-CN"/>
          </w:rPr>
          <w:t>-r1</w:t>
        </w:r>
        <w:r w:rsidRPr="00511B1A">
          <w:rPr>
            <w:i/>
            <w:lang w:eastAsia="zh-CN"/>
          </w:rPr>
          <w:t>6</w:t>
        </w:r>
      </w:ins>
    </w:p>
    <w:p w14:paraId="5ECE8A68" w14:textId="007E3489" w:rsidR="003063A3" w:rsidRDefault="00511B1A" w:rsidP="003063A3">
      <w:pPr>
        <w:rPr>
          <w:ins w:id="91" w:author="Prasad QC" w:date="2020-06-08T22:29:00Z"/>
          <w:lang w:eastAsia="zh-CN"/>
        </w:rPr>
      </w:pPr>
      <w:ins w:id="92" w:author="RAN2#110e" w:date="2020-06-05T10:34:00Z">
        <w:r>
          <w:rPr>
            <w:lang w:eastAsia="zh-CN"/>
          </w:rPr>
          <w:t xml:space="preserve">This field </w:t>
        </w:r>
        <w:r w:rsidRPr="00321DD0">
          <w:rPr>
            <w:lang w:eastAsia="zh-CN"/>
          </w:rPr>
          <w:t xml:space="preserve">indicates </w:t>
        </w:r>
        <w:r>
          <w:rPr>
            <w:lang w:eastAsia="zh-CN"/>
          </w:rPr>
          <w:t>whether the UE supports asynchronous DAPS handover in source PCell and intr</w:t>
        </w:r>
      </w:ins>
      <w:ins w:id="93" w:author="RAN2#110e" w:date="2020-06-05T10:36:00Z">
        <w:r>
          <w:rPr>
            <w:lang w:eastAsia="zh-CN"/>
          </w:rPr>
          <w:t>a</w:t>
        </w:r>
      </w:ins>
      <w:ins w:id="94" w:author="RAN2#110e" w:date="2020-06-05T10:34:00Z">
        <w:r>
          <w:rPr>
            <w:lang w:eastAsia="zh-CN"/>
          </w:rPr>
          <w:t>-frequency target PCell.</w:t>
        </w:r>
      </w:ins>
      <w:ins w:id="95" w:author="Prasad QC" w:date="2020-06-08T22:29:00Z">
        <w:r w:rsidR="003063A3">
          <w:rPr>
            <w:lang w:eastAsia="zh-CN"/>
          </w:rPr>
          <w:t xml:space="preserve"> </w:t>
        </w:r>
        <w:commentRangeStart w:id="96"/>
        <w:r w:rsidR="003063A3">
          <w:rPr>
            <w:lang w:val="en-US"/>
          </w:rPr>
          <w:t xml:space="preserve">This filed also indicates </w:t>
        </w:r>
        <w:r w:rsidR="003063A3">
          <w:rPr>
            <w:bCs/>
            <w:noProof/>
            <w:lang w:eastAsia="en-GB"/>
          </w:rPr>
          <w:t>whether UE supports</w:t>
        </w:r>
        <w:r w:rsidR="003063A3" w:rsidRPr="007A62D2">
          <w:rPr>
            <w:bCs/>
            <w:noProof/>
            <w:lang w:eastAsia="en-GB"/>
          </w:rPr>
          <w:t xml:space="preserve"> power control mode </w:t>
        </w:r>
        <w:r w:rsidR="003063A3">
          <w:rPr>
            <w:bCs/>
            <w:noProof/>
            <w:lang w:eastAsia="en-GB"/>
          </w:rPr>
          <w:t>2</w:t>
        </w:r>
        <w:r w:rsidR="003063A3" w:rsidRPr="007A62D2">
          <w:rPr>
            <w:bCs/>
            <w:noProof/>
            <w:lang w:eastAsia="en-GB"/>
          </w:rPr>
          <w:t>, as specified in TS 36.213 [2</w:t>
        </w:r>
      </w:ins>
      <w:ins w:id="97" w:author="Prasad QC" w:date="2020-06-08T22:33:00Z">
        <w:r w:rsidR="003063A3">
          <w:rPr>
            <w:bCs/>
            <w:noProof/>
            <w:lang w:eastAsia="en-GB"/>
          </w:rPr>
          <w:t>2</w:t>
        </w:r>
      </w:ins>
      <w:ins w:id="98" w:author="Prasad QC" w:date="2020-06-08T22:29:00Z">
        <w:r w:rsidR="003063A3" w:rsidRPr="007A62D2">
          <w:rPr>
            <w:bCs/>
            <w:noProof/>
            <w:lang w:eastAsia="en-GB"/>
          </w:rPr>
          <w:t>].</w:t>
        </w:r>
      </w:ins>
      <w:commentRangeEnd w:id="96"/>
      <w:ins w:id="99" w:author="Prasad QC" w:date="2020-06-08T22:30:00Z">
        <w:r w:rsidR="003063A3">
          <w:rPr>
            <w:rStyle w:val="CommentReference"/>
            <w:rFonts w:eastAsiaTheme="minorEastAsia"/>
            <w:lang w:eastAsia="en-US"/>
          </w:rPr>
          <w:commentReference w:id="96"/>
        </w:r>
      </w:ins>
    </w:p>
    <w:p w14:paraId="1CCF088F" w14:textId="57D3436D" w:rsidR="00511B1A" w:rsidRDefault="00511B1A" w:rsidP="00511B1A">
      <w:pPr>
        <w:rPr>
          <w:ins w:id="100" w:author="RAN2#110e" w:date="2020-06-05T11:39:00Z"/>
          <w:lang w:eastAsia="zh-CN"/>
        </w:rPr>
      </w:pPr>
    </w:p>
    <w:p w14:paraId="537EC90D" w14:textId="0406CFC6" w:rsidR="005E1FB4" w:rsidRPr="000246B4" w:rsidRDefault="005E1FB4" w:rsidP="005E1FB4">
      <w:pPr>
        <w:pStyle w:val="Heading4"/>
        <w:rPr>
          <w:ins w:id="101" w:author="RAN2#110e" w:date="2020-06-05T11:39:00Z"/>
          <w:lang w:val="en-US" w:eastAsia="zh-CN"/>
        </w:rPr>
      </w:pPr>
      <w:ins w:id="102" w:author="RAN2#110e" w:date="2020-06-05T11:39:00Z">
        <w:r w:rsidRPr="007048EE">
          <w:rPr>
            <w:lang w:eastAsia="zh-CN"/>
          </w:rPr>
          <w:lastRenderedPageBreak/>
          <w:t>4.3.5.</w:t>
        </w:r>
        <w:r>
          <w:rPr>
            <w:lang w:val="en-US" w:eastAsia="zh-CN"/>
          </w:rPr>
          <w:t>x</w:t>
        </w:r>
      </w:ins>
      <w:ins w:id="103" w:author="RAN2#110e" w:date="2020-06-05T11:40:00Z">
        <w:r>
          <w:rPr>
            <w:lang w:val="en-US" w:eastAsia="zh-CN"/>
          </w:rPr>
          <w:t>3</w:t>
        </w:r>
      </w:ins>
      <w:ins w:id="104" w:author="RAN2#110e" w:date="2020-06-05T11:39:00Z">
        <w:r w:rsidRPr="007048EE">
          <w:rPr>
            <w:lang w:eastAsia="zh-CN"/>
          </w:rPr>
          <w:tab/>
        </w:r>
      </w:ins>
      <w:proofErr w:type="spellStart"/>
      <w:ins w:id="105" w:author="RAN2#110e" w:date="2020-06-05T11:40:00Z">
        <w:r w:rsidRPr="005E1FB4">
          <w:rPr>
            <w:i/>
            <w:lang w:eastAsia="zh-CN"/>
          </w:rPr>
          <w:t>intraFreqMultiUL-TransmissionDAPS</w:t>
        </w:r>
      </w:ins>
      <w:proofErr w:type="spellEnd"/>
    </w:p>
    <w:p w14:paraId="58DDE3F3" w14:textId="5658EE49" w:rsidR="005E1FB4" w:rsidRPr="005E1FB4" w:rsidRDefault="005E1FB4" w:rsidP="005E1FB4">
      <w:pPr>
        <w:rPr>
          <w:ins w:id="106" w:author="RAN2#110e" w:date="2020-06-05T10:47:00Z"/>
          <w:lang w:eastAsia="zh-CN"/>
        </w:rPr>
      </w:pPr>
      <w:ins w:id="107" w:author="RAN2#110e" w:date="2020-06-05T11:39:00Z">
        <w:r>
          <w:rPr>
            <w:lang w:eastAsia="zh-CN"/>
          </w:rPr>
          <w:t xml:space="preserve">This field </w:t>
        </w:r>
        <w:r w:rsidRPr="00321DD0">
          <w:rPr>
            <w:lang w:eastAsia="zh-CN"/>
          </w:rPr>
          <w:t xml:space="preserve">indicates </w:t>
        </w:r>
      </w:ins>
      <w:ins w:id="108" w:author="RAN2#110e" w:date="2020-06-05T11:40:00Z">
        <w:r>
          <w:rPr>
            <w:lang w:eastAsia="zh-CN"/>
          </w:rPr>
          <w:t>that the UE supports simultaneous UL transmission in source PCell and intra-frequency target PCell.</w:t>
        </w:r>
      </w:ins>
    </w:p>
    <w:p w14:paraId="5402CDFD" w14:textId="64C95152" w:rsidR="00583B07" w:rsidRPr="000246B4" w:rsidRDefault="00583B07" w:rsidP="00583B07">
      <w:pPr>
        <w:pStyle w:val="Heading4"/>
        <w:rPr>
          <w:ins w:id="109" w:author="RAN2#110e" w:date="2020-06-05T10:47:00Z"/>
          <w:lang w:val="en-US" w:eastAsia="zh-CN"/>
        </w:rPr>
      </w:pPr>
      <w:ins w:id="110" w:author="RAN2#110e" w:date="2020-06-05T10:47:00Z">
        <w:r w:rsidRPr="007048EE">
          <w:rPr>
            <w:lang w:eastAsia="zh-CN"/>
          </w:rPr>
          <w:t>4.3.5.</w:t>
        </w:r>
        <w:r>
          <w:rPr>
            <w:lang w:val="en-US" w:eastAsia="zh-CN"/>
          </w:rPr>
          <w:t>x</w:t>
        </w:r>
      </w:ins>
      <w:ins w:id="111" w:author="RAN2#110e" w:date="2020-06-05T11:40:00Z">
        <w:r w:rsidR="005E1FB4">
          <w:rPr>
            <w:lang w:val="en-US" w:eastAsia="zh-CN"/>
          </w:rPr>
          <w:t>4</w:t>
        </w:r>
      </w:ins>
      <w:ins w:id="112" w:author="RAN2#110e" w:date="2020-06-05T10:47:00Z">
        <w:r w:rsidRPr="007048EE">
          <w:rPr>
            <w:lang w:eastAsia="zh-CN"/>
          </w:rPr>
          <w:tab/>
        </w:r>
        <w:r>
          <w:rPr>
            <w:i/>
            <w:lang w:val="en-US" w:eastAsia="zh-CN"/>
          </w:rPr>
          <w:t>i</w:t>
        </w:r>
        <w:r w:rsidRPr="000246B4">
          <w:rPr>
            <w:i/>
            <w:lang w:eastAsia="zh-CN"/>
          </w:rPr>
          <w:t>nterFreqDAPS</w:t>
        </w:r>
        <w:r w:rsidRPr="005A1948">
          <w:rPr>
            <w:i/>
            <w:lang w:eastAsia="zh-CN"/>
          </w:rPr>
          <w:t>-r1</w:t>
        </w:r>
        <w:r>
          <w:rPr>
            <w:i/>
            <w:lang w:val="en-US" w:eastAsia="zh-CN"/>
          </w:rPr>
          <w:t>6</w:t>
        </w:r>
      </w:ins>
    </w:p>
    <w:p w14:paraId="4659F689" w14:textId="7AD21453" w:rsidR="003063A3" w:rsidRDefault="00583B07" w:rsidP="003063A3">
      <w:pPr>
        <w:rPr>
          <w:ins w:id="113" w:author="Prasad QC" w:date="2020-06-08T22:29:00Z"/>
          <w:lang w:eastAsia="zh-CN"/>
        </w:rPr>
      </w:pPr>
      <w:ins w:id="114" w:author="RAN2#110e" w:date="2020-06-05T10:47:00Z">
        <w:r>
          <w:rPr>
            <w:lang w:eastAsia="zh-CN"/>
          </w:rPr>
          <w:t xml:space="preserve">This field </w:t>
        </w:r>
        <w:r w:rsidRPr="00321DD0">
          <w:rPr>
            <w:lang w:eastAsia="zh-CN"/>
          </w:rPr>
          <w:t xml:space="preserve">indicates </w:t>
        </w:r>
        <w:r w:rsidRPr="00B414A5">
          <w:rPr>
            <w:lang w:eastAsia="zh-CN"/>
          </w:rPr>
          <w:t xml:space="preserve">whether the UE supports </w:t>
        </w:r>
      </w:ins>
      <w:commentRangeStart w:id="115"/>
      <w:ins w:id="116" w:author="Prasad QC" w:date="2020-06-08T22:30:00Z">
        <w:r w:rsidR="003063A3">
          <w:rPr>
            <w:lang w:eastAsia="zh-CN"/>
          </w:rPr>
          <w:t xml:space="preserve">synchronous </w:t>
        </w:r>
      </w:ins>
      <w:ins w:id="117" w:author="RAN2#110e" w:date="2020-06-05T10:47:00Z">
        <w:r w:rsidRPr="00B414A5">
          <w:rPr>
            <w:lang w:eastAsia="zh-CN"/>
          </w:rPr>
          <w:t xml:space="preserve">DAPS </w:t>
        </w:r>
      </w:ins>
      <w:ins w:id="118" w:author="Prasad QC" w:date="2020-06-08T22:30:00Z">
        <w:r w:rsidR="003063A3">
          <w:rPr>
            <w:lang w:eastAsia="zh-CN"/>
          </w:rPr>
          <w:t xml:space="preserve">handover </w:t>
        </w:r>
        <w:commentRangeEnd w:id="115"/>
        <w:r w:rsidR="003063A3">
          <w:rPr>
            <w:rStyle w:val="CommentReference"/>
            <w:rFonts w:eastAsiaTheme="minorEastAsia"/>
            <w:lang w:eastAsia="en-US"/>
          </w:rPr>
          <w:commentReference w:id="115"/>
        </w:r>
      </w:ins>
      <w:ins w:id="119" w:author="RAN2#110e" w:date="2020-06-05T10:47:00Z">
        <w:r w:rsidRPr="00B414A5">
          <w:rPr>
            <w:lang w:eastAsia="zh-CN"/>
          </w:rPr>
          <w:t xml:space="preserve">in source PCell and inter-frequency target PCell, </w:t>
        </w:r>
        <w:r>
          <w:rPr>
            <w:lang w:eastAsia="zh-CN"/>
          </w:rPr>
          <w:t>i.e.</w:t>
        </w:r>
        <w:r w:rsidRPr="00B414A5">
          <w:rPr>
            <w:lang w:eastAsia="zh-CN"/>
          </w:rPr>
          <w:t xml:space="preserve"> support of simultaneous DL reception of PDCCH and PDSCH from source and target cell.</w:t>
        </w:r>
      </w:ins>
      <w:ins w:id="120" w:author="Prasad QC" w:date="2020-06-08T22:29:00Z">
        <w:r w:rsidR="003063A3" w:rsidRPr="003063A3">
          <w:rPr>
            <w:lang w:val="en-US"/>
          </w:rPr>
          <w:t xml:space="preserve"> </w:t>
        </w:r>
        <w:commentRangeStart w:id="121"/>
        <w:r w:rsidR="003063A3">
          <w:rPr>
            <w:lang w:val="en-US"/>
          </w:rPr>
          <w:t xml:space="preserve">This filed also indicates </w:t>
        </w:r>
        <w:r w:rsidR="003063A3">
          <w:rPr>
            <w:bCs/>
            <w:noProof/>
            <w:lang w:eastAsia="en-GB"/>
          </w:rPr>
          <w:t>whether UE supports</w:t>
        </w:r>
        <w:r w:rsidR="003063A3" w:rsidRPr="007A62D2">
          <w:rPr>
            <w:bCs/>
            <w:noProof/>
            <w:lang w:eastAsia="en-GB"/>
          </w:rPr>
          <w:t xml:space="preserve"> power control mode </w:t>
        </w:r>
        <w:r w:rsidR="003063A3">
          <w:rPr>
            <w:bCs/>
            <w:noProof/>
            <w:lang w:eastAsia="en-GB"/>
          </w:rPr>
          <w:t>1</w:t>
        </w:r>
        <w:r w:rsidR="003063A3" w:rsidRPr="007A62D2">
          <w:rPr>
            <w:bCs/>
            <w:noProof/>
            <w:lang w:eastAsia="en-GB"/>
          </w:rPr>
          <w:t>, as specified in TS 36.213 [2</w:t>
        </w:r>
      </w:ins>
      <w:ins w:id="122" w:author="Prasad QC" w:date="2020-06-08T22:32:00Z">
        <w:r w:rsidR="003063A3">
          <w:rPr>
            <w:bCs/>
            <w:noProof/>
            <w:lang w:eastAsia="en-GB"/>
          </w:rPr>
          <w:t>2</w:t>
        </w:r>
      </w:ins>
      <w:ins w:id="123" w:author="Prasad QC" w:date="2020-06-08T22:29:00Z">
        <w:r w:rsidR="003063A3" w:rsidRPr="007A62D2">
          <w:rPr>
            <w:bCs/>
            <w:noProof/>
            <w:lang w:eastAsia="en-GB"/>
          </w:rPr>
          <w:t>].</w:t>
        </w:r>
      </w:ins>
      <w:commentRangeEnd w:id="121"/>
      <w:ins w:id="124" w:author="Prasad QC" w:date="2020-06-08T22:32:00Z">
        <w:r w:rsidR="003063A3">
          <w:rPr>
            <w:rStyle w:val="CommentReference"/>
            <w:rFonts w:eastAsiaTheme="minorEastAsia"/>
            <w:lang w:eastAsia="en-US"/>
          </w:rPr>
          <w:commentReference w:id="121"/>
        </w:r>
      </w:ins>
    </w:p>
    <w:p w14:paraId="0AA54525" w14:textId="77777777" w:rsidR="00583B07" w:rsidRDefault="00583B07" w:rsidP="00583B07">
      <w:pPr>
        <w:rPr>
          <w:ins w:id="125" w:author="RAN2#110e" w:date="2020-06-05T10:47:00Z"/>
          <w:lang w:eastAsia="zh-CN"/>
        </w:rPr>
      </w:pPr>
    </w:p>
    <w:p w14:paraId="2BBEE75E" w14:textId="6566A7D5" w:rsidR="00511B1A" w:rsidRPr="000246B4" w:rsidRDefault="00511B1A" w:rsidP="00511B1A">
      <w:pPr>
        <w:pStyle w:val="Heading4"/>
        <w:rPr>
          <w:ins w:id="126" w:author="RAN2#110e" w:date="2020-06-05T10:37:00Z"/>
          <w:lang w:val="en-US" w:eastAsia="zh-CN"/>
        </w:rPr>
      </w:pPr>
      <w:ins w:id="127" w:author="RAN2#110e" w:date="2020-06-05T10:37:00Z">
        <w:r w:rsidRPr="007048EE">
          <w:rPr>
            <w:lang w:eastAsia="zh-CN"/>
          </w:rPr>
          <w:t>4.3.5.</w:t>
        </w:r>
        <w:r>
          <w:rPr>
            <w:lang w:val="en-US" w:eastAsia="zh-CN"/>
          </w:rPr>
          <w:t>x</w:t>
        </w:r>
      </w:ins>
      <w:ins w:id="128" w:author="RAN2#110e" w:date="2020-06-05T11:41:00Z">
        <w:r w:rsidR="005E1FB4">
          <w:rPr>
            <w:lang w:val="en-US" w:eastAsia="zh-CN"/>
          </w:rPr>
          <w:t>5</w:t>
        </w:r>
      </w:ins>
      <w:ins w:id="129" w:author="RAN2#110e" w:date="2020-06-05T10:37:00Z">
        <w:r w:rsidRPr="007048EE">
          <w:rPr>
            <w:lang w:eastAsia="zh-CN"/>
          </w:rPr>
          <w:tab/>
        </w:r>
        <w:r w:rsidRPr="00511B1A">
          <w:rPr>
            <w:i/>
            <w:lang w:eastAsia="zh-CN"/>
          </w:rPr>
          <w:t>int</w:t>
        </w:r>
        <w:r>
          <w:rPr>
            <w:i/>
            <w:lang w:eastAsia="zh-CN"/>
          </w:rPr>
          <w:t>e</w:t>
        </w:r>
        <w:r w:rsidRPr="00511B1A">
          <w:rPr>
            <w:i/>
            <w:lang w:eastAsia="zh-CN"/>
          </w:rPr>
          <w:t>rFreq</w:t>
        </w:r>
        <w:r>
          <w:rPr>
            <w:i/>
            <w:lang w:eastAsia="zh-CN"/>
          </w:rPr>
          <w:t>A</w:t>
        </w:r>
        <w:r w:rsidRPr="000246B4">
          <w:rPr>
            <w:i/>
            <w:lang w:eastAsia="zh-CN"/>
          </w:rPr>
          <w:t>syncDAPS</w:t>
        </w:r>
        <w:r w:rsidRPr="005A1948">
          <w:rPr>
            <w:i/>
            <w:lang w:eastAsia="zh-CN"/>
          </w:rPr>
          <w:t>-r1</w:t>
        </w:r>
        <w:r w:rsidRPr="00511B1A">
          <w:rPr>
            <w:i/>
            <w:lang w:eastAsia="zh-CN"/>
          </w:rPr>
          <w:t>6</w:t>
        </w:r>
      </w:ins>
    </w:p>
    <w:p w14:paraId="16BC80D6" w14:textId="44F8B510" w:rsidR="003063A3" w:rsidRDefault="00511B1A" w:rsidP="003063A3">
      <w:pPr>
        <w:rPr>
          <w:ins w:id="130" w:author="Prasad QC" w:date="2020-06-08T22:31:00Z"/>
          <w:lang w:eastAsia="zh-CN"/>
        </w:rPr>
      </w:pPr>
      <w:ins w:id="131" w:author="RAN2#110e" w:date="2020-06-05T10:37:00Z">
        <w:r>
          <w:rPr>
            <w:lang w:eastAsia="zh-CN"/>
          </w:rPr>
          <w:t xml:space="preserve">This field </w:t>
        </w:r>
        <w:r w:rsidRPr="00321DD0">
          <w:rPr>
            <w:lang w:eastAsia="zh-CN"/>
          </w:rPr>
          <w:t xml:space="preserve">indicates </w:t>
        </w:r>
        <w:r>
          <w:rPr>
            <w:lang w:eastAsia="zh-CN"/>
          </w:rPr>
          <w:t>whether the UE supports asynchronous DAPS handover in source PCell and inter-frequency target PCell.</w:t>
        </w:r>
      </w:ins>
      <w:commentRangeStart w:id="132"/>
      <w:ins w:id="133" w:author="Prasad QC" w:date="2020-06-08T22:31:00Z">
        <w:r w:rsidR="003063A3">
          <w:rPr>
            <w:lang w:val="en-US"/>
          </w:rPr>
          <w:t xml:space="preserve">This filed also indicates </w:t>
        </w:r>
        <w:r w:rsidR="003063A3">
          <w:rPr>
            <w:bCs/>
            <w:noProof/>
            <w:lang w:eastAsia="en-GB"/>
          </w:rPr>
          <w:t>whether UE supports</w:t>
        </w:r>
        <w:r w:rsidR="003063A3" w:rsidRPr="007A62D2">
          <w:rPr>
            <w:bCs/>
            <w:noProof/>
            <w:lang w:eastAsia="en-GB"/>
          </w:rPr>
          <w:t xml:space="preserve"> power control mode </w:t>
        </w:r>
        <w:r w:rsidR="003063A3">
          <w:rPr>
            <w:bCs/>
            <w:noProof/>
            <w:lang w:eastAsia="en-GB"/>
          </w:rPr>
          <w:t>2</w:t>
        </w:r>
        <w:r w:rsidR="003063A3" w:rsidRPr="007A62D2">
          <w:rPr>
            <w:bCs/>
            <w:noProof/>
            <w:lang w:eastAsia="en-GB"/>
          </w:rPr>
          <w:t>, as specified in TS 36.213 [2</w:t>
        </w:r>
      </w:ins>
      <w:ins w:id="134" w:author="Prasad QC" w:date="2020-06-08T22:32:00Z">
        <w:r w:rsidR="003063A3">
          <w:rPr>
            <w:bCs/>
            <w:noProof/>
            <w:lang w:eastAsia="en-GB"/>
          </w:rPr>
          <w:t>2</w:t>
        </w:r>
      </w:ins>
      <w:ins w:id="135" w:author="Prasad QC" w:date="2020-06-08T22:31:00Z">
        <w:r w:rsidR="003063A3" w:rsidRPr="007A62D2">
          <w:rPr>
            <w:bCs/>
            <w:noProof/>
            <w:lang w:eastAsia="en-GB"/>
          </w:rPr>
          <w:t>].</w:t>
        </w:r>
        <w:commentRangeEnd w:id="132"/>
        <w:r w:rsidR="003063A3">
          <w:rPr>
            <w:rStyle w:val="CommentReference"/>
            <w:rFonts w:eastAsiaTheme="minorEastAsia"/>
            <w:lang w:eastAsia="en-US"/>
          </w:rPr>
          <w:commentReference w:id="132"/>
        </w:r>
      </w:ins>
    </w:p>
    <w:p w14:paraId="55BEBAC4" w14:textId="3A5CD74D" w:rsidR="00511B1A" w:rsidRDefault="00511B1A" w:rsidP="00511B1A">
      <w:pPr>
        <w:rPr>
          <w:lang w:eastAsia="zh-CN"/>
        </w:rPr>
      </w:pPr>
    </w:p>
    <w:p w14:paraId="46F07DA1" w14:textId="493B4088" w:rsidR="005E1FB4" w:rsidRPr="000246B4" w:rsidRDefault="005E1FB4" w:rsidP="005E1FB4">
      <w:pPr>
        <w:pStyle w:val="Heading4"/>
        <w:rPr>
          <w:ins w:id="136" w:author="RAN2#110e" w:date="2020-06-05T11:41:00Z"/>
          <w:lang w:val="en-US" w:eastAsia="zh-CN"/>
        </w:rPr>
      </w:pPr>
      <w:ins w:id="137" w:author="RAN2#110e" w:date="2020-06-05T11:41:00Z">
        <w:r w:rsidRPr="007048EE">
          <w:rPr>
            <w:lang w:eastAsia="zh-CN"/>
          </w:rPr>
          <w:t>4.3.5.</w:t>
        </w:r>
        <w:r>
          <w:rPr>
            <w:lang w:val="en-US" w:eastAsia="zh-CN"/>
          </w:rPr>
          <w:t>x6</w:t>
        </w:r>
        <w:r w:rsidRPr="007048EE">
          <w:rPr>
            <w:lang w:eastAsia="zh-CN"/>
          </w:rPr>
          <w:tab/>
        </w:r>
        <w:proofErr w:type="spellStart"/>
        <w:r w:rsidRPr="005E1FB4">
          <w:rPr>
            <w:i/>
            <w:lang w:eastAsia="zh-CN"/>
          </w:rPr>
          <w:t>int</w:t>
        </w:r>
        <w:r>
          <w:rPr>
            <w:i/>
            <w:lang w:eastAsia="zh-CN"/>
          </w:rPr>
          <w:t>e</w:t>
        </w:r>
        <w:r w:rsidRPr="005E1FB4">
          <w:rPr>
            <w:i/>
            <w:lang w:eastAsia="zh-CN"/>
          </w:rPr>
          <w:t>rFreqMultiUL-TransmissionDAPS</w:t>
        </w:r>
        <w:proofErr w:type="spellEnd"/>
      </w:ins>
    </w:p>
    <w:p w14:paraId="13105DEF" w14:textId="5FF27F94" w:rsidR="005E1FB4" w:rsidRPr="005E1FB4" w:rsidRDefault="005E1FB4" w:rsidP="005E1FB4">
      <w:pPr>
        <w:rPr>
          <w:ins w:id="138" w:author="RAN2#110e" w:date="2020-06-05T11:41:00Z"/>
          <w:lang w:eastAsia="zh-CN"/>
        </w:rPr>
      </w:pPr>
      <w:ins w:id="139" w:author="RAN2#110e" w:date="2020-06-05T11:41:00Z">
        <w:r>
          <w:rPr>
            <w:lang w:eastAsia="zh-CN"/>
          </w:rPr>
          <w:t xml:space="preserve">This field </w:t>
        </w:r>
        <w:r w:rsidRPr="00321DD0">
          <w:rPr>
            <w:lang w:eastAsia="zh-CN"/>
          </w:rPr>
          <w:t xml:space="preserve">indicates </w:t>
        </w:r>
        <w:r>
          <w:rPr>
            <w:lang w:eastAsia="zh-CN"/>
          </w:rPr>
          <w:t>that the UE supports simultaneous UL transmission in source PCell and inter-frequency target PCell.</w:t>
        </w:r>
      </w:ins>
    </w:p>
    <w:p w14:paraId="70EFA1BF" w14:textId="159E4F27" w:rsidR="00A336FD" w:rsidRPr="000246B4" w:rsidDel="0096478F" w:rsidRDefault="00A336FD" w:rsidP="00A336FD">
      <w:pPr>
        <w:pStyle w:val="Heading4"/>
        <w:rPr>
          <w:ins w:id="140" w:author="CT_109b_1" w:date="2020-04-16T05:44:00Z"/>
          <w:del w:id="141" w:author="Prasad QC" w:date="2020-06-05T00:20:00Z"/>
          <w:lang w:val="en-US" w:eastAsia="zh-CN"/>
        </w:rPr>
      </w:pPr>
      <w:commentRangeStart w:id="142"/>
      <w:commentRangeStart w:id="143"/>
      <w:ins w:id="144" w:author="CT_109b_1" w:date="2020-04-16T05:44:00Z">
        <w:del w:id="145" w:author="Prasad QC" w:date="2020-06-05T00:20:00Z">
          <w:r w:rsidRPr="007048EE" w:rsidDel="0096478F">
            <w:rPr>
              <w:lang w:eastAsia="zh-CN"/>
            </w:rPr>
            <w:delText>4.3.5.</w:delText>
          </w:r>
          <w:r w:rsidDel="0096478F">
            <w:rPr>
              <w:lang w:val="en-US" w:eastAsia="zh-CN"/>
            </w:rPr>
            <w:delText>x</w:delText>
          </w:r>
        </w:del>
      </w:ins>
      <w:ins w:id="146" w:author="RAN2#110e" w:date="2020-06-05T11:41:00Z">
        <w:del w:id="147" w:author="Prasad QC" w:date="2020-06-05T00:20:00Z">
          <w:r w:rsidR="005E1FB4" w:rsidDel="0096478F">
            <w:rPr>
              <w:lang w:val="en-US" w:eastAsia="zh-CN"/>
            </w:rPr>
            <w:delText>7</w:delText>
          </w:r>
        </w:del>
      </w:ins>
      <w:ins w:id="148" w:author="CT_109b_1" w:date="2020-04-16T05:56:00Z">
        <w:del w:id="149" w:author="Prasad QC" w:date="2020-06-05T00:20:00Z">
          <w:r w:rsidR="00452928" w:rsidDel="0096478F">
            <w:rPr>
              <w:lang w:val="en-US" w:eastAsia="zh-CN"/>
            </w:rPr>
            <w:delText>5</w:delText>
          </w:r>
        </w:del>
      </w:ins>
      <w:ins w:id="150" w:author="CT_109b_1" w:date="2020-04-16T05:44:00Z">
        <w:del w:id="151" w:author="Prasad QC" w:date="2020-06-05T00:20:00Z">
          <w:r w:rsidRPr="007048EE" w:rsidDel="0096478F">
            <w:rPr>
              <w:lang w:eastAsia="zh-CN"/>
            </w:rPr>
            <w:tab/>
          </w:r>
          <w:r w:rsidRPr="000246B4" w:rsidDel="0096478F">
            <w:rPr>
              <w:i/>
              <w:lang w:val="en-US" w:eastAsia="zh-CN"/>
            </w:rPr>
            <w:delText>singleUL-Transmission</w:delText>
          </w:r>
          <w:r w:rsidDel="0096478F">
            <w:rPr>
              <w:i/>
              <w:lang w:val="en-US" w:eastAsia="zh-CN"/>
            </w:rPr>
            <w:delText>DAPS</w:delText>
          </w:r>
          <w:r w:rsidRPr="005A1948" w:rsidDel="0096478F">
            <w:rPr>
              <w:i/>
              <w:lang w:eastAsia="zh-CN"/>
            </w:rPr>
            <w:delText>-r1</w:delText>
          </w:r>
          <w:r w:rsidDel="0096478F">
            <w:rPr>
              <w:i/>
              <w:lang w:val="en-US" w:eastAsia="zh-CN"/>
            </w:rPr>
            <w:delText>6</w:delText>
          </w:r>
        </w:del>
      </w:ins>
    </w:p>
    <w:p w14:paraId="341D1459" w14:textId="213766BC" w:rsidR="00A336FD" w:rsidDel="00583B07" w:rsidRDefault="00A336FD" w:rsidP="00A336FD">
      <w:pPr>
        <w:rPr>
          <w:del w:id="152" w:author="Prasad QC" w:date="2020-05-20T00:39:00Z"/>
        </w:rPr>
      </w:pPr>
      <w:ins w:id="153" w:author="CT_109b_1" w:date="2020-04-16T05:44:00Z">
        <w:del w:id="154" w:author="Prasad QC" w:date="2020-06-05T00:20:00Z">
          <w:r w:rsidDel="0096478F">
            <w:rPr>
              <w:lang w:eastAsia="zh-CN"/>
            </w:rPr>
            <w:delText xml:space="preserve">This field </w:delText>
          </w:r>
          <w:r w:rsidRPr="00321DD0" w:rsidDel="0096478F">
            <w:rPr>
              <w:lang w:eastAsia="zh-CN"/>
            </w:rPr>
            <w:delText xml:space="preserve">indicates </w:delText>
          </w:r>
          <w:r w:rsidRPr="00AC782C" w:rsidDel="0096478F">
            <w:rPr>
              <w:lang w:eastAsia="zh-CN"/>
            </w:rPr>
            <w:delText>that the UE only support single UL transmission when in DAPS handover.</w:delText>
          </w:r>
        </w:del>
      </w:ins>
      <w:ins w:id="155" w:author="RAN2#110e" w:date="2020-06-05T10:42:00Z">
        <w:del w:id="156" w:author="Prasad QC" w:date="2020-06-05T00:20:00Z">
          <w:r w:rsidR="00583B07" w:rsidDel="0096478F">
            <w:rPr>
              <w:lang w:eastAsia="zh-CN"/>
            </w:rPr>
            <w:delText xml:space="preserve"> </w:delText>
          </w:r>
          <w:r w:rsidR="00583B07" w:rsidDel="0096478F">
            <w:delText>I</w:delText>
          </w:r>
          <w:r w:rsidR="00583B07" w:rsidRPr="00242A06" w:rsidDel="0096478F">
            <w:delText xml:space="preserve">t is mandatory </w:delText>
          </w:r>
          <w:r w:rsidR="00583B07" w:rsidDel="0096478F">
            <w:delText xml:space="preserve">for </w:delText>
          </w:r>
          <w:r w:rsidR="00583B07" w:rsidRPr="00242A06" w:rsidDel="0096478F">
            <w:rPr>
              <w:i/>
              <w:iCs/>
            </w:rPr>
            <w:delText>intraFreqDAPS</w:delText>
          </w:r>
          <w:r w:rsidR="00583B07" w:rsidDel="0096478F">
            <w:rPr>
              <w:i/>
              <w:iCs/>
            </w:rPr>
            <w:delText xml:space="preserve"> </w:delText>
          </w:r>
          <w:r w:rsidR="00583B07" w:rsidRPr="007727C1" w:rsidDel="0096478F">
            <w:rPr>
              <w:iCs/>
            </w:rPr>
            <w:delText>and</w:delText>
          </w:r>
          <w:r w:rsidR="00583B07" w:rsidDel="0096478F">
            <w:rPr>
              <w:i/>
              <w:iCs/>
            </w:rPr>
            <w:delText xml:space="preserve"> </w:delText>
          </w:r>
          <w:r w:rsidR="00583B07" w:rsidRPr="00242A06" w:rsidDel="0096478F">
            <w:rPr>
              <w:i/>
              <w:iCs/>
            </w:rPr>
            <w:delText>in</w:delText>
          </w:r>
          <w:r w:rsidR="00583B07" w:rsidDel="0096478F">
            <w:rPr>
              <w:i/>
              <w:iCs/>
            </w:rPr>
            <w:delText>ter</w:delText>
          </w:r>
          <w:r w:rsidR="00583B07" w:rsidRPr="00242A06" w:rsidDel="0096478F">
            <w:rPr>
              <w:i/>
              <w:iCs/>
            </w:rPr>
            <w:delText>FreqDAPS</w:delText>
          </w:r>
          <w:r w:rsidR="00583B07" w:rsidRPr="00242A06" w:rsidDel="0096478F">
            <w:delText xml:space="preserve"> capable UE.</w:delText>
          </w:r>
        </w:del>
      </w:ins>
      <w:commentRangeEnd w:id="142"/>
      <w:r w:rsidR="0096478F">
        <w:rPr>
          <w:rStyle w:val="CommentReference"/>
          <w:rFonts w:eastAsiaTheme="minorEastAsia"/>
          <w:lang w:eastAsia="en-US"/>
        </w:rPr>
        <w:commentReference w:id="142"/>
      </w:r>
      <w:commentRangeEnd w:id="143"/>
      <w:r w:rsidR="006E31F5">
        <w:rPr>
          <w:rStyle w:val="CommentReference"/>
          <w:rFonts w:eastAsiaTheme="minorEastAsia"/>
          <w:lang w:eastAsia="en-US"/>
        </w:rPr>
        <w:commentReference w:id="143"/>
      </w:r>
    </w:p>
    <w:p w14:paraId="1DBDD49C" w14:textId="6F09EBDB" w:rsidR="00583B07" w:rsidRPr="000246B4" w:rsidDel="0096478F" w:rsidRDefault="00583B07" w:rsidP="00583B07">
      <w:pPr>
        <w:pStyle w:val="Heading4"/>
        <w:rPr>
          <w:ins w:id="157" w:author="RAN2#110e" w:date="2020-06-05T10:42:00Z"/>
          <w:del w:id="158" w:author="Prasad QC" w:date="2020-06-05T00:21:00Z"/>
          <w:lang w:val="en-US" w:eastAsia="zh-CN"/>
        </w:rPr>
      </w:pPr>
      <w:commentRangeStart w:id="159"/>
      <w:commentRangeStart w:id="160"/>
      <w:ins w:id="161" w:author="RAN2#110e" w:date="2020-06-05T10:42:00Z">
        <w:del w:id="162" w:author="Prasad QC" w:date="2020-06-05T00:21:00Z">
          <w:r w:rsidRPr="007048EE" w:rsidDel="0096478F">
            <w:rPr>
              <w:lang w:eastAsia="zh-CN"/>
            </w:rPr>
            <w:delText>4.3.5.</w:delText>
          </w:r>
          <w:r w:rsidDel="0096478F">
            <w:rPr>
              <w:lang w:val="en-US" w:eastAsia="zh-CN"/>
            </w:rPr>
            <w:delText>x</w:delText>
          </w:r>
        </w:del>
      </w:ins>
      <w:ins w:id="163" w:author="RAN2#110e" w:date="2020-06-05T11:41:00Z">
        <w:del w:id="164" w:author="Prasad QC" w:date="2020-06-05T00:21:00Z">
          <w:r w:rsidR="005E1FB4" w:rsidDel="0096478F">
            <w:rPr>
              <w:lang w:val="en-US" w:eastAsia="zh-CN"/>
            </w:rPr>
            <w:delText>8</w:delText>
          </w:r>
        </w:del>
      </w:ins>
      <w:ins w:id="165" w:author="RAN2#110e" w:date="2020-06-05T10:42:00Z">
        <w:del w:id="166" w:author="Prasad QC" w:date="2020-06-05T00:21:00Z">
          <w:r w:rsidRPr="007048EE" w:rsidDel="0096478F">
            <w:rPr>
              <w:lang w:eastAsia="zh-CN"/>
            </w:rPr>
            <w:tab/>
          </w:r>
          <w:r w:rsidRPr="000246B4" w:rsidDel="0096478F">
            <w:rPr>
              <w:i/>
              <w:lang w:eastAsia="zh-CN"/>
            </w:rPr>
            <w:delText>syncDAPS</w:delText>
          </w:r>
          <w:r w:rsidRPr="005A1948" w:rsidDel="0096478F">
            <w:rPr>
              <w:i/>
              <w:lang w:eastAsia="zh-CN"/>
            </w:rPr>
            <w:delText>-r1</w:delText>
          </w:r>
          <w:r w:rsidDel="0096478F">
            <w:rPr>
              <w:i/>
              <w:lang w:val="en-US" w:eastAsia="zh-CN"/>
            </w:rPr>
            <w:delText>6</w:delText>
          </w:r>
        </w:del>
      </w:ins>
    </w:p>
    <w:p w14:paraId="224720B0" w14:textId="579DB351" w:rsidR="00583B07" w:rsidDel="0096478F" w:rsidRDefault="00583B07" w:rsidP="00583B07">
      <w:pPr>
        <w:rPr>
          <w:ins w:id="167" w:author="RAN2#110e" w:date="2020-06-05T10:42:00Z"/>
          <w:del w:id="168" w:author="Prasad QC" w:date="2020-06-05T00:21:00Z"/>
          <w:lang w:eastAsia="zh-CN"/>
        </w:rPr>
      </w:pPr>
      <w:ins w:id="169" w:author="RAN2#110e" w:date="2020-06-05T10:42:00Z">
        <w:del w:id="170" w:author="Prasad QC" w:date="2020-06-05T00:21:00Z">
          <w:r w:rsidDel="0096478F">
            <w:rPr>
              <w:lang w:eastAsia="zh-CN"/>
            </w:rPr>
            <w:delText xml:space="preserve">This field </w:delText>
          </w:r>
          <w:r w:rsidRPr="00321DD0" w:rsidDel="0096478F">
            <w:rPr>
              <w:lang w:eastAsia="zh-CN"/>
            </w:rPr>
            <w:delText xml:space="preserve">indicates </w:delText>
          </w:r>
          <w:r w:rsidRPr="000246B4" w:rsidDel="0096478F">
            <w:rPr>
              <w:lang w:eastAsia="zh-CN"/>
            </w:rPr>
            <w:delText>whether the UE support</w:delText>
          </w:r>
          <w:r w:rsidDel="0096478F">
            <w:rPr>
              <w:lang w:eastAsia="zh-CN"/>
            </w:rPr>
            <w:delText>s</w:delText>
          </w:r>
          <w:r w:rsidRPr="000246B4" w:rsidDel="0096478F">
            <w:rPr>
              <w:lang w:eastAsia="zh-CN"/>
            </w:rPr>
            <w:delText xml:space="preserve"> synchronous DAPS handover</w:delText>
          </w:r>
          <w:r w:rsidDel="0096478F">
            <w:rPr>
              <w:lang w:eastAsia="zh-CN"/>
            </w:rPr>
            <w:delText xml:space="preserve">. </w:delText>
          </w:r>
          <w:r w:rsidDel="0096478F">
            <w:delText>I</w:delText>
          </w:r>
          <w:r w:rsidRPr="00242A06" w:rsidDel="0096478F">
            <w:delText xml:space="preserve">t is mandatory </w:delText>
          </w:r>
          <w:r w:rsidDel="0096478F">
            <w:delText xml:space="preserve">for </w:delText>
          </w:r>
          <w:r w:rsidRPr="00242A06" w:rsidDel="0096478F">
            <w:rPr>
              <w:i/>
              <w:iCs/>
            </w:rPr>
            <w:delText>intraFreqDAPS</w:delText>
          </w:r>
          <w:r w:rsidDel="0096478F">
            <w:rPr>
              <w:i/>
              <w:iCs/>
            </w:rPr>
            <w:delText xml:space="preserve"> </w:delText>
          </w:r>
          <w:r w:rsidRPr="007727C1" w:rsidDel="0096478F">
            <w:rPr>
              <w:iCs/>
            </w:rPr>
            <w:delText>and</w:delText>
          </w:r>
          <w:r w:rsidDel="0096478F">
            <w:rPr>
              <w:i/>
              <w:iCs/>
            </w:rPr>
            <w:delText xml:space="preserve"> </w:delText>
          </w:r>
          <w:r w:rsidRPr="00242A06" w:rsidDel="0096478F">
            <w:rPr>
              <w:i/>
              <w:iCs/>
            </w:rPr>
            <w:delText>in</w:delText>
          </w:r>
          <w:r w:rsidDel="0096478F">
            <w:rPr>
              <w:i/>
              <w:iCs/>
            </w:rPr>
            <w:delText>ter</w:delText>
          </w:r>
          <w:r w:rsidRPr="00242A06" w:rsidDel="0096478F">
            <w:rPr>
              <w:i/>
              <w:iCs/>
            </w:rPr>
            <w:delText>FreqDAPS</w:delText>
          </w:r>
          <w:r w:rsidRPr="00242A06" w:rsidDel="0096478F">
            <w:delText xml:space="preserve"> capable UE.</w:delText>
          </w:r>
        </w:del>
      </w:ins>
      <w:commentRangeEnd w:id="159"/>
      <w:r w:rsidR="0096478F">
        <w:rPr>
          <w:rStyle w:val="CommentReference"/>
          <w:rFonts w:eastAsiaTheme="minorEastAsia"/>
          <w:lang w:eastAsia="en-US"/>
        </w:rPr>
        <w:commentReference w:id="159"/>
      </w:r>
      <w:commentRangeEnd w:id="160"/>
      <w:r w:rsidR="006E31F5">
        <w:rPr>
          <w:rStyle w:val="CommentReference"/>
          <w:rFonts w:eastAsiaTheme="minorEastAsia"/>
          <w:lang w:eastAsia="en-US"/>
        </w:rPr>
        <w:commentReference w:id="160"/>
      </w:r>
    </w:p>
    <w:p w14:paraId="709D08B2" w14:textId="2C4B4EAA" w:rsidR="00A72871" w:rsidRPr="000246B4" w:rsidDel="00511B1A" w:rsidRDefault="00A72871" w:rsidP="00A72871">
      <w:pPr>
        <w:pStyle w:val="Heading4"/>
        <w:rPr>
          <w:ins w:id="171" w:author="CT_109b_1" w:date="2020-04-16T10:42:00Z"/>
          <w:del w:id="172" w:author="RAN2#110e" w:date="2020-06-05T10:32:00Z"/>
          <w:lang w:val="en-US" w:eastAsia="zh-CN"/>
        </w:rPr>
      </w:pPr>
      <w:ins w:id="173" w:author="CT_109b_1" w:date="2020-04-16T10:42:00Z">
        <w:del w:id="174" w:author="RAN2#110e" w:date="2020-06-05T10:32:00Z">
          <w:r w:rsidRPr="007048EE" w:rsidDel="00511B1A">
            <w:rPr>
              <w:lang w:eastAsia="zh-CN"/>
            </w:rPr>
            <w:delText>4.3.5.</w:delText>
          </w:r>
          <w:r w:rsidDel="00511B1A">
            <w:rPr>
              <w:lang w:val="en-US" w:eastAsia="zh-CN"/>
            </w:rPr>
            <w:delText>x6</w:delText>
          </w:r>
          <w:r w:rsidRPr="007048EE" w:rsidDel="00511B1A">
            <w:rPr>
              <w:lang w:eastAsia="zh-CN"/>
            </w:rPr>
            <w:tab/>
          </w:r>
          <w:r w:rsidDel="00511B1A">
            <w:rPr>
              <w:i/>
              <w:lang w:val="en-US" w:eastAsia="zh-CN"/>
            </w:rPr>
            <w:delText>multi</w:delText>
          </w:r>
          <w:r w:rsidRPr="000246B4" w:rsidDel="00511B1A">
            <w:rPr>
              <w:i/>
              <w:lang w:val="en-US" w:eastAsia="zh-CN"/>
            </w:rPr>
            <w:delText>UL-Transmission</w:delText>
          </w:r>
          <w:r w:rsidDel="00511B1A">
            <w:rPr>
              <w:i/>
              <w:lang w:val="en-US" w:eastAsia="zh-CN"/>
            </w:rPr>
            <w:delText>DAPS</w:delText>
          </w:r>
          <w:r w:rsidRPr="005A1948" w:rsidDel="00511B1A">
            <w:rPr>
              <w:i/>
              <w:lang w:eastAsia="zh-CN"/>
            </w:rPr>
            <w:delText>-r1</w:delText>
          </w:r>
          <w:r w:rsidDel="00511B1A">
            <w:rPr>
              <w:i/>
              <w:lang w:val="en-US" w:eastAsia="zh-CN"/>
            </w:rPr>
            <w:delText>6</w:delText>
          </w:r>
        </w:del>
      </w:ins>
    </w:p>
    <w:p w14:paraId="53639AB6" w14:textId="5391E7CB" w:rsidR="00A72871" w:rsidDel="00511B1A" w:rsidRDefault="00A72871" w:rsidP="00A72871">
      <w:pPr>
        <w:rPr>
          <w:ins w:id="175" w:author="CT_109b_1" w:date="2020-04-16T10:42:00Z"/>
          <w:del w:id="176" w:author="RAN2#110e" w:date="2020-06-05T10:32:00Z"/>
          <w:lang w:eastAsia="zh-CN"/>
        </w:rPr>
      </w:pPr>
      <w:ins w:id="177" w:author="CT_109b_1" w:date="2020-04-16T10:42:00Z">
        <w:del w:id="178" w:author="RAN2#110e" w:date="2020-06-05T10:32:00Z">
          <w:r w:rsidDel="00511B1A">
            <w:rPr>
              <w:lang w:eastAsia="zh-CN"/>
            </w:rPr>
            <w:delText xml:space="preserve">This field </w:delText>
          </w:r>
          <w:r w:rsidRPr="00321DD0" w:rsidDel="00511B1A">
            <w:rPr>
              <w:lang w:eastAsia="zh-CN"/>
            </w:rPr>
            <w:delText xml:space="preserve">indicates </w:delText>
          </w:r>
          <w:r w:rsidRPr="00AC782C" w:rsidDel="00511B1A">
            <w:rPr>
              <w:lang w:eastAsia="zh-CN"/>
            </w:rPr>
            <w:delText xml:space="preserve">that the UE only support </w:delText>
          </w:r>
          <w:r w:rsidDel="00511B1A">
            <w:rPr>
              <w:lang w:eastAsia="zh-CN"/>
            </w:rPr>
            <w:delText>simultaneous</w:delText>
          </w:r>
          <w:r w:rsidRPr="00AC782C" w:rsidDel="00511B1A">
            <w:rPr>
              <w:lang w:eastAsia="zh-CN"/>
            </w:rPr>
            <w:delText xml:space="preserve"> UL transmission </w:delText>
          </w:r>
          <w:r w:rsidDel="00511B1A">
            <w:rPr>
              <w:lang w:val="en-US"/>
            </w:rPr>
            <w:delText xml:space="preserve">in source PCell and target PCell </w:delText>
          </w:r>
          <w:r w:rsidRPr="00AC782C" w:rsidDel="00511B1A">
            <w:rPr>
              <w:lang w:eastAsia="zh-CN"/>
            </w:rPr>
            <w:delText>when in DAPS handover.</w:delText>
          </w:r>
        </w:del>
      </w:ins>
    </w:p>
    <w:p w14:paraId="4105B623" w14:textId="18DF23FA" w:rsidR="00A336FD" w:rsidRPr="000246B4" w:rsidDel="0096478F" w:rsidRDefault="00A336FD" w:rsidP="00A336FD">
      <w:pPr>
        <w:pStyle w:val="Heading4"/>
        <w:rPr>
          <w:ins w:id="179" w:author="CT_109b_1" w:date="2020-04-16T05:44:00Z"/>
          <w:del w:id="180" w:author="Prasad QC" w:date="2020-06-05T00:22:00Z"/>
          <w:lang w:val="en-US" w:eastAsia="zh-CN"/>
        </w:rPr>
      </w:pPr>
      <w:ins w:id="181" w:author="CT_109b_1" w:date="2020-04-16T05:44:00Z">
        <w:del w:id="182" w:author="Prasad QC" w:date="2020-06-05T00:22:00Z">
          <w:r w:rsidRPr="007048EE" w:rsidDel="0096478F">
            <w:rPr>
              <w:lang w:eastAsia="zh-CN"/>
            </w:rPr>
            <w:delText>4.3.5.</w:delText>
          </w:r>
          <w:r w:rsidDel="0096478F">
            <w:rPr>
              <w:lang w:val="en-US" w:eastAsia="zh-CN"/>
            </w:rPr>
            <w:delText>x</w:delText>
          </w:r>
        </w:del>
      </w:ins>
      <w:ins w:id="183" w:author="CT_109b_1" w:date="2020-04-16T10:42:00Z">
        <w:del w:id="184" w:author="Prasad QC" w:date="2020-06-05T00:22:00Z">
          <w:r w:rsidR="00A72871" w:rsidDel="0096478F">
            <w:rPr>
              <w:lang w:val="en-US" w:eastAsia="zh-CN"/>
            </w:rPr>
            <w:delText>7</w:delText>
          </w:r>
        </w:del>
      </w:ins>
      <w:ins w:id="185" w:author="CT_109b_1" w:date="2020-04-16T05:44:00Z">
        <w:del w:id="186" w:author="Prasad QC" w:date="2020-06-05T00:22:00Z">
          <w:r w:rsidRPr="007048EE" w:rsidDel="0096478F">
            <w:rPr>
              <w:lang w:eastAsia="zh-CN"/>
            </w:rPr>
            <w:tab/>
          </w:r>
          <w:r w:rsidRPr="006B0287" w:rsidDel="0096478F">
            <w:rPr>
              <w:i/>
              <w:lang w:val="en-US" w:eastAsia="zh-CN"/>
            </w:rPr>
            <w:delText>uplinkPowerSharingDAPS</w:delText>
          </w:r>
          <w:r w:rsidRPr="005A1948" w:rsidDel="0096478F">
            <w:rPr>
              <w:i/>
              <w:lang w:eastAsia="zh-CN"/>
            </w:rPr>
            <w:delText>-r1</w:delText>
          </w:r>
          <w:r w:rsidDel="0096478F">
            <w:rPr>
              <w:i/>
              <w:lang w:val="en-US" w:eastAsia="zh-CN"/>
            </w:rPr>
            <w:delText>6</w:delText>
          </w:r>
        </w:del>
      </w:ins>
    </w:p>
    <w:p w14:paraId="13292C97" w14:textId="74645249" w:rsidR="00A336FD" w:rsidDel="0096478F" w:rsidRDefault="00A336FD" w:rsidP="00A336FD">
      <w:pPr>
        <w:rPr>
          <w:del w:id="187" w:author="Prasad QC" w:date="2020-06-05T00:22:00Z"/>
          <w:lang w:eastAsia="zh-CN"/>
        </w:rPr>
      </w:pPr>
      <w:ins w:id="188" w:author="CT_109b_1" w:date="2020-04-16T05:44:00Z">
        <w:del w:id="189" w:author="Prasad QC" w:date="2020-06-05T00:22:00Z">
          <w:r w:rsidDel="0096478F">
            <w:rPr>
              <w:lang w:eastAsia="zh-CN"/>
            </w:rPr>
            <w:delText xml:space="preserve">This field </w:delText>
          </w:r>
          <w:r w:rsidRPr="00321DD0" w:rsidDel="0096478F">
            <w:rPr>
              <w:lang w:eastAsia="zh-CN"/>
            </w:rPr>
            <w:delText xml:space="preserve">indicates </w:delText>
          </w:r>
          <w:r w:rsidRPr="00AC782C" w:rsidDel="0096478F">
            <w:rPr>
              <w:lang w:eastAsia="zh-CN"/>
            </w:rPr>
            <w:delText>whether the UE supports UL power sharing during DAPS handover.</w:delText>
          </w:r>
        </w:del>
      </w:ins>
    </w:p>
    <w:p w14:paraId="6AFC4D81" w14:textId="3FCC7B05" w:rsidR="00583B07" w:rsidRPr="00583B07" w:rsidRDefault="00583B07" w:rsidP="00583B07">
      <w:pPr>
        <w:pStyle w:val="Heading4"/>
        <w:rPr>
          <w:ins w:id="190" w:author="RAN2#110e" w:date="2020-06-05T10:47:00Z"/>
          <w:i/>
          <w:lang w:eastAsia="zh-CN"/>
        </w:rPr>
      </w:pPr>
      <w:ins w:id="191" w:author="RAN2#110e" w:date="2020-06-05T10:47:00Z">
        <w:r w:rsidRPr="007048EE">
          <w:rPr>
            <w:lang w:eastAsia="zh-CN"/>
          </w:rPr>
          <w:t>4.3.5.</w:t>
        </w:r>
        <w:r>
          <w:rPr>
            <w:lang w:val="en-US" w:eastAsia="zh-CN"/>
          </w:rPr>
          <w:t>x</w:t>
        </w:r>
      </w:ins>
      <w:ins w:id="192" w:author="RAN2#110e" w:date="2020-06-05T11:41:00Z">
        <w:r w:rsidR="005E1FB4">
          <w:rPr>
            <w:lang w:val="en-US" w:eastAsia="zh-CN"/>
          </w:rPr>
          <w:t>9</w:t>
        </w:r>
      </w:ins>
      <w:ins w:id="193" w:author="RAN2#110e" w:date="2020-06-05T10:47:00Z">
        <w:r w:rsidRPr="007048EE">
          <w:rPr>
            <w:lang w:eastAsia="zh-CN"/>
          </w:rPr>
          <w:tab/>
        </w:r>
        <w:commentRangeStart w:id="194"/>
        <w:commentRangeStart w:id="195"/>
        <w:commentRangeStart w:id="196"/>
        <w:proofErr w:type="spellStart"/>
        <w:r w:rsidRPr="00583B07">
          <w:rPr>
            <w:i/>
            <w:lang w:eastAsia="zh-CN"/>
          </w:rPr>
          <w:t>intraFreq</w:t>
        </w:r>
      </w:ins>
      <w:ins w:id="197" w:author="Prasad QC" w:date="2020-06-05T00:23:00Z">
        <w:r w:rsidR="0096478F">
          <w:rPr>
            <w:i/>
            <w:lang w:val="en-US" w:eastAsia="zh-CN"/>
          </w:rPr>
          <w:t>Multi</w:t>
        </w:r>
      </w:ins>
      <w:proofErr w:type="spellEnd"/>
      <w:ins w:id="198" w:author="RAN2#110e" w:date="2020-06-05T10:47:00Z">
        <w:del w:id="199" w:author="Prasad QC" w:date="2020-06-05T00:23:00Z">
          <w:r w:rsidRPr="00583B07" w:rsidDel="0096478F">
            <w:rPr>
              <w:i/>
              <w:lang w:eastAsia="zh-CN"/>
            </w:rPr>
            <w:delText>Two</w:delText>
          </w:r>
        </w:del>
        <w:r w:rsidRPr="00583B07">
          <w:rPr>
            <w:i/>
            <w:lang w:eastAsia="zh-CN"/>
          </w:rPr>
          <w:t>TAG</w:t>
        </w:r>
        <w:del w:id="200" w:author="Prasad QC" w:date="2020-06-05T00:30:00Z">
          <w:r w:rsidRPr="00583B07" w:rsidDel="006A1BE0">
            <w:rPr>
              <w:i/>
              <w:lang w:eastAsia="zh-CN"/>
            </w:rPr>
            <w:delText>s</w:delText>
          </w:r>
        </w:del>
        <w:r w:rsidRPr="00583B07">
          <w:rPr>
            <w:i/>
            <w:lang w:eastAsia="zh-CN"/>
          </w:rPr>
          <w:t>-DAPS-r16</w:t>
        </w:r>
      </w:ins>
      <w:commentRangeEnd w:id="194"/>
      <w:r w:rsidR="0096478F">
        <w:rPr>
          <w:rStyle w:val="CommentReference"/>
          <w:rFonts w:ascii="Times New Roman" w:eastAsiaTheme="minorEastAsia" w:hAnsi="Times New Roman"/>
          <w:lang w:val="en-GB" w:eastAsia="en-US"/>
        </w:rPr>
        <w:commentReference w:id="194"/>
      </w:r>
      <w:commentRangeEnd w:id="195"/>
      <w:r w:rsidR="006E31F5">
        <w:rPr>
          <w:rStyle w:val="CommentReference"/>
          <w:rFonts w:ascii="Times New Roman" w:eastAsiaTheme="minorEastAsia" w:hAnsi="Times New Roman"/>
          <w:lang w:val="en-GB" w:eastAsia="en-US"/>
        </w:rPr>
        <w:commentReference w:id="195"/>
      </w:r>
      <w:commentRangeEnd w:id="196"/>
      <w:r w:rsidR="003063A3">
        <w:rPr>
          <w:rStyle w:val="CommentReference"/>
          <w:rFonts w:ascii="Times New Roman" w:eastAsiaTheme="minorEastAsia" w:hAnsi="Times New Roman"/>
          <w:lang w:val="en-GB" w:eastAsia="en-US"/>
        </w:rPr>
        <w:commentReference w:id="196"/>
      </w:r>
    </w:p>
    <w:p w14:paraId="6C362B72" w14:textId="77777777" w:rsidR="00583B07" w:rsidRDefault="00583B07" w:rsidP="00583B07">
      <w:pPr>
        <w:rPr>
          <w:ins w:id="201" w:author="RAN2#110e" w:date="2020-06-05T10:47:00Z"/>
          <w:lang w:eastAsia="zh-CN"/>
        </w:rPr>
      </w:pPr>
      <w:ins w:id="202" w:author="RAN2#110e" w:date="2020-06-05T10:47:00Z">
        <w:r>
          <w:rPr>
            <w:lang w:eastAsia="zh-CN"/>
          </w:rPr>
          <w:t xml:space="preserve">This field </w:t>
        </w:r>
        <w:r w:rsidRPr="00321DD0">
          <w:rPr>
            <w:lang w:eastAsia="zh-CN"/>
          </w:rPr>
          <w:t>indicates</w:t>
        </w:r>
        <w:r>
          <w:rPr>
            <w:lang w:eastAsia="zh-CN"/>
          </w:rPr>
          <w:t xml:space="preserve"> whether the UE supports different timing advance groups in source PCell and intra-frequency target PCell. It is mandatory for </w:t>
        </w:r>
        <w:proofErr w:type="spellStart"/>
        <w:r>
          <w:rPr>
            <w:lang w:eastAsia="zh-CN"/>
          </w:rPr>
          <w:t>intraFreqDAPS</w:t>
        </w:r>
        <w:proofErr w:type="spellEnd"/>
        <w:r>
          <w:rPr>
            <w:lang w:eastAsia="zh-CN"/>
          </w:rPr>
          <w:t xml:space="preserve"> capable UE.</w:t>
        </w:r>
      </w:ins>
    </w:p>
    <w:p w14:paraId="129DE461" w14:textId="7C1FADB2" w:rsidR="00583B07" w:rsidRPr="00583B07" w:rsidRDefault="00583B07" w:rsidP="00583B07">
      <w:pPr>
        <w:pStyle w:val="Heading4"/>
        <w:rPr>
          <w:ins w:id="203" w:author="RAN2#110e" w:date="2020-06-05T10:45:00Z"/>
          <w:i/>
          <w:lang w:eastAsia="zh-CN"/>
        </w:rPr>
      </w:pPr>
      <w:ins w:id="204" w:author="RAN2#110e" w:date="2020-06-05T10:45:00Z">
        <w:r w:rsidRPr="007048EE">
          <w:rPr>
            <w:lang w:eastAsia="zh-CN"/>
          </w:rPr>
          <w:t>4.3.5.</w:t>
        </w:r>
        <w:r>
          <w:rPr>
            <w:lang w:val="en-US" w:eastAsia="zh-CN"/>
          </w:rPr>
          <w:t>x</w:t>
        </w:r>
      </w:ins>
      <w:ins w:id="205" w:author="RAN2#110e" w:date="2020-06-05T11:41:00Z">
        <w:r w:rsidR="005E1FB4">
          <w:rPr>
            <w:lang w:val="en-US" w:eastAsia="zh-CN"/>
          </w:rPr>
          <w:t>10</w:t>
        </w:r>
      </w:ins>
      <w:ins w:id="206" w:author="RAN2#110e" w:date="2020-06-05T10:45:00Z">
        <w:r w:rsidRPr="007048EE">
          <w:rPr>
            <w:lang w:eastAsia="zh-CN"/>
          </w:rPr>
          <w:tab/>
        </w:r>
        <w:r w:rsidRPr="00583B07">
          <w:rPr>
            <w:i/>
            <w:lang w:eastAsia="zh-CN"/>
          </w:rPr>
          <w:t>ul-TransCancellationDAPS</w:t>
        </w:r>
      </w:ins>
      <w:ins w:id="207" w:author="RAN2#110e" w:date="2020-06-05T10:49:00Z">
        <w:r w:rsidR="003517AC">
          <w:rPr>
            <w:i/>
            <w:lang w:eastAsia="zh-CN"/>
          </w:rPr>
          <w:t>-r16</w:t>
        </w:r>
      </w:ins>
    </w:p>
    <w:p w14:paraId="6FECE1CC" w14:textId="5B782A77" w:rsidR="00583B07" w:rsidRDefault="00583B07" w:rsidP="00583B07">
      <w:pPr>
        <w:rPr>
          <w:ins w:id="208" w:author="RAN2#110e" w:date="2020-06-05T10:43:00Z"/>
          <w:lang w:eastAsia="zh-CN"/>
        </w:rPr>
      </w:pPr>
      <w:ins w:id="209" w:author="RAN2#110e" w:date="2020-06-05T10:46:00Z">
        <w:r>
          <w:rPr>
            <w:lang w:eastAsia="zh-CN"/>
          </w:rPr>
          <w:t xml:space="preserve">This field </w:t>
        </w:r>
        <w:r w:rsidRPr="00321DD0">
          <w:rPr>
            <w:lang w:eastAsia="zh-CN"/>
          </w:rPr>
          <w:t>indicates</w:t>
        </w:r>
        <w:r>
          <w:rPr>
            <w:lang w:eastAsia="zh-CN"/>
          </w:rPr>
          <w:t xml:space="preserve"> </w:t>
        </w:r>
      </w:ins>
      <w:ins w:id="210" w:author="RAN2#110e" w:date="2020-06-05T10:45:00Z">
        <w:r>
          <w:rPr>
            <w:lang w:eastAsia="zh-CN"/>
          </w:rPr>
          <w:t xml:space="preserve">support of cancelling UL transmission to the source PCell. It is mandatory for </w:t>
        </w:r>
        <w:proofErr w:type="spellStart"/>
        <w:r>
          <w:rPr>
            <w:lang w:eastAsia="zh-CN"/>
          </w:rPr>
          <w:t>intraFreqDAPS</w:t>
        </w:r>
        <w:proofErr w:type="spellEnd"/>
        <w:r>
          <w:rPr>
            <w:lang w:eastAsia="zh-CN"/>
          </w:rPr>
          <w:t xml:space="preserve"> and </w:t>
        </w:r>
        <w:proofErr w:type="spellStart"/>
        <w:r>
          <w:rPr>
            <w:lang w:eastAsia="zh-CN"/>
          </w:rPr>
          <w:t>interFreqDAPS</w:t>
        </w:r>
        <w:proofErr w:type="spellEnd"/>
        <w:r>
          <w:rPr>
            <w:lang w:eastAsia="zh-CN"/>
          </w:rPr>
          <w:t xml:space="preserve"> capable UE.</w:t>
        </w:r>
      </w:ins>
    </w:p>
    <w:p w14:paraId="09D17140" w14:textId="01BA04E9" w:rsidR="00452928" w:rsidRPr="005E1FB4" w:rsidRDefault="005E1FB4" w:rsidP="00452928">
      <w:pPr>
        <w:rPr>
          <w:i/>
          <w:iCs/>
          <w:lang w:eastAsia="zh-CN"/>
        </w:rPr>
      </w:pPr>
      <w:ins w:id="211" w:author="RAN2#110e" w:date="2020-06-05T11:43:00Z">
        <w:r w:rsidRPr="005E1FB4">
          <w:rPr>
            <w:i/>
            <w:iCs/>
            <w:lang w:eastAsia="zh-CN"/>
          </w:rPr>
          <w:t>Editor's note: ul-</w:t>
        </w:r>
        <w:proofErr w:type="spellStart"/>
        <w:r w:rsidRPr="005E1FB4">
          <w:rPr>
            <w:i/>
            <w:iCs/>
            <w:lang w:eastAsia="zh-CN"/>
          </w:rPr>
          <w:t>TransCancellationDAPS</w:t>
        </w:r>
        <w:proofErr w:type="spellEnd"/>
        <w:r w:rsidRPr="005E1FB4">
          <w:rPr>
            <w:i/>
            <w:iCs/>
            <w:lang w:eastAsia="zh-CN"/>
          </w:rPr>
          <w:t xml:space="preserve"> is FFS and may need update on RAN1 conclusion</w:t>
        </w:r>
      </w:ins>
      <w:r w:rsidRPr="005E1FB4">
        <w:rPr>
          <w:i/>
          <w:iCs/>
          <w:lang w:eastAsia="zh-CN"/>
        </w:rPr>
        <w:t>.</w:t>
      </w:r>
      <w:bookmarkStart w:id="212" w:name="_GoBack"/>
      <w:bookmarkEnd w:id="212"/>
    </w:p>
    <w:p w14:paraId="42F26B6F" w14:textId="77777777" w:rsidR="00452928" w:rsidRDefault="00452928" w:rsidP="00452928">
      <w:pPr>
        <w:rPr>
          <w:rFonts w:eastAsia="DengXian"/>
          <w:b/>
          <w:bCs/>
          <w:sz w:val="24"/>
          <w:szCs w:val="24"/>
          <w:lang w:eastAsia="zh-CN"/>
        </w:rPr>
      </w:pPr>
      <w:r w:rsidRPr="003112EE">
        <w:rPr>
          <w:rFonts w:eastAsia="DengXian" w:hint="eastAsia"/>
          <w:b/>
          <w:bCs/>
          <w:sz w:val="24"/>
          <w:szCs w:val="24"/>
          <w:highlight w:val="yellow"/>
          <w:lang w:eastAsia="zh-CN"/>
        </w:rPr>
        <w:t>-</w:t>
      </w:r>
      <w:r w:rsidRPr="003112EE">
        <w:rPr>
          <w:rFonts w:eastAsia="DengXian"/>
          <w:b/>
          <w:bCs/>
          <w:sz w:val="24"/>
          <w:szCs w:val="24"/>
          <w:highlight w:val="yellow"/>
          <w:lang w:eastAsia="zh-CN"/>
        </w:rPr>
        <w:t>----------------------------------------[</w:t>
      </w:r>
      <w:r>
        <w:rPr>
          <w:rFonts w:eastAsia="DengXian"/>
          <w:b/>
          <w:bCs/>
          <w:sz w:val="24"/>
          <w:szCs w:val="24"/>
          <w:highlight w:val="yellow"/>
          <w:lang w:eastAsia="zh-CN"/>
        </w:rPr>
        <w:t xml:space="preserve">Next </w:t>
      </w:r>
      <w:r w:rsidRPr="003112EE">
        <w:rPr>
          <w:rFonts w:eastAsia="DengXian"/>
          <w:b/>
          <w:bCs/>
          <w:sz w:val="24"/>
          <w:szCs w:val="24"/>
          <w:highlight w:val="yellow"/>
          <w:lang w:eastAsia="zh-CN"/>
        </w:rPr>
        <w:t>Change]-----------------------------------------------------</w:t>
      </w:r>
    </w:p>
    <w:p w14:paraId="5CF70598" w14:textId="2D628827" w:rsidR="00452928" w:rsidRPr="00014D5D" w:rsidRDefault="00452928" w:rsidP="00452928">
      <w:pPr>
        <w:rPr>
          <w:rFonts w:eastAsia="DengXian"/>
          <w:sz w:val="24"/>
          <w:szCs w:val="24"/>
          <w:lang w:eastAsia="zh-CN"/>
        </w:rPr>
      </w:pPr>
      <w:r>
        <w:rPr>
          <w:rFonts w:eastAsia="DengXian"/>
          <w:sz w:val="24"/>
          <w:szCs w:val="24"/>
          <w:highlight w:val="yellow"/>
          <w:lang w:eastAsia="zh-CN"/>
        </w:rPr>
        <w:t>-------------</w:t>
      </w:r>
      <w:r w:rsidRPr="003112EE">
        <w:rPr>
          <w:rFonts w:eastAsia="DengXian"/>
          <w:sz w:val="24"/>
          <w:szCs w:val="24"/>
          <w:highlight w:val="yellow"/>
          <w:lang w:eastAsia="zh-CN"/>
        </w:rPr>
        <w:t>unchanged part omitted</w:t>
      </w:r>
      <w:r w:rsidRPr="00A336FD">
        <w:rPr>
          <w:rFonts w:eastAsia="DengXian"/>
          <w:sz w:val="24"/>
          <w:szCs w:val="24"/>
          <w:highlight w:val="yellow"/>
          <w:lang w:eastAsia="zh-CN"/>
        </w:rPr>
        <w:t>--------------------</w:t>
      </w:r>
    </w:p>
    <w:p w14:paraId="07CEF294" w14:textId="77777777" w:rsidR="003112EE" w:rsidRPr="000A51F6" w:rsidRDefault="003112EE" w:rsidP="003112EE">
      <w:pPr>
        <w:pStyle w:val="Heading3"/>
      </w:pPr>
      <w:bookmarkStart w:id="213" w:name="_Toc37236987"/>
      <w:r w:rsidRPr="000A51F6">
        <w:lastRenderedPageBreak/>
        <w:t>4.3.30</w:t>
      </w:r>
      <w:r w:rsidRPr="000A51F6">
        <w:tab/>
        <w:t>Mobility enhancement parameters</w:t>
      </w:r>
      <w:bookmarkEnd w:id="213"/>
    </w:p>
    <w:p w14:paraId="293CC4E0" w14:textId="77777777" w:rsidR="003112EE" w:rsidRPr="000A51F6" w:rsidRDefault="003112EE" w:rsidP="003112EE">
      <w:pPr>
        <w:pStyle w:val="Heading4"/>
        <w:rPr>
          <w:i/>
          <w:iCs/>
        </w:rPr>
      </w:pPr>
      <w:bookmarkStart w:id="214" w:name="_Toc29241579"/>
      <w:bookmarkStart w:id="215" w:name="_Toc37153048"/>
      <w:bookmarkStart w:id="216" w:name="_Toc37236988"/>
      <w:r w:rsidRPr="000A51F6">
        <w:t>4.3.30.1</w:t>
      </w:r>
      <w:r w:rsidRPr="000A51F6">
        <w:tab/>
      </w:r>
      <w:r w:rsidRPr="000A51F6">
        <w:rPr>
          <w:i/>
        </w:rPr>
        <w:t>makeBeforeBreak-r14</w:t>
      </w:r>
      <w:bookmarkEnd w:id="214"/>
      <w:bookmarkEnd w:id="215"/>
      <w:bookmarkEnd w:id="216"/>
    </w:p>
    <w:p w14:paraId="1B598631" w14:textId="77777777" w:rsidR="003112EE" w:rsidRPr="000A51F6" w:rsidRDefault="003112EE" w:rsidP="003112EE">
      <w:r w:rsidRPr="000A51F6">
        <w:t xml:space="preserve">This field defines whether the UE supports Make-Before-Break handover and, if the UE supports DC, Make-Before-Break </w:t>
      </w:r>
      <w:proofErr w:type="spellStart"/>
      <w:r w:rsidRPr="000A51F6">
        <w:t>SeNB</w:t>
      </w:r>
      <w:proofErr w:type="spellEnd"/>
      <w:r w:rsidRPr="000A51F6">
        <w:t xml:space="preserve"> change, as specified in TS 36.331 [5].</w:t>
      </w:r>
    </w:p>
    <w:p w14:paraId="547DBDD9" w14:textId="77777777" w:rsidR="003112EE" w:rsidRPr="000A51F6" w:rsidRDefault="003112EE" w:rsidP="003112EE">
      <w:pPr>
        <w:pStyle w:val="Heading4"/>
        <w:rPr>
          <w:i/>
          <w:iCs/>
          <w:lang w:eastAsia="zh-CN"/>
        </w:rPr>
      </w:pPr>
      <w:bookmarkStart w:id="217" w:name="_Toc29241580"/>
      <w:bookmarkStart w:id="218" w:name="_Toc37153049"/>
      <w:bookmarkStart w:id="219" w:name="_Toc37236989"/>
      <w:r w:rsidRPr="000A51F6">
        <w:t>4.3.30.2</w:t>
      </w:r>
      <w:r w:rsidRPr="000A51F6">
        <w:tab/>
      </w:r>
      <w:r w:rsidRPr="000A51F6">
        <w:rPr>
          <w:i/>
        </w:rPr>
        <w:t>rach-Less-r14</w:t>
      </w:r>
      <w:bookmarkEnd w:id="217"/>
      <w:bookmarkEnd w:id="218"/>
      <w:bookmarkEnd w:id="219"/>
    </w:p>
    <w:p w14:paraId="76E90293" w14:textId="77777777" w:rsidR="003112EE" w:rsidRDefault="003112EE" w:rsidP="003112EE">
      <w:r w:rsidRPr="000A51F6">
        <w:t xml:space="preserve">This field defines whether the UE supports RACH-less handover and, if the UE supports DC, RACH-less </w:t>
      </w:r>
      <w:proofErr w:type="spellStart"/>
      <w:r w:rsidRPr="000A51F6">
        <w:t>SeNB</w:t>
      </w:r>
      <w:proofErr w:type="spellEnd"/>
      <w:r w:rsidRPr="000A51F6">
        <w:t xml:space="preserve"> change, as specified in TS 36.213 [22] and TS 36.331 [5].</w:t>
      </w:r>
    </w:p>
    <w:p w14:paraId="045F57B5" w14:textId="77777777" w:rsidR="00A336FD" w:rsidRPr="007666CB" w:rsidRDefault="00A336FD" w:rsidP="00A336FD">
      <w:pPr>
        <w:pStyle w:val="Heading4"/>
        <w:rPr>
          <w:ins w:id="220" w:author="CT_109b_1" w:date="2020-04-16T05:45:00Z"/>
          <w:lang w:val="en-US"/>
        </w:rPr>
      </w:pPr>
      <w:ins w:id="221" w:author="CT_109b_1" w:date="2020-04-16T05:45:00Z">
        <w:r w:rsidRPr="007048EE">
          <w:t>4.3.</w:t>
        </w:r>
        <w:r>
          <w:t>30</w:t>
        </w:r>
        <w:r w:rsidRPr="007048EE">
          <w:t>.</w:t>
        </w:r>
        <w:r>
          <w:rPr>
            <w:lang w:val="en-US"/>
          </w:rPr>
          <w:t>x1</w:t>
        </w:r>
        <w:r w:rsidRPr="007048EE">
          <w:tab/>
        </w:r>
        <w:r w:rsidRPr="007666CB">
          <w:rPr>
            <w:i/>
          </w:rPr>
          <w:t>cho</w:t>
        </w:r>
        <w:r w:rsidRPr="007048EE">
          <w:rPr>
            <w:i/>
          </w:rPr>
          <w:t>-r1</w:t>
        </w:r>
        <w:r>
          <w:rPr>
            <w:i/>
            <w:lang w:val="en-US"/>
          </w:rPr>
          <w:t>6</w:t>
        </w:r>
      </w:ins>
    </w:p>
    <w:p w14:paraId="58B45D12" w14:textId="77777777" w:rsidR="00A336FD" w:rsidRPr="007048EE" w:rsidRDefault="00A336FD" w:rsidP="00A336FD">
      <w:pPr>
        <w:rPr>
          <w:ins w:id="222" w:author="CT_109b_1" w:date="2020-04-16T05:45:00Z"/>
          <w:lang w:eastAsia="x-none"/>
        </w:rPr>
      </w:pPr>
      <w:ins w:id="223" w:author="CT_109b_1" w:date="2020-04-16T05:45:00Z">
        <w:r w:rsidRPr="007048EE">
          <w:rPr>
            <w:lang w:eastAsia="x-none"/>
          </w:rPr>
          <w:t>This field</w:t>
        </w:r>
        <w:r>
          <w:rPr>
            <w:lang w:eastAsia="x-none"/>
          </w:rPr>
          <w:t xml:space="preserve"> i</w:t>
        </w:r>
        <w:r w:rsidRPr="007666CB">
          <w:rPr>
            <w:lang w:eastAsia="x-none"/>
          </w:rPr>
          <w:t xml:space="preserve">ndicates </w:t>
        </w:r>
        <w:r w:rsidRPr="00AC782C">
          <w:rPr>
            <w:lang w:eastAsia="x-none"/>
          </w:rPr>
          <w:t>whether the UE supports conditional handover including execution condition and candidate cell configuration.</w:t>
        </w:r>
      </w:ins>
    </w:p>
    <w:p w14:paraId="1A635CB9" w14:textId="77777777" w:rsidR="00A336FD" w:rsidRPr="007666CB" w:rsidRDefault="00A336FD" w:rsidP="00A336FD">
      <w:pPr>
        <w:pStyle w:val="Heading4"/>
        <w:rPr>
          <w:ins w:id="224" w:author="CT_109b_1" w:date="2020-04-16T05:45:00Z"/>
          <w:lang w:val="en-US"/>
        </w:rPr>
      </w:pPr>
      <w:ins w:id="225" w:author="CT_109b_1" w:date="2020-04-16T05:45:00Z">
        <w:r w:rsidRPr="007048EE">
          <w:t>4.3.</w:t>
        </w:r>
        <w:r>
          <w:t>30</w:t>
        </w:r>
        <w:r w:rsidRPr="007048EE">
          <w:t>.</w:t>
        </w:r>
        <w:r>
          <w:rPr>
            <w:lang w:val="en-US"/>
          </w:rPr>
          <w:t>x2</w:t>
        </w:r>
        <w:r w:rsidRPr="007048EE">
          <w:tab/>
        </w:r>
        <w:r w:rsidRPr="007666CB">
          <w:rPr>
            <w:i/>
          </w:rPr>
          <w:t>cho-Failure</w:t>
        </w:r>
        <w:r w:rsidRPr="007048EE">
          <w:rPr>
            <w:i/>
          </w:rPr>
          <w:t>-r1</w:t>
        </w:r>
        <w:r>
          <w:rPr>
            <w:i/>
            <w:lang w:val="en-US"/>
          </w:rPr>
          <w:t>6</w:t>
        </w:r>
      </w:ins>
    </w:p>
    <w:p w14:paraId="70E8EF3C" w14:textId="77777777" w:rsidR="00A336FD" w:rsidRPr="007048EE" w:rsidRDefault="00A336FD" w:rsidP="00A336FD">
      <w:pPr>
        <w:rPr>
          <w:ins w:id="226" w:author="CT_109b_1" w:date="2020-04-16T05:45:00Z"/>
          <w:lang w:eastAsia="x-none"/>
        </w:rPr>
      </w:pPr>
      <w:ins w:id="227" w:author="CT_109b_1" w:date="2020-04-16T05:45:00Z">
        <w:r w:rsidRPr="007048EE">
          <w:rPr>
            <w:lang w:eastAsia="x-none"/>
          </w:rPr>
          <w:t xml:space="preserve">This field </w:t>
        </w:r>
        <w:r>
          <w:rPr>
            <w:lang w:eastAsia="x-none"/>
          </w:rPr>
          <w:t>i</w:t>
        </w:r>
        <w:r w:rsidRPr="007666CB">
          <w:rPr>
            <w:lang w:eastAsia="x-none"/>
          </w:rPr>
          <w:t xml:space="preserve">ndicates </w:t>
        </w:r>
        <w:r w:rsidRPr="00AC782C">
          <w:rPr>
            <w:lang w:eastAsia="x-none"/>
          </w:rPr>
          <w:t>whether the UE supports conditional handover during re-establishment procedure when the selected cell is configured as candidate cell for condition handover</w:t>
        </w:r>
        <w:r w:rsidRPr="007666CB">
          <w:rPr>
            <w:lang w:eastAsia="x-none"/>
          </w:rPr>
          <w:t>.</w:t>
        </w:r>
      </w:ins>
    </w:p>
    <w:p w14:paraId="332EBC52" w14:textId="5EB65DC8" w:rsidR="00A336FD" w:rsidRPr="007666CB" w:rsidRDefault="00A336FD" w:rsidP="00A336FD">
      <w:pPr>
        <w:pStyle w:val="Heading4"/>
        <w:rPr>
          <w:ins w:id="228" w:author="CT_109b_1" w:date="2020-04-16T05:45:00Z"/>
          <w:lang w:val="en-US"/>
        </w:rPr>
      </w:pPr>
      <w:ins w:id="229" w:author="CT_109b_1" w:date="2020-04-16T05:45:00Z">
        <w:r>
          <w:rPr>
            <w:lang w:val="en-US"/>
          </w:rPr>
          <w:t>4</w:t>
        </w:r>
        <w:r w:rsidRPr="007048EE">
          <w:t>.3.</w:t>
        </w:r>
        <w:r>
          <w:t>30</w:t>
        </w:r>
        <w:r w:rsidRPr="007048EE">
          <w:t>.</w:t>
        </w:r>
        <w:r>
          <w:rPr>
            <w:lang w:val="en-US"/>
          </w:rPr>
          <w:t>x3</w:t>
        </w:r>
        <w:r w:rsidRPr="007048EE">
          <w:tab/>
        </w:r>
        <w:r w:rsidRPr="007666CB">
          <w:rPr>
            <w:i/>
          </w:rPr>
          <w:t>cho</w:t>
        </w:r>
      </w:ins>
      <w:ins w:id="230" w:author="CT_110_2" w:date="2020-05-20T03:33:00Z">
        <w:r w:rsidR="00B93594">
          <w:rPr>
            <w:i/>
          </w:rPr>
          <w:t>-</w:t>
        </w:r>
      </w:ins>
      <w:ins w:id="231" w:author="CT_109b_1" w:date="2020-04-16T05:45:00Z">
        <w:r w:rsidRPr="007666CB">
          <w:rPr>
            <w:i/>
          </w:rPr>
          <w:t>FDD-TDD</w:t>
        </w:r>
        <w:r w:rsidRPr="007048EE">
          <w:rPr>
            <w:i/>
          </w:rPr>
          <w:t>-r1</w:t>
        </w:r>
        <w:r>
          <w:rPr>
            <w:i/>
            <w:lang w:val="en-US"/>
          </w:rPr>
          <w:t>6</w:t>
        </w:r>
      </w:ins>
    </w:p>
    <w:p w14:paraId="22FB6271" w14:textId="77777777" w:rsidR="00A336FD" w:rsidRPr="007048EE" w:rsidRDefault="00A336FD" w:rsidP="00A336FD">
      <w:pPr>
        <w:rPr>
          <w:ins w:id="232" w:author="CT_109b_1" w:date="2020-04-16T05:45:00Z"/>
          <w:lang w:eastAsia="x-none"/>
        </w:rPr>
      </w:pPr>
      <w:ins w:id="233" w:author="CT_109b_1" w:date="2020-04-16T05:45:00Z">
        <w:r w:rsidRPr="007048EE">
          <w:rPr>
            <w:lang w:eastAsia="x-none"/>
          </w:rPr>
          <w:t xml:space="preserve">This field </w:t>
        </w:r>
        <w:r>
          <w:rPr>
            <w:lang w:eastAsia="x-none"/>
          </w:rPr>
          <w:t>i</w:t>
        </w:r>
        <w:r w:rsidRPr="007666CB">
          <w:rPr>
            <w:lang w:eastAsia="x-none"/>
          </w:rPr>
          <w:t xml:space="preserve">ndicates whether the UE </w:t>
        </w:r>
        <w:r>
          <w:rPr>
            <w:lang w:eastAsia="x-none"/>
          </w:rPr>
          <w:t xml:space="preserve">supports </w:t>
        </w:r>
        <w:r w:rsidRPr="007666CB">
          <w:rPr>
            <w:lang w:eastAsia="x-none"/>
          </w:rPr>
          <w:t>conditional handover between FDD and TDD cell</w:t>
        </w:r>
        <w:r>
          <w:rPr>
            <w:lang w:eastAsia="x-none"/>
          </w:rPr>
          <w:t>s</w:t>
        </w:r>
        <w:r w:rsidRPr="007666CB">
          <w:rPr>
            <w:lang w:eastAsia="x-none"/>
          </w:rPr>
          <w:t>.</w:t>
        </w:r>
      </w:ins>
    </w:p>
    <w:p w14:paraId="0F92F53C" w14:textId="77777777" w:rsidR="00452928" w:rsidRDefault="00452928" w:rsidP="00452928">
      <w:pPr>
        <w:rPr>
          <w:rFonts w:eastAsia="DengXian"/>
          <w:b/>
          <w:bCs/>
          <w:sz w:val="24"/>
          <w:szCs w:val="24"/>
          <w:highlight w:val="yellow"/>
          <w:lang w:eastAsia="zh-CN"/>
        </w:rPr>
      </w:pPr>
    </w:p>
    <w:p w14:paraId="5AB82208" w14:textId="63AAE23A" w:rsidR="00452928" w:rsidRDefault="00452928" w:rsidP="00452928">
      <w:pPr>
        <w:rPr>
          <w:rFonts w:eastAsia="DengXian"/>
          <w:b/>
          <w:bCs/>
          <w:sz w:val="24"/>
          <w:szCs w:val="24"/>
          <w:lang w:eastAsia="zh-CN"/>
        </w:rPr>
      </w:pPr>
      <w:r w:rsidRPr="003112EE">
        <w:rPr>
          <w:rFonts w:eastAsia="DengXian" w:hint="eastAsia"/>
          <w:b/>
          <w:bCs/>
          <w:sz w:val="24"/>
          <w:szCs w:val="24"/>
          <w:highlight w:val="yellow"/>
          <w:lang w:eastAsia="zh-CN"/>
        </w:rPr>
        <w:t>-</w:t>
      </w:r>
      <w:r w:rsidRPr="003112EE">
        <w:rPr>
          <w:rFonts w:eastAsia="DengXian"/>
          <w:b/>
          <w:bCs/>
          <w:sz w:val="24"/>
          <w:szCs w:val="24"/>
          <w:highlight w:val="yellow"/>
          <w:lang w:eastAsia="zh-CN"/>
        </w:rPr>
        <w:t>----------------------------------------[</w:t>
      </w:r>
      <w:r>
        <w:rPr>
          <w:rFonts w:eastAsia="DengXian"/>
          <w:b/>
          <w:bCs/>
          <w:sz w:val="24"/>
          <w:szCs w:val="24"/>
          <w:highlight w:val="yellow"/>
          <w:lang w:eastAsia="zh-CN"/>
        </w:rPr>
        <w:t xml:space="preserve"> </w:t>
      </w:r>
      <w:r w:rsidRPr="003112EE">
        <w:rPr>
          <w:rFonts w:eastAsia="DengXian"/>
          <w:b/>
          <w:bCs/>
          <w:sz w:val="24"/>
          <w:szCs w:val="24"/>
          <w:highlight w:val="yellow"/>
          <w:lang w:eastAsia="zh-CN"/>
        </w:rPr>
        <w:t>Change</w:t>
      </w:r>
      <w:r>
        <w:rPr>
          <w:rFonts w:eastAsia="DengXian"/>
          <w:b/>
          <w:bCs/>
          <w:sz w:val="24"/>
          <w:szCs w:val="24"/>
          <w:highlight w:val="yellow"/>
          <w:lang w:eastAsia="zh-CN"/>
        </w:rPr>
        <w:t>s End</w:t>
      </w:r>
      <w:r w:rsidRPr="003112EE">
        <w:rPr>
          <w:rFonts w:eastAsia="DengXian"/>
          <w:b/>
          <w:bCs/>
          <w:sz w:val="24"/>
          <w:szCs w:val="24"/>
          <w:highlight w:val="yellow"/>
          <w:lang w:eastAsia="zh-CN"/>
        </w:rPr>
        <w:t>]-----------------------------------------------------</w:t>
      </w:r>
    </w:p>
    <w:p w14:paraId="5A1B7D99" w14:textId="1013F3D4" w:rsidR="008C2740" w:rsidRDefault="008C2740" w:rsidP="00423419"/>
    <w:sectPr w:rsidR="008C2740" w:rsidSect="008C2740">
      <w:footerReference w:type="default" r:id="rId1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Prasad QC" w:date="2020-06-05T00:02:00Z" w:initials="PK">
    <w:p w14:paraId="02947EB4" w14:textId="77777777" w:rsidR="0096478F" w:rsidRDefault="0096478F" w:rsidP="0096478F">
      <w:pPr>
        <w:pStyle w:val="CommentText"/>
      </w:pPr>
      <w:r>
        <w:rPr>
          <w:rStyle w:val="CommentReference"/>
        </w:rPr>
        <w:annotationRef/>
      </w:r>
      <w:r>
        <w:t>UL power sharing capability is essential.</w:t>
      </w:r>
    </w:p>
    <w:p w14:paraId="15CD7A23" w14:textId="77777777" w:rsidR="0096478F" w:rsidRDefault="0096478F" w:rsidP="0096478F">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30" w:author="Ericsson" w:date="2020-06-05T15:18:00Z" w:initials="E">
    <w:p w14:paraId="0CB10226" w14:textId="77777777" w:rsidR="006E31F5" w:rsidRDefault="006E31F5">
      <w:pPr>
        <w:pStyle w:val="CommentText"/>
      </w:pPr>
      <w:r>
        <w:rPr>
          <w:rStyle w:val="CommentReference"/>
        </w:rPr>
        <w:annotationRef/>
      </w:r>
      <w:r>
        <w:t>Technically we agree with Prasad that without UL power sharing, DAPS may not work very well.</w:t>
      </w:r>
    </w:p>
    <w:p w14:paraId="4E50094E" w14:textId="77777777" w:rsidR="006E31F5" w:rsidRDefault="006E31F5">
      <w:pPr>
        <w:pStyle w:val="CommentText"/>
      </w:pPr>
    </w:p>
    <w:p w14:paraId="08A9C5E2" w14:textId="77777777" w:rsidR="006E31F5" w:rsidRDefault="006E31F5">
      <w:pPr>
        <w:pStyle w:val="CommentText"/>
      </w:pPr>
      <w:r>
        <w:t>But procedural-wise we cannot add ASN.1 for a feature which does not exist.</w:t>
      </w:r>
    </w:p>
    <w:p w14:paraId="3EBA4DD2" w14:textId="77777777" w:rsidR="006E31F5" w:rsidRDefault="006E31F5">
      <w:pPr>
        <w:pStyle w:val="CommentText"/>
      </w:pPr>
      <w:r>
        <w:br/>
        <w:t>So first we should ensure that RAN1-parts of power sharing will be/is specified, and only then we can add ASN.1.</w:t>
      </w:r>
    </w:p>
    <w:p w14:paraId="4E9C09F5" w14:textId="77777777" w:rsidR="006E31F5" w:rsidRDefault="006E31F5">
      <w:pPr>
        <w:pStyle w:val="CommentText"/>
      </w:pPr>
    </w:p>
    <w:p w14:paraId="6C8CBEAD" w14:textId="196D85D2" w:rsidR="006E31F5" w:rsidRDefault="006E31F5">
      <w:pPr>
        <w:pStyle w:val="CommentText"/>
      </w:pPr>
      <w:r>
        <w:t>I don’t think plenary can approve a CR with ASN.1 for a feature which has impact om other WGs, without ensuring that that other WG's specs are aligned.</w:t>
      </w:r>
    </w:p>
  </w:comment>
  <w:comment w:id="31" w:author="Prasad QC" w:date="2020-06-08T22:25:00Z" w:initials="PK">
    <w:p w14:paraId="52394217" w14:textId="77777777" w:rsidR="003063A3" w:rsidRDefault="003063A3" w:rsidP="003063A3">
      <w:pPr>
        <w:pStyle w:val="CommentText"/>
      </w:pPr>
      <w:r>
        <w:rPr>
          <w:rStyle w:val="CommentReference"/>
        </w:rPr>
        <w:annotationRef/>
      </w:r>
      <w:r>
        <w:t xml:space="preserve">It seems there is some </w:t>
      </w:r>
      <w:proofErr w:type="gramStart"/>
      <w:r>
        <w:t>mis-understanding</w:t>
      </w:r>
      <w:proofErr w:type="gramEnd"/>
      <w:r>
        <w:t xml:space="preserve"> in RAN2 about power sharing capabilities for LTE DAPS HO. RAN1 LS indicated DAPS power sharing mainly for NR only. Dynamic power sharing is applicable only for NR but not for LTE.</w:t>
      </w:r>
    </w:p>
    <w:p w14:paraId="79A9461E" w14:textId="77777777" w:rsidR="003063A3" w:rsidRDefault="003063A3" w:rsidP="003063A3">
      <w:pPr>
        <w:pStyle w:val="CommentText"/>
      </w:pPr>
    </w:p>
    <w:p w14:paraId="6DF3DDF6" w14:textId="77777777" w:rsidR="003063A3" w:rsidRDefault="003063A3" w:rsidP="003063A3">
      <w:pPr>
        <w:pStyle w:val="CommentText"/>
      </w:pPr>
      <w:r>
        <w:t>In LTE DAPS HO, we can follow same R12 LTE DC power control. R12 LTE DC power control has mode 1 and mode 2. Mode 1 is default without capability bit. Mode 2 implicitly indicated if UE supports Async DC.</w:t>
      </w:r>
    </w:p>
    <w:p w14:paraId="3F972A51" w14:textId="77777777" w:rsidR="003063A3" w:rsidRDefault="003063A3" w:rsidP="003063A3">
      <w:pPr>
        <w:pStyle w:val="CommentText"/>
      </w:pPr>
    </w:p>
    <w:p w14:paraId="253F3A52" w14:textId="77777777" w:rsidR="003063A3" w:rsidRDefault="003063A3" w:rsidP="003063A3">
      <w:pPr>
        <w:pStyle w:val="CommentText"/>
      </w:pPr>
      <w:r>
        <w:t>We can follow same principle for LTE DAPS HO as well. This means, if UE supports DAPS then by default UE supports SYNC DAPS and Mode1 power sharing is default UE support.</w:t>
      </w:r>
    </w:p>
    <w:p w14:paraId="05AD2DEA" w14:textId="77777777" w:rsidR="003063A3" w:rsidRDefault="003063A3" w:rsidP="003063A3">
      <w:pPr>
        <w:pStyle w:val="CommentText"/>
      </w:pPr>
      <w:r>
        <w:t xml:space="preserve">When UE indicates support of Async DAPS, this by default indicates UE support of Mode 2 power sharing. This means, there is no need of any explicit LTE DAPS power sharing capability indication and we can clarify this in DAPS field description. NW can either configure Mode 1 or Mode 2 by using </w:t>
      </w:r>
    </w:p>
    <w:p w14:paraId="5FC7207B" w14:textId="77777777" w:rsidR="003063A3" w:rsidRDefault="003063A3" w:rsidP="003063A3">
      <w:pPr>
        <w:pStyle w:val="CommentText"/>
      </w:pPr>
    </w:p>
    <w:p w14:paraId="7535EA8B" w14:textId="77777777" w:rsidR="003063A3" w:rsidRPr="003A28AE" w:rsidRDefault="003063A3" w:rsidP="0030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bookmarkStart w:id="33" w:name="PowerCoordinationInfo-r12"/>
      <w:bookmarkEnd w:id="33"/>
      <w:r w:rsidRPr="003A28AE">
        <w:rPr>
          <w:rFonts w:ascii="Courier New" w:hAnsi="Courier New" w:cs="Courier New"/>
          <w:lang w:val="en" w:eastAsia="en-US"/>
        </w:rPr>
        <w:t>PowerCoordinationInfo-r</w:t>
      </w:r>
      <w:proofErr w:type="gramStart"/>
      <w:r w:rsidRPr="003A28AE">
        <w:rPr>
          <w:rFonts w:ascii="Courier New" w:hAnsi="Courier New" w:cs="Courier New"/>
          <w:lang w:val="en" w:eastAsia="en-US"/>
        </w:rPr>
        <w:t>12 ::=</w:t>
      </w:r>
      <w:proofErr w:type="gramEnd"/>
      <w:r w:rsidRPr="003A28AE">
        <w:rPr>
          <w:rFonts w:ascii="Courier New" w:hAnsi="Courier New" w:cs="Courier New"/>
          <w:lang w:val="en" w:eastAsia="en-US"/>
        </w:rPr>
        <w:t xml:space="preserve"> </w:t>
      </w:r>
      <w:r w:rsidRPr="003A28AE">
        <w:rPr>
          <w:rFonts w:ascii="Courier New" w:hAnsi="Courier New" w:cs="Courier New"/>
          <w:b/>
          <w:bCs/>
          <w:color w:val="B8860B"/>
          <w:lang w:val="en" w:eastAsia="en-US"/>
        </w:rPr>
        <w:t>SEQUENCE</w:t>
      </w:r>
      <w:r w:rsidRPr="003A28AE">
        <w:rPr>
          <w:rFonts w:ascii="Courier New" w:hAnsi="Courier New" w:cs="Courier New"/>
          <w:lang w:val="en" w:eastAsia="en-US"/>
        </w:rPr>
        <w:t xml:space="preserve"> {</w:t>
      </w:r>
    </w:p>
    <w:p w14:paraId="3073CADC" w14:textId="77777777" w:rsidR="003063A3" w:rsidRPr="003A28AE" w:rsidRDefault="003063A3" w:rsidP="0030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p-MeNB-r12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653A3735" w14:textId="77777777" w:rsidR="003063A3" w:rsidRPr="003A28AE" w:rsidRDefault="003063A3" w:rsidP="0030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Courier New" w:hAnsi="Courier New" w:cs="Courier New"/>
          <w:lang w:val="en" w:eastAsia="en-US"/>
        </w:rPr>
      </w:pPr>
      <w:r w:rsidRPr="003A28AE">
        <w:rPr>
          <w:rFonts w:ascii="Courier New" w:hAnsi="Courier New" w:cs="Courier New"/>
          <w:lang w:val="en" w:eastAsia="en-US"/>
        </w:rPr>
        <w:t xml:space="preserve">     p-SeNB-r12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16)</w:t>
      </w:r>
      <w:r w:rsidRPr="003A28AE">
        <w:rPr>
          <w:rFonts w:ascii="Courier New" w:hAnsi="Courier New" w:cs="Courier New"/>
          <w:lang w:val="en" w:eastAsia="en-US"/>
        </w:rPr>
        <w:t>,</w:t>
      </w:r>
    </w:p>
    <w:p w14:paraId="0564CB91" w14:textId="77777777" w:rsidR="003063A3" w:rsidRPr="003A28AE" w:rsidRDefault="003063A3" w:rsidP="00306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Courier New" w:hAnsi="Courier New" w:cs="Courier New"/>
          <w:lang w:val="en" w:eastAsia="en-US"/>
        </w:rPr>
      </w:pPr>
      <w:r w:rsidRPr="003A28AE">
        <w:rPr>
          <w:rFonts w:ascii="Courier New" w:hAnsi="Courier New" w:cs="Courier New"/>
          <w:lang w:val="en" w:eastAsia="en-US"/>
        </w:rPr>
        <w:t xml:space="preserve">     powerControlMode-r12 </w:t>
      </w:r>
      <w:r w:rsidRPr="003A28AE">
        <w:rPr>
          <w:rFonts w:ascii="Courier New" w:hAnsi="Courier New" w:cs="Courier New"/>
          <w:b/>
          <w:bCs/>
          <w:color w:val="5F9EA0"/>
          <w:lang w:val="en" w:eastAsia="en-US"/>
        </w:rPr>
        <w:t>INTEGER</w:t>
      </w:r>
      <w:r w:rsidRPr="003A28AE">
        <w:rPr>
          <w:rFonts w:ascii="Courier New" w:hAnsi="Courier New" w:cs="Courier New"/>
          <w:lang w:val="en" w:eastAsia="en-US"/>
        </w:rPr>
        <w:t xml:space="preserve"> </w:t>
      </w:r>
      <w:r w:rsidRPr="003A28AE">
        <w:rPr>
          <w:rFonts w:ascii="Courier New" w:hAnsi="Courier New" w:cs="Courier New"/>
          <w:b/>
          <w:bCs/>
          <w:color w:val="228B22"/>
          <w:lang w:val="en" w:eastAsia="en-US"/>
        </w:rPr>
        <w:t>(</w:t>
      </w:r>
      <w:proofErr w:type="gramStart"/>
      <w:r w:rsidRPr="003A28AE">
        <w:rPr>
          <w:rFonts w:ascii="Courier New" w:hAnsi="Courier New" w:cs="Courier New"/>
          <w:b/>
          <w:bCs/>
          <w:color w:val="228B22"/>
          <w:lang w:val="en" w:eastAsia="en-US"/>
        </w:rPr>
        <w:t>1..</w:t>
      </w:r>
      <w:proofErr w:type="gramEnd"/>
      <w:r w:rsidRPr="003A28AE">
        <w:rPr>
          <w:rFonts w:ascii="Courier New" w:hAnsi="Courier New" w:cs="Courier New"/>
          <w:b/>
          <w:bCs/>
          <w:color w:val="228B22"/>
          <w:lang w:val="en" w:eastAsia="en-US"/>
        </w:rPr>
        <w:t>2)</w:t>
      </w:r>
    </w:p>
    <w:p w14:paraId="06E22EF4" w14:textId="77777777" w:rsidR="003063A3" w:rsidRDefault="003063A3" w:rsidP="003063A3">
      <w:pPr>
        <w:pStyle w:val="CommentText"/>
        <w:rPr>
          <w:rFonts w:eastAsia="Times New Roman"/>
          <w:sz w:val="24"/>
          <w:szCs w:val="24"/>
          <w:lang w:val="en"/>
        </w:rPr>
      </w:pPr>
      <w:r w:rsidRPr="003A28AE">
        <w:rPr>
          <w:rFonts w:eastAsia="Times New Roman"/>
          <w:sz w:val="24"/>
          <w:szCs w:val="24"/>
          <w:lang w:val="en"/>
        </w:rPr>
        <w:t>}</w:t>
      </w:r>
    </w:p>
    <w:p w14:paraId="2E2FFFBD" w14:textId="77777777" w:rsidR="003063A3" w:rsidRDefault="003063A3" w:rsidP="003063A3">
      <w:pPr>
        <w:pStyle w:val="CommentText"/>
        <w:rPr>
          <w:rFonts w:eastAsia="Times New Roman"/>
          <w:sz w:val="24"/>
          <w:szCs w:val="24"/>
          <w:lang w:val="en"/>
        </w:rPr>
      </w:pPr>
    </w:p>
    <w:p w14:paraId="0272B8E0" w14:textId="77777777" w:rsidR="003063A3" w:rsidRDefault="003063A3" w:rsidP="003063A3">
      <w:pPr>
        <w:pStyle w:val="CommentText"/>
        <w:rPr>
          <w:rFonts w:eastAsia="Times New Roman"/>
          <w:sz w:val="24"/>
          <w:szCs w:val="24"/>
          <w:lang w:val="en"/>
        </w:rPr>
      </w:pPr>
      <w:r>
        <w:rPr>
          <w:rFonts w:eastAsia="Times New Roman"/>
          <w:sz w:val="24"/>
          <w:szCs w:val="24"/>
          <w:lang w:val="en"/>
        </w:rPr>
        <w:t xml:space="preserve">Probably we need clarify field </w:t>
      </w:r>
      <w:proofErr w:type="spellStart"/>
      <w:r>
        <w:rPr>
          <w:rFonts w:eastAsia="Times New Roman"/>
          <w:sz w:val="24"/>
          <w:szCs w:val="24"/>
          <w:lang w:val="en"/>
        </w:rPr>
        <w:t>descriprioon</w:t>
      </w:r>
      <w:proofErr w:type="spellEnd"/>
      <w:r>
        <w:rPr>
          <w:rFonts w:eastAsia="Times New Roman"/>
          <w:sz w:val="24"/>
          <w:szCs w:val="24"/>
          <w:lang w:val="en"/>
        </w:rPr>
        <w:t xml:space="preserve"> for above </w:t>
      </w:r>
      <w:proofErr w:type="spellStart"/>
      <w:r>
        <w:rPr>
          <w:rFonts w:eastAsia="Times New Roman"/>
          <w:sz w:val="24"/>
          <w:szCs w:val="24"/>
          <w:lang w:val="en"/>
        </w:rPr>
        <w:t>Ies</w:t>
      </w:r>
      <w:proofErr w:type="spellEnd"/>
      <w:r>
        <w:rPr>
          <w:rFonts w:eastAsia="Times New Roman"/>
          <w:sz w:val="24"/>
          <w:szCs w:val="24"/>
          <w:lang w:val="en"/>
        </w:rPr>
        <w:t xml:space="preserve"> to indicate </w:t>
      </w:r>
      <w:proofErr w:type="spellStart"/>
      <w:r>
        <w:rPr>
          <w:rFonts w:eastAsia="Times New Roman"/>
          <w:sz w:val="24"/>
          <w:szCs w:val="24"/>
          <w:lang w:val="en"/>
        </w:rPr>
        <w:t>appliability</w:t>
      </w:r>
      <w:proofErr w:type="spellEnd"/>
      <w:r>
        <w:rPr>
          <w:rFonts w:eastAsia="Times New Roman"/>
          <w:sz w:val="24"/>
          <w:szCs w:val="24"/>
          <w:lang w:val="en"/>
        </w:rPr>
        <w:t xml:space="preserve"> for DAPS HO as well.</w:t>
      </w:r>
    </w:p>
    <w:p w14:paraId="062B1A3B" w14:textId="77777777" w:rsidR="003063A3" w:rsidRDefault="003063A3" w:rsidP="003063A3">
      <w:pPr>
        <w:pStyle w:val="CommentText"/>
        <w:rPr>
          <w:rFonts w:eastAsia="Times New Roman"/>
          <w:sz w:val="24"/>
          <w:szCs w:val="24"/>
          <w:lang w:val="en"/>
        </w:rPr>
      </w:pPr>
    </w:p>
    <w:p w14:paraId="3E9A0D65" w14:textId="77777777" w:rsidR="003063A3" w:rsidRDefault="003063A3" w:rsidP="003063A3">
      <w:pPr>
        <w:pStyle w:val="CommentText"/>
      </w:pPr>
      <w:r>
        <w:rPr>
          <w:rFonts w:eastAsia="Times New Roman"/>
          <w:sz w:val="24"/>
          <w:szCs w:val="24"/>
          <w:lang w:val="en"/>
        </w:rPr>
        <w:t xml:space="preserve">In 36.213 also, text or note to be added </w:t>
      </w:r>
      <w:proofErr w:type="spellStart"/>
      <w:r>
        <w:rPr>
          <w:rFonts w:eastAsia="Times New Roman"/>
          <w:sz w:val="24"/>
          <w:szCs w:val="24"/>
          <w:lang w:val="en"/>
        </w:rPr>
        <w:t>incating</w:t>
      </w:r>
      <w:proofErr w:type="spellEnd"/>
      <w:r>
        <w:rPr>
          <w:rFonts w:eastAsia="Times New Roman"/>
          <w:sz w:val="24"/>
          <w:szCs w:val="24"/>
          <w:lang w:val="en"/>
        </w:rPr>
        <w:t xml:space="preserve"> that mode1 and mode2 power sharing also applicable for LTE DAPS HO. This we will submit correction CR in RAN1 for next meeting.</w:t>
      </w:r>
    </w:p>
    <w:p w14:paraId="6830D96A" w14:textId="3511ACB2" w:rsidR="003063A3" w:rsidRDefault="003063A3">
      <w:pPr>
        <w:pStyle w:val="CommentText"/>
      </w:pPr>
    </w:p>
  </w:comment>
  <w:comment w:id="50" w:author="Prasad QC" w:date="2020-06-05T00:18:00Z" w:initials="PK">
    <w:p w14:paraId="22F0524A" w14:textId="7334B692" w:rsidR="0096478F" w:rsidRDefault="0096478F">
      <w:pPr>
        <w:pStyle w:val="CommentText"/>
      </w:pPr>
      <w:r>
        <w:rPr>
          <w:rStyle w:val="CommentReference"/>
        </w:rPr>
        <w:annotationRef/>
      </w:r>
      <w:r>
        <w:t>added</w:t>
      </w:r>
    </w:p>
  </w:comment>
  <w:comment w:id="51" w:author="Prasad QC" w:date="2020-06-08T22:26:00Z" w:initials="PK">
    <w:p w14:paraId="4B768154" w14:textId="582DBBB2" w:rsidR="003063A3" w:rsidRDefault="003063A3">
      <w:pPr>
        <w:pStyle w:val="CommentText"/>
      </w:pPr>
      <w:r>
        <w:rPr>
          <w:rStyle w:val="CommentReference"/>
        </w:rPr>
        <w:annotationRef/>
      </w:r>
      <w:r>
        <w:t>This is no more needed.</w:t>
      </w:r>
    </w:p>
  </w:comment>
  <w:comment w:id="64" w:author="Prasad QC" w:date="2020-06-08T22:31:00Z" w:initials="PK">
    <w:p w14:paraId="626D6BDA" w14:textId="3A5A6EE3" w:rsidR="003063A3" w:rsidRDefault="003063A3">
      <w:pPr>
        <w:pStyle w:val="CommentText"/>
      </w:pPr>
      <w:r>
        <w:rPr>
          <w:rStyle w:val="CommentReference"/>
        </w:rPr>
        <w:annotationRef/>
      </w:r>
      <w:r>
        <w:t>edited</w:t>
      </w:r>
    </w:p>
  </w:comment>
  <w:comment w:id="69" w:author="Prasad QC" w:date="2020-06-08T22:33:00Z" w:initials="PK">
    <w:p w14:paraId="2AF7AD18" w14:textId="44FB79CE" w:rsidR="003063A3" w:rsidRDefault="003063A3">
      <w:pPr>
        <w:pStyle w:val="CommentText"/>
      </w:pPr>
      <w:r>
        <w:rPr>
          <w:rStyle w:val="CommentReference"/>
        </w:rPr>
        <w:annotationRef/>
      </w:r>
      <w:r>
        <w:t>added</w:t>
      </w:r>
    </w:p>
  </w:comment>
  <w:comment w:id="96" w:author="Prasad QC" w:date="2020-06-08T22:30:00Z" w:initials="PK">
    <w:p w14:paraId="1A9484BC" w14:textId="72A6A75A" w:rsidR="003063A3" w:rsidRDefault="003063A3">
      <w:pPr>
        <w:pStyle w:val="CommentText"/>
      </w:pPr>
      <w:r>
        <w:rPr>
          <w:rStyle w:val="CommentReference"/>
        </w:rPr>
        <w:annotationRef/>
      </w:r>
      <w:r>
        <w:t>added</w:t>
      </w:r>
    </w:p>
  </w:comment>
  <w:comment w:id="115" w:author="Prasad QC" w:date="2020-06-08T22:30:00Z" w:initials="PK">
    <w:p w14:paraId="49B8E98B" w14:textId="3FCE24FA" w:rsidR="003063A3" w:rsidRDefault="003063A3">
      <w:pPr>
        <w:pStyle w:val="CommentText"/>
      </w:pPr>
      <w:r>
        <w:rPr>
          <w:rStyle w:val="CommentReference"/>
        </w:rPr>
        <w:annotationRef/>
      </w:r>
      <w:r>
        <w:t>edited</w:t>
      </w:r>
    </w:p>
  </w:comment>
  <w:comment w:id="121" w:author="Prasad QC" w:date="2020-06-08T22:32:00Z" w:initials="PK">
    <w:p w14:paraId="6862BF4B" w14:textId="41836E97" w:rsidR="003063A3" w:rsidRDefault="003063A3">
      <w:pPr>
        <w:pStyle w:val="CommentText"/>
      </w:pPr>
      <w:r>
        <w:rPr>
          <w:rStyle w:val="CommentReference"/>
        </w:rPr>
        <w:annotationRef/>
      </w:r>
      <w:r>
        <w:t>added</w:t>
      </w:r>
    </w:p>
  </w:comment>
  <w:comment w:id="132" w:author="Prasad QC" w:date="2020-06-08T22:31:00Z" w:initials="PK">
    <w:p w14:paraId="2884AECE" w14:textId="644571D1" w:rsidR="003063A3" w:rsidRDefault="003063A3">
      <w:pPr>
        <w:pStyle w:val="CommentText"/>
      </w:pPr>
      <w:r>
        <w:rPr>
          <w:rStyle w:val="CommentReference"/>
        </w:rPr>
        <w:annotationRef/>
      </w:r>
      <w:r>
        <w:t>added</w:t>
      </w:r>
    </w:p>
  </w:comment>
  <w:comment w:id="142" w:author="Prasad QC" w:date="2020-06-05T00:21:00Z" w:initials="PK">
    <w:p w14:paraId="1AAE7028" w14:textId="03BB8EF6" w:rsidR="0096478F" w:rsidRDefault="0096478F">
      <w:pPr>
        <w:pStyle w:val="CommentText"/>
      </w:pPr>
      <w:r>
        <w:rPr>
          <w:rStyle w:val="CommentReference"/>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w:t>
      </w:r>
      <w:proofErr w:type="gramStart"/>
      <w:r>
        <w:t>Tx .</w:t>
      </w:r>
      <w:proofErr w:type="gramEnd"/>
    </w:p>
  </w:comment>
  <w:comment w:id="143" w:author="Ericsson" w:date="2020-06-05T15:21:00Z" w:initials="E">
    <w:p w14:paraId="19B38C0E" w14:textId="54150BEF" w:rsidR="006E31F5" w:rsidRDefault="006E31F5">
      <w:pPr>
        <w:pStyle w:val="CommentText"/>
      </w:pPr>
      <w:r>
        <w:rPr>
          <w:rStyle w:val="CommentReference"/>
        </w:rPr>
        <w:annotationRef/>
      </w:r>
      <w:r>
        <w:t>Agree with Prasad.</w:t>
      </w:r>
    </w:p>
  </w:comment>
  <w:comment w:id="159" w:author="Prasad QC" w:date="2020-06-05T00:21:00Z" w:initials="PK">
    <w:p w14:paraId="57F5004B" w14:textId="77832E0E" w:rsidR="0096478F" w:rsidRDefault="0096478F">
      <w:pPr>
        <w:pStyle w:val="CommentText"/>
      </w:pPr>
      <w:r>
        <w:rPr>
          <w:rStyle w:val="CommentReference"/>
        </w:rPr>
        <w:annotationRef/>
      </w:r>
      <w:r>
        <w:t xml:space="preserve">Sync DAPS is default and no capability needed. Only </w:t>
      </w:r>
      <w:proofErr w:type="spellStart"/>
      <w:r>
        <w:t>AsyncDAPS</w:t>
      </w:r>
      <w:proofErr w:type="spellEnd"/>
      <w:r>
        <w:t xml:space="preserve"> needs capability indication.</w:t>
      </w:r>
    </w:p>
  </w:comment>
  <w:comment w:id="160" w:author="Ericsson" w:date="2020-06-05T15:21:00Z" w:initials="E">
    <w:p w14:paraId="4677A8B0" w14:textId="1680A2DD" w:rsidR="006E31F5" w:rsidRDefault="006E31F5">
      <w:pPr>
        <w:pStyle w:val="CommentText"/>
      </w:pPr>
      <w:r>
        <w:rPr>
          <w:rStyle w:val="CommentReference"/>
        </w:rPr>
        <w:annotationRef/>
      </w:r>
      <w:r>
        <w:t>Agree with Prasad</w:t>
      </w:r>
    </w:p>
  </w:comment>
  <w:comment w:id="194" w:author="Prasad QC" w:date="2020-06-05T00:23:00Z" w:initials="PK">
    <w:p w14:paraId="22984EBA" w14:textId="35D6AE7E" w:rsidR="0096478F" w:rsidRDefault="0096478F">
      <w:pPr>
        <w:pStyle w:val="CommentText"/>
      </w:pPr>
      <w:r>
        <w:rPr>
          <w:rStyle w:val="CommentReference"/>
        </w:rPr>
        <w:annotationRef/>
      </w:r>
      <w:r>
        <w:t>Suggest generic Multi instead of Two</w:t>
      </w:r>
    </w:p>
  </w:comment>
  <w:comment w:id="195" w:author="Ericsson" w:date="2020-06-05T15:21:00Z" w:initials="E">
    <w:p w14:paraId="0E20B1E5" w14:textId="77777777" w:rsidR="006E31F5" w:rsidRDefault="006E31F5">
      <w:pPr>
        <w:pStyle w:val="CommentText"/>
        <w:rPr>
          <w:rStyle w:val="CommentReference"/>
        </w:rPr>
      </w:pPr>
      <w:r>
        <w:rPr>
          <w:rStyle w:val="CommentReference"/>
        </w:rPr>
        <w:t>We prefer to keep "Two" since (at least in Rel-16) we only support 2.</w:t>
      </w:r>
    </w:p>
    <w:p w14:paraId="3E956585" w14:textId="77777777" w:rsidR="006E31F5" w:rsidRDefault="006E31F5">
      <w:pPr>
        <w:pStyle w:val="CommentText"/>
        <w:rPr>
          <w:rStyle w:val="CommentReference"/>
        </w:rPr>
      </w:pPr>
    </w:p>
    <w:p w14:paraId="08E77B1A" w14:textId="77777777" w:rsidR="006E31F5" w:rsidRDefault="006E31F5">
      <w:pPr>
        <w:pStyle w:val="CommentText"/>
        <w:rPr>
          <w:rStyle w:val="CommentReference"/>
        </w:rPr>
      </w:pPr>
      <w:r>
        <w:rPr>
          <w:rStyle w:val="CommentReference"/>
        </w:rPr>
        <w:t>If we use "multiple" now, we would run in to problems if we in a later release add support of more than two.</w:t>
      </w:r>
    </w:p>
    <w:p w14:paraId="1019719E" w14:textId="77777777" w:rsidR="006E31F5" w:rsidRDefault="006E31F5">
      <w:pPr>
        <w:pStyle w:val="CommentText"/>
        <w:rPr>
          <w:rStyle w:val="CommentReference"/>
        </w:rPr>
      </w:pPr>
    </w:p>
    <w:p w14:paraId="5FF4BAAC" w14:textId="3641F083" w:rsidR="006E31F5" w:rsidRDefault="006E31F5">
      <w:pPr>
        <w:pStyle w:val="CommentText"/>
      </w:pPr>
      <w:r>
        <w:rPr>
          <w:rStyle w:val="CommentReference"/>
        </w:rPr>
        <w:t>Hence it seems more appropriate to use "Two".</w:t>
      </w:r>
    </w:p>
  </w:comment>
  <w:comment w:id="196" w:author="Prasad QC" w:date="2020-06-08T22:33:00Z" w:initials="PK">
    <w:p w14:paraId="7E7CA9A0" w14:textId="0F5C7183" w:rsidR="003063A3" w:rsidRDefault="003063A3">
      <w:pPr>
        <w:pStyle w:val="CommentText"/>
      </w:pPr>
      <w:r>
        <w:rPr>
          <w:rStyle w:val="CommentReference"/>
        </w:rPr>
        <w:annotationRef/>
      </w:r>
      <w:r>
        <w:t xml:space="preserve">Ok to keep </w:t>
      </w:r>
      <w:proofErr w:type="gramStart"/>
      <w:r>
        <w:t>Two..</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CD7A23" w15:done="0"/>
  <w15:commentEx w15:paraId="6C8CBEAD" w15:paraIdParent="15CD7A23" w15:done="0"/>
  <w15:commentEx w15:paraId="6830D96A" w15:paraIdParent="15CD7A23" w15:done="0"/>
  <w15:commentEx w15:paraId="22F0524A" w15:done="0"/>
  <w15:commentEx w15:paraId="4B768154" w15:paraIdParent="22F0524A" w15:done="0"/>
  <w15:commentEx w15:paraId="626D6BDA" w15:done="0"/>
  <w15:commentEx w15:paraId="2AF7AD18" w15:done="0"/>
  <w15:commentEx w15:paraId="1A9484BC" w15:done="0"/>
  <w15:commentEx w15:paraId="49B8E98B" w15:done="0"/>
  <w15:commentEx w15:paraId="6862BF4B" w15:done="0"/>
  <w15:commentEx w15:paraId="2884AECE" w15:done="0"/>
  <w15:commentEx w15:paraId="1AAE7028" w15:done="0"/>
  <w15:commentEx w15:paraId="19B38C0E" w15:paraIdParent="1AAE7028" w15:done="0"/>
  <w15:commentEx w15:paraId="57F5004B" w15:done="0"/>
  <w15:commentEx w15:paraId="4677A8B0" w15:paraIdParent="57F5004B" w15:done="0"/>
  <w15:commentEx w15:paraId="22984EBA" w15:done="0"/>
  <w15:commentEx w15:paraId="5FF4BAAC" w15:paraIdParent="22984EBA" w15:done="0"/>
  <w15:commentEx w15:paraId="7E7CA9A0" w15:paraIdParent="22984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CD7A23" w16cid:durableId="22840A04"/>
  <w16cid:commentId w16cid:paraId="6C8CBEAD" w16cid:durableId="2284E0BD"/>
  <w16cid:commentId w16cid:paraId="6830D96A" w16cid:durableId="22893969"/>
  <w16cid:commentId w16cid:paraId="22F0524A" w16cid:durableId="22840DE8"/>
  <w16cid:commentId w16cid:paraId="4B768154" w16cid:durableId="228939AB"/>
  <w16cid:commentId w16cid:paraId="626D6BDA" w16cid:durableId="22893AB2"/>
  <w16cid:commentId w16cid:paraId="2AF7AD18" w16cid:durableId="22893B29"/>
  <w16cid:commentId w16cid:paraId="1A9484BC" w16cid:durableId="22893A70"/>
  <w16cid:commentId w16cid:paraId="49B8E98B" w16cid:durableId="22893AA0"/>
  <w16cid:commentId w16cid:paraId="6862BF4B" w16cid:durableId="22893B12"/>
  <w16cid:commentId w16cid:paraId="2884AECE" w16cid:durableId="22893ADC"/>
  <w16cid:commentId w16cid:paraId="1AAE7028" w16cid:durableId="22840E9F"/>
  <w16cid:commentId w16cid:paraId="19B38C0E" w16cid:durableId="2284E15E"/>
  <w16cid:commentId w16cid:paraId="57F5004B" w16cid:durableId="22840E83"/>
  <w16cid:commentId w16cid:paraId="4677A8B0" w16cid:durableId="2284E168"/>
  <w16cid:commentId w16cid:paraId="22984EBA" w16cid:durableId="22840F03"/>
  <w16cid:commentId w16cid:paraId="5FF4BAAC" w16cid:durableId="2284E175"/>
  <w16cid:commentId w16cid:paraId="7E7CA9A0" w16cid:durableId="22893B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440D7" w14:textId="77777777" w:rsidR="00AF201B" w:rsidRDefault="00AF201B">
      <w:pPr>
        <w:spacing w:after="0"/>
      </w:pPr>
      <w:r>
        <w:separator/>
      </w:r>
    </w:p>
  </w:endnote>
  <w:endnote w:type="continuationSeparator" w:id="0">
    <w:p w14:paraId="00664C9F" w14:textId="77777777" w:rsidR="00AF201B" w:rsidRDefault="00AF201B">
      <w:pPr>
        <w:spacing w:after="0"/>
      </w:pPr>
      <w:r>
        <w:continuationSeparator/>
      </w:r>
    </w:p>
  </w:endnote>
  <w:endnote w:type="continuationNotice" w:id="1">
    <w:p w14:paraId="6D40136D" w14:textId="77777777" w:rsidR="00AF201B" w:rsidRDefault="00AF20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586A96" w:rsidRDefault="00586A9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DF9CE" w14:textId="77777777" w:rsidR="00AF201B" w:rsidRDefault="00AF201B">
      <w:pPr>
        <w:spacing w:after="0"/>
      </w:pPr>
      <w:r>
        <w:separator/>
      </w:r>
    </w:p>
  </w:footnote>
  <w:footnote w:type="continuationSeparator" w:id="0">
    <w:p w14:paraId="75F392EB" w14:textId="77777777" w:rsidR="00AF201B" w:rsidRDefault="00AF201B">
      <w:pPr>
        <w:spacing w:after="0"/>
      </w:pPr>
      <w:r>
        <w:continuationSeparator/>
      </w:r>
    </w:p>
  </w:footnote>
  <w:footnote w:type="continuationNotice" w:id="1">
    <w:p w14:paraId="7E79F15C" w14:textId="77777777" w:rsidR="00AF201B" w:rsidRDefault="00AF20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Ericsson">
    <w15:presenceInfo w15:providerId="None" w15:userId="Ericsson"/>
  </w15:person>
  <w15:person w15:author="CT_109b_1">
    <w15:presenceInfo w15:providerId="None" w15:userId="CT_109b_1"/>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D5D"/>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6B4"/>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1D9"/>
    <w:rsid w:val="00042E7A"/>
    <w:rsid w:val="00043408"/>
    <w:rsid w:val="00043530"/>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18"/>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870"/>
    <w:rsid w:val="00100AC8"/>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956"/>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1A15"/>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051B"/>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3D59"/>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375"/>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9B7"/>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86D"/>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4A6"/>
    <w:rsid w:val="002A4B07"/>
    <w:rsid w:val="002A552F"/>
    <w:rsid w:val="002A577D"/>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BB5"/>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315F"/>
    <w:rsid w:val="00303468"/>
    <w:rsid w:val="00303610"/>
    <w:rsid w:val="0030390B"/>
    <w:rsid w:val="003039CC"/>
    <w:rsid w:val="00303AF2"/>
    <w:rsid w:val="00304225"/>
    <w:rsid w:val="003043EE"/>
    <w:rsid w:val="003044AB"/>
    <w:rsid w:val="0030473F"/>
    <w:rsid w:val="00304AD9"/>
    <w:rsid w:val="00304F24"/>
    <w:rsid w:val="00305409"/>
    <w:rsid w:val="00305BF3"/>
    <w:rsid w:val="00305C17"/>
    <w:rsid w:val="0030618F"/>
    <w:rsid w:val="003063A3"/>
    <w:rsid w:val="00306E14"/>
    <w:rsid w:val="00306F21"/>
    <w:rsid w:val="003070C7"/>
    <w:rsid w:val="003072FD"/>
    <w:rsid w:val="00307912"/>
    <w:rsid w:val="003079A2"/>
    <w:rsid w:val="00310379"/>
    <w:rsid w:val="003103EA"/>
    <w:rsid w:val="00310B0F"/>
    <w:rsid w:val="00310B44"/>
    <w:rsid w:val="00310D9E"/>
    <w:rsid w:val="003110A8"/>
    <w:rsid w:val="003112EE"/>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7AC"/>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C28"/>
    <w:rsid w:val="003A5D94"/>
    <w:rsid w:val="003A69E8"/>
    <w:rsid w:val="003A6C1A"/>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928"/>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6F"/>
    <w:rsid w:val="004E17FA"/>
    <w:rsid w:val="004E194E"/>
    <w:rsid w:val="004E213A"/>
    <w:rsid w:val="004E2351"/>
    <w:rsid w:val="004E2519"/>
    <w:rsid w:val="004E29F9"/>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1A"/>
    <w:rsid w:val="00511BBF"/>
    <w:rsid w:val="0051203C"/>
    <w:rsid w:val="00512376"/>
    <w:rsid w:val="00512440"/>
    <w:rsid w:val="0051265D"/>
    <w:rsid w:val="00512A60"/>
    <w:rsid w:val="00512B13"/>
    <w:rsid w:val="00512F65"/>
    <w:rsid w:val="005130E5"/>
    <w:rsid w:val="00513354"/>
    <w:rsid w:val="0051336A"/>
    <w:rsid w:val="00513A78"/>
    <w:rsid w:val="00513AC5"/>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6E1"/>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33"/>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07"/>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B4"/>
    <w:rsid w:val="005E2233"/>
    <w:rsid w:val="005E230D"/>
    <w:rsid w:val="005E2349"/>
    <w:rsid w:val="005E2747"/>
    <w:rsid w:val="005E2BC7"/>
    <w:rsid w:val="005E2C44"/>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29E"/>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75"/>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BE0"/>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287"/>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1F5"/>
    <w:rsid w:val="006E3431"/>
    <w:rsid w:val="006E36DF"/>
    <w:rsid w:val="006E3CEB"/>
    <w:rsid w:val="006E3E20"/>
    <w:rsid w:val="006E3FD0"/>
    <w:rsid w:val="006E448D"/>
    <w:rsid w:val="006E4DE4"/>
    <w:rsid w:val="006E4FE0"/>
    <w:rsid w:val="006E50BD"/>
    <w:rsid w:val="006E5956"/>
    <w:rsid w:val="006E59F3"/>
    <w:rsid w:val="006E5C0F"/>
    <w:rsid w:val="006E5CDC"/>
    <w:rsid w:val="006E5EB2"/>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6CB"/>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C3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B"/>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F11"/>
    <w:rsid w:val="00825119"/>
    <w:rsid w:val="00825595"/>
    <w:rsid w:val="00825EA8"/>
    <w:rsid w:val="0082655E"/>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211"/>
    <w:rsid w:val="00857711"/>
    <w:rsid w:val="00857908"/>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889"/>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78F"/>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5B4"/>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D3"/>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36FD"/>
    <w:rsid w:val="00A340A1"/>
    <w:rsid w:val="00A34147"/>
    <w:rsid w:val="00A34354"/>
    <w:rsid w:val="00A34490"/>
    <w:rsid w:val="00A34F98"/>
    <w:rsid w:val="00A35465"/>
    <w:rsid w:val="00A3663A"/>
    <w:rsid w:val="00A367BA"/>
    <w:rsid w:val="00A36C6A"/>
    <w:rsid w:val="00A37003"/>
    <w:rsid w:val="00A3761A"/>
    <w:rsid w:val="00A376E5"/>
    <w:rsid w:val="00A4071C"/>
    <w:rsid w:val="00A40889"/>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E4A"/>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871"/>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0B"/>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F"/>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455"/>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82C"/>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A61"/>
    <w:rsid w:val="00AF148A"/>
    <w:rsid w:val="00AF201B"/>
    <w:rsid w:val="00AF264C"/>
    <w:rsid w:val="00AF2964"/>
    <w:rsid w:val="00AF2AD1"/>
    <w:rsid w:val="00AF2EDC"/>
    <w:rsid w:val="00AF313D"/>
    <w:rsid w:val="00AF346A"/>
    <w:rsid w:val="00AF35B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5A"/>
    <w:rsid w:val="00B07642"/>
    <w:rsid w:val="00B076D1"/>
    <w:rsid w:val="00B1086D"/>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19A7"/>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4A5"/>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151"/>
    <w:rsid w:val="00B8776F"/>
    <w:rsid w:val="00B9028E"/>
    <w:rsid w:val="00B90517"/>
    <w:rsid w:val="00B90708"/>
    <w:rsid w:val="00B90930"/>
    <w:rsid w:val="00B90E19"/>
    <w:rsid w:val="00B91D30"/>
    <w:rsid w:val="00B91EDE"/>
    <w:rsid w:val="00B924F7"/>
    <w:rsid w:val="00B92C94"/>
    <w:rsid w:val="00B93140"/>
    <w:rsid w:val="00B932C9"/>
    <w:rsid w:val="00B9338B"/>
    <w:rsid w:val="00B93594"/>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889"/>
    <w:rsid w:val="00BC3A08"/>
    <w:rsid w:val="00BC3EDF"/>
    <w:rsid w:val="00BC41F2"/>
    <w:rsid w:val="00BC477E"/>
    <w:rsid w:val="00BC47DC"/>
    <w:rsid w:val="00BC4BD6"/>
    <w:rsid w:val="00BC561A"/>
    <w:rsid w:val="00BC59DC"/>
    <w:rsid w:val="00BC5A22"/>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C5"/>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A59"/>
    <w:rsid w:val="00C55B1B"/>
    <w:rsid w:val="00C56305"/>
    <w:rsid w:val="00C56635"/>
    <w:rsid w:val="00C566C3"/>
    <w:rsid w:val="00C56828"/>
    <w:rsid w:val="00C56D4A"/>
    <w:rsid w:val="00C56E6C"/>
    <w:rsid w:val="00C57019"/>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8D6"/>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1EC6"/>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1D60"/>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86E"/>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5E7"/>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98C"/>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234"/>
    <w:rsid w:val="00E86377"/>
    <w:rsid w:val="00E8641B"/>
    <w:rsid w:val="00E86E87"/>
    <w:rsid w:val="00E872A6"/>
    <w:rsid w:val="00E87875"/>
    <w:rsid w:val="00E9004C"/>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3063A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
    <w:link w:val="Header"/>
    <w:uiPriority w:val="99"/>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iPriority w:val="99"/>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rsid w:val="00137A7E"/>
    <w:pPr>
      <w:spacing w:after="120"/>
    </w:pPr>
    <w:rPr>
      <w:rFonts w:ascii="Arial" w:eastAsiaTheme="minorEastAsia" w:hAnsi="Arial"/>
      <w:lang w:val="en-GB" w:eastAsia="en-US"/>
    </w:rPr>
  </w:style>
  <w:style w:type="character" w:customStyle="1" w:styleId="CRCoverPageZchn">
    <w:name w:val="CR Cover Page Zchn"/>
    <w:link w:val="CRCoverPage"/>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paragraph" w:customStyle="1" w:styleId="B10">
    <w:name w:val="B10"/>
    <w:basedOn w:val="B5"/>
    <w:link w:val="B10Char"/>
    <w:qFormat/>
    <w:rsid w:val="007B3C3D"/>
    <w:pPr>
      <w:ind w:left="3119"/>
    </w:pPr>
    <w:rPr>
      <w:lang w:val="en-GB" w:eastAsia="ja-JP"/>
    </w:rPr>
  </w:style>
  <w:style w:type="character" w:customStyle="1" w:styleId="B10Char">
    <w:name w:val="B10 Char"/>
    <w:basedOn w:val="B5Char"/>
    <w:link w:val="B10"/>
    <w:rsid w:val="007B3C3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4841065">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34161083">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179D0B-177B-4655-8BB6-13AF9670C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7802E-C3D8-4903-AAA8-DEAC373EDF0B}">
  <ds:schemaRefs>
    <ds:schemaRef ds:uri="http://schemas.microsoft.com/sharepoint/v3/contenttype/forms"/>
  </ds:schemaRefs>
</ds:datastoreItem>
</file>

<file path=customXml/itemProps3.xml><?xml version="1.0" encoding="utf-8"?>
<ds:datastoreItem xmlns:ds="http://schemas.openxmlformats.org/officeDocument/2006/customXml" ds:itemID="{0E1899C8-6A88-4F73-947F-DAE39971B35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C00E8FB-0FE8-474A-9A27-AF59F28A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1232</Words>
  <Characters>7026</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8242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Prasad QC</cp:lastModifiedBy>
  <cp:revision>3</cp:revision>
  <cp:lastPrinted>2017-05-08T10:55:00Z</cp:lastPrinted>
  <dcterms:created xsi:type="dcterms:W3CDTF">2020-06-09T05:25:00Z</dcterms:created>
  <dcterms:modified xsi:type="dcterms:W3CDTF">2020-06-09T05:33:00Z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0x010100C3355BB4B7850E44A83DAD8AF6CF14B0</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