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41246123" w:rsidR="00A8412D"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Summary of email discussion</w:t>
      </w:r>
      <w:r w:rsidR="00A8412D">
        <w:rPr>
          <w:rFonts w:ascii="Arial" w:hAnsi="Arial" w:cs="Arial"/>
          <w:b/>
          <w:sz w:val="22"/>
        </w:rPr>
        <w:t xml:space="preserve"> </w:t>
      </w:r>
      <w:r w:rsidR="00A8412D" w:rsidRPr="00A8412D">
        <w:rPr>
          <w:rFonts w:ascii="Arial" w:hAnsi="Arial" w:cs="Arial"/>
          <w:b/>
          <w:sz w:val="22"/>
        </w:rPr>
        <w:t>[</w:t>
      </w:r>
      <w:proofErr w:type="spellStart"/>
      <w:r w:rsidR="00A8412D" w:rsidRPr="00A8412D">
        <w:rPr>
          <w:rFonts w:ascii="Arial" w:hAnsi="Arial" w:cs="Arial"/>
          <w:b/>
          <w:sz w:val="22"/>
        </w:rPr>
        <w:t>AT109bis</w:t>
      </w:r>
      <w:proofErr w:type="spellEnd"/>
      <w:r w:rsidR="00A8412D" w:rsidRPr="00A8412D">
        <w:rPr>
          <w:rFonts w:ascii="Arial" w:hAnsi="Arial" w:cs="Arial"/>
          <w:b/>
          <w:sz w:val="22"/>
        </w:rPr>
        <w:t>-e][064][</w:t>
      </w:r>
      <w:proofErr w:type="spellStart"/>
      <w:r w:rsidR="00A8412D" w:rsidRPr="00A8412D">
        <w:rPr>
          <w:rFonts w:ascii="Arial" w:hAnsi="Arial" w:cs="Arial"/>
          <w:b/>
          <w:sz w:val="22"/>
        </w:rPr>
        <w:t>NR15</w:t>
      </w:r>
      <w:proofErr w:type="spellEnd"/>
      <w:r w:rsidR="00A8412D" w:rsidRPr="00A8412D">
        <w:rPr>
          <w:rFonts w:ascii="Arial" w:hAnsi="Arial" w:cs="Arial"/>
          <w:b/>
          <w:sz w:val="22"/>
        </w:rPr>
        <w:t xml:space="preserve">] </w:t>
      </w:r>
      <w:proofErr w:type="spellStart"/>
      <w:r w:rsidR="00A8412D" w:rsidRPr="00A8412D">
        <w:rPr>
          <w:rFonts w:ascii="Arial" w:hAnsi="Arial" w:cs="Arial"/>
          <w:b/>
          <w:sz w:val="22"/>
        </w:rPr>
        <w:t>XDD</w:t>
      </w:r>
      <w:proofErr w:type="spellEnd"/>
      <w:r w:rsidR="00A8412D" w:rsidRPr="00A8412D">
        <w:rPr>
          <w:rFonts w:ascii="Arial" w:hAnsi="Arial" w:cs="Arial"/>
          <w:b/>
          <w:sz w:val="22"/>
        </w:rPr>
        <w:t xml:space="preserve"> </w:t>
      </w:r>
      <w:proofErr w:type="spellStart"/>
      <w:r w:rsidR="00A8412D" w:rsidRPr="00A8412D">
        <w:rPr>
          <w:rFonts w:ascii="Arial" w:hAnsi="Arial" w:cs="Arial"/>
          <w:b/>
          <w:sz w:val="22"/>
        </w:rPr>
        <w:t>FRX</w:t>
      </w:r>
      <w:proofErr w:type="spellEnd"/>
      <w:r w:rsidR="00A8412D" w:rsidRPr="00A8412D">
        <w:rPr>
          <w:rFonts w:ascii="Arial" w:hAnsi="Arial" w:cs="Arial"/>
          <w:b/>
          <w:sz w:val="22"/>
        </w:rPr>
        <w:t xml:space="preserve">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9A7046" w14:textId="77777777" w:rsidR="00106E07" w:rsidRDefault="00106E07" w:rsidP="00106E07">
      <w:pPr>
        <w:pStyle w:val="EmailDiscussion"/>
        <w:tabs>
          <w:tab w:val="clear" w:pos="1710"/>
          <w:tab w:val="num" w:pos="510"/>
        </w:tabs>
        <w:ind w:leftChars="75" w:left="510"/>
      </w:pPr>
      <w:bookmarkStart w:id="1" w:name="_Hlk38556005"/>
      <w:r>
        <w:t>[</w:t>
      </w:r>
      <w:proofErr w:type="spellStart"/>
      <w:r>
        <w:t>AT109bis</w:t>
      </w:r>
      <w:proofErr w:type="spellEnd"/>
      <w:r>
        <w:t>-e][064][</w:t>
      </w:r>
      <w:proofErr w:type="spellStart"/>
      <w:r>
        <w:t>NR15</w:t>
      </w:r>
      <w:proofErr w:type="spellEnd"/>
      <w:r>
        <w:t xml:space="preserve">] </w:t>
      </w:r>
      <w:proofErr w:type="spellStart"/>
      <w:r>
        <w:t>XDD</w:t>
      </w:r>
      <w:proofErr w:type="spellEnd"/>
      <w:r>
        <w:t xml:space="preserve"> </w:t>
      </w:r>
      <w:proofErr w:type="spellStart"/>
      <w:r w:rsidRPr="008B78C4">
        <w:t>FRX</w:t>
      </w:r>
      <w:proofErr w:type="spellEnd"/>
      <w:r>
        <w:t xml:space="preserve"> differentiation</w:t>
      </w:r>
      <w:r w:rsidRPr="008B78C4">
        <w:t xml:space="preserve"> </w:t>
      </w:r>
      <w:r>
        <w:t xml:space="preserve">(Qualcomm) </w:t>
      </w:r>
    </w:p>
    <w:p w14:paraId="43D2065F" w14:textId="77777777" w:rsidR="00106E07" w:rsidRDefault="00106E07" w:rsidP="00106E07">
      <w:pPr>
        <w:pStyle w:val="EmailDiscussion2"/>
        <w:ind w:leftChars="255" w:left="510"/>
      </w:pPr>
      <w:r>
        <w:t xml:space="preserve">Scope: Reply </w:t>
      </w:r>
      <w:proofErr w:type="spellStart"/>
      <w:r>
        <w:t>LS</w:t>
      </w:r>
      <w:proofErr w:type="spellEnd"/>
      <w:r>
        <w:t xml:space="preserve"> to </w:t>
      </w:r>
      <w:proofErr w:type="spellStart"/>
      <w:r>
        <w:t>R1</w:t>
      </w:r>
      <w:proofErr w:type="spellEnd"/>
      <w:r>
        <w:t xml:space="preserve">, In this context, clarify the meaning of/how current </w:t>
      </w:r>
      <w:proofErr w:type="spellStart"/>
      <w:r>
        <w:t>signaling</w:t>
      </w:r>
      <w:proofErr w:type="spellEnd"/>
      <w:r>
        <w:t xml:space="preserve"> works. Determine whether clarifications to current TS is needed. Can discuss how to extend if/when needed. </w:t>
      </w:r>
    </w:p>
    <w:p w14:paraId="6B4B354A" w14:textId="77777777" w:rsidR="00106E07" w:rsidRDefault="00106E07" w:rsidP="00106E07">
      <w:pPr>
        <w:pStyle w:val="EmailDiscussion2"/>
        <w:ind w:leftChars="255" w:left="510"/>
      </w:pPr>
      <w:r>
        <w:t xml:space="preserve">Intended outcome: Approved </w:t>
      </w:r>
      <w:proofErr w:type="spellStart"/>
      <w:r>
        <w:t>LS</w:t>
      </w:r>
      <w:proofErr w:type="spellEnd"/>
      <w:r>
        <w:t>, Report and/or clarification CR (if agreed).</w:t>
      </w:r>
    </w:p>
    <w:p w14:paraId="3F483C5D" w14:textId="77777777" w:rsidR="00106E07" w:rsidRDefault="00106E07" w:rsidP="00106E07">
      <w:pPr>
        <w:pStyle w:val="EmailDiscussion2"/>
        <w:ind w:leftChars="255" w:left="510"/>
      </w:pPr>
      <w:r>
        <w:t xml:space="preserve">Deadline: April 29 0700 </w:t>
      </w:r>
      <w:proofErr w:type="spellStart"/>
      <w:r>
        <w:t>UTC</w:t>
      </w:r>
      <w:proofErr w:type="spellEnd"/>
    </w:p>
    <w:bookmarkEnd w:id="1"/>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p>
    <w:p w14:paraId="666DAD8B" w14:textId="481CF548" w:rsidR="00106E07" w:rsidRPr="00106E07" w:rsidRDefault="00106E07" w:rsidP="00106E07">
      <w:pPr>
        <w:rPr>
          <w:lang w:eastAsia="zh-CN"/>
        </w:rPr>
      </w:pPr>
      <w:r w:rsidRPr="0094073C">
        <w:t xml:space="preserve">During the online discussion the following two interpretations were identified on how the UE sets </w:t>
      </w:r>
      <w:proofErr w:type="spellStart"/>
      <w:r w:rsidRPr="0094073C">
        <w:rPr>
          <w:lang w:eastAsia="zh-CN"/>
        </w:rPr>
        <w:t>xDD</w:t>
      </w:r>
      <w:proofErr w:type="spellEnd"/>
      <w:r w:rsidRPr="0094073C">
        <w:rPr>
          <w:lang w:eastAsia="zh-CN"/>
        </w:rPr>
        <w:t xml:space="preserve"> </w:t>
      </w:r>
      <w:proofErr w:type="spellStart"/>
      <w:r w:rsidRPr="0094073C">
        <w:rPr>
          <w:lang w:eastAsia="zh-CN"/>
        </w:rPr>
        <w:t>FRx</w:t>
      </w:r>
      <w:proofErr w:type="spellEnd"/>
      <w:r w:rsidRPr="0094073C">
        <w:rPr>
          <w:lang w:eastAsia="zh-CN"/>
        </w:rPr>
        <w:t xml:space="preserve"> split capabilities when the feature is supported only in one of duplex modes or frequency range.</w:t>
      </w:r>
    </w:p>
    <w:p w14:paraId="71C2B496" w14:textId="33358054" w:rsidR="00106E07" w:rsidRPr="0094073C" w:rsidRDefault="00106E07" w:rsidP="00106E07">
      <w:r w:rsidRPr="0094073C">
        <w:t>(The following description is difficult to understand. It is recommended to look at example scenarios further down).</w:t>
      </w:r>
    </w:p>
    <w:p w14:paraId="5596DEC5" w14:textId="75287C7B" w:rsidR="00106E07" w:rsidRPr="00106E07" w:rsidRDefault="00106E07" w:rsidP="00106E07">
      <w:pPr>
        <w:rPr>
          <w:u w:val="single"/>
          <w:lang w:val="en-US"/>
        </w:rPr>
      </w:pPr>
      <w:r w:rsidRPr="0094073C">
        <w:rPr>
          <w:b/>
          <w:bCs/>
        </w:rPr>
        <w:t>Interpretation 1</w:t>
      </w:r>
      <w:r w:rsidRPr="0094073C">
        <w:t xml:space="preserve"> (e.g. </w:t>
      </w:r>
      <w:hyperlink r:id="rId8" w:history="1">
        <w:proofErr w:type="spellStart"/>
        <w:r w:rsidRPr="00106E07">
          <w:rPr>
            <w:rStyle w:val="ab"/>
            <w:lang w:eastAsia="en-US"/>
          </w:rPr>
          <w:t>R2</w:t>
        </w:r>
        <w:proofErr w:type="spellEnd"/>
        <w:r w:rsidRPr="00106E07">
          <w:rPr>
            <w:rStyle w:val="ab"/>
            <w:lang w:eastAsia="en-US"/>
          </w:rPr>
          <w:t>-2002573</w:t>
        </w:r>
      </w:hyperlink>
      <w:r w:rsidRPr="0094073C">
        <w:t>)</w:t>
      </w:r>
    </w:p>
    <w:p w14:paraId="105491AD" w14:textId="77777777"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 xml:space="preserve">regardless of </w:t>
      </w:r>
      <w:r w:rsidRPr="00106E07">
        <w:rPr>
          <w:rFonts w:eastAsiaTheme="minorEastAsia"/>
          <w:sz w:val="20"/>
          <w:szCs w:val="20"/>
          <w:lang w:eastAsia="ja-JP"/>
        </w:rPr>
        <w:t xml:space="preserve">whether the UE supports the feature in all supported combination(s) of the duplex mode and frequency range(s) (e.g. </w:t>
      </w:r>
      <w:proofErr w:type="spellStart"/>
      <w:r w:rsidRPr="00106E07">
        <w:rPr>
          <w:rFonts w:eastAsiaTheme="minorEastAsia"/>
          <w:sz w:val="20"/>
          <w:szCs w:val="20"/>
          <w:lang w:eastAsia="ja-JP"/>
        </w:rPr>
        <w:t>FR1</w:t>
      </w:r>
      <w:proofErr w:type="spellEnd"/>
      <w:r w:rsidRPr="00106E07">
        <w:rPr>
          <w:rFonts w:eastAsiaTheme="minorEastAsia"/>
          <w:sz w:val="20"/>
          <w:szCs w:val="20"/>
          <w:lang w:eastAsia="ja-JP"/>
        </w:rPr>
        <w:t xml:space="preserve">-TDD, </w:t>
      </w:r>
      <w:proofErr w:type="spellStart"/>
      <w:r w:rsidRPr="00106E07">
        <w:rPr>
          <w:rFonts w:eastAsiaTheme="minorEastAsia"/>
          <w:sz w:val="20"/>
          <w:szCs w:val="20"/>
          <w:lang w:eastAsia="ja-JP"/>
        </w:rPr>
        <w:t>FR2</w:t>
      </w:r>
      <w:proofErr w:type="spellEnd"/>
      <w:r w:rsidRPr="00106E07">
        <w:rPr>
          <w:rFonts w:eastAsiaTheme="minorEastAsia"/>
          <w:sz w:val="20"/>
          <w:szCs w:val="20"/>
          <w:lang w:eastAsia="ja-JP"/>
        </w:rPr>
        <w:t>-TDD) according to the reported frequency band capability.</w:t>
      </w:r>
    </w:p>
    <w:p w14:paraId="6F68D922" w14:textId="5AB6D5D0" w:rsidR="00106E07" w:rsidRPr="00106E07" w:rsidRDefault="00106E07" w:rsidP="00106E07">
      <w:pPr>
        <w:pStyle w:val="afd"/>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w:t>
      </w:r>
      <w:proofErr w:type="spellStart"/>
      <w:r w:rsidRPr="00106E07">
        <w:rPr>
          <w:rFonts w:eastAsiaTheme="minorEastAsia"/>
          <w:sz w:val="20"/>
          <w:szCs w:val="20"/>
          <w:lang w:eastAsia="ja-JP"/>
        </w:rPr>
        <w:t>FR1</w:t>
      </w:r>
      <w:proofErr w:type="spellEnd"/>
      <w:r w:rsidRPr="00106E07">
        <w:rPr>
          <w:rFonts w:eastAsiaTheme="minorEastAsia"/>
          <w:sz w:val="20"/>
          <w:szCs w:val="20"/>
          <w:lang w:eastAsia="ja-JP"/>
        </w:rPr>
        <w:t xml:space="preserve">), </w:t>
      </w:r>
      <w:r w:rsidRPr="00106E07">
        <w:rPr>
          <w:rFonts w:eastAsiaTheme="minorEastAsia"/>
          <w:sz w:val="20"/>
          <w:szCs w:val="20"/>
          <w:u w:val="single"/>
          <w:lang w:eastAsia="ja-JP"/>
        </w:rPr>
        <w:t>regardless of</w:t>
      </w:r>
      <w:r w:rsidRPr="00106E07">
        <w:rPr>
          <w:rFonts w:eastAsiaTheme="minorEastAsia"/>
          <w:sz w:val="20"/>
          <w:szCs w:val="20"/>
          <w:lang w:eastAsia="ja-JP"/>
        </w:rPr>
        <w:t xml:space="preserve"> whether the UE supports the feature in all supported combination(s) of the frequency range and duplex mode(s) (e.g. </w:t>
      </w:r>
      <w:proofErr w:type="spellStart"/>
      <w:r w:rsidRPr="00106E07">
        <w:rPr>
          <w:rFonts w:eastAsiaTheme="minorEastAsia"/>
          <w:sz w:val="20"/>
          <w:szCs w:val="20"/>
          <w:lang w:eastAsia="ja-JP"/>
        </w:rPr>
        <w:t>FR1-FDD</w:t>
      </w:r>
      <w:proofErr w:type="spellEnd"/>
      <w:r w:rsidRPr="00106E07">
        <w:rPr>
          <w:rFonts w:eastAsiaTheme="minorEastAsia"/>
          <w:sz w:val="20"/>
          <w:szCs w:val="20"/>
          <w:lang w:eastAsia="ja-JP"/>
        </w:rPr>
        <w:t xml:space="preserve">, </w:t>
      </w:r>
      <w:proofErr w:type="spellStart"/>
      <w:r w:rsidRPr="00106E07">
        <w:rPr>
          <w:rFonts w:eastAsiaTheme="minorEastAsia"/>
          <w:sz w:val="20"/>
          <w:szCs w:val="20"/>
          <w:lang w:eastAsia="ja-JP"/>
        </w:rPr>
        <w:t>FR1</w:t>
      </w:r>
      <w:proofErr w:type="spellEnd"/>
      <w:r w:rsidRPr="00106E07">
        <w:rPr>
          <w:rFonts w:eastAsiaTheme="minorEastAsia"/>
          <w:sz w:val="20"/>
          <w:szCs w:val="20"/>
          <w:lang w:eastAsia="ja-JP"/>
        </w:rPr>
        <w:t>-TDD) according to the reported frequency band capability.</w:t>
      </w:r>
    </w:p>
    <w:p w14:paraId="0BBE02CE" w14:textId="0E661CF4" w:rsidR="00106E07" w:rsidRPr="00106E07" w:rsidRDefault="00106E07" w:rsidP="00106E07">
      <w:pPr>
        <w:rPr>
          <w:rFonts w:eastAsiaTheme="minorEastAsia"/>
          <w:u w:val="single"/>
          <w:lang w:val="en-US" w:eastAsia="ja-JP"/>
        </w:rPr>
      </w:pPr>
      <w:r w:rsidRPr="0094073C">
        <w:rPr>
          <w:b/>
          <w:bCs/>
        </w:rPr>
        <w:t>Interpretation 2</w:t>
      </w:r>
      <w:r w:rsidRPr="0094073C">
        <w:t xml:space="preserve"> (e.g. </w:t>
      </w:r>
      <w:hyperlink r:id="rId9" w:history="1">
        <w:proofErr w:type="spellStart"/>
        <w:r w:rsidRPr="00106E07">
          <w:rPr>
            <w:rStyle w:val="ab"/>
            <w:rFonts w:eastAsiaTheme="minorEastAsia"/>
            <w:lang w:eastAsia="ja-JP"/>
          </w:rPr>
          <w:t>R2</w:t>
        </w:r>
        <w:proofErr w:type="spellEnd"/>
        <w:r w:rsidRPr="00106E07">
          <w:rPr>
            <w:rStyle w:val="ab"/>
            <w:rFonts w:eastAsiaTheme="minorEastAsia"/>
            <w:lang w:eastAsia="ja-JP"/>
          </w:rPr>
          <w:t>-2003269</w:t>
        </w:r>
      </w:hyperlink>
      <w:r w:rsidRPr="0094073C">
        <w:t>):</w:t>
      </w:r>
    </w:p>
    <w:p w14:paraId="137E5D66"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duplex mode and frequency range(s) (e.g. </w:t>
      </w:r>
      <w:proofErr w:type="spellStart"/>
      <w:r w:rsidRPr="00106E07">
        <w:rPr>
          <w:rFonts w:eastAsiaTheme="minorEastAsia"/>
          <w:sz w:val="20"/>
          <w:szCs w:val="20"/>
          <w:lang w:eastAsia="ja-JP"/>
        </w:rPr>
        <w:t>FR1</w:t>
      </w:r>
      <w:proofErr w:type="spellEnd"/>
      <w:r w:rsidRPr="00106E07">
        <w:rPr>
          <w:rFonts w:eastAsiaTheme="minorEastAsia"/>
          <w:sz w:val="20"/>
          <w:szCs w:val="20"/>
          <w:lang w:eastAsia="ja-JP"/>
        </w:rPr>
        <w:t xml:space="preserve">-TDD, </w:t>
      </w:r>
      <w:proofErr w:type="spellStart"/>
      <w:r w:rsidRPr="00106E07">
        <w:rPr>
          <w:rFonts w:eastAsiaTheme="minorEastAsia"/>
          <w:sz w:val="20"/>
          <w:szCs w:val="20"/>
          <w:lang w:eastAsia="ja-JP"/>
        </w:rPr>
        <w:t>FR2</w:t>
      </w:r>
      <w:proofErr w:type="spellEnd"/>
      <w:r w:rsidRPr="00106E07">
        <w:rPr>
          <w:rFonts w:eastAsiaTheme="minorEastAsia"/>
          <w:sz w:val="20"/>
          <w:szCs w:val="20"/>
          <w:lang w:eastAsia="ja-JP"/>
        </w:rPr>
        <w:t>-TDD) according to the reported frequency band capability.</w:t>
      </w:r>
    </w:p>
    <w:p w14:paraId="71D1CD3F" w14:textId="77777777" w:rsidR="00106E07" w:rsidRPr="00106E07" w:rsidRDefault="00106E07" w:rsidP="00106E07">
      <w:pPr>
        <w:pStyle w:val="afd"/>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w:t>
      </w:r>
      <w:proofErr w:type="spellStart"/>
      <w:r w:rsidRPr="00106E07">
        <w:rPr>
          <w:rFonts w:eastAsiaTheme="minorEastAsia"/>
          <w:sz w:val="20"/>
          <w:szCs w:val="20"/>
          <w:lang w:eastAsia="ja-JP"/>
        </w:rPr>
        <w:t>FR1</w:t>
      </w:r>
      <w:proofErr w:type="spellEnd"/>
      <w:r w:rsidRPr="00106E07">
        <w:rPr>
          <w:rFonts w:eastAsiaTheme="minorEastAsia"/>
          <w:sz w:val="20"/>
          <w:szCs w:val="20"/>
          <w:lang w:eastAsia="ja-JP"/>
        </w:rPr>
        <w:t xml:space="preserve">),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frequency range and duplex mode(s) (e.g. </w:t>
      </w:r>
      <w:proofErr w:type="spellStart"/>
      <w:r w:rsidRPr="00106E07">
        <w:rPr>
          <w:rFonts w:eastAsiaTheme="minorEastAsia"/>
          <w:sz w:val="20"/>
          <w:szCs w:val="20"/>
          <w:lang w:eastAsia="ja-JP"/>
        </w:rPr>
        <w:t>FR1-FDD</w:t>
      </w:r>
      <w:proofErr w:type="spellEnd"/>
      <w:r w:rsidRPr="00106E07">
        <w:rPr>
          <w:rFonts w:eastAsiaTheme="minorEastAsia"/>
          <w:sz w:val="20"/>
          <w:szCs w:val="20"/>
          <w:lang w:eastAsia="ja-JP"/>
        </w:rPr>
        <w:t xml:space="preserve">, </w:t>
      </w:r>
      <w:proofErr w:type="spellStart"/>
      <w:r w:rsidRPr="00106E07">
        <w:rPr>
          <w:rFonts w:eastAsiaTheme="minorEastAsia"/>
          <w:sz w:val="20"/>
          <w:szCs w:val="20"/>
          <w:lang w:eastAsia="ja-JP"/>
        </w:rPr>
        <w:t>FR1</w:t>
      </w:r>
      <w:proofErr w:type="spellEnd"/>
      <w:r w:rsidRPr="00106E07">
        <w:rPr>
          <w:rFonts w:eastAsiaTheme="minorEastAsia"/>
          <w:sz w:val="20"/>
          <w:szCs w:val="20"/>
          <w:lang w:eastAsia="ja-JP"/>
        </w:rPr>
        <w:t>-TDD) according to the reported frequency band capability.</w:t>
      </w:r>
    </w:p>
    <w:p w14:paraId="18BBD6C3" w14:textId="77777777" w:rsidR="00106E07" w:rsidRPr="0094073C" w:rsidRDefault="00106E07" w:rsidP="00106E07"/>
    <w:p w14:paraId="74677C02" w14:textId="6EE779C2" w:rsidR="00106E07" w:rsidRDefault="00106E07" w:rsidP="00106E07">
      <w:r w:rsidRPr="0094073C">
        <w:t>Let’s look at some scenarios for easier understanding of the two different interpretations above.</w:t>
      </w:r>
    </w:p>
    <w:p w14:paraId="41370C79" w14:textId="77777777" w:rsidR="008A520C" w:rsidRPr="0094073C" w:rsidRDefault="008A520C" w:rsidP="00106E07"/>
    <w:p w14:paraId="410D5BA0" w14:textId="532A121C" w:rsidR="00106E07" w:rsidRPr="008A520C" w:rsidRDefault="00106E07" w:rsidP="00106E07">
      <w:pPr>
        <w:rPr>
          <w:b/>
          <w:bCs/>
          <w:sz w:val="21"/>
          <w:szCs w:val="21"/>
          <w:u w:val="single"/>
        </w:rPr>
      </w:pPr>
      <w:r w:rsidRPr="008A520C">
        <w:rPr>
          <w:b/>
          <w:bCs/>
          <w:sz w:val="21"/>
          <w:szCs w:val="21"/>
          <w:u w:val="single"/>
        </w:rPr>
        <w:t>Scenario 1</w:t>
      </w:r>
      <w:r w:rsidR="008A520C">
        <w:rPr>
          <w:b/>
          <w:bCs/>
          <w:sz w:val="21"/>
          <w:szCs w:val="21"/>
          <w:u w:val="single"/>
        </w:rPr>
        <w:t>:</w:t>
      </w:r>
    </w:p>
    <w:p w14:paraId="3880EF8E"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 xml:space="preserve">The UE reports the support for </w:t>
      </w:r>
      <w:proofErr w:type="spellStart"/>
      <w:r w:rsidRPr="00106E07">
        <w:rPr>
          <w:rFonts w:eastAsia="Yu Gothic"/>
          <w:sz w:val="20"/>
          <w:szCs w:val="20"/>
        </w:rPr>
        <w:t>FR1</w:t>
      </w:r>
      <w:proofErr w:type="spellEnd"/>
      <w:r w:rsidRPr="00106E07">
        <w:rPr>
          <w:rFonts w:eastAsia="Yu Gothic"/>
          <w:sz w:val="20"/>
          <w:szCs w:val="20"/>
        </w:rPr>
        <w:t xml:space="preserve"> </w:t>
      </w:r>
      <w:proofErr w:type="spellStart"/>
      <w:r w:rsidRPr="00106E07">
        <w:rPr>
          <w:rFonts w:eastAsia="Yu Gothic"/>
          <w:sz w:val="20"/>
          <w:szCs w:val="20"/>
        </w:rPr>
        <w:t>FDD</w:t>
      </w:r>
      <w:proofErr w:type="spellEnd"/>
      <w:r w:rsidRPr="00106E07">
        <w:rPr>
          <w:rFonts w:eastAsia="Yu Gothic"/>
          <w:sz w:val="20"/>
          <w:szCs w:val="20"/>
        </w:rPr>
        <w:t xml:space="preserve"> band, </w:t>
      </w:r>
      <w:proofErr w:type="spellStart"/>
      <w:r w:rsidRPr="00106E07">
        <w:rPr>
          <w:rFonts w:eastAsia="Yu Gothic"/>
          <w:sz w:val="20"/>
          <w:szCs w:val="20"/>
        </w:rPr>
        <w:t>FR1</w:t>
      </w:r>
      <w:proofErr w:type="spellEnd"/>
      <w:r w:rsidRPr="00106E07">
        <w:rPr>
          <w:rFonts w:eastAsia="Yu Gothic"/>
          <w:sz w:val="20"/>
          <w:szCs w:val="20"/>
        </w:rPr>
        <w:t xml:space="preserve"> TDD band, and </w:t>
      </w:r>
      <w:proofErr w:type="spellStart"/>
      <w:r w:rsidRPr="00106E07">
        <w:rPr>
          <w:rFonts w:eastAsia="Yu Gothic"/>
          <w:sz w:val="20"/>
          <w:szCs w:val="20"/>
        </w:rPr>
        <w:t>FR2</w:t>
      </w:r>
      <w:proofErr w:type="spellEnd"/>
      <w:r w:rsidRPr="00106E07">
        <w:rPr>
          <w:rFonts w:eastAsia="Yu Gothic"/>
          <w:sz w:val="20"/>
          <w:szCs w:val="20"/>
        </w:rPr>
        <w:t xml:space="preserve"> TDD band.</w:t>
      </w:r>
    </w:p>
    <w:p w14:paraId="4572D9AD" w14:textId="77777777" w:rsidR="00106E07" w:rsidRPr="00106E07" w:rsidRDefault="00106E07" w:rsidP="00106E07">
      <w:pPr>
        <w:pStyle w:val="afd"/>
        <w:numPr>
          <w:ilvl w:val="0"/>
          <w:numId w:val="28"/>
        </w:numPr>
        <w:spacing w:after="0"/>
        <w:rPr>
          <w:rFonts w:eastAsia="Yu Gothic"/>
          <w:sz w:val="20"/>
          <w:szCs w:val="20"/>
        </w:rPr>
      </w:pPr>
      <w:r w:rsidRPr="00106E07">
        <w:rPr>
          <w:rFonts w:eastAsia="Yu Gothic"/>
          <w:sz w:val="20"/>
          <w:szCs w:val="20"/>
        </w:rPr>
        <w:t xml:space="preserve">The UE supports the feature only for </w:t>
      </w:r>
      <w:proofErr w:type="spellStart"/>
      <w:r w:rsidRPr="00106E07">
        <w:rPr>
          <w:rFonts w:eastAsia="Yu Gothic"/>
          <w:sz w:val="20"/>
          <w:szCs w:val="20"/>
        </w:rPr>
        <w:t>FR2</w:t>
      </w:r>
      <w:proofErr w:type="spellEnd"/>
      <w:r w:rsidRPr="00106E07">
        <w:rPr>
          <w:rFonts w:eastAsia="Yu Gothic"/>
          <w:sz w:val="20"/>
          <w:szCs w:val="20"/>
        </w:rPr>
        <w:t xml:space="preserve"> TDD</w:t>
      </w:r>
    </w:p>
    <w:p w14:paraId="17946C73" w14:textId="3B8EFD8B" w:rsidR="00F23905" w:rsidRDefault="00F23905" w:rsidP="00106E07">
      <w:pPr>
        <w:pStyle w:val="afd"/>
        <w:numPr>
          <w:ilvl w:val="0"/>
          <w:numId w:val="28"/>
        </w:numPr>
        <w:spacing w:after="0"/>
        <w:rPr>
          <w:rFonts w:eastAsia="Yu Gothic"/>
          <w:sz w:val="20"/>
          <w:szCs w:val="20"/>
          <w:lang w:eastAsia="en-US"/>
        </w:rPr>
      </w:pPr>
      <w:r>
        <w:rPr>
          <w:rFonts w:eastAsia="Yu Gothic"/>
          <w:b/>
          <w:bCs/>
          <w:sz w:val="20"/>
          <w:szCs w:val="20"/>
        </w:rPr>
        <w:t>With i</w:t>
      </w:r>
      <w:r w:rsidR="00106E07" w:rsidRPr="00106E07">
        <w:rPr>
          <w:rFonts w:eastAsia="Yu Gothic"/>
          <w:b/>
          <w:bCs/>
          <w:sz w:val="20"/>
          <w:szCs w:val="20"/>
        </w:rPr>
        <w:t>nterpretation 1:</w:t>
      </w:r>
    </w:p>
    <w:p w14:paraId="62159970" w14:textId="34113166" w:rsidR="00106E07" w:rsidRDefault="00106E07" w:rsidP="00F23905">
      <w:pPr>
        <w:pStyle w:val="afd"/>
        <w:numPr>
          <w:ilvl w:val="1"/>
          <w:numId w:val="28"/>
        </w:numPr>
        <w:spacing w:after="0"/>
        <w:rPr>
          <w:rFonts w:eastAsia="Yu Gothic"/>
          <w:sz w:val="20"/>
          <w:szCs w:val="20"/>
          <w:lang w:eastAsia="en-US"/>
        </w:rPr>
      </w:pPr>
      <w:r w:rsidRPr="00106E07">
        <w:rPr>
          <w:rFonts w:eastAsia="Yu Gothic"/>
          <w:sz w:val="20"/>
          <w:szCs w:val="20"/>
        </w:rPr>
        <w:t>The UE includes the capability in tdd-Add-UE-NR/</w:t>
      </w:r>
      <w:proofErr w:type="spellStart"/>
      <w:r w:rsidRPr="00106E07">
        <w:rPr>
          <w:rFonts w:eastAsia="Yu Gothic"/>
          <w:sz w:val="20"/>
          <w:szCs w:val="20"/>
        </w:rPr>
        <w:t>MRDC</w:t>
      </w:r>
      <w:proofErr w:type="spellEnd"/>
      <w:r w:rsidRPr="00106E07">
        <w:rPr>
          <w:rFonts w:eastAsia="Yu Gothic"/>
          <w:sz w:val="20"/>
          <w:szCs w:val="20"/>
        </w:rPr>
        <w:t>-Capabilities.</w:t>
      </w:r>
    </w:p>
    <w:p w14:paraId="12A0E3AF" w14:textId="6A5C6EBD" w:rsidR="00F23905" w:rsidRPr="00106E07" w:rsidRDefault="00F23905" w:rsidP="00F23905">
      <w:pPr>
        <w:pStyle w:val="afd"/>
        <w:numPr>
          <w:ilvl w:val="1"/>
          <w:numId w:val="28"/>
        </w:numPr>
        <w:spacing w:after="0"/>
        <w:rPr>
          <w:rFonts w:eastAsia="Yu Gothic"/>
          <w:sz w:val="20"/>
          <w:szCs w:val="20"/>
          <w:lang w:eastAsia="en-US"/>
        </w:rPr>
      </w:pPr>
      <w:r>
        <w:rPr>
          <w:rFonts w:eastAsia="Yu Gothic" w:hint="eastAsia"/>
          <w:sz w:val="20"/>
          <w:szCs w:val="20"/>
          <w:lang w:eastAsia="ja-JP"/>
        </w:rPr>
        <w:t xml:space="preserve">The UE includes the capability in </w:t>
      </w:r>
      <w:proofErr w:type="spellStart"/>
      <w:r>
        <w:rPr>
          <w:rFonts w:eastAsia="Yu Gothic" w:hint="eastAsia"/>
          <w:sz w:val="20"/>
          <w:szCs w:val="20"/>
          <w:lang w:eastAsia="ja-JP"/>
        </w:rPr>
        <w:t>fr2</w:t>
      </w:r>
      <w:proofErr w:type="spellEnd"/>
      <w:r w:rsidRPr="00106E07">
        <w:rPr>
          <w:rFonts w:eastAsia="Yu Gothic"/>
          <w:sz w:val="20"/>
          <w:szCs w:val="20"/>
        </w:rPr>
        <w:t>-Add-UE-NR/</w:t>
      </w:r>
      <w:proofErr w:type="spellStart"/>
      <w:r w:rsidRPr="00106E07">
        <w:rPr>
          <w:rFonts w:eastAsia="Yu Gothic"/>
          <w:sz w:val="20"/>
          <w:szCs w:val="20"/>
        </w:rPr>
        <w:t>MRDC</w:t>
      </w:r>
      <w:proofErr w:type="spellEnd"/>
      <w:r w:rsidRPr="00106E07">
        <w:rPr>
          <w:rFonts w:eastAsia="Yu Gothic"/>
          <w:sz w:val="20"/>
          <w:szCs w:val="20"/>
        </w:rPr>
        <w:t>-Capabilities.</w:t>
      </w:r>
    </w:p>
    <w:p w14:paraId="0A96D572" w14:textId="766CA9D1" w:rsidR="00F23905" w:rsidRDefault="00F23905" w:rsidP="00106E07">
      <w:pPr>
        <w:pStyle w:val="afd"/>
        <w:numPr>
          <w:ilvl w:val="0"/>
          <w:numId w:val="28"/>
        </w:numPr>
        <w:spacing w:after="0"/>
        <w:rPr>
          <w:rFonts w:eastAsia="Yu Gothic"/>
          <w:sz w:val="20"/>
          <w:szCs w:val="20"/>
        </w:rPr>
      </w:pPr>
      <w:r>
        <w:rPr>
          <w:rFonts w:eastAsia="Yu Gothic"/>
          <w:b/>
          <w:bCs/>
          <w:sz w:val="20"/>
          <w:szCs w:val="20"/>
        </w:rPr>
        <w:t>With i</w:t>
      </w:r>
      <w:r w:rsidR="00106E07" w:rsidRPr="00106E07">
        <w:rPr>
          <w:rFonts w:eastAsia="Yu Gothic"/>
          <w:b/>
          <w:bCs/>
          <w:sz w:val="20"/>
          <w:szCs w:val="20"/>
        </w:rPr>
        <w:t>nterpretation 2:</w:t>
      </w:r>
    </w:p>
    <w:p w14:paraId="4AA07D50" w14:textId="1A3DD8D4" w:rsidR="008A520C" w:rsidRDefault="00106E07" w:rsidP="00F23905">
      <w:pPr>
        <w:pStyle w:val="afd"/>
        <w:numPr>
          <w:ilvl w:val="1"/>
          <w:numId w:val="28"/>
        </w:numPr>
        <w:spacing w:after="0"/>
        <w:rPr>
          <w:rFonts w:eastAsia="Yu Gothic"/>
          <w:sz w:val="20"/>
          <w:szCs w:val="20"/>
        </w:rPr>
      </w:pPr>
      <w:r w:rsidRPr="00106E07">
        <w:rPr>
          <w:rFonts w:eastAsia="Yu Gothic"/>
          <w:sz w:val="20"/>
          <w:szCs w:val="20"/>
        </w:rPr>
        <w:t xml:space="preserve">The UE does </w:t>
      </w:r>
      <w:r w:rsidRPr="00106E07">
        <w:rPr>
          <w:rFonts w:eastAsia="Yu Gothic"/>
          <w:b/>
          <w:bCs/>
          <w:sz w:val="20"/>
          <w:szCs w:val="20"/>
        </w:rPr>
        <w:t>NOT</w:t>
      </w:r>
      <w:r w:rsidRPr="00106E07">
        <w:rPr>
          <w:rFonts w:eastAsia="Yu Gothic"/>
          <w:sz w:val="20"/>
          <w:szCs w:val="20"/>
        </w:rPr>
        <w:t xml:space="preserve"> include the capability in tdd-Add-UE-NR/</w:t>
      </w:r>
      <w:proofErr w:type="spellStart"/>
      <w:r w:rsidRPr="00106E07">
        <w:rPr>
          <w:rFonts w:eastAsia="Yu Gothic"/>
          <w:sz w:val="20"/>
          <w:szCs w:val="20"/>
        </w:rPr>
        <w:t>MRDC</w:t>
      </w:r>
      <w:proofErr w:type="spellEnd"/>
      <w:r w:rsidRPr="00106E07">
        <w:rPr>
          <w:rFonts w:eastAsia="Yu Gothic"/>
          <w:sz w:val="20"/>
          <w:szCs w:val="20"/>
        </w:rPr>
        <w:t>-Capabilities</w:t>
      </w:r>
      <w:r w:rsidR="008A520C">
        <w:rPr>
          <w:rFonts w:eastAsia="Yu Gothic"/>
          <w:sz w:val="20"/>
          <w:szCs w:val="20"/>
        </w:rPr>
        <w:t>.</w:t>
      </w:r>
    </w:p>
    <w:p w14:paraId="71AC447D" w14:textId="3EE76BCF"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because the UE does not support the feature</w:t>
      </w:r>
      <w:r w:rsidR="00F23905">
        <w:rPr>
          <w:rFonts w:eastAsia="Yu Gothic"/>
          <w:sz w:val="20"/>
          <w:szCs w:val="20"/>
        </w:rPr>
        <w:t xml:space="preserve"> for TDD</w:t>
      </w:r>
      <w:r w:rsidR="00106E07" w:rsidRPr="00106E07">
        <w:rPr>
          <w:rFonts w:eastAsia="Yu Gothic"/>
          <w:sz w:val="20"/>
          <w:szCs w:val="20"/>
        </w:rPr>
        <w:t xml:space="preserve"> </w:t>
      </w:r>
      <w:r w:rsidR="00F23905">
        <w:rPr>
          <w:rFonts w:eastAsia="Yu Gothic"/>
          <w:sz w:val="20"/>
          <w:szCs w:val="20"/>
        </w:rPr>
        <w:t>with</w:t>
      </w:r>
      <w:r w:rsidR="00106E07" w:rsidRPr="00106E07">
        <w:rPr>
          <w:rFonts w:eastAsia="Yu Gothic"/>
          <w:sz w:val="20"/>
          <w:szCs w:val="20"/>
        </w:rPr>
        <w:t xml:space="preserve"> all applicable frequency ranges according to the supported frequency bands</w:t>
      </w:r>
      <w:r>
        <w:rPr>
          <w:rFonts w:eastAsia="Yu Gothic"/>
          <w:sz w:val="20"/>
          <w:szCs w:val="20"/>
        </w:rPr>
        <w:t xml:space="preserve">; </w:t>
      </w:r>
      <w:r w:rsidR="00106E07" w:rsidRPr="00106E07">
        <w:rPr>
          <w:rFonts w:eastAsia="Yu Gothic"/>
          <w:sz w:val="20"/>
          <w:szCs w:val="20"/>
        </w:rPr>
        <w:t xml:space="preserve">in this case </w:t>
      </w:r>
      <w:proofErr w:type="spellStart"/>
      <w:r w:rsidR="00106E07" w:rsidRPr="00106E07">
        <w:rPr>
          <w:rFonts w:eastAsia="Yu Gothic"/>
          <w:sz w:val="20"/>
          <w:szCs w:val="20"/>
        </w:rPr>
        <w:t>FR1</w:t>
      </w:r>
      <w:proofErr w:type="spellEnd"/>
      <w:r w:rsidR="00106E07" w:rsidRPr="00106E07">
        <w:rPr>
          <w:rFonts w:eastAsia="Yu Gothic"/>
          <w:sz w:val="20"/>
          <w:szCs w:val="20"/>
        </w:rPr>
        <w:t xml:space="preserve"> TDD and </w:t>
      </w:r>
      <w:proofErr w:type="spellStart"/>
      <w:r w:rsidR="00106E07" w:rsidRPr="00106E07">
        <w:rPr>
          <w:rFonts w:eastAsia="Yu Gothic"/>
          <w:sz w:val="20"/>
          <w:szCs w:val="20"/>
        </w:rPr>
        <w:t>FR2</w:t>
      </w:r>
      <w:proofErr w:type="spellEnd"/>
      <w:r w:rsidR="00106E07" w:rsidRPr="00106E07">
        <w:rPr>
          <w:rFonts w:eastAsia="Yu Gothic"/>
          <w:sz w:val="20"/>
          <w:szCs w:val="20"/>
        </w:rPr>
        <w:t xml:space="preserve"> TDD.</w:t>
      </w:r>
    </w:p>
    <w:p w14:paraId="11B0DE2B" w14:textId="51B3F3F0" w:rsidR="008A520C" w:rsidRDefault="00F23905" w:rsidP="00F23905">
      <w:pPr>
        <w:pStyle w:val="afd"/>
        <w:numPr>
          <w:ilvl w:val="1"/>
          <w:numId w:val="28"/>
        </w:numPr>
        <w:spacing w:after="0"/>
        <w:rPr>
          <w:rFonts w:eastAsia="Yu Gothic"/>
          <w:sz w:val="20"/>
          <w:szCs w:val="20"/>
        </w:rPr>
      </w:pPr>
      <w:r>
        <w:rPr>
          <w:rFonts w:eastAsia="Yu Gothic" w:hint="eastAsia"/>
          <w:sz w:val="20"/>
          <w:szCs w:val="20"/>
          <w:lang w:eastAsia="ja-JP"/>
        </w:rPr>
        <w:t xml:space="preserve">The UE includes the capability in </w:t>
      </w:r>
      <w:proofErr w:type="spellStart"/>
      <w:r>
        <w:rPr>
          <w:rFonts w:eastAsia="Yu Gothic" w:hint="eastAsia"/>
          <w:sz w:val="20"/>
          <w:szCs w:val="20"/>
          <w:lang w:eastAsia="ja-JP"/>
        </w:rPr>
        <w:t>fr2</w:t>
      </w:r>
      <w:proofErr w:type="spellEnd"/>
      <w:r w:rsidRPr="00106E07">
        <w:rPr>
          <w:rFonts w:eastAsia="Yu Gothic"/>
          <w:sz w:val="20"/>
          <w:szCs w:val="20"/>
        </w:rPr>
        <w:t>-Add-UE-NR/</w:t>
      </w:r>
      <w:proofErr w:type="spellStart"/>
      <w:r w:rsidRPr="00106E07">
        <w:rPr>
          <w:rFonts w:eastAsia="Yu Gothic"/>
          <w:sz w:val="20"/>
          <w:szCs w:val="20"/>
        </w:rPr>
        <w:t>MRDC</w:t>
      </w:r>
      <w:proofErr w:type="spellEnd"/>
      <w:r w:rsidRPr="00106E07">
        <w:rPr>
          <w:rFonts w:eastAsia="Yu Gothic"/>
          <w:sz w:val="20"/>
          <w:szCs w:val="20"/>
        </w:rPr>
        <w:t>-Capabilities</w:t>
      </w:r>
      <w:r w:rsidR="008A520C">
        <w:rPr>
          <w:rFonts w:eastAsia="Yu Gothic"/>
          <w:sz w:val="20"/>
          <w:szCs w:val="20"/>
        </w:rPr>
        <w:t>.</w:t>
      </w:r>
    </w:p>
    <w:p w14:paraId="412DBA09" w14:textId="20C1C890" w:rsidR="00F23905" w:rsidRPr="00F23905"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because the UE support</w:t>
      </w:r>
      <w:r w:rsidR="00F23905">
        <w:rPr>
          <w:rFonts w:eastAsia="Yu Gothic"/>
          <w:sz w:val="20"/>
          <w:szCs w:val="20"/>
        </w:rPr>
        <w:t>s</w:t>
      </w:r>
      <w:r w:rsidR="00F23905" w:rsidRPr="00106E07">
        <w:rPr>
          <w:rFonts w:eastAsia="Yu Gothic"/>
          <w:sz w:val="20"/>
          <w:szCs w:val="20"/>
        </w:rPr>
        <w:t xml:space="preserve"> the feature for </w:t>
      </w:r>
      <w:proofErr w:type="spellStart"/>
      <w:r w:rsidR="00F23905">
        <w:rPr>
          <w:rFonts w:eastAsia="Yu Gothic"/>
          <w:sz w:val="20"/>
          <w:szCs w:val="20"/>
        </w:rPr>
        <w:t>FR2</w:t>
      </w:r>
      <w:proofErr w:type="spellEnd"/>
      <w:r w:rsidR="00F23905">
        <w:rPr>
          <w:rFonts w:eastAsia="Yu Gothic"/>
          <w:sz w:val="20"/>
          <w:szCs w:val="20"/>
        </w:rPr>
        <w:t xml:space="preserve">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 xml:space="preserve">in this case </w:t>
      </w:r>
      <w:proofErr w:type="spellStart"/>
      <w:r w:rsidR="00F23905" w:rsidRPr="00106E07">
        <w:rPr>
          <w:rFonts w:eastAsia="Yu Gothic"/>
          <w:sz w:val="20"/>
          <w:szCs w:val="20"/>
        </w:rPr>
        <w:t>FR2</w:t>
      </w:r>
      <w:proofErr w:type="spellEnd"/>
      <w:r w:rsidR="00F23905" w:rsidRPr="00106E07">
        <w:rPr>
          <w:rFonts w:eastAsia="Yu Gothic"/>
          <w:sz w:val="20"/>
          <w:szCs w:val="20"/>
        </w:rPr>
        <w:t xml:space="preserve"> TDD.</w:t>
      </w:r>
    </w:p>
    <w:p w14:paraId="78CC5157" w14:textId="77777777" w:rsidR="00106E07" w:rsidRPr="0094073C" w:rsidRDefault="00106E07" w:rsidP="00106E07">
      <w:pPr>
        <w:rPr>
          <w:rFonts w:eastAsia="Yu Gothic"/>
        </w:rPr>
      </w:pPr>
    </w:p>
    <w:p w14:paraId="51596007" w14:textId="40E2E810" w:rsidR="00106E07" w:rsidRPr="008A520C" w:rsidRDefault="00106E07" w:rsidP="00106E07">
      <w:pPr>
        <w:rPr>
          <w:b/>
          <w:bCs/>
          <w:sz w:val="21"/>
          <w:szCs w:val="21"/>
          <w:u w:val="single"/>
        </w:rPr>
      </w:pPr>
      <w:r w:rsidRPr="008A520C">
        <w:rPr>
          <w:b/>
          <w:bCs/>
          <w:sz w:val="21"/>
          <w:szCs w:val="21"/>
          <w:u w:val="single"/>
        </w:rPr>
        <w:t>Scenario 2</w:t>
      </w:r>
      <w:r w:rsidR="008A520C">
        <w:rPr>
          <w:b/>
          <w:bCs/>
          <w:sz w:val="21"/>
          <w:szCs w:val="21"/>
          <w:u w:val="single"/>
        </w:rPr>
        <w:t>:</w:t>
      </w:r>
    </w:p>
    <w:p w14:paraId="6CC5DC4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 xml:space="preserve">The UE reports the support for </w:t>
      </w:r>
      <w:proofErr w:type="spellStart"/>
      <w:r w:rsidRPr="00106E07">
        <w:rPr>
          <w:rFonts w:eastAsia="Yu Gothic"/>
          <w:sz w:val="20"/>
          <w:szCs w:val="20"/>
        </w:rPr>
        <w:t>FR1</w:t>
      </w:r>
      <w:proofErr w:type="spellEnd"/>
      <w:r w:rsidRPr="00106E07">
        <w:rPr>
          <w:rFonts w:eastAsia="Yu Gothic"/>
          <w:sz w:val="20"/>
          <w:szCs w:val="20"/>
        </w:rPr>
        <w:t xml:space="preserve"> </w:t>
      </w:r>
      <w:proofErr w:type="spellStart"/>
      <w:r w:rsidRPr="00106E07">
        <w:rPr>
          <w:rFonts w:eastAsia="Yu Gothic"/>
          <w:sz w:val="20"/>
          <w:szCs w:val="20"/>
        </w:rPr>
        <w:t>FDD</w:t>
      </w:r>
      <w:proofErr w:type="spellEnd"/>
      <w:r w:rsidRPr="00106E07">
        <w:rPr>
          <w:rFonts w:eastAsia="Yu Gothic"/>
          <w:sz w:val="20"/>
          <w:szCs w:val="20"/>
        </w:rPr>
        <w:t xml:space="preserve"> band and </w:t>
      </w:r>
      <w:proofErr w:type="spellStart"/>
      <w:r w:rsidRPr="00106E07">
        <w:rPr>
          <w:rFonts w:eastAsia="Yu Gothic"/>
          <w:sz w:val="20"/>
          <w:szCs w:val="20"/>
        </w:rPr>
        <w:t>FR2</w:t>
      </w:r>
      <w:proofErr w:type="spellEnd"/>
      <w:r w:rsidRPr="00106E07">
        <w:rPr>
          <w:rFonts w:eastAsia="Yu Gothic"/>
          <w:sz w:val="20"/>
          <w:szCs w:val="20"/>
        </w:rPr>
        <w:t xml:space="preserve"> TDD band.</w:t>
      </w:r>
    </w:p>
    <w:p w14:paraId="7D9FC982" w14:textId="77777777" w:rsidR="00106E07" w:rsidRPr="00106E07" w:rsidRDefault="00106E07" w:rsidP="00106E07">
      <w:pPr>
        <w:pStyle w:val="afd"/>
        <w:numPr>
          <w:ilvl w:val="0"/>
          <w:numId w:val="27"/>
        </w:numPr>
        <w:spacing w:after="0"/>
        <w:rPr>
          <w:rFonts w:eastAsia="Yu Gothic"/>
          <w:sz w:val="20"/>
          <w:szCs w:val="20"/>
        </w:rPr>
      </w:pPr>
      <w:r w:rsidRPr="00106E07">
        <w:rPr>
          <w:rFonts w:eastAsia="Yu Gothic"/>
          <w:sz w:val="20"/>
          <w:szCs w:val="20"/>
        </w:rPr>
        <w:t xml:space="preserve">The UE supports the feature only for </w:t>
      </w:r>
      <w:proofErr w:type="spellStart"/>
      <w:r w:rsidRPr="00106E07">
        <w:rPr>
          <w:rFonts w:eastAsia="Yu Gothic"/>
          <w:sz w:val="20"/>
          <w:szCs w:val="20"/>
        </w:rPr>
        <w:t>FR2</w:t>
      </w:r>
      <w:proofErr w:type="spellEnd"/>
      <w:r w:rsidRPr="00106E07">
        <w:rPr>
          <w:rFonts w:eastAsia="Yu Gothic"/>
          <w:sz w:val="20"/>
          <w:szCs w:val="20"/>
        </w:rPr>
        <w:t xml:space="preserve"> TDD (same as scenario 1)</w:t>
      </w:r>
    </w:p>
    <w:p w14:paraId="193A7BCA" w14:textId="77777777" w:rsidR="00F23905" w:rsidRDefault="00F23905" w:rsidP="00F23905">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73ABB378" w14:textId="77777777" w:rsidR="00F23905" w:rsidRDefault="00F23905" w:rsidP="00F23905">
      <w:pPr>
        <w:pStyle w:val="afd"/>
        <w:numPr>
          <w:ilvl w:val="1"/>
          <w:numId w:val="27"/>
        </w:numPr>
        <w:spacing w:after="0"/>
        <w:rPr>
          <w:rFonts w:eastAsia="Yu Gothic"/>
          <w:sz w:val="20"/>
          <w:szCs w:val="20"/>
          <w:lang w:eastAsia="en-US"/>
        </w:rPr>
      </w:pPr>
      <w:r w:rsidRPr="00106E07">
        <w:rPr>
          <w:rFonts w:eastAsia="Yu Gothic"/>
          <w:sz w:val="20"/>
          <w:szCs w:val="20"/>
        </w:rPr>
        <w:t>The UE includes the capability in tdd-Add-UE-NR/</w:t>
      </w:r>
      <w:proofErr w:type="spellStart"/>
      <w:r w:rsidRPr="00106E07">
        <w:rPr>
          <w:rFonts w:eastAsia="Yu Gothic"/>
          <w:sz w:val="20"/>
          <w:szCs w:val="20"/>
        </w:rPr>
        <w:t>MRDC</w:t>
      </w:r>
      <w:proofErr w:type="spellEnd"/>
      <w:r w:rsidRPr="00106E07">
        <w:rPr>
          <w:rFonts w:eastAsia="Yu Gothic"/>
          <w:sz w:val="20"/>
          <w:szCs w:val="20"/>
        </w:rPr>
        <w:t>-Capabilities.</w:t>
      </w:r>
    </w:p>
    <w:p w14:paraId="1D11008D" w14:textId="77777777" w:rsidR="00F23905" w:rsidRPr="00106E07" w:rsidRDefault="00F23905" w:rsidP="00F23905">
      <w:pPr>
        <w:pStyle w:val="afd"/>
        <w:numPr>
          <w:ilvl w:val="1"/>
          <w:numId w:val="27"/>
        </w:numPr>
        <w:spacing w:after="0"/>
        <w:rPr>
          <w:rFonts w:eastAsia="Yu Gothic"/>
          <w:sz w:val="20"/>
          <w:szCs w:val="20"/>
          <w:lang w:eastAsia="en-US"/>
        </w:rPr>
      </w:pPr>
      <w:r>
        <w:rPr>
          <w:rFonts w:eastAsia="Yu Gothic" w:hint="eastAsia"/>
          <w:sz w:val="20"/>
          <w:szCs w:val="20"/>
          <w:lang w:eastAsia="ja-JP"/>
        </w:rPr>
        <w:t xml:space="preserve">The UE includes the capability in </w:t>
      </w:r>
      <w:proofErr w:type="spellStart"/>
      <w:r>
        <w:rPr>
          <w:rFonts w:eastAsia="Yu Gothic" w:hint="eastAsia"/>
          <w:sz w:val="20"/>
          <w:szCs w:val="20"/>
          <w:lang w:eastAsia="ja-JP"/>
        </w:rPr>
        <w:t>fr2</w:t>
      </w:r>
      <w:proofErr w:type="spellEnd"/>
      <w:r w:rsidRPr="00106E07">
        <w:rPr>
          <w:rFonts w:eastAsia="Yu Gothic"/>
          <w:sz w:val="20"/>
          <w:szCs w:val="20"/>
        </w:rPr>
        <w:t>-Add-UE-NR/</w:t>
      </w:r>
      <w:proofErr w:type="spellStart"/>
      <w:r w:rsidRPr="00106E07">
        <w:rPr>
          <w:rFonts w:eastAsia="Yu Gothic"/>
          <w:sz w:val="20"/>
          <w:szCs w:val="20"/>
        </w:rPr>
        <w:t>MRDC</w:t>
      </w:r>
      <w:proofErr w:type="spellEnd"/>
      <w:r w:rsidRPr="00106E07">
        <w:rPr>
          <w:rFonts w:eastAsia="Yu Gothic"/>
          <w:sz w:val="20"/>
          <w:szCs w:val="20"/>
        </w:rPr>
        <w:t>-Capabilities.</w:t>
      </w:r>
    </w:p>
    <w:p w14:paraId="5D36D232" w14:textId="77777777" w:rsidR="00F23905" w:rsidRDefault="00F23905" w:rsidP="00F23905">
      <w:pPr>
        <w:pStyle w:val="afd"/>
        <w:numPr>
          <w:ilvl w:val="0"/>
          <w:numId w:val="27"/>
        </w:numPr>
        <w:spacing w:after="0"/>
        <w:rPr>
          <w:rFonts w:eastAsia="Yu Gothic"/>
          <w:sz w:val="20"/>
          <w:szCs w:val="20"/>
        </w:rPr>
      </w:pPr>
      <w:r>
        <w:rPr>
          <w:rFonts w:eastAsia="Yu Gothic"/>
          <w:b/>
          <w:bCs/>
          <w:sz w:val="20"/>
          <w:szCs w:val="20"/>
        </w:rPr>
        <w:t>With i</w:t>
      </w:r>
      <w:r w:rsidRPr="00106E07">
        <w:rPr>
          <w:rFonts w:eastAsia="Yu Gothic"/>
          <w:b/>
          <w:bCs/>
          <w:sz w:val="20"/>
          <w:szCs w:val="20"/>
        </w:rPr>
        <w:t>nterpretation 2:</w:t>
      </w:r>
    </w:p>
    <w:p w14:paraId="211F3C32" w14:textId="77777777" w:rsidR="008A520C" w:rsidRDefault="00106E07" w:rsidP="00F23905">
      <w:pPr>
        <w:pStyle w:val="afd"/>
        <w:numPr>
          <w:ilvl w:val="1"/>
          <w:numId w:val="27"/>
        </w:numPr>
        <w:spacing w:after="0"/>
        <w:rPr>
          <w:rFonts w:eastAsia="Yu Gothic"/>
          <w:sz w:val="20"/>
          <w:szCs w:val="20"/>
        </w:rPr>
      </w:pPr>
      <w:r w:rsidRPr="00106E07">
        <w:rPr>
          <w:rFonts w:eastAsia="Yu Gothic"/>
          <w:sz w:val="20"/>
          <w:szCs w:val="20"/>
        </w:rPr>
        <w:t>The UE includes the capability in tdd-Add-UE-NR/</w:t>
      </w:r>
      <w:proofErr w:type="spellStart"/>
      <w:r w:rsidRPr="00106E07">
        <w:rPr>
          <w:rFonts w:eastAsia="Yu Gothic"/>
          <w:sz w:val="20"/>
          <w:szCs w:val="20"/>
        </w:rPr>
        <w:t>MRDC</w:t>
      </w:r>
      <w:proofErr w:type="spellEnd"/>
      <w:r w:rsidRPr="00106E07">
        <w:rPr>
          <w:rFonts w:eastAsia="Yu Gothic"/>
          <w:sz w:val="20"/>
          <w:szCs w:val="20"/>
        </w:rPr>
        <w:t>-Capabilities</w:t>
      </w:r>
      <w:r w:rsidR="008A520C">
        <w:rPr>
          <w:rFonts w:eastAsia="Yu Gothic"/>
          <w:sz w:val="20"/>
          <w:szCs w:val="20"/>
        </w:rPr>
        <w:t>.</w:t>
      </w:r>
    </w:p>
    <w:p w14:paraId="56DDE68A" w14:textId="1FE473DE" w:rsidR="00106E07" w:rsidRDefault="008A520C" w:rsidP="008A520C">
      <w:pPr>
        <w:pStyle w:val="afd"/>
        <w:spacing w:after="0"/>
        <w:ind w:left="840"/>
        <w:rPr>
          <w:rFonts w:eastAsia="Yu Gothic"/>
          <w:sz w:val="20"/>
          <w:szCs w:val="20"/>
        </w:rPr>
      </w:pPr>
      <w:r>
        <w:rPr>
          <w:rFonts w:eastAsia="Yu Gothic"/>
          <w:sz w:val="20"/>
          <w:szCs w:val="20"/>
        </w:rPr>
        <w:t>(</w:t>
      </w:r>
      <w:r w:rsidR="00106E07" w:rsidRPr="00106E07">
        <w:rPr>
          <w:rFonts w:eastAsia="Yu Gothic"/>
          <w:sz w:val="20"/>
          <w:szCs w:val="20"/>
        </w:rPr>
        <w:t xml:space="preserve">because the UE support the feature for </w:t>
      </w:r>
      <w:r w:rsidR="00F23905">
        <w:rPr>
          <w:rFonts w:eastAsia="Yu Gothic"/>
          <w:sz w:val="20"/>
          <w:szCs w:val="20"/>
        </w:rPr>
        <w:t xml:space="preserve">TDD with </w:t>
      </w:r>
      <w:r w:rsidR="00106E07" w:rsidRPr="00106E07">
        <w:rPr>
          <w:rFonts w:eastAsia="Yu Gothic"/>
          <w:sz w:val="20"/>
          <w:szCs w:val="20"/>
        </w:rPr>
        <w:t>all applicable frequency range according to the supported frequency bands</w:t>
      </w:r>
      <w:r>
        <w:rPr>
          <w:rFonts w:eastAsia="Yu Gothic"/>
          <w:sz w:val="20"/>
          <w:szCs w:val="20"/>
        </w:rPr>
        <w:t xml:space="preserve">; </w:t>
      </w:r>
      <w:r w:rsidR="00106E07" w:rsidRPr="00106E07">
        <w:rPr>
          <w:rFonts w:eastAsia="Yu Gothic"/>
          <w:sz w:val="20"/>
          <w:szCs w:val="20"/>
        </w:rPr>
        <w:t xml:space="preserve">in this case only </w:t>
      </w:r>
      <w:proofErr w:type="spellStart"/>
      <w:r w:rsidR="00106E07" w:rsidRPr="00106E07">
        <w:rPr>
          <w:rFonts w:eastAsia="Yu Gothic"/>
          <w:sz w:val="20"/>
          <w:szCs w:val="20"/>
        </w:rPr>
        <w:t>FR2</w:t>
      </w:r>
      <w:proofErr w:type="spellEnd"/>
      <w:r w:rsidR="00106E07" w:rsidRPr="00106E07">
        <w:rPr>
          <w:rFonts w:eastAsia="Yu Gothic"/>
          <w:sz w:val="20"/>
          <w:szCs w:val="20"/>
        </w:rPr>
        <w:t>-TDD</w:t>
      </w:r>
      <w:r>
        <w:rPr>
          <w:rFonts w:eastAsia="Yu Gothic"/>
          <w:sz w:val="20"/>
          <w:szCs w:val="20"/>
        </w:rPr>
        <w:t>)</w:t>
      </w:r>
    </w:p>
    <w:p w14:paraId="09A7EA6A" w14:textId="1CAC4803" w:rsidR="008A520C" w:rsidRDefault="00F23905" w:rsidP="00F23905">
      <w:pPr>
        <w:pStyle w:val="afd"/>
        <w:numPr>
          <w:ilvl w:val="1"/>
          <w:numId w:val="27"/>
        </w:numPr>
        <w:spacing w:after="0"/>
        <w:rPr>
          <w:rFonts w:eastAsia="Yu Gothic"/>
          <w:sz w:val="20"/>
          <w:szCs w:val="20"/>
        </w:rPr>
      </w:pPr>
      <w:r w:rsidRPr="00106E07">
        <w:rPr>
          <w:rFonts w:eastAsia="Yu Gothic"/>
          <w:sz w:val="20"/>
          <w:szCs w:val="20"/>
        </w:rPr>
        <w:t xml:space="preserve">The UE includes the capability in </w:t>
      </w:r>
      <w:proofErr w:type="spellStart"/>
      <w:r>
        <w:rPr>
          <w:rFonts w:eastAsia="Yu Gothic"/>
          <w:sz w:val="20"/>
          <w:szCs w:val="20"/>
        </w:rPr>
        <w:t>fr2</w:t>
      </w:r>
      <w:proofErr w:type="spellEnd"/>
      <w:r w:rsidRPr="00106E07">
        <w:rPr>
          <w:rFonts w:eastAsia="Yu Gothic"/>
          <w:sz w:val="20"/>
          <w:szCs w:val="20"/>
        </w:rPr>
        <w:t>-Add-UE-NR/</w:t>
      </w:r>
      <w:proofErr w:type="spellStart"/>
      <w:r w:rsidRPr="00106E07">
        <w:rPr>
          <w:rFonts w:eastAsia="Yu Gothic"/>
          <w:sz w:val="20"/>
          <w:szCs w:val="20"/>
        </w:rPr>
        <w:t>MRDC</w:t>
      </w:r>
      <w:proofErr w:type="spellEnd"/>
      <w:r w:rsidRPr="00106E07">
        <w:rPr>
          <w:rFonts w:eastAsia="Yu Gothic"/>
          <w:sz w:val="20"/>
          <w:szCs w:val="20"/>
        </w:rPr>
        <w:t>-Capabilities</w:t>
      </w:r>
      <w:r w:rsidR="008A520C">
        <w:rPr>
          <w:rFonts w:eastAsia="Yu Gothic"/>
          <w:sz w:val="20"/>
          <w:szCs w:val="20"/>
        </w:rPr>
        <w:t>.</w:t>
      </w:r>
    </w:p>
    <w:p w14:paraId="2D327136" w14:textId="2972301B" w:rsidR="00F23905" w:rsidRPr="00106E07" w:rsidRDefault="008A520C" w:rsidP="008A520C">
      <w:pPr>
        <w:pStyle w:val="afd"/>
        <w:spacing w:after="0"/>
        <w:ind w:left="840"/>
        <w:rPr>
          <w:rFonts w:eastAsia="Yu Gothic"/>
          <w:sz w:val="20"/>
          <w:szCs w:val="20"/>
        </w:rPr>
      </w:pPr>
      <w:r>
        <w:rPr>
          <w:rFonts w:eastAsia="Yu Gothic"/>
          <w:sz w:val="20"/>
          <w:szCs w:val="20"/>
        </w:rPr>
        <w:t>(</w:t>
      </w:r>
      <w:r w:rsidR="00F23905" w:rsidRPr="00106E07">
        <w:rPr>
          <w:rFonts w:eastAsia="Yu Gothic"/>
          <w:sz w:val="20"/>
          <w:szCs w:val="20"/>
        </w:rPr>
        <w:t xml:space="preserve">because the UE support the feature for </w:t>
      </w:r>
      <w:proofErr w:type="spellStart"/>
      <w:r w:rsidR="00F23905">
        <w:rPr>
          <w:rFonts w:eastAsia="Yu Gothic"/>
          <w:sz w:val="20"/>
          <w:szCs w:val="20"/>
        </w:rPr>
        <w:t>FR2</w:t>
      </w:r>
      <w:proofErr w:type="spellEnd"/>
      <w:r w:rsidR="00F23905">
        <w:rPr>
          <w:rFonts w:eastAsia="Yu Gothic"/>
          <w:sz w:val="20"/>
          <w:szCs w:val="20"/>
        </w:rPr>
        <w:t xml:space="preserve">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 xml:space="preserve">in this case only </w:t>
      </w:r>
      <w:proofErr w:type="spellStart"/>
      <w:r w:rsidR="00F23905" w:rsidRPr="00106E07">
        <w:rPr>
          <w:rFonts w:eastAsia="Yu Gothic"/>
          <w:sz w:val="20"/>
          <w:szCs w:val="20"/>
        </w:rPr>
        <w:t>FR2</w:t>
      </w:r>
      <w:proofErr w:type="spellEnd"/>
      <w:r w:rsidR="00F23905" w:rsidRPr="00106E07">
        <w:rPr>
          <w:rFonts w:eastAsia="Yu Gothic"/>
          <w:sz w:val="20"/>
          <w:szCs w:val="20"/>
        </w:rPr>
        <w:t>-TDD</w:t>
      </w:r>
      <w:r>
        <w:rPr>
          <w:rFonts w:eastAsia="Yu Gothic"/>
          <w:sz w:val="20"/>
          <w:szCs w:val="20"/>
        </w:rPr>
        <w:t>)</w:t>
      </w:r>
    </w:p>
    <w:p w14:paraId="6DC210B2" w14:textId="77777777" w:rsidR="00106E07" w:rsidRDefault="00106E07" w:rsidP="007A4DBF">
      <w:pPr>
        <w:rPr>
          <w:rFonts w:ascii="Yu Gothic" w:eastAsia="Yu Gothic" w:hAnsi="Yu Gothic"/>
        </w:rPr>
      </w:pPr>
    </w:p>
    <w:p w14:paraId="0E965752" w14:textId="53BC2A70" w:rsidR="00106E07" w:rsidRPr="00106E07" w:rsidRDefault="00106E07" w:rsidP="007A4DBF">
      <w:pPr>
        <w:rPr>
          <w:rFonts w:eastAsiaTheme="minorEastAsia"/>
          <w:lang w:eastAsia="ja-JP"/>
        </w:rPr>
      </w:pPr>
      <w:r>
        <w:rPr>
          <w:rFonts w:eastAsiaTheme="minorEastAsia" w:hint="eastAsia"/>
          <w:lang w:eastAsia="ja-JP"/>
        </w:rPr>
        <w:t>A</w:t>
      </w:r>
      <w:r>
        <w:rPr>
          <w:rFonts w:eastAsiaTheme="minorEastAsia"/>
          <w:lang w:eastAsia="ja-JP"/>
        </w:rPr>
        <w:t xml:space="preserve">s can be observed, the key difference in interpretation 2 is that the setting of </w:t>
      </w:r>
      <w:proofErr w:type="spellStart"/>
      <w:r w:rsidR="00790E36">
        <w:rPr>
          <w:rFonts w:eastAsia="Yu Gothic"/>
        </w:rPr>
        <w:t>x</w:t>
      </w:r>
      <w:r w:rsidRPr="00106E07">
        <w:rPr>
          <w:rFonts w:eastAsia="Yu Gothic"/>
        </w:rPr>
        <w:t>dd</w:t>
      </w:r>
      <w:proofErr w:type="spellEnd"/>
      <w:r w:rsidR="00790E36">
        <w:rPr>
          <w:rFonts w:eastAsia="Yu Gothic"/>
        </w:rPr>
        <w:t>/</w:t>
      </w:r>
      <w:proofErr w:type="spellStart"/>
      <w:r w:rsidR="00790E36">
        <w:rPr>
          <w:rFonts w:eastAsia="Yu Gothic"/>
        </w:rPr>
        <w:t>frx</w:t>
      </w:r>
      <w:proofErr w:type="spellEnd"/>
      <w:r w:rsidRPr="00106E07">
        <w:rPr>
          <w:rFonts w:eastAsia="Yu Gothic"/>
        </w:rPr>
        <w:t>-Add-UE-NR/</w:t>
      </w:r>
      <w:proofErr w:type="spellStart"/>
      <w:r w:rsidRPr="00106E07">
        <w:rPr>
          <w:rFonts w:eastAsia="Yu Gothic"/>
        </w:rPr>
        <w:t>MRDC</w:t>
      </w:r>
      <w:proofErr w:type="spellEnd"/>
      <w:r w:rsidRPr="00106E07">
        <w:rPr>
          <w:rFonts w:eastAsia="Yu Gothic"/>
        </w:rPr>
        <w:t>-Capabilities</w:t>
      </w:r>
      <w:r>
        <w:rPr>
          <w:rFonts w:eastAsia="Yu Gothic"/>
        </w:rPr>
        <w:t xml:space="preserve"> is dependent on the supported frequency bands that the UE reports in the UE radio capability.</w:t>
      </w:r>
    </w:p>
    <w:p w14:paraId="3D53B832" w14:textId="24341906" w:rsidR="00106E07" w:rsidRPr="00F23905" w:rsidRDefault="00106E07" w:rsidP="007A4DBF">
      <w:pPr>
        <w:rPr>
          <w:lang w:eastAsia="zh-CN"/>
        </w:rPr>
      </w:pPr>
    </w:p>
    <w:p w14:paraId="0DC8E9AA" w14:textId="06D38FA4" w:rsidR="002205D5" w:rsidRPr="002205D5" w:rsidRDefault="00106E07" w:rsidP="007A4DBF">
      <w:pPr>
        <w:rPr>
          <w:lang w:eastAsia="zh-CN"/>
        </w:rPr>
      </w:pPr>
      <w:r>
        <w:rPr>
          <w:lang w:eastAsia="zh-CN"/>
        </w:rPr>
        <w:t>Companies are requested to provide their comment on the two interpretations as described above.</w:t>
      </w:r>
    </w:p>
    <w:tbl>
      <w:tblPr>
        <w:tblStyle w:val="af2"/>
        <w:tblW w:w="0" w:type="auto"/>
        <w:tblLook w:val="04A0" w:firstRow="1" w:lastRow="0" w:firstColumn="1" w:lastColumn="0" w:noHBand="0" w:noVBand="1"/>
      </w:tblPr>
      <w:tblGrid>
        <w:gridCol w:w="1838"/>
        <w:gridCol w:w="7655"/>
      </w:tblGrid>
      <w:tr w:rsidR="00106E07" w14:paraId="07688A11" w14:textId="77777777" w:rsidTr="008A520C">
        <w:tc>
          <w:tcPr>
            <w:tcW w:w="1838" w:type="dxa"/>
          </w:tcPr>
          <w:p w14:paraId="0267AE5D"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655" w:type="dxa"/>
          </w:tcPr>
          <w:p w14:paraId="29B1070F"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106E07" w14:paraId="5535C1F6" w14:textId="77777777" w:rsidTr="008A520C">
        <w:tc>
          <w:tcPr>
            <w:tcW w:w="1838" w:type="dxa"/>
          </w:tcPr>
          <w:p w14:paraId="508569D1" w14:textId="77777777" w:rsidR="00106E07" w:rsidRPr="00B97B5C" w:rsidRDefault="00106E07" w:rsidP="00F00ED3">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7655" w:type="dxa"/>
          </w:tcPr>
          <w:p w14:paraId="50AC5F0D" w14:textId="4C5ED8AA" w:rsidR="00106E07" w:rsidRPr="00B97B5C" w:rsidRDefault="008A520C" w:rsidP="00F00ED3">
            <w:pPr>
              <w:rPr>
                <w:rFonts w:eastAsiaTheme="minorEastAsia"/>
                <w:sz w:val="22"/>
                <w:szCs w:val="22"/>
                <w:lang w:eastAsia="ja-JP"/>
              </w:rPr>
            </w:pPr>
            <w:r w:rsidRPr="00B97B5C">
              <w:rPr>
                <w:rFonts w:eastAsiaTheme="minorEastAsia" w:hint="eastAsia"/>
                <w:sz w:val="22"/>
                <w:szCs w:val="22"/>
                <w:lang w:eastAsia="ja-JP"/>
              </w:rPr>
              <w:t>O</w:t>
            </w:r>
            <w:r w:rsidRPr="00B97B5C">
              <w:rPr>
                <w:rFonts w:eastAsiaTheme="minorEastAsia"/>
                <w:sz w:val="22"/>
                <w:szCs w:val="22"/>
                <w:lang w:eastAsia="ja-JP"/>
              </w:rPr>
              <w:t>ur understanding is in line with the interpretation 1.</w:t>
            </w:r>
            <w:r w:rsidR="00B97B5C">
              <w:rPr>
                <w:rFonts w:eastAsiaTheme="minorEastAsia"/>
                <w:sz w:val="22"/>
                <w:szCs w:val="22"/>
                <w:lang w:eastAsia="ja-JP"/>
              </w:rPr>
              <w:t xml:space="preserve"> We also see a few technical drawbacks for the interpretation 2.</w:t>
            </w:r>
          </w:p>
          <w:p w14:paraId="71421229" w14:textId="71CFA683" w:rsidR="008A520C" w:rsidRPr="00B97B5C" w:rsidRDefault="008A520C" w:rsidP="00F00ED3">
            <w:pPr>
              <w:rPr>
                <w:rFonts w:eastAsiaTheme="minorEastAsia"/>
                <w:sz w:val="22"/>
                <w:szCs w:val="22"/>
                <w:lang w:val="en-US" w:eastAsia="ja-JP"/>
              </w:rPr>
            </w:pPr>
            <w:r w:rsidRPr="00B97B5C">
              <w:rPr>
                <w:rFonts w:eastAsiaTheme="minorEastAsia" w:hint="eastAsia"/>
                <w:sz w:val="22"/>
                <w:szCs w:val="22"/>
                <w:lang w:eastAsia="ja-JP"/>
              </w:rPr>
              <w:lastRenderedPageBreak/>
              <w:t>W</w:t>
            </w:r>
            <w:r w:rsidRPr="00B97B5C">
              <w:rPr>
                <w:rFonts w:eastAsiaTheme="minorEastAsia"/>
                <w:sz w:val="22"/>
                <w:szCs w:val="22"/>
                <w:lang w:eastAsia="ja-JP"/>
              </w:rPr>
              <w:t xml:space="preserve">ith the interpretation 1, the network considers that the UE supports the feature in duplex mode + frequency range combination, only if the UE signals the support of the feature for both the duplex mode and the </w:t>
            </w:r>
            <w:r w:rsidR="00B97B5C" w:rsidRPr="00B97B5C">
              <w:rPr>
                <w:rFonts w:eastAsiaTheme="minorEastAsia"/>
                <w:sz w:val="22"/>
                <w:szCs w:val="22"/>
                <w:lang w:eastAsia="ja-JP"/>
              </w:rPr>
              <w:t>f</w:t>
            </w:r>
            <w:r w:rsidRPr="00B97B5C">
              <w:rPr>
                <w:rFonts w:eastAsiaTheme="minorEastAsia"/>
                <w:sz w:val="22"/>
                <w:szCs w:val="22"/>
                <w:lang w:eastAsia="ja-JP"/>
              </w:rPr>
              <w:t xml:space="preserve">requency </w:t>
            </w:r>
            <w:r w:rsidR="00B97B5C" w:rsidRPr="00B97B5C">
              <w:rPr>
                <w:rFonts w:eastAsiaTheme="minorEastAsia"/>
                <w:sz w:val="22"/>
                <w:szCs w:val="22"/>
                <w:lang w:eastAsia="ja-JP"/>
              </w:rPr>
              <w:t>r</w:t>
            </w:r>
            <w:r w:rsidRPr="00B97B5C">
              <w:rPr>
                <w:rFonts w:eastAsiaTheme="minorEastAsia"/>
                <w:sz w:val="22"/>
                <w:szCs w:val="22"/>
                <w:lang w:eastAsia="ja-JP"/>
              </w:rPr>
              <w:t>ange.</w:t>
            </w:r>
            <w:r w:rsidR="00B97B5C" w:rsidRPr="00B97B5C">
              <w:rPr>
                <w:rFonts w:eastAsiaTheme="minorEastAsia" w:hint="eastAsia"/>
                <w:sz w:val="22"/>
                <w:szCs w:val="22"/>
                <w:lang w:val="en-US" w:eastAsia="ja-JP"/>
              </w:rPr>
              <w:t xml:space="preserve"> </w:t>
            </w:r>
            <w:r w:rsidRPr="00B97B5C">
              <w:rPr>
                <w:rFonts w:eastAsiaTheme="minorEastAsia"/>
                <w:sz w:val="22"/>
                <w:szCs w:val="22"/>
                <w:lang w:eastAsia="ja-JP"/>
              </w:rPr>
              <w:t xml:space="preserve">With interpretation </w:t>
            </w:r>
            <w:r w:rsidR="00B97B5C" w:rsidRPr="00B97B5C">
              <w:rPr>
                <w:rFonts w:eastAsiaTheme="minorEastAsia"/>
                <w:sz w:val="22"/>
                <w:szCs w:val="22"/>
                <w:lang w:eastAsia="ja-JP"/>
              </w:rPr>
              <w:t>2 however,</w:t>
            </w:r>
            <w:r w:rsidRPr="00B97B5C">
              <w:rPr>
                <w:rFonts w:eastAsiaTheme="minorEastAsia"/>
                <w:sz w:val="22"/>
                <w:szCs w:val="22"/>
                <w:lang w:eastAsia="ja-JP"/>
              </w:rPr>
              <w:t xml:space="preserve"> the network needs to look into the </w:t>
            </w:r>
            <w:proofErr w:type="spellStart"/>
            <w:r w:rsidRPr="00B97B5C">
              <w:rPr>
                <w:sz w:val="22"/>
                <w:szCs w:val="22"/>
                <w:lang w:eastAsia="zh-CN"/>
              </w:rPr>
              <w:t>xDD</w:t>
            </w:r>
            <w:proofErr w:type="spellEnd"/>
            <w:r w:rsidRPr="00B97B5C">
              <w:rPr>
                <w:sz w:val="22"/>
                <w:szCs w:val="22"/>
                <w:lang w:eastAsia="zh-CN"/>
              </w:rPr>
              <w:t xml:space="preserve"> </w:t>
            </w:r>
            <w:proofErr w:type="spellStart"/>
            <w:r w:rsidRPr="00B97B5C">
              <w:rPr>
                <w:sz w:val="22"/>
                <w:szCs w:val="22"/>
                <w:lang w:eastAsia="zh-CN"/>
              </w:rPr>
              <w:t>FRx</w:t>
            </w:r>
            <w:proofErr w:type="spellEnd"/>
            <w:r w:rsidRPr="00B97B5C">
              <w:rPr>
                <w:sz w:val="22"/>
                <w:szCs w:val="22"/>
                <w:lang w:eastAsia="zh-CN"/>
              </w:rPr>
              <w:t xml:space="preserve"> split capabilities </w:t>
            </w:r>
            <w:r w:rsidR="00790E36">
              <w:rPr>
                <w:sz w:val="22"/>
                <w:szCs w:val="22"/>
                <w:lang w:eastAsia="zh-CN"/>
              </w:rPr>
              <w:t>AND</w:t>
            </w:r>
            <w:r w:rsidRPr="00B97B5C">
              <w:rPr>
                <w:sz w:val="22"/>
                <w:szCs w:val="22"/>
                <w:lang w:eastAsia="zh-CN"/>
              </w:rPr>
              <w:t xml:space="preserve"> frequency band capability of the UE to derive the true UE capabilit</w:t>
            </w:r>
            <w:r w:rsidR="00B97B5C">
              <w:rPr>
                <w:sz w:val="22"/>
                <w:szCs w:val="22"/>
                <w:lang w:eastAsia="zh-CN"/>
              </w:rPr>
              <w:t>y</w:t>
            </w:r>
            <w:r w:rsidRPr="00B97B5C">
              <w:rPr>
                <w:sz w:val="22"/>
                <w:szCs w:val="22"/>
                <w:lang w:eastAsia="zh-CN"/>
              </w:rPr>
              <w:t>.</w:t>
            </w:r>
          </w:p>
          <w:p w14:paraId="1A3A9A14" w14:textId="0EE23071" w:rsidR="008A520C" w:rsidRPr="00B97B5C" w:rsidRDefault="00790E36" w:rsidP="00F00ED3">
            <w:pPr>
              <w:rPr>
                <w:rFonts w:eastAsiaTheme="minorEastAsia"/>
                <w:sz w:val="22"/>
                <w:szCs w:val="22"/>
                <w:lang w:eastAsia="ja-JP"/>
              </w:rPr>
            </w:pPr>
            <w:r w:rsidRPr="00B97B5C">
              <w:rPr>
                <w:rFonts w:eastAsiaTheme="minorEastAsia"/>
                <w:sz w:val="22"/>
                <w:szCs w:val="22"/>
                <w:lang w:eastAsia="ja-JP"/>
              </w:rPr>
              <w:t>Furthermore,</w:t>
            </w:r>
            <w:r w:rsidR="008A520C" w:rsidRPr="00B97B5C">
              <w:rPr>
                <w:rFonts w:eastAsiaTheme="minorEastAsia"/>
                <w:sz w:val="22"/>
                <w:szCs w:val="22"/>
                <w:lang w:eastAsia="ja-JP"/>
              </w:rPr>
              <w:t xml:space="preserve"> with the interpretation 2, the UE needs to change the setting of </w:t>
            </w:r>
            <w:proofErr w:type="spellStart"/>
            <w:r w:rsidR="008A520C" w:rsidRPr="00B97B5C">
              <w:rPr>
                <w:rFonts w:eastAsiaTheme="minorEastAsia"/>
                <w:sz w:val="22"/>
                <w:szCs w:val="22"/>
                <w:lang w:eastAsia="ja-JP"/>
              </w:rPr>
              <w:t>xDD</w:t>
            </w:r>
            <w:proofErr w:type="spellEnd"/>
            <w:r w:rsidR="008A520C" w:rsidRPr="00B97B5C">
              <w:rPr>
                <w:rFonts w:eastAsiaTheme="minorEastAsia"/>
                <w:sz w:val="22"/>
                <w:szCs w:val="22"/>
                <w:lang w:eastAsia="ja-JP"/>
              </w:rPr>
              <w:t xml:space="preserve"> </w:t>
            </w:r>
            <w:proofErr w:type="spellStart"/>
            <w:r w:rsidR="008A520C" w:rsidRPr="00B97B5C">
              <w:rPr>
                <w:rFonts w:eastAsiaTheme="minorEastAsia"/>
                <w:sz w:val="22"/>
                <w:szCs w:val="22"/>
                <w:lang w:eastAsia="ja-JP"/>
              </w:rPr>
              <w:t>FRx</w:t>
            </w:r>
            <w:proofErr w:type="spellEnd"/>
            <w:r w:rsidR="008A520C" w:rsidRPr="00B97B5C">
              <w:rPr>
                <w:rFonts w:eastAsiaTheme="minorEastAsia"/>
                <w:sz w:val="22"/>
                <w:szCs w:val="22"/>
                <w:lang w:eastAsia="ja-JP"/>
              </w:rPr>
              <w:t xml:space="preserve"> split capabilities according to the frequency bands the UE reports</w:t>
            </w:r>
            <w:r w:rsidR="00B97B5C">
              <w:rPr>
                <w:rFonts w:eastAsiaTheme="minorEastAsia"/>
                <w:sz w:val="22"/>
                <w:szCs w:val="22"/>
                <w:lang w:eastAsia="ja-JP"/>
              </w:rPr>
              <w:t>. It should be noted that the frequency bands the UE reports is subject to UE capability filter.</w:t>
            </w:r>
          </w:p>
        </w:tc>
      </w:tr>
      <w:tr w:rsidR="00106E07" w14:paraId="263059E0" w14:textId="77777777" w:rsidTr="008A520C">
        <w:tc>
          <w:tcPr>
            <w:tcW w:w="1838" w:type="dxa"/>
          </w:tcPr>
          <w:p w14:paraId="0A5EEC43" w14:textId="1B1A921B" w:rsidR="00106E07" w:rsidRPr="00443C94" w:rsidRDefault="00443C94" w:rsidP="00F00ED3">
            <w:pPr>
              <w:rPr>
                <w:rFonts w:eastAsia="DengXian"/>
                <w:sz w:val="22"/>
                <w:szCs w:val="22"/>
                <w:lang w:eastAsia="zh-CN"/>
              </w:rPr>
            </w:pPr>
            <w:proofErr w:type="spellStart"/>
            <w:r>
              <w:rPr>
                <w:rFonts w:eastAsia="DengXian" w:hint="eastAsia"/>
                <w:sz w:val="22"/>
                <w:szCs w:val="22"/>
                <w:lang w:eastAsia="zh-CN"/>
              </w:rPr>
              <w:lastRenderedPageBreak/>
              <w:t>O</w:t>
            </w:r>
            <w:r>
              <w:rPr>
                <w:rFonts w:eastAsia="DengXian"/>
                <w:sz w:val="22"/>
                <w:szCs w:val="22"/>
                <w:lang w:eastAsia="zh-CN"/>
              </w:rPr>
              <w:t>PPO</w:t>
            </w:r>
            <w:proofErr w:type="spellEnd"/>
          </w:p>
        </w:tc>
        <w:tc>
          <w:tcPr>
            <w:tcW w:w="7655" w:type="dxa"/>
          </w:tcPr>
          <w:p w14:paraId="1FCA1264" w14:textId="4F7E7B67" w:rsidR="00106E07" w:rsidRPr="00443C94" w:rsidRDefault="00443C94" w:rsidP="00F00ED3">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 with Qualcomm’s comments.</w:t>
            </w:r>
          </w:p>
        </w:tc>
      </w:tr>
      <w:tr w:rsidR="00106E07" w14:paraId="3A9D73CF" w14:textId="77777777" w:rsidTr="008A520C">
        <w:tc>
          <w:tcPr>
            <w:tcW w:w="1838" w:type="dxa"/>
          </w:tcPr>
          <w:p w14:paraId="27F4AE28" w14:textId="4D7965AE" w:rsidR="00106E07" w:rsidRPr="00E20AC1" w:rsidRDefault="00E20AC1" w:rsidP="00F00ED3">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655" w:type="dxa"/>
          </w:tcPr>
          <w:p w14:paraId="2DD60690" w14:textId="77777777" w:rsidR="00E836B7" w:rsidRDefault="00E20AC1" w:rsidP="00DB29D1">
            <w:pPr>
              <w:rPr>
                <w:rFonts w:eastAsia="Malgun Gothic"/>
                <w:sz w:val="22"/>
                <w:szCs w:val="22"/>
                <w:lang w:eastAsia="ko-KR"/>
              </w:rPr>
            </w:pPr>
            <w:r>
              <w:rPr>
                <w:rFonts w:eastAsia="Malgun Gothic" w:hint="eastAsia"/>
                <w:sz w:val="22"/>
                <w:szCs w:val="22"/>
                <w:lang w:eastAsia="ko-KR"/>
              </w:rPr>
              <w:t>We are not sure this interpretation is the main points</w:t>
            </w:r>
            <w:r>
              <w:rPr>
                <w:rFonts w:eastAsia="Malgun Gothic"/>
                <w:sz w:val="22"/>
                <w:szCs w:val="22"/>
                <w:lang w:eastAsia="ko-KR"/>
              </w:rPr>
              <w:t xml:space="preserve">. </w:t>
            </w:r>
          </w:p>
          <w:p w14:paraId="5A547C8C" w14:textId="30A4657C" w:rsidR="00106E07" w:rsidRDefault="00E20AC1" w:rsidP="00DB29D1">
            <w:pPr>
              <w:rPr>
                <w:rFonts w:eastAsia="Malgun Gothic"/>
                <w:sz w:val="22"/>
                <w:szCs w:val="22"/>
                <w:lang w:eastAsia="ko-KR"/>
              </w:rPr>
            </w:pPr>
            <w:r>
              <w:rPr>
                <w:rFonts w:eastAsia="Malgun Gothic"/>
                <w:sz w:val="22"/>
                <w:szCs w:val="22"/>
                <w:lang w:eastAsia="ko-KR"/>
              </w:rPr>
              <w:t xml:space="preserve">According to the TS 38.306, these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-Add</w:t>
            </w:r>
            <w:r>
              <w:t>-</w:t>
            </w:r>
            <w:r w:rsidRPr="00E20AC1">
              <w:rPr>
                <w:rFonts w:eastAsia="Malgun Gothic"/>
                <w:sz w:val="22"/>
                <w:szCs w:val="22"/>
                <w:lang w:eastAsia="ko-KR"/>
              </w:rPr>
              <w:t>UE-NR/</w:t>
            </w:r>
            <w:proofErr w:type="spellStart"/>
            <w:r w:rsidRPr="00E20AC1">
              <w:rPr>
                <w:rFonts w:eastAsia="Malgun Gothic"/>
                <w:sz w:val="22"/>
                <w:szCs w:val="22"/>
                <w:lang w:eastAsia="ko-KR"/>
              </w:rPr>
              <w:t>MRDC</w:t>
            </w:r>
            <w:proofErr w:type="spellEnd"/>
            <w:r w:rsidRPr="00E20AC1">
              <w:rPr>
                <w:rFonts w:eastAsia="Malgun Gothic"/>
                <w:sz w:val="22"/>
                <w:szCs w:val="22"/>
                <w:lang w:eastAsia="ko-KR"/>
              </w:rPr>
              <w:t>-Capabilities</w:t>
            </w:r>
            <w:r>
              <w:rPr>
                <w:rFonts w:eastAsia="Malgun Gothic"/>
                <w:sz w:val="22"/>
                <w:szCs w:val="22"/>
                <w:lang w:eastAsia="ko-KR"/>
              </w:rPr>
              <w:t xml:space="preserve"> are set the values only when </w:t>
            </w:r>
            <w:r w:rsidR="00DB29D1">
              <w:rPr>
                <w:rFonts w:eastAsia="Malgun Gothic"/>
                <w:sz w:val="22"/>
                <w:szCs w:val="22"/>
                <w:lang w:eastAsia="ko-KR"/>
              </w:rPr>
              <w:t xml:space="preserve">the feature is different in the </w:t>
            </w:r>
            <w:r w:rsidR="00DB29D1" w:rsidRPr="00DB29D1">
              <w:rPr>
                <w:rFonts w:eastAsia="Malgun Gothic"/>
                <w:sz w:val="22"/>
                <w:szCs w:val="22"/>
                <w:lang w:eastAsia="ko-KR"/>
              </w:rPr>
              <w:t>supported duplex mode(s) and frequency range(s) of the UE.</w:t>
            </w:r>
            <w:r w:rsidR="00DB29D1">
              <w:rPr>
                <w:rFonts w:eastAsia="Malgun Gothic"/>
                <w:sz w:val="22"/>
                <w:szCs w:val="22"/>
                <w:lang w:eastAsia="ko-KR"/>
              </w:rPr>
              <w:t xml:space="preserve"> Share the view on </w:t>
            </w:r>
            <w:proofErr w:type="spellStart"/>
            <w:r w:rsidR="00DB29D1">
              <w:rPr>
                <w:rFonts w:eastAsia="Malgun Gothic"/>
                <w:sz w:val="22"/>
                <w:szCs w:val="22"/>
                <w:lang w:eastAsia="ko-KR"/>
              </w:rPr>
              <w:t>R2</w:t>
            </w:r>
            <w:proofErr w:type="spellEnd"/>
            <w:r w:rsidR="00DB29D1">
              <w:rPr>
                <w:rFonts w:eastAsia="Malgun Gothic"/>
                <w:sz w:val="22"/>
                <w:szCs w:val="22"/>
                <w:lang w:eastAsia="ko-KR"/>
              </w:rPr>
              <w:t>-2003454.</w:t>
            </w:r>
          </w:p>
          <w:p w14:paraId="45C05E90" w14:textId="34ED7300" w:rsidR="00DB29D1" w:rsidRDefault="00DB29D1" w:rsidP="00DB29D1">
            <w:pPr>
              <w:rPr>
                <w:rFonts w:eastAsia="Malgun Gothic"/>
                <w:sz w:val="22"/>
                <w:szCs w:val="22"/>
                <w:lang w:eastAsia="ko-KR"/>
              </w:rPr>
            </w:pPr>
            <w:r>
              <w:rPr>
                <w:rFonts w:eastAsia="Malgun Gothic"/>
                <w:sz w:val="22"/>
                <w:szCs w:val="22"/>
                <w:lang w:eastAsia="ko-KR"/>
              </w:rPr>
              <w:t xml:space="preserve">For example, we explain our understanding for signalling of </w:t>
            </w:r>
            <w:proofErr w:type="spellStart"/>
            <w:r w:rsidRPr="00DB29D1">
              <w:rPr>
                <w:rFonts w:eastAsia="Malgun Gothic"/>
                <w:sz w:val="22"/>
                <w:szCs w:val="22"/>
                <w:lang w:eastAsia="ko-KR"/>
              </w:rPr>
              <w:t>dynamicSFI</w:t>
            </w:r>
            <w:proofErr w:type="spellEnd"/>
            <w:r>
              <w:rPr>
                <w:rFonts w:eastAsia="Malgun Gothic"/>
                <w:sz w:val="22"/>
                <w:szCs w:val="22"/>
                <w:lang w:eastAsia="ko-KR"/>
              </w:rPr>
              <w:t xml:space="preserve"> in </w:t>
            </w:r>
            <w:proofErr w:type="spellStart"/>
            <w:r>
              <w:rPr>
                <w:rFonts w:eastAsia="Malgun Gothic"/>
                <w:sz w:val="22"/>
                <w:szCs w:val="22"/>
                <w:lang w:eastAsia="ko-KR"/>
              </w:rPr>
              <w:t>PHY</w:t>
            </w:r>
            <w:proofErr w:type="spellEnd"/>
            <w:r>
              <w:rPr>
                <w:rFonts w:eastAsia="Malgun Gothic"/>
                <w:sz w:val="22"/>
                <w:szCs w:val="22"/>
                <w:lang w:eastAsia="ko-KR"/>
              </w:rPr>
              <w:t>-Parameters</w:t>
            </w:r>
          </w:p>
          <w:p w14:paraId="1484AAF4" w14:textId="0513DE7A"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hint="eastAsia"/>
                <w:lang w:eastAsia="ko-KR"/>
              </w:rPr>
              <w:t>S</w:t>
            </w:r>
            <w:r>
              <w:rPr>
                <w:rFonts w:ascii="CG Times (WN)" w:eastAsia="Malgun Gothic" w:hAnsi="CG Times (WN)"/>
                <w:lang w:eastAsia="ko-KR"/>
              </w:rPr>
              <w:t xml:space="preserve">tep 1: UE set the </w:t>
            </w:r>
            <w:proofErr w:type="spellStart"/>
            <w:r w:rsidRPr="00DB29D1">
              <w:rPr>
                <w:rFonts w:ascii="CG Times (WN)" w:eastAsia="Malgun Gothic" w:hAnsi="CG Times (WN)"/>
                <w:lang w:eastAsia="ko-KR"/>
              </w:rPr>
              <w:t>dynamicSFI</w:t>
            </w:r>
            <w:proofErr w:type="spellEnd"/>
            <w:r w:rsidRPr="00DB29D1">
              <w:rPr>
                <w:rFonts w:ascii="CG Times (WN)" w:eastAsia="Malgun Gothic" w:hAnsi="CG Times (WN)"/>
                <w:lang w:eastAsia="ko-KR"/>
              </w:rPr>
              <w:t xml:space="preserve"> </w:t>
            </w:r>
            <w:r>
              <w:rPr>
                <w:rFonts w:ascii="CG Times (WN)" w:eastAsia="Malgun Gothic" w:hAnsi="CG Times (WN)"/>
                <w:lang w:eastAsia="ko-KR"/>
              </w:rPr>
              <w:t xml:space="preserve">for supported all </w:t>
            </w:r>
            <w:proofErr w:type="spellStart"/>
            <w:r>
              <w:rPr>
                <w:rFonts w:ascii="CG Times (WN)" w:eastAsia="Malgun Gothic" w:hAnsi="CG Times (WN)"/>
                <w:lang w:eastAsia="ko-KR"/>
              </w:rPr>
              <w:t>xDD</w:t>
            </w:r>
            <w:proofErr w:type="spellEnd"/>
            <w:r>
              <w:rPr>
                <w:rFonts w:ascii="CG Times (WN)" w:eastAsia="Malgun Gothic" w:hAnsi="CG Times (WN)"/>
                <w:lang w:eastAsia="ko-KR"/>
              </w:rPr>
              <w:t>/</w:t>
            </w:r>
            <w:proofErr w:type="spellStart"/>
            <w:r>
              <w:rPr>
                <w:rFonts w:ascii="CG Times (WN)" w:eastAsia="Malgun Gothic" w:hAnsi="CG Times (WN)"/>
                <w:lang w:eastAsia="ko-KR"/>
              </w:rPr>
              <w:t>FRx</w:t>
            </w:r>
            <w:proofErr w:type="spellEnd"/>
            <w:r>
              <w:rPr>
                <w:rFonts w:ascii="CG Times (WN)" w:eastAsia="Malgun Gothic" w:hAnsi="CG Times (WN)"/>
                <w:lang w:eastAsia="ko-KR"/>
              </w:rPr>
              <w:t xml:space="preserve"> as common signaling</w:t>
            </w:r>
          </w:p>
          <w:p w14:paraId="72A84F69" w14:textId="644F17F6" w:rsidR="00DB29D1" w:rsidRDefault="00DB29D1" w:rsidP="00DB29D1">
            <w:pPr>
              <w:pStyle w:val="afd"/>
              <w:numPr>
                <w:ilvl w:val="0"/>
                <w:numId w:val="27"/>
              </w:numPr>
              <w:rPr>
                <w:rFonts w:ascii="CG Times (WN)" w:eastAsia="Malgun Gothic" w:hAnsi="CG Times (WN)"/>
                <w:lang w:eastAsia="ko-KR"/>
              </w:rPr>
            </w:pP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ParametersXDD</w:t>
            </w:r>
            <w:proofErr w:type="spellEnd"/>
            <w:r w:rsidRPr="00DB29D1">
              <w:rPr>
                <w:rFonts w:ascii="CG Times (WN)" w:eastAsia="Malgun Gothic" w:hAnsi="CG Times (WN)"/>
                <w:lang w:eastAsia="ko-KR"/>
              </w:rPr>
              <w:t>-Diff</w:t>
            </w:r>
            <w:r>
              <w:rPr>
                <w:rFonts w:ascii="CG Times (WN)" w:eastAsia="Malgun Gothic" w:hAnsi="CG Times (WN)"/>
                <w:lang w:eastAsia="ko-KR"/>
              </w:rPr>
              <w:t xml:space="preserve"> in </w:t>
            </w: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-Parameters</w:t>
            </w:r>
          </w:p>
          <w:p w14:paraId="17035591" w14:textId="48EE97EE" w:rsidR="00DB29D1" w:rsidRDefault="00DB29D1" w:rsidP="00DB29D1">
            <w:pPr>
              <w:pStyle w:val="afd"/>
              <w:numPr>
                <w:ilvl w:val="0"/>
                <w:numId w:val="27"/>
              </w:numPr>
              <w:rPr>
                <w:rFonts w:ascii="CG Times (WN)" w:eastAsia="Malgun Gothic" w:hAnsi="CG Times (WN)"/>
                <w:lang w:eastAsia="ko-KR"/>
              </w:rPr>
            </w:pP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ParametersFRX</w:t>
            </w:r>
            <w:proofErr w:type="spellEnd"/>
            <w:r w:rsidRPr="00DB29D1">
              <w:rPr>
                <w:rFonts w:ascii="CG Times (WN)" w:eastAsia="Malgun Gothic" w:hAnsi="CG Times (WN)"/>
                <w:lang w:eastAsia="ko-KR"/>
              </w:rPr>
              <w:t>-Diff</w:t>
            </w:r>
            <w:r>
              <w:rPr>
                <w:rFonts w:ascii="CG Times (WN)" w:eastAsia="Malgun Gothic" w:hAnsi="CG Times (WN)"/>
                <w:lang w:eastAsia="ko-KR"/>
              </w:rPr>
              <w:t xml:space="preserve"> in </w:t>
            </w:r>
            <w:proofErr w:type="spellStart"/>
            <w:r w:rsidRPr="00DB29D1">
              <w:rPr>
                <w:rFonts w:ascii="CG Times (WN)" w:eastAsia="Malgun Gothic" w:hAnsi="CG Times (WN)"/>
                <w:lang w:eastAsia="ko-KR"/>
              </w:rPr>
              <w:t>phy</w:t>
            </w:r>
            <w:proofErr w:type="spellEnd"/>
            <w:r w:rsidRPr="00DB29D1">
              <w:rPr>
                <w:rFonts w:ascii="CG Times (WN)" w:eastAsia="Malgun Gothic" w:hAnsi="CG Times (WN)"/>
                <w:lang w:eastAsia="ko-KR"/>
              </w:rPr>
              <w:t>-Parameters</w:t>
            </w:r>
          </w:p>
          <w:p w14:paraId="55088E1E" w14:textId="0DB33297" w:rsidR="00DB29D1" w:rsidRDefault="00DB29D1" w:rsidP="00DB29D1">
            <w:pPr>
              <w:pStyle w:val="afd"/>
              <w:numPr>
                <w:ilvl w:val="0"/>
                <w:numId w:val="31"/>
              </w:numPr>
              <w:rPr>
                <w:rFonts w:ascii="CG Times (WN)" w:eastAsia="Malgun Gothic" w:hAnsi="CG Times (WN)"/>
                <w:lang w:eastAsia="ko-KR"/>
              </w:rPr>
            </w:pPr>
            <w:r>
              <w:rPr>
                <w:rFonts w:ascii="CG Times (WN)" w:eastAsia="Malgun Gothic" w:hAnsi="CG Times (WN)"/>
                <w:lang w:eastAsia="ko-KR"/>
              </w:rPr>
              <w:t xml:space="preserve">Step 2: UE include a parameter to set in 4 </w:t>
            </w:r>
            <w:proofErr w:type="spellStart"/>
            <w:r w:rsidRPr="00DB29D1">
              <w:rPr>
                <w:rFonts w:ascii="CG Times (WN)" w:eastAsia="Malgun Gothic" w:hAnsi="CG Times (WN)"/>
                <w:lang w:eastAsia="ko-KR"/>
              </w:rPr>
              <w:t>xdd</w:t>
            </w:r>
            <w:proofErr w:type="spellEnd"/>
            <w:r w:rsidRPr="00DB29D1">
              <w:rPr>
                <w:rFonts w:ascii="CG Times (WN)" w:eastAsia="Malgun Gothic" w:hAnsi="CG Times (WN)"/>
                <w:lang w:eastAsia="ko-KR"/>
              </w:rPr>
              <w:t>/</w:t>
            </w:r>
            <w:proofErr w:type="spellStart"/>
            <w:r w:rsidRPr="00DB29D1">
              <w:rPr>
                <w:rFonts w:ascii="CG Times (WN)" w:eastAsia="Malgun Gothic" w:hAnsi="CG Times (WN)"/>
                <w:lang w:eastAsia="ko-KR"/>
              </w:rPr>
              <w:t>frx</w:t>
            </w:r>
            <w:proofErr w:type="spellEnd"/>
            <w:r w:rsidRPr="00DB29D1">
              <w:rPr>
                <w:rFonts w:ascii="CG Times (WN)" w:eastAsia="Malgun Gothic" w:hAnsi="CG Times (WN)"/>
                <w:lang w:eastAsia="ko-KR"/>
              </w:rPr>
              <w:t>-Add-UE-NR/</w:t>
            </w:r>
            <w:proofErr w:type="spellStart"/>
            <w:r w:rsidRPr="00DB29D1">
              <w:rPr>
                <w:rFonts w:ascii="CG Times (WN)" w:eastAsia="Malgun Gothic" w:hAnsi="CG Times (WN)"/>
                <w:lang w:eastAsia="ko-KR"/>
              </w:rPr>
              <w:t>MRDC</w:t>
            </w:r>
            <w:proofErr w:type="spellEnd"/>
            <w:r w:rsidRPr="00DB29D1">
              <w:rPr>
                <w:rFonts w:ascii="CG Times (WN)" w:eastAsia="Malgun Gothic" w:hAnsi="CG Times (WN)"/>
                <w:lang w:eastAsia="ko-KR"/>
              </w:rPr>
              <w:t>-Capabilities</w:t>
            </w:r>
            <w:r>
              <w:rPr>
                <w:rFonts w:ascii="CG Times (WN)" w:eastAsia="Malgun Gothic" w:hAnsi="CG Times (WN)"/>
                <w:lang w:eastAsia="ko-KR"/>
              </w:rPr>
              <w:t xml:space="preserve"> if the </w:t>
            </w:r>
            <w:r w:rsidR="00E836B7">
              <w:rPr>
                <w:rFonts w:ascii="CG Times (WN)" w:eastAsia="Malgun Gothic" w:hAnsi="CG Times (WN)"/>
                <w:lang w:eastAsia="ko-KR"/>
              </w:rPr>
              <w:t xml:space="preserve">supporting of </w:t>
            </w:r>
            <w:r>
              <w:rPr>
                <w:rFonts w:ascii="CG Times (WN)" w:eastAsia="Malgun Gothic" w:hAnsi="CG Times (WN)"/>
                <w:lang w:eastAsia="ko-KR"/>
              </w:rPr>
              <w:t xml:space="preserve">feature </w:t>
            </w:r>
            <w:r w:rsidR="00E836B7">
              <w:rPr>
                <w:rFonts w:ascii="CG Times (WN)" w:eastAsia="Malgun Gothic" w:hAnsi="CG Times (WN)"/>
                <w:lang w:eastAsia="ko-KR"/>
              </w:rPr>
              <w:t>in this mode is different with the previous.</w:t>
            </w:r>
          </w:p>
          <w:p w14:paraId="2596101F" w14:textId="6B9E4833" w:rsidR="00DB29D1" w:rsidRDefault="00E836B7" w:rsidP="00E836B7">
            <w:pPr>
              <w:rPr>
                <w:rFonts w:eastAsia="Malgun Gothic"/>
                <w:sz w:val="22"/>
                <w:lang w:eastAsia="ko-KR"/>
              </w:rPr>
            </w:pPr>
            <w:r w:rsidRPr="00E836B7">
              <w:rPr>
                <w:rFonts w:eastAsia="Malgun Gothic" w:hint="eastAsia"/>
                <w:sz w:val="22"/>
                <w:lang w:eastAsia="ko-KR"/>
              </w:rPr>
              <w:t>If we go back to the scenario 1/2 above,</w:t>
            </w:r>
            <w:r>
              <w:rPr>
                <w:rFonts w:eastAsia="Malgun Gothic"/>
                <w:sz w:val="22"/>
                <w:lang w:eastAsia="ko-KR"/>
              </w:rPr>
              <w:t xml:space="preserve"> we think the signalling would be b</w:t>
            </w:r>
            <w:r w:rsidR="00707F36">
              <w:rPr>
                <w:rFonts w:eastAsia="Malgun Gothic"/>
                <w:sz w:val="22"/>
                <w:lang w:eastAsia="ko-KR"/>
              </w:rPr>
              <w:t>elow regardless of the reported</w:t>
            </w:r>
            <w:r>
              <w:rPr>
                <w:rFonts w:eastAsia="Malgun Gothic"/>
                <w:sz w:val="22"/>
                <w:lang w:eastAsia="ko-KR"/>
              </w:rPr>
              <w:t xml:space="preserve"> bands from UE.</w:t>
            </w:r>
          </w:p>
          <w:p w14:paraId="4CBA069D" w14:textId="77777777" w:rsidR="00E836B7" w:rsidRPr="00E836B7" w:rsidRDefault="00E836B7" w:rsidP="00E836B7">
            <w:pPr>
              <w:pStyle w:val="afd"/>
              <w:numPr>
                <w:ilvl w:val="0"/>
                <w:numId w:val="33"/>
              </w:numPr>
              <w:rPr>
                <w:rFonts w:ascii="CG Times (WN)" w:eastAsia="Malgun Gothic" w:hAnsi="CG Times (WN)"/>
                <w:lang w:eastAsia="ko-KR"/>
              </w:rPr>
            </w:pPr>
            <w:r w:rsidRPr="00E836B7">
              <w:rPr>
                <w:rFonts w:ascii="CG Times (WN)" w:eastAsia="Malgun Gothic" w:hAnsi="CG Times (WN)" w:hint="eastAsia"/>
                <w:lang w:eastAsia="ko-KR"/>
              </w:rPr>
              <w:t>Step 1: UE</w:t>
            </w:r>
            <w:r w:rsidRPr="00E836B7">
              <w:rPr>
                <w:rFonts w:ascii="CG Times (WN)" w:eastAsia="Malgun Gothic" w:hAnsi="CG Times (WN)"/>
                <w:lang w:eastAsia="ko-KR"/>
              </w:rPr>
              <w:t xml:space="preserve"> set the </w:t>
            </w:r>
            <w:proofErr w:type="spellStart"/>
            <w:r w:rsidRPr="00E836B7">
              <w:rPr>
                <w:rFonts w:ascii="CG Times (WN)" w:eastAsia="Malgun Gothic" w:hAnsi="CG Times (WN)"/>
                <w:lang w:eastAsia="ko-KR"/>
              </w:rPr>
              <w:t>dynamicSFI</w:t>
            </w:r>
            <w:proofErr w:type="spellEnd"/>
            <w:r w:rsidRPr="00E836B7">
              <w:rPr>
                <w:rFonts w:ascii="CG Times (WN)" w:eastAsia="Malgun Gothic" w:hAnsi="CG Times (WN)"/>
                <w:lang w:eastAsia="ko-KR"/>
              </w:rPr>
              <w:t xml:space="preserve"> to support in </w:t>
            </w:r>
            <w:proofErr w:type="spellStart"/>
            <w:r w:rsidRPr="00E836B7">
              <w:rPr>
                <w:rFonts w:ascii="CG Times (WN)" w:eastAsia="Malgun Gothic" w:hAnsi="CG Times (WN)"/>
                <w:lang w:eastAsia="ko-KR"/>
              </w:rPr>
              <w:t>phy</w:t>
            </w:r>
            <w:proofErr w:type="spellEnd"/>
            <w:r w:rsidRPr="00E836B7">
              <w:rPr>
                <w:rFonts w:ascii="CG Times (WN)" w:eastAsia="Malgun Gothic" w:hAnsi="CG Times (WN)"/>
                <w:lang w:eastAsia="ko-KR"/>
              </w:rPr>
              <w:t>-</w:t>
            </w:r>
            <w:proofErr w:type="spellStart"/>
            <w:r w:rsidRPr="00E836B7">
              <w:rPr>
                <w:rFonts w:ascii="CG Times (WN)" w:eastAsia="Malgun Gothic" w:hAnsi="CG Times (WN)"/>
                <w:lang w:eastAsia="ko-KR"/>
              </w:rPr>
              <w:t>ParametersFRX</w:t>
            </w:r>
            <w:proofErr w:type="spellEnd"/>
            <w:r w:rsidRPr="00E836B7">
              <w:rPr>
                <w:rFonts w:ascii="CG Times (WN)" w:eastAsia="Malgun Gothic" w:hAnsi="CG Times (WN)"/>
                <w:lang w:eastAsia="ko-KR"/>
              </w:rPr>
              <w:t xml:space="preserve">-Diff in </w:t>
            </w:r>
            <w:proofErr w:type="spellStart"/>
            <w:r w:rsidRPr="00E836B7">
              <w:rPr>
                <w:rFonts w:ascii="CG Times (WN)" w:eastAsia="Malgun Gothic" w:hAnsi="CG Times (WN)"/>
                <w:lang w:eastAsia="ko-KR"/>
              </w:rPr>
              <w:t>phy</w:t>
            </w:r>
            <w:proofErr w:type="spellEnd"/>
            <w:r w:rsidRPr="00E836B7">
              <w:rPr>
                <w:rFonts w:ascii="CG Times (WN)" w:eastAsia="Malgun Gothic" w:hAnsi="CG Times (WN)"/>
                <w:lang w:eastAsia="ko-KR"/>
              </w:rPr>
              <w:t>-Parameters</w:t>
            </w:r>
          </w:p>
          <w:p w14:paraId="1F461C89" w14:textId="77777777" w:rsidR="00E836B7" w:rsidRDefault="00E836B7" w:rsidP="00E836B7">
            <w:pPr>
              <w:pStyle w:val="afd"/>
              <w:numPr>
                <w:ilvl w:val="0"/>
                <w:numId w:val="33"/>
              </w:numPr>
              <w:rPr>
                <w:rFonts w:ascii="CG Times (WN)" w:eastAsia="Malgun Gothic" w:hAnsi="CG Times (WN)"/>
                <w:lang w:eastAsia="ko-KR"/>
              </w:rPr>
            </w:pPr>
            <w:r>
              <w:rPr>
                <w:rFonts w:ascii="CG Times (WN)" w:eastAsia="Malgun Gothic" w:hAnsi="CG Times (WN)" w:hint="eastAsia"/>
                <w:lang w:eastAsia="ko-KR"/>
              </w:rPr>
              <w:t>Step 2: Skip this step</w:t>
            </w:r>
          </w:p>
          <w:p w14:paraId="12A76369" w14:textId="58ECE9A0" w:rsidR="00E836B7" w:rsidRPr="00E836B7" w:rsidRDefault="00E836B7" w:rsidP="00E836B7">
            <w:pPr>
              <w:rPr>
                <w:rFonts w:eastAsia="Malgun Gothic"/>
                <w:lang w:eastAsia="ko-KR"/>
              </w:rPr>
            </w:pPr>
            <w:r w:rsidRPr="00E836B7">
              <w:rPr>
                <w:rFonts w:eastAsia="Malgun Gothic" w:hint="eastAsia"/>
                <w:sz w:val="22"/>
                <w:lang w:eastAsia="ko-KR"/>
              </w:rPr>
              <w:t xml:space="preserve">If we </w:t>
            </w:r>
            <w:r>
              <w:rPr>
                <w:rFonts w:eastAsia="Malgun Gothic"/>
                <w:sz w:val="22"/>
                <w:lang w:eastAsia="ko-KR"/>
              </w:rPr>
              <w:t xml:space="preserve">must </w:t>
            </w:r>
            <w:r w:rsidRPr="00E836B7">
              <w:rPr>
                <w:rFonts w:eastAsia="Malgun Gothic" w:hint="eastAsia"/>
                <w:sz w:val="22"/>
                <w:lang w:eastAsia="ko-KR"/>
              </w:rPr>
              <w:t xml:space="preserve">select the interpretation above, then we think the interpretation 2 but only scenario 1 is the correct </w:t>
            </w:r>
            <w:r w:rsidRPr="00E836B7">
              <w:rPr>
                <w:rFonts w:eastAsia="Malgun Gothic"/>
                <w:sz w:val="22"/>
                <w:lang w:eastAsia="ko-KR"/>
              </w:rPr>
              <w:t>signalling.</w:t>
            </w:r>
          </w:p>
        </w:tc>
      </w:tr>
      <w:tr w:rsidR="00106E07" w14:paraId="69132073" w14:textId="77777777" w:rsidTr="008A520C">
        <w:tc>
          <w:tcPr>
            <w:tcW w:w="1838" w:type="dxa"/>
          </w:tcPr>
          <w:p w14:paraId="45709CAC" w14:textId="690A5517" w:rsidR="00106E07" w:rsidRDefault="00127FD0" w:rsidP="00F00ED3">
            <w:pPr>
              <w:rPr>
                <w:rFonts w:eastAsiaTheme="minorEastAsia"/>
                <w:sz w:val="22"/>
                <w:szCs w:val="22"/>
                <w:lang w:eastAsia="ja-JP"/>
              </w:rPr>
            </w:pPr>
            <w:r>
              <w:rPr>
                <w:rFonts w:eastAsiaTheme="minorEastAsia"/>
                <w:sz w:val="22"/>
                <w:szCs w:val="22"/>
                <w:lang w:eastAsia="ja-JP"/>
              </w:rPr>
              <w:t>ZTE</w:t>
            </w:r>
          </w:p>
        </w:tc>
        <w:tc>
          <w:tcPr>
            <w:tcW w:w="7655" w:type="dxa"/>
          </w:tcPr>
          <w:p w14:paraId="3236288B" w14:textId="77777777" w:rsidR="00127FD0" w:rsidRDefault="00127FD0" w:rsidP="00F00ED3">
            <w:pPr>
              <w:rPr>
                <w:rFonts w:eastAsiaTheme="minorEastAsia"/>
                <w:sz w:val="22"/>
                <w:szCs w:val="22"/>
                <w:lang w:eastAsia="ja-JP"/>
              </w:rPr>
            </w:pPr>
            <w:r>
              <w:rPr>
                <w:rFonts w:eastAsiaTheme="minorEastAsia"/>
                <w:sz w:val="22"/>
                <w:szCs w:val="22"/>
                <w:lang w:eastAsia="ja-JP"/>
              </w:rPr>
              <w:t xml:space="preserve">Agree with Qualcomm, we are in line with the interpretation 1. </w:t>
            </w:r>
          </w:p>
          <w:p w14:paraId="08A630DE" w14:textId="77777777" w:rsidR="00127FD0" w:rsidRDefault="00127FD0" w:rsidP="00127FD0">
            <w:pPr>
              <w:rPr>
                <w:rFonts w:eastAsiaTheme="minorEastAsia"/>
                <w:sz w:val="22"/>
                <w:szCs w:val="22"/>
                <w:lang w:eastAsia="ja-JP"/>
              </w:rPr>
            </w:pPr>
            <w:r>
              <w:rPr>
                <w:rFonts w:eastAsiaTheme="minorEastAsia"/>
                <w:sz w:val="22"/>
                <w:szCs w:val="22"/>
                <w:lang w:eastAsia="ja-JP"/>
              </w:rPr>
              <w:t xml:space="preserve">We think interpretation 1 does not preclude the UE setting the common signalling, e.g. </w:t>
            </w:r>
            <w:proofErr w:type="spellStart"/>
            <w:r>
              <w:rPr>
                <w:rFonts w:eastAsiaTheme="minorEastAsia"/>
                <w:sz w:val="22"/>
                <w:szCs w:val="22"/>
                <w:lang w:eastAsia="ja-JP"/>
              </w:rPr>
              <w:t>phy</w:t>
            </w:r>
            <w:proofErr w:type="spellEnd"/>
            <w:r>
              <w:rPr>
                <w:rFonts w:eastAsiaTheme="minorEastAsia"/>
                <w:sz w:val="22"/>
                <w:szCs w:val="22"/>
                <w:lang w:eastAsia="ja-JP"/>
              </w:rPr>
              <w:t>-</w:t>
            </w:r>
            <w:proofErr w:type="spellStart"/>
            <w:r>
              <w:rPr>
                <w:rFonts w:eastAsiaTheme="minorEastAsia"/>
                <w:sz w:val="22"/>
                <w:szCs w:val="22"/>
                <w:lang w:eastAsia="ja-JP"/>
              </w:rPr>
              <w:t>ParametersXDD</w:t>
            </w:r>
            <w:proofErr w:type="spellEnd"/>
            <w:r>
              <w:rPr>
                <w:rFonts w:eastAsiaTheme="minorEastAsia"/>
                <w:sz w:val="22"/>
                <w:szCs w:val="22"/>
                <w:lang w:eastAsia="ja-JP"/>
              </w:rPr>
              <w:t xml:space="preserve">-Diff, or </w:t>
            </w:r>
            <w:proofErr w:type="spellStart"/>
            <w:r>
              <w:rPr>
                <w:rFonts w:eastAsiaTheme="minorEastAsia"/>
                <w:sz w:val="22"/>
                <w:szCs w:val="22"/>
                <w:lang w:eastAsia="ja-JP"/>
              </w:rPr>
              <w:t>phy</w:t>
            </w:r>
            <w:proofErr w:type="spellEnd"/>
            <w:r>
              <w:rPr>
                <w:rFonts w:eastAsiaTheme="minorEastAsia"/>
                <w:sz w:val="22"/>
                <w:szCs w:val="22"/>
                <w:lang w:eastAsia="ja-JP"/>
              </w:rPr>
              <w:t>-</w:t>
            </w:r>
            <w:proofErr w:type="spellStart"/>
            <w:r>
              <w:rPr>
                <w:rFonts w:eastAsiaTheme="minorEastAsia"/>
                <w:sz w:val="22"/>
                <w:szCs w:val="22"/>
                <w:lang w:eastAsia="ja-JP"/>
              </w:rPr>
              <w:t>ParametersFRX</w:t>
            </w:r>
            <w:proofErr w:type="spellEnd"/>
            <w:r>
              <w:rPr>
                <w:rFonts w:eastAsiaTheme="minorEastAsia"/>
                <w:sz w:val="22"/>
                <w:szCs w:val="22"/>
                <w:lang w:eastAsia="ja-JP"/>
              </w:rPr>
              <w:t xml:space="preserve">-Diff in </w:t>
            </w:r>
            <w:proofErr w:type="spellStart"/>
            <w:r>
              <w:rPr>
                <w:rFonts w:eastAsiaTheme="minorEastAsia"/>
                <w:sz w:val="22"/>
                <w:szCs w:val="22"/>
                <w:lang w:eastAsia="ja-JP"/>
              </w:rPr>
              <w:t>phy</w:t>
            </w:r>
            <w:proofErr w:type="spellEnd"/>
            <w:r>
              <w:rPr>
                <w:rFonts w:eastAsiaTheme="minorEastAsia"/>
                <w:sz w:val="22"/>
                <w:szCs w:val="22"/>
                <w:lang w:eastAsia="ja-JP"/>
              </w:rPr>
              <w:t xml:space="preserve">-Parameters. </w:t>
            </w:r>
            <w:bookmarkStart w:id="2" w:name="_GoBack"/>
            <w:bookmarkEnd w:id="2"/>
          </w:p>
          <w:p w14:paraId="5BAC50E3" w14:textId="66F225E1" w:rsidR="00127FD0" w:rsidRDefault="00127FD0" w:rsidP="00127FD0">
            <w:pPr>
              <w:rPr>
                <w:rFonts w:eastAsiaTheme="minorEastAsia"/>
                <w:sz w:val="22"/>
                <w:szCs w:val="22"/>
                <w:lang w:eastAsia="ja-JP"/>
              </w:rPr>
            </w:pPr>
            <w:r>
              <w:rPr>
                <w:rFonts w:eastAsiaTheme="minorEastAsia"/>
                <w:sz w:val="22"/>
                <w:szCs w:val="22"/>
                <w:lang w:eastAsia="ja-JP"/>
              </w:rPr>
              <w:t xml:space="preserve">For instance, a UE supports </w:t>
            </w:r>
            <w:proofErr w:type="spellStart"/>
            <w:r>
              <w:rPr>
                <w:rFonts w:eastAsiaTheme="minorEastAsia"/>
                <w:sz w:val="22"/>
                <w:szCs w:val="22"/>
                <w:lang w:eastAsia="ja-JP"/>
              </w:rPr>
              <w:t>dynamicSFI</w:t>
            </w:r>
            <w:proofErr w:type="spellEnd"/>
            <w:r>
              <w:rPr>
                <w:rFonts w:eastAsiaTheme="minorEastAsia"/>
                <w:sz w:val="22"/>
                <w:szCs w:val="22"/>
                <w:lang w:eastAsia="ja-JP"/>
              </w:rPr>
              <w:t xml:space="preserve"> only for </w:t>
            </w:r>
            <w:proofErr w:type="spellStart"/>
            <w:r>
              <w:rPr>
                <w:rFonts w:eastAsiaTheme="minorEastAsia"/>
                <w:sz w:val="22"/>
                <w:szCs w:val="22"/>
                <w:lang w:eastAsia="ja-JP"/>
              </w:rPr>
              <w:t>FR1</w:t>
            </w:r>
            <w:proofErr w:type="spellEnd"/>
            <w:r>
              <w:rPr>
                <w:rFonts w:eastAsiaTheme="minorEastAsia"/>
                <w:sz w:val="22"/>
                <w:szCs w:val="22"/>
                <w:lang w:eastAsia="ja-JP"/>
              </w:rPr>
              <w:t xml:space="preserve"> TDD and </w:t>
            </w:r>
            <w:proofErr w:type="spellStart"/>
            <w:r>
              <w:rPr>
                <w:rFonts w:eastAsiaTheme="minorEastAsia"/>
                <w:sz w:val="22"/>
                <w:szCs w:val="22"/>
                <w:lang w:eastAsia="ja-JP"/>
              </w:rPr>
              <w:t>FR1</w:t>
            </w:r>
            <w:proofErr w:type="spellEnd"/>
            <w:r>
              <w:rPr>
                <w:rFonts w:eastAsiaTheme="minorEastAsia"/>
                <w:sz w:val="22"/>
                <w:szCs w:val="22"/>
                <w:lang w:eastAsia="ja-JP"/>
              </w:rPr>
              <w:t xml:space="preserve"> </w:t>
            </w:r>
            <w:proofErr w:type="spellStart"/>
            <w:r>
              <w:rPr>
                <w:rFonts w:eastAsiaTheme="minorEastAsia"/>
                <w:sz w:val="22"/>
                <w:szCs w:val="22"/>
                <w:lang w:eastAsia="ja-JP"/>
              </w:rPr>
              <w:t>FDD</w:t>
            </w:r>
            <w:proofErr w:type="spellEnd"/>
            <w:r>
              <w:rPr>
                <w:rFonts w:eastAsiaTheme="minorEastAsia"/>
                <w:sz w:val="22"/>
                <w:szCs w:val="22"/>
                <w:lang w:eastAsia="ja-JP"/>
              </w:rPr>
              <w:t>. Then UE wi</w:t>
            </w:r>
            <w:r w:rsidR="00973A70">
              <w:rPr>
                <w:rFonts w:eastAsiaTheme="minorEastAsia"/>
                <w:sz w:val="22"/>
                <w:szCs w:val="22"/>
                <w:lang w:eastAsia="ja-JP"/>
              </w:rPr>
              <w:t xml:space="preserve">ll set </w:t>
            </w:r>
            <w:proofErr w:type="spellStart"/>
            <w:r w:rsidR="00973A70">
              <w:rPr>
                <w:rFonts w:eastAsiaTheme="minorEastAsia"/>
                <w:sz w:val="22"/>
                <w:szCs w:val="22"/>
                <w:lang w:eastAsia="ja-JP"/>
              </w:rPr>
              <w:t>dynamicSFI</w:t>
            </w:r>
            <w:proofErr w:type="spellEnd"/>
            <w:r w:rsidR="00973A70">
              <w:rPr>
                <w:rFonts w:eastAsiaTheme="minorEastAsia"/>
                <w:sz w:val="22"/>
                <w:szCs w:val="22"/>
                <w:lang w:eastAsia="ja-JP"/>
              </w:rPr>
              <w:t xml:space="preserve"> to “support” in the followings:</w:t>
            </w:r>
          </w:p>
          <w:p w14:paraId="2A1DE9EB" w14:textId="560F4A84" w:rsidR="00973A70" w:rsidRDefault="00973A70" w:rsidP="00973A70">
            <w:pPr>
              <w:pStyle w:val="afd"/>
              <w:numPr>
                <w:ilvl w:val="0"/>
                <w:numId w:val="36"/>
              </w:numPr>
              <w:rPr>
                <w:rFonts w:ascii="CG Times (WN)" w:eastAsiaTheme="minorEastAsia" w:hAnsi="CG Times (WN)"/>
                <w:lang w:eastAsia="ja-JP"/>
              </w:rPr>
            </w:pPr>
            <w:proofErr w:type="spellStart"/>
            <w:r>
              <w:rPr>
                <w:rFonts w:ascii="CG Times (WN)" w:eastAsiaTheme="minorEastAsia" w:hAnsi="CG Times (WN)"/>
                <w:lang w:eastAsia="ja-JP"/>
              </w:rPr>
              <w:t>phy</w:t>
            </w:r>
            <w:proofErr w:type="spellEnd"/>
            <w:r>
              <w:rPr>
                <w:rFonts w:ascii="CG Times (WN)" w:eastAsiaTheme="minorEastAsia" w:hAnsi="CG Times (WN)"/>
                <w:lang w:eastAsia="ja-JP"/>
              </w:rPr>
              <w:t>-</w:t>
            </w:r>
            <w:proofErr w:type="spellStart"/>
            <w:r>
              <w:rPr>
                <w:rFonts w:ascii="CG Times (WN)" w:eastAsiaTheme="minorEastAsia" w:hAnsi="CG Times (WN)"/>
                <w:lang w:eastAsia="ja-JP"/>
              </w:rPr>
              <w:t>ParametersXDD</w:t>
            </w:r>
            <w:proofErr w:type="spellEnd"/>
            <w:r>
              <w:rPr>
                <w:rFonts w:ascii="CG Times (WN)" w:eastAsiaTheme="minorEastAsia" w:hAnsi="CG Times (WN)"/>
                <w:lang w:eastAsia="ja-JP"/>
              </w:rPr>
              <w:t xml:space="preserve">-Diff in </w:t>
            </w:r>
            <w:proofErr w:type="spellStart"/>
            <w:r>
              <w:rPr>
                <w:rFonts w:ascii="CG Times (WN)" w:eastAsiaTheme="minorEastAsia" w:hAnsi="CG Times (WN)"/>
                <w:lang w:eastAsia="ja-JP"/>
              </w:rPr>
              <w:t>phy</w:t>
            </w:r>
            <w:proofErr w:type="spellEnd"/>
            <w:r>
              <w:rPr>
                <w:rFonts w:ascii="CG Times (WN)" w:eastAsiaTheme="minorEastAsia" w:hAnsi="CG Times (WN)"/>
                <w:lang w:eastAsia="ja-JP"/>
              </w:rPr>
              <w:t>-Parameters;</w:t>
            </w:r>
          </w:p>
          <w:p w14:paraId="23AA91E1" w14:textId="429A7799" w:rsidR="00973A70" w:rsidRPr="00973A70" w:rsidRDefault="00973A70" w:rsidP="00973A70">
            <w:pPr>
              <w:pStyle w:val="afd"/>
              <w:numPr>
                <w:ilvl w:val="0"/>
                <w:numId w:val="36"/>
              </w:numPr>
              <w:rPr>
                <w:rFonts w:ascii="CG Times (WN)" w:eastAsiaTheme="minorEastAsia" w:hAnsi="CG Times (WN)"/>
                <w:lang w:eastAsia="ja-JP"/>
              </w:rPr>
            </w:pPr>
            <w:proofErr w:type="spellStart"/>
            <w:proofErr w:type="gramStart"/>
            <w:r>
              <w:rPr>
                <w:rFonts w:ascii="CG Times (WN)" w:eastAsiaTheme="minorEastAsia" w:hAnsi="CG Times (WN)"/>
                <w:lang w:eastAsia="ja-JP"/>
              </w:rPr>
              <w:t>fr1</w:t>
            </w:r>
            <w:proofErr w:type="spellEnd"/>
            <w:r>
              <w:rPr>
                <w:rFonts w:ascii="CG Times (WN)" w:eastAsiaTheme="minorEastAsia" w:hAnsi="CG Times (WN)"/>
                <w:lang w:eastAsia="ja-JP"/>
              </w:rPr>
              <w:t>-Add-UE-NR-Capabilities</w:t>
            </w:r>
            <w:proofErr w:type="gramEnd"/>
            <w:r>
              <w:rPr>
                <w:rFonts w:ascii="CG Times (WN)" w:eastAsiaTheme="minorEastAsia" w:hAnsi="CG Times (WN)"/>
                <w:lang w:eastAsia="ja-JP"/>
              </w:rPr>
              <w:t>-&gt;</w:t>
            </w:r>
            <w:proofErr w:type="spellStart"/>
            <w:r>
              <w:rPr>
                <w:rFonts w:ascii="CG Times (WN)" w:eastAsiaTheme="minorEastAsia" w:hAnsi="CG Times (WN)"/>
                <w:lang w:eastAsia="ja-JP"/>
              </w:rPr>
              <w:t>phy</w:t>
            </w:r>
            <w:proofErr w:type="spellEnd"/>
            <w:r>
              <w:rPr>
                <w:rFonts w:ascii="CG Times (WN)" w:eastAsiaTheme="minorEastAsia" w:hAnsi="CG Times (WN)"/>
                <w:lang w:eastAsia="ja-JP"/>
              </w:rPr>
              <w:t>-</w:t>
            </w:r>
            <w:proofErr w:type="spellStart"/>
            <w:r>
              <w:rPr>
                <w:rFonts w:ascii="CG Times (WN)" w:eastAsiaTheme="minorEastAsia" w:hAnsi="CG Times (WN)"/>
                <w:lang w:eastAsia="ja-JP"/>
              </w:rPr>
              <w:t>ParametersFRX</w:t>
            </w:r>
            <w:proofErr w:type="spellEnd"/>
            <w:r>
              <w:rPr>
                <w:rFonts w:ascii="CG Times (WN)" w:eastAsiaTheme="minorEastAsia" w:hAnsi="CG Times (WN)"/>
                <w:lang w:eastAsia="ja-JP"/>
              </w:rPr>
              <w:t xml:space="preserve">-Diff. </w:t>
            </w:r>
          </w:p>
          <w:p w14:paraId="40F09865" w14:textId="02F0A600" w:rsidR="00127FD0" w:rsidRDefault="00127FD0" w:rsidP="00973A70">
            <w:pPr>
              <w:rPr>
                <w:rFonts w:eastAsiaTheme="minorEastAsia"/>
                <w:sz w:val="22"/>
                <w:szCs w:val="22"/>
                <w:lang w:eastAsia="ja-JP"/>
              </w:rPr>
            </w:pPr>
            <w:r>
              <w:rPr>
                <w:rFonts w:eastAsiaTheme="minorEastAsia"/>
                <w:sz w:val="22"/>
                <w:szCs w:val="22"/>
                <w:lang w:eastAsia="ja-JP"/>
              </w:rPr>
              <w:t xml:space="preserve">For </w:t>
            </w:r>
            <w:proofErr w:type="spellStart"/>
            <w:r>
              <w:rPr>
                <w:rFonts w:eastAsiaTheme="minorEastAsia"/>
                <w:sz w:val="22"/>
                <w:szCs w:val="22"/>
                <w:lang w:eastAsia="ja-JP"/>
              </w:rPr>
              <w:t>scenario1</w:t>
            </w:r>
            <w:proofErr w:type="spellEnd"/>
            <w:r>
              <w:rPr>
                <w:rFonts w:eastAsiaTheme="minorEastAsia"/>
                <w:sz w:val="22"/>
                <w:szCs w:val="22"/>
                <w:lang w:eastAsia="ja-JP"/>
              </w:rPr>
              <w:t xml:space="preserve">/2, </w:t>
            </w:r>
            <w:r w:rsidR="00973A70">
              <w:rPr>
                <w:rFonts w:eastAsiaTheme="minorEastAsia"/>
                <w:sz w:val="22"/>
                <w:szCs w:val="22"/>
                <w:lang w:eastAsia="ja-JP"/>
              </w:rPr>
              <w:t xml:space="preserve">because </w:t>
            </w:r>
            <w:r>
              <w:rPr>
                <w:rFonts w:eastAsiaTheme="minorEastAsia"/>
                <w:sz w:val="22"/>
                <w:szCs w:val="22"/>
                <w:lang w:eastAsia="ja-JP"/>
              </w:rPr>
              <w:t xml:space="preserve">the UE supports the feature only for </w:t>
            </w:r>
            <w:proofErr w:type="spellStart"/>
            <w:r>
              <w:rPr>
                <w:rFonts w:eastAsiaTheme="minorEastAsia"/>
                <w:sz w:val="22"/>
                <w:szCs w:val="22"/>
                <w:lang w:eastAsia="ja-JP"/>
              </w:rPr>
              <w:t>FR2</w:t>
            </w:r>
            <w:proofErr w:type="spellEnd"/>
            <w:r>
              <w:rPr>
                <w:rFonts w:eastAsiaTheme="minorEastAsia"/>
                <w:sz w:val="22"/>
                <w:szCs w:val="22"/>
                <w:lang w:eastAsia="ja-JP"/>
              </w:rPr>
              <w:t xml:space="preserve"> TDD, so common signalling </w:t>
            </w:r>
            <w:proofErr w:type="gramStart"/>
            <w:r w:rsidR="00973A70">
              <w:rPr>
                <w:rFonts w:eastAsiaTheme="minorEastAsia"/>
                <w:sz w:val="22"/>
                <w:szCs w:val="22"/>
                <w:lang w:eastAsia="ja-JP"/>
              </w:rPr>
              <w:t>will not be</w:t>
            </w:r>
            <w:r>
              <w:rPr>
                <w:rFonts w:eastAsiaTheme="minorEastAsia"/>
                <w:sz w:val="22"/>
                <w:szCs w:val="22"/>
                <w:lang w:eastAsia="ja-JP"/>
              </w:rPr>
              <w:t xml:space="preserve"> used</w:t>
            </w:r>
            <w:proofErr w:type="gramEnd"/>
            <w:r>
              <w:rPr>
                <w:rFonts w:eastAsiaTheme="minorEastAsia"/>
                <w:sz w:val="22"/>
                <w:szCs w:val="22"/>
                <w:lang w:eastAsia="ja-JP"/>
              </w:rPr>
              <w:t>.</w:t>
            </w:r>
          </w:p>
        </w:tc>
      </w:tr>
    </w:tbl>
    <w:p w14:paraId="1F9722C8" w14:textId="091839DE" w:rsidR="002205D5" w:rsidRDefault="002205D5" w:rsidP="007A4DBF">
      <w:pPr>
        <w:rPr>
          <w:lang w:val="en-US" w:eastAsia="zh-CN"/>
        </w:rPr>
      </w:pPr>
    </w:p>
    <w:p w14:paraId="105EB577" w14:textId="652A362D" w:rsidR="007A4DBF" w:rsidRDefault="00790E36" w:rsidP="007A4DBF">
      <w:pPr>
        <w:pStyle w:val="21"/>
        <w:numPr>
          <w:ilvl w:val="1"/>
          <w:numId w:val="10"/>
        </w:numPr>
        <w:rPr>
          <w:lang w:eastAsia="zh-CN"/>
        </w:rPr>
      </w:pPr>
      <w:r>
        <w:rPr>
          <w:lang w:eastAsia="zh-CN"/>
        </w:rPr>
        <w:lastRenderedPageBreak/>
        <w:t>“</w:t>
      </w:r>
      <w:r w:rsidR="00B97B5C">
        <w:rPr>
          <w:lang w:eastAsia="zh-CN"/>
        </w:rPr>
        <w:t xml:space="preserve">Problematic </w:t>
      </w:r>
      <w:r>
        <w:rPr>
          <w:lang w:eastAsia="zh-CN"/>
        </w:rPr>
        <w:t>case”</w:t>
      </w:r>
    </w:p>
    <w:p w14:paraId="6D71C12F" w14:textId="7940D3DB" w:rsidR="00B97B5C" w:rsidRPr="00B97B5C" w:rsidRDefault="00B97B5C" w:rsidP="008A0C5A">
      <w:pPr>
        <w:rPr>
          <w:rFonts w:eastAsiaTheme="minorEastAsia"/>
          <w:lang w:eastAsia="ja-JP"/>
        </w:rPr>
      </w:pPr>
      <w:r>
        <w:rPr>
          <w:rFonts w:eastAsiaTheme="minorEastAsia" w:hint="eastAsia"/>
          <w:lang w:eastAsia="ja-JP"/>
        </w:rPr>
        <w:t>T</w:t>
      </w:r>
      <w:r>
        <w:rPr>
          <w:rFonts w:eastAsiaTheme="minorEastAsia"/>
          <w:lang w:eastAsia="ja-JP"/>
        </w:rPr>
        <w:t>he problematic case which the UE would not be able to signal</w:t>
      </w:r>
      <w:r w:rsidR="00790E36">
        <w:rPr>
          <w:rFonts w:eastAsiaTheme="minorEastAsia"/>
          <w:lang w:eastAsia="ja-JP"/>
        </w:rPr>
        <w:t xml:space="preserve"> true UE capability </w:t>
      </w:r>
      <w:r>
        <w:rPr>
          <w:rFonts w:eastAsiaTheme="minorEastAsia"/>
          <w:lang w:eastAsia="ja-JP"/>
        </w:rPr>
        <w:t>depends on the interpretation on</w:t>
      </w:r>
      <w:r w:rsidRPr="0094073C">
        <w:t xml:space="preserve"> how the UE sets </w:t>
      </w:r>
      <w:proofErr w:type="spellStart"/>
      <w:r w:rsidRPr="0094073C">
        <w:rPr>
          <w:lang w:eastAsia="zh-CN"/>
        </w:rPr>
        <w:t>xDD</w:t>
      </w:r>
      <w:proofErr w:type="spellEnd"/>
      <w:r w:rsidRPr="0094073C">
        <w:rPr>
          <w:lang w:eastAsia="zh-CN"/>
        </w:rPr>
        <w:t xml:space="preserve"> </w:t>
      </w:r>
      <w:proofErr w:type="spellStart"/>
      <w:r w:rsidRPr="0094073C">
        <w:rPr>
          <w:lang w:eastAsia="zh-CN"/>
        </w:rPr>
        <w:t>FRx</w:t>
      </w:r>
      <w:proofErr w:type="spellEnd"/>
      <w:r w:rsidRPr="0094073C">
        <w:rPr>
          <w:lang w:eastAsia="zh-CN"/>
        </w:rPr>
        <w:t xml:space="preserve"> split capabilities.</w:t>
      </w:r>
    </w:p>
    <w:p w14:paraId="1AB6A392" w14:textId="17FBA17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r>
        <w:rPr>
          <w:rFonts w:eastAsia="Yu Gothic"/>
          <w:b/>
          <w:bCs/>
          <w:sz w:val="20"/>
          <w:szCs w:val="20"/>
        </w:rPr>
        <w:t xml:space="preserve"> (see Annex 1)</w:t>
      </w:r>
      <w:r w:rsidRPr="00106E07">
        <w:rPr>
          <w:rFonts w:eastAsia="Yu Gothic"/>
          <w:b/>
          <w:bCs/>
          <w:sz w:val="20"/>
          <w:szCs w:val="20"/>
        </w:rPr>
        <w:t>:</w:t>
      </w:r>
    </w:p>
    <w:p w14:paraId="236F2545" w14:textId="3ACF1A4E" w:rsidR="00B97B5C" w:rsidRPr="00B97B5C" w:rsidRDefault="00B97B5C" w:rsidP="00B97B5C">
      <w:pPr>
        <w:pStyle w:val="afd"/>
        <w:numPr>
          <w:ilvl w:val="1"/>
          <w:numId w:val="27"/>
        </w:numPr>
        <w:rPr>
          <w:rFonts w:eastAsiaTheme="minorEastAsia"/>
          <w:lang w:eastAsia="ja-JP"/>
        </w:rPr>
      </w:pPr>
      <w:proofErr w:type="spellStart"/>
      <w:r w:rsidRPr="00B97B5C">
        <w:rPr>
          <w:rFonts w:eastAsiaTheme="minorEastAsia"/>
          <w:lang w:eastAsia="ja-JP"/>
        </w:rPr>
        <w:t>FR1</w:t>
      </w:r>
      <w:proofErr w:type="spellEnd"/>
      <w:r w:rsidRPr="00B97B5C">
        <w:rPr>
          <w:rFonts w:eastAsiaTheme="minorEastAsia"/>
          <w:lang w:eastAsia="ja-JP"/>
        </w:rPr>
        <w:t xml:space="preserve"> </w:t>
      </w:r>
      <w:proofErr w:type="spellStart"/>
      <w:r w:rsidRPr="00B97B5C">
        <w:rPr>
          <w:rFonts w:eastAsiaTheme="minorEastAsia"/>
          <w:lang w:eastAsia="ja-JP"/>
        </w:rPr>
        <w:t>FDD</w:t>
      </w:r>
      <w:proofErr w:type="spellEnd"/>
      <w:r w:rsidRPr="00B97B5C">
        <w:rPr>
          <w:rFonts w:eastAsiaTheme="minorEastAsia"/>
          <w:lang w:eastAsia="ja-JP"/>
        </w:rPr>
        <w:t xml:space="preserve">: </w:t>
      </w:r>
      <w:r>
        <w:rPr>
          <w:rFonts w:eastAsiaTheme="minorEastAsia"/>
          <w:lang w:eastAsia="ja-JP"/>
        </w:rPr>
        <w:t>Supported</w:t>
      </w:r>
    </w:p>
    <w:p w14:paraId="79F595D7" w14:textId="651F1CA5" w:rsidR="00B97B5C" w:rsidRPr="00B97B5C" w:rsidRDefault="00B97B5C" w:rsidP="00B97B5C">
      <w:pPr>
        <w:pStyle w:val="afd"/>
        <w:numPr>
          <w:ilvl w:val="1"/>
          <w:numId w:val="27"/>
        </w:numPr>
        <w:rPr>
          <w:rFonts w:eastAsiaTheme="minorEastAsia"/>
          <w:lang w:eastAsia="ja-JP"/>
        </w:rPr>
      </w:pPr>
      <w:proofErr w:type="spellStart"/>
      <w:r w:rsidRPr="00B97B5C">
        <w:rPr>
          <w:rFonts w:eastAsiaTheme="minorEastAsia"/>
          <w:lang w:eastAsia="ja-JP"/>
        </w:rPr>
        <w:t>FR1</w:t>
      </w:r>
      <w:proofErr w:type="spellEnd"/>
      <w:r w:rsidRPr="00B97B5C">
        <w:rPr>
          <w:rFonts w:eastAsiaTheme="minorEastAsia"/>
          <w:lang w:eastAsia="ja-JP"/>
        </w:rPr>
        <w:t xml:space="preserve"> TDD: </w:t>
      </w:r>
      <w:r>
        <w:rPr>
          <w:rFonts w:eastAsiaTheme="minorEastAsia"/>
          <w:lang w:eastAsia="ja-JP"/>
        </w:rPr>
        <w:t>N</w:t>
      </w:r>
      <w:r w:rsidRPr="00B97B5C">
        <w:rPr>
          <w:rFonts w:eastAsiaTheme="minorEastAsia"/>
          <w:lang w:eastAsia="ja-JP"/>
        </w:rPr>
        <w:t>ot supported</w:t>
      </w:r>
    </w:p>
    <w:p w14:paraId="1AEB5342" w14:textId="7BBE420E" w:rsidR="00B97B5C" w:rsidRPr="00B97B5C" w:rsidRDefault="00B97B5C" w:rsidP="00B97B5C">
      <w:pPr>
        <w:pStyle w:val="afd"/>
        <w:numPr>
          <w:ilvl w:val="1"/>
          <w:numId w:val="27"/>
        </w:numPr>
        <w:rPr>
          <w:rFonts w:eastAsiaTheme="minorEastAsia"/>
          <w:lang w:eastAsia="ja-JP"/>
        </w:rPr>
      </w:pPr>
      <w:proofErr w:type="spellStart"/>
      <w:r w:rsidRPr="00B97B5C">
        <w:rPr>
          <w:rFonts w:eastAsiaTheme="minorEastAsia"/>
          <w:lang w:eastAsia="ja-JP"/>
        </w:rPr>
        <w:t>FR2</w:t>
      </w:r>
      <w:proofErr w:type="spellEnd"/>
      <w:r w:rsidRPr="00B97B5C">
        <w:rPr>
          <w:rFonts w:eastAsiaTheme="minorEastAsia"/>
          <w:lang w:eastAsia="ja-JP"/>
        </w:rPr>
        <w:t xml:space="preserve"> TDD: </w:t>
      </w:r>
      <w:r>
        <w:rPr>
          <w:rFonts w:eastAsiaTheme="minorEastAsia"/>
          <w:lang w:eastAsia="ja-JP"/>
        </w:rPr>
        <w:t>S</w:t>
      </w:r>
      <w:r w:rsidRPr="00B97B5C">
        <w:rPr>
          <w:rFonts w:eastAsiaTheme="minorEastAsia"/>
          <w:lang w:eastAsia="ja-JP"/>
        </w:rPr>
        <w:t>upported</w:t>
      </w:r>
    </w:p>
    <w:p w14:paraId="7697D622" w14:textId="03480037" w:rsidR="00B97B5C" w:rsidRDefault="00B97B5C" w:rsidP="008A0C5A">
      <w:pPr>
        <w:rPr>
          <w:rFonts w:eastAsiaTheme="minorEastAsia"/>
          <w:lang w:eastAsia="ja-JP"/>
        </w:rPr>
      </w:pPr>
    </w:p>
    <w:p w14:paraId="1852C399" w14:textId="44D105CD" w:rsidR="00B97B5C" w:rsidRDefault="00B97B5C" w:rsidP="00B97B5C">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 (see Annex 2)</w:t>
      </w:r>
      <w:r w:rsidRPr="00106E07">
        <w:rPr>
          <w:rFonts w:eastAsia="Yu Gothic"/>
          <w:b/>
          <w:bCs/>
          <w:sz w:val="20"/>
          <w:szCs w:val="20"/>
        </w:rPr>
        <w:t>:</w:t>
      </w:r>
    </w:p>
    <w:p w14:paraId="16FDDF45" w14:textId="1EBBAF31" w:rsidR="00B97B5C" w:rsidRDefault="00B97B5C" w:rsidP="00B97B5C">
      <w:pPr>
        <w:pStyle w:val="afd"/>
        <w:numPr>
          <w:ilvl w:val="1"/>
          <w:numId w:val="27"/>
        </w:numPr>
        <w:rPr>
          <w:rFonts w:eastAsiaTheme="minorEastAsia"/>
          <w:lang w:eastAsia="ja-JP"/>
        </w:rPr>
      </w:pPr>
      <w:proofErr w:type="spellStart"/>
      <w:r>
        <w:rPr>
          <w:rFonts w:eastAsiaTheme="minorEastAsia" w:hint="eastAsia"/>
          <w:lang w:eastAsia="ja-JP"/>
        </w:rPr>
        <w:t>F</w:t>
      </w:r>
      <w:r>
        <w:rPr>
          <w:rFonts w:eastAsiaTheme="minorEastAsia"/>
          <w:lang w:eastAsia="ja-JP"/>
        </w:rPr>
        <w:t>R1</w:t>
      </w:r>
      <w:proofErr w:type="spellEnd"/>
      <w:r>
        <w:rPr>
          <w:rFonts w:eastAsiaTheme="minorEastAsia"/>
          <w:lang w:eastAsia="ja-JP"/>
        </w:rPr>
        <w:t xml:space="preserve"> </w:t>
      </w:r>
      <w:proofErr w:type="spellStart"/>
      <w:r>
        <w:rPr>
          <w:rFonts w:eastAsiaTheme="minorEastAsia"/>
          <w:lang w:eastAsia="ja-JP"/>
        </w:rPr>
        <w:t>FDD</w:t>
      </w:r>
      <w:proofErr w:type="spellEnd"/>
      <w:r>
        <w:rPr>
          <w:rFonts w:eastAsiaTheme="minorEastAsia"/>
          <w:lang w:eastAsia="ja-JP"/>
        </w:rPr>
        <w:t>: Not supported</w:t>
      </w:r>
    </w:p>
    <w:p w14:paraId="3A267E5A" w14:textId="213CBA27" w:rsidR="00B97B5C" w:rsidRDefault="00B97B5C" w:rsidP="00B97B5C">
      <w:pPr>
        <w:pStyle w:val="afd"/>
        <w:numPr>
          <w:ilvl w:val="1"/>
          <w:numId w:val="27"/>
        </w:numPr>
        <w:rPr>
          <w:rFonts w:eastAsiaTheme="minorEastAsia"/>
          <w:lang w:eastAsia="ja-JP"/>
        </w:rPr>
      </w:pPr>
      <w:proofErr w:type="spellStart"/>
      <w:r w:rsidRPr="00B97B5C">
        <w:rPr>
          <w:rFonts w:eastAsiaTheme="minorEastAsia"/>
          <w:lang w:eastAsia="ja-JP"/>
        </w:rPr>
        <w:t>FR1</w:t>
      </w:r>
      <w:proofErr w:type="spellEnd"/>
      <w:r w:rsidRPr="00B97B5C">
        <w:rPr>
          <w:rFonts w:eastAsiaTheme="minorEastAsia"/>
          <w:lang w:eastAsia="ja-JP"/>
        </w:rPr>
        <w:t xml:space="preserve"> TDD</w:t>
      </w:r>
      <w:r>
        <w:rPr>
          <w:rFonts w:eastAsiaTheme="minorEastAsia"/>
          <w:lang w:eastAsia="ja-JP"/>
        </w:rPr>
        <w:t>: Supported</w:t>
      </w:r>
    </w:p>
    <w:p w14:paraId="31BE2B5B" w14:textId="25A7D90B" w:rsidR="00B97B5C" w:rsidRDefault="00B97B5C" w:rsidP="00B97B5C">
      <w:pPr>
        <w:pStyle w:val="afd"/>
        <w:numPr>
          <w:ilvl w:val="1"/>
          <w:numId w:val="27"/>
        </w:numPr>
        <w:rPr>
          <w:rFonts w:eastAsiaTheme="minorEastAsia"/>
          <w:lang w:eastAsia="ja-JP"/>
        </w:rPr>
      </w:pPr>
      <w:proofErr w:type="spellStart"/>
      <w:r>
        <w:rPr>
          <w:rFonts w:eastAsiaTheme="minorEastAsia" w:hint="eastAsia"/>
          <w:lang w:eastAsia="ja-JP"/>
        </w:rPr>
        <w:t>F</w:t>
      </w:r>
      <w:r>
        <w:rPr>
          <w:rFonts w:eastAsiaTheme="minorEastAsia"/>
          <w:lang w:eastAsia="ja-JP"/>
        </w:rPr>
        <w:t>R2</w:t>
      </w:r>
      <w:proofErr w:type="spellEnd"/>
      <w:r>
        <w:rPr>
          <w:rFonts w:eastAsiaTheme="minorEastAsia"/>
          <w:lang w:eastAsia="ja-JP"/>
        </w:rPr>
        <w:t xml:space="preserve"> TDD: Not supported</w:t>
      </w:r>
    </w:p>
    <w:p w14:paraId="333E4540" w14:textId="7C024BE6" w:rsidR="00B97B5C" w:rsidRPr="00B97B5C" w:rsidRDefault="00B97B5C" w:rsidP="00B97B5C">
      <w:pPr>
        <w:pStyle w:val="afd"/>
        <w:numPr>
          <w:ilvl w:val="1"/>
          <w:numId w:val="27"/>
        </w:numPr>
        <w:rPr>
          <w:rFonts w:eastAsiaTheme="minorEastAsia"/>
          <w:lang w:eastAsia="ja-JP"/>
        </w:rPr>
      </w:pPr>
      <w:r>
        <w:rPr>
          <w:rFonts w:eastAsiaTheme="minorEastAsia"/>
          <w:lang w:eastAsia="ja-JP"/>
        </w:rPr>
        <w:t>The UE s</w:t>
      </w:r>
      <w:r w:rsidRPr="00B97B5C">
        <w:rPr>
          <w:rFonts w:eastAsiaTheme="minorEastAsia"/>
          <w:lang w:eastAsia="ja-JP"/>
        </w:rPr>
        <w:t xml:space="preserve">upports </w:t>
      </w:r>
      <w:proofErr w:type="spellStart"/>
      <w:r w:rsidRPr="00B97B5C">
        <w:rPr>
          <w:rFonts w:eastAsiaTheme="minorEastAsia"/>
          <w:lang w:eastAsia="ja-JP"/>
        </w:rPr>
        <w:t>FR1</w:t>
      </w:r>
      <w:proofErr w:type="spellEnd"/>
      <w:r w:rsidRPr="00B97B5C">
        <w:rPr>
          <w:rFonts w:eastAsiaTheme="minorEastAsia"/>
          <w:lang w:eastAsia="ja-JP"/>
        </w:rPr>
        <w:t xml:space="preserve"> </w:t>
      </w:r>
      <w:proofErr w:type="spellStart"/>
      <w:r w:rsidRPr="00B97B5C">
        <w:rPr>
          <w:rFonts w:eastAsiaTheme="minorEastAsia"/>
          <w:lang w:eastAsia="ja-JP"/>
        </w:rPr>
        <w:t>FDD</w:t>
      </w:r>
      <w:proofErr w:type="spellEnd"/>
      <w:r w:rsidRPr="00B97B5C">
        <w:rPr>
          <w:rFonts w:eastAsiaTheme="minorEastAsia"/>
          <w:lang w:eastAsia="ja-JP"/>
        </w:rPr>
        <w:t xml:space="preserve">, </w:t>
      </w:r>
      <w:proofErr w:type="spellStart"/>
      <w:r w:rsidRPr="00B97B5C">
        <w:rPr>
          <w:rFonts w:eastAsiaTheme="minorEastAsia"/>
          <w:lang w:eastAsia="ja-JP"/>
        </w:rPr>
        <w:t>FR1</w:t>
      </w:r>
      <w:proofErr w:type="spellEnd"/>
      <w:r w:rsidRPr="00B97B5C">
        <w:rPr>
          <w:rFonts w:eastAsiaTheme="minorEastAsia"/>
          <w:lang w:eastAsia="ja-JP"/>
        </w:rPr>
        <w:t xml:space="preserve"> TDD, and </w:t>
      </w:r>
      <w:proofErr w:type="spellStart"/>
      <w:r w:rsidRPr="00B97B5C">
        <w:rPr>
          <w:rFonts w:eastAsiaTheme="minorEastAsia"/>
          <w:lang w:eastAsia="ja-JP"/>
        </w:rPr>
        <w:t>FR2</w:t>
      </w:r>
      <w:proofErr w:type="spellEnd"/>
      <w:r w:rsidRPr="00B97B5C">
        <w:rPr>
          <w:rFonts w:eastAsiaTheme="minorEastAsia"/>
          <w:lang w:eastAsia="ja-JP"/>
        </w:rPr>
        <w:t xml:space="preserve"> TD</w:t>
      </w:r>
      <w:r>
        <w:rPr>
          <w:rFonts w:eastAsiaTheme="minorEastAsia"/>
          <w:lang w:eastAsia="ja-JP"/>
        </w:rPr>
        <w:t>D</w:t>
      </w:r>
    </w:p>
    <w:p w14:paraId="7C3CDE7F" w14:textId="33CB8389" w:rsidR="00B97B5C" w:rsidRDefault="00B97B5C" w:rsidP="008A0C5A">
      <w:pPr>
        <w:rPr>
          <w:rFonts w:eastAsiaTheme="minorEastAsia"/>
          <w:lang w:eastAsia="ja-JP"/>
        </w:rPr>
      </w:pPr>
    </w:p>
    <w:p w14:paraId="093F13C6" w14:textId="24B7DCE4" w:rsidR="00FB7BE0" w:rsidRPr="00803913" w:rsidRDefault="00FB7BE0" w:rsidP="00FB7BE0">
      <w:pPr>
        <w:rPr>
          <w:rFonts w:eastAsiaTheme="minorEastAsia"/>
          <w:lang w:val="en-US" w:eastAsia="ja-JP"/>
        </w:rPr>
      </w:pPr>
      <w:r w:rsidRPr="00803913">
        <w:rPr>
          <w:rFonts w:eastAsiaTheme="minorEastAsia"/>
          <w:lang w:eastAsia="ja-JP"/>
        </w:rPr>
        <w:t xml:space="preserve">Companies are requested to </w:t>
      </w:r>
      <w:r>
        <w:rPr>
          <w:rFonts w:eastAsiaTheme="minorEastAsia"/>
          <w:lang w:eastAsia="ja-JP"/>
        </w:rPr>
        <w:t>state if they agree to the above or not.</w:t>
      </w:r>
    </w:p>
    <w:tbl>
      <w:tblPr>
        <w:tblStyle w:val="af2"/>
        <w:tblW w:w="0" w:type="auto"/>
        <w:tblLook w:val="04A0" w:firstRow="1" w:lastRow="0" w:firstColumn="1" w:lastColumn="0" w:noHBand="0" w:noVBand="1"/>
      </w:tblPr>
      <w:tblGrid>
        <w:gridCol w:w="1628"/>
        <w:gridCol w:w="1202"/>
        <w:gridCol w:w="6801"/>
      </w:tblGrid>
      <w:tr w:rsidR="00FB7BE0" w14:paraId="10C9876F" w14:textId="77777777" w:rsidTr="00443C94">
        <w:tc>
          <w:tcPr>
            <w:tcW w:w="1628" w:type="dxa"/>
          </w:tcPr>
          <w:p w14:paraId="53E65697"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4694B985" w14:textId="6F321BF0" w:rsidR="00FB7BE0" w:rsidRPr="008A0C5A" w:rsidRDefault="00FB7BE0" w:rsidP="00443C94">
            <w:pPr>
              <w:rPr>
                <w:rFonts w:eastAsiaTheme="minorEastAsia"/>
                <w:b/>
                <w:bCs/>
                <w:sz w:val="22"/>
                <w:szCs w:val="22"/>
                <w:lang w:eastAsia="ja-JP"/>
              </w:rPr>
            </w:pPr>
            <w:r>
              <w:rPr>
                <w:rFonts w:eastAsiaTheme="minorEastAsia" w:hint="eastAsia"/>
                <w:b/>
                <w:bCs/>
                <w:sz w:val="22"/>
                <w:szCs w:val="22"/>
                <w:lang w:eastAsia="ja-JP"/>
              </w:rPr>
              <w:t>A</w:t>
            </w:r>
            <w:r>
              <w:rPr>
                <w:rFonts w:eastAsiaTheme="minorEastAsia"/>
                <w:b/>
                <w:bCs/>
                <w:sz w:val="22"/>
                <w:szCs w:val="22"/>
                <w:lang w:eastAsia="ja-JP"/>
              </w:rPr>
              <w:t>gree / Disagree</w:t>
            </w:r>
          </w:p>
        </w:tc>
        <w:tc>
          <w:tcPr>
            <w:tcW w:w="6801" w:type="dxa"/>
          </w:tcPr>
          <w:p w14:paraId="529DF4EA"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FB7BE0" w14:paraId="1DD19009" w14:textId="77777777" w:rsidTr="00443C94">
        <w:tc>
          <w:tcPr>
            <w:tcW w:w="1628" w:type="dxa"/>
          </w:tcPr>
          <w:p w14:paraId="1E5D594F" w14:textId="77777777" w:rsidR="00FB7BE0" w:rsidRPr="00B97B5C" w:rsidRDefault="00FB7BE0"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02" w:type="dxa"/>
          </w:tcPr>
          <w:p w14:paraId="7E37F713" w14:textId="61140146" w:rsidR="00FB7BE0" w:rsidRPr="00803913" w:rsidRDefault="00FB7BE0" w:rsidP="00443C94">
            <w:pPr>
              <w:rPr>
                <w:rFonts w:eastAsiaTheme="minorEastAsia"/>
                <w:sz w:val="22"/>
                <w:szCs w:val="22"/>
                <w:lang w:eastAsia="ja-JP"/>
              </w:rPr>
            </w:pPr>
            <w:r>
              <w:rPr>
                <w:rFonts w:eastAsiaTheme="minorEastAsia"/>
                <w:sz w:val="22"/>
                <w:szCs w:val="22"/>
                <w:lang w:eastAsia="ja-JP"/>
              </w:rPr>
              <w:t>Agree</w:t>
            </w:r>
          </w:p>
        </w:tc>
        <w:tc>
          <w:tcPr>
            <w:tcW w:w="6801" w:type="dxa"/>
          </w:tcPr>
          <w:p w14:paraId="7CC7F366" w14:textId="5781C101" w:rsidR="00FB7BE0" w:rsidRPr="00FB7BE0" w:rsidRDefault="00FB7BE0" w:rsidP="00FB7BE0">
            <w:pPr>
              <w:rPr>
                <w:rFonts w:eastAsiaTheme="minorEastAsia"/>
                <w:lang w:eastAsia="ja-JP"/>
              </w:rPr>
            </w:pPr>
          </w:p>
        </w:tc>
      </w:tr>
      <w:tr w:rsidR="00FB7BE0" w14:paraId="0ED31C7A" w14:textId="77777777" w:rsidTr="00443C94">
        <w:tc>
          <w:tcPr>
            <w:tcW w:w="1628" w:type="dxa"/>
          </w:tcPr>
          <w:p w14:paraId="0B8F660A" w14:textId="5FD33864" w:rsidR="00FB7BE0" w:rsidRPr="00443C94" w:rsidRDefault="00443C94" w:rsidP="00443C94">
            <w:pPr>
              <w:rPr>
                <w:rFonts w:eastAsia="DengXian"/>
                <w:sz w:val="22"/>
                <w:szCs w:val="22"/>
                <w:lang w:eastAsia="zh-CN"/>
              </w:rPr>
            </w:pPr>
            <w:proofErr w:type="spellStart"/>
            <w:r>
              <w:rPr>
                <w:rFonts w:eastAsia="DengXian" w:hint="eastAsia"/>
                <w:sz w:val="22"/>
                <w:szCs w:val="22"/>
                <w:lang w:eastAsia="zh-CN"/>
              </w:rPr>
              <w:t>O</w:t>
            </w:r>
            <w:r>
              <w:rPr>
                <w:rFonts w:eastAsia="DengXian"/>
                <w:sz w:val="22"/>
                <w:szCs w:val="22"/>
                <w:lang w:eastAsia="zh-CN"/>
              </w:rPr>
              <w:t>PPO</w:t>
            </w:r>
            <w:proofErr w:type="spellEnd"/>
          </w:p>
        </w:tc>
        <w:tc>
          <w:tcPr>
            <w:tcW w:w="1202" w:type="dxa"/>
          </w:tcPr>
          <w:p w14:paraId="174A4D06" w14:textId="041AF33E" w:rsidR="00FB7BE0" w:rsidRPr="00443C94" w:rsidRDefault="00443C94" w:rsidP="00443C94">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6801" w:type="dxa"/>
          </w:tcPr>
          <w:p w14:paraId="1879AC49" w14:textId="77777777" w:rsidR="00FB7BE0" w:rsidRPr="002205D5" w:rsidRDefault="00FB7BE0" w:rsidP="00443C94">
            <w:pPr>
              <w:rPr>
                <w:rFonts w:eastAsiaTheme="minorEastAsia"/>
                <w:sz w:val="22"/>
                <w:szCs w:val="22"/>
                <w:lang w:eastAsia="ja-JP"/>
              </w:rPr>
            </w:pPr>
          </w:p>
        </w:tc>
      </w:tr>
      <w:tr w:rsidR="00FB7BE0" w14:paraId="5C697C9D" w14:textId="77777777" w:rsidTr="00443C94">
        <w:tc>
          <w:tcPr>
            <w:tcW w:w="1628" w:type="dxa"/>
          </w:tcPr>
          <w:p w14:paraId="53F83163" w14:textId="1B20C739" w:rsidR="00FB7BE0"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202" w:type="dxa"/>
          </w:tcPr>
          <w:p w14:paraId="738B7E3A" w14:textId="60F4660A" w:rsidR="00FB7BE0" w:rsidRPr="00707F36" w:rsidRDefault="00707F36" w:rsidP="00443C94">
            <w:pPr>
              <w:rPr>
                <w:rFonts w:eastAsia="Malgun Gothic"/>
                <w:sz w:val="22"/>
                <w:szCs w:val="22"/>
                <w:lang w:eastAsia="ko-KR"/>
              </w:rPr>
            </w:pPr>
            <w:r>
              <w:rPr>
                <w:rFonts w:eastAsia="Malgun Gothic" w:hint="eastAsia"/>
                <w:sz w:val="22"/>
                <w:szCs w:val="22"/>
                <w:lang w:eastAsia="ko-KR"/>
              </w:rPr>
              <w:t>Disagree</w:t>
            </w:r>
          </w:p>
        </w:tc>
        <w:tc>
          <w:tcPr>
            <w:tcW w:w="6801" w:type="dxa"/>
          </w:tcPr>
          <w:p w14:paraId="309529F7" w14:textId="77777777" w:rsidR="00FB7BE0" w:rsidRDefault="00707F36" w:rsidP="00707F36">
            <w:pPr>
              <w:rPr>
                <w:rFonts w:eastAsia="Malgun Gothic"/>
                <w:sz w:val="22"/>
                <w:szCs w:val="22"/>
                <w:lang w:eastAsia="ko-KR"/>
              </w:rPr>
            </w:pPr>
            <w:r>
              <w:rPr>
                <w:rFonts w:eastAsia="Malgun Gothic" w:hint="eastAsia"/>
                <w:sz w:val="22"/>
                <w:szCs w:val="22"/>
                <w:lang w:eastAsia="ko-KR"/>
              </w:rPr>
              <w:t xml:space="preserve">We agree with that the problematic </w:t>
            </w:r>
            <w:r>
              <w:rPr>
                <w:rFonts w:eastAsia="Malgun Gothic"/>
                <w:sz w:val="22"/>
                <w:szCs w:val="22"/>
                <w:lang w:eastAsia="ko-KR"/>
              </w:rPr>
              <w:t xml:space="preserve">combination is supporting the </w:t>
            </w:r>
            <w:proofErr w:type="spellStart"/>
            <w:r w:rsidRPr="00707F36">
              <w:rPr>
                <w:rFonts w:eastAsia="Malgun Gothic" w:hint="eastAsia"/>
                <w:sz w:val="22"/>
                <w:szCs w:val="22"/>
                <w:lang w:eastAsia="ko-KR"/>
              </w:rPr>
              <w:t>FR1-FDD</w:t>
            </w:r>
            <w:proofErr w:type="spellEnd"/>
            <w:r w:rsidRPr="00707F36">
              <w:rPr>
                <w:rFonts w:eastAsia="Malgun Gothic" w:hint="eastAsia"/>
                <w:sz w:val="22"/>
                <w:szCs w:val="22"/>
                <w:lang w:eastAsia="ko-KR"/>
              </w:rPr>
              <w:t>/</w:t>
            </w:r>
            <w:proofErr w:type="spellStart"/>
            <w:r w:rsidRPr="00707F36">
              <w:rPr>
                <w:rFonts w:eastAsia="Malgun Gothic" w:hint="eastAsia"/>
                <w:sz w:val="22"/>
                <w:szCs w:val="22"/>
                <w:lang w:eastAsia="ko-KR"/>
              </w:rPr>
              <w:t>FR2</w:t>
            </w:r>
            <w:proofErr w:type="spellEnd"/>
            <w:r w:rsidRPr="00707F36">
              <w:rPr>
                <w:rFonts w:eastAsia="Malgun Gothic" w:hint="eastAsia"/>
                <w:sz w:val="22"/>
                <w:szCs w:val="22"/>
                <w:lang w:eastAsia="ko-KR"/>
              </w:rPr>
              <w:t>-TDD</w:t>
            </w:r>
            <w:r>
              <w:rPr>
                <w:rFonts w:eastAsia="Malgun Gothic"/>
                <w:sz w:val="22"/>
                <w:szCs w:val="22"/>
                <w:lang w:eastAsia="ko-KR"/>
              </w:rPr>
              <w:t xml:space="preserve"> and </w:t>
            </w:r>
            <w:r>
              <w:rPr>
                <w:rFonts w:eastAsia="Malgun Gothic" w:hint="eastAsia"/>
                <w:sz w:val="22"/>
                <w:szCs w:val="22"/>
                <w:lang w:eastAsia="ko-KR"/>
              </w:rPr>
              <w:t>not support</w:t>
            </w:r>
            <w:r>
              <w:rPr>
                <w:rFonts w:eastAsia="Malgun Gothic"/>
                <w:sz w:val="22"/>
                <w:szCs w:val="22"/>
                <w:lang w:eastAsia="ko-KR"/>
              </w:rPr>
              <w:t>ing</w:t>
            </w:r>
            <w:r>
              <w:rPr>
                <w:rFonts w:eastAsia="Malgun Gothic" w:hint="eastAsia"/>
                <w:sz w:val="22"/>
                <w:szCs w:val="22"/>
                <w:lang w:eastAsia="ko-KR"/>
              </w:rPr>
              <w:t xml:space="preserve"> </w:t>
            </w:r>
            <w:proofErr w:type="spellStart"/>
            <w:r>
              <w:rPr>
                <w:rFonts w:eastAsia="Malgun Gothic" w:hint="eastAsia"/>
                <w:sz w:val="22"/>
                <w:szCs w:val="22"/>
                <w:lang w:eastAsia="ko-KR"/>
              </w:rPr>
              <w:t>FR1</w:t>
            </w:r>
            <w:proofErr w:type="spellEnd"/>
            <w:r>
              <w:rPr>
                <w:rFonts w:eastAsia="Malgun Gothic" w:hint="eastAsia"/>
                <w:sz w:val="22"/>
                <w:szCs w:val="22"/>
                <w:lang w:eastAsia="ko-KR"/>
              </w:rPr>
              <w:t>-TDD.</w:t>
            </w:r>
          </w:p>
          <w:p w14:paraId="49765A0D" w14:textId="61C8358D" w:rsidR="00707F36" w:rsidRPr="00707F36" w:rsidRDefault="00B520B9" w:rsidP="00B520B9">
            <w:pPr>
              <w:rPr>
                <w:rFonts w:eastAsia="Malgun Gothic"/>
                <w:sz w:val="22"/>
                <w:szCs w:val="22"/>
                <w:lang w:eastAsia="ko-KR"/>
              </w:rPr>
            </w:pPr>
            <w:r>
              <w:rPr>
                <w:rFonts w:eastAsia="Malgun Gothic"/>
                <w:sz w:val="22"/>
                <w:szCs w:val="22"/>
                <w:lang w:eastAsia="ko-KR"/>
              </w:rPr>
              <w:t xml:space="preserve">From signalling this </w:t>
            </w:r>
            <w:proofErr w:type="spellStart"/>
            <w:r>
              <w:rPr>
                <w:rFonts w:eastAsia="Malgun Gothic"/>
                <w:sz w:val="22"/>
                <w:szCs w:val="22"/>
                <w:lang w:eastAsia="ko-KR"/>
              </w:rPr>
              <w:t>xDD</w:t>
            </w:r>
            <w:proofErr w:type="spellEnd"/>
            <w:r>
              <w:rPr>
                <w:rFonts w:eastAsia="Malgun Gothic"/>
                <w:sz w:val="22"/>
                <w:szCs w:val="22"/>
                <w:lang w:eastAsia="ko-KR"/>
              </w:rPr>
              <w:t>/</w:t>
            </w:r>
            <w:proofErr w:type="spellStart"/>
            <w:r>
              <w:rPr>
                <w:rFonts w:eastAsia="Malgun Gothic"/>
                <w:sz w:val="22"/>
                <w:szCs w:val="22"/>
                <w:lang w:eastAsia="ko-KR"/>
              </w:rPr>
              <w:t>FRx</w:t>
            </w:r>
            <w:proofErr w:type="spellEnd"/>
            <w:r>
              <w:rPr>
                <w:rFonts w:eastAsia="Malgun Gothic"/>
                <w:sz w:val="22"/>
                <w:szCs w:val="22"/>
                <w:lang w:eastAsia="ko-KR"/>
              </w:rPr>
              <w:t xml:space="preserve"> </w:t>
            </w:r>
            <w:proofErr w:type="spellStart"/>
            <w:r>
              <w:rPr>
                <w:rFonts w:eastAsia="Malgun Gothic"/>
                <w:sz w:val="22"/>
                <w:szCs w:val="22"/>
                <w:lang w:eastAsia="ko-KR"/>
              </w:rPr>
              <w:t>differenciation</w:t>
            </w:r>
            <w:proofErr w:type="spellEnd"/>
            <w:r>
              <w:rPr>
                <w:rFonts w:eastAsia="Malgun Gothic"/>
                <w:sz w:val="22"/>
                <w:szCs w:val="22"/>
                <w:lang w:eastAsia="ko-KR"/>
              </w:rPr>
              <w:t>, w</w:t>
            </w:r>
            <w:r w:rsidR="00707F36">
              <w:rPr>
                <w:rFonts w:eastAsia="Malgun Gothic"/>
                <w:sz w:val="22"/>
                <w:szCs w:val="22"/>
                <w:lang w:eastAsia="ko-KR"/>
              </w:rPr>
              <w:t>e share the view explained in Huawei’s contribution (</w:t>
            </w:r>
            <w:proofErr w:type="spellStart"/>
            <w:r w:rsidR="00707F36">
              <w:rPr>
                <w:rFonts w:eastAsia="Malgun Gothic"/>
                <w:sz w:val="22"/>
                <w:szCs w:val="22"/>
                <w:lang w:eastAsia="ko-KR"/>
              </w:rPr>
              <w:t>R2</w:t>
            </w:r>
            <w:proofErr w:type="spellEnd"/>
            <w:r w:rsidR="00707F36">
              <w:rPr>
                <w:rFonts w:eastAsia="Malgun Gothic"/>
                <w:sz w:val="22"/>
                <w:szCs w:val="22"/>
                <w:lang w:eastAsia="ko-KR"/>
              </w:rPr>
              <w:t>-2003454).</w:t>
            </w:r>
          </w:p>
        </w:tc>
      </w:tr>
      <w:tr w:rsidR="00FB7BE0" w14:paraId="720AB2AA" w14:textId="77777777" w:rsidTr="00443C94">
        <w:tc>
          <w:tcPr>
            <w:tcW w:w="1628" w:type="dxa"/>
          </w:tcPr>
          <w:p w14:paraId="55DE6F59" w14:textId="373699EB" w:rsidR="00FB7BE0" w:rsidRDefault="00127FD0" w:rsidP="00443C94">
            <w:pPr>
              <w:rPr>
                <w:rFonts w:eastAsiaTheme="minorEastAsia"/>
                <w:sz w:val="22"/>
                <w:szCs w:val="22"/>
                <w:lang w:eastAsia="ja-JP"/>
              </w:rPr>
            </w:pPr>
            <w:r>
              <w:rPr>
                <w:rFonts w:eastAsiaTheme="minorEastAsia"/>
                <w:sz w:val="22"/>
                <w:szCs w:val="22"/>
                <w:lang w:eastAsia="ja-JP"/>
              </w:rPr>
              <w:t>ZTE</w:t>
            </w:r>
          </w:p>
        </w:tc>
        <w:tc>
          <w:tcPr>
            <w:tcW w:w="1202" w:type="dxa"/>
          </w:tcPr>
          <w:p w14:paraId="51627AC7" w14:textId="0EC5CA77" w:rsidR="00FB7BE0" w:rsidRDefault="00127FD0" w:rsidP="00443C94">
            <w:pPr>
              <w:rPr>
                <w:rFonts w:eastAsiaTheme="minorEastAsia"/>
                <w:sz w:val="22"/>
                <w:szCs w:val="22"/>
                <w:lang w:eastAsia="ja-JP"/>
              </w:rPr>
            </w:pPr>
            <w:r>
              <w:rPr>
                <w:rFonts w:eastAsiaTheme="minorEastAsia"/>
                <w:sz w:val="22"/>
                <w:szCs w:val="22"/>
                <w:lang w:eastAsia="ja-JP"/>
              </w:rPr>
              <w:t>Agree</w:t>
            </w:r>
          </w:p>
        </w:tc>
        <w:tc>
          <w:tcPr>
            <w:tcW w:w="6801" w:type="dxa"/>
          </w:tcPr>
          <w:p w14:paraId="4A0D0F24" w14:textId="77777777" w:rsidR="00FB7BE0" w:rsidRDefault="00FB7BE0" w:rsidP="00443C94">
            <w:pPr>
              <w:rPr>
                <w:rFonts w:eastAsiaTheme="minorEastAsia"/>
                <w:sz w:val="22"/>
                <w:szCs w:val="22"/>
                <w:lang w:eastAsia="ja-JP"/>
              </w:rPr>
            </w:pPr>
          </w:p>
        </w:tc>
      </w:tr>
    </w:tbl>
    <w:p w14:paraId="2181EBB9" w14:textId="103CE097" w:rsidR="00FB7BE0" w:rsidRPr="00FB7BE0" w:rsidRDefault="00FB7BE0" w:rsidP="008A0C5A">
      <w:pPr>
        <w:rPr>
          <w:rFonts w:eastAsiaTheme="minorEastAsia"/>
          <w:lang w:eastAsia="ja-JP"/>
        </w:rPr>
      </w:pPr>
    </w:p>
    <w:p w14:paraId="0A80C62B" w14:textId="77777777" w:rsidR="00FB7BE0" w:rsidRDefault="00FB7BE0" w:rsidP="008A0C5A">
      <w:pPr>
        <w:rPr>
          <w:rFonts w:eastAsiaTheme="minorEastAsia"/>
          <w:lang w:eastAsia="ja-JP"/>
        </w:rPr>
      </w:pPr>
    </w:p>
    <w:p w14:paraId="065B237E" w14:textId="23D3C17B" w:rsidR="00803913" w:rsidRDefault="00803913" w:rsidP="00803913">
      <w:pPr>
        <w:pStyle w:val="21"/>
        <w:numPr>
          <w:ilvl w:val="1"/>
          <w:numId w:val="10"/>
        </w:numPr>
        <w:rPr>
          <w:lang w:eastAsia="zh-CN"/>
        </w:rPr>
      </w:pPr>
      <w:r>
        <w:rPr>
          <w:lang w:eastAsia="zh-CN"/>
        </w:rPr>
        <w:t>Need of specification clarification</w:t>
      </w:r>
    </w:p>
    <w:p w14:paraId="0DB241A3" w14:textId="21ECFF77" w:rsidR="00803913" w:rsidRPr="00803913" w:rsidRDefault="00803913" w:rsidP="00803913">
      <w:pPr>
        <w:rPr>
          <w:rFonts w:eastAsiaTheme="minorEastAsia"/>
          <w:lang w:val="en-US" w:eastAsia="ja-JP"/>
        </w:rPr>
      </w:pPr>
      <w:r w:rsidRPr="00803913">
        <w:rPr>
          <w:rFonts w:eastAsiaTheme="minorEastAsia"/>
          <w:lang w:eastAsia="ja-JP"/>
        </w:rPr>
        <w:t xml:space="preserve">Companies are requested to provide their comment on </w:t>
      </w:r>
      <w:r>
        <w:rPr>
          <w:rFonts w:eastAsiaTheme="minorEastAsia"/>
          <w:lang w:eastAsia="ja-JP"/>
        </w:rPr>
        <w:t>whether any clarification of the standard is necessary. If so, how.</w:t>
      </w:r>
    </w:p>
    <w:tbl>
      <w:tblPr>
        <w:tblStyle w:val="af2"/>
        <w:tblW w:w="0" w:type="auto"/>
        <w:tblLook w:val="04A0" w:firstRow="1" w:lastRow="0" w:firstColumn="1" w:lastColumn="0" w:noHBand="0" w:noVBand="1"/>
      </w:tblPr>
      <w:tblGrid>
        <w:gridCol w:w="1608"/>
        <w:gridCol w:w="1635"/>
        <w:gridCol w:w="6388"/>
      </w:tblGrid>
      <w:tr w:rsidR="00803913" w14:paraId="7DC33D97" w14:textId="77777777" w:rsidTr="00803913">
        <w:tc>
          <w:tcPr>
            <w:tcW w:w="1628" w:type="dxa"/>
          </w:tcPr>
          <w:p w14:paraId="1CC04EAF" w14:textId="77777777"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1FA819E6" w14:textId="79964D3D" w:rsidR="00803913" w:rsidRPr="008A0C5A" w:rsidRDefault="00803913" w:rsidP="00443C94">
            <w:pPr>
              <w:rPr>
                <w:rFonts w:eastAsiaTheme="minorEastAsia"/>
                <w:b/>
                <w:bCs/>
                <w:sz w:val="22"/>
                <w:szCs w:val="22"/>
                <w:lang w:eastAsia="ja-JP"/>
              </w:rPr>
            </w:pPr>
            <w:r>
              <w:rPr>
                <w:rFonts w:eastAsiaTheme="minorEastAsia" w:hint="eastAsia"/>
                <w:b/>
                <w:bCs/>
                <w:sz w:val="22"/>
                <w:szCs w:val="22"/>
                <w:lang w:eastAsia="ja-JP"/>
              </w:rPr>
              <w:t>I</w:t>
            </w:r>
            <w:r>
              <w:rPr>
                <w:rFonts w:eastAsiaTheme="minorEastAsia"/>
                <w:b/>
                <w:bCs/>
                <w:sz w:val="22"/>
                <w:szCs w:val="22"/>
                <w:lang w:eastAsia="ja-JP"/>
              </w:rPr>
              <w:t>nterpretation 1 or 2</w:t>
            </w:r>
          </w:p>
        </w:tc>
        <w:tc>
          <w:tcPr>
            <w:tcW w:w="6801" w:type="dxa"/>
          </w:tcPr>
          <w:p w14:paraId="189741C7" w14:textId="74E8BD03"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03913" w14:paraId="7E7361E3" w14:textId="77777777" w:rsidTr="00803913">
        <w:tc>
          <w:tcPr>
            <w:tcW w:w="1628" w:type="dxa"/>
          </w:tcPr>
          <w:p w14:paraId="461EC2F1" w14:textId="77777777" w:rsidR="00803913" w:rsidRPr="00B97B5C" w:rsidRDefault="00803913"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02" w:type="dxa"/>
          </w:tcPr>
          <w:p w14:paraId="17E0C622" w14:textId="05139B5A" w:rsidR="00803913" w:rsidRPr="00803913" w:rsidRDefault="00803913" w:rsidP="00443C94">
            <w:pPr>
              <w:rPr>
                <w:rFonts w:eastAsiaTheme="minorEastAsia"/>
                <w:sz w:val="22"/>
                <w:szCs w:val="22"/>
                <w:lang w:eastAsia="ja-JP"/>
              </w:rPr>
            </w:pPr>
            <w:r w:rsidRPr="00803913">
              <w:rPr>
                <w:rFonts w:eastAsiaTheme="minorEastAsia" w:hint="eastAsia"/>
                <w:sz w:val="22"/>
                <w:szCs w:val="22"/>
                <w:lang w:eastAsia="ja-JP"/>
              </w:rPr>
              <w:t>I</w:t>
            </w:r>
            <w:r w:rsidRPr="00803913">
              <w:rPr>
                <w:rFonts w:eastAsiaTheme="minorEastAsia"/>
                <w:sz w:val="22"/>
                <w:szCs w:val="22"/>
                <w:lang w:eastAsia="ja-JP"/>
              </w:rPr>
              <w:t>nterpretation 1</w:t>
            </w:r>
          </w:p>
        </w:tc>
        <w:tc>
          <w:tcPr>
            <w:tcW w:w="6801" w:type="dxa"/>
          </w:tcPr>
          <w:p w14:paraId="144C0503" w14:textId="77B8EEAF" w:rsidR="00803913" w:rsidRDefault="00803913" w:rsidP="00443C94">
            <w:pPr>
              <w:rPr>
                <w:rFonts w:eastAsiaTheme="minorEastAsia"/>
                <w:sz w:val="22"/>
                <w:szCs w:val="22"/>
                <w:lang w:eastAsia="ja-JP"/>
              </w:rPr>
            </w:pPr>
            <w:r>
              <w:rPr>
                <w:rFonts w:eastAsiaTheme="minorEastAsia"/>
                <w:sz w:val="22"/>
                <w:szCs w:val="22"/>
                <w:lang w:eastAsia="ja-JP"/>
              </w:rPr>
              <w:t xml:space="preserve">We can consider adding expected network behaviour, which will also serve as UE implementation </w:t>
            </w:r>
            <w:r w:rsidR="00FB7BE0">
              <w:rPr>
                <w:rFonts w:eastAsiaTheme="minorEastAsia"/>
                <w:sz w:val="22"/>
                <w:szCs w:val="22"/>
                <w:lang w:eastAsia="ja-JP"/>
              </w:rPr>
              <w:t>guidance,</w:t>
            </w:r>
            <w:r>
              <w:rPr>
                <w:rFonts w:eastAsiaTheme="minorEastAsia"/>
                <w:sz w:val="22"/>
                <w:szCs w:val="22"/>
                <w:lang w:eastAsia="ja-JP"/>
              </w:rPr>
              <w:t xml:space="preserve"> e.g. </w:t>
            </w:r>
          </w:p>
          <w:p w14:paraId="47AE22A1" w14:textId="34915089" w:rsidR="00803913" w:rsidRPr="00FB7BE0" w:rsidRDefault="00803913" w:rsidP="00443C94">
            <w:pPr>
              <w:pStyle w:val="afd"/>
              <w:numPr>
                <w:ilvl w:val="0"/>
                <w:numId w:val="27"/>
              </w:numPr>
              <w:rPr>
                <w:rFonts w:eastAsiaTheme="minorEastAsia"/>
                <w:lang w:eastAsia="ja-JP"/>
              </w:rPr>
            </w:pPr>
            <w:r>
              <w:rPr>
                <w:rFonts w:ascii="CG Times (WN)" w:eastAsiaTheme="minorEastAsia" w:hAnsi="CG Times (WN)"/>
                <w:lang w:eastAsia="ja-JP"/>
              </w:rPr>
              <w:t xml:space="preserve">NOTE: </w:t>
            </w:r>
            <w:r w:rsidR="00FB7BE0">
              <w:rPr>
                <w:rFonts w:ascii="CG Times (WN)" w:eastAsiaTheme="minorEastAsia" w:hAnsi="CG Times (WN)"/>
                <w:lang w:eastAsia="ja-JP"/>
              </w:rPr>
              <w:t xml:space="preserve">In case the UE signals its capability in </w:t>
            </w:r>
            <w:proofErr w:type="spellStart"/>
            <w:r w:rsidR="00FB7BE0" w:rsidRPr="00FB7BE0">
              <w:rPr>
                <w:rFonts w:ascii="CG Times (WN)" w:eastAsiaTheme="minorEastAsia" w:hAnsi="CG Times (WN)"/>
                <w:lang w:eastAsia="ja-JP"/>
              </w:rPr>
              <w:t>fdd</w:t>
            </w:r>
            <w:proofErr w:type="spellEnd"/>
            <w:r w:rsidR="00FB7BE0" w:rsidRPr="00FB7BE0">
              <w:rPr>
                <w:rFonts w:ascii="CG Times (WN)" w:eastAsiaTheme="minorEastAsia" w:hAnsi="CG Times (WN)"/>
                <w:lang w:eastAsia="ja-JP"/>
              </w:rPr>
              <w:t>-Add-UE-NR/</w:t>
            </w:r>
            <w:proofErr w:type="spellStart"/>
            <w:r w:rsidR="00FB7BE0" w:rsidRPr="00FB7BE0">
              <w:rPr>
                <w:rFonts w:ascii="CG Times (WN)" w:eastAsiaTheme="minorEastAsia" w:hAnsi="CG Times (WN)"/>
                <w:lang w:eastAsia="ja-JP"/>
              </w:rPr>
              <w:t>MRDC</w:t>
            </w:r>
            <w:proofErr w:type="spellEnd"/>
            <w:r w:rsidR="00FB7BE0" w:rsidRPr="00FB7BE0">
              <w:rPr>
                <w:rFonts w:ascii="CG Times (WN)" w:eastAsiaTheme="minorEastAsia" w:hAnsi="CG Times (WN)"/>
                <w:lang w:eastAsia="ja-JP"/>
              </w:rPr>
              <w:t>-Capabilities</w:t>
            </w:r>
            <w:commentRangeStart w:id="3"/>
            <w:r w:rsidR="00FB7BE0" w:rsidRPr="00FB7BE0">
              <w:rPr>
                <w:rFonts w:ascii="CG Times (WN)" w:eastAsiaTheme="minorEastAsia" w:hAnsi="CG Times (WN)"/>
                <w:lang w:eastAsia="ja-JP"/>
              </w:rPr>
              <w:t>,</w:t>
            </w:r>
            <w:commentRangeEnd w:id="3"/>
            <w:r w:rsidR="007758A0">
              <w:rPr>
                <w:rStyle w:val="ac"/>
                <w:rFonts w:ascii="Times New Roman" w:hAnsi="Times New Roman"/>
                <w:szCs w:val="20"/>
              </w:rPr>
              <w:commentReference w:id="3"/>
            </w:r>
            <w:r w:rsidR="00FB7BE0" w:rsidRPr="00FB7BE0">
              <w:rPr>
                <w:rFonts w:ascii="CG Times (WN)" w:eastAsiaTheme="minorEastAsia" w:hAnsi="CG Times (WN)"/>
                <w:lang w:eastAsia="ja-JP"/>
              </w:rPr>
              <w:t xml:space="preserve"> tdd-Add-UE-NR/</w:t>
            </w:r>
            <w:proofErr w:type="spellStart"/>
            <w:r w:rsidR="00FB7BE0" w:rsidRPr="00FB7BE0">
              <w:rPr>
                <w:rFonts w:ascii="CG Times (WN)" w:eastAsiaTheme="minorEastAsia" w:hAnsi="CG Times (WN)"/>
                <w:lang w:eastAsia="ja-JP"/>
              </w:rPr>
              <w:t>MRDC</w:t>
            </w:r>
            <w:proofErr w:type="spellEnd"/>
            <w:r w:rsidR="00FB7BE0" w:rsidRPr="00FB7BE0">
              <w:rPr>
                <w:rFonts w:ascii="CG Times (WN)" w:eastAsiaTheme="minorEastAsia" w:hAnsi="CG Times (WN)"/>
                <w:lang w:eastAsia="ja-JP"/>
              </w:rPr>
              <w:t xml:space="preserve">-Capabilities, </w:t>
            </w:r>
            <w:proofErr w:type="spellStart"/>
            <w:r w:rsidR="00FB7BE0" w:rsidRPr="00FB7BE0">
              <w:rPr>
                <w:rFonts w:ascii="CG Times (WN)" w:eastAsiaTheme="minorEastAsia" w:hAnsi="CG Times (WN)"/>
                <w:lang w:eastAsia="ja-JP"/>
              </w:rPr>
              <w:t>fr1</w:t>
            </w:r>
            <w:proofErr w:type="spellEnd"/>
            <w:r w:rsidR="00FB7BE0" w:rsidRPr="00FB7BE0">
              <w:rPr>
                <w:rFonts w:ascii="CG Times (WN)" w:eastAsiaTheme="minorEastAsia" w:hAnsi="CG Times (WN)"/>
                <w:lang w:eastAsia="ja-JP"/>
              </w:rPr>
              <w:t>-Add-UE-NR/</w:t>
            </w:r>
            <w:proofErr w:type="spellStart"/>
            <w:r w:rsidR="00FB7BE0" w:rsidRPr="00FB7BE0">
              <w:rPr>
                <w:rFonts w:ascii="CG Times (WN)" w:eastAsiaTheme="minorEastAsia" w:hAnsi="CG Times (WN)"/>
                <w:lang w:eastAsia="ja-JP"/>
              </w:rPr>
              <w:t>MRDC</w:t>
            </w:r>
            <w:proofErr w:type="spellEnd"/>
            <w:r w:rsidR="00FB7BE0" w:rsidRPr="00FB7BE0">
              <w:rPr>
                <w:rFonts w:ascii="CG Times (WN)" w:eastAsiaTheme="minorEastAsia" w:hAnsi="CG Times (WN)"/>
                <w:lang w:eastAsia="ja-JP"/>
              </w:rPr>
              <w:t xml:space="preserve">-Capabilities </w:t>
            </w:r>
            <w:commentRangeStart w:id="4"/>
            <w:r w:rsidR="00FB7BE0" w:rsidRPr="00FB7BE0">
              <w:rPr>
                <w:rFonts w:ascii="CG Times (WN)" w:eastAsiaTheme="minorEastAsia" w:hAnsi="CG Times (WN)"/>
                <w:lang w:eastAsia="ja-JP"/>
              </w:rPr>
              <w:t>and</w:t>
            </w:r>
            <w:r w:rsidR="00FB7BE0">
              <w:rPr>
                <w:rFonts w:ascii="CG Times (WN)" w:eastAsiaTheme="minorEastAsia" w:hAnsi="CG Times (WN)"/>
                <w:lang w:eastAsia="ja-JP"/>
              </w:rPr>
              <w:t>/or</w:t>
            </w:r>
            <w:commentRangeEnd w:id="4"/>
            <w:r w:rsidR="007758A0">
              <w:rPr>
                <w:rStyle w:val="ac"/>
                <w:rFonts w:ascii="Times New Roman" w:hAnsi="Times New Roman"/>
                <w:szCs w:val="20"/>
              </w:rPr>
              <w:commentReference w:id="4"/>
            </w:r>
            <w:r w:rsidR="00FB7BE0" w:rsidRPr="00FB7BE0">
              <w:rPr>
                <w:rFonts w:ascii="CG Times (WN)" w:eastAsiaTheme="minorEastAsia" w:hAnsi="CG Times (WN)"/>
                <w:lang w:eastAsia="ja-JP"/>
              </w:rPr>
              <w:t xml:space="preserve"> </w:t>
            </w:r>
            <w:proofErr w:type="spellStart"/>
            <w:r w:rsidR="00FB7BE0" w:rsidRPr="00FB7BE0">
              <w:rPr>
                <w:rFonts w:ascii="CG Times (WN)" w:eastAsiaTheme="minorEastAsia" w:hAnsi="CG Times (WN)"/>
                <w:lang w:eastAsia="ja-JP"/>
              </w:rPr>
              <w:t>fr2</w:t>
            </w:r>
            <w:proofErr w:type="spellEnd"/>
            <w:r w:rsidR="00FB7BE0" w:rsidRPr="00FB7BE0">
              <w:rPr>
                <w:rFonts w:ascii="CG Times (WN)" w:eastAsiaTheme="minorEastAsia" w:hAnsi="CG Times (WN)"/>
                <w:lang w:eastAsia="ja-JP"/>
              </w:rPr>
              <w:t>-Add-UE-NR/</w:t>
            </w:r>
            <w:proofErr w:type="spellStart"/>
            <w:r w:rsidR="00FB7BE0" w:rsidRPr="00FB7BE0">
              <w:rPr>
                <w:rFonts w:ascii="CG Times (WN)" w:eastAsiaTheme="minorEastAsia" w:hAnsi="CG Times (WN)"/>
                <w:lang w:eastAsia="ja-JP"/>
              </w:rPr>
              <w:t>MRDC</w:t>
            </w:r>
            <w:proofErr w:type="spellEnd"/>
            <w:r w:rsidR="00FB7BE0" w:rsidRPr="00FB7BE0">
              <w:rPr>
                <w:rFonts w:ascii="CG Times (WN)" w:eastAsiaTheme="minorEastAsia" w:hAnsi="CG Times (WN)"/>
                <w:lang w:eastAsia="ja-JP"/>
              </w:rPr>
              <w:t>-</w:t>
            </w:r>
            <w:r w:rsidR="00FB7BE0" w:rsidRPr="00FB7BE0">
              <w:rPr>
                <w:rFonts w:ascii="CG Times (WN)" w:eastAsiaTheme="minorEastAsia" w:hAnsi="CG Times (WN)"/>
                <w:lang w:eastAsia="ja-JP"/>
              </w:rPr>
              <w:lastRenderedPageBreak/>
              <w:t>Capabilities</w:t>
            </w:r>
            <w:r w:rsidR="00FB7BE0">
              <w:rPr>
                <w:rFonts w:ascii="CG Times (WN)" w:eastAsiaTheme="minorEastAsia" w:hAnsi="CG Times (WN)"/>
                <w:lang w:eastAsia="ja-JP"/>
              </w:rPr>
              <w:t xml:space="preserve">, </w:t>
            </w:r>
            <w:r w:rsidRPr="00803913">
              <w:rPr>
                <w:rFonts w:ascii="CG Times (WN)" w:eastAsiaTheme="minorEastAsia" w:hAnsi="CG Times (WN)"/>
                <w:lang w:eastAsia="ja-JP"/>
              </w:rPr>
              <w:t xml:space="preserve">the network considers that the UE supports the feature in </w:t>
            </w:r>
            <w:r>
              <w:rPr>
                <w:rFonts w:ascii="CG Times (WN)" w:eastAsiaTheme="minorEastAsia" w:hAnsi="CG Times (WN)"/>
                <w:lang w:eastAsia="ja-JP"/>
              </w:rPr>
              <w:t xml:space="preserve">a given combination of </w:t>
            </w:r>
            <w:r w:rsidRPr="00803913">
              <w:rPr>
                <w:rFonts w:ascii="CG Times (WN)" w:eastAsiaTheme="minorEastAsia" w:hAnsi="CG Times (WN)"/>
                <w:lang w:eastAsia="ja-JP"/>
              </w:rPr>
              <w:t xml:space="preserve">duplex mode </w:t>
            </w:r>
            <w:r>
              <w:rPr>
                <w:rFonts w:ascii="CG Times (WN)" w:eastAsiaTheme="minorEastAsia" w:hAnsi="CG Times (WN)"/>
                <w:lang w:eastAsia="ja-JP"/>
              </w:rPr>
              <w:t>and</w:t>
            </w:r>
            <w:r w:rsidRPr="00803913">
              <w:rPr>
                <w:rFonts w:ascii="CG Times (WN)" w:eastAsiaTheme="minorEastAsia" w:hAnsi="CG Times (WN)"/>
                <w:lang w:eastAsia="ja-JP"/>
              </w:rPr>
              <w:t xml:space="preserve"> frequency range, only if the UE signals the support of the feature for both the duplex mode and the frequency range</w:t>
            </w:r>
            <w:r w:rsidR="00FB7BE0">
              <w:rPr>
                <w:rFonts w:ascii="CG Times (WN)" w:eastAsiaTheme="minorEastAsia" w:hAnsi="CG Times (WN)"/>
                <w:lang w:eastAsia="ja-JP"/>
              </w:rPr>
              <w:t>.</w:t>
            </w:r>
          </w:p>
        </w:tc>
      </w:tr>
      <w:tr w:rsidR="00803913" w14:paraId="2E8315D0" w14:textId="77777777" w:rsidTr="00803913">
        <w:tc>
          <w:tcPr>
            <w:tcW w:w="1628" w:type="dxa"/>
          </w:tcPr>
          <w:p w14:paraId="2B7F34C8" w14:textId="3745F906" w:rsidR="00803913" w:rsidRPr="00443C94" w:rsidRDefault="00443C94" w:rsidP="00443C94">
            <w:pPr>
              <w:rPr>
                <w:rFonts w:eastAsia="DengXian"/>
                <w:sz w:val="22"/>
                <w:szCs w:val="22"/>
                <w:lang w:eastAsia="zh-CN"/>
              </w:rPr>
            </w:pPr>
            <w:proofErr w:type="spellStart"/>
            <w:r>
              <w:rPr>
                <w:rFonts w:eastAsia="DengXian" w:hint="eastAsia"/>
                <w:sz w:val="22"/>
                <w:szCs w:val="22"/>
                <w:lang w:eastAsia="zh-CN"/>
              </w:rPr>
              <w:lastRenderedPageBreak/>
              <w:t>O</w:t>
            </w:r>
            <w:r>
              <w:rPr>
                <w:rFonts w:eastAsia="DengXian"/>
                <w:sz w:val="22"/>
                <w:szCs w:val="22"/>
                <w:lang w:eastAsia="zh-CN"/>
              </w:rPr>
              <w:t>PPO</w:t>
            </w:r>
            <w:proofErr w:type="spellEnd"/>
          </w:p>
        </w:tc>
        <w:tc>
          <w:tcPr>
            <w:tcW w:w="1202" w:type="dxa"/>
          </w:tcPr>
          <w:p w14:paraId="0206F954" w14:textId="1AA5821C" w:rsidR="00803913" w:rsidRPr="00443C94" w:rsidRDefault="00443C94" w:rsidP="00443C94">
            <w:pPr>
              <w:rPr>
                <w:rFonts w:eastAsia="DengXian"/>
                <w:sz w:val="22"/>
                <w:szCs w:val="22"/>
                <w:lang w:eastAsia="zh-CN"/>
              </w:rPr>
            </w:pPr>
            <w:proofErr w:type="spellStart"/>
            <w:r>
              <w:rPr>
                <w:rFonts w:eastAsia="DengXian"/>
                <w:sz w:val="22"/>
                <w:szCs w:val="22"/>
                <w:lang w:eastAsia="zh-CN"/>
              </w:rPr>
              <w:t>Interpretation1</w:t>
            </w:r>
            <w:proofErr w:type="spellEnd"/>
          </w:p>
        </w:tc>
        <w:tc>
          <w:tcPr>
            <w:tcW w:w="6801" w:type="dxa"/>
          </w:tcPr>
          <w:p w14:paraId="0F0A2D30" w14:textId="3EC14F44" w:rsidR="00803913" w:rsidRDefault="00443C94" w:rsidP="00443C94">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agree that such kind of is helpful</w:t>
            </w:r>
            <w:r w:rsidR="007758A0">
              <w:rPr>
                <w:rFonts w:eastAsia="DengXian"/>
                <w:sz w:val="22"/>
                <w:szCs w:val="22"/>
                <w:lang w:eastAsia="zh-CN"/>
              </w:rPr>
              <w:t xml:space="preserve">. </w:t>
            </w:r>
            <w:r w:rsidR="001E0803">
              <w:rPr>
                <w:rFonts w:eastAsia="DengXian"/>
                <w:sz w:val="22"/>
                <w:szCs w:val="22"/>
                <w:lang w:eastAsia="zh-CN"/>
              </w:rPr>
              <w:t xml:space="preserve">In addition we are fine not to fix it in </w:t>
            </w:r>
            <w:proofErr w:type="spellStart"/>
            <w:r w:rsidR="001E0803">
              <w:rPr>
                <w:rFonts w:eastAsia="DengXian"/>
                <w:sz w:val="22"/>
                <w:szCs w:val="22"/>
                <w:lang w:eastAsia="zh-CN"/>
              </w:rPr>
              <w:t>Release15</w:t>
            </w:r>
            <w:proofErr w:type="spellEnd"/>
            <w:r w:rsidR="001E0803">
              <w:rPr>
                <w:rFonts w:eastAsia="DengXian"/>
                <w:sz w:val="22"/>
                <w:szCs w:val="22"/>
                <w:lang w:eastAsia="zh-CN"/>
              </w:rPr>
              <w:t xml:space="preserve"> since no such details occur yet. But we think RAN2 should figure out solution for </w:t>
            </w:r>
            <w:proofErr w:type="spellStart"/>
            <w:r w:rsidR="001E0803">
              <w:rPr>
                <w:rFonts w:eastAsia="DengXian"/>
                <w:sz w:val="22"/>
                <w:szCs w:val="22"/>
                <w:lang w:eastAsia="zh-CN"/>
              </w:rPr>
              <w:t>Rel16</w:t>
            </w:r>
            <w:proofErr w:type="spellEnd"/>
            <w:r w:rsidR="001E0803">
              <w:rPr>
                <w:rFonts w:eastAsia="DengXian"/>
                <w:sz w:val="22"/>
                <w:szCs w:val="22"/>
                <w:lang w:eastAsia="zh-CN"/>
              </w:rPr>
              <w:t xml:space="preserve"> for forward compatibility. </w:t>
            </w:r>
            <w:r w:rsidR="00955679">
              <w:rPr>
                <w:rFonts w:eastAsia="DengXian"/>
                <w:sz w:val="22"/>
                <w:szCs w:val="22"/>
                <w:lang w:eastAsia="zh-CN"/>
              </w:rPr>
              <w:t>F</w:t>
            </w:r>
            <w:r w:rsidR="001E0803">
              <w:rPr>
                <w:rFonts w:eastAsia="DengXian"/>
                <w:sz w:val="22"/>
                <w:szCs w:val="22"/>
                <w:lang w:eastAsia="zh-CN"/>
              </w:rPr>
              <w:t>ollowing sentence need be added into the NOTE proposed by Qualcomm:</w:t>
            </w:r>
          </w:p>
          <w:p w14:paraId="4A18A51D" w14:textId="6A3D2C10" w:rsidR="007758A0" w:rsidRPr="00443C94" w:rsidRDefault="007758A0" w:rsidP="00443C94">
            <w:pPr>
              <w:rPr>
                <w:rFonts w:eastAsia="DengXian"/>
                <w:sz w:val="22"/>
                <w:szCs w:val="22"/>
                <w:lang w:eastAsia="zh-CN"/>
              </w:rPr>
            </w:pPr>
            <w:r>
              <w:rPr>
                <w:rFonts w:eastAsia="DengXian"/>
                <w:sz w:val="22"/>
                <w:szCs w:val="22"/>
                <w:lang w:eastAsia="zh-CN"/>
              </w:rPr>
              <w:t>In this Release UE can’t signal that it support</w:t>
            </w:r>
            <w:r w:rsidR="00E84BE2">
              <w:rPr>
                <w:rFonts w:eastAsia="DengXian"/>
                <w:sz w:val="22"/>
                <w:szCs w:val="22"/>
                <w:lang w:eastAsia="zh-CN"/>
              </w:rPr>
              <w:t>s</w:t>
            </w:r>
            <w:r>
              <w:rPr>
                <w:rFonts w:eastAsia="DengXian"/>
                <w:sz w:val="22"/>
                <w:szCs w:val="22"/>
                <w:lang w:eastAsia="zh-CN"/>
              </w:rPr>
              <w:t xml:space="preserve"> a per UE capability for </w:t>
            </w:r>
            <w:proofErr w:type="spellStart"/>
            <w:r>
              <w:rPr>
                <w:rFonts w:eastAsia="DengXian"/>
                <w:sz w:val="22"/>
                <w:szCs w:val="22"/>
                <w:lang w:eastAsia="zh-CN"/>
              </w:rPr>
              <w:t>FR1</w:t>
            </w:r>
            <w:proofErr w:type="spellEnd"/>
            <w:r>
              <w:rPr>
                <w:rFonts w:eastAsia="DengXian"/>
                <w:sz w:val="22"/>
                <w:szCs w:val="22"/>
                <w:lang w:eastAsia="zh-CN"/>
              </w:rPr>
              <w:t xml:space="preserve"> </w:t>
            </w:r>
            <w:proofErr w:type="spellStart"/>
            <w:r>
              <w:rPr>
                <w:rFonts w:eastAsia="DengXian"/>
                <w:sz w:val="22"/>
                <w:szCs w:val="22"/>
                <w:lang w:eastAsia="zh-CN"/>
              </w:rPr>
              <w:t>FDD</w:t>
            </w:r>
            <w:proofErr w:type="spellEnd"/>
            <w:r>
              <w:rPr>
                <w:rFonts w:eastAsia="DengXian"/>
                <w:sz w:val="22"/>
                <w:szCs w:val="22"/>
                <w:lang w:eastAsia="zh-CN"/>
              </w:rPr>
              <w:t xml:space="preserve"> band and </w:t>
            </w:r>
            <w:proofErr w:type="spellStart"/>
            <w:r>
              <w:rPr>
                <w:rFonts w:eastAsia="DengXian"/>
                <w:sz w:val="22"/>
                <w:szCs w:val="22"/>
                <w:lang w:eastAsia="zh-CN"/>
              </w:rPr>
              <w:t>FR2</w:t>
            </w:r>
            <w:proofErr w:type="spellEnd"/>
            <w:r>
              <w:rPr>
                <w:rFonts w:eastAsia="DengXian"/>
                <w:sz w:val="22"/>
                <w:szCs w:val="22"/>
                <w:lang w:eastAsia="zh-CN"/>
              </w:rPr>
              <w:t xml:space="preserve"> TDD band, but not for </w:t>
            </w:r>
            <w:proofErr w:type="spellStart"/>
            <w:r>
              <w:rPr>
                <w:rFonts w:eastAsia="DengXian"/>
                <w:sz w:val="22"/>
                <w:szCs w:val="22"/>
                <w:lang w:eastAsia="zh-CN"/>
              </w:rPr>
              <w:t>FR1</w:t>
            </w:r>
            <w:proofErr w:type="spellEnd"/>
            <w:r>
              <w:rPr>
                <w:rFonts w:eastAsia="DengXian"/>
                <w:sz w:val="22"/>
                <w:szCs w:val="22"/>
                <w:lang w:eastAsia="zh-CN"/>
              </w:rPr>
              <w:t xml:space="preserve"> TDD band.</w:t>
            </w:r>
          </w:p>
        </w:tc>
      </w:tr>
      <w:tr w:rsidR="00803913" w14:paraId="058B37C7" w14:textId="77777777" w:rsidTr="00803913">
        <w:tc>
          <w:tcPr>
            <w:tcW w:w="1628" w:type="dxa"/>
          </w:tcPr>
          <w:p w14:paraId="75E8A2F4" w14:textId="17D7B04A" w:rsidR="00803913" w:rsidRPr="00707F36" w:rsidRDefault="00707F36" w:rsidP="00443C94">
            <w:pPr>
              <w:rPr>
                <w:rFonts w:eastAsia="Malgun Gothic"/>
                <w:sz w:val="22"/>
                <w:szCs w:val="22"/>
                <w:lang w:eastAsia="ko-KR"/>
              </w:rPr>
            </w:pPr>
            <w:r>
              <w:rPr>
                <w:rFonts w:eastAsia="Malgun Gothic" w:hint="eastAsia"/>
                <w:sz w:val="22"/>
                <w:szCs w:val="22"/>
                <w:lang w:eastAsia="ko-KR"/>
              </w:rPr>
              <w:t>Samsung</w:t>
            </w:r>
          </w:p>
        </w:tc>
        <w:tc>
          <w:tcPr>
            <w:tcW w:w="1202" w:type="dxa"/>
          </w:tcPr>
          <w:p w14:paraId="36FFF989" w14:textId="77777777" w:rsidR="00803913" w:rsidRDefault="00803913" w:rsidP="00443C94">
            <w:pPr>
              <w:rPr>
                <w:rFonts w:eastAsiaTheme="minorEastAsia"/>
                <w:sz w:val="22"/>
                <w:szCs w:val="22"/>
                <w:lang w:eastAsia="ja-JP"/>
              </w:rPr>
            </w:pPr>
          </w:p>
        </w:tc>
        <w:tc>
          <w:tcPr>
            <w:tcW w:w="6801" w:type="dxa"/>
          </w:tcPr>
          <w:p w14:paraId="78C05509" w14:textId="15F15A8C" w:rsidR="00803913" w:rsidRPr="00707F36" w:rsidRDefault="00707F36" w:rsidP="00443C94">
            <w:pPr>
              <w:rPr>
                <w:rFonts w:eastAsia="Malgun Gothic"/>
                <w:sz w:val="22"/>
                <w:szCs w:val="22"/>
                <w:lang w:eastAsia="ko-KR"/>
              </w:rPr>
            </w:pPr>
            <w:r>
              <w:rPr>
                <w:rFonts w:eastAsia="Malgun Gothic" w:hint="eastAsia"/>
                <w:sz w:val="22"/>
                <w:szCs w:val="22"/>
                <w:lang w:eastAsia="ko-KR"/>
              </w:rPr>
              <w:t xml:space="preserve">Our understanding expressed above is based on the current description in TS 38.306, so if companies will agree on this interpretation, we think no further clarification is needed. </w:t>
            </w:r>
            <w:r>
              <w:rPr>
                <w:rFonts w:eastAsia="Malgun Gothic"/>
                <w:sz w:val="22"/>
                <w:szCs w:val="22"/>
                <w:lang w:eastAsia="ko-KR"/>
              </w:rPr>
              <w:t>Maybe we just capture the RAN2 understanding in the minute.</w:t>
            </w:r>
          </w:p>
        </w:tc>
      </w:tr>
      <w:tr w:rsidR="00803913" w14:paraId="0CDA0A8F" w14:textId="77777777" w:rsidTr="00803913">
        <w:tc>
          <w:tcPr>
            <w:tcW w:w="1628" w:type="dxa"/>
          </w:tcPr>
          <w:p w14:paraId="48E78A5C" w14:textId="350FBCBC" w:rsidR="00803913" w:rsidRDefault="00CB61AB" w:rsidP="00443C94">
            <w:pPr>
              <w:rPr>
                <w:rFonts w:eastAsiaTheme="minorEastAsia"/>
                <w:sz w:val="22"/>
                <w:szCs w:val="22"/>
                <w:lang w:eastAsia="ja-JP"/>
              </w:rPr>
            </w:pPr>
            <w:r>
              <w:rPr>
                <w:rFonts w:eastAsiaTheme="minorEastAsia"/>
                <w:sz w:val="22"/>
                <w:szCs w:val="22"/>
                <w:lang w:eastAsia="ja-JP"/>
              </w:rPr>
              <w:t>ZTE</w:t>
            </w:r>
          </w:p>
        </w:tc>
        <w:tc>
          <w:tcPr>
            <w:tcW w:w="1202" w:type="dxa"/>
          </w:tcPr>
          <w:p w14:paraId="5C9C4348" w14:textId="4DC1965E" w:rsidR="00803913" w:rsidRDefault="00CB61AB" w:rsidP="00443C94">
            <w:pPr>
              <w:rPr>
                <w:rFonts w:eastAsiaTheme="minorEastAsia"/>
                <w:sz w:val="22"/>
                <w:szCs w:val="22"/>
                <w:lang w:eastAsia="ja-JP"/>
              </w:rPr>
            </w:pPr>
            <w:r>
              <w:rPr>
                <w:rFonts w:eastAsiaTheme="minorEastAsia"/>
                <w:sz w:val="22"/>
                <w:szCs w:val="22"/>
                <w:lang w:eastAsia="ja-JP"/>
              </w:rPr>
              <w:t>Interpretation</w:t>
            </w:r>
            <w:r w:rsidR="003407A6">
              <w:rPr>
                <w:rFonts w:eastAsiaTheme="minorEastAsia"/>
                <w:sz w:val="22"/>
                <w:szCs w:val="22"/>
                <w:lang w:eastAsia="ja-JP"/>
              </w:rPr>
              <w:t xml:space="preserve"> </w:t>
            </w:r>
            <w:r>
              <w:rPr>
                <w:rFonts w:eastAsiaTheme="minorEastAsia"/>
                <w:sz w:val="22"/>
                <w:szCs w:val="22"/>
                <w:lang w:eastAsia="ja-JP"/>
              </w:rPr>
              <w:t xml:space="preserve">1 </w:t>
            </w:r>
          </w:p>
        </w:tc>
        <w:tc>
          <w:tcPr>
            <w:tcW w:w="6801" w:type="dxa"/>
          </w:tcPr>
          <w:p w14:paraId="75B3C6AE" w14:textId="1914CB22" w:rsidR="00803913" w:rsidRDefault="003407A6" w:rsidP="003407A6">
            <w:pPr>
              <w:rPr>
                <w:rFonts w:eastAsiaTheme="minorEastAsia"/>
                <w:sz w:val="22"/>
                <w:szCs w:val="22"/>
                <w:lang w:eastAsia="ja-JP"/>
              </w:rPr>
            </w:pPr>
            <w:r>
              <w:rPr>
                <w:rFonts w:eastAsiaTheme="minorEastAsia"/>
                <w:sz w:val="22"/>
                <w:szCs w:val="22"/>
                <w:lang w:eastAsia="ja-JP"/>
              </w:rPr>
              <w:t xml:space="preserve">We think adding a Note in 38.306 is helpful, the proposed wording from Qualcomm </w:t>
            </w:r>
            <w:proofErr w:type="gramStart"/>
            <w:r>
              <w:rPr>
                <w:rFonts w:eastAsiaTheme="minorEastAsia"/>
                <w:sz w:val="22"/>
                <w:szCs w:val="22"/>
                <w:lang w:eastAsia="ja-JP"/>
              </w:rPr>
              <w:t>can be updated</w:t>
            </w:r>
            <w:proofErr w:type="gramEnd"/>
            <w:r>
              <w:rPr>
                <w:rFonts w:eastAsiaTheme="minorEastAsia"/>
                <w:sz w:val="22"/>
                <w:szCs w:val="22"/>
                <w:lang w:eastAsia="ja-JP"/>
              </w:rPr>
              <w:t xml:space="preserve"> a bit, taking into account the common signalling case. </w:t>
            </w:r>
          </w:p>
        </w:tc>
      </w:tr>
    </w:tbl>
    <w:p w14:paraId="42520F42" w14:textId="52AEC41A" w:rsidR="00803913" w:rsidRPr="00803913" w:rsidRDefault="00803913" w:rsidP="008A0C5A">
      <w:pPr>
        <w:rPr>
          <w:rFonts w:eastAsiaTheme="minorEastAsia"/>
          <w:lang w:eastAsia="ja-JP"/>
        </w:rPr>
      </w:pPr>
    </w:p>
    <w:p w14:paraId="0B276C70" w14:textId="77777777" w:rsidR="00FB7BE0" w:rsidRDefault="00FB7BE0" w:rsidP="008A0C5A">
      <w:pPr>
        <w:rPr>
          <w:rFonts w:eastAsiaTheme="minorEastAsia"/>
          <w:lang w:eastAsia="ja-JP"/>
        </w:rPr>
      </w:pPr>
    </w:p>
    <w:p w14:paraId="22351851" w14:textId="77777777" w:rsidR="008A0C5A" w:rsidRDefault="00B97B5C" w:rsidP="008A0C5A">
      <w:pPr>
        <w:pStyle w:val="21"/>
        <w:numPr>
          <w:ilvl w:val="1"/>
          <w:numId w:val="10"/>
        </w:numPr>
        <w:rPr>
          <w:lang w:eastAsia="zh-CN"/>
        </w:rPr>
      </w:pPr>
      <w:proofErr w:type="spellStart"/>
      <w:r>
        <w:rPr>
          <w:lang w:eastAsia="zh-CN"/>
        </w:rPr>
        <w:t>LS</w:t>
      </w:r>
      <w:proofErr w:type="spellEnd"/>
      <w:r>
        <w:rPr>
          <w:lang w:eastAsia="zh-CN"/>
        </w:rPr>
        <w:t xml:space="preserve"> response to RAN1</w:t>
      </w:r>
    </w:p>
    <w:p w14:paraId="1D8E4E76" w14:textId="6D967F3F" w:rsidR="007A4DBF" w:rsidRPr="00F00ED3" w:rsidRDefault="00B97B5C" w:rsidP="009663B3">
      <w:pPr>
        <w:rPr>
          <w:rFonts w:eastAsiaTheme="minorEastAsia"/>
          <w:sz w:val="22"/>
          <w:szCs w:val="22"/>
          <w:u w:val="single"/>
          <w:lang w:val="en-US" w:eastAsia="ja-JP"/>
        </w:rPr>
      </w:pPr>
      <w:r>
        <w:rPr>
          <w:rFonts w:eastAsiaTheme="minorEastAsia"/>
          <w:sz w:val="22"/>
          <w:szCs w:val="22"/>
          <w:lang w:eastAsia="ja-JP"/>
        </w:rPr>
        <w:t xml:space="preserve">RAN2 response to RAN1 </w:t>
      </w:r>
      <w:proofErr w:type="spellStart"/>
      <w:r>
        <w:rPr>
          <w:rFonts w:eastAsiaTheme="minorEastAsia"/>
          <w:sz w:val="22"/>
          <w:szCs w:val="22"/>
          <w:lang w:eastAsia="ja-JP"/>
        </w:rPr>
        <w:t>LS</w:t>
      </w:r>
      <w:proofErr w:type="spellEnd"/>
      <w:r>
        <w:rPr>
          <w:rFonts w:eastAsiaTheme="minorEastAsia"/>
          <w:sz w:val="22"/>
          <w:szCs w:val="22"/>
          <w:lang w:eastAsia="ja-JP"/>
        </w:rPr>
        <w:t xml:space="preserve"> </w:t>
      </w:r>
      <w:hyperlink r:id="rId12" w:history="1">
        <w:proofErr w:type="spellStart"/>
        <w:r w:rsidR="00F00ED3" w:rsidRPr="00F00ED3">
          <w:rPr>
            <w:rStyle w:val="ab"/>
            <w:rFonts w:eastAsiaTheme="minorEastAsia"/>
            <w:sz w:val="22"/>
            <w:szCs w:val="22"/>
            <w:lang w:eastAsia="ja-JP"/>
          </w:rPr>
          <w:t>R2</w:t>
        </w:r>
        <w:proofErr w:type="spellEnd"/>
        <w:r w:rsidR="00F00ED3" w:rsidRPr="00F00ED3">
          <w:rPr>
            <w:rStyle w:val="ab"/>
            <w:rFonts w:eastAsiaTheme="minorEastAsia"/>
            <w:sz w:val="22"/>
            <w:szCs w:val="22"/>
            <w:lang w:eastAsia="ja-JP"/>
          </w:rPr>
          <w:t>-2003269</w:t>
        </w:r>
      </w:hyperlink>
      <w:r>
        <w:rPr>
          <w:rFonts w:eastAsiaTheme="minorEastAsia"/>
          <w:sz w:val="22"/>
          <w:szCs w:val="22"/>
          <w:lang w:eastAsia="ja-JP"/>
        </w:rPr>
        <w:t xml:space="preserve">, is going to be </w:t>
      </w:r>
      <w:r w:rsidR="00F00ED3">
        <w:rPr>
          <w:rFonts w:eastAsiaTheme="minorEastAsia"/>
          <w:sz w:val="22"/>
          <w:szCs w:val="22"/>
          <w:lang w:eastAsia="ja-JP"/>
        </w:rPr>
        <w:t>slightly different between the two interpretations.</w:t>
      </w:r>
    </w:p>
    <w:p w14:paraId="4DC35C29" w14:textId="3E946B53"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5AB3620A" w14:textId="1E47C23C"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the case identified by RAN1.</w:t>
      </w:r>
    </w:p>
    <w:p w14:paraId="58DC2B2A" w14:textId="486830A0"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w:t>
      </w:r>
    </w:p>
    <w:p w14:paraId="601E34FA" w14:textId="67ADCD99"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w:t>
      </w:r>
    </w:p>
    <w:p w14:paraId="1170D9C1" w14:textId="77777777" w:rsidR="00F00ED3" w:rsidRDefault="00F00ED3" w:rsidP="00F00ED3">
      <w:pPr>
        <w:rPr>
          <w:rFonts w:eastAsiaTheme="minorEastAsia"/>
          <w:lang w:eastAsia="ja-JP"/>
        </w:rPr>
      </w:pPr>
    </w:p>
    <w:p w14:paraId="315E7F61" w14:textId="41F342CD" w:rsidR="00F00ED3" w:rsidRDefault="00F00ED3" w:rsidP="00F00ED3">
      <w:pPr>
        <w:pStyle w:val="afd"/>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w:t>
      </w:r>
      <w:r w:rsidRPr="00106E07">
        <w:rPr>
          <w:rFonts w:eastAsia="Yu Gothic"/>
          <w:b/>
          <w:bCs/>
          <w:sz w:val="20"/>
          <w:szCs w:val="20"/>
        </w:rPr>
        <w:t>:</w:t>
      </w:r>
    </w:p>
    <w:p w14:paraId="0E4C1682" w14:textId="0E1E6DBB" w:rsidR="00F00ED3" w:rsidRPr="00B97B5C" w:rsidRDefault="00F00ED3" w:rsidP="00F00ED3">
      <w:pPr>
        <w:pStyle w:val="afd"/>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a specific case, but such case is different from the one identified by RAN1.</w:t>
      </w:r>
    </w:p>
    <w:p w14:paraId="167442D5" w14:textId="3FD38B1C" w:rsidR="00F00ED3" w:rsidRDefault="00F00ED3" w:rsidP="00F00ED3">
      <w:pPr>
        <w:pStyle w:val="afd"/>
        <w:numPr>
          <w:ilvl w:val="1"/>
          <w:numId w:val="27"/>
        </w:numPr>
        <w:rPr>
          <w:rFonts w:eastAsiaTheme="minorEastAsia"/>
          <w:lang w:eastAsia="ja-JP"/>
        </w:rPr>
      </w:pPr>
      <w:r>
        <w:rPr>
          <w:rFonts w:eastAsiaTheme="minorEastAsia"/>
          <w:lang w:eastAsia="ja-JP"/>
        </w:rPr>
        <w:t>No consensus in RAN2 whether the problematic case should be addressed or not ???</w:t>
      </w:r>
    </w:p>
    <w:p w14:paraId="0534AAFE" w14:textId="49E2E104" w:rsidR="00F00ED3" w:rsidRPr="00B97B5C" w:rsidRDefault="00F00ED3" w:rsidP="00F00ED3">
      <w:pPr>
        <w:pStyle w:val="afd"/>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 ???</w:t>
      </w:r>
    </w:p>
    <w:p w14:paraId="2F68826A" w14:textId="575FE0FE" w:rsidR="00F00ED3" w:rsidRPr="00F00ED3" w:rsidRDefault="00F00ED3" w:rsidP="00C37076">
      <w:pPr>
        <w:rPr>
          <w:rFonts w:eastAsiaTheme="minorEastAsia"/>
          <w:sz w:val="22"/>
          <w:szCs w:val="22"/>
          <w:lang w:val="en-US" w:eastAsia="ja-JP"/>
        </w:rPr>
      </w:pPr>
    </w:p>
    <w:p w14:paraId="0A0C48FC" w14:textId="77777777" w:rsidR="00FB7BE0" w:rsidRDefault="00FB7BE0" w:rsidP="00FB7BE0">
      <w:pPr>
        <w:pStyle w:val="21"/>
        <w:numPr>
          <w:ilvl w:val="1"/>
          <w:numId w:val="10"/>
        </w:numPr>
        <w:rPr>
          <w:lang w:eastAsia="zh-CN"/>
        </w:rPr>
      </w:pPr>
      <w:r>
        <w:rPr>
          <w:lang w:eastAsia="zh-CN"/>
        </w:rPr>
        <w:lastRenderedPageBreak/>
        <w:t>Solution to address the “problematic case”</w:t>
      </w:r>
    </w:p>
    <w:p w14:paraId="0485C16D" w14:textId="3E7C1B2C" w:rsidR="00707F36" w:rsidRDefault="00707F36" w:rsidP="00707F36">
      <w:pPr>
        <w:pStyle w:val="21"/>
        <w:numPr>
          <w:ilvl w:val="1"/>
          <w:numId w:val="10"/>
        </w:numPr>
        <w:rPr>
          <w:lang w:eastAsia="zh-CN"/>
        </w:rPr>
      </w:pPr>
      <w:r>
        <w:rPr>
          <w:lang w:eastAsia="zh-CN"/>
        </w:rPr>
        <w:t xml:space="preserve">Further problems to indicate the capabilities for </w:t>
      </w:r>
      <w:proofErr w:type="spellStart"/>
      <w:r>
        <w:rPr>
          <w:lang w:eastAsia="zh-CN"/>
        </w:rPr>
        <w:t>SUL</w:t>
      </w:r>
      <w:proofErr w:type="spellEnd"/>
      <w:r>
        <w:rPr>
          <w:lang w:eastAsia="zh-CN"/>
        </w:rPr>
        <w:t>/</w:t>
      </w:r>
      <w:proofErr w:type="spellStart"/>
      <w:r>
        <w:rPr>
          <w:lang w:eastAsia="zh-CN"/>
        </w:rPr>
        <w:t>SDL</w:t>
      </w:r>
      <w:proofErr w:type="spellEnd"/>
      <w:r>
        <w:rPr>
          <w:lang w:eastAsia="zh-CN"/>
        </w:rPr>
        <w:t xml:space="preserve"> bands only for </w:t>
      </w:r>
      <w:proofErr w:type="spellStart"/>
      <w:r>
        <w:rPr>
          <w:lang w:eastAsia="zh-CN"/>
        </w:rPr>
        <w:t>FR1</w:t>
      </w:r>
      <w:proofErr w:type="spellEnd"/>
      <w:r>
        <w:rPr>
          <w:lang w:eastAsia="zh-CN"/>
        </w:rPr>
        <w:t xml:space="preserve"> case</w:t>
      </w:r>
    </w:p>
    <w:p w14:paraId="1458A6BE" w14:textId="3A11F006" w:rsidR="00FB7BE0" w:rsidRDefault="00707F36" w:rsidP="00FB7BE0">
      <w:pPr>
        <w:rPr>
          <w:rFonts w:eastAsia="Malgun Gothic"/>
          <w:sz w:val="22"/>
          <w:lang w:eastAsia="ko-KR"/>
        </w:rPr>
      </w:pPr>
      <w:r w:rsidRPr="00707F36">
        <w:rPr>
          <w:rFonts w:eastAsia="Malgun Gothic" w:hint="eastAsia"/>
          <w:sz w:val="22"/>
          <w:lang w:eastAsia="ko-KR"/>
        </w:rPr>
        <w:t xml:space="preserve">According to TS 38.101-1 </w:t>
      </w:r>
      <w:proofErr w:type="spellStart"/>
      <w:r w:rsidRPr="00707F36">
        <w:rPr>
          <w:rFonts w:eastAsia="Malgun Gothic" w:hint="eastAsia"/>
          <w:sz w:val="22"/>
          <w:lang w:eastAsia="ko-KR"/>
        </w:rPr>
        <w:t>v16.30</w:t>
      </w:r>
      <w:proofErr w:type="spellEnd"/>
      <w:r w:rsidRPr="00707F36">
        <w:rPr>
          <w:rFonts w:eastAsia="Malgun Gothic" w:hint="eastAsia"/>
          <w:sz w:val="22"/>
          <w:lang w:eastAsia="ko-KR"/>
        </w:rPr>
        <w:t>,</w:t>
      </w:r>
      <w:r>
        <w:rPr>
          <w:rFonts w:eastAsia="Malgun Gothic"/>
          <w:sz w:val="22"/>
          <w:lang w:eastAsia="ko-KR"/>
        </w:rPr>
        <w:t xml:space="preserve"> the operating bands in </w:t>
      </w:r>
      <w:proofErr w:type="spellStart"/>
      <w:r>
        <w:rPr>
          <w:rFonts w:eastAsia="Malgun Gothic"/>
          <w:sz w:val="22"/>
          <w:lang w:eastAsia="ko-KR"/>
        </w:rPr>
        <w:t>FR1</w:t>
      </w:r>
      <w:proofErr w:type="spellEnd"/>
      <w:r>
        <w:rPr>
          <w:rFonts w:eastAsia="Malgun Gothic"/>
          <w:sz w:val="22"/>
          <w:lang w:eastAsia="ko-KR"/>
        </w:rPr>
        <w:t xml:space="preserve"> is defined in Table 5.2-1, see below table.</w:t>
      </w:r>
      <w:r w:rsidR="000644D2">
        <w:rPr>
          <w:rFonts w:eastAsia="Malgun Gothic"/>
          <w:sz w:val="22"/>
          <w:lang w:eastAsia="ko-KR"/>
        </w:rPr>
        <w:t xml:space="preserve"> </w:t>
      </w:r>
    </w:p>
    <w:p w14:paraId="308C6AC8" w14:textId="295F109F" w:rsidR="00707F36" w:rsidRDefault="00707F36" w:rsidP="00FB7BE0">
      <w:pPr>
        <w:rPr>
          <w:rFonts w:eastAsia="Malgun Gothic"/>
          <w:sz w:val="22"/>
          <w:lang w:eastAsia="ko-KR"/>
        </w:rPr>
      </w:pPr>
      <w:r>
        <w:rPr>
          <w:rFonts w:eastAsia="Malgun Gothic"/>
          <w:sz w:val="22"/>
          <w:lang w:eastAsia="ko-KR"/>
        </w:rPr>
        <w:t xml:space="preserve">There are 3 </w:t>
      </w:r>
      <w:proofErr w:type="spellStart"/>
      <w:r>
        <w:rPr>
          <w:rFonts w:eastAsia="Malgun Gothic"/>
          <w:sz w:val="22"/>
          <w:lang w:eastAsia="ko-KR"/>
        </w:rPr>
        <w:t>SDL</w:t>
      </w:r>
      <w:proofErr w:type="spellEnd"/>
      <w:r>
        <w:rPr>
          <w:rFonts w:eastAsia="Malgun Gothic"/>
          <w:sz w:val="22"/>
          <w:lang w:eastAsia="ko-KR"/>
        </w:rPr>
        <w:t xml:space="preserve"> bands (i.e. </w:t>
      </w:r>
      <w:proofErr w:type="spellStart"/>
      <w:r>
        <w:rPr>
          <w:rFonts w:eastAsia="Malgun Gothic"/>
          <w:sz w:val="22"/>
          <w:lang w:eastAsia="ko-KR"/>
        </w:rPr>
        <w:t>n29</w:t>
      </w:r>
      <w:proofErr w:type="spellEnd"/>
      <w:r>
        <w:rPr>
          <w:rFonts w:eastAsia="Malgun Gothic"/>
          <w:sz w:val="22"/>
          <w:lang w:eastAsia="ko-KR"/>
        </w:rPr>
        <w:t xml:space="preserve">, </w:t>
      </w:r>
      <w:proofErr w:type="spellStart"/>
      <w:r>
        <w:rPr>
          <w:rFonts w:eastAsia="Malgun Gothic"/>
          <w:sz w:val="22"/>
          <w:lang w:eastAsia="ko-KR"/>
        </w:rPr>
        <w:t>n75</w:t>
      </w:r>
      <w:proofErr w:type="spellEnd"/>
      <w:r>
        <w:rPr>
          <w:rFonts w:eastAsia="Malgun Gothic"/>
          <w:sz w:val="22"/>
          <w:lang w:eastAsia="ko-KR"/>
        </w:rPr>
        <w:t xml:space="preserve">, </w:t>
      </w:r>
      <w:proofErr w:type="spellStart"/>
      <w:r>
        <w:rPr>
          <w:rFonts w:eastAsia="Malgun Gothic"/>
          <w:sz w:val="22"/>
          <w:lang w:eastAsia="ko-KR"/>
        </w:rPr>
        <w:t>n76</w:t>
      </w:r>
      <w:proofErr w:type="spellEnd"/>
      <w:r>
        <w:rPr>
          <w:rFonts w:eastAsia="Malgun Gothic"/>
          <w:sz w:val="22"/>
          <w:lang w:eastAsia="ko-KR"/>
        </w:rPr>
        <w:t xml:space="preserve">) and 8 </w:t>
      </w:r>
      <w:proofErr w:type="spellStart"/>
      <w:r>
        <w:rPr>
          <w:rFonts w:eastAsia="Malgun Gothic"/>
          <w:sz w:val="22"/>
          <w:lang w:eastAsia="ko-KR"/>
        </w:rPr>
        <w:t>SUL</w:t>
      </w:r>
      <w:proofErr w:type="spellEnd"/>
      <w:r>
        <w:rPr>
          <w:rFonts w:eastAsia="Malgun Gothic"/>
          <w:sz w:val="22"/>
          <w:lang w:eastAsia="ko-KR"/>
        </w:rPr>
        <w:t xml:space="preserve"> bands </w:t>
      </w:r>
      <w:r w:rsidR="009B2E92">
        <w:rPr>
          <w:rFonts w:eastAsia="Malgun Gothic"/>
          <w:sz w:val="22"/>
          <w:lang w:eastAsia="ko-KR"/>
        </w:rPr>
        <w:t xml:space="preserve">(i.e. </w:t>
      </w:r>
      <w:proofErr w:type="spellStart"/>
      <w:r w:rsidR="009B2E92">
        <w:rPr>
          <w:rFonts w:eastAsia="Malgun Gothic"/>
          <w:sz w:val="22"/>
          <w:lang w:eastAsia="ko-KR"/>
        </w:rPr>
        <w:t>n80</w:t>
      </w:r>
      <w:proofErr w:type="spellEnd"/>
      <w:r>
        <w:rPr>
          <w:rFonts w:eastAsia="Malgun Gothic"/>
          <w:sz w:val="22"/>
          <w:lang w:eastAsia="ko-KR"/>
        </w:rPr>
        <w:t xml:space="preserve">, </w:t>
      </w:r>
      <w:proofErr w:type="spellStart"/>
      <w:r w:rsidR="009B2E92">
        <w:rPr>
          <w:rFonts w:eastAsia="Malgun Gothic"/>
          <w:sz w:val="22"/>
          <w:lang w:eastAsia="ko-KR"/>
        </w:rPr>
        <w:t>n81</w:t>
      </w:r>
      <w:proofErr w:type="spellEnd"/>
      <w:r>
        <w:rPr>
          <w:rFonts w:eastAsia="Malgun Gothic"/>
          <w:sz w:val="22"/>
          <w:lang w:eastAsia="ko-KR"/>
        </w:rPr>
        <w:t xml:space="preserve">, </w:t>
      </w:r>
      <w:proofErr w:type="spellStart"/>
      <w:r>
        <w:rPr>
          <w:rFonts w:eastAsia="Malgun Gothic"/>
          <w:sz w:val="22"/>
          <w:lang w:eastAsia="ko-KR"/>
        </w:rPr>
        <w:t>n</w:t>
      </w:r>
      <w:r w:rsidR="009B2E92">
        <w:rPr>
          <w:rFonts w:eastAsia="Malgun Gothic"/>
          <w:sz w:val="22"/>
          <w:lang w:eastAsia="ko-KR"/>
        </w:rPr>
        <w:t>82</w:t>
      </w:r>
      <w:proofErr w:type="spellEnd"/>
      <w:r w:rsidR="009B2E92">
        <w:rPr>
          <w:rFonts w:eastAsia="Malgun Gothic"/>
          <w:sz w:val="22"/>
          <w:lang w:eastAsia="ko-KR"/>
        </w:rPr>
        <w:t xml:space="preserve">, </w:t>
      </w:r>
      <w:proofErr w:type="spellStart"/>
      <w:r w:rsidR="009B2E92">
        <w:rPr>
          <w:rFonts w:eastAsia="Malgun Gothic"/>
          <w:sz w:val="22"/>
          <w:lang w:eastAsia="ko-KR"/>
        </w:rPr>
        <w:t>n83</w:t>
      </w:r>
      <w:proofErr w:type="spellEnd"/>
      <w:r w:rsidR="009B2E92">
        <w:rPr>
          <w:rFonts w:eastAsia="Malgun Gothic"/>
          <w:sz w:val="22"/>
          <w:lang w:eastAsia="ko-KR"/>
        </w:rPr>
        <w:t xml:space="preserve">, </w:t>
      </w:r>
      <w:proofErr w:type="spellStart"/>
      <w:r w:rsidR="009B2E92">
        <w:rPr>
          <w:rFonts w:eastAsia="Malgun Gothic"/>
          <w:sz w:val="22"/>
          <w:lang w:eastAsia="ko-KR"/>
        </w:rPr>
        <w:t>n84</w:t>
      </w:r>
      <w:proofErr w:type="spellEnd"/>
      <w:r w:rsidR="009B2E92">
        <w:rPr>
          <w:rFonts w:eastAsia="Malgun Gothic"/>
          <w:sz w:val="22"/>
          <w:lang w:eastAsia="ko-KR"/>
        </w:rPr>
        <w:t xml:space="preserve">, </w:t>
      </w:r>
      <w:proofErr w:type="spellStart"/>
      <w:r w:rsidR="009B2E92">
        <w:rPr>
          <w:rFonts w:eastAsia="Malgun Gothic"/>
          <w:sz w:val="22"/>
          <w:lang w:eastAsia="ko-KR"/>
        </w:rPr>
        <w:t>n86</w:t>
      </w:r>
      <w:proofErr w:type="spellEnd"/>
      <w:r w:rsidR="009B2E92">
        <w:rPr>
          <w:rFonts w:eastAsia="Malgun Gothic"/>
          <w:sz w:val="22"/>
          <w:lang w:eastAsia="ko-KR"/>
        </w:rPr>
        <w:t xml:space="preserve">, </w:t>
      </w:r>
      <w:proofErr w:type="spellStart"/>
      <w:r w:rsidR="009B2E92">
        <w:rPr>
          <w:rFonts w:eastAsia="Malgun Gothic"/>
          <w:sz w:val="22"/>
          <w:lang w:eastAsia="ko-KR"/>
        </w:rPr>
        <w:t>n89</w:t>
      </w:r>
      <w:proofErr w:type="spellEnd"/>
      <w:r w:rsidR="009B2E92">
        <w:rPr>
          <w:rFonts w:eastAsia="Malgun Gothic"/>
          <w:sz w:val="22"/>
          <w:lang w:eastAsia="ko-KR"/>
        </w:rPr>
        <w:t xml:space="preserve">, </w:t>
      </w:r>
      <w:proofErr w:type="spellStart"/>
      <w:r w:rsidR="009B2E92">
        <w:rPr>
          <w:rFonts w:eastAsia="Malgun Gothic"/>
          <w:sz w:val="22"/>
          <w:lang w:eastAsia="ko-KR"/>
        </w:rPr>
        <w:t>n95</w:t>
      </w:r>
      <w:proofErr w:type="spellEnd"/>
      <w:r>
        <w:rPr>
          <w:rFonts w:eastAsia="Malgun Gothic"/>
          <w:sz w:val="22"/>
          <w:lang w:eastAsia="ko-KR"/>
        </w:rPr>
        <w:t>)</w:t>
      </w:r>
      <w:r w:rsidR="009B2E92">
        <w:rPr>
          <w:rFonts w:eastAsia="Malgun Gothic"/>
          <w:sz w:val="22"/>
          <w:lang w:eastAsia="ko-KR"/>
        </w:rPr>
        <w:t xml:space="preserve"> and some bands have corresponding TDD or </w:t>
      </w:r>
      <w:proofErr w:type="spellStart"/>
      <w:r w:rsidR="009B2E92">
        <w:rPr>
          <w:rFonts w:eastAsia="Malgun Gothic"/>
          <w:sz w:val="22"/>
          <w:lang w:eastAsia="ko-KR"/>
        </w:rPr>
        <w:t>FDD</w:t>
      </w:r>
      <w:proofErr w:type="spellEnd"/>
      <w:r w:rsidR="009B2E92">
        <w:rPr>
          <w:rFonts w:eastAsia="Malgun Gothic"/>
          <w:sz w:val="22"/>
          <w:lang w:eastAsia="ko-KR"/>
        </w:rPr>
        <w:t xml:space="preserve"> band but others don’t have any corresponding band.</w:t>
      </w:r>
    </w:p>
    <w:p w14:paraId="3F0D6C38" w14:textId="17EA2E97" w:rsidR="009B2E92" w:rsidRDefault="009B2E92" w:rsidP="009B2E92">
      <w:pPr>
        <w:pStyle w:val="afd"/>
        <w:numPr>
          <w:ilvl w:val="0"/>
          <w:numId w:val="35"/>
        </w:numPr>
        <w:rPr>
          <w:rFonts w:eastAsia="Malgun Gothic"/>
          <w:lang w:eastAsia="ko-KR"/>
        </w:rPr>
      </w:pPr>
      <w:proofErr w:type="spellStart"/>
      <w:r>
        <w:rPr>
          <w:rFonts w:eastAsia="Malgun Gothic"/>
          <w:lang w:eastAsia="ko-KR"/>
        </w:rPr>
        <w:t>SDL</w:t>
      </w:r>
      <w:proofErr w:type="spellEnd"/>
      <w:r>
        <w:rPr>
          <w:rFonts w:eastAsia="Malgun Gothic"/>
          <w:lang w:eastAsia="ko-KR"/>
        </w:rPr>
        <w:t xml:space="preserve"> bands</w:t>
      </w:r>
    </w:p>
    <w:p w14:paraId="0E0A1C3E" w14:textId="3CB32C6E" w:rsidR="009B2E92" w:rsidRDefault="009B2E92" w:rsidP="009B2E92">
      <w:pPr>
        <w:pStyle w:val="afd"/>
        <w:numPr>
          <w:ilvl w:val="0"/>
          <w:numId w:val="27"/>
        </w:numPr>
        <w:rPr>
          <w:rFonts w:eastAsia="Malgun Gothic"/>
          <w:lang w:eastAsia="ko-KR"/>
        </w:rPr>
      </w:pPr>
      <w:proofErr w:type="spellStart"/>
      <w:r>
        <w:rPr>
          <w:rFonts w:eastAsia="Malgun Gothic"/>
          <w:lang w:eastAsia="ko-KR"/>
        </w:rPr>
        <w:t>n29</w:t>
      </w:r>
      <w:proofErr w:type="spellEnd"/>
      <w:r>
        <w:rPr>
          <w:rFonts w:eastAsia="Malgun Gothic"/>
          <w:lang w:eastAsia="ko-KR"/>
        </w:rPr>
        <w:t>: no corresponding band</w:t>
      </w:r>
    </w:p>
    <w:p w14:paraId="40BC53AC" w14:textId="624F0D42" w:rsidR="009B2E92" w:rsidRDefault="009B2E92" w:rsidP="009B2E92">
      <w:pPr>
        <w:pStyle w:val="afd"/>
        <w:numPr>
          <w:ilvl w:val="0"/>
          <w:numId w:val="27"/>
        </w:numPr>
        <w:rPr>
          <w:rFonts w:eastAsia="Malgun Gothic"/>
          <w:lang w:eastAsia="ko-KR"/>
        </w:rPr>
      </w:pPr>
      <w:r>
        <w:rPr>
          <w:rFonts w:eastAsia="Malgun Gothic"/>
          <w:lang w:eastAsia="ko-KR"/>
        </w:rPr>
        <w:t>others (</w:t>
      </w:r>
      <w:proofErr w:type="spellStart"/>
      <w:r>
        <w:rPr>
          <w:rFonts w:eastAsia="Malgun Gothic"/>
          <w:lang w:eastAsia="ko-KR"/>
        </w:rPr>
        <w:t>n75</w:t>
      </w:r>
      <w:proofErr w:type="spellEnd"/>
      <w:r>
        <w:rPr>
          <w:rFonts w:eastAsia="Malgun Gothic"/>
          <w:lang w:eastAsia="ko-KR"/>
        </w:rPr>
        <w:t xml:space="preserve">, </w:t>
      </w:r>
      <w:proofErr w:type="spellStart"/>
      <w:r>
        <w:rPr>
          <w:rFonts w:eastAsia="Malgun Gothic"/>
          <w:lang w:eastAsia="ko-KR"/>
        </w:rPr>
        <w:t>n76</w:t>
      </w:r>
      <w:proofErr w:type="spellEnd"/>
      <w:r>
        <w:rPr>
          <w:rFonts w:eastAsia="Malgun Gothic"/>
          <w:lang w:eastAsia="ko-KR"/>
        </w:rPr>
        <w:t>): have corresponding TDD bands (</w:t>
      </w:r>
      <w:proofErr w:type="spellStart"/>
      <w:r>
        <w:rPr>
          <w:rFonts w:eastAsia="Malgun Gothic"/>
          <w:lang w:eastAsia="ko-KR"/>
        </w:rPr>
        <w:t>n50</w:t>
      </w:r>
      <w:proofErr w:type="spellEnd"/>
      <w:r>
        <w:rPr>
          <w:rFonts w:eastAsia="Malgun Gothic"/>
          <w:lang w:eastAsia="ko-KR"/>
        </w:rPr>
        <w:t xml:space="preserve">, </w:t>
      </w:r>
      <w:proofErr w:type="spellStart"/>
      <w:r>
        <w:rPr>
          <w:rFonts w:eastAsia="Malgun Gothic"/>
          <w:lang w:eastAsia="ko-KR"/>
        </w:rPr>
        <w:t>n51</w:t>
      </w:r>
      <w:proofErr w:type="spellEnd"/>
      <w:r>
        <w:rPr>
          <w:rFonts w:eastAsia="Malgun Gothic"/>
          <w:lang w:eastAsia="ko-KR"/>
        </w:rPr>
        <w:t>)</w:t>
      </w:r>
    </w:p>
    <w:p w14:paraId="7725703F" w14:textId="0DBC80DC" w:rsidR="009B2E92" w:rsidRDefault="009B2E92" w:rsidP="009B2E92">
      <w:pPr>
        <w:pStyle w:val="afd"/>
        <w:numPr>
          <w:ilvl w:val="0"/>
          <w:numId w:val="35"/>
        </w:numPr>
        <w:rPr>
          <w:rFonts w:eastAsia="Malgun Gothic"/>
          <w:lang w:eastAsia="ko-KR"/>
        </w:rPr>
      </w:pPr>
      <w:proofErr w:type="spellStart"/>
      <w:r>
        <w:rPr>
          <w:rFonts w:eastAsia="Malgun Gothic"/>
          <w:lang w:eastAsia="ko-KR"/>
        </w:rPr>
        <w:t>SUL</w:t>
      </w:r>
      <w:proofErr w:type="spellEnd"/>
      <w:r>
        <w:rPr>
          <w:rFonts w:eastAsia="Malgun Gothic"/>
          <w:lang w:eastAsia="ko-KR"/>
        </w:rPr>
        <w:t xml:space="preserve"> bands</w:t>
      </w:r>
    </w:p>
    <w:p w14:paraId="13A83045" w14:textId="7BB9264B" w:rsidR="009B2E92" w:rsidRDefault="009B2E92" w:rsidP="009B2E92">
      <w:pPr>
        <w:pStyle w:val="afd"/>
        <w:numPr>
          <w:ilvl w:val="0"/>
          <w:numId w:val="27"/>
        </w:numPr>
        <w:rPr>
          <w:rFonts w:eastAsia="Malgun Gothic"/>
          <w:lang w:eastAsia="ko-KR"/>
        </w:rPr>
      </w:pPr>
      <w:proofErr w:type="spellStart"/>
      <w:r>
        <w:rPr>
          <w:rFonts w:eastAsia="Malgun Gothic"/>
          <w:lang w:eastAsia="ko-KR"/>
        </w:rPr>
        <w:t>n</w:t>
      </w:r>
      <w:r>
        <w:rPr>
          <w:rFonts w:eastAsia="Malgun Gothic" w:hint="eastAsia"/>
          <w:lang w:eastAsia="ko-KR"/>
        </w:rPr>
        <w:t>9</w:t>
      </w:r>
      <w:r>
        <w:rPr>
          <w:rFonts w:eastAsia="Malgun Gothic"/>
          <w:lang w:eastAsia="ko-KR"/>
        </w:rPr>
        <w:t>5</w:t>
      </w:r>
      <w:proofErr w:type="spellEnd"/>
      <w:r>
        <w:rPr>
          <w:rFonts w:eastAsia="Malgun Gothic"/>
          <w:lang w:eastAsia="ko-KR"/>
        </w:rPr>
        <w:t>: have corresponding TDD band (</w:t>
      </w:r>
      <w:proofErr w:type="spellStart"/>
      <w:r>
        <w:rPr>
          <w:rFonts w:eastAsia="Malgun Gothic"/>
          <w:lang w:eastAsia="ko-KR"/>
        </w:rPr>
        <w:t>n34</w:t>
      </w:r>
      <w:proofErr w:type="spellEnd"/>
      <w:r>
        <w:rPr>
          <w:rFonts w:eastAsia="Malgun Gothic"/>
          <w:lang w:eastAsia="ko-KR"/>
        </w:rPr>
        <w:t>)</w:t>
      </w:r>
    </w:p>
    <w:p w14:paraId="08FEFD24" w14:textId="7826A2DA" w:rsidR="009B2E92" w:rsidRPr="009B2E92" w:rsidRDefault="009B2E92" w:rsidP="009B2E92">
      <w:pPr>
        <w:pStyle w:val="afd"/>
        <w:numPr>
          <w:ilvl w:val="0"/>
          <w:numId w:val="27"/>
        </w:numPr>
        <w:rPr>
          <w:rFonts w:eastAsia="Malgun Gothic"/>
          <w:lang w:eastAsia="ko-KR"/>
        </w:rPr>
      </w:pPr>
      <w:r>
        <w:rPr>
          <w:rFonts w:eastAsia="Malgun Gothic"/>
          <w:lang w:eastAsia="ko-KR"/>
        </w:rPr>
        <w:t>others (</w:t>
      </w:r>
      <w:proofErr w:type="spellStart"/>
      <w:r>
        <w:rPr>
          <w:rFonts w:eastAsia="Malgun Gothic"/>
          <w:lang w:eastAsia="ko-KR"/>
        </w:rPr>
        <w:t>n80</w:t>
      </w:r>
      <w:proofErr w:type="spellEnd"/>
      <w:r>
        <w:rPr>
          <w:rFonts w:eastAsia="Malgun Gothic"/>
          <w:lang w:eastAsia="ko-KR"/>
        </w:rPr>
        <w:t xml:space="preserve">, </w:t>
      </w:r>
      <w:proofErr w:type="spellStart"/>
      <w:r>
        <w:rPr>
          <w:rFonts w:eastAsia="Malgun Gothic"/>
          <w:lang w:eastAsia="ko-KR"/>
        </w:rPr>
        <w:t>n81</w:t>
      </w:r>
      <w:proofErr w:type="spellEnd"/>
      <w:r>
        <w:rPr>
          <w:rFonts w:eastAsia="Malgun Gothic"/>
          <w:lang w:eastAsia="ko-KR"/>
        </w:rPr>
        <w:t xml:space="preserve">, </w:t>
      </w:r>
      <w:proofErr w:type="spellStart"/>
      <w:r>
        <w:rPr>
          <w:rFonts w:eastAsia="Malgun Gothic"/>
          <w:lang w:eastAsia="ko-KR"/>
        </w:rPr>
        <w:t>n82</w:t>
      </w:r>
      <w:proofErr w:type="spellEnd"/>
      <w:r>
        <w:rPr>
          <w:rFonts w:eastAsia="Malgun Gothic"/>
          <w:lang w:eastAsia="ko-KR"/>
        </w:rPr>
        <w:t xml:space="preserve">, </w:t>
      </w:r>
      <w:proofErr w:type="spellStart"/>
      <w:r>
        <w:rPr>
          <w:rFonts w:eastAsia="Malgun Gothic"/>
          <w:lang w:eastAsia="ko-KR"/>
        </w:rPr>
        <w:t>n83</w:t>
      </w:r>
      <w:proofErr w:type="spellEnd"/>
      <w:r>
        <w:rPr>
          <w:rFonts w:eastAsia="Malgun Gothic"/>
          <w:lang w:eastAsia="ko-KR"/>
        </w:rPr>
        <w:t xml:space="preserve">, </w:t>
      </w:r>
      <w:proofErr w:type="spellStart"/>
      <w:r>
        <w:rPr>
          <w:rFonts w:eastAsia="Malgun Gothic"/>
          <w:lang w:eastAsia="ko-KR"/>
        </w:rPr>
        <w:t>n84</w:t>
      </w:r>
      <w:proofErr w:type="spellEnd"/>
      <w:r>
        <w:rPr>
          <w:rFonts w:eastAsia="Malgun Gothic"/>
          <w:lang w:eastAsia="ko-KR"/>
        </w:rPr>
        <w:t xml:space="preserve">, </w:t>
      </w:r>
      <w:proofErr w:type="spellStart"/>
      <w:r>
        <w:rPr>
          <w:rFonts w:eastAsia="Malgun Gothic"/>
          <w:lang w:eastAsia="ko-KR"/>
        </w:rPr>
        <w:t>n86</w:t>
      </w:r>
      <w:proofErr w:type="spellEnd"/>
      <w:r>
        <w:rPr>
          <w:rFonts w:eastAsia="Malgun Gothic"/>
          <w:lang w:eastAsia="ko-KR"/>
        </w:rPr>
        <w:t xml:space="preserve">, </w:t>
      </w:r>
      <w:proofErr w:type="spellStart"/>
      <w:r>
        <w:rPr>
          <w:rFonts w:eastAsia="Malgun Gothic"/>
          <w:lang w:eastAsia="ko-KR"/>
        </w:rPr>
        <w:t>n89</w:t>
      </w:r>
      <w:proofErr w:type="spellEnd"/>
      <w:r>
        <w:rPr>
          <w:rFonts w:eastAsia="Malgun Gothic"/>
          <w:lang w:eastAsia="ko-KR"/>
        </w:rPr>
        <w:t xml:space="preserve">): have corresponding </w:t>
      </w:r>
      <w:proofErr w:type="spellStart"/>
      <w:r>
        <w:rPr>
          <w:rFonts w:eastAsia="Malgun Gothic"/>
          <w:lang w:eastAsia="ko-KR"/>
        </w:rPr>
        <w:t>FDD</w:t>
      </w:r>
      <w:proofErr w:type="spellEnd"/>
      <w:r>
        <w:rPr>
          <w:rFonts w:eastAsia="Malgun Gothic"/>
          <w:lang w:eastAsia="ko-KR"/>
        </w:rPr>
        <w:t xml:space="preserve"> band (</w:t>
      </w:r>
      <w:proofErr w:type="spellStart"/>
      <w:r>
        <w:rPr>
          <w:rFonts w:eastAsia="Malgun Gothic"/>
          <w:lang w:eastAsia="ko-KR"/>
        </w:rPr>
        <w:t>n66</w:t>
      </w:r>
      <w:proofErr w:type="spellEnd"/>
      <w:r>
        <w:rPr>
          <w:rFonts w:eastAsia="Malgun Gothic"/>
          <w:lang w:eastAsia="ko-KR"/>
        </w:rPr>
        <w:t xml:space="preserve">, </w:t>
      </w:r>
      <w:proofErr w:type="spellStart"/>
      <w:r>
        <w:rPr>
          <w:rFonts w:eastAsia="Malgun Gothic"/>
          <w:lang w:eastAsia="ko-KR"/>
        </w:rPr>
        <w:t>n8</w:t>
      </w:r>
      <w:proofErr w:type="spellEnd"/>
      <w:r>
        <w:rPr>
          <w:rFonts w:eastAsia="Malgun Gothic"/>
          <w:lang w:eastAsia="ko-KR"/>
        </w:rPr>
        <w:t xml:space="preserve">, </w:t>
      </w:r>
      <w:proofErr w:type="spellStart"/>
      <w:r>
        <w:rPr>
          <w:rFonts w:eastAsia="Malgun Gothic"/>
          <w:lang w:eastAsia="ko-KR"/>
        </w:rPr>
        <w:t>n20</w:t>
      </w:r>
      <w:proofErr w:type="spellEnd"/>
      <w:r>
        <w:rPr>
          <w:rFonts w:eastAsia="Malgun Gothic"/>
          <w:lang w:eastAsia="ko-KR"/>
        </w:rPr>
        <w:t xml:space="preserve">, </w:t>
      </w:r>
      <w:proofErr w:type="spellStart"/>
      <w:r>
        <w:rPr>
          <w:rFonts w:eastAsia="Malgun Gothic"/>
          <w:lang w:eastAsia="ko-KR"/>
        </w:rPr>
        <w:t>n1</w:t>
      </w:r>
      <w:proofErr w:type="spellEnd"/>
      <w:r>
        <w:rPr>
          <w:rFonts w:eastAsia="Malgun Gothic"/>
          <w:lang w:eastAsia="ko-KR"/>
        </w:rPr>
        <w:t xml:space="preserve">, </w:t>
      </w:r>
      <w:proofErr w:type="spellStart"/>
      <w:r>
        <w:rPr>
          <w:rFonts w:eastAsia="Malgun Gothic"/>
          <w:lang w:eastAsia="ko-KR"/>
        </w:rPr>
        <w:t>n66</w:t>
      </w:r>
      <w:proofErr w:type="spellEnd"/>
      <w:r>
        <w:rPr>
          <w:rFonts w:eastAsia="Malgun Gothic"/>
          <w:lang w:eastAsia="ko-KR"/>
        </w:rPr>
        <w:t xml:space="preserve">, </w:t>
      </w:r>
      <w:proofErr w:type="spellStart"/>
      <w:r>
        <w:rPr>
          <w:rFonts w:eastAsia="Malgun Gothic"/>
          <w:lang w:eastAsia="ko-KR"/>
        </w:rPr>
        <w:t>n5</w:t>
      </w:r>
      <w:proofErr w:type="spellEnd"/>
      <w:r>
        <w:rPr>
          <w:rFonts w:eastAsia="Malgun Gothic"/>
          <w:lang w:eastAsia="ko-KR"/>
        </w:rPr>
        <w:t xml:space="preserve">, </w:t>
      </w:r>
      <w:proofErr w:type="spellStart"/>
      <w:r>
        <w:rPr>
          <w:rFonts w:eastAsia="Malgun Gothic"/>
          <w:lang w:eastAsia="ko-KR"/>
        </w:rPr>
        <w:t>n34</w:t>
      </w:r>
      <w:proofErr w:type="spellEnd"/>
      <w:r>
        <w:rPr>
          <w:rFonts w:eastAsia="Malgun Gothic"/>
          <w:lang w:eastAsia="ko-KR"/>
        </w:rPr>
        <w:t>)</w:t>
      </w:r>
    </w:p>
    <w:p w14:paraId="1A857B10" w14:textId="7D42700A" w:rsidR="009B2E92" w:rsidRDefault="009B2E92" w:rsidP="00FB7BE0">
      <w:pPr>
        <w:rPr>
          <w:rFonts w:eastAsia="Malgun Gothic"/>
          <w:sz w:val="22"/>
          <w:lang w:eastAsia="ko-KR"/>
        </w:rPr>
      </w:pPr>
    </w:p>
    <w:p w14:paraId="78D130BB" w14:textId="3AFBA3F1" w:rsidR="009B2E92" w:rsidRDefault="009B2E92" w:rsidP="00FB7BE0">
      <w:pPr>
        <w:rPr>
          <w:rFonts w:eastAsia="Malgun Gothic"/>
          <w:sz w:val="22"/>
          <w:lang w:eastAsia="ko-KR"/>
        </w:rPr>
      </w:pPr>
      <w:r>
        <w:rPr>
          <w:rFonts w:eastAsia="Malgun Gothic" w:hint="eastAsia"/>
          <w:sz w:val="22"/>
          <w:lang w:eastAsia="ko-KR"/>
        </w:rPr>
        <w:t xml:space="preserve">The question is that how </w:t>
      </w:r>
      <w:r>
        <w:rPr>
          <w:rFonts w:eastAsia="Malgun Gothic"/>
          <w:sz w:val="22"/>
          <w:lang w:eastAsia="ko-KR"/>
        </w:rPr>
        <w:t>the capability parameters for</w:t>
      </w:r>
      <w:r>
        <w:rPr>
          <w:rFonts w:eastAsia="Malgun Gothic" w:hint="eastAsia"/>
          <w:sz w:val="22"/>
          <w:lang w:eastAsia="ko-KR"/>
        </w:rPr>
        <w:t xml:space="preserve"> </w:t>
      </w:r>
      <w:proofErr w:type="spellStart"/>
      <w:r>
        <w:rPr>
          <w:rFonts w:eastAsia="Malgun Gothic" w:hint="eastAsia"/>
          <w:sz w:val="22"/>
          <w:lang w:eastAsia="ko-KR"/>
        </w:rPr>
        <w:t>SUL</w:t>
      </w:r>
      <w:proofErr w:type="spellEnd"/>
      <w:r>
        <w:rPr>
          <w:rFonts w:eastAsia="Malgun Gothic" w:hint="eastAsia"/>
          <w:sz w:val="22"/>
          <w:lang w:eastAsia="ko-KR"/>
        </w:rPr>
        <w:t>/</w:t>
      </w:r>
      <w:proofErr w:type="spellStart"/>
      <w:r>
        <w:rPr>
          <w:rFonts w:eastAsia="Malgun Gothic" w:hint="eastAsia"/>
          <w:sz w:val="22"/>
          <w:lang w:eastAsia="ko-KR"/>
        </w:rPr>
        <w:t>SDL</w:t>
      </w:r>
      <w:proofErr w:type="spellEnd"/>
      <w:r>
        <w:rPr>
          <w:rFonts w:eastAsia="Malgun Gothic" w:hint="eastAsia"/>
          <w:sz w:val="22"/>
          <w:lang w:eastAsia="ko-KR"/>
        </w:rPr>
        <w:t xml:space="preserve"> bands</w:t>
      </w:r>
      <w:r>
        <w:rPr>
          <w:rFonts w:eastAsia="Malgun Gothic"/>
          <w:sz w:val="22"/>
          <w:lang w:eastAsia="ko-KR"/>
        </w:rPr>
        <w:t xml:space="preserve"> can be signalled, and how the differentiation is applied for this </w:t>
      </w:r>
      <w:proofErr w:type="spellStart"/>
      <w:r>
        <w:rPr>
          <w:rFonts w:eastAsia="Malgun Gothic"/>
          <w:sz w:val="22"/>
          <w:lang w:eastAsia="ko-KR"/>
        </w:rPr>
        <w:t>SUL</w:t>
      </w:r>
      <w:proofErr w:type="spellEnd"/>
      <w:r>
        <w:rPr>
          <w:rFonts w:eastAsia="Malgun Gothic"/>
          <w:sz w:val="22"/>
          <w:lang w:eastAsia="ko-KR"/>
        </w:rPr>
        <w:t>/</w:t>
      </w:r>
      <w:proofErr w:type="spellStart"/>
      <w:r>
        <w:rPr>
          <w:rFonts w:eastAsia="Malgun Gothic"/>
          <w:sz w:val="22"/>
          <w:lang w:eastAsia="ko-KR"/>
        </w:rPr>
        <w:t>SDL</w:t>
      </w:r>
      <w:proofErr w:type="spellEnd"/>
      <w:r>
        <w:rPr>
          <w:rFonts w:eastAsia="Malgun Gothic"/>
          <w:sz w:val="22"/>
          <w:lang w:eastAsia="ko-KR"/>
        </w:rPr>
        <w:t xml:space="preserve"> bands. If there are no exception case (</w:t>
      </w:r>
      <w:proofErr w:type="spellStart"/>
      <w:r>
        <w:rPr>
          <w:rFonts w:eastAsia="Malgun Gothic"/>
          <w:sz w:val="22"/>
          <w:lang w:eastAsia="ko-KR"/>
        </w:rPr>
        <w:t>n29</w:t>
      </w:r>
      <w:proofErr w:type="spellEnd"/>
      <w:r>
        <w:rPr>
          <w:rFonts w:eastAsia="Malgun Gothic"/>
          <w:sz w:val="22"/>
          <w:lang w:eastAsia="ko-KR"/>
        </w:rPr>
        <w:t xml:space="preserve"> and </w:t>
      </w:r>
      <w:proofErr w:type="spellStart"/>
      <w:r>
        <w:rPr>
          <w:rFonts w:eastAsia="Malgun Gothic"/>
          <w:sz w:val="22"/>
          <w:lang w:eastAsia="ko-KR"/>
        </w:rPr>
        <w:t>n95</w:t>
      </w:r>
      <w:proofErr w:type="spellEnd"/>
      <w:r>
        <w:rPr>
          <w:rFonts w:eastAsia="Malgun Gothic"/>
          <w:sz w:val="22"/>
          <w:lang w:eastAsia="ko-KR"/>
        </w:rPr>
        <w:t xml:space="preserve">), </w:t>
      </w:r>
      <w:r>
        <w:rPr>
          <w:rFonts w:eastAsia="Malgun Gothic" w:hint="eastAsia"/>
          <w:sz w:val="22"/>
          <w:lang w:eastAsia="ko-KR"/>
        </w:rPr>
        <w:t>the simplest way would be the</w:t>
      </w:r>
      <w:r>
        <w:rPr>
          <w:rFonts w:eastAsia="Malgun Gothic"/>
          <w:sz w:val="22"/>
          <w:lang w:eastAsia="ko-KR"/>
        </w:rPr>
        <w:t xml:space="preserve"> capability parameters for </w:t>
      </w:r>
      <w:proofErr w:type="spellStart"/>
      <w:r>
        <w:rPr>
          <w:rFonts w:eastAsia="Malgun Gothic"/>
          <w:sz w:val="22"/>
          <w:lang w:eastAsia="ko-KR"/>
        </w:rPr>
        <w:t>SUL</w:t>
      </w:r>
      <w:proofErr w:type="spellEnd"/>
      <w:r>
        <w:rPr>
          <w:rFonts w:eastAsia="Malgun Gothic"/>
          <w:sz w:val="22"/>
          <w:lang w:eastAsia="ko-KR"/>
        </w:rPr>
        <w:t>/</w:t>
      </w:r>
      <w:proofErr w:type="spellStart"/>
      <w:r>
        <w:rPr>
          <w:rFonts w:eastAsia="Malgun Gothic"/>
          <w:sz w:val="22"/>
          <w:lang w:eastAsia="ko-KR"/>
        </w:rPr>
        <w:t>SDL</w:t>
      </w:r>
      <w:proofErr w:type="spellEnd"/>
      <w:r>
        <w:rPr>
          <w:rFonts w:eastAsia="Malgun Gothic"/>
          <w:sz w:val="22"/>
          <w:lang w:eastAsia="ko-KR"/>
        </w:rPr>
        <w:t xml:space="preserve"> bands follow the signalling rule of the corresponding bands (i.e. </w:t>
      </w:r>
      <w:proofErr w:type="spellStart"/>
      <w:r>
        <w:rPr>
          <w:rFonts w:eastAsia="Malgun Gothic"/>
          <w:sz w:val="22"/>
          <w:lang w:eastAsia="ko-KR"/>
        </w:rPr>
        <w:t>SDL</w:t>
      </w:r>
      <w:proofErr w:type="spellEnd"/>
      <w:r>
        <w:rPr>
          <w:rFonts w:eastAsia="Malgun Gothic"/>
          <w:sz w:val="22"/>
          <w:lang w:eastAsia="ko-KR"/>
        </w:rPr>
        <w:t xml:space="preserve"> follows the corresponding TDD band, </w:t>
      </w:r>
      <w:proofErr w:type="spellStart"/>
      <w:r>
        <w:rPr>
          <w:rFonts w:eastAsia="Malgun Gothic"/>
          <w:sz w:val="22"/>
          <w:lang w:eastAsia="ko-KR"/>
        </w:rPr>
        <w:t>SUL</w:t>
      </w:r>
      <w:proofErr w:type="spellEnd"/>
      <w:r>
        <w:rPr>
          <w:rFonts w:eastAsia="Malgun Gothic"/>
          <w:sz w:val="22"/>
          <w:lang w:eastAsia="ko-KR"/>
        </w:rPr>
        <w:t xml:space="preserve"> follows the corresponding </w:t>
      </w:r>
      <w:proofErr w:type="spellStart"/>
      <w:r>
        <w:rPr>
          <w:rFonts w:eastAsia="Malgun Gothic"/>
          <w:sz w:val="22"/>
          <w:lang w:eastAsia="ko-KR"/>
        </w:rPr>
        <w:t>FDD</w:t>
      </w:r>
      <w:proofErr w:type="spellEnd"/>
      <w:r>
        <w:rPr>
          <w:rFonts w:eastAsia="Malgun Gothic"/>
          <w:sz w:val="22"/>
          <w:lang w:eastAsia="ko-KR"/>
        </w:rPr>
        <w:t xml:space="preserve"> band).</w:t>
      </w:r>
    </w:p>
    <w:p w14:paraId="62CD39DA" w14:textId="1929F4D4" w:rsidR="009B2E92" w:rsidRDefault="009B2E92" w:rsidP="00FB7BE0">
      <w:pPr>
        <w:rPr>
          <w:rFonts w:eastAsia="Malgun Gothic"/>
          <w:sz w:val="22"/>
          <w:lang w:eastAsia="ko-KR"/>
        </w:rPr>
      </w:pPr>
      <w:r>
        <w:rPr>
          <w:rFonts w:eastAsia="Malgun Gothic"/>
          <w:sz w:val="22"/>
          <w:lang w:eastAsia="ko-KR"/>
        </w:rPr>
        <w:t xml:space="preserve">It would be better to ask this aspect to </w:t>
      </w:r>
      <w:proofErr w:type="spellStart"/>
      <w:r>
        <w:rPr>
          <w:rFonts w:eastAsia="Malgun Gothic"/>
          <w:sz w:val="22"/>
          <w:lang w:eastAsia="ko-KR"/>
        </w:rPr>
        <w:t>RAN4</w:t>
      </w:r>
      <w:proofErr w:type="spellEnd"/>
      <w:r>
        <w:rPr>
          <w:rFonts w:eastAsia="Malgun Gothic"/>
          <w:sz w:val="22"/>
          <w:lang w:eastAsia="ko-KR"/>
        </w:rPr>
        <w:t xml:space="preserve"> because RAN2 cannot solve this issue without further information.</w:t>
      </w:r>
    </w:p>
    <w:p w14:paraId="3616A8D2" w14:textId="64342E5E" w:rsidR="009B2E92" w:rsidRPr="00803913" w:rsidRDefault="009B2E92" w:rsidP="009B2E92">
      <w:pPr>
        <w:rPr>
          <w:rFonts w:eastAsiaTheme="minorEastAsia"/>
          <w:lang w:val="en-US" w:eastAsia="ja-JP"/>
        </w:rPr>
      </w:pPr>
      <w:r>
        <w:rPr>
          <w:rFonts w:eastAsiaTheme="minorEastAsia"/>
          <w:lang w:eastAsia="ja-JP"/>
        </w:rPr>
        <w:t xml:space="preserve">Do companies agree with that there are no way to signalling rule for </w:t>
      </w:r>
      <w:proofErr w:type="spellStart"/>
      <w:r>
        <w:rPr>
          <w:rFonts w:eastAsiaTheme="minorEastAsia"/>
          <w:lang w:eastAsia="ja-JP"/>
        </w:rPr>
        <w:t>SUL</w:t>
      </w:r>
      <w:proofErr w:type="spellEnd"/>
      <w:r>
        <w:rPr>
          <w:rFonts w:eastAsiaTheme="minorEastAsia"/>
          <w:lang w:eastAsia="ja-JP"/>
        </w:rPr>
        <w:t>/</w:t>
      </w:r>
      <w:proofErr w:type="spellStart"/>
      <w:r>
        <w:rPr>
          <w:rFonts w:eastAsiaTheme="minorEastAsia"/>
          <w:lang w:eastAsia="ja-JP"/>
        </w:rPr>
        <w:t>SDL</w:t>
      </w:r>
      <w:proofErr w:type="spellEnd"/>
      <w:r>
        <w:rPr>
          <w:rFonts w:eastAsiaTheme="minorEastAsia"/>
          <w:lang w:eastAsia="ja-JP"/>
        </w:rPr>
        <w:t xml:space="preserve"> bands? If yes, how we solve this?</w:t>
      </w:r>
    </w:p>
    <w:tbl>
      <w:tblPr>
        <w:tblStyle w:val="af2"/>
        <w:tblW w:w="0" w:type="auto"/>
        <w:tblLook w:val="04A0" w:firstRow="1" w:lastRow="0" w:firstColumn="1" w:lastColumn="0" w:noHBand="0" w:noVBand="1"/>
      </w:tblPr>
      <w:tblGrid>
        <w:gridCol w:w="1628"/>
        <w:gridCol w:w="1202"/>
        <w:gridCol w:w="6801"/>
      </w:tblGrid>
      <w:tr w:rsidR="009B2E92" w14:paraId="23709182" w14:textId="77777777" w:rsidTr="00127FD0">
        <w:tc>
          <w:tcPr>
            <w:tcW w:w="1628" w:type="dxa"/>
          </w:tcPr>
          <w:p w14:paraId="1E5740BB"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303B6B93" w14:textId="3A3D4FBC" w:rsidR="00A51A31" w:rsidRPr="00A51A31" w:rsidRDefault="00A51A31" w:rsidP="00127FD0">
            <w:pPr>
              <w:rPr>
                <w:rFonts w:eastAsia="Malgun Gothic"/>
                <w:b/>
                <w:bCs/>
                <w:sz w:val="22"/>
                <w:szCs w:val="22"/>
                <w:lang w:eastAsia="ko-KR"/>
              </w:rPr>
            </w:pPr>
            <w:r>
              <w:rPr>
                <w:rFonts w:eastAsia="Malgun Gothic" w:hint="eastAsia"/>
                <w:b/>
                <w:bCs/>
                <w:sz w:val="22"/>
                <w:szCs w:val="22"/>
                <w:lang w:eastAsia="ko-KR"/>
              </w:rPr>
              <w:t>View</w:t>
            </w:r>
          </w:p>
          <w:p w14:paraId="145B0181" w14:textId="3474F738" w:rsidR="009B2E92" w:rsidRPr="008A0C5A" w:rsidRDefault="00A51A31" w:rsidP="00127FD0">
            <w:pPr>
              <w:rPr>
                <w:rFonts w:eastAsiaTheme="minorEastAsia"/>
                <w:b/>
                <w:bCs/>
                <w:sz w:val="22"/>
                <w:szCs w:val="22"/>
                <w:lang w:eastAsia="ja-JP"/>
              </w:rPr>
            </w:pPr>
            <w:r>
              <w:rPr>
                <w:rFonts w:eastAsiaTheme="minorEastAsia"/>
                <w:b/>
                <w:bCs/>
                <w:sz w:val="22"/>
                <w:szCs w:val="22"/>
                <w:lang w:eastAsia="ja-JP"/>
              </w:rPr>
              <w:t>Yes/No</w:t>
            </w:r>
          </w:p>
        </w:tc>
        <w:tc>
          <w:tcPr>
            <w:tcW w:w="6801" w:type="dxa"/>
          </w:tcPr>
          <w:p w14:paraId="025574DA" w14:textId="77777777" w:rsidR="009B2E92" w:rsidRPr="008A0C5A" w:rsidRDefault="009B2E92" w:rsidP="00127FD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B2E92" w14:paraId="3CFF2BF7" w14:textId="77777777" w:rsidTr="00127FD0">
        <w:tc>
          <w:tcPr>
            <w:tcW w:w="1628" w:type="dxa"/>
          </w:tcPr>
          <w:p w14:paraId="308AF88E" w14:textId="2EE8C883" w:rsidR="009B2E92" w:rsidRPr="00A51A31" w:rsidRDefault="00A51A31" w:rsidP="00127FD0">
            <w:pPr>
              <w:rPr>
                <w:rFonts w:eastAsia="Malgun Gothic"/>
                <w:sz w:val="22"/>
                <w:szCs w:val="22"/>
                <w:lang w:eastAsia="ko-KR"/>
              </w:rPr>
            </w:pPr>
            <w:r>
              <w:rPr>
                <w:rFonts w:eastAsia="Malgun Gothic" w:hint="eastAsia"/>
                <w:sz w:val="22"/>
                <w:szCs w:val="22"/>
                <w:lang w:eastAsia="ko-KR"/>
              </w:rPr>
              <w:t>Samsung</w:t>
            </w:r>
          </w:p>
        </w:tc>
        <w:tc>
          <w:tcPr>
            <w:tcW w:w="1202" w:type="dxa"/>
          </w:tcPr>
          <w:p w14:paraId="5E6E1F46" w14:textId="7730CA53" w:rsidR="009B2E92" w:rsidRPr="00A51A31" w:rsidRDefault="00A51A31" w:rsidP="00127FD0">
            <w:pPr>
              <w:rPr>
                <w:rFonts w:eastAsia="Malgun Gothic"/>
                <w:sz w:val="22"/>
                <w:szCs w:val="22"/>
                <w:lang w:eastAsia="ko-KR"/>
              </w:rPr>
            </w:pPr>
            <w:r>
              <w:rPr>
                <w:rFonts w:eastAsia="Malgun Gothic" w:hint="eastAsia"/>
                <w:sz w:val="22"/>
                <w:szCs w:val="22"/>
                <w:lang w:eastAsia="ko-KR"/>
              </w:rPr>
              <w:t>Yes</w:t>
            </w:r>
          </w:p>
        </w:tc>
        <w:tc>
          <w:tcPr>
            <w:tcW w:w="6801" w:type="dxa"/>
          </w:tcPr>
          <w:p w14:paraId="7E19C09C" w14:textId="31FFD8E9" w:rsidR="009B2E92" w:rsidRPr="00A51A31" w:rsidRDefault="00A51A31" w:rsidP="00A51A31">
            <w:pPr>
              <w:rPr>
                <w:rFonts w:eastAsia="Malgun Gothic"/>
                <w:lang w:eastAsia="ko-KR"/>
              </w:rPr>
            </w:pPr>
            <w:r>
              <w:rPr>
                <w:rFonts w:eastAsia="Malgun Gothic" w:hint="eastAsia"/>
                <w:lang w:eastAsia="ko-KR"/>
              </w:rPr>
              <w:t xml:space="preserve">RAN2 need to send </w:t>
            </w:r>
            <w:proofErr w:type="spellStart"/>
            <w:r>
              <w:rPr>
                <w:rFonts w:eastAsia="Malgun Gothic" w:hint="eastAsia"/>
                <w:lang w:eastAsia="ko-KR"/>
              </w:rPr>
              <w:t>LS</w:t>
            </w:r>
            <w:proofErr w:type="spellEnd"/>
            <w:r>
              <w:rPr>
                <w:rFonts w:eastAsia="Malgun Gothic" w:hint="eastAsia"/>
                <w:lang w:eastAsia="ko-KR"/>
              </w:rPr>
              <w:t xml:space="preserve"> to ask how </w:t>
            </w:r>
            <w:r>
              <w:rPr>
                <w:rFonts w:eastAsia="Malgun Gothic"/>
                <w:lang w:eastAsia="ko-KR"/>
              </w:rPr>
              <w:t xml:space="preserve">UE provide the capabilities for </w:t>
            </w:r>
            <w:proofErr w:type="spellStart"/>
            <w:r>
              <w:rPr>
                <w:rFonts w:eastAsia="Malgun Gothic" w:hint="eastAsia"/>
                <w:lang w:eastAsia="ko-KR"/>
              </w:rPr>
              <w:t>SUL</w:t>
            </w:r>
            <w:proofErr w:type="spellEnd"/>
            <w:r>
              <w:rPr>
                <w:rFonts w:eastAsia="Malgun Gothic" w:hint="eastAsia"/>
                <w:lang w:eastAsia="ko-KR"/>
              </w:rPr>
              <w:t>/</w:t>
            </w:r>
            <w:proofErr w:type="spellStart"/>
            <w:r>
              <w:rPr>
                <w:rFonts w:eastAsia="Malgun Gothic" w:hint="eastAsia"/>
                <w:lang w:eastAsia="ko-KR"/>
              </w:rPr>
              <w:t>SDL</w:t>
            </w:r>
            <w:proofErr w:type="spellEnd"/>
            <w:r>
              <w:rPr>
                <w:rFonts w:eastAsia="Malgun Gothic" w:hint="eastAsia"/>
                <w:lang w:eastAsia="ko-KR"/>
              </w:rPr>
              <w:t xml:space="preserve"> b</w:t>
            </w:r>
            <w:r>
              <w:rPr>
                <w:rFonts w:eastAsia="Malgun Gothic"/>
                <w:lang w:eastAsia="ko-KR"/>
              </w:rPr>
              <w:t xml:space="preserve">ands, and how </w:t>
            </w:r>
            <w:proofErr w:type="spellStart"/>
            <w:r>
              <w:rPr>
                <w:rFonts w:eastAsia="Malgun Gothic"/>
                <w:lang w:eastAsia="ko-KR"/>
              </w:rPr>
              <w:t>xDD</w:t>
            </w:r>
            <w:proofErr w:type="spellEnd"/>
            <w:r>
              <w:rPr>
                <w:rFonts w:eastAsia="Malgun Gothic"/>
                <w:lang w:eastAsia="ko-KR"/>
              </w:rPr>
              <w:t xml:space="preserve"> </w:t>
            </w:r>
            <w:proofErr w:type="spellStart"/>
            <w:r>
              <w:rPr>
                <w:rFonts w:eastAsia="Malgun Gothic"/>
                <w:lang w:eastAsia="ko-KR"/>
              </w:rPr>
              <w:t>differenciation</w:t>
            </w:r>
            <w:proofErr w:type="spellEnd"/>
            <w:r>
              <w:rPr>
                <w:rFonts w:eastAsia="Malgun Gothic"/>
                <w:lang w:eastAsia="ko-KR"/>
              </w:rPr>
              <w:t xml:space="preserve"> of </w:t>
            </w:r>
            <w:proofErr w:type="spellStart"/>
            <w:r>
              <w:rPr>
                <w:rFonts w:eastAsia="Malgun Gothic"/>
                <w:lang w:eastAsia="ko-KR"/>
              </w:rPr>
              <w:t>SUL</w:t>
            </w:r>
            <w:proofErr w:type="spellEnd"/>
            <w:r>
              <w:rPr>
                <w:rFonts w:eastAsia="Malgun Gothic"/>
                <w:lang w:eastAsia="ko-KR"/>
              </w:rPr>
              <w:t>/</w:t>
            </w:r>
            <w:proofErr w:type="spellStart"/>
            <w:r>
              <w:rPr>
                <w:rFonts w:eastAsia="Malgun Gothic"/>
                <w:lang w:eastAsia="ko-KR"/>
              </w:rPr>
              <w:t>SDL</w:t>
            </w:r>
            <w:proofErr w:type="spellEnd"/>
            <w:r>
              <w:rPr>
                <w:rFonts w:eastAsia="Malgun Gothic"/>
                <w:lang w:eastAsia="ko-KR"/>
              </w:rPr>
              <w:t xml:space="preserve"> is supported.</w:t>
            </w:r>
          </w:p>
        </w:tc>
      </w:tr>
      <w:tr w:rsidR="000644D2" w14:paraId="37896332" w14:textId="77777777" w:rsidTr="00127FD0">
        <w:tc>
          <w:tcPr>
            <w:tcW w:w="1628" w:type="dxa"/>
          </w:tcPr>
          <w:p w14:paraId="170D623A" w14:textId="77777777" w:rsidR="000644D2" w:rsidRDefault="000644D2" w:rsidP="00127FD0">
            <w:pPr>
              <w:rPr>
                <w:rFonts w:eastAsia="Malgun Gothic"/>
                <w:sz w:val="22"/>
                <w:szCs w:val="22"/>
                <w:lang w:eastAsia="ko-KR"/>
              </w:rPr>
            </w:pPr>
          </w:p>
        </w:tc>
        <w:tc>
          <w:tcPr>
            <w:tcW w:w="1202" w:type="dxa"/>
          </w:tcPr>
          <w:p w14:paraId="777DFFBE" w14:textId="77777777" w:rsidR="000644D2" w:rsidRDefault="000644D2" w:rsidP="00127FD0">
            <w:pPr>
              <w:rPr>
                <w:rFonts w:eastAsia="Malgun Gothic"/>
                <w:sz w:val="22"/>
                <w:szCs w:val="22"/>
                <w:lang w:eastAsia="ko-KR"/>
              </w:rPr>
            </w:pPr>
          </w:p>
        </w:tc>
        <w:tc>
          <w:tcPr>
            <w:tcW w:w="6801" w:type="dxa"/>
          </w:tcPr>
          <w:p w14:paraId="37C91076" w14:textId="77777777" w:rsidR="000644D2" w:rsidRDefault="000644D2" w:rsidP="00A51A31">
            <w:pPr>
              <w:rPr>
                <w:rFonts w:eastAsia="Malgun Gothic"/>
                <w:lang w:eastAsia="ko-KR"/>
              </w:rPr>
            </w:pPr>
          </w:p>
        </w:tc>
      </w:tr>
      <w:tr w:rsidR="000644D2" w14:paraId="2EA6E090" w14:textId="77777777" w:rsidTr="00127FD0">
        <w:tc>
          <w:tcPr>
            <w:tcW w:w="1628" w:type="dxa"/>
          </w:tcPr>
          <w:p w14:paraId="433C5520" w14:textId="77777777" w:rsidR="000644D2" w:rsidRDefault="000644D2" w:rsidP="00127FD0">
            <w:pPr>
              <w:rPr>
                <w:rFonts w:eastAsia="Malgun Gothic"/>
                <w:sz w:val="22"/>
                <w:szCs w:val="22"/>
                <w:lang w:eastAsia="ko-KR"/>
              </w:rPr>
            </w:pPr>
          </w:p>
        </w:tc>
        <w:tc>
          <w:tcPr>
            <w:tcW w:w="1202" w:type="dxa"/>
          </w:tcPr>
          <w:p w14:paraId="7C9A9778" w14:textId="77777777" w:rsidR="000644D2" w:rsidRDefault="000644D2" w:rsidP="00127FD0">
            <w:pPr>
              <w:rPr>
                <w:rFonts w:eastAsia="Malgun Gothic"/>
                <w:sz w:val="22"/>
                <w:szCs w:val="22"/>
                <w:lang w:eastAsia="ko-KR"/>
              </w:rPr>
            </w:pPr>
          </w:p>
        </w:tc>
        <w:tc>
          <w:tcPr>
            <w:tcW w:w="6801" w:type="dxa"/>
          </w:tcPr>
          <w:p w14:paraId="51B1D78B" w14:textId="77777777" w:rsidR="000644D2" w:rsidRDefault="000644D2" w:rsidP="00A51A31">
            <w:pPr>
              <w:rPr>
                <w:rFonts w:eastAsia="Malgun Gothic"/>
                <w:lang w:eastAsia="ko-KR"/>
              </w:rPr>
            </w:pPr>
          </w:p>
        </w:tc>
      </w:tr>
    </w:tbl>
    <w:p w14:paraId="2C5DF088" w14:textId="77777777" w:rsidR="009B2E92" w:rsidRPr="009B2E92" w:rsidRDefault="009B2E92" w:rsidP="00FB7BE0">
      <w:pPr>
        <w:rPr>
          <w:rFonts w:eastAsia="Malgun Gothic"/>
          <w:sz w:val="22"/>
          <w:lang w:eastAsia="ko-KR"/>
        </w:rPr>
      </w:pPr>
    </w:p>
    <w:p w14:paraId="58319F95" w14:textId="0C31F24F" w:rsidR="009B2E92" w:rsidRPr="009B2E92" w:rsidRDefault="009B2E92" w:rsidP="009B2E92">
      <w:pPr>
        <w:pStyle w:val="TH"/>
      </w:pPr>
      <w:r w:rsidRPr="001C0CC4">
        <w:t xml:space="preserve">Table 5.2-1: NR operating bands in </w:t>
      </w:r>
      <w:proofErr w:type="spellStart"/>
      <w:r w:rsidRPr="001C0CC4">
        <w:t>FR1</w:t>
      </w:r>
      <w:proofErr w:type="spellEnd"/>
    </w:p>
    <w:tbl>
      <w:tblPr>
        <w:tblpPr w:leftFromText="142" w:rightFromText="142" w:vertAnchor="text" w:tblpXSpec="center" w:tblpY="1"/>
        <w:tblOverlap w:val="never"/>
        <w:tblW w:w="7737" w:type="dxa"/>
        <w:tblLayout w:type="fixed"/>
        <w:tblLook w:val="04A0" w:firstRow="1" w:lastRow="0" w:firstColumn="1" w:lastColumn="0" w:noHBand="0" w:noVBand="1"/>
      </w:tblPr>
      <w:tblGrid>
        <w:gridCol w:w="1161"/>
        <w:gridCol w:w="2715"/>
        <w:gridCol w:w="2953"/>
        <w:gridCol w:w="908"/>
      </w:tblGrid>
      <w:tr w:rsidR="009B2E92" w:rsidRPr="001C0CC4" w14:paraId="343F8BC6" w14:textId="77777777" w:rsidTr="009B2E92">
        <w:tc>
          <w:tcPr>
            <w:tcW w:w="1161" w:type="dxa"/>
            <w:tcBorders>
              <w:top w:val="single" w:sz="4" w:space="0" w:color="auto"/>
              <w:left w:val="single" w:sz="4" w:space="0" w:color="auto"/>
              <w:bottom w:val="nil"/>
              <w:right w:val="single" w:sz="4" w:space="0" w:color="auto"/>
            </w:tcBorders>
            <w:hideMark/>
          </w:tcPr>
          <w:p w14:paraId="534FB65D" w14:textId="3E75707D" w:rsidR="009B2E92" w:rsidRPr="001C0CC4" w:rsidRDefault="009B2E92" w:rsidP="009B2E92">
            <w:pPr>
              <w:pStyle w:val="TAH"/>
            </w:pPr>
            <w:r>
              <w:br w:type="page"/>
            </w: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413F1AA" w14:textId="77777777" w:rsidR="009B2E92" w:rsidRPr="001C0CC4" w:rsidRDefault="009B2E92" w:rsidP="009B2E92">
            <w:pPr>
              <w:pStyle w:val="TAH"/>
            </w:pPr>
            <w:r w:rsidRPr="001C0CC4">
              <w:t xml:space="preserve">Uplink (UL) </w:t>
            </w:r>
            <w:r w:rsidRPr="001C0CC4">
              <w:rPr>
                <w:i/>
              </w:rPr>
              <w:t>operating band</w:t>
            </w:r>
            <w:r w:rsidRPr="001C0CC4">
              <w:br/>
              <w:t>BS receive / UE transmit</w:t>
            </w:r>
          </w:p>
          <w:p w14:paraId="7C2AE577" w14:textId="77777777" w:rsidR="009B2E92" w:rsidRPr="001C0CC4" w:rsidRDefault="009B2E92" w:rsidP="009B2E92">
            <w:pPr>
              <w:pStyle w:val="TAH"/>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  </w:t>
            </w:r>
            <w:proofErr w:type="spellStart"/>
            <w:r w:rsidRPr="001C0CC4">
              <w:t>F</w:t>
            </w:r>
            <w:r w:rsidRPr="001C0CC4">
              <w:rPr>
                <w:vertAlign w:val="subscript"/>
              </w:rPr>
              <w:t>UL_high</w:t>
            </w:r>
            <w:proofErr w:type="spellEnd"/>
          </w:p>
          <w:p w14:paraId="14B1F6DA" w14:textId="77777777" w:rsidR="009B2E92" w:rsidRPr="001C0CC4" w:rsidRDefault="009B2E92" w:rsidP="009B2E92">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0A57BCF9" w14:textId="77777777" w:rsidR="009B2E92" w:rsidRPr="001C0CC4" w:rsidRDefault="009B2E92" w:rsidP="009B2E92">
            <w:pPr>
              <w:pStyle w:val="TAH"/>
            </w:pPr>
            <w:r w:rsidRPr="001C0CC4">
              <w:t xml:space="preserve">Downlink (DL) </w:t>
            </w:r>
            <w:r w:rsidRPr="001C0CC4">
              <w:rPr>
                <w:i/>
              </w:rPr>
              <w:t>operating band</w:t>
            </w:r>
            <w:r w:rsidRPr="001C0CC4">
              <w:br/>
              <w:t>BS transmit / UE receive</w:t>
            </w:r>
          </w:p>
          <w:p w14:paraId="62F963A3" w14:textId="77777777" w:rsidR="009B2E92" w:rsidRPr="001C0CC4" w:rsidRDefault="009B2E92" w:rsidP="009B2E92">
            <w:pPr>
              <w:pStyle w:val="TAH"/>
            </w:pPr>
            <w:proofErr w:type="spellStart"/>
            <w:r w:rsidRPr="001C0CC4">
              <w:t>F</w:t>
            </w:r>
            <w:r w:rsidRPr="001C0CC4">
              <w:rPr>
                <w:vertAlign w:val="subscript"/>
              </w:rPr>
              <w:t>DL_low</w:t>
            </w:r>
            <w:proofErr w:type="spellEnd"/>
            <w:r w:rsidRPr="001C0CC4">
              <w:t xml:space="preserve">   –  </w:t>
            </w:r>
            <w:proofErr w:type="spellStart"/>
            <w:r w:rsidRPr="001C0CC4">
              <w:t>F</w:t>
            </w:r>
            <w:r w:rsidRPr="001C0CC4">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1470537D" w14:textId="77777777" w:rsidR="009B2E92" w:rsidRPr="001C0CC4" w:rsidRDefault="009B2E92" w:rsidP="009B2E92">
            <w:pPr>
              <w:pStyle w:val="TAH"/>
            </w:pPr>
            <w:r w:rsidRPr="001C0CC4">
              <w:t>Duplex Mode</w:t>
            </w:r>
          </w:p>
        </w:tc>
      </w:tr>
      <w:tr w:rsidR="009B2E92" w:rsidRPr="001C0CC4" w14:paraId="43A923CA" w14:textId="77777777" w:rsidTr="009B2E92">
        <w:tc>
          <w:tcPr>
            <w:tcW w:w="1161" w:type="dxa"/>
            <w:tcBorders>
              <w:top w:val="single" w:sz="4" w:space="0" w:color="auto"/>
              <w:left w:val="single" w:sz="4" w:space="0" w:color="auto"/>
              <w:bottom w:val="nil"/>
              <w:right w:val="single" w:sz="4" w:space="0" w:color="auto"/>
            </w:tcBorders>
            <w:hideMark/>
          </w:tcPr>
          <w:p w14:paraId="04E1E899" w14:textId="77777777" w:rsidR="009B2E92" w:rsidRPr="001C0CC4" w:rsidRDefault="009B2E92" w:rsidP="009B2E92">
            <w:pPr>
              <w:pStyle w:val="TAC"/>
            </w:pPr>
            <w:proofErr w:type="spellStart"/>
            <w:r w:rsidRPr="001C0CC4">
              <w:t>n1</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69A4FBDD" w14:textId="77777777" w:rsidR="009B2E92" w:rsidRPr="001C0CC4" w:rsidRDefault="009B2E92" w:rsidP="009B2E9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95F35A8" w14:textId="77777777" w:rsidR="009B2E92" w:rsidRPr="001C0CC4" w:rsidRDefault="009B2E92" w:rsidP="009B2E9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549A6F35" w14:textId="77777777" w:rsidR="009B2E92" w:rsidRPr="001C0CC4" w:rsidRDefault="009B2E92" w:rsidP="009B2E92">
            <w:pPr>
              <w:pStyle w:val="TAC"/>
            </w:pPr>
            <w:proofErr w:type="spellStart"/>
            <w:r w:rsidRPr="001C0CC4">
              <w:t>FDD</w:t>
            </w:r>
            <w:proofErr w:type="spellEnd"/>
          </w:p>
        </w:tc>
      </w:tr>
      <w:tr w:rsidR="009B2E92" w:rsidRPr="001C0CC4" w14:paraId="3DB24E1D" w14:textId="77777777" w:rsidTr="009B2E92">
        <w:tc>
          <w:tcPr>
            <w:tcW w:w="1161" w:type="dxa"/>
            <w:tcBorders>
              <w:top w:val="single" w:sz="4" w:space="0" w:color="auto"/>
              <w:left w:val="single" w:sz="4" w:space="0" w:color="auto"/>
              <w:bottom w:val="nil"/>
              <w:right w:val="single" w:sz="4" w:space="0" w:color="auto"/>
            </w:tcBorders>
            <w:hideMark/>
          </w:tcPr>
          <w:p w14:paraId="4ACEC690" w14:textId="77777777" w:rsidR="009B2E92" w:rsidRPr="001C0CC4" w:rsidRDefault="009B2E92" w:rsidP="009B2E92">
            <w:pPr>
              <w:pStyle w:val="TAC"/>
            </w:pPr>
            <w:proofErr w:type="spellStart"/>
            <w:r w:rsidRPr="001C0CC4">
              <w:t>n2</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79A45568" w14:textId="77777777" w:rsidR="009B2E92" w:rsidRPr="001C0CC4" w:rsidRDefault="009B2E92" w:rsidP="009B2E9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306D617B" w14:textId="77777777" w:rsidR="009B2E92" w:rsidRPr="001C0CC4" w:rsidRDefault="009B2E92" w:rsidP="009B2E9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F417855" w14:textId="77777777" w:rsidR="009B2E92" w:rsidRPr="001C0CC4" w:rsidRDefault="009B2E92" w:rsidP="009B2E92">
            <w:pPr>
              <w:pStyle w:val="TAC"/>
            </w:pPr>
            <w:proofErr w:type="spellStart"/>
            <w:r w:rsidRPr="001C0CC4">
              <w:t>FDD</w:t>
            </w:r>
            <w:proofErr w:type="spellEnd"/>
          </w:p>
        </w:tc>
      </w:tr>
      <w:tr w:rsidR="009B2E92" w:rsidRPr="001C0CC4" w14:paraId="37DE59AB" w14:textId="77777777" w:rsidTr="009B2E92">
        <w:tc>
          <w:tcPr>
            <w:tcW w:w="1161" w:type="dxa"/>
            <w:tcBorders>
              <w:top w:val="single" w:sz="4" w:space="0" w:color="auto"/>
              <w:left w:val="single" w:sz="4" w:space="0" w:color="auto"/>
              <w:bottom w:val="nil"/>
              <w:right w:val="single" w:sz="4" w:space="0" w:color="auto"/>
            </w:tcBorders>
            <w:hideMark/>
          </w:tcPr>
          <w:p w14:paraId="7C6B8479" w14:textId="77777777" w:rsidR="009B2E92" w:rsidRPr="001C0CC4" w:rsidRDefault="009B2E92" w:rsidP="009B2E92">
            <w:pPr>
              <w:pStyle w:val="TAC"/>
            </w:pPr>
            <w:proofErr w:type="spellStart"/>
            <w:r w:rsidRPr="001C0CC4">
              <w:t>n3</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43C62346" w14:textId="77777777" w:rsidR="009B2E92" w:rsidRPr="001C0CC4" w:rsidRDefault="009B2E92" w:rsidP="009B2E9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343FE16" w14:textId="77777777" w:rsidR="009B2E92" w:rsidRPr="001C0CC4" w:rsidRDefault="009B2E92" w:rsidP="009B2E9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02775AAD" w14:textId="77777777" w:rsidR="009B2E92" w:rsidRPr="001C0CC4" w:rsidRDefault="009B2E92" w:rsidP="009B2E92">
            <w:pPr>
              <w:pStyle w:val="TAC"/>
            </w:pPr>
            <w:proofErr w:type="spellStart"/>
            <w:r w:rsidRPr="001C0CC4">
              <w:t>FDD</w:t>
            </w:r>
            <w:proofErr w:type="spellEnd"/>
          </w:p>
        </w:tc>
      </w:tr>
      <w:tr w:rsidR="009B2E92" w:rsidRPr="001C0CC4" w14:paraId="0DB6EAEE" w14:textId="77777777" w:rsidTr="009B2E92">
        <w:tc>
          <w:tcPr>
            <w:tcW w:w="1161" w:type="dxa"/>
            <w:tcBorders>
              <w:top w:val="single" w:sz="4" w:space="0" w:color="auto"/>
              <w:left w:val="single" w:sz="4" w:space="0" w:color="auto"/>
              <w:bottom w:val="nil"/>
              <w:right w:val="single" w:sz="4" w:space="0" w:color="auto"/>
            </w:tcBorders>
            <w:hideMark/>
          </w:tcPr>
          <w:p w14:paraId="6822BF27" w14:textId="77777777" w:rsidR="009B2E92" w:rsidRPr="001C0CC4" w:rsidRDefault="009B2E92" w:rsidP="009B2E92">
            <w:pPr>
              <w:pStyle w:val="TAC"/>
            </w:pPr>
            <w:proofErr w:type="spellStart"/>
            <w:r w:rsidRPr="001C0CC4">
              <w:t>n5</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180C1755" w14:textId="77777777" w:rsidR="009B2E92" w:rsidRPr="001C0CC4" w:rsidRDefault="009B2E92" w:rsidP="009B2E9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2E7DB64" w14:textId="77777777" w:rsidR="009B2E92" w:rsidRPr="001C0CC4" w:rsidRDefault="009B2E92" w:rsidP="009B2E9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33D8580E" w14:textId="77777777" w:rsidR="009B2E92" w:rsidRPr="001C0CC4" w:rsidRDefault="009B2E92" w:rsidP="009B2E92">
            <w:pPr>
              <w:pStyle w:val="TAC"/>
            </w:pPr>
            <w:proofErr w:type="spellStart"/>
            <w:r w:rsidRPr="001C0CC4">
              <w:t>FDD</w:t>
            </w:r>
            <w:proofErr w:type="spellEnd"/>
          </w:p>
        </w:tc>
      </w:tr>
      <w:tr w:rsidR="009B2E92" w:rsidRPr="001C0CC4" w14:paraId="3E4F7E6A" w14:textId="77777777" w:rsidTr="009B2E92">
        <w:tc>
          <w:tcPr>
            <w:tcW w:w="1161" w:type="dxa"/>
            <w:tcBorders>
              <w:top w:val="single" w:sz="4" w:space="0" w:color="auto"/>
              <w:left w:val="single" w:sz="4" w:space="0" w:color="auto"/>
              <w:bottom w:val="nil"/>
              <w:right w:val="single" w:sz="4" w:space="0" w:color="auto"/>
            </w:tcBorders>
            <w:hideMark/>
          </w:tcPr>
          <w:p w14:paraId="3D5F57C5" w14:textId="77777777" w:rsidR="009B2E92" w:rsidRPr="001C0CC4" w:rsidRDefault="009B2E92" w:rsidP="009B2E92">
            <w:pPr>
              <w:pStyle w:val="TAC"/>
            </w:pPr>
            <w:proofErr w:type="spellStart"/>
            <w:r w:rsidRPr="001C0CC4">
              <w:t>n7</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0DB6F9F6" w14:textId="77777777" w:rsidR="009B2E92" w:rsidRPr="001C0CC4" w:rsidRDefault="009B2E92" w:rsidP="009B2E9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F9FFA3B" w14:textId="77777777" w:rsidR="009B2E92" w:rsidRPr="001C0CC4" w:rsidRDefault="009B2E92" w:rsidP="009B2E9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774F752F" w14:textId="77777777" w:rsidR="009B2E92" w:rsidRPr="001C0CC4" w:rsidRDefault="009B2E92" w:rsidP="009B2E92">
            <w:pPr>
              <w:pStyle w:val="TAC"/>
            </w:pPr>
            <w:proofErr w:type="spellStart"/>
            <w:r w:rsidRPr="001C0CC4">
              <w:t>FDD</w:t>
            </w:r>
            <w:proofErr w:type="spellEnd"/>
          </w:p>
        </w:tc>
      </w:tr>
      <w:tr w:rsidR="009B2E92" w:rsidRPr="001C0CC4" w14:paraId="12A24BC9" w14:textId="77777777" w:rsidTr="009B2E92">
        <w:tc>
          <w:tcPr>
            <w:tcW w:w="1161" w:type="dxa"/>
            <w:tcBorders>
              <w:top w:val="single" w:sz="4" w:space="0" w:color="auto"/>
              <w:left w:val="single" w:sz="4" w:space="0" w:color="auto"/>
              <w:bottom w:val="nil"/>
              <w:right w:val="single" w:sz="4" w:space="0" w:color="auto"/>
            </w:tcBorders>
            <w:hideMark/>
          </w:tcPr>
          <w:p w14:paraId="0AB1898B" w14:textId="77777777" w:rsidR="009B2E92" w:rsidRPr="001C0CC4" w:rsidRDefault="009B2E92" w:rsidP="009B2E92">
            <w:pPr>
              <w:pStyle w:val="TAC"/>
            </w:pPr>
            <w:proofErr w:type="spellStart"/>
            <w:r w:rsidRPr="001C0CC4">
              <w:t>n8</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57F65596" w14:textId="77777777" w:rsidR="009B2E92" w:rsidRPr="001C0CC4" w:rsidRDefault="009B2E92" w:rsidP="009B2E9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03E4F42" w14:textId="77777777" w:rsidR="009B2E92" w:rsidRPr="001C0CC4" w:rsidRDefault="009B2E92" w:rsidP="009B2E9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117362CF" w14:textId="77777777" w:rsidR="009B2E92" w:rsidRPr="001C0CC4" w:rsidRDefault="009B2E92" w:rsidP="009B2E92">
            <w:pPr>
              <w:pStyle w:val="TAC"/>
            </w:pPr>
            <w:proofErr w:type="spellStart"/>
            <w:r w:rsidRPr="001C0CC4">
              <w:t>FDD</w:t>
            </w:r>
            <w:proofErr w:type="spellEnd"/>
          </w:p>
        </w:tc>
      </w:tr>
      <w:tr w:rsidR="009B2E92" w:rsidRPr="001C0CC4" w14:paraId="5A75E9A9" w14:textId="77777777" w:rsidTr="009B2E92">
        <w:tc>
          <w:tcPr>
            <w:tcW w:w="1161" w:type="dxa"/>
            <w:tcBorders>
              <w:top w:val="single" w:sz="4" w:space="0" w:color="auto"/>
              <w:left w:val="single" w:sz="4" w:space="0" w:color="auto"/>
              <w:bottom w:val="nil"/>
              <w:right w:val="single" w:sz="4" w:space="0" w:color="auto"/>
            </w:tcBorders>
          </w:tcPr>
          <w:p w14:paraId="7742146A" w14:textId="77777777" w:rsidR="009B2E92" w:rsidRPr="001C0CC4" w:rsidRDefault="009B2E92" w:rsidP="009B2E92">
            <w:pPr>
              <w:pStyle w:val="TAC"/>
            </w:pPr>
            <w:proofErr w:type="spellStart"/>
            <w:r w:rsidRPr="001C0CC4">
              <w:t>n12</w:t>
            </w:r>
            <w:proofErr w:type="spellEnd"/>
          </w:p>
        </w:tc>
        <w:tc>
          <w:tcPr>
            <w:tcW w:w="2715" w:type="dxa"/>
            <w:tcBorders>
              <w:top w:val="single" w:sz="4" w:space="0" w:color="auto"/>
              <w:left w:val="single" w:sz="4" w:space="0" w:color="auto"/>
              <w:bottom w:val="single" w:sz="4" w:space="0" w:color="auto"/>
              <w:right w:val="single" w:sz="4" w:space="0" w:color="auto"/>
            </w:tcBorders>
          </w:tcPr>
          <w:p w14:paraId="3D1621C4" w14:textId="77777777" w:rsidR="009B2E92" w:rsidRPr="001C0CC4" w:rsidRDefault="009B2E92" w:rsidP="009B2E9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151A2E67" w14:textId="77777777" w:rsidR="009B2E92" w:rsidRPr="001C0CC4" w:rsidRDefault="009B2E92" w:rsidP="009B2E9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2872E2DC" w14:textId="77777777" w:rsidR="009B2E92" w:rsidRPr="001C0CC4" w:rsidRDefault="009B2E92" w:rsidP="009B2E92">
            <w:pPr>
              <w:pStyle w:val="TAC"/>
            </w:pPr>
            <w:proofErr w:type="spellStart"/>
            <w:r w:rsidRPr="001C0CC4">
              <w:t>FDD</w:t>
            </w:r>
            <w:proofErr w:type="spellEnd"/>
          </w:p>
        </w:tc>
      </w:tr>
      <w:tr w:rsidR="009B2E92" w:rsidRPr="001C0CC4" w14:paraId="7A4B850A" w14:textId="77777777" w:rsidTr="009B2E92">
        <w:tc>
          <w:tcPr>
            <w:tcW w:w="1161" w:type="dxa"/>
            <w:tcBorders>
              <w:top w:val="single" w:sz="4" w:space="0" w:color="auto"/>
              <w:left w:val="single" w:sz="4" w:space="0" w:color="auto"/>
              <w:bottom w:val="nil"/>
              <w:right w:val="single" w:sz="4" w:space="0" w:color="auto"/>
            </w:tcBorders>
          </w:tcPr>
          <w:p w14:paraId="7891ED21" w14:textId="77777777" w:rsidR="009B2E92" w:rsidRPr="001C0CC4" w:rsidRDefault="009B2E92" w:rsidP="009B2E92">
            <w:pPr>
              <w:pStyle w:val="TAC"/>
            </w:pPr>
            <w:proofErr w:type="spellStart"/>
            <w:r w:rsidRPr="001C0CC4">
              <w:t>n14</w:t>
            </w:r>
            <w:proofErr w:type="spellEnd"/>
          </w:p>
        </w:tc>
        <w:tc>
          <w:tcPr>
            <w:tcW w:w="2715" w:type="dxa"/>
            <w:tcBorders>
              <w:top w:val="single" w:sz="4" w:space="0" w:color="auto"/>
              <w:left w:val="single" w:sz="4" w:space="0" w:color="auto"/>
              <w:bottom w:val="single" w:sz="4" w:space="0" w:color="auto"/>
              <w:right w:val="single" w:sz="4" w:space="0" w:color="auto"/>
            </w:tcBorders>
          </w:tcPr>
          <w:p w14:paraId="11430B0B" w14:textId="77777777" w:rsidR="009B2E92" w:rsidRPr="001C0CC4" w:rsidRDefault="009B2E92" w:rsidP="009B2E9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540B68CE" w14:textId="77777777" w:rsidR="009B2E92" w:rsidRPr="001C0CC4" w:rsidRDefault="009B2E92" w:rsidP="009B2E9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54C08F6F" w14:textId="77777777" w:rsidR="009B2E92" w:rsidRPr="001C0CC4" w:rsidRDefault="009B2E92" w:rsidP="009B2E92">
            <w:pPr>
              <w:pStyle w:val="TAC"/>
            </w:pPr>
            <w:proofErr w:type="spellStart"/>
            <w:r w:rsidRPr="001C0CC4">
              <w:t>FDD</w:t>
            </w:r>
            <w:proofErr w:type="spellEnd"/>
          </w:p>
        </w:tc>
      </w:tr>
      <w:tr w:rsidR="009B2E92" w:rsidRPr="001C0CC4" w14:paraId="4E9DA7FA" w14:textId="77777777" w:rsidTr="009B2E92">
        <w:tc>
          <w:tcPr>
            <w:tcW w:w="1161" w:type="dxa"/>
            <w:tcBorders>
              <w:top w:val="single" w:sz="4" w:space="0" w:color="auto"/>
              <w:left w:val="single" w:sz="4" w:space="0" w:color="auto"/>
              <w:bottom w:val="nil"/>
              <w:right w:val="single" w:sz="4" w:space="0" w:color="auto"/>
            </w:tcBorders>
          </w:tcPr>
          <w:p w14:paraId="3E3BCA2B" w14:textId="77777777" w:rsidR="009B2E92" w:rsidRPr="001C0CC4" w:rsidRDefault="009B2E92" w:rsidP="009B2E92">
            <w:pPr>
              <w:pStyle w:val="TAC"/>
            </w:pPr>
            <w:proofErr w:type="spellStart"/>
            <w:r w:rsidRPr="001C0CC4">
              <w:rPr>
                <w:rFonts w:eastAsia="Yu Mincho" w:hint="eastAsia"/>
                <w:lang w:eastAsia="ja-JP"/>
              </w:rPr>
              <w:t>n</w:t>
            </w:r>
            <w:r w:rsidRPr="001C0CC4">
              <w:rPr>
                <w:rFonts w:eastAsia="Yu Mincho"/>
                <w:lang w:eastAsia="ja-JP"/>
              </w:rPr>
              <w:t>18</w:t>
            </w:r>
            <w:proofErr w:type="spellEnd"/>
          </w:p>
        </w:tc>
        <w:tc>
          <w:tcPr>
            <w:tcW w:w="2715" w:type="dxa"/>
            <w:tcBorders>
              <w:top w:val="single" w:sz="4" w:space="0" w:color="auto"/>
              <w:left w:val="single" w:sz="4" w:space="0" w:color="auto"/>
              <w:bottom w:val="single" w:sz="4" w:space="0" w:color="auto"/>
              <w:right w:val="single" w:sz="4" w:space="0" w:color="auto"/>
            </w:tcBorders>
          </w:tcPr>
          <w:p w14:paraId="16C79F14" w14:textId="77777777" w:rsidR="009B2E92" w:rsidRPr="001C0CC4" w:rsidRDefault="009B2E92" w:rsidP="009B2E9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032E7260" w14:textId="77777777" w:rsidR="009B2E92" w:rsidRPr="001C0CC4" w:rsidRDefault="009B2E92" w:rsidP="009B2E9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7E67184" w14:textId="77777777" w:rsidR="009B2E92" w:rsidRPr="001C0CC4" w:rsidRDefault="009B2E92" w:rsidP="009B2E92">
            <w:pPr>
              <w:pStyle w:val="TAC"/>
            </w:pPr>
            <w:proofErr w:type="spellStart"/>
            <w:r w:rsidRPr="001C0CC4">
              <w:rPr>
                <w:rFonts w:eastAsia="Yu Mincho" w:hint="eastAsia"/>
                <w:lang w:eastAsia="ja-JP"/>
              </w:rPr>
              <w:t>FDD</w:t>
            </w:r>
            <w:proofErr w:type="spellEnd"/>
          </w:p>
        </w:tc>
      </w:tr>
      <w:tr w:rsidR="009B2E92" w:rsidRPr="001C0CC4" w14:paraId="013658BD" w14:textId="77777777" w:rsidTr="009B2E92">
        <w:tc>
          <w:tcPr>
            <w:tcW w:w="1161" w:type="dxa"/>
            <w:tcBorders>
              <w:top w:val="single" w:sz="4" w:space="0" w:color="auto"/>
              <w:left w:val="single" w:sz="4" w:space="0" w:color="auto"/>
              <w:bottom w:val="nil"/>
              <w:right w:val="single" w:sz="4" w:space="0" w:color="auto"/>
            </w:tcBorders>
            <w:hideMark/>
          </w:tcPr>
          <w:p w14:paraId="1141F631" w14:textId="77777777" w:rsidR="009B2E92" w:rsidRPr="001C0CC4" w:rsidRDefault="009B2E92" w:rsidP="009B2E92">
            <w:pPr>
              <w:pStyle w:val="TAC"/>
            </w:pPr>
            <w:proofErr w:type="spellStart"/>
            <w:r w:rsidRPr="001C0CC4">
              <w:lastRenderedPageBreak/>
              <w:t>n20</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2A8E7D82" w14:textId="77777777" w:rsidR="009B2E92" w:rsidRPr="001C0CC4" w:rsidRDefault="009B2E92" w:rsidP="009B2E9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771B78C" w14:textId="77777777" w:rsidR="009B2E92" w:rsidRPr="001C0CC4" w:rsidRDefault="009B2E92" w:rsidP="009B2E9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09B4F1A" w14:textId="77777777" w:rsidR="009B2E92" w:rsidRPr="001C0CC4" w:rsidRDefault="009B2E92" w:rsidP="009B2E92">
            <w:pPr>
              <w:pStyle w:val="TAC"/>
            </w:pPr>
            <w:proofErr w:type="spellStart"/>
            <w:r w:rsidRPr="001C0CC4">
              <w:t>FDD</w:t>
            </w:r>
            <w:proofErr w:type="spellEnd"/>
          </w:p>
        </w:tc>
      </w:tr>
      <w:tr w:rsidR="009B2E92" w:rsidRPr="001C0CC4" w14:paraId="5E522DA4" w14:textId="77777777" w:rsidTr="009B2E92">
        <w:tc>
          <w:tcPr>
            <w:tcW w:w="1161" w:type="dxa"/>
            <w:tcBorders>
              <w:top w:val="single" w:sz="4" w:space="0" w:color="auto"/>
              <w:left w:val="single" w:sz="4" w:space="0" w:color="auto"/>
              <w:bottom w:val="nil"/>
              <w:right w:val="single" w:sz="4" w:space="0" w:color="auto"/>
            </w:tcBorders>
          </w:tcPr>
          <w:p w14:paraId="1CF6F84B" w14:textId="77777777" w:rsidR="009B2E92" w:rsidRPr="001C0CC4" w:rsidRDefault="009B2E92" w:rsidP="009B2E92">
            <w:pPr>
              <w:pStyle w:val="TAC"/>
            </w:pPr>
            <w:proofErr w:type="spellStart"/>
            <w:r w:rsidRPr="001C0CC4">
              <w:t>n25</w:t>
            </w:r>
            <w:proofErr w:type="spellEnd"/>
          </w:p>
        </w:tc>
        <w:tc>
          <w:tcPr>
            <w:tcW w:w="2715" w:type="dxa"/>
            <w:tcBorders>
              <w:top w:val="single" w:sz="4" w:space="0" w:color="auto"/>
              <w:left w:val="single" w:sz="4" w:space="0" w:color="auto"/>
              <w:bottom w:val="single" w:sz="4" w:space="0" w:color="auto"/>
              <w:right w:val="single" w:sz="4" w:space="0" w:color="auto"/>
            </w:tcBorders>
          </w:tcPr>
          <w:p w14:paraId="49A0207A" w14:textId="77777777" w:rsidR="009B2E92" w:rsidRPr="001C0CC4" w:rsidRDefault="009B2E92" w:rsidP="009B2E9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1F0AB563" w14:textId="77777777" w:rsidR="009B2E92" w:rsidRPr="001C0CC4" w:rsidRDefault="009B2E92" w:rsidP="009B2E9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78DD56A7" w14:textId="77777777" w:rsidR="009B2E92" w:rsidRPr="001C0CC4" w:rsidRDefault="009B2E92" w:rsidP="009B2E92">
            <w:pPr>
              <w:pStyle w:val="TAC"/>
            </w:pPr>
            <w:proofErr w:type="spellStart"/>
            <w:r w:rsidRPr="001C0CC4">
              <w:t>FDD</w:t>
            </w:r>
            <w:proofErr w:type="spellEnd"/>
          </w:p>
        </w:tc>
      </w:tr>
      <w:tr w:rsidR="009B2E92" w:rsidRPr="001C0CC4" w14:paraId="63774DD3" w14:textId="77777777" w:rsidTr="009B2E92">
        <w:tc>
          <w:tcPr>
            <w:tcW w:w="1161" w:type="dxa"/>
            <w:tcBorders>
              <w:top w:val="single" w:sz="4" w:space="0" w:color="auto"/>
              <w:left w:val="single" w:sz="4" w:space="0" w:color="auto"/>
              <w:bottom w:val="nil"/>
              <w:right w:val="single" w:sz="4" w:space="0" w:color="auto"/>
            </w:tcBorders>
          </w:tcPr>
          <w:p w14:paraId="11ADD8DA" w14:textId="77777777" w:rsidR="009B2E92" w:rsidRPr="001C0CC4" w:rsidRDefault="009B2E92" w:rsidP="009B2E92">
            <w:pPr>
              <w:pStyle w:val="TAC"/>
            </w:pPr>
            <w:proofErr w:type="spellStart"/>
            <w:r w:rsidRPr="001C0CC4">
              <w:t>n2</w:t>
            </w:r>
            <w:r>
              <w:t>6</w:t>
            </w:r>
            <w:proofErr w:type="spellEnd"/>
          </w:p>
        </w:tc>
        <w:tc>
          <w:tcPr>
            <w:tcW w:w="2715" w:type="dxa"/>
            <w:tcBorders>
              <w:top w:val="single" w:sz="4" w:space="0" w:color="auto"/>
              <w:left w:val="single" w:sz="4" w:space="0" w:color="auto"/>
              <w:bottom w:val="single" w:sz="4" w:space="0" w:color="auto"/>
              <w:right w:val="single" w:sz="4" w:space="0" w:color="auto"/>
            </w:tcBorders>
          </w:tcPr>
          <w:p w14:paraId="5564E8BA" w14:textId="77777777" w:rsidR="009B2E92" w:rsidRPr="001C0CC4" w:rsidRDefault="009B2E92" w:rsidP="009B2E9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B4116FE" w14:textId="77777777" w:rsidR="009B2E92" w:rsidRPr="001C0CC4" w:rsidRDefault="009B2E92" w:rsidP="009B2E9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2B1BC592" w14:textId="77777777" w:rsidR="009B2E92" w:rsidRPr="001C0CC4" w:rsidRDefault="009B2E92" w:rsidP="009B2E92">
            <w:pPr>
              <w:pStyle w:val="TAC"/>
            </w:pPr>
            <w:proofErr w:type="spellStart"/>
            <w:r w:rsidRPr="001C0CC4">
              <w:t>FDD</w:t>
            </w:r>
            <w:proofErr w:type="spellEnd"/>
          </w:p>
        </w:tc>
      </w:tr>
      <w:tr w:rsidR="009B2E92" w:rsidRPr="001C0CC4" w14:paraId="0B1DA5C4" w14:textId="77777777" w:rsidTr="009B2E92">
        <w:tc>
          <w:tcPr>
            <w:tcW w:w="1161" w:type="dxa"/>
            <w:tcBorders>
              <w:top w:val="single" w:sz="4" w:space="0" w:color="auto"/>
              <w:left w:val="single" w:sz="4" w:space="0" w:color="auto"/>
              <w:bottom w:val="nil"/>
              <w:right w:val="single" w:sz="4" w:space="0" w:color="auto"/>
            </w:tcBorders>
            <w:hideMark/>
          </w:tcPr>
          <w:p w14:paraId="72F1850B" w14:textId="77777777" w:rsidR="009B2E92" w:rsidRPr="001C0CC4" w:rsidRDefault="009B2E92" w:rsidP="009B2E92">
            <w:pPr>
              <w:pStyle w:val="TAC"/>
            </w:pPr>
            <w:proofErr w:type="spellStart"/>
            <w:r w:rsidRPr="001C0CC4">
              <w:t>n28</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3689FEB1" w14:textId="77777777" w:rsidR="009B2E92" w:rsidRPr="001C0CC4" w:rsidRDefault="009B2E92" w:rsidP="009B2E9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6FCA457" w14:textId="77777777" w:rsidR="009B2E92" w:rsidRPr="001C0CC4" w:rsidRDefault="009B2E92" w:rsidP="009B2E9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053987DC" w14:textId="77777777" w:rsidR="009B2E92" w:rsidRPr="001C0CC4" w:rsidRDefault="009B2E92" w:rsidP="009B2E92">
            <w:pPr>
              <w:pStyle w:val="TAC"/>
            </w:pPr>
            <w:proofErr w:type="spellStart"/>
            <w:r w:rsidRPr="001C0CC4">
              <w:t>FDD</w:t>
            </w:r>
            <w:proofErr w:type="spellEnd"/>
          </w:p>
        </w:tc>
      </w:tr>
      <w:tr w:rsidR="009B2E92" w:rsidRPr="001C0CC4" w14:paraId="107C73F3" w14:textId="77777777" w:rsidTr="009B2E92">
        <w:tc>
          <w:tcPr>
            <w:tcW w:w="1161" w:type="dxa"/>
            <w:tcBorders>
              <w:top w:val="single" w:sz="4" w:space="0" w:color="auto"/>
              <w:left w:val="single" w:sz="4" w:space="0" w:color="auto"/>
              <w:bottom w:val="nil"/>
              <w:right w:val="single" w:sz="4" w:space="0" w:color="auto"/>
            </w:tcBorders>
          </w:tcPr>
          <w:p w14:paraId="0B6D1571" w14:textId="77777777" w:rsidR="009B2E92" w:rsidRPr="009B2E92" w:rsidRDefault="009B2E92" w:rsidP="009B2E92">
            <w:pPr>
              <w:pStyle w:val="TAC"/>
              <w:rPr>
                <w:highlight w:val="yellow"/>
              </w:rPr>
            </w:pPr>
            <w:proofErr w:type="spellStart"/>
            <w:r w:rsidRPr="009B2E92">
              <w:rPr>
                <w:highlight w:val="yellow"/>
              </w:rPr>
              <w:t>n29</w:t>
            </w:r>
            <w:proofErr w:type="spellEnd"/>
          </w:p>
        </w:tc>
        <w:tc>
          <w:tcPr>
            <w:tcW w:w="2715" w:type="dxa"/>
            <w:tcBorders>
              <w:top w:val="single" w:sz="4" w:space="0" w:color="auto"/>
              <w:left w:val="single" w:sz="4" w:space="0" w:color="auto"/>
              <w:bottom w:val="single" w:sz="4" w:space="0" w:color="auto"/>
              <w:right w:val="single" w:sz="4" w:space="0" w:color="auto"/>
            </w:tcBorders>
          </w:tcPr>
          <w:p w14:paraId="72DC3D3B"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tcPr>
          <w:p w14:paraId="0625EE95" w14:textId="77777777" w:rsidR="009B2E92" w:rsidRPr="009B2E92" w:rsidRDefault="009B2E92" w:rsidP="009B2E92">
            <w:pPr>
              <w:pStyle w:val="TAC"/>
              <w:rPr>
                <w:highlight w:val="yellow"/>
              </w:rPr>
            </w:pPr>
            <w:r w:rsidRPr="009B2E92">
              <w:rPr>
                <w:highlight w:val="yellow"/>
              </w:rPr>
              <w:t>717 MHz – 728 MHz</w:t>
            </w:r>
          </w:p>
        </w:tc>
        <w:tc>
          <w:tcPr>
            <w:tcW w:w="908" w:type="dxa"/>
            <w:tcBorders>
              <w:top w:val="single" w:sz="4" w:space="0" w:color="auto"/>
              <w:left w:val="single" w:sz="4" w:space="0" w:color="auto"/>
              <w:bottom w:val="nil"/>
              <w:right w:val="single" w:sz="4" w:space="0" w:color="auto"/>
            </w:tcBorders>
          </w:tcPr>
          <w:p w14:paraId="783E7E33" w14:textId="77777777" w:rsidR="009B2E92" w:rsidRPr="009B2E92" w:rsidRDefault="009B2E92" w:rsidP="009B2E92">
            <w:pPr>
              <w:pStyle w:val="TAC"/>
              <w:rPr>
                <w:highlight w:val="yellow"/>
              </w:rPr>
            </w:pPr>
            <w:proofErr w:type="spellStart"/>
            <w:r w:rsidRPr="009B2E92">
              <w:rPr>
                <w:highlight w:val="yellow"/>
              </w:rPr>
              <w:t>SDL</w:t>
            </w:r>
            <w:proofErr w:type="spellEnd"/>
          </w:p>
        </w:tc>
      </w:tr>
      <w:tr w:rsidR="009B2E92" w:rsidRPr="001C0CC4" w14:paraId="5B69EC5B" w14:textId="77777777" w:rsidTr="009B2E92">
        <w:tc>
          <w:tcPr>
            <w:tcW w:w="1161" w:type="dxa"/>
            <w:tcBorders>
              <w:top w:val="single" w:sz="4" w:space="0" w:color="auto"/>
              <w:left w:val="single" w:sz="4" w:space="0" w:color="auto"/>
              <w:bottom w:val="nil"/>
              <w:right w:val="single" w:sz="4" w:space="0" w:color="auto"/>
            </w:tcBorders>
          </w:tcPr>
          <w:p w14:paraId="1178E9DA" w14:textId="77777777" w:rsidR="009B2E92" w:rsidRPr="001C0CC4" w:rsidRDefault="009B2E92" w:rsidP="009B2E92">
            <w:pPr>
              <w:pStyle w:val="TAC"/>
            </w:pPr>
            <w:proofErr w:type="spellStart"/>
            <w:r w:rsidRPr="001C0CC4">
              <w:t>n30</w:t>
            </w:r>
            <w:r w:rsidRPr="001C0CC4">
              <w:rPr>
                <w:vertAlign w:val="superscript"/>
              </w:rPr>
              <w:t>3</w:t>
            </w:r>
            <w:proofErr w:type="spellEnd"/>
          </w:p>
        </w:tc>
        <w:tc>
          <w:tcPr>
            <w:tcW w:w="2715" w:type="dxa"/>
            <w:tcBorders>
              <w:top w:val="single" w:sz="4" w:space="0" w:color="auto"/>
              <w:left w:val="single" w:sz="4" w:space="0" w:color="auto"/>
              <w:bottom w:val="single" w:sz="4" w:space="0" w:color="auto"/>
              <w:right w:val="single" w:sz="4" w:space="0" w:color="auto"/>
            </w:tcBorders>
          </w:tcPr>
          <w:p w14:paraId="66B008FD" w14:textId="77777777" w:rsidR="009B2E92" w:rsidRPr="001C0CC4" w:rsidRDefault="009B2E92" w:rsidP="009B2E92">
            <w:pPr>
              <w:pStyle w:val="TAC"/>
            </w:pPr>
            <w:r w:rsidRPr="001C0CC4">
              <w:t xml:space="preserve">2305 </w:t>
            </w:r>
            <w:proofErr w:type="spellStart"/>
            <w:r w:rsidRPr="001C0CC4">
              <w:t>Mhz</w:t>
            </w:r>
            <w:proofErr w:type="spellEnd"/>
            <w:r w:rsidRPr="001C0CC4">
              <w:t xml:space="preserve"> – 2315 MHz</w:t>
            </w:r>
          </w:p>
        </w:tc>
        <w:tc>
          <w:tcPr>
            <w:tcW w:w="2953" w:type="dxa"/>
            <w:tcBorders>
              <w:top w:val="single" w:sz="4" w:space="0" w:color="auto"/>
              <w:left w:val="single" w:sz="4" w:space="0" w:color="auto"/>
              <w:bottom w:val="single" w:sz="4" w:space="0" w:color="auto"/>
              <w:right w:val="single" w:sz="4" w:space="0" w:color="auto"/>
            </w:tcBorders>
          </w:tcPr>
          <w:p w14:paraId="0A55C5FA" w14:textId="77777777" w:rsidR="009B2E92" w:rsidRPr="001C0CC4" w:rsidRDefault="009B2E92" w:rsidP="009B2E9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1798C929" w14:textId="77777777" w:rsidR="009B2E92" w:rsidRPr="001C0CC4" w:rsidRDefault="009B2E92" w:rsidP="009B2E92">
            <w:pPr>
              <w:pStyle w:val="TAC"/>
            </w:pPr>
            <w:proofErr w:type="spellStart"/>
            <w:r w:rsidRPr="001C0CC4">
              <w:t>FDD</w:t>
            </w:r>
            <w:proofErr w:type="spellEnd"/>
          </w:p>
        </w:tc>
      </w:tr>
      <w:tr w:rsidR="009B2E92" w:rsidRPr="001C0CC4" w14:paraId="6265EF3D" w14:textId="77777777" w:rsidTr="009B2E92">
        <w:tc>
          <w:tcPr>
            <w:tcW w:w="1161" w:type="dxa"/>
            <w:tcBorders>
              <w:top w:val="single" w:sz="4" w:space="0" w:color="auto"/>
              <w:left w:val="single" w:sz="4" w:space="0" w:color="auto"/>
              <w:bottom w:val="nil"/>
              <w:right w:val="single" w:sz="4" w:space="0" w:color="auto"/>
            </w:tcBorders>
          </w:tcPr>
          <w:p w14:paraId="099D3D52" w14:textId="77777777" w:rsidR="009B2E92" w:rsidRPr="001C0CC4" w:rsidRDefault="009B2E92" w:rsidP="009B2E92">
            <w:pPr>
              <w:pStyle w:val="TAC"/>
            </w:pPr>
            <w:proofErr w:type="spellStart"/>
            <w:r w:rsidRPr="001C0CC4">
              <w:t>n34</w:t>
            </w:r>
            <w:proofErr w:type="spellEnd"/>
          </w:p>
        </w:tc>
        <w:tc>
          <w:tcPr>
            <w:tcW w:w="2715" w:type="dxa"/>
            <w:tcBorders>
              <w:top w:val="single" w:sz="4" w:space="0" w:color="auto"/>
              <w:left w:val="single" w:sz="4" w:space="0" w:color="auto"/>
              <w:bottom w:val="single" w:sz="4" w:space="0" w:color="auto"/>
              <w:right w:val="single" w:sz="4" w:space="0" w:color="auto"/>
            </w:tcBorders>
          </w:tcPr>
          <w:p w14:paraId="70463998" w14:textId="77777777" w:rsidR="009B2E92" w:rsidRPr="001C0CC4" w:rsidRDefault="009B2E92" w:rsidP="009B2E9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511C6F02" w14:textId="77777777" w:rsidR="009B2E92" w:rsidRPr="001C0CC4" w:rsidRDefault="009B2E92" w:rsidP="009B2E9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4ADB840E" w14:textId="77777777" w:rsidR="009B2E92" w:rsidRPr="001C0CC4" w:rsidRDefault="009B2E92" w:rsidP="009B2E92">
            <w:pPr>
              <w:pStyle w:val="TAC"/>
            </w:pPr>
            <w:r w:rsidRPr="001C0CC4">
              <w:t>TDD</w:t>
            </w:r>
          </w:p>
        </w:tc>
      </w:tr>
      <w:tr w:rsidR="009B2E92" w:rsidRPr="001C0CC4" w14:paraId="51B5CD07" w14:textId="77777777" w:rsidTr="009B2E92">
        <w:tc>
          <w:tcPr>
            <w:tcW w:w="1161" w:type="dxa"/>
            <w:tcBorders>
              <w:top w:val="single" w:sz="4" w:space="0" w:color="auto"/>
              <w:left w:val="single" w:sz="4" w:space="0" w:color="auto"/>
              <w:bottom w:val="nil"/>
              <w:right w:val="single" w:sz="4" w:space="0" w:color="auto"/>
            </w:tcBorders>
            <w:hideMark/>
          </w:tcPr>
          <w:p w14:paraId="7B97F569" w14:textId="77777777" w:rsidR="009B2E92" w:rsidRPr="001C0CC4" w:rsidRDefault="009B2E92" w:rsidP="009B2E92">
            <w:pPr>
              <w:pStyle w:val="TAC"/>
            </w:pPr>
            <w:proofErr w:type="spellStart"/>
            <w:r w:rsidRPr="001C0CC4">
              <w:t>n38</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0FAEBFD3" w14:textId="77777777" w:rsidR="009B2E92" w:rsidRPr="001C0CC4" w:rsidRDefault="009B2E92" w:rsidP="009B2E9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E01ACBD" w14:textId="77777777" w:rsidR="009B2E92" w:rsidRPr="001C0CC4" w:rsidRDefault="009B2E92" w:rsidP="009B2E9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614C9325" w14:textId="77777777" w:rsidR="009B2E92" w:rsidRPr="001C0CC4" w:rsidRDefault="009B2E92" w:rsidP="009B2E92">
            <w:pPr>
              <w:pStyle w:val="TAC"/>
            </w:pPr>
            <w:r w:rsidRPr="001C0CC4">
              <w:t>TDD</w:t>
            </w:r>
          </w:p>
        </w:tc>
      </w:tr>
      <w:tr w:rsidR="009B2E92" w:rsidRPr="001C0CC4" w14:paraId="799D90B9" w14:textId="77777777" w:rsidTr="009B2E92">
        <w:tc>
          <w:tcPr>
            <w:tcW w:w="1161" w:type="dxa"/>
            <w:tcBorders>
              <w:top w:val="single" w:sz="4" w:space="0" w:color="auto"/>
              <w:left w:val="single" w:sz="4" w:space="0" w:color="auto"/>
              <w:bottom w:val="nil"/>
              <w:right w:val="single" w:sz="4" w:space="0" w:color="auto"/>
            </w:tcBorders>
          </w:tcPr>
          <w:p w14:paraId="46877689" w14:textId="77777777" w:rsidR="009B2E92" w:rsidRPr="001C0CC4" w:rsidRDefault="009B2E92" w:rsidP="009B2E92">
            <w:pPr>
              <w:pStyle w:val="TAC"/>
            </w:pPr>
            <w:proofErr w:type="spellStart"/>
            <w:r w:rsidRPr="001C0CC4">
              <w:t>n39</w:t>
            </w:r>
            <w:proofErr w:type="spellEnd"/>
          </w:p>
        </w:tc>
        <w:tc>
          <w:tcPr>
            <w:tcW w:w="2715" w:type="dxa"/>
            <w:tcBorders>
              <w:top w:val="single" w:sz="4" w:space="0" w:color="auto"/>
              <w:left w:val="single" w:sz="4" w:space="0" w:color="auto"/>
              <w:bottom w:val="single" w:sz="4" w:space="0" w:color="auto"/>
              <w:right w:val="single" w:sz="4" w:space="0" w:color="auto"/>
            </w:tcBorders>
          </w:tcPr>
          <w:p w14:paraId="55DB3C50" w14:textId="77777777" w:rsidR="009B2E92" w:rsidRPr="001C0CC4" w:rsidRDefault="009B2E92" w:rsidP="009B2E9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56A59B08" w14:textId="77777777" w:rsidR="009B2E92" w:rsidRPr="001C0CC4" w:rsidRDefault="009B2E92" w:rsidP="009B2E9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2A39772C" w14:textId="77777777" w:rsidR="009B2E92" w:rsidRPr="001C0CC4" w:rsidRDefault="009B2E92" w:rsidP="009B2E92">
            <w:pPr>
              <w:pStyle w:val="TAC"/>
            </w:pPr>
            <w:r w:rsidRPr="001C0CC4">
              <w:t>TDD</w:t>
            </w:r>
          </w:p>
        </w:tc>
      </w:tr>
      <w:tr w:rsidR="009B2E92" w:rsidRPr="001C0CC4" w14:paraId="3F2A36A2" w14:textId="77777777" w:rsidTr="009B2E92">
        <w:tc>
          <w:tcPr>
            <w:tcW w:w="1161" w:type="dxa"/>
            <w:tcBorders>
              <w:top w:val="single" w:sz="4" w:space="0" w:color="auto"/>
              <w:left w:val="single" w:sz="4" w:space="0" w:color="auto"/>
              <w:bottom w:val="nil"/>
              <w:right w:val="single" w:sz="4" w:space="0" w:color="auto"/>
            </w:tcBorders>
          </w:tcPr>
          <w:p w14:paraId="2CC5FCD3" w14:textId="77777777" w:rsidR="009B2E92" w:rsidRPr="001C0CC4" w:rsidRDefault="009B2E92" w:rsidP="009B2E92">
            <w:pPr>
              <w:pStyle w:val="TAC"/>
            </w:pPr>
            <w:proofErr w:type="spellStart"/>
            <w:r w:rsidRPr="001C0CC4">
              <w:t>n40</w:t>
            </w:r>
            <w:proofErr w:type="spellEnd"/>
          </w:p>
        </w:tc>
        <w:tc>
          <w:tcPr>
            <w:tcW w:w="2715" w:type="dxa"/>
            <w:tcBorders>
              <w:top w:val="single" w:sz="4" w:space="0" w:color="auto"/>
              <w:left w:val="single" w:sz="4" w:space="0" w:color="auto"/>
              <w:bottom w:val="single" w:sz="4" w:space="0" w:color="auto"/>
              <w:right w:val="single" w:sz="4" w:space="0" w:color="auto"/>
            </w:tcBorders>
          </w:tcPr>
          <w:p w14:paraId="4280E89E" w14:textId="77777777" w:rsidR="009B2E92" w:rsidRPr="001C0CC4" w:rsidRDefault="009B2E92" w:rsidP="009B2E9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6668D78D" w14:textId="77777777" w:rsidR="009B2E92" w:rsidRPr="001C0CC4" w:rsidRDefault="009B2E92" w:rsidP="009B2E9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5F223A7A" w14:textId="77777777" w:rsidR="009B2E92" w:rsidRPr="001C0CC4" w:rsidRDefault="009B2E92" w:rsidP="009B2E92">
            <w:pPr>
              <w:pStyle w:val="TAC"/>
            </w:pPr>
            <w:r w:rsidRPr="001C0CC4">
              <w:t>TDD</w:t>
            </w:r>
          </w:p>
        </w:tc>
      </w:tr>
      <w:tr w:rsidR="009B2E92" w:rsidRPr="001C0CC4" w14:paraId="07C8FAE1" w14:textId="77777777" w:rsidTr="009B2E92">
        <w:tc>
          <w:tcPr>
            <w:tcW w:w="1161" w:type="dxa"/>
            <w:tcBorders>
              <w:top w:val="single" w:sz="4" w:space="0" w:color="auto"/>
              <w:left w:val="single" w:sz="4" w:space="0" w:color="auto"/>
              <w:bottom w:val="nil"/>
              <w:right w:val="single" w:sz="4" w:space="0" w:color="auto"/>
            </w:tcBorders>
            <w:hideMark/>
          </w:tcPr>
          <w:p w14:paraId="517EB64C" w14:textId="77777777" w:rsidR="009B2E92" w:rsidRPr="001C0CC4" w:rsidRDefault="009B2E92" w:rsidP="009B2E92">
            <w:pPr>
              <w:pStyle w:val="TAC"/>
            </w:pPr>
            <w:proofErr w:type="spellStart"/>
            <w:r w:rsidRPr="001C0CC4">
              <w:t>n41</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05246C76"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1619F1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79212658" w14:textId="77777777" w:rsidR="009B2E92" w:rsidRPr="001C0CC4" w:rsidRDefault="009B2E92" w:rsidP="009B2E92">
            <w:pPr>
              <w:pStyle w:val="TAC"/>
            </w:pPr>
            <w:r w:rsidRPr="001C0CC4">
              <w:t>TDD</w:t>
            </w:r>
          </w:p>
        </w:tc>
      </w:tr>
      <w:tr w:rsidR="009B2E92" w:rsidRPr="001C0CC4" w14:paraId="300CEB3A" w14:textId="77777777" w:rsidTr="009B2E92">
        <w:tc>
          <w:tcPr>
            <w:tcW w:w="1161" w:type="dxa"/>
            <w:tcBorders>
              <w:top w:val="single" w:sz="4" w:space="0" w:color="auto"/>
              <w:left w:val="single" w:sz="4" w:space="0" w:color="auto"/>
              <w:bottom w:val="nil"/>
              <w:right w:val="single" w:sz="4" w:space="0" w:color="auto"/>
            </w:tcBorders>
          </w:tcPr>
          <w:p w14:paraId="444D356C" w14:textId="77777777" w:rsidR="009B2E92" w:rsidRPr="001C0CC4" w:rsidRDefault="009B2E92" w:rsidP="009B2E92">
            <w:pPr>
              <w:pStyle w:val="TAC"/>
            </w:pPr>
            <w:proofErr w:type="spellStart"/>
            <w:r w:rsidRPr="001C0CC4">
              <w:t>n48</w:t>
            </w:r>
            <w:proofErr w:type="spellEnd"/>
          </w:p>
        </w:tc>
        <w:tc>
          <w:tcPr>
            <w:tcW w:w="2715" w:type="dxa"/>
            <w:tcBorders>
              <w:top w:val="single" w:sz="4" w:space="0" w:color="auto"/>
              <w:left w:val="single" w:sz="4" w:space="0" w:color="auto"/>
              <w:bottom w:val="single" w:sz="4" w:space="0" w:color="auto"/>
              <w:right w:val="single" w:sz="4" w:space="0" w:color="auto"/>
            </w:tcBorders>
          </w:tcPr>
          <w:p w14:paraId="6107461A" w14:textId="77777777" w:rsidR="009B2E92" w:rsidRPr="001C0CC4" w:rsidRDefault="009B2E92" w:rsidP="009B2E9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6F19336D" w14:textId="77777777" w:rsidR="009B2E92" w:rsidRPr="001C0CC4" w:rsidRDefault="009B2E92" w:rsidP="009B2E9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34D6D096" w14:textId="77777777" w:rsidR="009B2E92" w:rsidRPr="001C0CC4" w:rsidRDefault="009B2E92" w:rsidP="009B2E92">
            <w:pPr>
              <w:pStyle w:val="TAC"/>
            </w:pPr>
            <w:r w:rsidRPr="001C0CC4">
              <w:t>TDD</w:t>
            </w:r>
          </w:p>
        </w:tc>
      </w:tr>
      <w:tr w:rsidR="009B2E92" w:rsidRPr="001C0CC4" w14:paraId="0AC638FC" w14:textId="77777777" w:rsidTr="009B2E92">
        <w:tc>
          <w:tcPr>
            <w:tcW w:w="1161" w:type="dxa"/>
            <w:tcBorders>
              <w:top w:val="single" w:sz="4" w:space="0" w:color="auto"/>
              <w:left w:val="single" w:sz="4" w:space="0" w:color="auto"/>
              <w:bottom w:val="nil"/>
              <w:right w:val="single" w:sz="4" w:space="0" w:color="auto"/>
            </w:tcBorders>
          </w:tcPr>
          <w:p w14:paraId="7AA8D6A6" w14:textId="77777777" w:rsidR="009B2E92" w:rsidRPr="001C0CC4" w:rsidRDefault="009B2E92" w:rsidP="009B2E92">
            <w:pPr>
              <w:pStyle w:val="TAC"/>
            </w:pPr>
            <w:proofErr w:type="spellStart"/>
            <w:r w:rsidRPr="001C0CC4">
              <w:t>n50</w:t>
            </w:r>
            <w:proofErr w:type="spellEnd"/>
          </w:p>
        </w:tc>
        <w:tc>
          <w:tcPr>
            <w:tcW w:w="2715" w:type="dxa"/>
            <w:tcBorders>
              <w:top w:val="single" w:sz="4" w:space="0" w:color="auto"/>
              <w:left w:val="single" w:sz="4" w:space="0" w:color="auto"/>
              <w:bottom w:val="single" w:sz="4" w:space="0" w:color="auto"/>
              <w:right w:val="single" w:sz="4" w:space="0" w:color="auto"/>
            </w:tcBorders>
          </w:tcPr>
          <w:p w14:paraId="3A3FA28E" w14:textId="77777777" w:rsidR="009B2E92" w:rsidRPr="001C0CC4" w:rsidRDefault="009B2E92" w:rsidP="009B2E9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364BEBFE" w14:textId="77777777" w:rsidR="009B2E92" w:rsidRPr="001C0CC4" w:rsidRDefault="009B2E92" w:rsidP="009B2E9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19A930EA" w14:textId="77777777" w:rsidR="009B2E92" w:rsidRPr="001C0CC4" w:rsidRDefault="009B2E92" w:rsidP="009B2E92">
            <w:pPr>
              <w:pStyle w:val="TAC"/>
            </w:pPr>
            <w:proofErr w:type="spellStart"/>
            <w:r w:rsidRPr="001C0CC4">
              <w:t>TDD</w:t>
            </w:r>
            <w:r w:rsidRPr="001C0CC4">
              <w:rPr>
                <w:rFonts w:cs="Arial"/>
                <w:vertAlign w:val="superscript"/>
              </w:rPr>
              <w:t>1</w:t>
            </w:r>
            <w:proofErr w:type="spellEnd"/>
          </w:p>
        </w:tc>
      </w:tr>
      <w:tr w:rsidR="009B2E92" w:rsidRPr="001C0CC4" w14:paraId="73EBB413" w14:textId="77777777" w:rsidTr="009B2E92">
        <w:tc>
          <w:tcPr>
            <w:tcW w:w="1161" w:type="dxa"/>
            <w:tcBorders>
              <w:top w:val="single" w:sz="4" w:space="0" w:color="auto"/>
              <w:left w:val="single" w:sz="4" w:space="0" w:color="auto"/>
              <w:bottom w:val="nil"/>
              <w:right w:val="single" w:sz="4" w:space="0" w:color="auto"/>
            </w:tcBorders>
            <w:hideMark/>
          </w:tcPr>
          <w:p w14:paraId="7184C2F5" w14:textId="77777777" w:rsidR="009B2E92" w:rsidRPr="001C0CC4" w:rsidRDefault="009B2E92" w:rsidP="009B2E92">
            <w:pPr>
              <w:pStyle w:val="TAC"/>
            </w:pPr>
            <w:proofErr w:type="spellStart"/>
            <w:r w:rsidRPr="001C0CC4">
              <w:t>n51</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0D381FAD" w14:textId="77777777" w:rsidR="009B2E92" w:rsidRPr="001C0CC4" w:rsidRDefault="009B2E92" w:rsidP="009B2E9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D23EE43" w14:textId="77777777" w:rsidR="009B2E92" w:rsidRPr="001C0CC4" w:rsidRDefault="009B2E92" w:rsidP="009B2E9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67865F2" w14:textId="77777777" w:rsidR="009B2E92" w:rsidRPr="001C0CC4" w:rsidRDefault="009B2E92" w:rsidP="009B2E92">
            <w:pPr>
              <w:pStyle w:val="TAC"/>
            </w:pPr>
            <w:r w:rsidRPr="001C0CC4">
              <w:t>TDD</w:t>
            </w:r>
          </w:p>
        </w:tc>
      </w:tr>
      <w:tr w:rsidR="009B2E92" w:rsidRPr="001C0CC4" w14:paraId="3B11AF65" w14:textId="77777777" w:rsidTr="009B2E92">
        <w:tc>
          <w:tcPr>
            <w:tcW w:w="1161" w:type="dxa"/>
            <w:tcBorders>
              <w:top w:val="single" w:sz="4" w:space="0" w:color="auto"/>
              <w:left w:val="single" w:sz="4" w:space="0" w:color="auto"/>
              <w:bottom w:val="nil"/>
              <w:right w:val="single" w:sz="4" w:space="0" w:color="auto"/>
            </w:tcBorders>
          </w:tcPr>
          <w:p w14:paraId="346841D4" w14:textId="77777777" w:rsidR="009B2E92" w:rsidRPr="001C0CC4" w:rsidRDefault="009B2E92" w:rsidP="009B2E92">
            <w:pPr>
              <w:pStyle w:val="TAC"/>
            </w:pPr>
            <w:proofErr w:type="spellStart"/>
            <w:r>
              <w:t>n53</w:t>
            </w:r>
            <w:proofErr w:type="spellEnd"/>
          </w:p>
        </w:tc>
        <w:tc>
          <w:tcPr>
            <w:tcW w:w="2715" w:type="dxa"/>
            <w:tcBorders>
              <w:top w:val="single" w:sz="4" w:space="0" w:color="auto"/>
              <w:left w:val="single" w:sz="4" w:space="0" w:color="auto"/>
              <w:bottom w:val="single" w:sz="4" w:space="0" w:color="auto"/>
              <w:right w:val="single" w:sz="4" w:space="0" w:color="auto"/>
            </w:tcBorders>
          </w:tcPr>
          <w:p w14:paraId="1EB21E7C" w14:textId="77777777" w:rsidR="009B2E92" w:rsidRPr="001C0CC4" w:rsidRDefault="009B2E92" w:rsidP="009B2E9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324844ED" w14:textId="77777777" w:rsidR="009B2E92" w:rsidRPr="001C0CC4" w:rsidRDefault="009B2E92" w:rsidP="009B2E9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198915B0" w14:textId="77777777" w:rsidR="009B2E92" w:rsidRPr="001C0CC4" w:rsidRDefault="009B2E92" w:rsidP="009B2E92">
            <w:pPr>
              <w:pStyle w:val="TAC"/>
            </w:pPr>
            <w:r w:rsidRPr="001C0CC4">
              <w:t>TDD</w:t>
            </w:r>
          </w:p>
        </w:tc>
      </w:tr>
      <w:tr w:rsidR="009B2E92" w:rsidRPr="001C0CC4" w14:paraId="24865068" w14:textId="77777777" w:rsidTr="009B2E92">
        <w:tc>
          <w:tcPr>
            <w:tcW w:w="1161" w:type="dxa"/>
            <w:tcBorders>
              <w:top w:val="single" w:sz="4" w:space="0" w:color="auto"/>
              <w:left w:val="single" w:sz="4" w:space="0" w:color="auto"/>
              <w:bottom w:val="nil"/>
              <w:right w:val="single" w:sz="4" w:space="0" w:color="auto"/>
            </w:tcBorders>
          </w:tcPr>
          <w:p w14:paraId="308280D9" w14:textId="77777777" w:rsidR="009B2E92" w:rsidRPr="001C0CC4" w:rsidRDefault="009B2E92" w:rsidP="009B2E92">
            <w:pPr>
              <w:pStyle w:val="TAC"/>
            </w:pPr>
            <w:proofErr w:type="spellStart"/>
            <w:r w:rsidRPr="001C0CC4">
              <w:t>n65</w:t>
            </w:r>
            <w:proofErr w:type="spellEnd"/>
          </w:p>
        </w:tc>
        <w:tc>
          <w:tcPr>
            <w:tcW w:w="2715" w:type="dxa"/>
            <w:tcBorders>
              <w:top w:val="single" w:sz="4" w:space="0" w:color="auto"/>
              <w:left w:val="single" w:sz="4" w:space="0" w:color="auto"/>
              <w:bottom w:val="single" w:sz="4" w:space="0" w:color="auto"/>
              <w:right w:val="single" w:sz="4" w:space="0" w:color="auto"/>
            </w:tcBorders>
          </w:tcPr>
          <w:p w14:paraId="1995BF6E" w14:textId="77777777" w:rsidR="009B2E92" w:rsidRPr="001C0CC4" w:rsidRDefault="009B2E92" w:rsidP="009B2E9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0DD9416"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6F86E183" w14:textId="77777777" w:rsidR="009B2E92" w:rsidRPr="001C0CC4" w:rsidRDefault="009B2E92" w:rsidP="009B2E92">
            <w:pPr>
              <w:pStyle w:val="TAC"/>
            </w:pPr>
            <w:proofErr w:type="spellStart"/>
            <w:r w:rsidRPr="001C0CC4">
              <w:t>FDD</w:t>
            </w:r>
            <w:r w:rsidRPr="001C0CC4">
              <w:rPr>
                <w:vertAlign w:val="superscript"/>
              </w:rPr>
              <w:t>4</w:t>
            </w:r>
            <w:proofErr w:type="spellEnd"/>
          </w:p>
        </w:tc>
      </w:tr>
      <w:tr w:rsidR="009B2E92" w:rsidRPr="001C0CC4" w14:paraId="0E477446" w14:textId="77777777" w:rsidTr="009B2E92">
        <w:tc>
          <w:tcPr>
            <w:tcW w:w="1161" w:type="dxa"/>
            <w:tcBorders>
              <w:top w:val="single" w:sz="4" w:space="0" w:color="auto"/>
              <w:left w:val="single" w:sz="4" w:space="0" w:color="auto"/>
              <w:bottom w:val="nil"/>
              <w:right w:val="single" w:sz="4" w:space="0" w:color="auto"/>
            </w:tcBorders>
            <w:hideMark/>
          </w:tcPr>
          <w:p w14:paraId="4FC77C53" w14:textId="77777777" w:rsidR="009B2E92" w:rsidRPr="001C0CC4" w:rsidRDefault="009B2E92" w:rsidP="009B2E92">
            <w:pPr>
              <w:pStyle w:val="TAC"/>
            </w:pPr>
            <w:proofErr w:type="spellStart"/>
            <w:r w:rsidRPr="001C0CC4">
              <w:t>n66</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32F94E20" w14:textId="77777777" w:rsidR="009B2E92" w:rsidRPr="001C0CC4" w:rsidRDefault="009B2E92" w:rsidP="009B2E9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2136F087"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3B628C8" w14:textId="77777777" w:rsidR="009B2E92" w:rsidRPr="001C0CC4" w:rsidRDefault="009B2E92" w:rsidP="009B2E92">
            <w:pPr>
              <w:pStyle w:val="TAC"/>
            </w:pPr>
            <w:proofErr w:type="spellStart"/>
            <w:r w:rsidRPr="001C0CC4">
              <w:t>FDD</w:t>
            </w:r>
            <w:proofErr w:type="spellEnd"/>
          </w:p>
        </w:tc>
      </w:tr>
      <w:tr w:rsidR="009B2E92" w:rsidRPr="001C0CC4" w14:paraId="069BE866" w14:textId="77777777" w:rsidTr="009B2E92">
        <w:tc>
          <w:tcPr>
            <w:tcW w:w="1161" w:type="dxa"/>
            <w:tcBorders>
              <w:top w:val="single" w:sz="4" w:space="0" w:color="auto"/>
              <w:left w:val="single" w:sz="4" w:space="0" w:color="auto"/>
              <w:bottom w:val="nil"/>
              <w:right w:val="single" w:sz="4" w:space="0" w:color="auto"/>
            </w:tcBorders>
            <w:hideMark/>
          </w:tcPr>
          <w:p w14:paraId="66445F52" w14:textId="77777777" w:rsidR="009B2E92" w:rsidRPr="001C0CC4" w:rsidRDefault="009B2E92" w:rsidP="009B2E92">
            <w:pPr>
              <w:pStyle w:val="TAC"/>
            </w:pPr>
            <w:proofErr w:type="spellStart"/>
            <w:r w:rsidRPr="001C0CC4">
              <w:t>n70</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6809A7FA" w14:textId="77777777" w:rsidR="009B2E92" w:rsidRPr="001C0CC4" w:rsidRDefault="009B2E92" w:rsidP="009B2E9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57DFDD5" w14:textId="77777777" w:rsidR="009B2E92" w:rsidRPr="001C0CC4" w:rsidRDefault="009B2E92" w:rsidP="009B2E9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D7FB050" w14:textId="77777777" w:rsidR="009B2E92" w:rsidRPr="001C0CC4" w:rsidRDefault="009B2E92" w:rsidP="009B2E92">
            <w:pPr>
              <w:pStyle w:val="TAC"/>
            </w:pPr>
            <w:proofErr w:type="spellStart"/>
            <w:r w:rsidRPr="001C0CC4">
              <w:t>FDD</w:t>
            </w:r>
            <w:proofErr w:type="spellEnd"/>
          </w:p>
        </w:tc>
      </w:tr>
      <w:tr w:rsidR="009B2E92" w:rsidRPr="001C0CC4" w14:paraId="24386FE9" w14:textId="77777777" w:rsidTr="009B2E92">
        <w:tc>
          <w:tcPr>
            <w:tcW w:w="1161" w:type="dxa"/>
            <w:tcBorders>
              <w:top w:val="single" w:sz="4" w:space="0" w:color="auto"/>
              <w:left w:val="single" w:sz="4" w:space="0" w:color="auto"/>
              <w:bottom w:val="nil"/>
              <w:right w:val="single" w:sz="4" w:space="0" w:color="auto"/>
            </w:tcBorders>
            <w:hideMark/>
          </w:tcPr>
          <w:p w14:paraId="262F43C8" w14:textId="77777777" w:rsidR="009B2E92" w:rsidRPr="001C0CC4" w:rsidRDefault="009B2E92" w:rsidP="009B2E92">
            <w:pPr>
              <w:pStyle w:val="TAC"/>
            </w:pPr>
            <w:proofErr w:type="spellStart"/>
            <w:r w:rsidRPr="001C0CC4">
              <w:t>n71</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7E48285E" w14:textId="77777777" w:rsidR="009B2E92" w:rsidRPr="001C0CC4" w:rsidRDefault="009B2E92" w:rsidP="009B2E9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3141A0C0" w14:textId="77777777" w:rsidR="009B2E92" w:rsidRPr="001C0CC4" w:rsidRDefault="009B2E92" w:rsidP="009B2E9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3DC0B04E" w14:textId="77777777" w:rsidR="009B2E92" w:rsidRPr="001C0CC4" w:rsidRDefault="009B2E92" w:rsidP="009B2E92">
            <w:pPr>
              <w:pStyle w:val="TAC"/>
            </w:pPr>
            <w:proofErr w:type="spellStart"/>
            <w:r w:rsidRPr="001C0CC4">
              <w:t>FDD</w:t>
            </w:r>
            <w:proofErr w:type="spellEnd"/>
          </w:p>
        </w:tc>
      </w:tr>
      <w:tr w:rsidR="009B2E92" w:rsidRPr="001C0CC4" w14:paraId="183D2E5B" w14:textId="77777777" w:rsidTr="009B2E92">
        <w:tc>
          <w:tcPr>
            <w:tcW w:w="1161" w:type="dxa"/>
            <w:tcBorders>
              <w:top w:val="single" w:sz="4" w:space="0" w:color="auto"/>
              <w:left w:val="single" w:sz="4" w:space="0" w:color="auto"/>
              <w:bottom w:val="nil"/>
              <w:right w:val="single" w:sz="4" w:space="0" w:color="auto"/>
            </w:tcBorders>
          </w:tcPr>
          <w:p w14:paraId="242A13BD" w14:textId="77777777" w:rsidR="009B2E92" w:rsidRPr="001C0CC4" w:rsidRDefault="009B2E92" w:rsidP="009B2E92">
            <w:pPr>
              <w:pStyle w:val="TAC"/>
            </w:pPr>
            <w:proofErr w:type="spellStart"/>
            <w:r w:rsidRPr="001C0CC4">
              <w:t>n74</w:t>
            </w:r>
            <w:proofErr w:type="spellEnd"/>
          </w:p>
        </w:tc>
        <w:tc>
          <w:tcPr>
            <w:tcW w:w="2715" w:type="dxa"/>
            <w:tcBorders>
              <w:top w:val="single" w:sz="4" w:space="0" w:color="auto"/>
              <w:left w:val="single" w:sz="4" w:space="0" w:color="auto"/>
              <w:bottom w:val="single" w:sz="4" w:space="0" w:color="auto"/>
              <w:right w:val="single" w:sz="4" w:space="0" w:color="auto"/>
            </w:tcBorders>
          </w:tcPr>
          <w:p w14:paraId="7D44082E" w14:textId="77777777" w:rsidR="009B2E92" w:rsidRPr="001C0CC4" w:rsidRDefault="009B2E92" w:rsidP="009B2E9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35FADAB3" w14:textId="77777777" w:rsidR="009B2E92" w:rsidRPr="001C0CC4" w:rsidRDefault="009B2E92" w:rsidP="009B2E9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3A4E6F5" w14:textId="77777777" w:rsidR="009B2E92" w:rsidRPr="001C0CC4" w:rsidRDefault="009B2E92" w:rsidP="009B2E92">
            <w:pPr>
              <w:pStyle w:val="TAC"/>
            </w:pPr>
            <w:proofErr w:type="spellStart"/>
            <w:r w:rsidRPr="001C0CC4">
              <w:t>FDD</w:t>
            </w:r>
            <w:proofErr w:type="spellEnd"/>
          </w:p>
        </w:tc>
      </w:tr>
      <w:tr w:rsidR="009B2E92" w:rsidRPr="001C0CC4" w14:paraId="73E6BF20" w14:textId="77777777" w:rsidTr="009B2E92">
        <w:tc>
          <w:tcPr>
            <w:tcW w:w="1161" w:type="dxa"/>
            <w:tcBorders>
              <w:top w:val="single" w:sz="4" w:space="0" w:color="auto"/>
              <w:left w:val="single" w:sz="4" w:space="0" w:color="auto"/>
              <w:bottom w:val="nil"/>
              <w:right w:val="single" w:sz="4" w:space="0" w:color="auto"/>
            </w:tcBorders>
            <w:hideMark/>
          </w:tcPr>
          <w:p w14:paraId="7E281B84" w14:textId="77777777" w:rsidR="009B2E92" w:rsidRPr="009B2E92" w:rsidRDefault="009B2E92" w:rsidP="009B2E92">
            <w:pPr>
              <w:pStyle w:val="TAC"/>
              <w:rPr>
                <w:highlight w:val="yellow"/>
              </w:rPr>
            </w:pPr>
            <w:proofErr w:type="spellStart"/>
            <w:r w:rsidRPr="009B2E92">
              <w:rPr>
                <w:highlight w:val="yellow"/>
              </w:rPr>
              <w:t>n75</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63B49B93"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22C143BA" w14:textId="77777777" w:rsidR="009B2E92" w:rsidRPr="009B2E92" w:rsidRDefault="009B2E92" w:rsidP="009B2E92">
            <w:pPr>
              <w:pStyle w:val="TAC"/>
              <w:rPr>
                <w:highlight w:val="yellow"/>
              </w:rPr>
            </w:pPr>
            <w:r w:rsidRPr="009B2E92">
              <w:rPr>
                <w:highlight w:val="yellow"/>
              </w:rPr>
              <w:t>1432 MHz – 1517 MHz</w:t>
            </w:r>
          </w:p>
        </w:tc>
        <w:tc>
          <w:tcPr>
            <w:tcW w:w="908" w:type="dxa"/>
            <w:tcBorders>
              <w:top w:val="single" w:sz="4" w:space="0" w:color="auto"/>
              <w:left w:val="single" w:sz="4" w:space="0" w:color="auto"/>
              <w:bottom w:val="nil"/>
              <w:right w:val="single" w:sz="4" w:space="0" w:color="auto"/>
            </w:tcBorders>
            <w:hideMark/>
          </w:tcPr>
          <w:p w14:paraId="6B4FEA91" w14:textId="77777777" w:rsidR="009B2E92" w:rsidRPr="009B2E92" w:rsidRDefault="009B2E92" w:rsidP="009B2E92">
            <w:pPr>
              <w:pStyle w:val="TAC"/>
              <w:rPr>
                <w:highlight w:val="yellow"/>
              </w:rPr>
            </w:pPr>
            <w:proofErr w:type="spellStart"/>
            <w:r w:rsidRPr="009B2E92">
              <w:rPr>
                <w:highlight w:val="yellow"/>
              </w:rPr>
              <w:t>SDL</w:t>
            </w:r>
            <w:proofErr w:type="spellEnd"/>
          </w:p>
        </w:tc>
      </w:tr>
      <w:tr w:rsidR="009B2E92" w:rsidRPr="001C0CC4" w14:paraId="12CE55D6" w14:textId="77777777" w:rsidTr="009B2E92">
        <w:tc>
          <w:tcPr>
            <w:tcW w:w="1161" w:type="dxa"/>
            <w:tcBorders>
              <w:top w:val="single" w:sz="4" w:space="0" w:color="auto"/>
              <w:left w:val="single" w:sz="4" w:space="0" w:color="auto"/>
              <w:bottom w:val="nil"/>
              <w:right w:val="single" w:sz="4" w:space="0" w:color="auto"/>
            </w:tcBorders>
            <w:hideMark/>
          </w:tcPr>
          <w:p w14:paraId="763F119A" w14:textId="77777777" w:rsidR="009B2E92" w:rsidRPr="009B2E92" w:rsidRDefault="009B2E92" w:rsidP="009B2E92">
            <w:pPr>
              <w:pStyle w:val="TAC"/>
              <w:rPr>
                <w:highlight w:val="yellow"/>
              </w:rPr>
            </w:pPr>
            <w:proofErr w:type="spellStart"/>
            <w:r w:rsidRPr="009B2E92">
              <w:rPr>
                <w:highlight w:val="yellow"/>
              </w:rPr>
              <w:t>n76</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6C933F32"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67EC63E9" w14:textId="77777777" w:rsidR="009B2E92" w:rsidRPr="009B2E92" w:rsidRDefault="009B2E92" w:rsidP="009B2E92">
            <w:pPr>
              <w:pStyle w:val="TAC"/>
              <w:rPr>
                <w:highlight w:val="yellow"/>
              </w:rPr>
            </w:pPr>
            <w:r w:rsidRPr="009B2E92">
              <w:rPr>
                <w:highlight w:val="yellow"/>
              </w:rPr>
              <w:t>1427 MHz – 1432 MHz</w:t>
            </w:r>
          </w:p>
        </w:tc>
        <w:tc>
          <w:tcPr>
            <w:tcW w:w="908" w:type="dxa"/>
            <w:tcBorders>
              <w:top w:val="single" w:sz="4" w:space="0" w:color="auto"/>
              <w:left w:val="single" w:sz="4" w:space="0" w:color="auto"/>
              <w:bottom w:val="nil"/>
              <w:right w:val="single" w:sz="4" w:space="0" w:color="auto"/>
            </w:tcBorders>
            <w:hideMark/>
          </w:tcPr>
          <w:p w14:paraId="72C1E07F" w14:textId="77777777" w:rsidR="009B2E92" w:rsidRPr="009B2E92" w:rsidRDefault="009B2E92" w:rsidP="009B2E92">
            <w:pPr>
              <w:pStyle w:val="TAC"/>
              <w:rPr>
                <w:highlight w:val="yellow"/>
              </w:rPr>
            </w:pPr>
            <w:proofErr w:type="spellStart"/>
            <w:r w:rsidRPr="009B2E92">
              <w:rPr>
                <w:highlight w:val="yellow"/>
              </w:rPr>
              <w:t>SDL</w:t>
            </w:r>
            <w:proofErr w:type="spellEnd"/>
          </w:p>
        </w:tc>
      </w:tr>
      <w:tr w:rsidR="009B2E92" w:rsidRPr="001C0CC4" w14:paraId="0289E3A9" w14:textId="77777777" w:rsidTr="009B2E92">
        <w:tc>
          <w:tcPr>
            <w:tcW w:w="1161" w:type="dxa"/>
            <w:tcBorders>
              <w:top w:val="single" w:sz="4" w:space="0" w:color="auto"/>
              <w:left w:val="single" w:sz="4" w:space="0" w:color="auto"/>
              <w:bottom w:val="nil"/>
              <w:right w:val="single" w:sz="4" w:space="0" w:color="auto"/>
            </w:tcBorders>
            <w:hideMark/>
          </w:tcPr>
          <w:p w14:paraId="10BFA339" w14:textId="77777777" w:rsidR="009B2E92" w:rsidRPr="001C0CC4" w:rsidRDefault="009B2E92" w:rsidP="009B2E92">
            <w:pPr>
              <w:pStyle w:val="TAC"/>
            </w:pPr>
            <w:proofErr w:type="spellStart"/>
            <w:r w:rsidRPr="001C0CC4">
              <w:t>n77</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22E58931" w14:textId="77777777" w:rsidR="009B2E92" w:rsidRPr="001C0CC4" w:rsidRDefault="009B2E92" w:rsidP="009B2E9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ACCDB37" w14:textId="77777777" w:rsidR="009B2E92" w:rsidRPr="001C0CC4" w:rsidRDefault="009B2E92" w:rsidP="009B2E9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0002B296" w14:textId="77777777" w:rsidR="009B2E92" w:rsidRPr="001C0CC4" w:rsidRDefault="009B2E92" w:rsidP="009B2E92">
            <w:pPr>
              <w:pStyle w:val="TAC"/>
            </w:pPr>
            <w:r w:rsidRPr="001C0CC4">
              <w:t>TDD</w:t>
            </w:r>
          </w:p>
        </w:tc>
      </w:tr>
      <w:tr w:rsidR="009B2E92" w:rsidRPr="001C0CC4" w14:paraId="5092256B" w14:textId="77777777" w:rsidTr="009B2E92">
        <w:tc>
          <w:tcPr>
            <w:tcW w:w="1161" w:type="dxa"/>
            <w:tcBorders>
              <w:top w:val="single" w:sz="4" w:space="0" w:color="auto"/>
              <w:left w:val="single" w:sz="4" w:space="0" w:color="auto"/>
              <w:bottom w:val="nil"/>
              <w:right w:val="single" w:sz="4" w:space="0" w:color="auto"/>
            </w:tcBorders>
            <w:hideMark/>
          </w:tcPr>
          <w:p w14:paraId="7EEF8297" w14:textId="77777777" w:rsidR="009B2E92" w:rsidRPr="001C0CC4" w:rsidRDefault="009B2E92" w:rsidP="009B2E92">
            <w:pPr>
              <w:pStyle w:val="TAC"/>
            </w:pPr>
            <w:proofErr w:type="spellStart"/>
            <w:r w:rsidRPr="001C0CC4">
              <w:t>n78</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4571CB5F" w14:textId="77777777" w:rsidR="009B2E92" w:rsidRPr="001C0CC4" w:rsidRDefault="009B2E92" w:rsidP="009B2E9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3993DE58" w14:textId="77777777" w:rsidR="009B2E92" w:rsidRPr="001C0CC4" w:rsidRDefault="009B2E92" w:rsidP="009B2E9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8C59FD8" w14:textId="77777777" w:rsidR="009B2E92" w:rsidRPr="001C0CC4" w:rsidRDefault="009B2E92" w:rsidP="009B2E92">
            <w:pPr>
              <w:pStyle w:val="TAC"/>
            </w:pPr>
            <w:r w:rsidRPr="001C0CC4">
              <w:t>TDD</w:t>
            </w:r>
          </w:p>
        </w:tc>
      </w:tr>
      <w:tr w:rsidR="009B2E92" w:rsidRPr="001C0CC4" w14:paraId="7EE16577" w14:textId="77777777" w:rsidTr="009B2E92">
        <w:tc>
          <w:tcPr>
            <w:tcW w:w="1161" w:type="dxa"/>
            <w:tcBorders>
              <w:top w:val="single" w:sz="4" w:space="0" w:color="auto"/>
              <w:left w:val="single" w:sz="4" w:space="0" w:color="auto"/>
              <w:bottom w:val="nil"/>
              <w:right w:val="single" w:sz="4" w:space="0" w:color="auto"/>
            </w:tcBorders>
            <w:hideMark/>
          </w:tcPr>
          <w:p w14:paraId="11B24EC5" w14:textId="77777777" w:rsidR="009B2E92" w:rsidRPr="001C0CC4" w:rsidRDefault="009B2E92" w:rsidP="009B2E92">
            <w:pPr>
              <w:pStyle w:val="TAC"/>
            </w:pPr>
            <w:proofErr w:type="spellStart"/>
            <w:r w:rsidRPr="001C0CC4">
              <w:t>n79</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00848754" w14:textId="77777777" w:rsidR="009B2E92" w:rsidRPr="001C0CC4" w:rsidRDefault="009B2E92" w:rsidP="009B2E9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774857FC" w14:textId="77777777" w:rsidR="009B2E92" w:rsidRPr="001C0CC4" w:rsidRDefault="009B2E92" w:rsidP="009B2E9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2D6460C6" w14:textId="77777777" w:rsidR="009B2E92" w:rsidRPr="001C0CC4" w:rsidRDefault="009B2E92" w:rsidP="009B2E92">
            <w:pPr>
              <w:pStyle w:val="TAC"/>
            </w:pPr>
            <w:r w:rsidRPr="001C0CC4">
              <w:t>TDD</w:t>
            </w:r>
          </w:p>
        </w:tc>
      </w:tr>
      <w:tr w:rsidR="009B2E92" w:rsidRPr="001C0CC4" w14:paraId="70AF2CFA" w14:textId="77777777" w:rsidTr="009B2E92">
        <w:tc>
          <w:tcPr>
            <w:tcW w:w="1161" w:type="dxa"/>
            <w:tcBorders>
              <w:top w:val="single" w:sz="4" w:space="0" w:color="auto"/>
              <w:left w:val="single" w:sz="4" w:space="0" w:color="auto"/>
              <w:bottom w:val="nil"/>
              <w:right w:val="single" w:sz="4" w:space="0" w:color="auto"/>
            </w:tcBorders>
            <w:hideMark/>
          </w:tcPr>
          <w:p w14:paraId="27FE88C2" w14:textId="77777777" w:rsidR="009B2E92" w:rsidRPr="009B2E92" w:rsidRDefault="009B2E92" w:rsidP="009B2E92">
            <w:pPr>
              <w:pStyle w:val="TAC"/>
              <w:rPr>
                <w:highlight w:val="green"/>
              </w:rPr>
            </w:pPr>
            <w:proofErr w:type="spellStart"/>
            <w:r w:rsidRPr="009B2E92">
              <w:rPr>
                <w:highlight w:val="green"/>
              </w:rPr>
              <w:t>n80</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6AD13E22" w14:textId="77777777" w:rsidR="009B2E92" w:rsidRPr="009B2E92" w:rsidRDefault="009B2E92" w:rsidP="009B2E92">
            <w:pPr>
              <w:pStyle w:val="TAC"/>
              <w:rPr>
                <w:highlight w:val="green"/>
              </w:rPr>
            </w:pPr>
            <w:r w:rsidRPr="009B2E92">
              <w:rPr>
                <w:highlight w:val="green"/>
              </w:rPr>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499F6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3B741DFC" w14:textId="77777777" w:rsidR="009B2E92" w:rsidRPr="009B2E92" w:rsidRDefault="009B2E92" w:rsidP="009B2E92">
            <w:pPr>
              <w:pStyle w:val="TAC"/>
              <w:rPr>
                <w:highlight w:val="green"/>
              </w:rPr>
            </w:pPr>
            <w:proofErr w:type="spellStart"/>
            <w:r w:rsidRPr="009B2E92">
              <w:rPr>
                <w:highlight w:val="green"/>
              </w:rPr>
              <w:t>SUL</w:t>
            </w:r>
            <w:proofErr w:type="spellEnd"/>
            <w:r w:rsidRPr="009B2E92">
              <w:rPr>
                <w:highlight w:val="green"/>
              </w:rPr>
              <w:t xml:space="preserve"> </w:t>
            </w:r>
          </w:p>
        </w:tc>
      </w:tr>
      <w:tr w:rsidR="009B2E92" w:rsidRPr="001C0CC4" w14:paraId="73BCD2D4" w14:textId="77777777" w:rsidTr="009B2E92">
        <w:tc>
          <w:tcPr>
            <w:tcW w:w="1161" w:type="dxa"/>
            <w:tcBorders>
              <w:top w:val="single" w:sz="4" w:space="0" w:color="auto"/>
              <w:left w:val="single" w:sz="4" w:space="0" w:color="auto"/>
              <w:bottom w:val="nil"/>
              <w:right w:val="single" w:sz="4" w:space="0" w:color="auto"/>
            </w:tcBorders>
            <w:hideMark/>
          </w:tcPr>
          <w:p w14:paraId="0B5D6A42" w14:textId="77777777" w:rsidR="009B2E92" w:rsidRPr="009B2E92" w:rsidRDefault="009B2E92" w:rsidP="009B2E92">
            <w:pPr>
              <w:pStyle w:val="TAC"/>
              <w:rPr>
                <w:highlight w:val="green"/>
              </w:rPr>
            </w:pPr>
            <w:proofErr w:type="spellStart"/>
            <w:r w:rsidRPr="009B2E92">
              <w:rPr>
                <w:highlight w:val="green"/>
              </w:rPr>
              <w:t>n81</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19C22E23" w14:textId="77777777" w:rsidR="009B2E92" w:rsidRPr="009B2E92" w:rsidRDefault="009B2E92" w:rsidP="009B2E92">
            <w:pPr>
              <w:pStyle w:val="TAC"/>
              <w:rPr>
                <w:highlight w:val="green"/>
              </w:rPr>
            </w:pPr>
            <w:r w:rsidRPr="009B2E92">
              <w:rPr>
                <w:highlight w:val="green"/>
              </w:rPr>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970A51E"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017B56C7" w14:textId="77777777" w:rsidR="009B2E92" w:rsidRPr="009B2E92" w:rsidRDefault="009B2E92" w:rsidP="009B2E92">
            <w:pPr>
              <w:pStyle w:val="TAC"/>
              <w:rPr>
                <w:highlight w:val="green"/>
              </w:rPr>
            </w:pPr>
            <w:proofErr w:type="spellStart"/>
            <w:r w:rsidRPr="009B2E92">
              <w:rPr>
                <w:highlight w:val="green"/>
              </w:rPr>
              <w:t>SUL</w:t>
            </w:r>
            <w:proofErr w:type="spellEnd"/>
            <w:r w:rsidRPr="009B2E92">
              <w:rPr>
                <w:highlight w:val="green"/>
              </w:rPr>
              <w:t xml:space="preserve"> </w:t>
            </w:r>
          </w:p>
        </w:tc>
      </w:tr>
      <w:tr w:rsidR="009B2E92" w:rsidRPr="001C0CC4" w14:paraId="0F46F603" w14:textId="77777777" w:rsidTr="009B2E92">
        <w:tc>
          <w:tcPr>
            <w:tcW w:w="1161" w:type="dxa"/>
            <w:tcBorders>
              <w:top w:val="single" w:sz="4" w:space="0" w:color="auto"/>
              <w:left w:val="single" w:sz="4" w:space="0" w:color="auto"/>
              <w:bottom w:val="nil"/>
              <w:right w:val="single" w:sz="4" w:space="0" w:color="auto"/>
            </w:tcBorders>
            <w:hideMark/>
          </w:tcPr>
          <w:p w14:paraId="2DF0F43F" w14:textId="77777777" w:rsidR="009B2E92" w:rsidRPr="009B2E92" w:rsidRDefault="009B2E92" w:rsidP="009B2E92">
            <w:pPr>
              <w:pStyle w:val="TAC"/>
              <w:rPr>
                <w:highlight w:val="green"/>
              </w:rPr>
            </w:pPr>
            <w:proofErr w:type="spellStart"/>
            <w:r w:rsidRPr="009B2E92">
              <w:rPr>
                <w:highlight w:val="green"/>
              </w:rPr>
              <w:t>n82</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0FD6E331" w14:textId="77777777" w:rsidR="009B2E92" w:rsidRPr="009B2E92" w:rsidRDefault="009B2E92" w:rsidP="009B2E92">
            <w:pPr>
              <w:pStyle w:val="TAC"/>
              <w:rPr>
                <w:highlight w:val="green"/>
              </w:rPr>
            </w:pPr>
            <w:r w:rsidRPr="009B2E92">
              <w:rPr>
                <w:highlight w:val="green"/>
              </w:rPr>
              <w:t>832 MHz – 862 MHz</w:t>
            </w:r>
          </w:p>
        </w:tc>
        <w:tc>
          <w:tcPr>
            <w:tcW w:w="2953" w:type="dxa"/>
            <w:tcBorders>
              <w:top w:val="single" w:sz="4" w:space="0" w:color="auto"/>
              <w:left w:val="single" w:sz="4" w:space="0" w:color="auto"/>
              <w:bottom w:val="single" w:sz="4" w:space="0" w:color="auto"/>
              <w:right w:val="single" w:sz="4" w:space="0" w:color="auto"/>
            </w:tcBorders>
            <w:hideMark/>
          </w:tcPr>
          <w:p w14:paraId="41D67B29"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5C3F9BC0" w14:textId="77777777" w:rsidR="009B2E92" w:rsidRPr="009B2E92" w:rsidRDefault="009B2E92" w:rsidP="009B2E92">
            <w:pPr>
              <w:pStyle w:val="TAC"/>
              <w:rPr>
                <w:highlight w:val="green"/>
              </w:rPr>
            </w:pPr>
            <w:proofErr w:type="spellStart"/>
            <w:r w:rsidRPr="009B2E92">
              <w:rPr>
                <w:highlight w:val="green"/>
              </w:rPr>
              <w:t>SUL</w:t>
            </w:r>
            <w:proofErr w:type="spellEnd"/>
            <w:r w:rsidRPr="009B2E92">
              <w:rPr>
                <w:highlight w:val="green"/>
              </w:rPr>
              <w:t xml:space="preserve"> </w:t>
            </w:r>
          </w:p>
        </w:tc>
      </w:tr>
      <w:tr w:rsidR="009B2E92" w:rsidRPr="001C0CC4" w14:paraId="1A6B9A8A" w14:textId="77777777" w:rsidTr="009B2E92">
        <w:tc>
          <w:tcPr>
            <w:tcW w:w="1161" w:type="dxa"/>
            <w:tcBorders>
              <w:top w:val="single" w:sz="4" w:space="0" w:color="auto"/>
              <w:left w:val="single" w:sz="4" w:space="0" w:color="auto"/>
              <w:bottom w:val="nil"/>
              <w:right w:val="single" w:sz="4" w:space="0" w:color="auto"/>
            </w:tcBorders>
            <w:hideMark/>
          </w:tcPr>
          <w:p w14:paraId="30587BBA" w14:textId="77777777" w:rsidR="009B2E92" w:rsidRPr="009B2E92" w:rsidRDefault="009B2E92" w:rsidP="009B2E92">
            <w:pPr>
              <w:pStyle w:val="TAC"/>
              <w:rPr>
                <w:highlight w:val="green"/>
              </w:rPr>
            </w:pPr>
            <w:proofErr w:type="spellStart"/>
            <w:r w:rsidRPr="009B2E92">
              <w:rPr>
                <w:highlight w:val="green"/>
              </w:rPr>
              <w:t>n83</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4D8F4F9C" w14:textId="77777777" w:rsidR="009B2E92" w:rsidRPr="009B2E92" w:rsidRDefault="009B2E92" w:rsidP="009B2E92">
            <w:pPr>
              <w:pStyle w:val="TAC"/>
              <w:rPr>
                <w:highlight w:val="green"/>
              </w:rPr>
            </w:pPr>
            <w:r w:rsidRPr="009B2E92">
              <w:rPr>
                <w:highlight w:val="green"/>
              </w:rPr>
              <w:t>703 MHz – 748 MHz</w:t>
            </w:r>
          </w:p>
        </w:tc>
        <w:tc>
          <w:tcPr>
            <w:tcW w:w="2953" w:type="dxa"/>
            <w:tcBorders>
              <w:top w:val="single" w:sz="4" w:space="0" w:color="auto"/>
              <w:left w:val="single" w:sz="4" w:space="0" w:color="auto"/>
              <w:bottom w:val="single" w:sz="4" w:space="0" w:color="auto"/>
              <w:right w:val="single" w:sz="4" w:space="0" w:color="auto"/>
            </w:tcBorders>
            <w:hideMark/>
          </w:tcPr>
          <w:p w14:paraId="0DEDE0A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79CF2281" w14:textId="77777777" w:rsidR="009B2E92" w:rsidRPr="009B2E92" w:rsidRDefault="009B2E92" w:rsidP="009B2E92">
            <w:pPr>
              <w:pStyle w:val="TAC"/>
              <w:rPr>
                <w:highlight w:val="green"/>
              </w:rPr>
            </w:pPr>
            <w:proofErr w:type="spellStart"/>
            <w:r w:rsidRPr="009B2E92">
              <w:rPr>
                <w:highlight w:val="green"/>
              </w:rPr>
              <w:t>SUL</w:t>
            </w:r>
            <w:proofErr w:type="spellEnd"/>
          </w:p>
        </w:tc>
      </w:tr>
      <w:tr w:rsidR="009B2E92" w:rsidRPr="001C0CC4" w14:paraId="3F5B9EB1" w14:textId="77777777" w:rsidTr="009B2E92">
        <w:tc>
          <w:tcPr>
            <w:tcW w:w="1161" w:type="dxa"/>
            <w:tcBorders>
              <w:top w:val="single" w:sz="4" w:space="0" w:color="auto"/>
              <w:left w:val="single" w:sz="4" w:space="0" w:color="auto"/>
              <w:bottom w:val="single" w:sz="4" w:space="0" w:color="auto"/>
              <w:right w:val="single" w:sz="4" w:space="0" w:color="auto"/>
            </w:tcBorders>
            <w:hideMark/>
          </w:tcPr>
          <w:p w14:paraId="2D14545C" w14:textId="77777777" w:rsidR="009B2E92" w:rsidRPr="009B2E92" w:rsidRDefault="009B2E92" w:rsidP="009B2E92">
            <w:pPr>
              <w:pStyle w:val="TAC"/>
              <w:rPr>
                <w:highlight w:val="green"/>
              </w:rPr>
            </w:pPr>
            <w:proofErr w:type="spellStart"/>
            <w:r w:rsidRPr="009B2E92">
              <w:rPr>
                <w:highlight w:val="green"/>
              </w:rPr>
              <w:t>n84</w:t>
            </w:r>
            <w:proofErr w:type="spellEnd"/>
          </w:p>
        </w:tc>
        <w:tc>
          <w:tcPr>
            <w:tcW w:w="2715" w:type="dxa"/>
            <w:tcBorders>
              <w:top w:val="single" w:sz="4" w:space="0" w:color="auto"/>
              <w:left w:val="single" w:sz="4" w:space="0" w:color="auto"/>
              <w:bottom w:val="single" w:sz="4" w:space="0" w:color="auto"/>
              <w:right w:val="single" w:sz="4" w:space="0" w:color="auto"/>
            </w:tcBorders>
            <w:hideMark/>
          </w:tcPr>
          <w:p w14:paraId="7FF5180C" w14:textId="77777777" w:rsidR="009B2E92" w:rsidRPr="009B2E92" w:rsidRDefault="009B2E92" w:rsidP="009B2E92">
            <w:pPr>
              <w:pStyle w:val="TAC"/>
              <w:rPr>
                <w:highlight w:val="green"/>
              </w:rPr>
            </w:pPr>
            <w:r w:rsidRPr="009B2E92">
              <w:rPr>
                <w:highlight w:val="green"/>
              </w:rPr>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88143"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hideMark/>
          </w:tcPr>
          <w:p w14:paraId="7373DFBF" w14:textId="77777777" w:rsidR="009B2E92" w:rsidRPr="009B2E92" w:rsidRDefault="009B2E92" w:rsidP="009B2E92">
            <w:pPr>
              <w:pStyle w:val="TAC"/>
              <w:rPr>
                <w:highlight w:val="green"/>
              </w:rPr>
            </w:pPr>
            <w:proofErr w:type="spellStart"/>
            <w:r w:rsidRPr="009B2E92">
              <w:rPr>
                <w:highlight w:val="green"/>
              </w:rPr>
              <w:t>SUL</w:t>
            </w:r>
            <w:proofErr w:type="spellEnd"/>
          </w:p>
        </w:tc>
      </w:tr>
      <w:tr w:rsidR="009B2E92" w:rsidRPr="001C0CC4" w14:paraId="7C159F08" w14:textId="77777777" w:rsidTr="009B2E92">
        <w:tc>
          <w:tcPr>
            <w:tcW w:w="1161" w:type="dxa"/>
            <w:tcBorders>
              <w:top w:val="single" w:sz="4" w:space="0" w:color="auto"/>
              <w:left w:val="single" w:sz="4" w:space="0" w:color="auto"/>
              <w:bottom w:val="single" w:sz="4" w:space="0" w:color="auto"/>
              <w:right w:val="single" w:sz="4" w:space="0" w:color="auto"/>
            </w:tcBorders>
          </w:tcPr>
          <w:p w14:paraId="38E3D354" w14:textId="77777777" w:rsidR="009B2E92" w:rsidRPr="009B2E92" w:rsidRDefault="009B2E92" w:rsidP="009B2E92">
            <w:pPr>
              <w:pStyle w:val="TAC"/>
              <w:rPr>
                <w:b/>
                <w:highlight w:val="green"/>
              </w:rPr>
            </w:pPr>
            <w:proofErr w:type="spellStart"/>
            <w:r w:rsidRPr="009B2E92">
              <w:rPr>
                <w:highlight w:val="green"/>
              </w:rPr>
              <w:t>n86</w:t>
            </w:r>
            <w:proofErr w:type="spellEnd"/>
          </w:p>
        </w:tc>
        <w:tc>
          <w:tcPr>
            <w:tcW w:w="2715" w:type="dxa"/>
            <w:tcBorders>
              <w:top w:val="single" w:sz="4" w:space="0" w:color="auto"/>
              <w:left w:val="single" w:sz="4" w:space="0" w:color="auto"/>
              <w:bottom w:val="single" w:sz="4" w:space="0" w:color="auto"/>
              <w:right w:val="single" w:sz="4" w:space="0" w:color="auto"/>
            </w:tcBorders>
          </w:tcPr>
          <w:p w14:paraId="172F0DFE" w14:textId="77777777" w:rsidR="009B2E92" w:rsidRPr="009B2E92" w:rsidRDefault="009B2E92" w:rsidP="009B2E92">
            <w:pPr>
              <w:pStyle w:val="TAC"/>
              <w:rPr>
                <w:highlight w:val="green"/>
              </w:rPr>
            </w:pPr>
            <w:r w:rsidRPr="009B2E92">
              <w:rPr>
                <w:highlight w:val="green"/>
              </w:rPr>
              <w:t>1710 MHz – 1780 MHz</w:t>
            </w:r>
          </w:p>
        </w:tc>
        <w:tc>
          <w:tcPr>
            <w:tcW w:w="2953" w:type="dxa"/>
            <w:tcBorders>
              <w:top w:val="single" w:sz="4" w:space="0" w:color="auto"/>
              <w:left w:val="single" w:sz="4" w:space="0" w:color="auto"/>
              <w:bottom w:val="single" w:sz="4" w:space="0" w:color="auto"/>
              <w:right w:val="single" w:sz="4" w:space="0" w:color="auto"/>
            </w:tcBorders>
          </w:tcPr>
          <w:p w14:paraId="03387F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98F5DFE" w14:textId="77777777" w:rsidR="009B2E92" w:rsidRPr="009B2E92" w:rsidRDefault="009B2E92" w:rsidP="009B2E92">
            <w:pPr>
              <w:pStyle w:val="TAC"/>
              <w:rPr>
                <w:highlight w:val="green"/>
              </w:rPr>
            </w:pPr>
            <w:proofErr w:type="spellStart"/>
            <w:r w:rsidRPr="009B2E92">
              <w:rPr>
                <w:highlight w:val="green"/>
              </w:rPr>
              <w:t>SUL</w:t>
            </w:r>
            <w:proofErr w:type="spellEnd"/>
          </w:p>
        </w:tc>
      </w:tr>
      <w:tr w:rsidR="009B2E92" w:rsidRPr="001C0CC4" w14:paraId="72D29E7C" w14:textId="77777777" w:rsidTr="009B2E92">
        <w:tc>
          <w:tcPr>
            <w:tcW w:w="1161" w:type="dxa"/>
            <w:tcBorders>
              <w:top w:val="single" w:sz="4" w:space="0" w:color="auto"/>
              <w:left w:val="single" w:sz="4" w:space="0" w:color="auto"/>
              <w:bottom w:val="single" w:sz="4" w:space="0" w:color="auto"/>
              <w:right w:val="single" w:sz="4" w:space="0" w:color="auto"/>
            </w:tcBorders>
          </w:tcPr>
          <w:p w14:paraId="6482EADE" w14:textId="77777777" w:rsidR="009B2E92" w:rsidRPr="009B2E92" w:rsidRDefault="009B2E92" w:rsidP="009B2E92">
            <w:pPr>
              <w:pStyle w:val="TAC"/>
              <w:rPr>
                <w:highlight w:val="green"/>
              </w:rPr>
            </w:pPr>
            <w:proofErr w:type="spellStart"/>
            <w:r w:rsidRPr="009B2E92">
              <w:rPr>
                <w:rFonts w:hint="eastAsia"/>
                <w:highlight w:val="green"/>
                <w:lang w:eastAsia="zh-CN"/>
              </w:rPr>
              <w:t>n</w:t>
            </w:r>
            <w:r w:rsidRPr="009B2E92">
              <w:rPr>
                <w:highlight w:val="green"/>
                <w:lang w:eastAsia="zh-CN"/>
              </w:rPr>
              <w:t>89</w:t>
            </w:r>
            <w:proofErr w:type="spellEnd"/>
          </w:p>
        </w:tc>
        <w:tc>
          <w:tcPr>
            <w:tcW w:w="2715" w:type="dxa"/>
            <w:tcBorders>
              <w:top w:val="single" w:sz="4" w:space="0" w:color="auto"/>
              <w:left w:val="single" w:sz="4" w:space="0" w:color="auto"/>
              <w:bottom w:val="single" w:sz="4" w:space="0" w:color="auto"/>
              <w:right w:val="single" w:sz="4" w:space="0" w:color="auto"/>
            </w:tcBorders>
          </w:tcPr>
          <w:p w14:paraId="0D793552" w14:textId="77777777" w:rsidR="009B2E92" w:rsidRPr="009B2E92" w:rsidRDefault="009B2E92" w:rsidP="009B2E92">
            <w:pPr>
              <w:pStyle w:val="TAC"/>
              <w:rPr>
                <w:highlight w:val="green"/>
              </w:rPr>
            </w:pPr>
            <w:r w:rsidRPr="009B2E92">
              <w:rPr>
                <w:rFonts w:hint="eastAsia"/>
                <w:highlight w:val="green"/>
                <w:lang w:eastAsia="zh-CN"/>
              </w:rPr>
              <w:t>8</w:t>
            </w:r>
            <w:r w:rsidRPr="009B2E92">
              <w:rPr>
                <w:highlight w:val="green"/>
                <w:lang w:eastAsia="zh-CN"/>
              </w:rPr>
              <w:t xml:space="preserve">24 MHz </w:t>
            </w:r>
            <w:r w:rsidRPr="009B2E92">
              <w:rPr>
                <w:highlight w:val="green"/>
              </w:rPr>
              <w:t>– 849 MHz</w:t>
            </w:r>
          </w:p>
        </w:tc>
        <w:tc>
          <w:tcPr>
            <w:tcW w:w="2953" w:type="dxa"/>
            <w:tcBorders>
              <w:top w:val="single" w:sz="4" w:space="0" w:color="auto"/>
              <w:left w:val="single" w:sz="4" w:space="0" w:color="auto"/>
              <w:bottom w:val="single" w:sz="4" w:space="0" w:color="auto"/>
              <w:right w:val="single" w:sz="4" w:space="0" w:color="auto"/>
            </w:tcBorders>
          </w:tcPr>
          <w:p w14:paraId="7DFF492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45A5559F" w14:textId="77777777" w:rsidR="009B2E92" w:rsidRPr="009B2E92" w:rsidRDefault="009B2E92" w:rsidP="009B2E92">
            <w:pPr>
              <w:pStyle w:val="TAC"/>
              <w:rPr>
                <w:highlight w:val="green"/>
              </w:rPr>
            </w:pPr>
            <w:proofErr w:type="spellStart"/>
            <w:r w:rsidRPr="009B2E92">
              <w:rPr>
                <w:highlight w:val="green"/>
              </w:rPr>
              <w:t>SUL</w:t>
            </w:r>
            <w:proofErr w:type="spellEnd"/>
          </w:p>
        </w:tc>
      </w:tr>
      <w:tr w:rsidR="009B2E92" w:rsidRPr="001C0CC4" w14:paraId="4CF71A25" w14:textId="77777777" w:rsidTr="009B2E92">
        <w:tc>
          <w:tcPr>
            <w:tcW w:w="1161" w:type="dxa"/>
            <w:tcBorders>
              <w:top w:val="single" w:sz="4" w:space="0" w:color="auto"/>
              <w:left w:val="single" w:sz="4" w:space="0" w:color="auto"/>
              <w:bottom w:val="single" w:sz="4" w:space="0" w:color="auto"/>
              <w:right w:val="single" w:sz="4" w:space="0" w:color="auto"/>
            </w:tcBorders>
          </w:tcPr>
          <w:p w14:paraId="1516E034" w14:textId="77777777" w:rsidR="009B2E92" w:rsidRPr="001C0CC4" w:rsidRDefault="009B2E92" w:rsidP="009B2E92">
            <w:pPr>
              <w:pStyle w:val="TAC"/>
            </w:pPr>
            <w:proofErr w:type="spellStart"/>
            <w:r>
              <w:t>n90</w:t>
            </w:r>
            <w:proofErr w:type="spellEnd"/>
          </w:p>
        </w:tc>
        <w:tc>
          <w:tcPr>
            <w:tcW w:w="2715" w:type="dxa"/>
            <w:tcBorders>
              <w:top w:val="single" w:sz="4" w:space="0" w:color="auto"/>
              <w:left w:val="single" w:sz="4" w:space="0" w:color="auto"/>
              <w:bottom w:val="single" w:sz="4" w:space="0" w:color="auto"/>
              <w:right w:val="single" w:sz="4" w:space="0" w:color="auto"/>
            </w:tcBorders>
          </w:tcPr>
          <w:p w14:paraId="29A3E6C3"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0FD87F5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7F99DE6E" w14:textId="77777777" w:rsidR="009B2E92" w:rsidRPr="001C0CC4" w:rsidRDefault="009B2E92" w:rsidP="009B2E92">
            <w:pPr>
              <w:pStyle w:val="TAC"/>
            </w:pPr>
            <w:proofErr w:type="spellStart"/>
            <w:r w:rsidRPr="001C0CC4">
              <w:t>TDD</w:t>
            </w:r>
            <w:r w:rsidRPr="001C0CC4">
              <w:rPr>
                <w:rFonts w:cs="Arial"/>
                <w:vertAlign w:val="superscript"/>
              </w:rPr>
              <w:t>5</w:t>
            </w:r>
            <w:proofErr w:type="spellEnd"/>
          </w:p>
        </w:tc>
      </w:tr>
      <w:tr w:rsidR="009B2E92" w:rsidRPr="00414DAE" w14:paraId="3B0E56C5" w14:textId="77777777" w:rsidTr="009B2E92">
        <w:tc>
          <w:tcPr>
            <w:tcW w:w="1161" w:type="dxa"/>
            <w:tcBorders>
              <w:top w:val="single" w:sz="4" w:space="0" w:color="auto"/>
              <w:left w:val="single" w:sz="4" w:space="0" w:color="auto"/>
              <w:bottom w:val="single" w:sz="4" w:space="0" w:color="auto"/>
              <w:right w:val="single" w:sz="4" w:space="0" w:color="auto"/>
            </w:tcBorders>
          </w:tcPr>
          <w:p w14:paraId="3EB2E4C5" w14:textId="77777777" w:rsidR="009B2E92" w:rsidRDefault="009B2E92" w:rsidP="009B2E92">
            <w:pPr>
              <w:pStyle w:val="TAC"/>
              <w:rPr>
                <w:lang w:eastAsia="zh-CN"/>
              </w:rPr>
            </w:pPr>
            <w:proofErr w:type="spellStart"/>
            <w:r>
              <w:rPr>
                <w:lang w:eastAsia="zh-CN"/>
              </w:rPr>
              <w:t>n91</w:t>
            </w:r>
            <w:proofErr w:type="spellEnd"/>
          </w:p>
        </w:tc>
        <w:tc>
          <w:tcPr>
            <w:tcW w:w="2715" w:type="dxa"/>
            <w:tcBorders>
              <w:top w:val="single" w:sz="4" w:space="0" w:color="auto"/>
              <w:left w:val="single" w:sz="4" w:space="0" w:color="auto"/>
              <w:bottom w:val="single" w:sz="4" w:space="0" w:color="auto"/>
              <w:right w:val="single" w:sz="4" w:space="0" w:color="auto"/>
            </w:tcBorders>
          </w:tcPr>
          <w:p w14:paraId="6FFF1F8C"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96A30BA"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9DC1494" w14:textId="77777777" w:rsidR="009B2E92" w:rsidRPr="00414DAE" w:rsidRDefault="009B2E92" w:rsidP="009B2E92">
            <w:pPr>
              <w:pStyle w:val="TAC"/>
            </w:pPr>
            <w:proofErr w:type="spellStart"/>
            <w:r>
              <w:rPr>
                <w:lang w:eastAsia="zh-CN"/>
              </w:rPr>
              <w:t>FDD</w:t>
            </w:r>
            <w:r>
              <w:rPr>
                <w:vertAlign w:val="superscript"/>
                <w:lang w:eastAsia="zh-CN"/>
              </w:rPr>
              <w:t>9</w:t>
            </w:r>
            <w:proofErr w:type="spellEnd"/>
          </w:p>
        </w:tc>
      </w:tr>
      <w:tr w:rsidR="009B2E92" w:rsidRPr="00414DAE" w14:paraId="6AFCB88F" w14:textId="77777777" w:rsidTr="009B2E92">
        <w:tc>
          <w:tcPr>
            <w:tcW w:w="1161" w:type="dxa"/>
            <w:tcBorders>
              <w:top w:val="single" w:sz="4" w:space="0" w:color="auto"/>
              <w:left w:val="single" w:sz="4" w:space="0" w:color="auto"/>
              <w:bottom w:val="single" w:sz="4" w:space="0" w:color="auto"/>
              <w:right w:val="single" w:sz="4" w:space="0" w:color="auto"/>
            </w:tcBorders>
          </w:tcPr>
          <w:p w14:paraId="302397B6" w14:textId="77777777" w:rsidR="009B2E92" w:rsidRDefault="009B2E92" w:rsidP="009B2E92">
            <w:pPr>
              <w:pStyle w:val="TAC"/>
              <w:rPr>
                <w:lang w:eastAsia="zh-CN"/>
              </w:rPr>
            </w:pPr>
            <w:proofErr w:type="spellStart"/>
            <w:r>
              <w:rPr>
                <w:lang w:eastAsia="zh-CN"/>
              </w:rPr>
              <w:t>n92</w:t>
            </w:r>
            <w:proofErr w:type="spellEnd"/>
          </w:p>
        </w:tc>
        <w:tc>
          <w:tcPr>
            <w:tcW w:w="2715" w:type="dxa"/>
            <w:tcBorders>
              <w:top w:val="single" w:sz="4" w:space="0" w:color="auto"/>
              <w:left w:val="single" w:sz="4" w:space="0" w:color="auto"/>
              <w:bottom w:val="single" w:sz="4" w:space="0" w:color="auto"/>
              <w:right w:val="single" w:sz="4" w:space="0" w:color="auto"/>
            </w:tcBorders>
          </w:tcPr>
          <w:p w14:paraId="607FFA48"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8B17BD7"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BE8BF39" w14:textId="77777777" w:rsidR="009B2E92" w:rsidRPr="00414DAE" w:rsidRDefault="009B2E92" w:rsidP="009B2E92">
            <w:pPr>
              <w:pStyle w:val="TAC"/>
            </w:pPr>
            <w:proofErr w:type="spellStart"/>
            <w:r>
              <w:rPr>
                <w:lang w:eastAsia="zh-CN"/>
              </w:rPr>
              <w:t>FDD</w:t>
            </w:r>
            <w:r>
              <w:rPr>
                <w:vertAlign w:val="superscript"/>
                <w:lang w:eastAsia="zh-CN"/>
              </w:rPr>
              <w:t>9</w:t>
            </w:r>
            <w:proofErr w:type="spellEnd"/>
          </w:p>
        </w:tc>
      </w:tr>
      <w:tr w:rsidR="009B2E92" w:rsidRPr="00414DAE" w14:paraId="1E11267F" w14:textId="77777777" w:rsidTr="009B2E92">
        <w:tc>
          <w:tcPr>
            <w:tcW w:w="1161" w:type="dxa"/>
            <w:tcBorders>
              <w:top w:val="single" w:sz="4" w:space="0" w:color="auto"/>
              <w:left w:val="single" w:sz="4" w:space="0" w:color="auto"/>
              <w:bottom w:val="single" w:sz="4" w:space="0" w:color="auto"/>
              <w:right w:val="single" w:sz="4" w:space="0" w:color="auto"/>
            </w:tcBorders>
          </w:tcPr>
          <w:p w14:paraId="7C413165" w14:textId="77777777" w:rsidR="009B2E92" w:rsidRDefault="009B2E92" w:rsidP="009B2E92">
            <w:pPr>
              <w:pStyle w:val="TAC"/>
              <w:rPr>
                <w:lang w:eastAsia="zh-CN"/>
              </w:rPr>
            </w:pPr>
            <w:proofErr w:type="spellStart"/>
            <w:r>
              <w:rPr>
                <w:lang w:eastAsia="zh-CN"/>
              </w:rPr>
              <w:t>n93</w:t>
            </w:r>
            <w:proofErr w:type="spellEnd"/>
          </w:p>
        </w:tc>
        <w:tc>
          <w:tcPr>
            <w:tcW w:w="2715" w:type="dxa"/>
            <w:tcBorders>
              <w:top w:val="single" w:sz="4" w:space="0" w:color="auto"/>
              <w:left w:val="single" w:sz="4" w:space="0" w:color="auto"/>
              <w:bottom w:val="single" w:sz="4" w:space="0" w:color="auto"/>
              <w:right w:val="single" w:sz="4" w:space="0" w:color="auto"/>
            </w:tcBorders>
          </w:tcPr>
          <w:p w14:paraId="6C10DBD0"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DCD9899"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363FDEC" w14:textId="77777777" w:rsidR="009B2E92" w:rsidRPr="00414DAE" w:rsidRDefault="009B2E92" w:rsidP="009B2E92">
            <w:pPr>
              <w:pStyle w:val="TAC"/>
            </w:pPr>
            <w:proofErr w:type="spellStart"/>
            <w:r>
              <w:rPr>
                <w:lang w:eastAsia="zh-CN"/>
              </w:rPr>
              <w:t>FDD</w:t>
            </w:r>
            <w:r>
              <w:rPr>
                <w:vertAlign w:val="superscript"/>
                <w:lang w:eastAsia="zh-CN"/>
              </w:rPr>
              <w:t>9</w:t>
            </w:r>
            <w:proofErr w:type="spellEnd"/>
          </w:p>
        </w:tc>
      </w:tr>
      <w:tr w:rsidR="009B2E92" w:rsidRPr="00414DAE" w14:paraId="159BB6B5" w14:textId="77777777" w:rsidTr="009B2E92">
        <w:tc>
          <w:tcPr>
            <w:tcW w:w="1161" w:type="dxa"/>
            <w:tcBorders>
              <w:top w:val="single" w:sz="4" w:space="0" w:color="auto"/>
              <w:left w:val="single" w:sz="4" w:space="0" w:color="auto"/>
              <w:bottom w:val="single" w:sz="4" w:space="0" w:color="auto"/>
              <w:right w:val="single" w:sz="4" w:space="0" w:color="auto"/>
            </w:tcBorders>
          </w:tcPr>
          <w:p w14:paraId="12FE8EDC" w14:textId="77777777" w:rsidR="009B2E92" w:rsidRDefault="009B2E92" w:rsidP="009B2E92">
            <w:pPr>
              <w:pStyle w:val="TAC"/>
              <w:rPr>
                <w:lang w:eastAsia="zh-CN"/>
              </w:rPr>
            </w:pPr>
            <w:proofErr w:type="spellStart"/>
            <w:r>
              <w:rPr>
                <w:lang w:eastAsia="zh-CN"/>
              </w:rPr>
              <w:t>n94</w:t>
            </w:r>
            <w:proofErr w:type="spellEnd"/>
          </w:p>
        </w:tc>
        <w:tc>
          <w:tcPr>
            <w:tcW w:w="2715" w:type="dxa"/>
            <w:tcBorders>
              <w:top w:val="single" w:sz="4" w:space="0" w:color="auto"/>
              <w:left w:val="single" w:sz="4" w:space="0" w:color="auto"/>
              <w:bottom w:val="single" w:sz="4" w:space="0" w:color="auto"/>
              <w:right w:val="single" w:sz="4" w:space="0" w:color="auto"/>
            </w:tcBorders>
          </w:tcPr>
          <w:p w14:paraId="4ABB54A7"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FAB767E"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FED81DC" w14:textId="77777777" w:rsidR="009B2E92" w:rsidRPr="00414DAE" w:rsidRDefault="009B2E92" w:rsidP="009B2E92">
            <w:pPr>
              <w:pStyle w:val="TAC"/>
            </w:pPr>
            <w:proofErr w:type="spellStart"/>
            <w:r>
              <w:rPr>
                <w:lang w:eastAsia="zh-CN"/>
              </w:rPr>
              <w:t>FDD</w:t>
            </w:r>
            <w:r>
              <w:rPr>
                <w:vertAlign w:val="superscript"/>
                <w:lang w:eastAsia="zh-CN"/>
              </w:rPr>
              <w:t>9</w:t>
            </w:r>
            <w:proofErr w:type="spellEnd"/>
          </w:p>
        </w:tc>
      </w:tr>
      <w:tr w:rsidR="009B2E92" w:rsidRPr="001C0CC4" w14:paraId="78B5A7B0" w14:textId="77777777" w:rsidTr="009B2E92">
        <w:tc>
          <w:tcPr>
            <w:tcW w:w="1161" w:type="dxa"/>
            <w:tcBorders>
              <w:top w:val="single" w:sz="4" w:space="0" w:color="auto"/>
              <w:left w:val="single" w:sz="4" w:space="0" w:color="auto"/>
              <w:bottom w:val="single" w:sz="4" w:space="0" w:color="auto"/>
              <w:right w:val="single" w:sz="4" w:space="0" w:color="auto"/>
            </w:tcBorders>
          </w:tcPr>
          <w:p w14:paraId="11BCF2CE" w14:textId="77777777" w:rsidR="009B2E92" w:rsidRPr="009B2E92" w:rsidRDefault="009B2E92" w:rsidP="009B2E92">
            <w:pPr>
              <w:pStyle w:val="TAC"/>
              <w:rPr>
                <w:highlight w:val="green"/>
              </w:rPr>
            </w:pPr>
            <w:proofErr w:type="spellStart"/>
            <w:r w:rsidRPr="009B2E92">
              <w:rPr>
                <w:rFonts w:hint="eastAsia"/>
                <w:highlight w:val="green"/>
                <w:lang w:eastAsia="zh-CN"/>
              </w:rPr>
              <w:t>n95</w:t>
            </w:r>
            <w:r w:rsidRPr="009B2E92">
              <w:rPr>
                <w:rFonts w:cs="Arial" w:hint="eastAsia"/>
                <w:highlight w:val="green"/>
                <w:vertAlign w:val="superscript"/>
                <w:lang w:eastAsia="zh-CN"/>
              </w:rPr>
              <w:t>8</w:t>
            </w:r>
            <w:proofErr w:type="spellEnd"/>
          </w:p>
        </w:tc>
        <w:tc>
          <w:tcPr>
            <w:tcW w:w="2715" w:type="dxa"/>
            <w:tcBorders>
              <w:top w:val="single" w:sz="4" w:space="0" w:color="auto"/>
              <w:left w:val="single" w:sz="4" w:space="0" w:color="auto"/>
              <w:bottom w:val="single" w:sz="4" w:space="0" w:color="auto"/>
              <w:right w:val="single" w:sz="4" w:space="0" w:color="auto"/>
            </w:tcBorders>
          </w:tcPr>
          <w:p w14:paraId="18BB9364" w14:textId="77777777" w:rsidR="009B2E92" w:rsidRPr="009B2E92" w:rsidRDefault="009B2E92" w:rsidP="009B2E92">
            <w:pPr>
              <w:pStyle w:val="TAC"/>
              <w:rPr>
                <w:highlight w:val="green"/>
              </w:rPr>
            </w:pPr>
            <w:r w:rsidRPr="009B2E92">
              <w:rPr>
                <w:rFonts w:hint="eastAsia"/>
                <w:highlight w:val="green"/>
                <w:lang w:eastAsia="zh-CN"/>
              </w:rPr>
              <w:t>2010 MHz</w:t>
            </w:r>
            <w:r w:rsidRPr="009B2E92">
              <w:rPr>
                <w:highlight w:val="green"/>
              </w:rPr>
              <w:t xml:space="preserve"> – </w:t>
            </w:r>
            <w:r w:rsidRPr="009B2E92">
              <w:rPr>
                <w:rFonts w:hint="eastAsia"/>
                <w:highlight w:val="green"/>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6F1232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8379E03" w14:textId="77777777" w:rsidR="009B2E92" w:rsidRPr="009B2E92" w:rsidRDefault="009B2E92" w:rsidP="009B2E92">
            <w:pPr>
              <w:pStyle w:val="TAC"/>
              <w:rPr>
                <w:highlight w:val="green"/>
              </w:rPr>
            </w:pPr>
            <w:proofErr w:type="spellStart"/>
            <w:r w:rsidRPr="009B2E92">
              <w:rPr>
                <w:highlight w:val="green"/>
              </w:rPr>
              <w:t>SUL</w:t>
            </w:r>
            <w:proofErr w:type="spellEnd"/>
          </w:p>
        </w:tc>
      </w:tr>
      <w:tr w:rsidR="009B2E92" w:rsidRPr="001C0CC4" w14:paraId="0A50DE33" w14:textId="77777777" w:rsidTr="009B2E92">
        <w:tc>
          <w:tcPr>
            <w:tcW w:w="7737" w:type="dxa"/>
            <w:gridSpan w:val="4"/>
            <w:tcBorders>
              <w:top w:val="single" w:sz="4" w:space="0" w:color="auto"/>
              <w:left w:val="single" w:sz="4" w:space="0" w:color="auto"/>
              <w:bottom w:val="single" w:sz="4" w:space="0" w:color="auto"/>
              <w:right w:val="single" w:sz="4" w:space="0" w:color="auto"/>
            </w:tcBorders>
          </w:tcPr>
          <w:p w14:paraId="6BEEF988" w14:textId="77777777" w:rsidR="009B2E92" w:rsidRPr="001C0CC4" w:rsidRDefault="009B2E92" w:rsidP="009B2E92">
            <w:pPr>
              <w:pStyle w:val="TAN"/>
            </w:pPr>
            <w:r w:rsidRPr="001C0CC4">
              <w:t>NOTE 1:</w:t>
            </w:r>
            <w:r w:rsidRPr="001C0CC4">
              <w:tab/>
              <w:t xml:space="preserve">UE that complies with the NR Band </w:t>
            </w:r>
            <w:proofErr w:type="spellStart"/>
            <w:r w:rsidRPr="001C0CC4">
              <w:t>n50</w:t>
            </w:r>
            <w:proofErr w:type="spellEnd"/>
            <w:r w:rsidRPr="001C0CC4">
              <w:t xml:space="preserve"> minimum requirements in this specification         shall also comply with the NR Band </w:t>
            </w:r>
            <w:proofErr w:type="spellStart"/>
            <w:r w:rsidRPr="001C0CC4">
              <w:t>n51</w:t>
            </w:r>
            <w:proofErr w:type="spellEnd"/>
            <w:r w:rsidRPr="001C0CC4">
              <w:t xml:space="preserve"> minimum requirements.</w:t>
            </w:r>
          </w:p>
          <w:p w14:paraId="49E7B424" w14:textId="77777777" w:rsidR="009B2E92" w:rsidRPr="001C0CC4" w:rsidRDefault="009B2E92" w:rsidP="009B2E92">
            <w:pPr>
              <w:pStyle w:val="TAN"/>
            </w:pPr>
            <w:r w:rsidRPr="001C0CC4">
              <w:t>NOTE 2:</w:t>
            </w:r>
            <w:r w:rsidRPr="001C0CC4">
              <w:tab/>
              <w:t xml:space="preserve">UE that complies with the NR Band </w:t>
            </w:r>
            <w:proofErr w:type="spellStart"/>
            <w:r w:rsidRPr="001C0CC4">
              <w:t>n75</w:t>
            </w:r>
            <w:proofErr w:type="spellEnd"/>
            <w:r w:rsidRPr="001C0CC4">
              <w:t xml:space="preserve"> minimum requirements in this specification         shall also comply with the NR Band </w:t>
            </w:r>
            <w:proofErr w:type="spellStart"/>
            <w:r w:rsidRPr="001C0CC4">
              <w:t>n76</w:t>
            </w:r>
            <w:proofErr w:type="spellEnd"/>
            <w:r w:rsidRPr="001C0CC4">
              <w:t xml:space="preserve"> minimum requirements.</w:t>
            </w:r>
          </w:p>
          <w:p w14:paraId="58F6ABE8" w14:textId="77777777" w:rsidR="009B2E92" w:rsidRPr="001C0CC4" w:rsidRDefault="009B2E92" w:rsidP="009B2E92">
            <w:pPr>
              <w:pStyle w:val="TAN"/>
              <w:rPr>
                <w:szCs w:val="18"/>
              </w:rPr>
            </w:pPr>
            <w:r w:rsidRPr="001C0CC4">
              <w:t>NOTE 3:</w:t>
            </w:r>
            <w:r w:rsidRPr="001C0CC4">
              <w:tab/>
              <w:t>Uplink transmission is not allowed at this band for UE with external vehicle-mounted antennas</w:t>
            </w:r>
            <w:r w:rsidRPr="001C0CC4">
              <w:rPr>
                <w:szCs w:val="18"/>
              </w:rPr>
              <w:t>.</w:t>
            </w:r>
          </w:p>
          <w:p w14:paraId="0A2DD387" w14:textId="77777777" w:rsidR="009B2E92" w:rsidRPr="001C0CC4" w:rsidRDefault="009B2E92" w:rsidP="009B2E92">
            <w:pPr>
              <w:pStyle w:val="TAN"/>
            </w:pPr>
            <w:r w:rsidRPr="001C0CC4">
              <w:t>NOTE 4:</w:t>
            </w:r>
            <w:r w:rsidRPr="001C0CC4">
              <w:tab/>
              <w:t xml:space="preserve">A UE that complies with the NR Band </w:t>
            </w:r>
            <w:proofErr w:type="spellStart"/>
            <w:r w:rsidRPr="001C0CC4">
              <w:t>n65</w:t>
            </w:r>
            <w:proofErr w:type="spellEnd"/>
            <w:r w:rsidRPr="001C0CC4">
              <w:t xml:space="preserve"> minimum requirements in this specification shall also comply with the NR Band </w:t>
            </w:r>
            <w:proofErr w:type="spellStart"/>
            <w:r w:rsidRPr="001C0CC4">
              <w:t>n1</w:t>
            </w:r>
            <w:proofErr w:type="spellEnd"/>
            <w:r w:rsidRPr="001C0CC4">
              <w:t xml:space="preserve"> minimum requirements.</w:t>
            </w:r>
          </w:p>
          <w:p w14:paraId="1B189945" w14:textId="77777777" w:rsidR="009B2E92" w:rsidRDefault="009B2E92" w:rsidP="009B2E92">
            <w:pPr>
              <w:pStyle w:val="TAN"/>
            </w:pPr>
            <w:r w:rsidRPr="00414DAE">
              <w:t>NOTE 5:</w:t>
            </w:r>
            <w:r w:rsidRPr="00414DAE">
              <w:tab/>
            </w:r>
            <w:r w:rsidRPr="00C154EE">
              <w:t xml:space="preserve">Unless otherwise stated, the applicability of requirements for Band </w:t>
            </w:r>
            <w:proofErr w:type="spellStart"/>
            <w:r>
              <w:t>n90</w:t>
            </w:r>
            <w:proofErr w:type="spellEnd"/>
            <w:r w:rsidRPr="00C154EE">
              <w:t xml:space="preserve"> is in accordance with that for Band </w:t>
            </w:r>
            <w:proofErr w:type="spellStart"/>
            <w:r w:rsidRPr="00C154EE">
              <w:t>n41</w:t>
            </w:r>
            <w:proofErr w:type="spellEnd"/>
            <w:r w:rsidRPr="00C154EE">
              <w:t xml:space="preserve">; a UE supporting Band </w:t>
            </w:r>
            <w:proofErr w:type="spellStart"/>
            <w:r>
              <w:t>n90</w:t>
            </w:r>
            <w:proofErr w:type="spellEnd"/>
            <w:r w:rsidRPr="00C154EE">
              <w:t xml:space="preserve"> shall meet the requirements for Band </w:t>
            </w:r>
            <w:proofErr w:type="spellStart"/>
            <w:r w:rsidRPr="00C154EE">
              <w:t>n41</w:t>
            </w:r>
            <w:proofErr w:type="spellEnd"/>
            <w:r w:rsidRPr="00C154EE">
              <w:t>.</w:t>
            </w:r>
            <w:r>
              <w:t xml:space="preserve"> A UE supporting Band </w:t>
            </w:r>
            <w:proofErr w:type="spellStart"/>
            <w:r>
              <w:t>n90</w:t>
            </w:r>
            <w:proofErr w:type="spellEnd"/>
            <w:r>
              <w:t xml:space="preserve"> shall also support band </w:t>
            </w:r>
            <w:proofErr w:type="spellStart"/>
            <w:r>
              <w:t>n41</w:t>
            </w:r>
            <w:proofErr w:type="spellEnd"/>
            <w:r>
              <w:t>.</w:t>
            </w:r>
          </w:p>
          <w:p w14:paraId="19BC9A86" w14:textId="77777777" w:rsidR="009B2E92" w:rsidRPr="001C0CC4" w:rsidRDefault="009B2E92" w:rsidP="009B2E92">
            <w:pPr>
              <w:pStyle w:val="TAN"/>
            </w:pPr>
            <w:r w:rsidRPr="001C0CC4">
              <w:t>NOTE 6:</w:t>
            </w:r>
            <w:r w:rsidRPr="001C0CC4">
              <w:tab/>
              <w:t xml:space="preserve">A UE that supports NR Band </w:t>
            </w:r>
            <w:proofErr w:type="spellStart"/>
            <w:r w:rsidRPr="001C0CC4">
              <w:t>n66</w:t>
            </w:r>
            <w:proofErr w:type="spellEnd"/>
            <w:r w:rsidRPr="001C0CC4">
              <w:t xml:space="preserve"> shall receive in the entire DL operating band.</w:t>
            </w:r>
          </w:p>
          <w:p w14:paraId="7380D1D4" w14:textId="77777777" w:rsidR="009B2E92" w:rsidRDefault="009B2E92" w:rsidP="009B2E92">
            <w:pPr>
              <w:pStyle w:val="TAN"/>
            </w:pPr>
            <w:r w:rsidRPr="001C0CC4">
              <w:t>NOTE 7:</w:t>
            </w:r>
            <w:r w:rsidRPr="001C0CC4">
              <w:tab/>
              <w:t xml:space="preserve">A UE that supports NR Band </w:t>
            </w:r>
            <w:proofErr w:type="spellStart"/>
            <w:r w:rsidRPr="001C0CC4">
              <w:t>n66</w:t>
            </w:r>
            <w:proofErr w:type="spellEnd"/>
            <w:r w:rsidRPr="001C0CC4">
              <w:t xml:space="preserve"> and CA operation in any CA band shall also comply with the minimum requirements specified for the DL CA configurations </w:t>
            </w:r>
            <w:proofErr w:type="spellStart"/>
            <w:r w:rsidRPr="001C0CC4">
              <w:t>CA_n66B</w:t>
            </w:r>
            <w:proofErr w:type="spellEnd"/>
            <w:r w:rsidRPr="001C0CC4">
              <w:t xml:space="preserve"> and </w:t>
            </w:r>
            <w:proofErr w:type="spellStart"/>
            <w:r w:rsidRPr="001C0CC4">
              <w:t>CA_n66</w:t>
            </w:r>
            <w:proofErr w:type="spellEnd"/>
            <w:r w:rsidRPr="001C0CC4">
              <w:t>(</w:t>
            </w:r>
            <w:proofErr w:type="spellStart"/>
            <w:r w:rsidRPr="001C0CC4">
              <w:t>2A</w:t>
            </w:r>
            <w:proofErr w:type="spellEnd"/>
            <w:r w:rsidRPr="001C0CC4">
              <w:t>) in the current version of the specification.</w:t>
            </w:r>
          </w:p>
          <w:p w14:paraId="2FFEB956" w14:textId="77777777" w:rsidR="009B2E92" w:rsidRDefault="009B2E92" w:rsidP="009B2E9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5A18F3E1" w14:textId="77777777" w:rsidR="009B2E92" w:rsidRPr="001C0CC4" w:rsidRDefault="009B2E92" w:rsidP="009B2E92">
            <w:pPr>
              <w:pStyle w:val="TAN"/>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tc>
      </w:tr>
    </w:tbl>
    <w:p w14:paraId="55D641AB" w14:textId="77777777" w:rsidR="009B2E92" w:rsidRDefault="009B2E92" w:rsidP="00FD14A8">
      <w:pPr>
        <w:spacing w:beforeLines="50" w:before="120"/>
        <w:ind w:left="1274" w:hangingChars="577" w:hanging="1274"/>
        <w:rPr>
          <w:b/>
          <w:bCs/>
          <w:sz w:val="22"/>
          <w:szCs w:val="22"/>
          <w:lang w:val="en-US" w:eastAsia="zh-CN"/>
        </w:rPr>
      </w:pPr>
    </w:p>
    <w:p w14:paraId="3FEA71F4" w14:textId="77777777" w:rsidR="009B2E92" w:rsidRDefault="009B2E92" w:rsidP="00FD14A8">
      <w:pPr>
        <w:spacing w:beforeLines="50" w:before="120"/>
        <w:ind w:left="1274" w:hangingChars="577" w:hanging="1274"/>
        <w:rPr>
          <w:b/>
          <w:bCs/>
          <w:sz w:val="22"/>
          <w:szCs w:val="22"/>
          <w:lang w:val="en-US" w:eastAsia="zh-CN"/>
        </w:rPr>
      </w:pPr>
    </w:p>
    <w:p w14:paraId="65B5F6B3" w14:textId="77777777" w:rsidR="009B2E92" w:rsidRDefault="009B2E92" w:rsidP="00FD14A8">
      <w:pPr>
        <w:spacing w:beforeLines="50" w:before="120"/>
        <w:ind w:left="1274" w:hangingChars="577" w:hanging="1274"/>
        <w:rPr>
          <w:b/>
          <w:bCs/>
          <w:sz w:val="22"/>
          <w:szCs w:val="22"/>
          <w:lang w:val="en-US" w:eastAsia="zh-CN"/>
        </w:rPr>
      </w:pPr>
    </w:p>
    <w:p w14:paraId="194DF04E" w14:textId="77777777" w:rsidR="009B2E92" w:rsidRDefault="009B2E92" w:rsidP="00FD14A8">
      <w:pPr>
        <w:spacing w:beforeLines="50" w:before="120"/>
        <w:ind w:left="1274" w:hangingChars="577" w:hanging="1274"/>
        <w:rPr>
          <w:b/>
          <w:bCs/>
          <w:sz w:val="22"/>
          <w:szCs w:val="22"/>
          <w:lang w:val="en-US" w:eastAsia="zh-CN"/>
        </w:rPr>
      </w:pPr>
    </w:p>
    <w:p w14:paraId="0BFE4E83" w14:textId="77777777" w:rsidR="009B2E92" w:rsidRDefault="009B2E92" w:rsidP="00FD14A8">
      <w:pPr>
        <w:spacing w:beforeLines="50" w:before="120"/>
        <w:ind w:left="1274" w:hangingChars="577" w:hanging="1274"/>
        <w:rPr>
          <w:b/>
          <w:bCs/>
          <w:sz w:val="22"/>
          <w:szCs w:val="22"/>
          <w:lang w:val="en-US" w:eastAsia="zh-CN"/>
        </w:rPr>
      </w:pPr>
    </w:p>
    <w:p w14:paraId="453F5F12" w14:textId="5E08A066"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lastRenderedPageBreak/>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lastRenderedPageBreak/>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1FDF44AD" w:rsidR="00AD5D33" w:rsidRDefault="00F00ED3" w:rsidP="00AD5D33">
      <w:pPr>
        <w:pStyle w:val="10"/>
        <w:rPr>
          <w:rFonts w:eastAsia="宋体" w:cs="Arial"/>
          <w:lang w:eastAsia="zh-CN"/>
        </w:rPr>
      </w:pPr>
      <w:r>
        <w:rPr>
          <w:rFonts w:eastAsia="宋体" w:cs="Arial"/>
          <w:lang w:eastAsia="zh-CN"/>
        </w:rPr>
        <w:t>Annex 1</w:t>
      </w:r>
    </w:p>
    <w:p w14:paraId="348F1C42" w14:textId="77777777" w:rsidR="00F00ED3" w:rsidRPr="00CC3463" w:rsidRDefault="00F00ED3" w:rsidP="00F00ED3">
      <w:pPr>
        <w:spacing w:beforeLines="50" w:before="120"/>
        <w:ind w:leftChars="1100" w:left="2200"/>
        <w:rPr>
          <w:rFonts w:eastAsiaTheme="minorEastAsia"/>
          <w:sz w:val="22"/>
          <w:szCs w:val="22"/>
          <w:lang w:val="en-US" w:eastAsia="ja-JP"/>
        </w:rPr>
      </w:pPr>
      <w:r w:rsidRPr="00CC3463">
        <w:rPr>
          <w:rFonts w:eastAsiaTheme="minorEastAsia" w:hint="eastAsia"/>
          <w:b/>
          <w:bCs/>
          <w:sz w:val="22"/>
          <w:szCs w:val="22"/>
          <w:lang w:val="en-US" w:eastAsia="ja-JP"/>
        </w:rPr>
        <w:t>T</w:t>
      </w:r>
      <w:r w:rsidRPr="00CC3463">
        <w:rPr>
          <w:rFonts w:eastAsiaTheme="minorEastAsia"/>
          <w:b/>
          <w:bCs/>
          <w:sz w:val="22"/>
          <w:szCs w:val="22"/>
          <w:lang w:val="en-US" w:eastAsia="ja-JP"/>
        </w:rPr>
        <w:t>able-1:</w:t>
      </w:r>
      <w:r>
        <w:rPr>
          <w:rFonts w:eastAsiaTheme="minorEastAsia"/>
          <w:sz w:val="22"/>
          <w:szCs w:val="22"/>
          <w:lang w:val="en-US" w:eastAsia="ja-JP"/>
        </w:rPr>
        <w:tab/>
        <w:t>Current UE capability bit setting</w:t>
      </w:r>
    </w:p>
    <w:tbl>
      <w:tblPr>
        <w:tblStyle w:val="af2"/>
        <w:tblW w:w="7584" w:type="dxa"/>
        <w:tblInd w:w="1200" w:type="dxa"/>
        <w:tblLayout w:type="fixed"/>
        <w:tblLook w:val="04A0" w:firstRow="1" w:lastRow="0" w:firstColumn="1" w:lastColumn="0" w:noHBand="0" w:noVBand="1"/>
      </w:tblPr>
      <w:tblGrid>
        <w:gridCol w:w="1129"/>
        <w:gridCol w:w="2694"/>
        <w:gridCol w:w="992"/>
        <w:gridCol w:w="1276"/>
        <w:gridCol w:w="1493"/>
      </w:tblGrid>
      <w:tr w:rsidR="00F00ED3" w:rsidRPr="008D3E2D" w14:paraId="11210410" w14:textId="651DE383" w:rsidTr="00777903">
        <w:tc>
          <w:tcPr>
            <w:tcW w:w="3823" w:type="dxa"/>
            <w:gridSpan w:val="2"/>
          </w:tcPr>
          <w:p w14:paraId="713BEBE9" w14:textId="77777777" w:rsidR="00F00ED3" w:rsidRPr="00CC3463" w:rsidRDefault="00F00ED3" w:rsidP="00F00ED3">
            <w:pPr>
              <w:rPr>
                <w:rFonts w:ascii="Arial" w:eastAsiaTheme="minorEastAsia" w:hAnsi="Arial" w:cs="Arial"/>
                <w:lang w:eastAsia="ja-JP"/>
              </w:rPr>
            </w:pPr>
            <w:r w:rsidRPr="00CC3463">
              <w:rPr>
                <w:rFonts w:ascii="Arial" w:eastAsiaTheme="minorEastAsia" w:hAnsi="Arial" w:cs="Arial"/>
                <w:lang w:eastAsia="ja-JP"/>
              </w:rPr>
              <w:t>True UE capability</w:t>
            </w:r>
          </w:p>
        </w:tc>
        <w:tc>
          <w:tcPr>
            <w:tcW w:w="2268" w:type="dxa"/>
            <w:gridSpan w:val="2"/>
          </w:tcPr>
          <w:p w14:paraId="22D644FB" w14:textId="77777777" w:rsidR="00F00ED3" w:rsidRPr="00CC3463" w:rsidRDefault="00F00ED3" w:rsidP="00F00ED3">
            <w:pPr>
              <w:rPr>
                <w:rFonts w:ascii="Arial" w:hAnsi="Arial" w:cs="Arial"/>
              </w:rPr>
            </w:pPr>
            <w:r w:rsidRPr="00CC3463">
              <w:rPr>
                <w:rFonts w:ascii="Arial" w:hAnsi="Arial" w:cs="Arial"/>
              </w:rPr>
              <w:t>UE capability bits</w:t>
            </w:r>
          </w:p>
        </w:tc>
        <w:tc>
          <w:tcPr>
            <w:tcW w:w="1493" w:type="dxa"/>
          </w:tcPr>
          <w:p w14:paraId="46ADF5F3" w14:textId="4B342C2A" w:rsidR="00F00ED3" w:rsidRPr="00F00ED3" w:rsidRDefault="00777903" w:rsidP="00F00ED3">
            <w:pPr>
              <w:rPr>
                <w:rFonts w:ascii="Arial" w:eastAsiaTheme="minorEastAsia" w:hAnsi="Arial" w:cs="Arial"/>
                <w:lang w:eastAsia="ja-JP"/>
              </w:rPr>
            </w:pPr>
            <w:r>
              <w:rPr>
                <w:rFonts w:ascii="Arial" w:eastAsiaTheme="minorEastAsia" w:hAnsi="Arial" w:cs="Arial"/>
                <w:lang w:eastAsia="ja-JP"/>
              </w:rPr>
              <w:t>UE capability c</w:t>
            </w:r>
            <w:r w:rsidR="00F00ED3">
              <w:rPr>
                <w:rFonts w:ascii="Arial" w:eastAsiaTheme="minorEastAsia" w:hAnsi="Arial" w:cs="Arial"/>
                <w:lang w:eastAsia="ja-JP"/>
              </w:rPr>
              <w:t>ontainer</w:t>
            </w:r>
          </w:p>
        </w:tc>
      </w:tr>
      <w:tr w:rsidR="00777903" w:rsidRPr="00AD4ACF" w14:paraId="7F1E0E9F" w14:textId="1AC1518F" w:rsidTr="00777903">
        <w:tc>
          <w:tcPr>
            <w:tcW w:w="1129" w:type="dxa"/>
            <w:vMerge w:val="restart"/>
          </w:tcPr>
          <w:p w14:paraId="3AA59A1A"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1</w:t>
            </w:r>
          </w:p>
        </w:tc>
        <w:tc>
          <w:tcPr>
            <w:tcW w:w="2694" w:type="dxa"/>
            <w:vMerge w:val="restart"/>
          </w:tcPr>
          <w:p w14:paraId="7E15AB70"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w:t>
            </w:r>
            <w:proofErr w:type="spellStart"/>
            <w:r w:rsidRPr="00AD4ACF">
              <w:rPr>
                <w:rFonts w:ascii="Arial" w:eastAsia="Yu Gothic" w:hAnsi="Arial" w:cs="Arial"/>
                <w:color w:val="000000"/>
                <w:sz w:val="18"/>
                <w:szCs w:val="18"/>
              </w:rPr>
              <w:t>FDD</w:t>
            </w:r>
            <w:proofErr w:type="spellEnd"/>
            <w:r w:rsidRPr="00AD4ACF">
              <w:rPr>
                <w:rFonts w:ascii="Arial" w:eastAsia="Yu Gothic" w:hAnsi="Arial" w:cs="Arial"/>
                <w:color w:val="000000"/>
                <w:sz w:val="18"/>
                <w:szCs w:val="18"/>
              </w:rPr>
              <w:t>: ‘supported’</w:t>
            </w:r>
          </w:p>
          <w:p w14:paraId="205ED948"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TDD: ‘supported’</w:t>
            </w:r>
          </w:p>
          <w:p w14:paraId="71C260B7"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FR2</w:t>
            </w:r>
            <w:proofErr w:type="spellEnd"/>
            <w:r w:rsidRPr="00AD4ACF">
              <w:rPr>
                <w:rFonts w:ascii="Arial" w:eastAsia="Yu Gothic" w:hAnsi="Arial" w:cs="Arial"/>
                <w:color w:val="000000"/>
                <w:sz w:val="18"/>
                <w:szCs w:val="18"/>
              </w:rPr>
              <w:t xml:space="preserve"> TDD: ‘supported</w:t>
            </w:r>
          </w:p>
        </w:tc>
        <w:tc>
          <w:tcPr>
            <w:tcW w:w="992" w:type="dxa"/>
          </w:tcPr>
          <w:p w14:paraId="49054A36"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FDD</w:t>
            </w:r>
            <w:proofErr w:type="spellEnd"/>
          </w:p>
        </w:tc>
        <w:tc>
          <w:tcPr>
            <w:tcW w:w="1276" w:type="dxa"/>
            <w:vMerge w:val="restart"/>
          </w:tcPr>
          <w:p w14:paraId="6AFCCBA9" w14:textId="6CCC04A5"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05628C1B" w14:textId="4F32A819"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323BADA0" w14:textId="30A5A148" w:rsidTr="00777903">
        <w:tc>
          <w:tcPr>
            <w:tcW w:w="1129" w:type="dxa"/>
            <w:vMerge/>
          </w:tcPr>
          <w:p w14:paraId="3F23F042" w14:textId="77777777" w:rsidR="00777903" w:rsidRPr="00AD4ACF" w:rsidRDefault="00777903" w:rsidP="00F00ED3">
            <w:pPr>
              <w:rPr>
                <w:rFonts w:ascii="Arial" w:hAnsi="Arial" w:cs="Arial"/>
                <w:b/>
                <w:bCs/>
                <w:sz w:val="18"/>
                <w:szCs w:val="18"/>
              </w:rPr>
            </w:pPr>
          </w:p>
        </w:tc>
        <w:tc>
          <w:tcPr>
            <w:tcW w:w="2694" w:type="dxa"/>
            <w:vMerge/>
          </w:tcPr>
          <w:p w14:paraId="60C4EF9D" w14:textId="77777777" w:rsidR="00777903" w:rsidRPr="00AD4ACF" w:rsidRDefault="00777903" w:rsidP="00F00ED3">
            <w:pPr>
              <w:rPr>
                <w:rFonts w:ascii="Arial" w:hAnsi="Arial" w:cs="Arial"/>
                <w:sz w:val="18"/>
                <w:szCs w:val="18"/>
              </w:rPr>
            </w:pPr>
          </w:p>
        </w:tc>
        <w:tc>
          <w:tcPr>
            <w:tcW w:w="992" w:type="dxa"/>
          </w:tcPr>
          <w:p w14:paraId="7E29397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0E8F805A" w14:textId="64F3F2FC" w:rsidR="00777903" w:rsidRPr="00AD4ACF" w:rsidRDefault="00777903" w:rsidP="00777903">
            <w:pPr>
              <w:jc w:val="center"/>
              <w:rPr>
                <w:rFonts w:ascii="Arial" w:hAnsi="Arial" w:cs="Arial"/>
                <w:sz w:val="18"/>
                <w:szCs w:val="18"/>
              </w:rPr>
            </w:pPr>
          </w:p>
        </w:tc>
        <w:tc>
          <w:tcPr>
            <w:tcW w:w="1493" w:type="dxa"/>
            <w:vMerge/>
          </w:tcPr>
          <w:p w14:paraId="5D2906D8" w14:textId="4C56419C" w:rsidR="00777903" w:rsidRPr="00AD4ACF" w:rsidRDefault="00777903" w:rsidP="00777903">
            <w:pPr>
              <w:jc w:val="center"/>
              <w:rPr>
                <w:rFonts w:ascii="Arial" w:hAnsi="Arial" w:cs="Arial"/>
                <w:sz w:val="18"/>
                <w:szCs w:val="18"/>
              </w:rPr>
            </w:pPr>
          </w:p>
        </w:tc>
      </w:tr>
      <w:tr w:rsidR="00777903" w:rsidRPr="00AD4ACF" w14:paraId="00573AAA" w14:textId="09F87572" w:rsidTr="00777903">
        <w:tc>
          <w:tcPr>
            <w:tcW w:w="1129" w:type="dxa"/>
            <w:vMerge/>
          </w:tcPr>
          <w:p w14:paraId="36809E0E" w14:textId="77777777" w:rsidR="00777903" w:rsidRPr="00AD4ACF" w:rsidRDefault="00777903" w:rsidP="00F00ED3">
            <w:pPr>
              <w:rPr>
                <w:rFonts w:ascii="Arial" w:hAnsi="Arial" w:cs="Arial"/>
                <w:b/>
                <w:bCs/>
                <w:sz w:val="18"/>
                <w:szCs w:val="18"/>
              </w:rPr>
            </w:pPr>
          </w:p>
        </w:tc>
        <w:tc>
          <w:tcPr>
            <w:tcW w:w="2694" w:type="dxa"/>
            <w:vMerge/>
          </w:tcPr>
          <w:p w14:paraId="7F3C4B22" w14:textId="77777777" w:rsidR="00777903" w:rsidRPr="00AD4ACF" w:rsidRDefault="00777903" w:rsidP="00F00ED3">
            <w:pPr>
              <w:rPr>
                <w:rFonts w:ascii="Arial" w:hAnsi="Arial" w:cs="Arial"/>
                <w:sz w:val="18"/>
                <w:szCs w:val="18"/>
              </w:rPr>
            </w:pPr>
          </w:p>
        </w:tc>
        <w:tc>
          <w:tcPr>
            <w:tcW w:w="992" w:type="dxa"/>
          </w:tcPr>
          <w:p w14:paraId="471B6591"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FR1</w:t>
            </w:r>
            <w:proofErr w:type="spellEnd"/>
          </w:p>
        </w:tc>
        <w:tc>
          <w:tcPr>
            <w:tcW w:w="1276" w:type="dxa"/>
            <w:vMerge/>
          </w:tcPr>
          <w:p w14:paraId="01143C3A" w14:textId="6CC1ED9B" w:rsidR="00777903" w:rsidRPr="00AD4ACF" w:rsidRDefault="00777903" w:rsidP="00777903">
            <w:pPr>
              <w:jc w:val="center"/>
              <w:rPr>
                <w:rFonts w:ascii="Arial" w:hAnsi="Arial" w:cs="Arial"/>
                <w:sz w:val="18"/>
                <w:szCs w:val="18"/>
              </w:rPr>
            </w:pPr>
          </w:p>
        </w:tc>
        <w:tc>
          <w:tcPr>
            <w:tcW w:w="1493" w:type="dxa"/>
            <w:vMerge/>
          </w:tcPr>
          <w:p w14:paraId="1BBE5C40" w14:textId="380FAE25" w:rsidR="00777903" w:rsidRPr="00777903" w:rsidRDefault="00777903" w:rsidP="00777903">
            <w:pPr>
              <w:jc w:val="center"/>
              <w:rPr>
                <w:rFonts w:ascii="Arial" w:eastAsiaTheme="minorEastAsia" w:hAnsi="Arial" w:cs="Arial"/>
                <w:sz w:val="18"/>
                <w:szCs w:val="18"/>
                <w:lang w:eastAsia="ja-JP"/>
              </w:rPr>
            </w:pPr>
          </w:p>
        </w:tc>
      </w:tr>
      <w:tr w:rsidR="00777903" w:rsidRPr="00AD4ACF" w14:paraId="00380678" w14:textId="70E5C1D0" w:rsidTr="00777903">
        <w:tc>
          <w:tcPr>
            <w:tcW w:w="1129" w:type="dxa"/>
            <w:vMerge/>
          </w:tcPr>
          <w:p w14:paraId="2D724B13" w14:textId="77777777" w:rsidR="00777903" w:rsidRPr="00AD4ACF" w:rsidRDefault="00777903" w:rsidP="00F00ED3">
            <w:pPr>
              <w:rPr>
                <w:rFonts w:ascii="Arial" w:hAnsi="Arial" w:cs="Arial"/>
                <w:b/>
                <w:bCs/>
                <w:sz w:val="18"/>
                <w:szCs w:val="18"/>
              </w:rPr>
            </w:pPr>
          </w:p>
        </w:tc>
        <w:tc>
          <w:tcPr>
            <w:tcW w:w="2694" w:type="dxa"/>
            <w:vMerge/>
          </w:tcPr>
          <w:p w14:paraId="14B6E98A" w14:textId="77777777" w:rsidR="00777903" w:rsidRPr="00AD4ACF" w:rsidRDefault="00777903" w:rsidP="00F00ED3">
            <w:pPr>
              <w:rPr>
                <w:rFonts w:ascii="Arial" w:hAnsi="Arial" w:cs="Arial"/>
                <w:sz w:val="18"/>
                <w:szCs w:val="18"/>
              </w:rPr>
            </w:pPr>
          </w:p>
        </w:tc>
        <w:tc>
          <w:tcPr>
            <w:tcW w:w="992" w:type="dxa"/>
          </w:tcPr>
          <w:p w14:paraId="482A01BD"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FR2</w:t>
            </w:r>
            <w:proofErr w:type="spellEnd"/>
          </w:p>
        </w:tc>
        <w:tc>
          <w:tcPr>
            <w:tcW w:w="1276" w:type="dxa"/>
            <w:vMerge/>
          </w:tcPr>
          <w:p w14:paraId="0E9188C1" w14:textId="41F2A9F7" w:rsidR="00777903" w:rsidRPr="00AD4ACF" w:rsidRDefault="00777903" w:rsidP="00777903">
            <w:pPr>
              <w:jc w:val="center"/>
              <w:rPr>
                <w:rFonts w:ascii="Arial" w:hAnsi="Arial" w:cs="Arial"/>
                <w:sz w:val="18"/>
                <w:szCs w:val="18"/>
              </w:rPr>
            </w:pPr>
          </w:p>
        </w:tc>
        <w:tc>
          <w:tcPr>
            <w:tcW w:w="1493" w:type="dxa"/>
            <w:vMerge/>
          </w:tcPr>
          <w:p w14:paraId="39493C1A" w14:textId="77777777" w:rsidR="00777903" w:rsidRPr="00AD4ACF" w:rsidRDefault="00777903" w:rsidP="00777903">
            <w:pPr>
              <w:jc w:val="center"/>
              <w:rPr>
                <w:rFonts w:ascii="Arial" w:hAnsi="Arial" w:cs="Arial"/>
                <w:sz w:val="18"/>
                <w:szCs w:val="18"/>
              </w:rPr>
            </w:pPr>
          </w:p>
        </w:tc>
      </w:tr>
      <w:tr w:rsidR="00777903" w:rsidRPr="00AD4ACF" w14:paraId="6F989A8E" w14:textId="49938EE1" w:rsidTr="00777903">
        <w:tc>
          <w:tcPr>
            <w:tcW w:w="1129" w:type="dxa"/>
            <w:vMerge w:val="restart"/>
          </w:tcPr>
          <w:p w14:paraId="005CDF79"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694" w:type="dxa"/>
            <w:vMerge w:val="restart"/>
          </w:tcPr>
          <w:p w14:paraId="05F5C914"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w:t>
            </w:r>
            <w:proofErr w:type="spellStart"/>
            <w:r w:rsidRPr="00AD4ACF">
              <w:rPr>
                <w:rFonts w:ascii="Arial" w:eastAsia="Yu Gothic" w:hAnsi="Arial" w:cs="Arial"/>
                <w:color w:val="000000"/>
                <w:sz w:val="18"/>
                <w:szCs w:val="18"/>
              </w:rPr>
              <w:t>FDD</w:t>
            </w:r>
            <w:proofErr w:type="spellEnd"/>
            <w:r w:rsidRPr="00AD4ACF">
              <w:rPr>
                <w:rFonts w:ascii="Arial" w:eastAsia="Yu Gothic" w:hAnsi="Arial" w:cs="Arial"/>
                <w:color w:val="000000"/>
                <w:sz w:val="18"/>
                <w:szCs w:val="18"/>
              </w:rPr>
              <w:t>: ‘not supported’</w:t>
            </w:r>
          </w:p>
          <w:p w14:paraId="412FB4E2"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TDD: ‘not supported’</w:t>
            </w:r>
          </w:p>
          <w:p w14:paraId="5E3B11E1"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FR2</w:t>
            </w:r>
            <w:proofErr w:type="spellEnd"/>
            <w:r w:rsidRPr="00AD4ACF">
              <w:rPr>
                <w:rFonts w:ascii="Arial" w:eastAsia="Yu Gothic" w:hAnsi="Arial" w:cs="Arial"/>
                <w:color w:val="000000"/>
                <w:sz w:val="18"/>
                <w:szCs w:val="18"/>
              </w:rPr>
              <w:t xml:space="preserve"> TDD: ‘not supported</w:t>
            </w:r>
          </w:p>
        </w:tc>
        <w:tc>
          <w:tcPr>
            <w:tcW w:w="992" w:type="dxa"/>
          </w:tcPr>
          <w:p w14:paraId="1B29D79B"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FDD</w:t>
            </w:r>
            <w:proofErr w:type="spellEnd"/>
          </w:p>
        </w:tc>
        <w:tc>
          <w:tcPr>
            <w:tcW w:w="1276" w:type="dxa"/>
            <w:vMerge w:val="restart"/>
          </w:tcPr>
          <w:p w14:paraId="2F411A3E" w14:textId="57D08EA5"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vMerge w:val="restart"/>
          </w:tcPr>
          <w:p w14:paraId="3CDD3AFC" w14:textId="250AFE12" w:rsidR="00777903" w:rsidRPr="00777903" w:rsidRDefault="00777903" w:rsidP="00777903">
            <w:pPr>
              <w:jc w:val="center"/>
              <w:rPr>
                <w:rFonts w:ascii="Arial" w:eastAsiaTheme="minorEastAsia" w:hAnsi="Arial" w:cs="Arial"/>
                <w:sz w:val="18"/>
                <w:szCs w:val="18"/>
                <w:lang w:eastAsia="ja-JP"/>
              </w:rPr>
            </w:pPr>
          </w:p>
        </w:tc>
      </w:tr>
      <w:tr w:rsidR="00777903" w:rsidRPr="00AD4ACF" w14:paraId="6938B844" w14:textId="0E2CA8F2" w:rsidTr="00777903">
        <w:tc>
          <w:tcPr>
            <w:tcW w:w="1129" w:type="dxa"/>
            <w:vMerge/>
          </w:tcPr>
          <w:p w14:paraId="4C6E3837" w14:textId="77777777" w:rsidR="00777903" w:rsidRPr="00AD4ACF" w:rsidRDefault="00777903" w:rsidP="00F00ED3">
            <w:pPr>
              <w:rPr>
                <w:rFonts w:ascii="Arial" w:hAnsi="Arial" w:cs="Arial"/>
                <w:b/>
                <w:bCs/>
                <w:sz w:val="18"/>
                <w:szCs w:val="18"/>
              </w:rPr>
            </w:pPr>
          </w:p>
        </w:tc>
        <w:tc>
          <w:tcPr>
            <w:tcW w:w="2694" w:type="dxa"/>
            <w:vMerge/>
          </w:tcPr>
          <w:p w14:paraId="3B6F6EEC" w14:textId="77777777" w:rsidR="00777903" w:rsidRPr="00AD4ACF" w:rsidRDefault="00777903" w:rsidP="00F00ED3">
            <w:pPr>
              <w:rPr>
                <w:rFonts w:ascii="Arial" w:hAnsi="Arial" w:cs="Arial"/>
                <w:sz w:val="18"/>
                <w:szCs w:val="18"/>
              </w:rPr>
            </w:pPr>
          </w:p>
        </w:tc>
        <w:tc>
          <w:tcPr>
            <w:tcW w:w="992" w:type="dxa"/>
          </w:tcPr>
          <w:p w14:paraId="3CFF1E8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22426C12" w14:textId="3D3567A4" w:rsidR="00777903" w:rsidRPr="00AD4ACF" w:rsidRDefault="00777903" w:rsidP="00777903">
            <w:pPr>
              <w:jc w:val="center"/>
              <w:rPr>
                <w:rFonts w:ascii="Arial" w:hAnsi="Arial" w:cs="Arial"/>
                <w:sz w:val="18"/>
                <w:szCs w:val="18"/>
              </w:rPr>
            </w:pPr>
          </w:p>
        </w:tc>
        <w:tc>
          <w:tcPr>
            <w:tcW w:w="1493" w:type="dxa"/>
            <w:vMerge/>
          </w:tcPr>
          <w:p w14:paraId="625A05C2" w14:textId="77777777" w:rsidR="00777903" w:rsidRPr="00AD4ACF" w:rsidRDefault="00777903" w:rsidP="00777903">
            <w:pPr>
              <w:jc w:val="center"/>
              <w:rPr>
                <w:rFonts w:ascii="Arial" w:hAnsi="Arial" w:cs="Arial"/>
                <w:sz w:val="18"/>
                <w:szCs w:val="18"/>
              </w:rPr>
            </w:pPr>
          </w:p>
        </w:tc>
      </w:tr>
      <w:tr w:rsidR="00777903" w:rsidRPr="00AD4ACF" w14:paraId="7F2081EB" w14:textId="329BC602" w:rsidTr="00777903">
        <w:tc>
          <w:tcPr>
            <w:tcW w:w="1129" w:type="dxa"/>
            <w:vMerge/>
          </w:tcPr>
          <w:p w14:paraId="4001FEB7" w14:textId="77777777" w:rsidR="00777903" w:rsidRPr="00AD4ACF" w:rsidRDefault="00777903" w:rsidP="00F00ED3">
            <w:pPr>
              <w:rPr>
                <w:rFonts w:ascii="Arial" w:hAnsi="Arial" w:cs="Arial"/>
                <w:b/>
                <w:bCs/>
                <w:sz w:val="18"/>
                <w:szCs w:val="18"/>
              </w:rPr>
            </w:pPr>
          </w:p>
        </w:tc>
        <w:tc>
          <w:tcPr>
            <w:tcW w:w="2694" w:type="dxa"/>
            <w:vMerge/>
          </w:tcPr>
          <w:p w14:paraId="27958F8B" w14:textId="77777777" w:rsidR="00777903" w:rsidRPr="00AD4ACF" w:rsidRDefault="00777903" w:rsidP="00F00ED3">
            <w:pPr>
              <w:rPr>
                <w:rFonts w:ascii="Arial" w:hAnsi="Arial" w:cs="Arial"/>
                <w:sz w:val="18"/>
                <w:szCs w:val="18"/>
              </w:rPr>
            </w:pPr>
          </w:p>
        </w:tc>
        <w:tc>
          <w:tcPr>
            <w:tcW w:w="992" w:type="dxa"/>
          </w:tcPr>
          <w:p w14:paraId="2FB091E7"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FR1</w:t>
            </w:r>
            <w:proofErr w:type="spellEnd"/>
          </w:p>
        </w:tc>
        <w:tc>
          <w:tcPr>
            <w:tcW w:w="1276" w:type="dxa"/>
            <w:vMerge/>
          </w:tcPr>
          <w:p w14:paraId="23DA0C8F" w14:textId="68AE1F05" w:rsidR="00777903" w:rsidRPr="00AD4ACF" w:rsidRDefault="00777903" w:rsidP="00777903">
            <w:pPr>
              <w:jc w:val="center"/>
              <w:rPr>
                <w:rFonts w:ascii="Arial" w:hAnsi="Arial" w:cs="Arial"/>
                <w:sz w:val="18"/>
                <w:szCs w:val="18"/>
              </w:rPr>
            </w:pPr>
          </w:p>
        </w:tc>
        <w:tc>
          <w:tcPr>
            <w:tcW w:w="1493" w:type="dxa"/>
            <w:vMerge/>
          </w:tcPr>
          <w:p w14:paraId="1D080F19" w14:textId="77777777" w:rsidR="00777903" w:rsidRPr="00AD4ACF" w:rsidRDefault="00777903" w:rsidP="00777903">
            <w:pPr>
              <w:jc w:val="center"/>
              <w:rPr>
                <w:rFonts w:ascii="Arial" w:hAnsi="Arial" w:cs="Arial"/>
                <w:sz w:val="18"/>
                <w:szCs w:val="18"/>
              </w:rPr>
            </w:pPr>
          </w:p>
        </w:tc>
      </w:tr>
      <w:tr w:rsidR="00777903" w:rsidRPr="00AD4ACF" w14:paraId="56326DC8" w14:textId="5937F9CA" w:rsidTr="00777903">
        <w:tc>
          <w:tcPr>
            <w:tcW w:w="1129" w:type="dxa"/>
            <w:vMerge/>
          </w:tcPr>
          <w:p w14:paraId="1D250883" w14:textId="77777777" w:rsidR="00777903" w:rsidRPr="00AD4ACF" w:rsidRDefault="00777903" w:rsidP="00F00ED3">
            <w:pPr>
              <w:rPr>
                <w:rFonts w:ascii="Arial" w:hAnsi="Arial" w:cs="Arial"/>
                <w:b/>
                <w:bCs/>
                <w:sz w:val="18"/>
                <w:szCs w:val="18"/>
              </w:rPr>
            </w:pPr>
          </w:p>
        </w:tc>
        <w:tc>
          <w:tcPr>
            <w:tcW w:w="2694" w:type="dxa"/>
            <w:vMerge/>
          </w:tcPr>
          <w:p w14:paraId="30C4520C" w14:textId="77777777" w:rsidR="00777903" w:rsidRPr="00AD4ACF" w:rsidRDefault="00777903" w:rsidP="00F00ED3">
            <w:pPr>
              <w:rPr>
                <w:rFonts w:ascii="Arial" w:hAnsi="Arial" w:cs="Arial"/>
                <w:sz w:val="18"/>
                <w:szCs w:val="18"/>
              </w:rPr>
            </w:pPr>
          </w:p>
        </w:tc>
        <w:tc>
          <w:tcPr>
            <w:tcW w:w="992" w:type="dxa"/>
          </w:tcPr>
          <w:p w14:paraId="768C62A2"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FR2</w:t>
            </w:r>
            <w:proofErr w:type="spellEnd"/>
          </w:p>
        </w:tc>
        <w:tc>
          <w:tcPr>
            <w:tcW w:w="1276" w:type="dxa"/>
            <w:vMerge/>
          </w:tcPr>
          <w:p w14:paraId="02B0DD9C" w14:textId="46F0C4A4" w:rsidR="00777903" w:rsidRPr="00AD4ACF" w:rsidRDefault="00777903" w:rsidP="00777903">
            <w:pPr>
              <w:jc w:val="center"/>
              <w:rPr>
                <w:rFonts w:ascii="Arial" w:hAnsi="Arial" w:cs="Arial"/>
                <w:sz w:val="18"/>
                <w:szCs w:val="18"/>
              </w:rPr>
            </w:pPr>
          </w:p>
        </w:tc>
        <w:tc>
          <w:tcPr>
            <w:tcW w:w="1493" w:type="dxa"/>
            <w:vMerge/>
          </w:tcPr>
          <w:p w14:paraId="53768DB4" w14:textId="77777777" w:rsidR="00777903" w:rsidRPr="00AD4ACF" w:rsidRDefault="00777903" w:rsidP="00777903">
            <w:pPr>
              <w:jc w:val="center"/>
              <w:rPr>
                <w:rFonts w:ascii="Arial" w:hAnsi="Arial" w:cs="Arial"/>
                <w:sz w:val="18"/>
                <w:szCs w:val="18"/>
              </w:rPr>
            </w:pPr>
          </w:p>
        </w:tc>
      </w:tr>
      <w:tr w:rsidR="00F00ED3" w:rsidRPr="00AD4ACF" w14:paraId="0A0ABCBC" w14:textId="06270BA2" w:rsidTr="00777903">
        <w:tc>
          <w:tcPr>
            <w:tcW w:w="1129" w:type="dxa"/>
            <w:vMerge w:val="restart"/>
          </w:tcPr>
          <w:p w14:paraId="67AA6FC4" w14:textId="77777777" w:rsidR="00F00ED3" w:rsidRPr="00AD4ACF" w:rsidRDefault="00F00ED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694" w:type="dxa"/>
            <w:vMerge w:val="restart"/>
          </w:tcPr>
          <w:p w14:paraId="108EA871"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w:t>
            </w:r>
            <w:proofErr w:type="spellStart"/>
            <w:r w:rsidRPr="00AD4ACF">
              <w:rPr>
                <w:rFonts w:ascii="Arial" w:eastAsia="Yu Gothic" w:hAnsi="Arial" w:cs="Arial"/>
                <w:color w:val="000000"/>
                <w:sz w:val="18"/>
                <w:szCs w:val="18"/>
              </w:rPr>
              <w:t>FDD</w:t>
            </w:r>
            <w:proofErr w:type="spellEnd"/>
            <w:r w:rsidRPr="00AD4ACF">
              <w:rPr>
                <w:rFonts w:ascii="Arial" w:eastAsia="Yu Gothic" w:hAnsi="Arial" w:cs="Arial"/>
                <w:color w:val="000000"/>
                <w:sz w:val="18"/>
                <w:szCs w:val="18"/>
              </w:rPr>
              <w:t>: ‘not supported’</w:t>
            </w:r>
          </w:p>
          <w:p w14:paraId="4BE0C2A7"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TDD: ‘supported’</w:t>
            </w:r>
          </w:p>
          <w:p w14:paraId="08986513"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FR2</w:t>
            </w:r>
            <w:proofErr w:type="spellEnd"/>
            <w:r w:rsidRPr="00AD4ACF">
              <w:rPr>
                <w:rFonts w:ascii="Arial" w:eastAsia="Yu Gothic" w:hAnsi="Arial" w:cs="Arial"/>
                <w:color w:val="000000"/>
                <w:sz w:val="18"/>
                <w:szCs w:val="18"/>
              </w:rPr>
              <w:t xml:space="preserve"> TDD: ‘supported</w:t>
            </w:r>
          </w:p>
        </w:tc>
        <w:tc>
          <w:tcPr>
            <w:tcW w:w="992" w:type="dxa"/>
          </w:tcPr>
          <w:p w14:paraId="596A4CAA" w14:textId="77777777" w:rsidR="00F00ED3" w:rsidRPr="00AD4ACF" w:rsidRDefault="00F00ED3" w:rsidP="00777903">
            <w:pPr>
              <w:jc w:val="center"/>
              <w:rPr>
                <w:rFonts w:ascii="Arial" w:hAnsi="Arial" w:cs="Arial"/>
                <w:sz w:val="18"/>
                <w:szCs w:val="18"/>
              </w:rPr>
            </w:pPr>
            <w:proofErr w:type="spellStart"/>
            <w:r w:rsidRPr="00AD4ACF">
              <w:rPr>
                <w:rFonts w:ascii="Arial" w:hAnsi="Arial" w:cs="Arial"/>
                <w:sz w:val="18"/>
                <w:szCs w:val="18"/>
              </w:rPr>
              <w:t>FDD</w:t>
            </w:r>
            <w:proofErr w:type="spellEnd"/>
          </w:p>
        </w:tc>
        <w:tc>
          <w:tcPr>
            <w:tcW w:w="1276" w:type="dxa"/>
          </w:tcPr>
          <w:p w14:paraId="5E0BE987"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No</w:t>
            </w:r>
          </w:p>
        </w:tc>
        <w:tc>
          <w:tcPr>
            <w:tcW w:w="1493" w:type="dxa"/>
          </w:tcPr>
          <w:p w14:paraId="22F60624" w14:textId="00715831" w:rsidR="00F00ED3" w:rsidRPr="00777903" w:rsidRDefault="00F00ED3" w:rsidP="00777903">
            <w:pPr>
              <w:jc w:val="center"/>
              <w:rPr>
                <w:rFonts w:ascii="Arial" w:eastAsiaTheme="minorEastAsia" w:hAnsi="Arial" w:cs="Arial"/>
                <w:sz w:val="18"/>
                <w:szCs w:val="18"/>
                <w:lang w:eastAsia="ja-JP"/>
              </w:rPr>
            </w:pPr>
          </w:p>
        </w:tc>
      </w:tr>
      <w:tr w:rsidR="00F00ED3" w:rsidRPr="00AD4ACF" w14:paraId="0295F1AE" w14:textId="53566712" w:rsidTr="00777903">
        <w:tc>
          <w:tcPr>
            <w:tcW w:w="1129" w:type="dxa"/>
            <w:vMerge/>
          </w:tcPr>
          <w:p w14:paraId="58F71FDC" w14:textId="77777777" w:rsidR="00F00ED3" w:rsidRPr="00AD4ACF" w:rsidRDefault="00F00ED3" w:rsidP="00F00ED3">
            <w:pPr>
              <w:rPr>
                <w:rFonts w:ascii="Arial" w:hAnsi="Arial" w:cs="Arial"/>
                <w:b/>
                <w:bCs/>
                <w:sz w:val="18"/>
                <w:szCs w:val="18"/>
              </w:rPr>
            </w:pPr>
          </w:p>
        </w:tc>
        <w:tc>
          <w:tcPr>
            <w:tcW w:w="2694" w:type="dxa"/>
            <w:vMerge/>
          </w:tcPr>
          <w:p w14:paraId="1B8E112B" w14:textId="77777777" w:rsidR="00F00ED3" w:rsidRPr="00AD4ACF" w:rsidRDefault="00F00ED3" w:rsidP="00F00ED3">
            <w:pPr>
              <w:rPr>
                <w:rFonts w:ascii="Arial" w:hAnsi="Arial" w:cs="Arial"/>
                <w:sz w:val="18"/>
                <w:szCs w:val="18"/>
              </w:rPr>
            </w:pPr>
          </w:p>
        </w:tc>
        <w:tc>
          <w:tcPr>
            <w:tcW w:w="992" w:type="dxa"/>
          </w:tcPr>
          <w:p w14:paraId="343554B8"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TDD</w:t>
            </w:r>
          </w:p>
        </w:tc>
        <w:tc>
          <w:tcPr>
            <w:tcW w:w="1276" w:type="dxa"/>
          </w:tcPr>
          <w:p w14:paraId="7CFFF639"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Yes</w:t>
            </w:r>
          </w:p>
        </w:tc>
        <w:tc>
          <w:tcPr>
            <w:tcW w:w="1493" w:type="dxa"/>
          </w:tcPr>
          <w:p w14:paraId="34BD0F22" w14:textId="1BD553F7" w:rsidR="00F00ED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25BB4133" w14:textId="53FA4CEA" w:rsidTr="00777903">
        <w:tc>
          <w:tcPr>
            <w:tcW w:w="1129" w:type="dxa"/>
            <w:vMerge/>
          </w:tcPr>
          <w:p w14:paraId="4D65552F" w14:textId="77777777" w:rsidR="00777903" w:rsidRPr="00AD4ACF" w:rsidRDefault="00777903" w:rsidP="00F00ED3">
            <w:pPr>
              <w:rPr>
                <w:rFonts w:ascii="Arial" w:hAnsi="Arial" w:cs="Arial"/>
                <w:b/>
                <w:bCs/>
                <w:sz w:val="18"/>
                <w:szCs w:val="18"/>
              </w:rPr>
            </w:pPr>
          </w:p>
        </w:tc>
        <w:tc>
          <w:tcPr>
            <w:tcW w:w="2694" w:type="dxa"/>
            <w:vMerge/>
          </w:tcPr>
          <w:p w14:paraId="4381D606" w14:textId="77777777" w:rsidR="00777903" w:rsidRPr="00AD4ACF" w:rsidRDefault="00777903" w:rsidP="00F00ED3">
            <w:pPr>
              <w:rPr>
                <w:rFonts w:ascii="Arial" w:hAnsi="Arial" w:cs="Arial"/>
                <w:sz w:val="18"/>
                <w:szCs w:val="18"/>
              </w:rPr>
            </w:pPr>
          </w:p>
        </w:tc>
        <w:tc>
          <w:tcPr>
            <w:tcW w:w="992" w:type="dxa"/>
          </w:tcPr>
          <w:p w14:paraId="66FC8EE0"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FR1</w:t>
            </w:r>
            <w:proofErr w:type="spellEnd"/>
          </w:p>
        </w:tc>
        <w:tc>
          <w:tcPr>
            <w:tcW w:w="1276" w:type="dxa"/>
            <w:vMerge w:val="restart"/>
          </w:tcPr>
          <w:p w14:paraId="02021A65" w14:textId="676CD426"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44658460" w14:textId="2578536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745538C3" w14:textId="059428C7" w:rsidTr="00777903">
        <w:tc>
          <w:tcPr>
            <w:tcW w:w="1129" w:type="dxa"/>
            <w:vMerge/>
          </w:tcPr>
          <w:p w14:paraId="1BC11753" w14:textId="77777777" w:rsidR="00777903" w:rsidRPr="00AD4ACF" w:rsidRDefault="00777903" w:rsidP="00F00ED3">
            <w:pPr>
              <w:rPr>
                <w:rFonts w:ascii="Arial" w:hAnsi="Arial" w:cs="Arial"/>
                <w:b/>
                <w:bCs/>
                <w:sz w:val="18"/>
                <w:szCs w:val="18"/>
              </w:rPr>
            </w:pPr>
          </w:p>
        </w:tc>
        <w:tc>
          <w:tcPr>
            <w:tcW w:w="2694" w:type="dxa"/>
            <w:vMerge/>
          </w:tcPr>
          <w:p w14:paraId="59A894CE" w14:textId="77777777" w:rsidR="00777903" w:rsidRPr="00AD4ACF" w:rsidRDefault="00777903" w:rsidP="00F00ED3">
            <w:pPr>
              <w:rPr>
                <w:rFonts w:ascii="Arial" w:hAnsi="Arial" w:cs="Arial"/>
                <w:sz w:val="18"/>
                <w:szCs w:val="18"/>
              </w:rPr>
            </w:pPr>
          </w:p>
        </w:tc>
        <w:tc>
          <w:tcPr>
            <w:tcW w:w="992" w:type="dxa"/>
          </w:tcPr>
          <w:p w14:paraId="336191E1"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FR2</w:t>
            </w:r>
            <w:proofErr w:type="spellEnd"/>
          </w:p>
        </w:tc>
        <w:tc>
          <w:tcPr>
            <w:tcW w:w="1276" w:type="dxa"/>
            <w:vMerge/>
          </w:tcPr>
          <w:p w14:paraId="412645EC" w14:textId="24B867D5" w:rsidR="00777903" w:rsidRPr="00AD4ACF" w:rsidRDefault="00777903" w:rsidP="00777903">
            <w:pPr>
              <w:jc w:val="center"/>
              <w:rPr>
                <w:rFonts w:ascii="Arial" w:hAnsi="Arial" w:cs="Arial"/>
                <w:sz w:val="18"/>
                <w:szCs w:val="18"/>
              </w:rPr>
            </w:pPr>
          </w:p>
        </w:tc>
        <w:tc>
          <w:tcPr>
            <w:tcW w:w="1493" w:type="dxa"/>
            <w:vMerge/>
          </w:tcPr>
          <w:p w14:paraId="1FECFBDD" w14:textId="77777777" w:rsidR="00777903" w:rsidRPr="00AD4ACF" w:rsidRDefault="00777903" w:rsidP="00777903">
            <w:pPr>
              <w:jc w:val="center"/>
              <w:rPr>
                <w:rFonts w:ascii="Arial" w:hAnsi="Arial" w:cs="Arial"/>
                <w:sz w:val="18"/>
                <w:szCs w:val="18"/>
              </w:rPr>
            </w:pPr>
          </w:p>
        </w:tc>
      </w:tr>
      <w:tr w:rsidR="00777903" w:rsidRPr="00AD4ACF" w14:paraId="754F3A98" w14:textId="61870F25" w:rsidTr="00777903">
        <w:tc>
          <w:tcPr>
            <w:tcW w:w="1129" w:type="dxa"/>
            <w:vMerge w:val="restart"/>
          </w:tcPr>
          <w:p w14:paraId="046F7C5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694" w:type="dxa"/>
            <w:vMerge w:val="restart"/>
          </w:tcPr>
          <w:p w14:paraId="4402C87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w:t>
            </w:r>
            <w:proofErr w:type="spellStart"/>
            <w:r w:rsidRPr="00AD4ACF">
              <w:rPr>
                <w:rFonts w:ascii="Arial" w:eastAsia="Yu Gothic" w:hAnsi="Arial" w:cs="Arial"/>
                <w:color w:val="000000"/>
                <w:sz w:val="18"/>
                <w:szCs w:val="18"/>
              </w:rPr>
              <w:t>FDD</w:t>
            </w:r>
            <w:proofErr w:type="spellEnd"/>
            <w:r w:rsidRPr="00AD4ACF">
              <w:rPr>
                <w:rFonts w:ascii="Arial" w:eastAsia="Yu Gothic" w:hAnsi="Arial" w:cs="Arial"/>
                <w:color w:val="000000"/>
                <w:sz w:val="18"/>
                <w:szCs w:val="18"/>
              </w:rPr>
              <w:t>: ‘not supported’</w:t>
            </w:r>
          </w:p>
          <w:p w14:paraId="39D0438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TDD: ‘not supported’</w:t>
            </w:r>
          </w:p>
          <w:p w14:paraId="05BC9AB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FR2</w:t>
            </w:r>
            <w:proofErr w:type="spellEnd"/>
            <w:r w:rsidRPr="00AD4ACF">
              <w:rPr>
                <w:rFonts w:ascii="Arial" w:eastAsia="Yu Gothic" w:hAnsi="Arial" w:cs="Arial"/>
                <w:color w:val="000000"/>
                <w:sz w:val="18"/>
                <w:szCs w:val="18"/>
              </w:rPr>
              <w:t xml:space="preserve"> TDD: ‘supported</w:t>
            </w:r>
          </w:p>
        </w:tc>
        <w:tc>
          <w:tcPr>
            <w:tcW w:w="992" w:type="dxa"/>
          </w:tcPr>
          <w:p w14:paraId="2F89440A"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FDD</w:t>
            </w:r>
            <w:proofErr w:type="spellEnd"/>
          </w:p>
        </w:tc>
        <w:tc>
          <w:tcPr>
            <w:tcW w:w="1276" w:type="dxa"/>
          </w:tcPr>
          <w:p w14:paraId="400405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55CF1AF" w14:textId="3E827A5C" w:rsidR="00777903" w:rsidRPr="00AD4ACF" w:rsidRDefault="00777903" w:rsidP="00777903">
            <w:pPr>
              <w:jc w:val="center"/>
              <w:rPr>
                <w:rFonts w:ascii="Arial" w:hAnsi="Arial" w:cs="Arial"/>
                <w:sz w:val="18"/>
                <w:szCs w:val="18"/>
              </w:rPr>
            </w:pPr>
          </w:p>
        </w:tc>
      </w:tr>
      <w:tr w:rsidR="00777903" w:rsidRPr="00AD4ACF" w14:paraId="27D9527A" w14:textId="29B087FD" w:rsidTr="00777903">
        <w:tc>
          <w:tcPr>
            <w:tcW w:w="1129" w:type="dxa"/>
            <w:vMerge/>
          </w:tcPr>
          <w:p w14:paraId="7B87C9AF" w14:textId="77777777" w:rsidR="00777903" w:rsidRPr="00AD4ACF" w:rsidRDefault="00777903" w:rsidP="00777903">
            <w:pPr>
              <w:rPr>
                <w:rFonts w:ascii="Arial" w:hAnsi="Arial" w:cs="Arial"/>
                <w:b/>
                <w:bCs/>
                <w:sz w:val="18"/>
                <w:szCs w:val="18"/>
              </w:rPr>
            </w:pPr>
          </w:p>
        </w:tc>
        <w:tc>
          <w:tcPr>
            <w:tcW w:w="2694" w:type="dxa"/>
            <w:vMerge/>
          </w:tcPr>
          <w:p w14:paraId="23513124" w14:textId="77777777" w:rsidR="00777903" w:rsidRPr="00AD4ACF" w:rsidRDefault="00777903" w:rsidP="00777903">
            <w:pPr>
              <w:rPr>
                <w:rFonts w:ascii="Arial" w:hAnsi="Arial" w:cs="Arial"/>
                <w:sz w:val="18"/>
                <w:szCs w:val="18"/>
              </w:rPr>
            </w:pPr>
          </w:p>
        </w:tc>
        <w:tc>
          <w:tcPr>
            <w:tcW w:w="992" w:type="dxa"/>
          </w:tcPr>
          <w:p w14:paraId="7CD7019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F6459E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45DBE56" w14:textId="1CDBD6C3"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164E754C" w14:textId="4B5BE9BE" w:rsidTr="00777903">
        <w:tc>
          <w:tcPr>
            <w:tcW w:w="1129" w:type="dxa"/>
            <w:vMerge/>
          </w:tcPr>
          <w:p w14:paraId="573DD335" w14:textId="77777777" w:rsidR="00777903" w:rsidRPr="00AD4ACF" w:rsidRDefault="00777903" w:rsidP="00777903">
            <w:pPr>
              <w:rPr>
                <w:rFonts w:ascii="Arial" w:hAnsi="Arial" w:cs="Arial"/>
                <w:b/>
                <w:bCs/>
                <w:sz w:val="18"/>
                <w:szCs w:val="18"/>
              </w:rPr>
            </w:pPr>
          </w:p>
        </w:tc>
        <w:tc>
          <w:tcPr>
            <w:tcW w:w="2694" w:type="dxa"/>
            <w:vMerge/>
          </w:tcPr>
          <w:p w14:paraId="79DC7DA1" w14:textId="77777777" w:rsidR="00777903" w:rsidRPr="00AD4ACF" w:rsidRDefault="00777903" w:rsidP="00777903">
            <w:pPr>
              <w:rPr>
                <w:rFonts w:ascii="Arial" w:hAnsi="Arial" w:cs="Arial"/>
                <w:sz w:val="18"/>
                <w:szCs w:val="18"/>
              </w:rPr>
            </w:pPr>
          </w:p>
        </w:tc>
        <w:tc>
          <w:tcPr>
            <w:tcW w:w="992" w:type="dxa"/>
          </w:tcPr>
          <w:p w14:paraId="1ACC807A"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FR1</w:t>
            </w:r>
            <w:proofErr w:type="spellEnd"/>
          </w:p>
        </w:tc>
        <w:tc>
          <w:tcPr>
            <w:tcW w:w="1276" w:type="dxa"/>
          </w:tcPr>
          <w:p w14:paraId="32698C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230BA5" w14:textId="6E72C4F6" w:rsidR="00777903" w:rsidRPr="00777903" w:rsidRDefault="00777903" w:rsidP="00777903">
            <w:pPr>
              <w:jc w:val="center"/>
              <w:rPr>
                <w:rFonts w:ascii="Arial" w:eastAsiaTheme="minorEastAsia" w:hAnsi="Arial" w:cs="Arial"/>
                <w:sz w:val="18"/>
                <w:szCs w:val="18"/>
                <w:lang w:eastAsia="ja-JP"/>
              </w:rPr>
            </w:pPr>
          </w:p>
        </w:tc>
      </w:tr>
      <w:tr w:rsidR="00777903" w:rsidRPr="00AD4ACF" w14:paraId="4C2D0262" w14:textId="7B8288D0" w:rsidTr="00777903">
        <w:tc>
          <w:tcPr>
            <w:tcW w:w="1129" w:type="dxa"/>
            <w:vMerge/>
          </w:tcPr>
          <w:p w14:paraId="5AF6AB1E" w14:textId="77777777" w:rsidR="00777903" w:rsidRPr="00AD4ACF" w:rsidRDefault="00777903" w:rsidP="00777903">
            <w:pPr>
              <w:rPr>
                <w:rFonts w:ascii="Arial" w:hAnsi="Arial" w:cs="Arial"/>
                <w:b/>
                <w:bCs/>
                <w:sz w:val="18"/>
                <w:szCs w:val="18"/>
              </w:rPr>
            </w:pPr>
          </w:p>
        </w:tc>
        <w:tc>
          <w:tcPr>
            <w:tcW w:w="2694" w:type="dxa"/>
            <w:vMerge/>
          </w:tcPr>
          <w:p w14:paraId="440F74D1" w14:textId="77777777" w:rsidR="00777903" w:rsidRPr="00AD4ACF" w:rsidRDefault="00777903" w:rsidP="00777903">
            <w:pPr>
              <w:rPr>
                <w:rFonts w:ascii="Arial" w:hAnsi="Arial" w:cs="Arial"/>
                <w:sz w:val="18"/>
                <w:szCs w:val="18"/>
              </w:rPr>
            </w:pPr>
          </w:p>
        </w:tc>
        <w:tc>
          <w:tcPr>
            <w:tcW w:w="992" w:type="dxa"/>
          </w:tcPr>
          <w:p w14:paraId="20014461"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FR2</w:t>
            </w:r>
            <w:proofErr w:type="spellEnd"/>
          </w:p>
        </w:tc>
        <w:tc>
          <w:tcPr>
            <w:tcW w:w="1276" w:type="dxa"/>
          </w:tcPr>
          <w:p w14:paraId="6BA8F788"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9C78587" w14:textId="0A7AF255" w:rsidR="00777903" w:rsidRPr="00777903" w:rsidRDefault="00777903" w:rsidP="00777903">
            <w:pPr>
              <w:jc w:val="center"/>
              <w:rPr>
                <w:rFonts w:ascii="Arial" w:eastAsiaTheme="minorEastAsia" w:hAnsi="Arial" w:cs="Arial"/>
                <w:sz w:val="18"/>
                <w:szCs w:val="18"/>
                <w:lang w:eastAsia="ja-JP"/>
              </w:rPr>
            </w:pPr>
            <w:proofErr w:type="spellStart"/>
            <w:r>
              <w:rPr>
                <w:rFonts w:ascii="Arial" w:eastAsiaTheme="minorEastAsia" w:hAnsi="Arial" w:cs="Arial" w:hint="eastAsia"/>
                <w:sz w:val="18"/>
                <w:szCs w:val="18"/>
                <w:lang w:eastAsia="ja-JP"/>
              </w:rPr>
              <w:t>f</w:t>
            </w:r>
            <w:r>
              <w:rPr>
                <w:rFonts w:ascii="Arial" w:eastAsiaTheme="minorEastAsia" w:hAnsi="Arial" w:cs="Arial"/>
                <w:sz w:val="18"/>
                <w:szCs w:val="18"/>
                <w:lang w:eastAsia="ja-JP"/>
              </w:rPr>
              <w:t>r2</w:t>
            </w:r>
            <w:proofErr w:type="spellEnd"/>
            <w:r>
              <w:rPr>
                <w:rFonts w:ascii="Arial" w:eastAsiaTheme="minorEastAsia" w:hAnsi="Arial" w:cs="Arial"/>
                <w:sz w:val="18"/>
                <w:szCs w:val="18"/>
                <w:lang w:eastAsia="ja-JP"/>
              </w:rPr>
              <w:t>-Add</w:t>
            </w:r>
          </w:p>
        </w:tc>
      </w:tr>
      <w:tr w:rsidR="00777903" w:rsidRPr="00AD4ACF" w14:paraId="2B20DF25" w14:textId="565A7085" w:rsidTr="00777903">
        <w:tc>
          <w:tcPr>
            <w:tcW w:w="1129" w:type="dxa"/>
            <w:vMerge w:val="restart"/>
          </w:tcPr>
          <w:p w14:paraId="75C14BA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694" w:type="dxa"/>
            <w:vMerge w:val="restart"/>
          </w:tcPr>
          <w:p w14:paraId="1381498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w:t>
            </w:r>
            <w:proofErr w:type="spellStart"/>
            <w:r w:rsidRPr="00AD4ACF">
              <w:rPr>
                <w:rFonts w:ascii="Arial" w:eastAsia="Yu Gothic" w:hAnsi="Arial" w:cs="Arial"/>
                <w:color w:val="000000"/>
                <w:sz w:val="18"/>
                <w:szCs w:val="18"/>
              </w:rPr>
              <w:t>FDD</w:t>
            </w:r>
            <w:proofErr w:type="spellEnd"/>
            <w:r w:rsidRPr="00AD4ACF">
              <w:rPr>
                <w:rFonts w:ascii="Arial" w:eastAsia="Yu Gothic" w:hAnsi="Arial" w:cs="Arial"/>
                <w:color w:val="000000"/>
                <w:sz w:val="18"/>
                <w:szCs w:val="18"/>
              </w:rPr>
              <w:t>: ‘not supported’</w:t>
            </w:r>
          </w:p>
          <w:p w14:paraId="61ED6D91"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TDD: ‘supported’</w:t>
            </w:r>
          </w:p>
          <w:p w14:paraId="6C914B1C"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FR2</w:t>
            </w:r>
            <w:proofErr w:type="spellEnd"/>
            <w:r w:rsidRPr="00AD4ACF">
              <w:rPr>
                <w:rFonts w:ascii="Arial" w:eastAsia="Yu Gothic" w:hAnsi="Arial" w:cs="Arial"/>
                <w:color w:val="000000"/>
                <w:sz w:val="18"/>
                <w:szCs w:val="18"/>
              </w:rPr>
              <w:t xml:space="preserve"> TDD: ‘not supported</w:t>
            </w:r>
          </w:p>
        </w:tc>
        <w:tc>
          <w:tcPr>
            <w:tcW w:w="992" w:type="dxa"/>
          </w:tcPr>
          <w:p w14:paraId="1CFB5F8B"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FDD</w:t>
            </w:r>
            <w:proofErr w:type="spellEnd"/>
          </w:p>
        </w:tc>
        <w:tc>
          <w:tcPr>
            <w:tcW w:w="1276" w:type="dxa"/>
          </w:tcPr>
          <w:p w14:paraId="728D206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669B8E68" w14:textId="18D0A632" w:rsidR="00777903" w:rsidRPr="00AD4ACF" w:rsidRDefault="00777903" w:rsidP="00777903">
            <w:pPr>
              <w:jc w:val="center"/>
              <w:rPr>
                <w:rFonts w:ascii="Arial" w:hAnsi="Arial" w:cs="Arial"/>
                <w:sz w:val="18"/>
                <w:szCs w:val="18"/>
              </w:rPr>
            </w:pPr>
          </w:p>
        </w:tc>
      </w:tr>
      <w:tr w:rsidR="00777903" w:rsidRPr="00AD4ACF" w14:paraId="150F16BE" w14:textId="78B321CA" w:rsidTr="00777903">
        <w:tc>
          <w:tcPr>
            <w:tcW w:w="1129" w:type="dxa"/>
            <w:vMerge/>
          </w:tcPr>
          <w:p w14:paraId="271D4C1C" w14:textId="77777777" w:rsidR="00777903" w:rsidRPr="00AD4ACF" w:rsidRDefault="00777903" w:rsidP="00777903">
            <w:pPr>
              <w:rPr>
                <w:rFonts w:ascii="Arial" w:hAnsi="Arial" w:cs="Arial"/>
                <w:b/>
                <w:bCs/>
                <w:sz w:val="18"/>
                <w:szCs w:val="18"/>
              </w:rPr>
            </w:pPr>
          </w:p>
        </w:tc>
        <w:tc>
          <w:tcPr>
            <w:tcW w:w="2694" w:type="dxa"/>
            <w:vMerge/>
          </w:tcPr>
          <w:p w14:paraId="29FD9475" w14:textId="77777777" w:rsidR="00777903" w:rsidRPr="00AD4ACF" w:rsidRDefault="00777903" w:rsidP="00777903">
            <w:pPr>
              <w:rPr>
                <w:rFonts w:ascii="Arial" w:hAnsi="Arial" w:cs="Arial"/>
                <w:sz w:val="18"/>
                <w:szCs w:val="18"/>
              </w:rPr>
            </w:pPr>
          </w:p>
        </w:tc>
        <w:tc>
          <w:tcPr>
            <w:tcW w:w="992" w:type="dxa"/>
          </w:tcPr>
          <w:p w14:paraId="00350E8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0E7AB8C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0B2445D0" w14:textId="5E1CA0F1"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0C7A0273" w14:textId="0996E0C2" w:rsidTr="00777903">
        <w:tc>
          <w:tcPr>
            <w:tcW w:w="1129" w:type="dxa"/>
            <w:vMerge/>
          </w:tcPr>
          <w:p w14:paraId="7EE82934" w14:textId="77777777" w:rsidR="00777903" w:rsidRPr="00AD4ACF" w:rsidRDefault="00777903" w:rsidP="00777903">
            <w:pPr>
              <w:rPr>
                <w:rFonts w:ascii="Arial" w:hAnsi="Arial" w:cs="Arial"/>
                <w:b/>
                <w:bCs/>
                <w:sz w:val="18"/>
                <w:szCs w:val="18"/>
              </w:rPr>
            </w:pPr>
          </w:p>
        </w:tc>
        <w:tc>
          <w:tcPr>
            <w:tcW w:w="2694" w:type="dxa"/>
            <w:vMerge/>
          </w:tcPr>
          <w:p w14:paraId="2B81AC67" w14:textId="77777777" w:rsidR="00777903" w:rsidRPr="00AD4ACF" w:rsidRDefault="00777903" w:rsidP="00777903">
            <w:pPr>
              <w:rPr>
                <w:rFonts w:ascii="Arial" w:hAnsi="Arial" w:cs="Arial"/>
                <w:sz w:val="18"/>
                <w:szCs w:val="18"/>
              </w:rPr>
            </w:pPr>
          </w:p>
        </w:tc>
        <w:tc>
          <w:tcPr>
            <w:tcW w:w="992" w:type="dxa"/>
          </w:tcPr>
          <w:p w14:paraId="28BFC8DB"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FR1</w:t>
            </w:r>
            <w:proofErr w:type="spellEnd"/>
          </w:p>
        </w:tc>
        <w:tc>
          <w:tcPr>
            <w:tcW w:w="1276" w:type="dxa"/>
          </w:tcPr>
          <w:p w14:paraId="6089407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C391BAF" w14:textId="0B572CF9" w:rsidR="00777903" w:rsidRPr="00AD4ACF" w:rsidRDefault="00777903" w:rsidP="00777903">
            <w:pPr>
              <w:jc w:val="center"/>
              <w:rPr>
                <w:rFonts w:ascii="Arial" w:hAnsi="Arial" w:cs="Arial"/>
                <w:sz w:val="18"/>
                <w:szCs w:val="18"/>
              </w:rPr>
            </w:pPr>
            <w:proofErr w:type="spellStart"/>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w:t>
            </w:r>
            <w:proofErr w:type="spellEnd"/>
            <w:r>
              <w:rPr>
                <w:rFonts w:ascii="Arial" w:eastAsiaTheme="minorEastAsia" w:hAnsi="Arial" w:cs="Arial"/>
                <w:sz w:val="18"/>
                <w:szCs w:val="18"/>
                <w:lang w:eastAsia="ja-JP"/>
              </w:rPr>
              <w:t>-Add</w:t>
            </w:r>
          </w:p>
        </w:tc>
      </w:tr>
      <w:tr w:rsidR="00777903" w:rsidRPr="00AD4ACF" w14:paraId="257B2621" w14:textId="35E80508" w:rsidTr="00777903">
        <w:tc>
          <w:tcPr>
            <w:tcW w:w="1129" w:type="dxa"/>
            <w:vMerge/>
          </w:tcPr>
          <w:p w14:paraId="3FBCAF9F" w14:textId="77777777" w:rsidR="00777903" w:rsidRPr="00AD4ACF" w:rsidRDefault="00777903" w:rsidP="00777903">
            <w:pPr>
              <w:rPr>
                <w:rFonts w:ascii="Arial" w:hAnsi="Arial" w:cs="Arial"/>
                <w:b/>
                <w:bCs/>
                <w:sz w:val="18"/>
                <w:szCs w:val="18"/>
              </w:rPr>
            </w:pPr>
          </w:p>
        </w:tc>
        <w:tc>
          <w:tcPr>
            <w:tcW w:w="2694" w:type="dxa"/>
            <w:vMerge/>
          </w:tcPr>
          <w:p w14:paraId="44AA494B" w14:textId="77777777" w:rsidR="00777903" w:rsidRPr="00AD4ACF" w:rsidRDefault="00777903" w:rsidP="00777903">
            <w:pPr>
              <w:rPr>
                <w:rFonts w:ascii="Arial" w:hAnsi="Arial" w:cs="Arial"/>
                <w:sz w:val="18"/>
                <w:szCs w:val="18"/>
              </w:rPr>
            </w:pPr>
          </w:p>
        </w:tc>
        <w:tc>
          <w:tcPr>
            <w:tcW w:w="992" w:type="dxa"/>
          </w:tcPr>
          <w:p w14:paraId="53CA969D"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FR2</w:t>
            </w:r>
            <w:proofErr w:type="spellEnd"/>
          </w:p>
        </w:tc>
        <w:tc>
          <w:tcPr>
            <w:tcW w:w="1276" w:type="dxa"/>
          </w:tcPr>
          <w:p w14:paraId="1E00F31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115D282" w14:textId="0780FB53" w:rsidR="00777903" w:rsidRPr="00AD4ACF" w:rsidRDefault="00777903" w:rsidP="00777903">
            <w:pPr>
              <w:jc w:val="center"/>
              <w:rPr>
                <w:rFonts w:ascii="Arial" w:hAnsi="Arial" w:cs="Arial"/>
                <w:sz w:val="18"/>
                <w:szCs w:val="18"/>
              </w:rPr>
            </w:pPr>
          </w:p>
        </w:tc>
      </w:tr>
      <w:tr w:rsidR="00777903" w:rsidRPr="00AD4ACF" w14:paraId="4F1A3BD0" w14:textId="5D398D75" w:rsidTr="00777903">
        <w:tc>
          <w:tcPr>
            <w:tcW w:w="1129" w:type="dxa"/>
            <w:vMerge w:val="restart"/>
          </w:tcPr>
          <w:p w14:paraId="0072993B"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694" w:type="dxa"/>
            <w:vMerge w:val="restart"/>
          </w:tcPr>
          <w:p w14:paraId="476D2CB9"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w:t>
            </w:r>
            <w:proofErr w:type="spellStart"/>
            <w:r w:rsidRPr="00AD4ACF">
              <w:rPr>
                <w:rFonts w:ascii="Arial" w:eastAsia="Yu Gothic" w:hAnsi="Arial" w:cs="Arial"/>
                <w:color w:val="000000"/>
                <w:sz w:val="18"/>
                <w:szCs w:val="18"/>
              </w:rPr>
              <w:t>FDD</w:t>
            </w:r>
            <w:proofErr w:type="spellEnd"/>
            <w:r w:rsidRPr="00AD4ACF">
              <w:rPr>
                <w:rFonts w:ascii="Arial" w:eastAsia="Yu Gothic" w:hAnsi="Arial" w:cs="Arial"/>
                <w:color w:val="000000"/>
                <w:sz w:val="18"/>
                <w:szCs w:val="18"/>
              </w:rPr>
              <w:t>: ‘supported’</w:t>
            </w:r>
          </w:p>
          <w:p w14:paraId="4259893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TDD: ‘not supported’</w:t>
            </w:r>
          </w:p>
          <w:p w14:paraId="7FF1669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FR2</w:t>
            </w:r>
            <w:proofErr w:type="spellEnd"/>
            <w:r w:rsidRPr="00AD4ACF">
              <w:rPr>
                <w:rFonts w:ascii="Arial" w:eastAsia="Yu Gothic" w:hAnsi="Arial" w:cs="Arial"/>
                <w:color w:val="000000"/>
                <w:sz w:val="18"/>
                <w:szCs w:val="18"/>
              </w:rPr>
              <w:t xml:space="preserve"> TDD: ‘supported</w:t>
            </w:r>
          </w:p>
        </w:tc>
        <w:tc>
          <w:tcPr>
            <w:tcW w:w="992" w:type="dxa"/>
          </w:tcPr>
          <w:p w14:paraId="6AF94209"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FDD</w:t>
            </w:r>
            <w:proofErr w:type="spellEnd"/>
          </w:p>
        </w:tc>
        <w:tc>
          <w:tcPr>
            <w:tcW w:w="1276" w:type="dxa"/>
            <w:vMerge w:val="restart"/>
          </w:tcPr>
          <w:p w14:paraId="7767404A" w14:textId="77777777" w:rsidR="00777903" w:rsidRPr="00AD4ACF" w:rsidRDefault="00777903" w:rsidP="00777903">
            <w:pPr>
              <w:jc w:val="center"/>
              <w:rPr>
                <w:rFonts w:ascii="Arial" w:hAnsi="Arial" w:cs="Arial"/>
                <w:b/>
                <w:bCs/>
                <w:sz w:val="18"/>
                <w:szCs w:val="18"/>
              </w:rPr>
            </w:pPr>
            <w:r w:rsidRPr="00AD4ACF">
              <w:rPr>
                <w:rFonts w:ascii="Arial" w:hAnsi="Arial" w:cs="Arial"/>
                <w:b/>
                <w:bCs/>
                <w:color w:val="FF0000"/>
                <w:sz w:val="18"/>
                <w:szCs w:val="18"/>
              </w:rPr>
              <w:t>Not possible to express</w:t>
            </w:r>
          </w:p>
        </w:tc>
        <w:tc>
          <w:tcPr>
            <w:tcW w:w="1493" w:type="dxa"/>
            <w:vMerge w:val="restart"/>
          </w:tcPr>
          <w:p w14:paraId="03F49F3E" w14:textId="654B9842" w:rsidR="00777903" w:rsidRPr="00777903" w:rsidRDefault="00777903" w:rsidP="00777903">
            <w:pPr>
              <w:jc w:val="center"/>
              <w:rPr>
                <w:rFonts w:ascii="Arial" w:eastAsiaTheme="minorEastAsia" w:hAnsi="Arial" w:cs="Arial"/>
                <w:b/>
                <w:bCs/>
                <w:color w:val="FF0000"/>
                <w:sz w:val="18"/>
                <w:szCs w:val="18"/>
                <w:lang w:eastAsia="ja-JP"/>
              </w:rPr>
            </w:pPr>
          </w:p>
        </w:tc>
      </w:tr>
      <w:tr w:rsidR="00777903" w:rsidRPr="00AD4ACF" w14:paraId="4CE351AB" w14:textId="5A8DC9EA" w:rsidTr="00777903">
        <w:tc>
          <w:tcPr>
            <w:tcW w:w="1129" w:type="dxa"/>
            <w:vMerge/>
          </w:tcPr>
          <w:p w14:paraId="3C7567D0" w14:textId="77777777" w:rsidR="00777903" w:rsidRPr="00AD4ACF" w:rsidRDefault="00777903" w:rsidP="00777903">
            <w:pPr>
              <w:rPr>
                <w:rFonts w:ascii="Arial" w:hAnsi="Arial" w:cs="Arial"/>
                <w:b/>
                <w:bCs/>
                <w:sz w:val="18"/>
                <w:szCs w:val="18"/>
              </w:rPr>
            </w:pPr>
          </w:p>
        </w:tc>
        <w:tc>
          <w:tcPr>
            <w:tcW w:w="2694" w:type="dxa"/>
            <w:vMerge/>
          </w:tcPr>
          <w:p w14:paraId="7F1C7AD0" w14:textId="77777777" w:rsidR="00777903" w:rsidRPr="00AD4ACF" w:rsidRDefault="00777903" w:rsidP="00777903">
            <w:pPr>
              <w:rPr>
                <w:rFonts w:ascii="Arial" w:hAnsi="Arial" w:cs="Arial"/>
                <w:sz w:val="18"/>
                <w:szCs w:val="18"/>
              </w:rPr>
            </w:pPr>
          </w:p>
        </w:tc>
        <w:tc>
          <w:tcPr>
            <w:tcW w:w="992" w:type="dxa"/>
          </w:tcPr>
          <w:p w14:paraId="02A07F1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6239579F" w14:textId="77777777" w:rsidR="00777903" w:rsidRPr="00AD4ACF" w:rsidRDefault="00777903" w:rsidP="00777903">
            <w:pPr>
              <w:jc w:val="center"/>
              <w:rPr>
                <w:rFonts w:ascii="Arial" w:hAnsi="Arial" w:cs="Arial"/>
                <w:sz w:val="18"/>
                <w:szCs w:val="18"/>
              </w:rPr>
            </w:pPr>
          </w:p>
        </w:tc>
        <w:tc>
          <w:tcPr>
            <w:tcW w:w="1493" w:type="dxa"/>
            <w:vMerge/>
          </w:tcPr>
          <w:p w14:paraId="0C87FF49" w14:textId="77777777" w:rsidR="00777903" w:rsidRPr="00AD4ACF" w:rsidRDefault="00777903" w:rsidP="00777903">
            <w:pPr>
              <w:jc w:val="center"/>
              <w:rPr>
                <w:rFonts w:ascii="Arial" w:hAnsi="Arial" w:cs="Arial"/>
                <w:sz w:val="18"/>
                <w:szCs w:val="18"/>
              </w:rPr>
            </w:pPr>
          </w:p>
        </w:tc>
      </w:tr>
      <w:tr w:rsidR="00777903" w:rsidRPr="00AD4ACF" w14:paraId="12FB298A" w14:textId="58594EDD" w:rsidTr="00777903">
        <w:tc>
          <w:tcPr>
            <w:tcW w:w="1129" w:type="dxa"/>
            <w:vMerge/>
          </w:tcPr>
          <w:p w14:paraId="47C0F4F9" w14:textId="77777777" w:rsidR="00777903" w:rsidRPr="00AD4ACF" w:rsidRDefault="00777903" w:rsidP="00777903">
            <w:pPr>
              <w:rPr>
                <w:rFonts w:ascii="Arial" w:hAnsi="Arial" w:cs="Arial"/>
                <w:b/>
                <w:bCs/>
                <w:sz w:val="18"/>
                <w:szCs w:val="18"/>
              </w:rPr>
            </w:pPr>
          </w:p>
        </w:tc>
        <w:tc>
          <w:tcPr>
            <w:tcW w:w="2694" w:type="dxa"/>
            <w:vMerge/>
          </w:tcPr>
          <w:p w14:paraId="5082C4DB" w14:textId="77777777" w:rsidR="00777903" w:rsidRPr="00AD4ACF" w:rsidRDefault="00777903" w:rsidP="00777903">
            <w:pPr>
              <w:rPr>
                <w:rFonts w:ascii="Arial" w:hAnsi="Arial" w:cs="Arial"/>
                <w:sz w:val="18"/>
                <w:szCs w:val="18"/>
              </w:rPr>
            </w:pPr>
          </w:p>
        </w:tc>
        <w:tc>
          <w:tcPr>
            <w:tcW w:w="992" w:type="dxa"/>
          </w:tcPr>
          <w:p w14:paraId="43C6DB94"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FR1</w:t>
            </w:r>
            <w:proofErr w:type="spellEnd"/>
          </w:p>
        </w:tc>
        <w:tc>
          <w:tcPr>
            <w:tcW w:w="1276" w:type="dxa"/>
            <w:vMerge/>
          </w:tcPr>
          <w:p w14:paraId="3EE28453" w14:textId="77777777" w:rsidR="00777903" w:rsidRPr="00AD4ACF" w:rsidRDefault="00777903" w:rsidP="00777903">
            <w:pPr>
              <w:jc w:val="center"/>
              <w:rPr>
                <w:rFonts w:ascii="Arial" w:hAnsi="Arial" w:cs="Arial"/>
                <w:sz w:val="18"/>
                <w:szCs w:val="18"/>
              </w:rPr>
            </w:pPr>
          </w:p>
        </w:tc>
        <w:tc>
          <w:tcPr>
            <w:tcW w:w="1493" w:type="dxa"/>
            <w:vMerge/>
          </w:tcPr>
          <w:p w14:paraId="753348BA" w14:textId="77777777" w:rsidR="00777903" w:rsidRPr="00AD4ACF" w:rsidRDefault="00777903" w:rsidP="00777903">
            <w:pPr>
              <w:jc w:val="center"/>
              <w:rPr>
                <w:rFonts w:ascii="Arial" w:hAnsi="Arial" w:cs="Arial"/>
                <w:sz w:val="18"/>
                <w:szCs w:val="18"/>
              </w:rPr>
            </w:pPr>
          </w:p>
        </w:tc>
      </w:tr>
      <w:tr w:rsidR="00777903" w:rsidRPr="00AD4ACF" w14:paraId="5D1187D8" w14:textId="4B79FC9C" w:rsidTr="00777903">
        <w:tc>
          <w:tcPr>
            <w:tcW w:w="1129" w:type="dxa"/>
            <w:vMerge/>
          </w:tcPr>
          <w:p w14:paraId="48754E40" w14:textId="77777777" w:rsidR="00777903" w:rsidRPr="00AD4ACF" w:rsidRDefault="00777903" w:rsidP="00777903">
            <w:pPr>
              <w:rPr>
                <w:rFonts w:ascii="Arial" w:hAnsi="Arial" w:cs="Arial"/>
                <w:b/>
                <w:bCs/>
                <w:sz w:val="18"/>
                <w:szCs w:val="18"/>
              </w:rPr>
            </w:pPr>
          </w:p>
        </w:tc>
        <w:tc>
          <w:tcPr>
            <w:tcW w:w="2694" w:type="dxa"/>
            <w:vMerge/>
          </w:tcPr>
          <w:p w14:paraId="5747D327" w14:textId="77777777" w:rsidR="00777903" w:rsidRPr="00AD4ACF" w:rsidRDefault="00777903" w:rsidP="00777903">
            <w:pPr>
              <w:rPr>
                <w:rFonts w:ascii="Arial" w:hAnsi="Arial" w:cs="Arial"/>
                <w:sz w:val="18"/>
                <w:szCs w:val="18"/>
              </w:rPr>
            </w:pPr>
          </w:p>
        </w:tc>
        <w:tc>
          <w:tcPr>
            <w:tcW w:w="992" w:type="dxa"/>
          </w:tcPr>
          <w:p w14:paraId="797C5A34"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FR2</w:t>
            </w:r>
            <w:proofErr w:type="spellEnd"/>
          </w:p>
        </w:tc>
        <w:tc>
          <w:tcPr>
            <w:tcW w:w="1276" w:type="dxa"/>
            <w:vMerge/>
          </w:tcPr>
          <w:p w14:paraId="329D7155" w14:textId="77777777" w:rsidR="00777903" w:rsidRPr="00AD4ACF" w:rsidRDefault="00777903" w:rsidP="00777903">
            <w:pPr>
              <w:jc w:val="center"/>
              <w:rPr>
                <w:rFonts w:ascii="Arial" w:hAnsi="Arial" w:cs="Arial"/>
                <w:sz w:val="18"/>
                <w:szCs w:val="18"/>
              </w:rPr>
            </w:pPr>
          </w:p>
        </w:tc>
        <w:tc>
          <w:tcPr>
            <w:tcW w:w="1493" w:type="dxa"/>
            <w:vMerge/>
          </w:tcPr>
          <w:p w14:paraId="21DCBC06" w14:textId="77777777" w:rsidR="00777903" w:rsidRPr="00AD4ACF" w:rsidRDefault="00777903" w:rsidP="00777903">
            <w:pPr>
              <w:jc w:val="center"/>
              <w:rPr>
                <w:rFonts w:ascii="Arial" w:hAnsi="Arial" w:cs="Arial"/>
                <w:sz w:val="18"/>
                <w:szCs w:val="18"/>
              </w:rPr>
            </w:pPr>
          </w:p>
        </w:tc>
      </w:tr>
      <w:tr w:rsidR="00777903" w:rsidRPr="00AD4ACF" w14:paraId="2F211C1B" w14:textId="2C25F35E" w:rsidTr="00777903">
        <w:tc>
          <w:tcPr>
            <w:tcW w:w="1129" w:type="dxa"/>
            <w:vMerge w:val="restart"/>
          </w:tcPr>
          <w:p w14:paraId="04954BA1"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694" w:type="dxa"/>
            <w:vMerge w:val="restart"/>
          </w:tcPr>
          <w:p w14:paraId="6E831103"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w:t>
            </w:r>
            <w:proofErr w:type="spellStart"/>
            <w:r w:rsidRPr="00AD4ACF">
              <w:rPr>
                <w:rFonts w:ascii="Arial" w:eastAsia="Yu Gothic" w:hAnsi="Arial" w:cs="Arial"/>
                <w:color w:val="000000"/>
                <w:sz w:val="18"/>
                <w:szCs w:val="18"/>
              </w:rPr>
              <w:t>FDD</w:t>
            </w:r>
            <w:proofErr w:type="spellEnd"/>
            <w:r w:rsidRPr="00AD4ACF">
              <w:rPr>
                <w:rFonts w:ascii="Arial" w:eastAsia="Yu Gothic" w:hAnsi="Arial" w:cs="Arial"/>
                <w:color w:val="000000"/>
                <w:sz w:val="18"/>
                <w:szCs w:val="18"/>
              </w:rPr>
              <w:t>: ‘supported’</w:t>
            </w:r>
          </w:p>
          <w:p w14:paraId="3530A2C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TDD: ‘not supported’</w:t>
            </w:r>
          </w:p>
          <w:p w14:paraId="25E10AA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FR2</w:t>
            </w:r>
            <w:proofErr w:type="spellEnd"/>
            <w:r w:rsidRPr="00AD4ACF">
              <w:rPr>
                <w:rFonts w:ascii="Arial" w:eastAsia="Yu Gothic" w:hAnsi="Arial" w:cs="Arial"/>
                <w:color w:val="000000"/>
                <w:sz w:val="18"/>
                <w:szCs w:val="18"/>
              </w:rPr>
              <w:t xml:space="preserve"> TDD: ‘not supported</w:t>
            </w:r>
          </w:p>
        </w:tc>
        <w:tc>
          <w:tcPr>
            <w:tcW w:w="992" w:type="dxa"/>
          </w:tcPr>
          <w:p w14:paraId="45626D27"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FDD</w:t>
            </w:r>
            <w:proofErr w:type="spellEnd"/>
          </w:p>
        </w:tc>
        <w:tc>
          <w:tcPr>
            <w:tcW w:w="1276" w:type="dxa"/>
          </w:tcPr>
          <w:p w14:paraId="6C024BC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46F63809" w14:textId="1533267F" w:rsidR="00777903" w:rsidRPr="00AD4ACF" w:rsidRDefault="00777903" w:rsidP="00777903">
            <w:pPr>
              <w:jc w:val="center"/>
              <w:rPr>
                <w:rFonts w:ascii="Arial" w:hAnsi="Arial" w:cs="Arial"/>
                <w:sz w:val="18"/>
                <w:szCs w:val="18"/>
              </w:rPr>
            </w:pPr>
            <w:proofErr w:type="spellStart"/>
            <w:r>
              <w:rPr>
                <w:rFonts w:ascii="Arial" w:eastAsiaTheme="minorEastAsia" w:hAnsi="Arial" w:cs="Arial" w:hint="eastAsia"/>
                <w:sz w:val="18"/>
                <w:szCs w:val="18"/>
                <w:lang w:eastAsia="ja-JP"/>
              </w:rPr>
              <w:t>f</w:t>
            </w:r>
            <w:r>
              <w:rPr>
                <w:rFonts w:ascii="Arial" w:eastAsiaTheme="minorEastAsia" w:hAnsi="Arial" w:cs="Arial"/>
                <w:sz w:val="18"/>
                <w:szCs w:val="18"/>
                <w:lang w:eastAsia="ja-JP"/>
              </w:rPr>
              <w:t>dd</w:t>
            </w:r>
            <w:proofErr w:type="spellEnd"/>
            <w:r>
              <w:rPr>
                <w:rFonts w:ascii="Arial" w:eastAsiaTheme="minorEastAsia" w:hAnsi="Arial" w:cs="Arial"/>
                <w:sz w:val="18"/>
                <w:szCs w:val="18"/>
                <w:lang w:eastAsia="ja-JP"/>
              </w:rPr>
              <w:t>-Add</w:t>
            </w:r>
          </w:p>
        </w:tc>
      </w:tr>
      <w:tr w:rsidR="00777903" w:rsidRPr="00AD4ACF" w14:paraId="73D77CFC" w14:textId="6ED097C5" w:rsidTr="00777903">
        <w:tc>
          <w:tcPr>
            <w:tcW w:w="1129" w:type="dxa"/>
            <w:vMerge/>
          </w:tcPr>
          <w:p w14:paraId="24400E5A" w14:textId="77777777" w:rsidR="00777903" w:rsidRPr="00AD4ACF" w:rsidRDefault="00777903" w:rsidP="00777903">
            <w:pPr>
              <w:rPr>
                <w:rFonts w:ascii="Arial" w:hAnsi="Arial" w:cs="Arial"/>
                <w:b/>
                <w:bCs/>
                <w:sz w:val="18"/>
                <w:szCs w:val="18"/>
              </w:rPr>
            </w:pPr>
          </w:p>
        </w:tc>
        <w:tc>
          <w:tcPr>
            <w:tcW w:w="2694" w:type="dxa"/>
            <w:vMerge/>
          </w:tcPr>
          <w:p w14:paraId="487364AB" w14:textId="77777777" w:rsidR="00777903" w:rsidRPr="00AD4ACF" w:rsidRDefault="00777903" w:rsidP="00777903">
            <w:pPr>
              <w:rPr>
                <w:rFonts w:ascii="Arial" w:hAnsi="Arial" w:cs="Arial"/>
                <w:sz w:val="18"/>
                <w:szCs w:val="18"/>
              </w:rPr>
            </w:pPr>
          </w:p>
        </w:tc>
        <w:tc>
          <w:tcPr>
            <w:tcW w:w="992" w:type="dxa"/>
          </w:tcPr>
          <w:p w14:paraId="0DE9C30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BEB7AE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535B4CFD" w14:textId="201D04BB" w:rsidR="00777903" w:rsidRPr="00AD4ACF" w:rsidRDefault="00777903" w:rsidP="00777903">
            <w:pPr>
              <w:jc w:val="center"/>
              <w:rPr>
                <w:rFonts w:ascii="Arial" w:hAnsi="Arial" w:cs="Arial"/>
                <w:sz w:val="18"/>
                <w:szCs w:val="18"/>
              </w:rPr>
            </w:pPr>
          </w:p>
        </w:tc>
      </w:tr>
      <w:tr w:rsidR="00777903" w:rsidRPr="00AD4ACF" w14:paraId="3D54FE38" w14:textId="70A55974" w:rsidTr="00777903">
        <w:tc>
          <w:tcPr>
            <w:tcW w:w="1129" w:type="dxa"/>
            <w:vMerge/>
          </w:tcPr>
          <w:p w14:paraId="2CE2B3CD" w14:textId="77777777" w:rsidR="00777903" w:rsidRPr="00AD4ACF" w:rsidRDefault="00777903" w:rsidP="00777903">
            <w:pPr>
              <w:rPr>
                <w:rFonts w:ascii="Arial" w:hAnsi="Arial" w:cs="Arial"/>
                <w:b/>
                <w:bCs/>
                <w:sz w:val="18"/>
                <w:szCs w:val="18"/>
              </w:rPr>
            </w:pPr>
          </w:p>
        </w:tc>
        <w:tc>
          <w:tcPr>
            <w:tcW w:w="2694" w:type="dxa"/>
            <w:vMerge/>
          </w:tcPr>
          <w:p w14:paraId="10189AD0" w14:textId="77777777" w:rsidR="00777903" w:rsidRPr="00AD4ACF" w:rsidRDefault="00777903" w:rsidP="00777903">
            <w:pPr>
              <w:rPr>
                <w:rFonts w:ascii="Arial" w:hAnsi="Arial" w:cs="Arial"/>
                <w:sz w:val="18"/>
                <w:szCs w:val="18"/>
              </w:rPr>
            </w:pPr>
          </w:p>
        </w:tc>
        <w:tc>
          <w:tcPr>
            <w:tcW w:w="992" w:type="dxa"/>
          </w:tcPr>
          <w:p w14:paraId="1AF7E127"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FR1</w:t>
            </w:r>
            <w:proofErr w:type="spellEnd"/>
          </w:p>
        </w:tc>
        <w:tc>
          <w:tcPr>
            <w:tcW w:w="1276" w:type="dxa"/>
          </w:tcPr>
          <w:p w14:paraId="3285428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1265A54A" w14:textId="6D3F823B" w:rsidR="00777903" w:rsidRPr="00AD4ACF" w:rsidRDefault="00777903" w:rsidP="00777903">
            <w:pPr>
              <w:jc w:val="center"/>
              <w:rPr>
                <w:rFonts w:ascii="Arial" w:hAnsi="Arial" w:cs="Arial"/>
                <w:sz w:val="18"/>
                <w:szCs w:val="18"/>
              </w:rPr>
            </w:pPr>
            <w:proofErr w:type="spellStart"/>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w:t>
            </w:r>
            <w:proofErr w:type="spellEnd"/>
            <w:r>
              <w:rPr>
                <w:rFonts w:ascii="Arial" w:eastAsiaTheme="minorEastAsia" w:hAnsi="Arial" w:cs="Arial"/>
                <w:sz w:val="18"/>
                <w:szCs w:val="18"/>
                <w:lang w:eastAsia="ja-JP"/>
              </w:rPr>
              <w:t>-Add</w:t>
            </w:r>
          </w:p>
        </w:tc>
      </w:tr>
      <w:tr w:rsidR="00777903" w:rsidRPr="00AD4ACF" w14:paraId="34A9C8E1" w14:textId="6082BBF5" w:rsidTr="00777903">
        <w:tc>
          <w:tcPr>
            <w:tcW w:w="1129" w:type="dxa"/>
            <w:vMerge/>
          </w:tcPr>
          <w:p w14:paraId="00A97C65" w14:textId="77777777" w:rsidR="00777903" w:rsidRPr="00AD4ACF" w:rsidRDefault="00777903" w:rsidP="00777903">
            <w:pPr>
              <w:rPr>
                <w:rFonts w:ascii="Arial" w:hAnsi="Arial" w:cs="Arial"/>
                <w:b/>
                <w:bCs/>
                <w:sz w:val="18"/>
                <w:szCs w:val="18"/>
              </w:rPr>
            </w:pPr>
          </w:p>
        </w:tc>
        <w:tc>
          <w:tcPr>
            <w:tcW w:w="2694" w:type="dxa"/>
            <w:vMerge/>
          </w:tcPr>
          <w:p w14:paraId="0115DE33" w14:textId="77777777" w:rsidR="00777903" w:rsidRPr="00AD4ACF" w:rsidRDefault="00777903" w:rsidP="00777903">
            <w:pPr>
              <w:rPr>
                <w:rFonts w:ascii="Arial" w:hAnsi="Arial" w:cs="Arial"/>
                <w:sz w:val="18"/>
                <w:szCs w:val="18"/>
              </w:rPr>
            </w:pPr>
          </w:p>
        </w:tc>
        <w:tc>
          <w:tcPr>
            <w:tcW w:w="992" w:type="dxa"/>
          </w:tcPr>
          <w:p w14:paraId="3EFA0426"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FR2</w:t>
            </w:r>
            <w:proofErr w:type="spellEnd"/>
          </w:p>
        </w:tc>
        <w:tc>
          <w:tcPr>
            <w:tcW w:w="1276" w:type="dxa"/>
          </w:tcPr>
          <w:p w14:paraId="187DFEE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2718910" w14:textId="22B82B37" w:rsidR="00777903" w:rsidRPr="00AD4ACF" w:rsidRDefault="00777903" w:rsidP="00777903">
            <w:pPr>
              <w:jc w:val="center"/>
              <w:rPr>
                <w:rFonts w:ascii="Arial" w:hAnsi="Arial" w:cs="Arial"/>
                <w:sz w:val="18"/>
                <w:szCs w:val="18"/>
              </w:rPr>
            </w:pPr>
          </w:p>
        </w:tc>
      </w:tr>
      <w:tr w:rsidR="00777903" w:rsidRPr="00AD4ACF" w14:paraId="07E361ED" w14:textId="28A3E33C" w:rsidTr="00777903">
        <w:tc>
          <w:tcPr>
            <w:tcW w:w="1129" w:type="dxa"/>
            <w:vMerge w:val="restart"/>
          </w:tcPr>
          <w:p w14:paraId="708C2019"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8</w:t>
            </w:r>
          </w:p>
        </w:tc>
        <w:tc>
          <w:tcPr>
            <w:tcW w:w="2694" w:type="dxa"/>
            <w:vMerge w:val="restart"/>
          </w:tcPr>
          <w:p w14:paraId="4AB86068"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w:t>
            </w:r>
            <w:proofErr w:type="spellStart"/>
            <w:r w:rsidRPr="00AD4ACF">
              <w:rPr>
                <w:rFonts w:ascii="Arial" w:eastAsia="Yu Gothic" w:hAnsi="Arial" w:cs="Arial"/>
                <w:color w:val="000000"/>
                <w:sz w:val="18"/>
                <w:szCs w:val="18"/>
              </w:rPr>
              <w:t>FDD</w:t>
            </w:r>
            <w:proofErr w:type="spellEnd"/>
            <w:r w:rsidRPr="00AD4ACF">
              <w:rPr>
                <w:rFonts w:ascii="Arial" w:eastAsia="Yu Gothic" w:hAnsi="Arial" w:cs="Arial"/>
                <w:color w:val="000000"/>
                <w:sz w:val="18"/>
                <w:szCs w:val="18"/>
              </w:rPr>
              <w:t>: ‘supported’</w:t>
            </w:r>
          </w:p>
          <w:p w14:paraId="1E57636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FR1</w:t>
            </w:r>
            <w:proofErr w:type="spellEnd"/>
            <w:r w:rsidRPr="00AD4ACF">
              <w:rPr>
                <w:rFonts w:ascii="Arial" w:eastAsia="Yu Gothic" w:hAnsi="Arial" w:cs="Arial"/>
                <w:color w:val="000000"/>
                <w:sz w:val="18"/>
                <w:szCs w:val="18"/>
              </w:rPr>
              <w:t xml:space="preserve"> TDD: ‘supported’</w:t>
            </w:r>
          </w:p>
          <w:p w14:paraId="198D364B"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proofErr w:type="spellStart"/>
            <w:r w:rsidRPr="00AD4ACF">
              <w:rPr>
                <w:rFonts w:ascii="Arial" w:eastAsia="Yu Gothic" w:hAnsi="Arial" w:cs="Arial"/>
                <w:color w:val="000000"/>
                <w:sz w:val="18"/>
                <w:szCs w:val="18"/>
              </w:rPr>
              <w:t>FR2</w:t>
            </w:r>
            <w:proofErr w:type="spellEnd"/>
            <w:r w:rsidRPr="00AD4ACF">
              <w:rPr>
                <w:rFonts w:ascii="Arial" w:eastAsia="Yu Gothic" w:hAnsi="Arial" w:cs="Arial"/>
                <w:color w:val="000000"/>
                <w:sz w:val="18"/>
                <w:szCs w:val="18"/>
              </w:rPr>
              <w:t xml:space="preserve"> TDD: ‘not supported</w:t>
            </w:r>
          </w:p>
        </w:tc>
        <w:tc>
          <w:tcPr>
            <w:tcW w:w="992" w:type="dxa"/>
          </w:tcPr>
          <w:p w14:paraId="5968A6D9"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FDD</w:t>
            </w:r>
            <w:proofErr w:type="spellEnd"/>
          </w:p>
        </w:tc>
        <w:tc>
          <w:tcPr>
            <w:tcW w:w="1276" w:type="dxa"/>
            <w:vMerge w:val="restart"/>
          </w:tcPr>
          <w:p w14:paraId="1ED5B73D" w14:textId="42212E9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32514605" w14:textId="4B1604EB"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5AC67AE5" w14:textId="72F803C2" w:rsidTr="00777903">
        <w:tc>
          <w:tcPr>
            <w:tcW w:w="1129" w:type="dxa"/>
            <w:vMerge/>
          </w:tcPr>
          <w:p w14:paraId="39306E81" w14:textId="77777777" w:rsidR="00777903" w:rsidRPr="00AD4ACF" w:rsidRDefault="00777903" w:rsidP="00777903">
            <w:pPr>
              <w:rPr>
                <w:rFonts w:ascii="Arial" w:hAnsi="Arial" w:cs="Arial"/>
                <w:sz w:val="18"/>
                <w:szCs w:val="18"/>
              </w:rPr>
            </w:pPr>
          </w:p>
        </w:tc>
        <w:tc>
          <w:tcPr>
            <w:tcW w:w="2694" w:type="dxa"/>
            <w:vMerge/>
          </w:tcPr>
          <w:p w14:paraId="120C278D" w14:textId="77777777" w:rsidR="00777903" w:rsidRPr="00AD4ACF" w:rsidRDefault="00777903" w:rsidP="00777903">
            <w:pPr>
              <w:rPr>
                <w:rFonts w:ascii="Arial" w:hAnsi="Arial" w:cs="Arial"/>
                <w:sz w:val="18"/>
                <w:szCs w:val="18"/>
              </w:rPr>
            </w:pPr>
          </w:p>
        </w:tc>
        <w:tc>
          <w:tcPr>
            <w:tcW w:w="992" w:type="dxa"/>
          </w:tcPr>
          <w:p w14:paraId="77561A2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3D35FA0C" w14:textId="1683E30E" w:rsidR="00777903" w:rsidRPr="00AD4ACF" w:rsidRDefault="00777903" w:rsidP="00777903">
            <w:pPr>
              <w:jc w:val="center"/>
              <w:rPr>
                <w:rFonts w:ascii="Arial" w:hAnsi="Arial" w:cs="Arial"/>
                <w:sz w:val="18"/>
                <w:szCs w:val="18"/>
              </w:rPr>
            </w:pPr>
          </w:p>
        </w:tc>
        <w:tc>
          <w:tcPr>
            <w:tcW w:w="1493" w:type="dxa"/>
            <w:vMerge/>
          </w:tcPr>
          <w:p w14:paraId="2FB5106E" w14:textId="77777777" w:rsidR="00777903" w:rsidRPr="00AD4ACF" w:rsidRDefault="00777903" w:rsidP="00777903">
            <w:pPr>
              <w:jc w:val="center"/>
              <w:rPr>
                <w:rFonts w:ascii="Arial" w:hAnsi="Arial" w:cs="Arial"/>
                <w:sz w:val="18"/>
                <w:szCs w:val="18"/>
              </w:rPr>
            </w:pPr>
          </w:p>
        </w:tc>
      </w:tr>
      <w:tr w:rsidR="00777903" w:rsidRPr="00AD4ACF" w14:paraId="7B6A18D9" w14:textId="5044159D" w:rsidTr="00777903">
        <w:tc>
          <w:tcPr>
            <w:tcW w:w="1129" w:type="dxa"/>
            <w:vMerge/>
          </w:tcPr>
          <w:p w14:paraId="0B65898C" w14:textId="77777777" w:rsidR="00777903" w:rsidRPr="00AD4ACF" w:rsidRDefault="00777903" w:rsidP="00777903">
            <w:pPr>
              <w:rPr>
                <w:rFonts w:ascii="Arial" w:hAnsi="Arial" w:cs="Arial"/>
                <w:sz w:val="18"/>
                <w:szCs w:val="18"/>
              </w:rPr>
            </w:pPr>
          </w:p>
        </w:tc>
        <w:tc>
          <w:tcPr>
            <w:tcW w:w="2694" w:type="dxa"/>
            <w:vMerge/>
          </w:tcPr>
          <w:p w14:paraId="515A77FB" w14:textId="77777777" w:rsidR="00777903" w:rsidRPr="00AD4ACF" w:rsidRDefault="00777903" w:rsidP="00777903">
            <w:pPr>
              <w:rPr>
                <w:rFonts w:ascii="Arial" w:hAnsi="Arial" w:cs="Arial"/>
                <w:sz w:val="18"/>
                <w:szCs w:val="18"/>
              </w:rPr>
            </w:pPr>
          </w:p>
        </w:tc>
        <w:tc>
          <w:tcPr>
            <w:tcW w:w="992" w:type="dxa"/>
          </w:tcPr>
          <w:p w14:paraId="16B9B3E6"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FR1</w:t>
            </w:r>
            <w:proofErr w:type="spellEnd"/>
          </w:p>
        </w:tc>
        <w:tc>
          <w:tcPr>
            <w:tcW w:w="1276" w:type="dxa"/>
          </w:tcPr>
          <w:p w14:paraId="6D373E9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EFE1714" w14:textId="5E1F5E7D" w:rsidR="00777903" w:rsidRPr="00AD4ACF" w:rsidRDefault="00777903" w:rsidP="00777903">
            <w:pPr>
              <w:jc w:val="center"/>
              <w:rPr>
                <w:rFonts w:ascii="Arial" w:hAnsi="Arial" w:cs="Arial"/>
                <w:sz w:val="18"/>
                <w:szCs w:val="18"/>
              </w:rPr>
            </w:pPr>
            <w:proofErr w:type="spellStart"/>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w:t>
            </w:r>
            <w:proofErr w:type="spellEnd"/>
            <w:r>
              <w:rPr>
                <w:rFonts w:ascii="Arial" w:eastAsiaTheme="minorEastAsia" w:hAnsi="Arial" w:cs="Arial"/>
                <w:sz w:val="18"/>
                <w:szCs w:val="18"/>
                <w:lang w:eastAsia="ja-JP"/>
              </w:rPr>
              <w:t>-Add</w:t>
            </w:r>
          </w:p>
        </w:tc>
      </w:tr>
      <w:tr w:rsidR="00777903" w:rsidRPr="00AD4ACF" w14:paraId="633183EA" w14:textId="54C83B72" w:rsidTr="00777903">
        <w:tc>
          <w:tcPr>
            <w:tcW w:w="1129" w:type="dxa"/>
            <w:vMerge/>
          </w:tcPr>
          <w:p w14:paraId="30483AF0" w14:textId="77777777" w:rsidR="00777903" w:rsidRPr="00AD4ACF" w:rsidRDefault="00777903" w:rsidP="00777903">
            <w:pPr>
              <w:rPr>
                <w:rFonts w:ascii="Arial" w:hAnsi="Arial" w:cs="Arial"/>
                <w:sz w:val="18"/>
                <w:szCs w:val="18"/>
              </w:rPr>
            </w:pPr>
          </w:p>
        </w:tc>
        <w:tc>
          <w:tcPr>
            <w:tcW w:w="2694" w:type="dxa"/>
            <w:vMerge/>
          </w:tcPr>
          <w:p w14:paraId="5E09D7A3" w14:textId="77777777" w:rsidR="00777903" w:rsidRPr="00AD4ACF" w:rsidRDefault="00777903" w:rsidP="00777903">
            <w:pPr>
              <w:rPr>
                <w:rFonts w:ascii="Arial" w:hAnsi="Arial" w:cs="Arial"/>
                <w:sz w:val="18"/>
                <w:szCs w:val="18"/>
              </w:rPr>
            </w:pPr>
          </w:p>
        </w:tc>
        <w:tc>
          <w:tcPr>
            <w:tcW w:w="992" w:type="dxa"/>
          </w:tcPr>
          <w:p w14:paraId="3AA268DF" w14:textId="77777777" w:rsidR="00777903" w:rsidRPr="00AD4ACF" w:rsidRDefault="00777903" w:rsidP="00777903">
            <w:pPr>
              <w:jc w:val="center"/>
              <w:rPr>
                <w:rFonts w:ascii="Arial" w:hAnsi="Arial" w:cs="Arial"/>
                <w:sz w:val="18"/>
                <w:szCs w:val="18"/>
              </w:rPr>
            </w:pPr>
            <w:proofErr w:type="spellStart"/>
            <w:r w:rsidRPr="00AD4ACF">
              <w:rPr>
                <w:rFonts w:ascii="Arial" w:hAnsi="Arial" w:cs="Arial"/>
                <w:sz w:val="18"/>
                <w:szCs w:val="18"/>
              </w:rPr>
              <w:t>FR2</w:t>
            </w:r>
            <w:proofErr w:type="spellEnd"/>
          </w:p>
        </w:tc>
        <w:tc>
          <w:tcPr>
            <w:tcW w:w="1276" w:type="dxa"/>
          </w:tcPr>
          <w:p w14:paraId="039E18F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9D74CF" w14:textId="0E5EA909" w:rsidR="00777903" w:rsidRPr="00AD4ACF" w:rsidRDefault="00777903" w:rsidP="00777903">
            <w:pPr>
              <w:jc w:val="center"/>
              <w:rPr>
                <w:rFonts w:ascii="Arial" w:hAnsi="Arial" w:cs="Arial"/>
                <w:sz w:val="18"/>
                <w:szCs w:val="18"/>
              </w:rPr>
            </w:pPr>
          </w:p>
        </w:tc>
      </w:tr>
    </w:tbl>
    <w:p w14:paraId="1113D4FE" w14:textId="40DED995" w:rsidR="00F00ED3" w:rsidRDefault="00F00ED3" w:rsidP="0030570E">
      <w:pPr>
        <w:rPr>
          <w:rFonts w:eastAsiaTheme="minorEastAsia"/>
          <w:sz w:val="21"/>
          <w:szCs w:val="21"/>
          <w:lang w:eastAsia="ja-JP"/>
        </w:rPr>
      </w:pPr>
    </w:p>
    <w:p w14:paraId="0BEE949B" w14:textId="3A1BDC45" w:rsidR="00F00ED3" w:rsidRDefault="00F00ED3" w:rsidP="00F00ED3">
      <w:pPr>
        <w:pStyle w:val="10"/>
        <w:rPr>
          <w:rFonts w:eastAsia="宋体" w:cs="Arial"/>
          <w:lang w:eastAsia="zh-CN"/>
        </w:rPr>
      </w:pPr>
      <w:r>
        <w:rPr>
          <w:rFonts w:eastAsia="宋体" w:cs="Arial"/>
          <w:lang w:eastAsia="zh-CN"/>
        </w:rPr>
        <w:t>Annex 2</w:t>
      </w:r>
    </w:p>
    <w:p w14:paraId="0E5F1794" w14:textId="77777777" w:rsidR="00F00ED3" w:rsidRDefault="00F00ED3" w:rsidP="00F00ED3">
      <w:pPr>
        <w:pStyle w:val="Reference"/>
        <w:numPr>
          <w:ilvl w:val="0"/>
          <w:numId w:val="0"/>
        </w:numPr>
        <w:ind w:left="567" w:hanging="567"/>
      </w:pPr>
      <w:r>
        <w:t xml:space="preserve">Table indicating support of a feature with </w:t>
      </w:r>
      <w:proofErr w:type="spellStart"/>
      <w:r>
        <w:t>FR1</w:t>
      </w:r>
      <w:proofErr w:type="spellEnd"/>
      <w:r>
        <w:t>/</w:t>
      </w:r>
      <w:proofErr w:type="spellStart"/>
      <w:r>
        <w:t>FR2</w:t>
      </w:r>
      <w:proofErr w:type="spellEnd"/>
      <w:r>
        <w:t>, TDD/</w:t>
      </w:r>
      <w:proofErr w:type="spellStart"/>
      <w:r>
        <w:t>FDD</w:t>
      </w:r>
      <w:proofErr w:type="spellEnd"/>
      <w:r>
        <w:t xml:space="preserve"> differentiation:</w:t>
      </w:r>
    </w:p>
    <w:p w14:paraId="7118369E" w14:textId="77777777" w:rsidR="00F00ED3" w:rsidRDefault="00F00ED3" w:rsidP="00F00ED3">
      <w:pPr>
        <w:pStyle w:val="Reference"/>
        <w:numPr>
          <w:ilvl w:val="0"/>
          <w:numId w:val="0"/>
        </w:numPr>
        <w:ind w:left="567" w:hanging="567"/>
      </w:pPr>
    </w:p>
    <w:p w14:paraId="48F451E5"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Label</w:t>
      </w:r>
    </w:p>
    <w:p w14:paraId="5FF699D4"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1</w:t>
      </w:r>
      <w:r>
        <w:tab/>
      </w:r>
      <w:r>
        <w:tab/>
        <w:t xml:space="preserve">UE supports the feature for the given </w:t>
      </w:r>
      <w:proofErr w:type="spellStart"/>
      <w:r>
        <w:t>FRX</w:t>
      </w:r>
      <w:proofErr w:type="spellEnd"/>
      <w:r>
        <w:t>/</w:t>
      </w:r>
      <w:proofErr w:type="spellStart"/>
      <w:r>
        <w:t>XDD</w:t>
      </w:r>
      <w:proofErr w:type="spellEnd"/>
      <w:r>
        <w:t xml:space="preserve"> mode</w:t>
      </w:r>
    </w:p>
    <w:p w14:paraId="1278397A"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0</w:t>
      </w:r>
      <w:r>
        <w:tab/>
      </w:r>
      <w:r>
        <w:tab/>
        <w:t xml:space="preserve">UE does not support the feature for the given </w:t>
      </w:r>
      <w:proofErr w:type="spellStart"/>
      <w:r>
        <w:t>FRX</w:t>
      </w:r>
      <w:proofErr w:type="spellEnd"/>
      <w:r>
        <w:t>/</w:t>
      </w:r>
      <w:proofErr w:type="spellStart"/>
      <w:r>
        <w:t>XDD</w:t>
      </w:r>
      <w:proofErr w:type="spellEnd"/>
      <w:r>
        <w:t xml:space="preserve"> </w:t>
      </w:r>
    </w:p>
    <w:p w14:paraId="2941C088" w14:textId="77777777" w:rsidR="00F00ED3" w:rsidRDefault="00F00ED3" w:rsidP="00F00ED3">
      <w:pPr>
        <w:pStyle w:val="afa"/>
        <w:pBdr>
          <w:top w:val="single" w:sz="4" w:space="1" w:color="auto"/>
          <w:left w:val="single" w:sz="4" w:space="4" w:color="auto"/>
          <w:bottom w:val="single" w:sz="4" w:space="1" w:color="auto"/>
          <w:right w:val="single" w:sz="4" w:space="4" w:color="auto"/>
        </w:pBdr>
      </w:pPr>
      <w:r>
        <w:t>x</w:t>
      </w:r>
      <w:r>
        <w:tab/>
      </w:r>
      <w:r>
        <w:tab/>
        <w:t xml:space="preserve">UE does not support the given </w:t>
      </w:r>
      <w:proofErr w:type="spellStart"/>
      <w:r>
        <w:t>FRX</w:t>
      </w:r>
      <w:proofErr w:type="spellEnd"/>
      <w:r>
        <w:t>/</w:t>
      </w:r>
      <w:proofErr w:type="spellStart"/>
      <w:r>
        <w:t>XDD</w:t>
      </w:r>
      <w:proofErr w:type="spellEnd"/>
      <w:r>
        <w:t xml:space="preserve"> mode</w:t>
      </w:r>
    </w:p>
    <w:p w14:paraId="5A83F89F" w14:textId="77777777" w:rsidR="00F00ED3" w:rsidRDefault="00F00ED3" w:rsidP="00F00ED3">
      <w:pPr>
        <w:pStyle w:val="afa"/>
        <w:pBdr>
          <w:top w:val="single" w:sz="4" w:space="1" w:color="auto"/>
          <w:left w:val="single" w:sz="4" w:space="4" w:color="auto"/>
          <w:bottom w:val="single" w:sz="4" w:space="1" w:color="auto"/>
          <w:right w:val="single" w:sz="4" w:space="4" w:color="auto"/>
        </w:pBdr>
      </w:pPr>
      <w:proofErr w:type="spellStart"/>
      <w:r>
        <w:t>fdd</w:t>
      </w:r>
      <w:proofErr w:type="spellEnd"/>
      <w:r>
        <w:tab/>
      </w:r>
      <w:r>
        <w:tab/>
        <w:t xml:space="preserve">UE includes the feature in </w:t>
      </w:r>
      <w:proofErr w:type="spellStart"/>
      <w:r w:rsidRPr="00EC530E">
        <w:rPr>
          <w:lang w:eastAsia="ko-KR"/>
        </w:rPr>
        <w:t>fdd</w:t>
      </w:r>
      <w:proofErr w:type="spellEnd"/>
      <w:r w:rsidRPr="00EC530E">
        <w:rPr>
          <w:lang w:eastAsia="ko-KR"/>
        </w:rPr>
        <w:t>-Add-UE-NR/</w:t>
      </w:r>
      <w:proofErr w:type="spellStart"/>
      <w:r w:rsidRPr="00EC530E">
        <w:rPr>
          <w:lang w:eastAsia="ko-KR"/>
        </w:rPr>
        <w:t>MRDC</w:t>
      </w:r>
      <w:proofErr w:type="spellEnd"/>
      <w:r w:rsidRPr="00EC530E">
        <w:rPr>
          <w:lang w:eastAsia="ko-KR"/>
        </w:rPr>
        <w:t>-Capabilities</w:t>
      </w:r>
    </w:p>
    <w:p w14:paraId="13E5D617"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r>
        <w:t>tdd</w:t>
      </w:r>
      <w:r>
        <w:tab/>
      </w:r>
      <w:r>
        <w:tab/>
        <w:t xml:space="preserve">UE includes the feature in </w:t>
      </w:r>
      <w:r>
        <w:rPr>
          <w:lang w:eastAsia="ko-KR"/>
        </w:rPr>
        <w:t>t</w:t>
      </w:r>
      <w:r w:rsidRPr="00EC530E">
        <w:rPr>
          <w:lang w:eastAsia="ko-KR"/>
        </w:rPr>
        <w:t>dd-Add-UE-NR/</w:t>
      </w:r>
      <w:proofErr w:type="spellStart"/>
      <w:r w:rsidRPr="00EC530E">
        <w:rPr>
          <w:lang w:eastAsia="ko-KR"/>
        </w:rPr>
        <w:t>MRDC</w:t>
      </w:r>
      <w:proofErr w:type="spellEnd"/>
      <w:r w:rsidRPr="00EC530E">
        <w:rPr>
          <w:lang w:eastAsia="ko-KR"/>
        </w:rPr>
        <w:t>-Capabilities</w:t>
      </w:r>
    </w:p>
    <w:p w14:paraId="7352DA2A" w14:textId="77777777" w:rsidR="00F00ED3" w:rsidRDefault="00F00ED3" w:rsidP="00F00ED3">
      <w:pPr>
        <w:pStyle w:val="afa"/>
        <w:pBdr>
          <w:top w:val="single" w:sz="4" w:space="1" w:color="auto"/>
          <w:left w:val="single" w:sz="4" w:space="4" w:color="auto"/>
          <w:bottom w:val="single" w:sz="4" w:space="1" w:color="auto"/>
          <w:right w:val="single" w:sz="4" w:space="4" w:color="auto"/>
        </w:pBdr>
        <w:rPr>
          <w:lang w:eastAsia="ko-KR"/>
        </w:rPr>
      </w:pPr>
      <w:proofErr w:type="spellStart"/>
      <w:r>
        <w:t>fr1</w:t>
      </w:r>
      <w:proofErr w:type="spellEnd"/>
      <w:r>
        <w:tab/>
      </w:r>
      <w:r>
        <w:tab/>
        <w:t xml:space="preserve">UE includes the feature in </w:t>
      </w:r>
      <w:proofErr w:type="spellStart"/>
      <w:r>
        <w:rPr>
          <w:lang w:eastAsia="ko-KR"/>
        </w:rPr>
        <w:t>fr1</w:t>
      </w:r>
      <w:proofErr w:type="spellEnd"/>
      <w:r w:rsidRPr="00EC530E">
        <w:rPr>
          <w:lang w:eastAsia="ko-KR"/>
        </w:rPr>
        <w:t>-Add-UE-NR/</w:t>
      </w:r>
      <w:proofErr w:type="spellStart"/>
      <w:r w:rsidRPr="00EC530E">
        <w:rPr>
          <w:lang w:eastAsia="ko-KR"/>
        </w:rPr>
        <w:t>MRDC</w:t>
      </w:r>
      <w:proofErr w:type="spellEnd"/>
      <w:r w:rsidRPr="00EC530E">
        <w:rPr>
          <w:lang w:eastAsia="ko-KR"/>
        </w:rPr>
        <w:t>-Capabilities</w:t>
      </w:r>
    </w:p>
    <w:p w14:paraId="4C8864BC" w14:textId="77777777" w:rsidR="00F00ED3" w:rsidRDefault="00F00ED3" w:rsidP="00F00ED3">
      <w:pPr>
        <w:pStyle w:val="afa"/>
        <w:pBdr>
          <w:top w:val="single" w:sz="4" w:space="1" w:color="auto"/>
          <w:left w:val="single" w:sz="4" w:space="4" w:color="auto"/>
          <w:bottom w:val="single" w:sz="4" w:space="1" w:color="auto"/>
          <w:right w:val="single" w:sz="4" w:space="4" w:color="auto"/>
        </w:pBdr>
      </w:pPr>
      <w:proofErr w:type="spellStart"/>
      <w:r>
        <w:t>fr2</w:t>
      </w:r>
      <w:proofErr w:type="spellEnd"/>
      <w:r>
        <w:tab/>
      </w:r>
      <w:r>
        <w:tab/>
        <w:t xml:space="preserve">UE includes the feature in </w:t>
      </w:r>
      <w:proofErr w:type="spellStart"/>
      <w:r w:rsidRPr="00EC530E">
        <w:rPr>
          <w:lang w:eastAsia="ko-KR"/>
        </w:rPr>
        <w:t>f</w:t>
      </w:r>
      <w:r>
        <w:rPr>
          <w:lang w:eastAsia="ko-KR"/>
        </w:rPr>
        <w:t>r2</w:t>
      </w:r>
      <w:proofErr w:type="spellEnd"/>
      <w:r w:rsidRPr="00EC530E">
        <w:rPr>
          <w:lang w:eastAsia="ko-KR"/>
        </w:rPr>
        <w:t>-Add-UE-NR/</w:t>
      </w:r>
      <w:proofErr w:type="spellStart"/>
      <w:r w:rsidRPr="00EC530E">
        <w:rPr>
          <w:lang w:eastAsia="ko-KR"/>
        </w:rPr>
        <w:t>MRDC</w:t>
      </w:r>
      <w:proofErr w:type="spellEnd"/>
      <w:r w:rsidRPr="00EC530E">
        <w:rPr>
          <w:lang w:eastAsia="ko-KR"/>
        </w:rPr>
        <w:t>-Capabilities</w:t>
      </w:r>
    </w:p>
    <w:p w14:paraId="278D544B" w14:textId="77777777" w:rsidR="00F00ED3" w:rsidRDefault="00F00ED3" w:rsidP="00F00ED3">
      <w:pPr>
        <w:pBdr>
          <w:top w:val="single" w:sz="4" w:space="1" w:color="auto"/>
          <w:left w:val="single" w:sz="4" w:space="4" w:color="auto"/>
          <w:bottom w:val="single" w:sz="4" w:space="1" w:color="auto"/>
          <w:right w:val="single" w:sz="4" w:space="4"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 xml:space="preserve">UE includes the feature in the common branch for features that do not require </w:t>
      </w:r>
      <w:proofErr w:type="spellStart"/>
      <w:r>
        <w:rPr>
          <w:rFonts w:ascii="Calibri" w:hAnsi="Calibri"/>
          <w:color w:val="000000"/>
          <w:sz w:val="22"/>
          <w:szCs w:val="22"/>
          <w:lang w:val="en-US"/>
        </w:rPr>
        <w:t>FR1</w:t>
      </w:r>
      <w:proofErr w:type="spellEnd"/>
      <w:r>
        <w:rPr>
          <w:rFonts w:ascii="Calibri" w:hAnsi="Calibri"/>
          <w:color w:val="000000"/>
          <w:sz w:val="22"/>
          <w:szCs w:val="22"/>
          <w:lang w:val="en-US"/>
        </w:rPr>
        <w:t>/</w:t>
      </w:r>
      <w:proofErr w:type="spellStart"/>
      <w:r>
        <w:rPr>
          <w:rFonts w:ascii="Calibri" w:hAnsi="Calibri"/>
          <w:color w:val="000000"/>
          <w:sz w:val="22"/>
          <w:szCs w:val="22"/>
          <w:lang w:val="en-US"/>
        </w:rPr>
        <w:t>FR2</w:t>
      </w:r>
      <w:proofErr w:type="spellEnd"/>
      <w:r>
        <w:rPr>
          <w:rFonts w:ascii="Calibri" w:hAnsi="Calibri"/>
          <w:color w:val="000000"/>
          <w:sz w:val="22"/>
          <w:szCs w:val="22"/>
          <w:lang w:val="en-US"/>
        </w:rPr>
        <w:t xml:space="preserve"> or </w:t>
      </w:r>
      <w:proofErr w:type="spellStart"/>
      <w:r>
        <w:rPr>
          <w:rFonts w:ascii="Calibri" w:hAnsi="Calibri"/>
          <w:color w:val="000000"/>
          <w:sz w:val="22"/>
          <w:szCs w:val="22"/>
          <w:lang w:val="en-US"/>
        </w:rPr>
        <w:t>FDD</w:t>
      </w:r>
      <w:proofErr w:type="spellEnd"/>
      <w:r>
        <w:rPr>
          <w:rFonts w:ascii="Calibri" w:hAnsi="Calibri"/>
          <w:color w:val="000000"/>
          <w:sz w:val="22"/>
          <w:szCs w:val="22"/>
          <w:lang w:val="en-US"/>
        </w:rPr>
        <w:t>/TDD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00ED3" w:rsidRPr="00966BF8" w14:paraId="0D46F4FD" w14:textId="77777777" w:rsidTr="001B01ED">
        <w:trPr>
          <w:trHeight w:val="290"/>
        </w:trPr>
        <w:tc>
          <w:tcPr>
            <w:tcW w:w="846" w:type="dxa"/>
            <w:tcBorders>
              <w:top w:val="nil"/>
              <w:left w:val="nil"/>
              <w:bottom w:val="nil"/>
              <w:right w:val="nil"/>
            </w:tcBorders>
            <w:shd w:val="clear" w:color="auto" w:fill="auto"/>
            <w:noWrap/>
            <w:vAlign w:val="bottom"/>
          </w:tcPr>
          <w:p w14:paraId="73E78C79"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tcPr>
          <w:p w14:paraId="1504E5E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tcPr>
          <w:p w14:paraId="77F3E68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tcPr>
          <w:p w14:paraId="62E03B5C"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tcPr>
          <w:p w14:paraId="4F5222B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D0BC99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8405A6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7D9DB8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BC741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62B9073"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05162C5" w14:textId="77777777" w:rsidR="00F00ED3" w:rsidRPr="00966BF8" w:rsidRDefault="00F00ED3" w:rsidP="00F00ED3">
            <w:pPr>
              <w:spacing w:after="0"/>
              <w:rPr>
                <w:lang w:val="en-US"/>
              </w:rPr>
            </w:pPr>
          </w:p>
        </w:tc>
      </w:tr>
      <w:tr w:rsidR="00F00ED3" w:rsidRPr="00966BF8" w14:paraId="531ACA17" w14:textId="77777777" w:rsidTr="001B01ED">
        <w:trPr>
          <w:trHeight w:val="290"/>
        </w:trPr>
        <w:tc>
          <w:tcPr>
            <w:tcW w:w="846" w:type="dxa"/>
            <w:tcBorders>
              <w:top w:val="nil"/>
              <w:left w:val="nil"/>
              <w:bottom w:val="nil"/>
              <w:right w:val="nil"/>
            </w:tcBorders>
            <w:shd w:val="clear" w:color="auto" w:fill="auto"/>
            <w:noWrap/>
            <w:vAlign w:val="bottom"/>
          </w:tcPr>
          <w:p w14:paraId="76314415"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auto" w:fill="auto"/>
            <w:noWrap/>
            <w:vAlign w:val="bottom"/>
          </w:tcPr>
          <w:p w14:paraId="5B0DBFFB" w14:textId="77777777" w:rsidR="00F00ED3" w:rsidRDefault="00F00ED3" w:rsidP="00F00ED3">
            <w:pPr>
              <w:spacing w:after="0"/>
              <w:rPr>
                <w:rFonts w:ascii="Calibri" w:hAnsi="Calibri"/>
                <w:color w:val="000000"/>
                <w:sz w:val="22"/>
                <w:szCs w:val="22"/>
                <w:lang w:val="en-US"/>
              </w:rPr>
            </w:pPr>
          </w:p>
          <w:p w14:paraId="398ADED2" w14:textId="77777777" w:rsidR="00F00ED3" w:rsidRDefault="00F00ED3" w:rsidP="00F00ED3">
            <w:pPr>
              <w:spacing w:after="0"/>
              <w:rPr>
                <w:rFonts w:ascii="Calibri" w:hAnsi="Calibri"/>
                <w:color w:val="000000"/>
                <w:sz w:val="22"/>
                <w:szCs w:val="22"/>
                <w:lang w:val="en-US"/>
              </w:rPr>
            </w:pPr>
          </w:p>
          <w:p w14:paraId="1F92E194" w14:textId="77777777" w:rsidR="00F00ED3" w:rsidRDefault="00F00ED3" w:rsidP="00F00ED3">
            <w:pPr>
              <w:spacing w:after="0"/>
              <w:rPr>
                <w:rFonts w:ascii="Calibri" w:hAnsi="Calibri"/>
                <w:color w:val="000000"/>
                <w:sz w:val="22"/>
                <w:szCs w:val="22"/>
                <w:lang w:val="en-US"/>
              </w:rPr>
            </w:pPr>
          </w:p>
          <w:p w14:paraId="60E4A296" w14:textId="77777777" w:rsidR="00F00ED3" w:rsidRDefault="00F00ED3" w:rsidP="00F00ED3">
            <w:pPr>
              <w:spacing w:after="0"/>
              <w:rPr>
                <w:rFonts w:ascii="Calibri" w:hAnsi="Calibri"/>
                <w:color w:val="000000"/>
                <w:sz w:val="22"/>
                <w:szCs w:val="22"/>
                <w:lang w:val="en-US"/>
              </w:rPr>
            </w:pPr>
          </w:p>
          <w:p w14:paraId="3E3E3AB2" w14:textId="77777777" w:rsidR="00F00ED3" w:rsidRDefault="00F00ED3" w:rsidP="00F00ED3">
            <w:pPr>
              <w:spacing w:after="0"/>
              <w:rPr>
                <w:rFonts w:ascii="Calibri" w:hAnsi="Calibri"/>
                <w:color w:val="000000"/>
                <w:sz w:val="22"/>
                <w:szCs w:val="22"/>
                <w:lang w:val="en-US"/>
              </w:rPr>
            </w:pPr>
          </w:p>
          <w:p w14:paraId="745E8F36" w14:textId="77777777" w:rsidR="00F00ED3" w:rsidRDefault="00F00ED3" w:rsidP="00F00ED3">
            <w:pPr>
              <w:spacing w:after="0"/>
              <w:rPr>
                <w:rFonts w:ascii="Calibri" w:hAnsi="Calibri"/>
                <w:color w:val="000000"/>
                <w:sz w:val="22"/>
                <w:szCs w:val="22"/>
                <w:lang w:val="en-US"/>
              </w:rPr>
            </w:pPr>
          </w:p>
          <w:p w14:paraId="6AA8EE92" w14:textId="77777777" w:rsidR="00F00ED3" w:rsidRDefault="00F00ED3" w:rsidP="00F00ED3">
            <w:pPr>
              <w:spacing w:after="0"/>
              <w:rPr>
                <w:rFonts w:ascii="Calibri" w:hAnsi="Calibri"/>
                <w:color w:val="000000"/>
                <w:sz w:val="22"/>
                <w:szCs w:val="22"/>
                <w:lang w:val="en-US"/>
              </w:rPr>
            </w:pPr>
          </w:p>
          <w:p w14:paraId="6DD53CDD" w14:textId="77777777" w:rsidR="00F00ED3" w:rsidRDefault="00F00ED3" w:rsidP="00F00ED3">
            <w:pPr>
              <w:spacing w:after="0"/>
              <w:rPr>
                <w:rFonts w:ascii="Calibri" w:hAnsi="Calibri"/>
                <w:color w:val="000000"/>
                <w:sz w:val="22"/>
                <w:szCs w:val="22"/>
                <w:lang w:val="en-US"/>
              </w:rPr>
            </w:pPr>
          </w:p>
          <w:p w14:paraId="288CE4B8"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02F393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B1D82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BF2C36"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C0FE2D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87D458A"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8E1A244" w14:textId="77777777" w:rsidR="00F00ED3" w:rsidRPr="00966BF8" w:rsidRDefault="00F00ED3" w:rsidP="00F00ED3">
            <w:pPr>
              <w:spacing w:after="0"/>
              <w:rPr>
                <w:lang w:val="en-US"/>
              </w:rPr>
            </w:pPr>
          </w:p>
        </w:tc>
      </w:tr>
      <w:tr w:rsidR="00F00ED3" w:rsidRPr="00966BF8" w14:paraId="1118A066" w14:textId="77777777" w:rsidTr="001B01ED">
        <w:trPr>
          <w:trHeight w:val="290"/>
        </w:trPr>
        <w:tc>
          <w:tcPr>
            <w:tcW w:w="846" w:type="dxa"/>
            <w:tcBorders>
              <w:top w:val="nil"/>
              <w:left w:val="nil"/>
              <w:bottom w:val="nil"/>
              <w:right w:val="nil"/>
            </w:tcBorders>
            <w:shd w:val="clear" w:color="auto" w:fill="auto"/>
            <w:noWrap/>
            <w:vAlign w:val="bottom"/>
            <w:hideMark/>
          </w:tcPr>
          <w:p w14:paraId="45C7C7D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C49999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96B2B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653D7ED"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98F5BB7"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BBE534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F8E5FF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403E949"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51960A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99E8770"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1BED5B1" w14:textId="77777777" w:rsidR="00F00ED3" w:rsidRPr="00966BF8" w:rsidRDefault="00F00ED3" w:rsidP="00F00ED3">
            <w:pPr>
              <w:spacing w:after="0"/>
              <w:rPr>
                <w:lang w:val="en-US"/>
              </w:rPr>
            </w:pPr>
          </w:p>
        </w:tc>
      </w:tr>
      <w:tr w:rsidR="00F00ED3" w:rsidRPr="00966BF8" w14:paraId="2E1B1733" w14:textId="77777777" w:rsidTr="001B01ED">
        <w:trPr>
          <w:trHeight w:val="290"/>
        </w:trPr>
        <w:tc>
          <w:tcPr>
            <w:tcW w:w="846" w:type="dxa"/>
            <w:tcBorders>
              <w:top w:val="nil"/>
              <w:left w:val="nil"/>
              <w:bottom w:val="nil"/>
              <w:right w:val="nil"/>
            </w:tcBorders>
            <w:shd w:val="clear" w:color="auto" w:fill="auto"/>
            <w:noWrap/>
            <w:vAlign w:val="bottom"/>
            <w:hideMark/>
          </w:tcPr>
          <w:p w14:paraId="78CE2C44"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8851AED" w14:textId="77777777" w:rsidR="00F00ED3" w:rsidRPr="00966BF8" w:rsidRDefault="00F00ED3" w:rsidP="00F00ED3">
            <w:pPr>
              <w:spacing w:after="0"/>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r w:rsidRPr="00966BF8">
              <w:rPr>
                <w:rFonts w:ascii="Calibri" w:hAnsi="Calibri"/>
                <w:color w:val="000000"/>
                <w:sz w:val="22"/>
                <w:szCs w:val="22"/>
                <w:lang w:val="en-US"/>
              </w:rPr>
              <w:t xml:space="preserve"> only</w:t>
            </w:r>
          </w:p>
        </w:tc>
        <w:tc>
          <w:tcPr>
            <w:tcW w:w="1134" w:type="dxa"/>
            <w:tcBorders>
              <w:top w:val="nil"/>
              <w:left w:val="nil"/>
              <w:bottom w:val="nil"/>
              <w:right w:val="nil"/>
            </w:tcBorders>
            <w:shd w:val="clear" w:color="auto" w:fill="auto"/>
            <w:noWrap/>
            <w:vAlign w:val="bottom"/>
            <w:hideMark/>
          </w:tcPr>
          <w:p w14:paraId="4566B11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FA3B125"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5CF955C"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7A1B7B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213059B"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ECB08BD" w14:textId="77777777" w:rsidR="00F00ED3" w:rsidRPr="00966BF8" w:rsidRDefault="00F00ED3" w:rsidP="00F00ED3">
            <w:pPr>
              <w:spacing w:after="0"/>
              <w:rPr>
                <w:lang w:val="en-US"/>
              </w:rPr>
            </w:pPr>
          </w:p>
        </w:tc>
      </w:tr>
      <w:tr w:rsidR="00F00ED3" w:rsidRPr="00966BF8" w14:paraId="5E32817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055BF8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0970"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E96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684DD47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DD58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0E4F"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AD2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3EEF9A5"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1EC184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B78F"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B94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65E88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175C"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FC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C3C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AF70E5"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DA5B"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B4B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B5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3CEAF0EF"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C5E9"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FR1</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414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2AA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2936C2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3059"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B72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01F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6E2FC7DA"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EAB6"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0CF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A9E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2E345DB"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AB9D"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FR2</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83B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1F74" w14:textId="77777777" w:rsidR="00F00ED3" w:rsidRPr="00966BF8" w:rsidRDefault="00F00ED3" w:rsidP="00F00ED3">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00ED3" w:rsidRPr="00966BF8" w14:paraId="30BB61E1"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CA9B551"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759DBC63" w14:textId="77777777" w:rsidR="00F00ED3" w:rsidRPr="00E11C27"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F512B9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802CD13" w14:textId="77777777" w:rsidR="00F00ED3" w:rsidRPr="00E11C27"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0E821DB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common</w:t>
            </w:r>
          </w:p>
        </w:tc>
      </w:tr>
      <w:tr w:rsidR="00F00ED3" w:rsidRPr="00966BF8" w14:paraId="3DD50E9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1FA6D180" w14:textId="77777777" w:rsidR="00F00ED3" w:rsidRPr="00E11C27" w:rsidRDefault="00F00ED3" w:rsidP="00F00ED3">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DBFF064" w14:textId="77777777" w:rsidR="00F00ED3" w:rsidRPr="00E11C27"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7624D1" w14:textId="77777777" w:rsidR="00F00ED3" w:rsidRPr="00E11C27"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A6F1C65" w14:textId="77777777" w:rsidR="00F00ED3" w:rsidRPr="00E11C27"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3A150EB"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EAA1586"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E087A77" w14:textId="77777777" w:rsidR="00F00ED3" w:rsidRPr="00E11C27"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64EF754" w14:textId="77777777" w:rsidR="00F00ED3" w:rsidRPr="00E11C27"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E73320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452E838"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BA39698" w14:textId="77777777" w:rsidR="00F00ED3" w:rsidRPr="00966BF8" w:rsidRDefault="00F00ED3" w:rsidP="00F00ED3">
            <w:pPr>
              <w:spacing w:after="0"/>
              <w:rPr>
                <w:lang w:val="en-US"/>
              </w:rPr>
            </w:pPr>
          </w:p>
        </w:tc>
      </w:tr>
      <w:tr w:rsidR="00F00ED3" w:rsidRPr="00966BF8" w14:paraId="4C4E446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19CF09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02B4"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2A24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F89DC3"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C93A7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1EE2"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E7F4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D364D1E"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7394ED1"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0C917661"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3772188" w14:textId="77777777" w:rsidR="00F00ED3" w:rsidRPr="00966BF8" w:rsidRDefault="00F00ED3" w:rsidP="00F00ED3">
            <w:pPr>
              <w:spacing w:after="0"/>
              <w:rPr>
                <w:lang w:val="en-US"/>
              </w:rPr>
            </w:pPr>
          </w:p>
        </w:tc>
      </w:tr>
      <w:tr w:rsidR="00F00ED3" w:rsidRPr="00966BF8" w14:paraId="0CDDFB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2459B"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3B9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4DC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5FCBCD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EBEE"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098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D0C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536BB184"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6585E54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CB9B17A"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ADA899C" w14:textId="77777777" w:rsidR="00F00ED3" w:rsidRPr="00966BF8" w:rsidRDefault="00F00ED3" w:rsidP="00F00ED3">
            <w:pPr>
              <w:spacing w:after="0"/>
              <w:rPr>
                <w:lang w:val="en-US"/>
              </w:rPr>
            </w:pPr>
          </w:p>
        </w:tc>
      </w:tr>
      <w:tr w:rsidR="00F00ED3" w:rsidRPr="00966BF8" w14:paraId="49B3CC9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1C78"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06F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876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F173BF0"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9C6" w14:textId="77777777" w:rsidR="00F00ED3" w:rsidRPr="00E11C27" w:rsidRDefault="00F00ED3" w:rsidP="00F00ED3">
            <w:pPr>
              <w:spacing w:after="0"/>
              <w:jc w:val="center"/>
              <w:rPr>
                <w:rFonts w:ascii="Calibri" w:hAnsi="Calibri"/>
                <w:sz w:val="22"/>
                <w:szCs w:val="22"/>
                <w:lang w:val="en-US"/>
              </w:rPr>
            </w:pPr>
            <w:proofErr w:type="spellStart"/>
            <w:r w:rsidRPr="00E11C27">
              <w:rPr>
                <w:rFonts w:ascii="Calibri" w:hAnsi="Calibri"/>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664A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23D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755EE783"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54E488D2"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61C06C"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71FCACB" w14:textId="77777777" w:rsidR="00F00ED3" w:rsidRPr="00966BF8" w:rsidRDefault="00F00ED3" w:rsidP="00F00ED3">
            <w:pPr>
              <w:spacing w:after="0"/>
              <w:rPr>
                <w:lang w:val="en-US"/>
              </w:rPr>
            </w:pPr>
          </w:p>
        </w:tc>
      </w:tr>
      <w:tr w:rsidR="00F00ED3" w:rsidRPr="00966BF8" w14:paraId="4DD72A0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1BCF74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196735A3"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78175B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2C8D127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3B095EA7"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811231"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FA3E6B8" w14:textId="77777777" w:rsidR="00F00ED3" w:rsidRPr="00966BF8" w:rsidRDefault="00F00ED3" w:rsidP="00F00ED3">
            <w:pPr>
              <w:spacing w:after="0"/>
              <w:rPr>
                <w:lang w:val="en-US"/>
              </w:rPr>
            </w:pPr>
          </w:p>
        </w:tc>
      </w:tr>
      <w:tr w:rsidR="00F00ED3" w:rsidRPr="00966BF8" w14:paraId="30CD5F94" w14:textId="77777777" w:rsidTr="001B01ED">
        <w:trPr>
          <w:trHeight w:val="290"/>
        </w:trPr>
        <w:tc>
          <w:tcPr>
            <w:tcW w:w="846" w:type="dxa"/>
            <w:tcBorders>
              <w:top w:val="nil"/>
              <w:left w:val="nil"/>
              <w:bottom w:val="nil"/>
              <w:right w:val="nil"/>
            </w:tcBorders>
            <w:shd w:val="clear" w:color="auto" w:fill="auto"/>
            <w:noWrap/>
            <w:vAlign w:val="bottom"/>
            <w:hideMark/>
          </w:tcPr>
          <w:p w14:paraId="52748B9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C1BDE0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22430F"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17361FB"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6282914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60B57DC"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C36665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E0011A3"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3B1566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54BC1F9"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65D352A" w14:textId="77777777" w:rsidR="00F00ED3" w:rsidRPr="00966BF8" w:rsidRDefault="00F00ED3" w:rsidP="00F00ED3">
            <w:pPr>
              <w:spacing w:after="0"/>
              <w:rPr>
                <w:lang w:val="en-US"/>
              </w:rPr>
            </w:pPr>
          </w:p>
        </w:tc>
      </w:tr>
      <w:tr w:rsidR="00F00ED3" w:rsidRPr="00966BF8" w14:paraId="4DD6BF0B" w14:textId="77777777" w:rsidTr="001B01ED">
        <w:trPr>
          <w:trHeight w:val="290"/>
        </w:trPr>
        <w:tc>
          <w:tcPr>
            <w:tcW w:w="846" w:type="dxa"/>
            <w:tcBorders>
              <w:top w:val="nil"/>
              <w:left w:val="nil"/>
              <w:bottom w:val="nil"/>
              <w:right w:val="nil"/>
            </w:tcBorders>
            <w:shd w:val="clear" w:color="auto" w:fill="auto"/>
            <w:noWrap/>
            <w:vAlign w:val="bottom"/>
            <w:hideMark/>
          </w:tcPr>
          <w:p w14:paraId="51D88A01"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B332F0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759F8072"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30F871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5BDF93D"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40F4D0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A0A513C"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8DB3D98" w14:textId="77777777" w:rsidR="00F00ED3" w:rsidRPr="00966BF8" w:rsidRDefault="00F00ED3" w:rsidP="00F00ED3">
            <w:pPr>
              <w:spacing w:after="0"/>
              <w:rPr>
                <w:lang w:val="en-US"/>
              </w:rPr>
            </w:pPr>
          </w:p>
        </w:tc>
      </w:tr>
      <w:tr w:rsidR="00F00ED3" w:rsidRPr="00966BF8" w14:paraId="460B5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6BE62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77B9" w14:textId="77777777" w:rsidR="00F00ED3" w:rsidRPr="000658EC" w:rsidRDefault="00F00ED3" w:rsidP="00F00ED3">
            <w:pPr>
              <w:spacing w:after="0"/>
              <w:jc w:val="center"/>
              <w:rPr>
                <w:rFonts w:ascii="Calibri" w:hAnsi="Calibri"/>
                <w:sz w:val="22"/>
                <w:szCs w:val="22"/>
                <w:lang w:val="en-US"/>
              </w:rPr>
            </w:pPr>
            <w:proofErr w:type="spellStart"/>
            <w:r w:rsidRPr="000658EC">
              <w:rPr>
                <w:rFonts w:ascii="Calibri" w:hAnsi="Calibri"/>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D81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AFFA2B3"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C119DA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B403" w14:textId="77777777" w:rsidR="00F00ED3" w:rsidRPr="000658EC" w:rsidRDefault="00F00ED3" w:rsidP="00F00ED3">
            <w:pPr>
              <w:spacing w:after="0"/>
              <w:jc w:val="center"/>
              <w:rPr>
                <w:rFonts w:ascii="Calibri" w:hAnsi="Calibri"/>
                <w:sz w:val="22"/>
                <w:szCs w:val="22"/>
                <w:lang w:val="en-US"/>
              </w:rPr>
            </w:pPr>
            <w:proofErr w:type="spellStart"/>
            <w:r w:rsidRPr="000658EC">
              <w:rPr>
                <w:rFonts w:ascii="Calibri" w:hAnsi="Calibri"/>
                <w:sz w:val="22"/>
                <w:szCs w:val="22"/>
                <w:lang w:val="en-US"/>
              </w:rPr>
              <w:t>FDD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8E3C"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6DEC8802"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2AAA5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9284" w14:textId="77777777" w:rsidR="00F00ED3" w:rsidRPr="000658EC" w:rsidRDefault="00F00ED3" w:rsidP="00F00ED3">
            <w:pPr>
              <w:spacing w:after="0"/>
              <w:jc w:val="center"/>
              <w:rPr>
                <w:rFonts w:ascii="Calibri" w:hAnsi="Calibri"/>
                <w:sz w:val="22"/>
                <w:szCs w:val="22"/>
                <w:lang w:val="en-US"/>
              </w:rPr>
            </w:pPr>
            <w:proofErr w:type="spellStart"/>
            <w:r w:rsidRPr="000658EC">
              <w:rPr>
                <w:rFonts w:ascii="Calibri" w:hAnsi="Calibri"/>
                <w:sz w:val="22"/>
                <w:szCs w:val="22"/>
                <w:lang w:val="en-US"/>
              </w:rPr>
              <w:t>FDD</w:t>
            </w:r>
            <w:proofErr w:type="spellEnd"/>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BEE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41F12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C861"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12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C38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CCDB914"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2674" w14:textId="77777777" w:rsidR="00F00ED3" w:rsidRPr="000658EC" w:rsidRDefault="00F00ED3" w:rsidP="00F00ED3">
            <w:pPr>
              <w:spacing w:after="0"/>
              <w:jc w:val="center"/>
              <w:rPr>
                <w:rFonts w:ascii="Calibri" w:hAnsi="Calibri"/>
                <w:sz w:val="22"/>
                <w:szCs w:val="22"/>
                <w:lang w:val="en-US"/>
              </w:rPr>
            </w:pPr>
            <w:proofErr w:type="spellStart"/>
            <w:r w:rsidRPr="000658EC">
              <w:rPr>
                <w:rFonts w:ascii="Calibri" w:hAnsi="Calibri"/>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29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D8A"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4D9F6C07"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1AA9" w14:textId="77777777" w:rsidR="00F00ED3" w:rsidRPr="000658EC" w:rsidRDefault="00F00ED3" w:rsidP="00F00ED3">
            <w:pPr>
              <w:spacing w:after="0"/>
              <w:jc w:val="center"/>
              <w:rPr>
                <w:rFonts w:ascii="Calibri" w:hAnsi="Calibri"/>
                <w:sz w:val="22"/>
                <w:szCs w:val="22"/>
                <w:lang w:val="en-US"/>
              </w:rPr>
            </w:pPr>
            <w:proofErr w:type="spellStart"/>
            <w:r w:rsidRPr="000658EC">
              <w:rPr>
                <w:rFonts w:ascii="Calibri" w:hAnsi="Calibri"/>
                <w:sz w:val="22"/>
                <w:szCs w:val="22"/>
                <w:lang w:val="en-US"/>
              </w:rPr>
              <w:t>FR1</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C89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4B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6927F1E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9198"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lastRenderedPageBreak/>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2692"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8B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4A6ED46"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5F30" w14:textId="77777777" w:rsidR="00F00ED3" w:rsidRPr="000658EC" w:rsidRDefault="00F00ED3" w:rsidP="00F00ED3">
            <w:pPr>
              <w:spacing w:after="0"/>
              <w:jc w:val="center"/>
              <w:rPr>
                <w:rFonts w:ascii="Calibri" w:hAnsi="Calibri"/>
                <w:sz w:val="22"/>
                <w:szCs w:val="22"/>
                <w:lang w:val="en-US"/>
              </w:rPr>
            </w:pPr>
            <w:proofErr w:type="spellStart"/>
            <w:r w:rsidRPr="000658EC">
              <w:rPr>
                <w:rFonts w:ascii="Calibri" w:hAnsi="Calibri"/>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763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54FB"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959FDB9"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6233" w14:textId="77777777" w:rsidR="00F00ED3" w:rsidRPr="000658EC" w:rsidRDefault="00F00ED3" w:rsidP="00F00ED3">
            <w:pPr>
              <w:spacing w:after="0"/>
              <w:jc w:val="center"/>
              <w:rPr>
                <w:rFonts w:ascii="Calibri" w:hAnsi="Calibri"/>
                <w:sz w:val="22"/>
                <w:szCs w:val="22"/>
                <w:lang w:val="en-US"/>
              </w:rPr>
            </w:pPr>
            <w:proofErr w:type="spellStart"/>
            <w:r w:rsidRPr="000658EC">
              <w:rPr>
                <w:rFonts w:ascii="Calibri" w:hAnsi="Calibri"/>
                <w:sz w:val="22"/>
                <w:szCs w:val="22"/>
                <w:lang w:val="en-US"/>
              </w:rPr>
              <w:t>FR2</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F6A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1A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49A7686"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3C772A3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429A7164" w14:textId="77777777" w:rsidR="00F00ED3" w:rsidRPr="000658EC"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9FCF02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79503EC" w14:textId="77777777" w:rsidR="00F00ED3" w:rsidRPr="000658EC"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AC437B8" w14:textId="77777777" w:rsidR="00F00ED3" w:rsidRPr="000658EC" w:rsidRDefault="00F00ED3" w:rsidP="00F00ED3">
            <w:pPr>
              <w:spacing w:after="0"/>
              <w:jc w:val="center"/>
              <w:rPr>
                <w:rFonts w:ascii="Calibri" w:hAnsi="Calibri"/>
                <w:sz w:val="22"/>
                <w:szCs w:val="22"/>
                <w:lang w:val="en-US"/>
              </w:rPr>
            </w:pPr>
            <w:proofErr w:type="spellStart"/>
            <w:r w:rsidRPr="000658EC">
              <w:rPr>
                <w:rFonts w:ascii="Calibri" w:hAnsi="Calibri"/>
                <w:sz w:val="22"/>
                <w:szCs w:val="22"/>
                <w:lang w:val="en-US"/>
              </w:rPr>
              <w:t>fr1</w:t>
            </w:r>
            <w:proofErr w:type="spellEnd"/>
          </w:p>
        </w:tc>
      </w:tr>
      <w:tr w:rsidR="00F00ED3" w:rsidRPr="00966BF8" w14:paraId="61A8B537"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34C19CB7"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2A5EE81" w14:textId="77777777" w:rsidR="00F00ED3" w:rsidRPr="000658EC"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BB6C0F" w14:textId="77777777" w:rsidR="00F00ED3" w:rsidRPr="000658EC"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5B2D40D5" w14:textId="77777777" w:rsidR="00F00ED3" w:rsidRPr="000658EC"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721D23DC"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2F5B21F"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6BF2B34"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EE9187E"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F5D993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4CC1EDC"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5C8C133" w14:textId="77777777" w:rsidR="00F00ED3" w:rsidRPr="00966BF8" w:rsidRDefault="00F00ED3" w:rsidP="00F00ED3">
            <w:pPr>
              <w:spacing w:after="0"/>
              <w:rPr>
                <w:lang w:val="en-US"/>
              </w:rPr>
            </w:pPr>
          </w:p>
        </w:tc>
      </w:tr>
      <w:tr w:rsidR="00F00ED3" w:rsidRPr="00966BF8" w14:paraId="75A6110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03CEA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A3F5" w14:textId="77777777" w:rsidR="00F00ED3" w:rsidRPr="000658EC" w:rsidRDefault="00F00ED3" w:rsidP="00F00ED3">
            <w:pPr>
              <w:spacing w:after="0"/>
              <w:jc w:val="center"/>
              <w:rPr>
                <w:rFonts w:ascii="Calibri" w:hAnsi="Calibri"/>
                <w:sz w:val="22"/>
                <w:szCs w:val="22"/>
                <w:lang w:val="en-US"/>
              </w:rPr>
            </w:pPr>
            <w:proofErr w:type="spellStart"/>
            <w:r w:rsidRPr="000658EC">
              <w:rPr>
                <w:rFonts w:ascii="Calibri" w:hAnsi="Calibri"/>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A6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0B0036BF"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240FDC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25389B7"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9D6F89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70B7ACB"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E729197"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C483183"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8A0388B" w14:textId="77777777" w:rsidR="00F00ED3" w:rsidRPr="00966BF8" w:rsidRDefault="00F00ED3" w:rsidP="00F00ED3">
            <w:pPr>
              <w:spacing w:after="0"/>
              <w:rPr>
                <w:lang w:val="en-US"/>
              </w:rPr>
            </w:pPr>
          </w:p>
        </w:tc>
      </w:tr>
      <w:tr w:rsidR="00F00ED3" w:rsidRPr="00966BF8" w14:paraId="6FF1E3D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F06B"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2AD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383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214DAC70"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3BDD1456"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B62044E"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A4BEEBD"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E12B0A8"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E1021BB"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BEAD0C9"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A587E4B" w14:textId="77777777" w:rsidR="00F00ED3" w:rsidRPr="00966BF8" w:rsidRDefault="00F00ED3" w:rsidP="00F00ED3">
            <w:pPr>
              <w:spacing w:after="0"/>
              <w:rPr>
                <w:lang w:val="en-US"/>
              </w:rPr>
            </w:pPr>
          </w:p>
        </w:tc>
      </w:tr>
      <w:tr w:rsidR="00F00ED3" w:rsidRPr="00966BF8" w14:paraId="4B53C66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1B07"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9B4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EF4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7095F04"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6D8F0FB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459E114"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71C85C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C44B7AD"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3472AE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C45F5ED"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2F8514D" w14:textId="77777777" w:rsidR="00F00ED3" w:rsidRPr="00966BF8" w:rsidRDefault="00F00ED3" w:rsidP="00F00ED3">
            <w:pPr>
              <w:spacing w:after="0"/>
              <w:rPr>
                <w:lang w:val="en-US"/>
              </w:rPr>
            </w:pPr>
          </w:p>
        </w:tc>
      </w:tr>
      <w:tr w:rsidR="00F00ED3" w:rsidRPr="00966BF8" w14:paraId="33D80C4C"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67EEFF35"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636" w:type="dxa"/>
            <w:tcBorders>
              <w:top w:val="nil"/>
              <w:left w:val="nil"/>
              <w:bottom w:val="nil"/>
              <w:right w:val="nil"/>
            </w:tcBorders>
            <w:shd w:val="clear" w:color="auto" w:fill="auto"/>
            <w:noWrap/>
            <w:vAlign w:val="bottom"/>
            <w:hideMark/>
          </w:tcPr>
          <w:p w14:paraId="56C19162"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5AF3437A"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17088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526B1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8771718"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BBD9A2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3CFD15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69EC428" w14:textId="77777777" w:rsidR="00F00ED3" w:rsidRPr="00966BF8" w:rsidRDefault="00F00ED3" w:rsidP="00F00ED3">
            <w:pPr>
              <w:spacing w:after="0"/>
              <w:rPr>
                <w:lang w:val="en-US"/>
              </w:rPr>
            </w:pPr>
          </w:p>
        </w:tc>
      </w:tr>
      <w:tr w:rsidR="00F00ED3" w:rsidRPr="00966BF8" w14:paraId="613523B0" w14:textId="77777777" w:rsidTr="001B01ED">
        <w:trPr>
          <w:trHeight w:val="290"/>
        </w:trPr>
        <w:tc>
          <w:tcPr>
            <w:tcW w:w="846" w:type="dxa"/>
            <w:tcBorders>
              <w:top w:val="nil"/>
              <w:left w:val="nil"/>
              <w:bottom w:val="nil"/>
              <w:right w:val="nil"/>
            </w:tcBorders>
            <w:shd w:val="clear" w:color="auto" w:fill="auto"/>
            <w:noWrap/>
            <w:vAlign w:val="bottom"/>
            <w:hideMark/>
          </w:tcPr>
          <w:p w14:paraId="025C8A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332FC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106141"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D6FE0E3"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4813625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B0A9C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66F03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BE714A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B1036DD"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815A136"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0D6883C" w14:textId="77777777" w:rsidR="00F00ED3" w:rsidRPr="00966BF8" w:rsidRDefault="00F00ED3" w:rsidP="00F00ED3">
            <w:pPr>
              <w:spacing w:after="0"/>
              <w:rPr>
                <w:lang w:val="en-US"/>
              </w:rPr>
            </w:pPr>
          </w:p>
        </w:tc>
      </w:tr>
      <w:tr w:rsidR="00F00ED3" w:rsidRPr="00966BF8" w14:paraId="26BD129F" w14:textId="77777777" w:rsidTr="001B01ED">
        <w:trPr>
          <w:trHeight w:val="290"/>
        </w:trPr>
        <w:tc>
          <w:tcPr>
            <w:tcW w:w="846" w:type="dxa"/>
            <w:tcBorders>
              <w:top w:val="nil"/>
              <w:left w:val="nil"/>
              <w:bottom w:val="nil"/>
              <w:right w:val="nil"/>
            </w:tcBorders>
            <w:shd w:val="clear" w:color="auto" w:fill="auto"/>
            <w:noWrap/>
            <w:vAlign w:val="bottom"/>
            <w:hideMark/>
          </w:tcPr>
          <w:p w14:paraId="4EA6F22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5A391A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F16F627"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EEE0B36"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D30F6AD"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A741F7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3E70EA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22A56B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4D84D9"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EE2E8E"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97CE07D" w14:textId="77777777" w:rsidR="00F00ED3" w:rsidRPr="00966BF8" w:rsidRDefault="00F00ED3" w:rsidP="00F00ED3">
            <w:pPr>
              <w:spacing w:after="0"/>
              <w:rPr>
                <w:lang w:val="en-US"/>
              </w:rPr>
            </w:pPr>
          </w:p>
        </w:tc>
      </w:tr>
      <w:tr w:rsidR="00F00ED3" w:rsidRPr="00966BF8" w14:paraId="6C512F49" w14:textId="77777777" w:rsidTr="001B01ED">
        <w:trPr>
          <w:trHeight w:val="290"/>
        </w:trPr>
        <w:tc>
          <w:tcPr>
            <w:tcW w:w="846" w:type="dxa"/>
            <w:tcBorders>
              <w:top w:val="nil"/>
              <w:left w:val="nil"/>
              <w:bottom w:val="nil"/>
              <w:right w:val="nil"/>
            </w:tcBorders>
            <w:shd w:val="clear" w:color="auto" w:fill="auto"/>
            <w:noWrap/>
            <w:vAlign w:val="bottom"/>
            <w:hideMark/>
          </w:tcPr>
          <w:p w14:paraId="3E80373A"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57D38143" w14:textId="77777777" w:rsidR="00F00ED3" w:rsidRPr="00966BF8" w:rsidRDefault="00F00ED3" w:rsidP="00F00ED3">
            <w:pPr>
              <w:spacing w:after="0"/>
              <w:rPr>
                <w:rFonts w:ascii="Calibri" w:hAnsi="Calibri"/>
                <w:color w:val="000000"/>
                <w:sz w:val="22"/>
                <w:szCs w:val="22"/>
                <w:lang w:val="en-US"/>
              </w:rPr>
            </w:pPr>
            <w:proofErr w:type="spellStart"/>
            <w:r w:rsidRPr="00966BF8">
              <w:rPr>
                <w:rFonts w:ascii="Calibri" w:hAnsi="Calibri"/>
                <w:color w:val="000000"/>
                <w:sz w:val="22"/>
                <w:szCs w:val="22"/>
                <w:lang w:val="en-US"/>
              </w:rPr>
              <w:t>FR1+FR2</w:t>
            </w:r>
            <w:proofErr w:type="spellEnd"/>
            <w:r w:rsidRPr="00966BF8">
              <w:rPr>
                <w:rFonts w:ascii="Calibri" w:hAnsi="Calibri"/>
                <w:color w:val="000000"/>
                <w:sz w:val="22"/>
                <w:szCs w:val="22"/>
                <w:lang w:val="en-US"/>
              </w:rPr>
              <w:t xml:space="preserve"> </w:t>
            </w:r>
          </w:p>
        </w:tc>
        <w:tc>
          <w:tcPr>
            <w:tcW w:w="1134" w:type="dxa"/>
            <w:tcBorders>
              <w:top w:val="nil"/>
              <w:left w:val="nil"/>
              <w:bottom w:val="nil"/>
              <w:right w:val="nil"/>
            </w:tcBorders>
            <w:shd w:val="clear" w:color="auto" w:fill="auto"/>
            <w:noWrap/>
            <w:vAlign w:val="bottom"/>
            <w:hideMark/>
          </w:tcPr>
          <w:p w14:paraId="6812D555"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58F1098"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C7C7494"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D91380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1FD58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B4EE26D" w14:textId="77777777" w:rsidR="00F00ED3" w:rsidRPr="00966BF8" w:rsidRDefault="00F00ED3" w:rsidP="00F00ED3">
            <w:pPr>
              <w:spacing w:after="0"/>
              <w:rPr>
                <w:lang w:val="en-US"/>
              </w:rPr>
            </w:pPr>
          </w:p>
        </w:tc>
      </w:tr>
      <w:tr w:rsidR="00F00ED3" w:rsidRPr="00966BF8" w14:paraId="0AEB167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8FEC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08A0C"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B3E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E3E2CC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24787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03CD"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94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3A974E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9B741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BCD6"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3D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21BDBFB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491D"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C9B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FD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A7FBE77"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9FCA"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E9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891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0975DB5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739A"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953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2B2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5A8C2FE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62A"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97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E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C4CFED9"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A845"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25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AEA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1B26DCB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54D5"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43B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E47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726E2980"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4F166AC3"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2A0A9D5F"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44419E1" w14:textId="77777777" w:rsidR="00F00ED3" w:rsidRPr="00966BF8" w:rsidRDefault="00F00ED3" w:rsidP="00F00ED3">
            <w:pPr>
              <w:spacing w:after="0"/>
              <w:jc w:val="center"/>
              <w:rPr>
                <w:rFonts w:ascii="Calibri" w:hAnsi="Calibri"/>
                <w:color w:val="000000"/>
                <w:sz w:val="22"/>
                <w:szCs w:val="22"/>
                <w:lang w:val="en-US"/>
              </w:rPr>
            </w:pPr>
            <w:r w:rsidRPr="002D13EE">
              <w:rPr>
                <w:rFonts w:ascii="Calibri" w:hAnsi="Calibri"/>
                <w:color w:val="FF0000"/>
                <w:sz w:val="22"/>
                <w:szCs w:val="22"/>
                <w:lang w:val="en-US"/>
              </w:rPr>
              <w:t>new signaling</w:t>
            </w:r>
          </w:p>
        </w:tc>
        <w:tc>
          <w:tcPr>
            <w:tcW w:w="480" w:type="dxa"/>
            <w:tcBorders>
              <w:top w:val="nil"/>
              <w:left w:val="nil"/>
              <w:bottom w:val="nil"/>
              <w:right w:val="nil"/>
            </w:tcBorders>
            <w:shd w:val="clear" w:color="auto" w:fill="auto"/>
            <w:noWrap/>
            <w:vAlign w:val="bottom"/>
            <w:hideMark/>
          </w:tcPr>
          <w:p w14:paraId="73A1BACE"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1E886A99"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r>
      <w:tr w:rsidR="00F00ED3" w:rsidRPr="00966BF8" w14:paraId="6DE294D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3AFD01"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D08B93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2B79455"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67C250D3"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4A3A79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56105C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27666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0915A3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33E91B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2684FD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76CB3CA6" w14:textId="77777777" w:rsidR="00F00ED3" w:rsidRPr="00966BF8" w:rsidRDefault="00F00ED3" w:rsidP="00F00ED3">
            <w:pPr>
              <w:spacing w:after="0"/>
              <w:rPr>
                <w:lang w:val="en-US"/>
              </w:rPr>
            </w:pPr>
          </w:p>
        </w:tc>
      </w:tr>
      <w:tr w:rsidR="00F00ED3" w:rsidRPr="00966BF8" w14:paraId="456D1554"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87488C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BBDE"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06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F4C325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935216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63C8"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B0B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E8E699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8769AC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01E"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30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8F250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12EF"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FF0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0C0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13383ECA"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818E"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0A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7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6619CF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815F"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FFB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E00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942506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FDD1"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01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76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482C598"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3DF8"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469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B24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F7BBE2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F99E"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DF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74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1BF7A982"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013A1B6"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fr1+fdd</w:t>
            </w:r>
            <w:proofErr w:type="spellEnd"/>
          </w:p>
        </w:tc>
        <w:tc>
          <w:tcPr>
            <w:tcW w:w="636" w:type="dxa"/>
            <w:tcBorders>
              <w:top w:val="nil"/>
              <w:left w:val="nil"/>
              <w:bottom w:val="nil"/>
              <w:right w:val="nil"/>
            </w:tcBorders>
            <w:shd w:val="clear" w:color="auto" w:fill="auto"/>
            <w:noWrap/>
            <w:vAlign w:val="bottom"/>
            <w:hideMark/>
          </w:tcPr>
          <w:p w14:paraId="1C2FAD98"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C2357F7"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fr2+tdd</w:t>
            </w:r>
            <w:proofErr w:type="spellEnd"/>
          </w:p>
        </w:tc>
        <w:tc>
          <w:tcPr>
            <w:tcW w:w="480" w:type="dxa"/>
            <w:tcBorders>
              <w:top w:val="nil"/>
              <w:left w:val="nil"/>
              <w:bottom w:val="nil"/>
              <w:right w:val="nil"/>
            </w:tcBorders>
            <w:shd w:val="clear" w:color="auto" w:fill="auto"/>
            <w:noWrap/>
            <w:vAlign w:val="bottom"/>
            <w:hideMark/>
          </w:tcPr>
          <w:p w14:paraId="22F27DF7"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4BD74179"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fr2+fdd</w:t>
            </w:r>
            <w:proofErr w:type="spellEnd"/>
          </w:p>
        </w:tc>
      </w:tr>
      <w:tr w:rsidR="00F00ED3" w:rsidRPr="00966BF8" w14:paraId="23722A8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2E9EF2"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2945EAA"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10074C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98DBC87"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D86820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C3616B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2112BDE"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7CC9387"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E447E8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B61141"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7C09DCB" w14:textId="77777777" w:rsidR="00F00ED3" w:rsidRPr="00966BF8" w:rsidRDefault="00F00ED3" w:rsidP="00F00ED3">
            <w:pPr>
              <w:spacing w:after="0"/>
              <w:rPr>
                <w:lang w:val="en-US"/>
              </w:rPr>
            </w:pPr>
          </w:p>
        </w:tc>
      </w:tr>
      <w:tr w:rsidR="00F00ED3" w:rsidRPr="00966BF8" w14:paraId="371313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D7005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093C"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42F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7D028B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B80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D45D"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BB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AC4239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95AD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AF8A"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34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AC8A12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9486"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C8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A41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68CA1A43"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6B9C"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F6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79B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684747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C7C9"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4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7EE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0BE2EC5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8189"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29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9D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1EA94A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BABB"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74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D05F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36B9F367"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7745"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60B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83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8ABA174"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B90E8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21446520"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7E849B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05613AE4"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E1CF9E4"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fr2+tdd</w:t>
            </w:r>
            <w:proofErr w:type="spellEnd"/>
          </w:p>
        </w:tc>
      </w:tr>
      <w:tr w:rsidR="00F00ED3" w:rsidRPr="00966BF8" w14:paraId="7909E40B"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B5DC246"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6F2B6D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85C6363"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3B5DC9A5"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80DA26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E1AF1C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ABA1BE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CD917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9523136"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36BA2F"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B91878C" w14:textId="77777777" w:rsidR="00F00ED3" w:rsidRPr="00966BF8" w:rsidRDefault="00F00ED3" w:rsidP="00F00ED3">
            <w:pPr>
              <w:spacing w:after="0"/>
              <w:rPr>
                <w:lang w:val="en-US"/>
              </w:rPr>
            </w:pPr>
          </w:p>
        </w:tc>
      </w:tr>
      <w:tr w:rsidR="00F00ED3" w:rsidRPr="00966BF8" w14:paraId="2B0505D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B7E603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5514"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9DD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2B5C0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9CAA5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240B98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81B72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0554C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791FE74"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DB8FC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027340F" w14:textId="77777777" w:rsidR="00F00ED3" w:rsidRPr="00966BF8" w:rsidRDefault="00F00ED3" w:rsidP="00F00ED3">
            <w:pPr>
              <w:spacing w:after="0"/>
              <w:rPr>
                <w:lang w:val="en-US"/>
              </w:rPr>
            </w:pPr>
          </w:p>
        </w:tc>
      </w:tr>
      <w:tr w:rsidR="00F00ED3" w:rsidRPr="00966BF8" w14:paraId="1C5C7DB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82E2"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15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F0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767C166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736D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431B91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2956BB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952EBB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2A360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2766B2B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9E39F21" w14:textId="77777777" w:rsidR="00F00ED3" w:rsidRPr="00966BF8" w:rsidRDefault="00F00ED3" w:rsidP="00F00ED3">
            <w:pPr>
              <w:spacing w:after="0"/>
              <w:rPr>
                <w:lang w:val="en-US"/>
              </w:rPr>
            </w:pPr>
          </w:p>
        </w:tc>
      </w:tr>
      <w:tr w:rsidR="00F00ED3" w:rsidRPr="00966BF8" w14:paraId="501BE5F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CA2D"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8E64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378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29C65A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4F448A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94F79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FEBB83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1071E0E"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918AD2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2B8194D"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BAF5350" w14:textId="77777777" w:rsidR="00F00ED3" w:rsidRPr="00966BF8" w:rsidRDefault="00F00ED3" w:rsidP="00F00ED3">
            <w:pPr>
              <w:spacing w:after="0"/>
              <w:rPr>
                <w:lang w:val="en-US"/>
              </w:rPr>
            </w:pPr>
          </w:p>
        </w:tc>
      </w:tr>
      <w:tr w:rsidR="00F00ED3" w:rsidRPr="00966BF8" w14:paraId="5F57F1F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951F1DF"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fr1+fdd</w:t>
            </w:r>
            <w:proofErr w:type="spellEnd"/>
          </w:p>
        </w:tc>
        <w:tc>
          <w:tcPr>
            <w:tcW w:w="636" w:type="dxa"/>
            <w:tcBorders>
              <w:top w:val="nil"/>
              <w:left w:val="nil"/>
              <w:bottom w:val="nil"/>
              <w:right w:val="nil"/>
            </w:tcBorders>
            <w:shd w:val="clear" w:color="auto" w:fill="auto"/>
            <w:noWrap/>
            <w:vAlign w:val="bottom"/>
            <w:hideMark/>
          </w:tcPr>
          <w:p w14:paraId="37B8DA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9995B6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B5396C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0CCBB9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9449100"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67B996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B997C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1009B71" w14:textId="77777777" w:rsidR="00F00ED3" w:rsidRPr="00966BF8" w:rsidRDefault="00F00ED3" w:rsidP="00F00ED3">
            <w:pPr>
              <w:spacing w:after="0"/>
              <w:rPr>
                <w:lang w:val="en-US"/>
              </w:rPr>
            </w:pPr>
          </w:p>
        </w:tc>
      </w:tr>
      <w:tr w:rsidR="00F00ED3" w:rsidRPr="00966BF8" w14:paraId="49568907" w14:textId="77777777" w:rsidTr="001B01ED">
        <w:trPr>
          <w:trHeight w:val="290"/>
        </w:trPr>
        <w:tc>
          <w:tcPr>
            <w:tcW w:w="846" w:type="dxa"/>
            <w:tcBorders>
              <w:top w:val="nil"/>
              <w:left w:val="nil"/>
              <w:bottom w:val="nil"/>
              <w:right w:val="nil"/>
            </w:tcBorders>
            <w:shd w:val="clear" w:color="auto" w:fill="auto"/>
            <w:noWrap/>
            <w:vAlign w:val="bottom"/>
            <w:hideMark/>
          </w:tcPr>
          <w:p w14:paraId="4BEAD8F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B91563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1A54C74"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1D72DB21"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A4D446C" w14:textId="77777777" w:rsidR="00F00ED3" w:rsidRDefault="00F00ED3" w:rsidP="00F00ED3">
            <w:pPr>
              <w:spacing w:after="0"/>
              <w:rPr>
                <w:lang w:val="en-US"/>
              </w:rPr>
            </w:pPr>
          </w:p>
          <w:p w14:paraId="6146CF5B" w14:textId="77777777" w:rsidR="00F00ED3" w:rsidRDefault="00F00ED3" w:rsidP="00F00ED3">
            <w:pPr>
              <w:spacing w:after="0"/>
              <w:rPr>
                <w:lang w:val="en-US"/>
              </w:rPr>
            </w:pPr>
          </w:p>
          <w:p w14:paraId="748DB404" w14:textId="77777777" w:rsidR="00F00ED3" w:rsidRDefault="00F00ED3" w:rsidP="00F00ED3">
            <w:pPr>
              <w:spacing w:after="0"/>
              <w:rPr>
                <w:lang w:val="en-US"/>
              </w:rPr>
            </w:pPr>
          </w:p>
          <w:p w14:paraId="7B3FF51C" w14:textId="77777777" w:rsidR="00F00ED3" w:rsidRDefault="00F00ED3" w:rsidP="00F00ED3">
            <w:pPr>
              <w:spacing w:after="0"/>
              <w:rPr>
                <w:lang w:val="en-US"/>
              </w:rPr>
            </w:pPr>
          </w:p>
          <w:p w14:paraId="5FAB3685" w14:textId="77777777" w:rsidR="00F00ED3" w:rsidRDefault="00F00ED3" w:rsidP="00F00ED3">
            <w:pPr>
              <w:spacing w:after="0"/>
              <w:rPr>
                <w:lang w:val="en-US"/>
              </w:rPr>
            </w:pPr>
          </w:p>
          <w:p w14:paraId="46577631" w14:textId="77777777" w:rsidR="00F00ED3" w:rsidRDefault="00F00ED3" w:rsidP="00F00ED3">
            <w:pPr>
              <w:spacing w:after="0"/>
              <w:rPr>
                <w:lang w:val="en-US"/>
              </w:rPr>
            </w:pPr>
          </w:p>
          <w:p w14:paraId="245E0288" w14:textId="77777777" w:rsidR="00F00ED3" w:rsidRDefault="00F00ED3" w:rsidP="00F00ED3">
            <w:pPr>
              <w:spacing w:after="0"/>
              <w:rPr>
                <w:lang w:val="en-US"/>
              </w:rPr>
            </w:pPr>
          </w:p>
          <w:p w14:paraId="4593CEE2" w14:textId="77777777" w:rsidR="00F00ED3" w:rsidRDefault="00F00ED3" w:rsidP="00F00ED3">
            <w:pPr>
              <w:spacing w:after="0"/>
              <w:rPr>
                <w:lang w:val="en-US"/>
              </w:rPr>
            </w:pPr>
          </w:p>
          <w:p w14:paraId="527485C6" w14:textId="77777777" w:rsidR="00F00ED3" w:rsidRDefault="00F00ED3" w:rsidP="00F00ED3">
            <w:pPr>
              <w:spacing w:after="0"/>
              <w:rPr>
                <w:lang w:val="en-US"/>
              </w:rPr>
            </w:pPr>
          </w:p>
          <w:p w14:paraId="5B3CD6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7F6D604"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37D2334"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2BC743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3DC5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E7E3F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120908F" w14:textId="77777777" w:rsidR="00F00ED3" w:rsidRPr="00966BF8" w:rsidRDefault="00F00ED3" w:rsidP="00F00ED3">
            <w:pPr>
              <w:spacing w:after="0"/>
              <w:rPr>
                <w:lang w:val="en-US"/>
              </w:rPr>
            </w:pPr>
          </w:p>
        </w:tc>
      </w:tr>
      <w:tr w:rsidR="00F00ED3" w:rsidRPr="00966BF8" w14:paraId="22E2CE5B" w14:textId="77777777" w:rsidTr="001B01ED">
        <w:trPr>
          <w:trHeight w:val="290"/>
        </w:trPr>
        <w:tc>
          <w:tcPr>
            <w:tcW w:w="846" w:type="dxa"/>
            <w:tcBorders>
              <w:top w:val="nil"/>
              <w:left w:val="nil"/>
              <w:bottom w:val="nil"/>
              <w:right w:val="nil"/>
            </w:tcBorders>
            <w:shd w:val="clear" w:color="auto" w:fill="auto"/>
            <w:noWrap/>
            <w:vAlign w:val="bottom"/>
            <w:hideMark/>
          </w:tcPr>
          <w:p w14:paraId="17D3AB89" w14:textId="77777777" w:rsidR="00F00ED3" w:rsidRPr="00966BF8" w:rsidRDefault="00F00ED3" w:rsidP="00F00ED3">
            <w:pPr>
              <w:spacing w:after="0"/>
              <w:rPr>
                <w:lang w:val="en-US"/>
              </w:rPr>
            </w:pPr>
          </w:p>
        </w:tc>
        <w:tc>
          <w:tcPr>
            <w:tcW w:w="2126" w:type="dxa"/>
            <w:gridSpan w:val="2"/>
            <w:tcBorders>
              <w:top w:val="nil"/>
              <w:left w:val="nil"/>
              <w:bottom w:val="nil"/>
              <w:right w:val="nil"/>
            </w:tcBorders>
            <w:shd w:val="clear" w:color="000000" w:fill="FFC000"/>
            <w:noWrap/>
            <w:vAlign w:val="bottom"/>
            <w:hideMark/>
          </w:tcPr>
          <w:p w14:paraId="2E686004"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Irrelevant cases</w:t>
            </w:r>
          </w:p>
        </w:tc>
        <w:tc>
          <w:tcPr>
            <w:tcW w:w="636" w:type="dxa"/>
            <w:tcBorders>
              <w:top w:val="nil"/>
              <w:left w:val="nil"/>
              <w:bottom w:val="nil"/>
              <w:right w:val="nil"/>
            </w:tcBorders>
            <w:shd w:val="clear" w:color="000000" w:fill="FFC000"/>
            <w:noWrap/>
            <w:vAlign w:val="bottom"/>
            <w:hideMark/>
          </w:tcPr>
          <w:p w14:paraId="75384A99"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923" w:type="dxa"/>
            <w:tcBorders>
              <w:top w:val="nil"/>
              <w:left w:val="nil"/>
              <w:bottom w:val="nil"/>
              <w:right w:val="nil"/>
            </w:tcBorders>
            <w:shd w:val="clear" w:color="000000" w:fill="FFC000"/>
            <w:noWrap/>
            <w:vAlign w:val="bottom"/>
            <w:hideMark/>
          </w:tcPr>
          <w:p w14:paraId="0B92C4EC"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18995699"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D9BDC4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F5EB8E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1FE874B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3D1B76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F75524B" w14:textId="77777777" w:rsidR="00F00ED3" w:rsidRPr="00966BF8" w:rsidRDefault="00F00ED3" w:rsidP="00F00ED3">
            <w:pPr>
              <w:spacing w:after="0"/>
              <w:rPr>
                <w:lang w:val="en-US"/>
              </w:rPr>
            </w:pPr>
          </w:p>
        </w:tc>
      </w:tr>
      <w:tr w:rsidR="00F00ED3" w:rsidRPr="00966BF8" w14:paraId="69EE38D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72133AFE"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CB1C7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9107E6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8CE7948"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40F91A8"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4538CF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45466CF"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4F8BCB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56C5DB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954403F"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60319A02" w14:textId="77777777" w:rsidR="00F00ED3" w:rsidRPr="00966BF8" w:rsidRDefault="00F00ED3" w:rsidP="00F00ED3">
            <w:pPr>
              <w:spacing w:after="0"/>
              <w:rPr>
                <w:lang w:val="en-US"/>
              </w:rPr>
            </w:pPr>
          </w:p>
        </w:tc>
      </w:tr>
      <w:tr w:rsidR="00F00ED3" w:rsidRPr="00966BF8" w14:paraId="1C83A29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082C9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2A9A"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05D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3034C1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8BD3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C0FA"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1292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2C4EAEE"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77568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DCFC"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A1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1553E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F113"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146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B87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6F36D5B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A154"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D0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EE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0460E9E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E954"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02C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35C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7052AA98"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0C17"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8B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BD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C17E7D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7DF1"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C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DB4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DB734A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3D2"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DAA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16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C8BBB8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E67854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471AD05"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8076EB0"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02E0F8F"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217AE9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1911E2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73DEB4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D78A07E"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7B1F27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0AFA04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CA40CCD" w14:textId="77777777" w:rsidR="00F00ED3" w:rsidRPr="00966BF8" w:rsidRDefault="00F00ED3" w:rsidP="00F00ED3">
            <w:pPr>
              <w:spacing w:after="0"/>
              <w:rPr>
                <w:lang w:val="en-US"/>
              </w:rPr>
            </w:pPr>
          </w:p>
        </w:tc>
      </w:tr>
      <w:tr w:rsidR="00F00ED3" w:rsidRPr="00966BF8" w14:paraId="694558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A55C6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47D1"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F9B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79A9D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97522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6556"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701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6E689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41A7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3F7C"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57C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4033FCE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1C78"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ED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F4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AB31DC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C39D"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4E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BB63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54CA321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D180"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0A1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187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3ECD71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C69E"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64A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33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122538E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F0FB"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A3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88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45242911"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85668"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96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466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4D963FB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6A88090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FD0287C"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FAE2B68"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7C4397C"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0DDDF18A"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1687E40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6445A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53BEC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A980F"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138410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623919E" w14:textId="77777777" w:rsidR="00F00ED3" w:rsidRPr="00966BF8" w:rsidRDefault="00F00ED3" w:rsidP="00F00ED3">
            <w:pPr>
              <w:spacing w:after="0"/>
              <w:rPr>
                <w:lang w:val="en-US"/>
              </w:rPr>
            </w:pPr>
          </w:p>
        </w:tc>
      </w:tr>
      <w:tr w:rsidR="00F00ED3" w:rsidRPr="00966BF8" w14:paraId="1AF93E5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16A6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E30A"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D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B3A36F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35B1A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89D6"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A2A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14F6DDC"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F36433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FBCD0C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9A2F0B6" w14:textId="77777777" w:rsidR="00F00ED3" w:rsidRPr="00966BF8" w:rsidRDefault="00F00ED3" w:rsidP="00F00ED3">
            <w:pPr>
              <w:spacing w:after="0"/>
              <w:rPr>
                <w:lang w:val="en-US"/>
              </w:rPr>
            </w:pPr>
          </w:p>
        </w:tc>
      </w:tr>
      <w:tr w:rsidR="00F00ED3" w:rsidRPr="00966BF8" w14:paraId="79B3EFF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BA11"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lastRenderedPageBreak/>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400E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93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084750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7BD0"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82E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9A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A32D304"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6AD62395"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1FF0E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868DB5A" w14:textId="77777777" w:rsidR="00F00ED3" w:rsidRPr="00966BF8" w:rsidRDefault="00F00ED3" w:rsidP="00F00ED3">
            <w:pPr>
              <w:spacing w:after="0"/>
              <w:rPr>
                <w:lang w:val="en-US"/>
              </w:rPr>
            </w:pPr>
          </w:p>
        </w:tc>
      </w:tr>
      <w:tr w:rsidR="00F00ED3" w:rsidRPr="00966BF8" w14:paraId="588074D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1878"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695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2B5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2C82CBB"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CC0A" w14:textId="77777777" w:rsidR="00F00ED3" w:rsidRPr="00966BF8" w:rsidRDefault="00F00ED3" w:rsidP="00F00ED3">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FR2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67C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C4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F846BE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62BB9D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685F0F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B79BE26" w14:textId="77777777" w:rsidR="00F00ED3" w:rsidRPr="00966BF8" w:rsidRDefault="00F00ED3" w:rsidP="00F00ED3">
            <w:pPr>
              <w:spacing w:after="0"/>
              <w:rPr>
                <w:lang w:val="en-US"/>
              </w:rPr>
            </w:pPr>
          </w:p>
        </w:tc>
      </w:tr>
    </w:tbl>
    <w:p w14:paraId="53106A46" w14:textId="77777777" w:rsidR="00F00ED3" w:rsidRPr="00CE0424" w:rsidRDefault="00F00ED3" w:rsidP="00F00ED3">
      <w:pPr>
        <w:pStyle w:val="afa"/>
      </w:pPr>
    </w:p>
    <w:p w14:paraId="404E03A5" w14:textId="77777777" w:rsidR="00F00ED3" w:rsidRPr="00FD14A8" w:rsidRDefault="00F00ED3" w:rsidP="0030570E">
      <w:pPr>
        <w:rPr>
          <w:rFonts w:eastAsiaTheme="minorEastAsia"/>
          <w:sz w:val="21"/>
          <w:szCs w:val="21"/>
          <w:lang w:eastAsia="ja-JP"/>
        </w:rPr>
      </w:pPr>
    </w:p>
    <w:sectPr w:rsidR="00F00ED3" w:rsidRPr="00FD14A8" w:rsidSect="005A150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hongda Du" w:date="2020-04-24T09:47:00Z" w:initials="ZD">
    <w:p w14:paraId="1E6E04FC" w14:textId="060CB1D4" w:rsidR="00127FD0" w:rsidRDefault="00127FD0">
      <w:pPr>
        <w:pStyle w:val="ad"/>
        <w:rPr>
          <w:lang w:eastAsia="zh-CN"/>
        </w:rPr>
      </w:pPr>
      <w:r>
        <w:rPr>
          <w:rStyle w:val="ac"/>
        </w:rPr>
        <w:annotationRef/>
      </w:r>
      <w:r>
        <w:rPr>
          <w:lang w:eastAsia="zh-CN"/>
        </w:rPr>
        <w:t>Changed to be “or”</w:t>
      </w:r>
    </w:p>
  </w:comment>
  <w:comment w:id="4" w:author="Zhongda Du" w:date="2020-04-24T09:47:00Z" w:initials="ZD">
    <w:p w14:paraId="300EBDC6" w14:textId="68471D43" w:rsidR="00127FD0" w:rsidRDefault="00127FD0">
      <w:pPr>
        <w:pStyle w:val="ad"/>
        <w:rPr>
          <w:lang w:eastAsia="zh-CN"/>
        </w:rPr>
      </w:pPr>
      <w:r>
        <w:rPr>
          <w:rStyle w:val="ac"/>
        </w:rPr>
        <w:annotationRef/>
      </w:r>
      <w:r>
        <w:rPr>
          <w:lang w:eastAsia="zh-CN"/>
        </w:rPr>
        <w:t>Change to be “or”. Along with previous comment, the intention is to show UE will not signal both since UE should signal in common part in this case.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6E04FC" w15:done="0"/>
  <w15:commentEx w15:paraId="300EBD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C34BE" w14:textId="77777777" w:rsidR="00181F25" w:rsidRDefault="00181F25">
      <w:r>
        <w:separator/>
      </w:r>
    </w:p>
  </w:endnote>
  <w:endnote w:type="continuationSeparator" w:id="0">
    <w:p w14:paraId="1E053D17" w14:textId="77777777" w:rsidR="00181F25" w:rsidRDefault="0018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MS PGothic">
    <w:panose1 w:val="020B0600070205080204"/>
    <w:charset w:val="80"/>
    <w:family w:val="swiss"/>
    <w:pitch w:val="variable"/>
    <w:sig w:usb0="E00002FF" w:usb1="6AC7FDFB" w:usb2="08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9AAC9" w14:textId="77777777" w:rsidR="00127FD0" w:rsidRDefault="00127FD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127FD0" w:rsidRDefault="00127FD0">
    <w:pPr>
      <w:pStyle w:val="aa"/>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3E7E2" w14:textId="77777777" w:rsidR="00127FD0" w:rsidRDefault="00127FD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602F3" w14:textId="77777777" w:rsidR="00181F25" w:rsidRDefault="00181F25">
      <w:r>
        <w:separator/>
      </w:r>
    </w:p>
  </w:footnote>
  <w:footnote w:type="continuationSeparator" w:id="0">
    <w:p w14:paraId="6C61FF7A" w14:textId="77777777" w:rsidR="00181F25" w:rsidRDefault="00181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B2A3" w14:textId="77777777" w:rsidR="00127FD0" w:rsidRDefault="00127F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CC461" w14:textId="77777777" w:rsidR="00127FD0" w:rsidRDefault="00127FD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8C86" w14:textId="77777777" w:rsidR="00127FD0" w:rsidRDefault="00127F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1">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8">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3"/>
  </w:num>
  <w:num w:numId="4">
    <w:abstractNumId w:val="34"/>
  </w:num>
  <w:num w:numId="5">
    <w:abstractNumId w:val="27"/>
  </w:num>
  <w:num w:numId="6">
    <w:abstractNumId w:val="4"/>
  </w:num>
  <w:num w:numId="7">
    <w:abstractNumId w:val="8"/>
  </w:num>
  <w:num w:numId="8">
    <w:abstractNumId w:val="20"/>
  </w:num>
  <w:num w:numId="9">
    <w:abstractNumId w:val="22"/>
  </w:num>
  <w:num w:numId="10">
    <w:abstractNumId w:val="10"/>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23"/>
  </w:num>
  <w:num w:numId="17">
    <w:abstractNumId w:val="14"/>
  </w:num>
  <w:num w:numId="18">
    <w:abstractNumId w:val="31"/>
  </w:num>
  <w:num w:numId="19">
    <w:abstractNumId w:val="29"/>
  </w:num>
  <w:num w:numId="20">
    <w:abstractNumId w:val="18"/>
  </w:num>
  <w:num w:numId="21">
    <w:abstractNumId w:val="28"/>
  </w:num>
  <w:num w:numId="22">
    <w:abstractNumId w:val="25"/>
  </w:num>
  <w:num w:numId="23">
    <w:abstractNumId w:val="32"/>
  </w:num>
  <w:num w:numId="24">
    <w:abstractNumId w:val="25"/>
  </w:num>
  <w:num w:numId="25">
    <w:abstractNumId w:val="7"/>
  </w:num>
  <w:num w:numId="26">
    <w:abstractNumId w:val="19"/>
  </w:num>
  <w:num w:numId="27">
    <w:abstractNumId w:val="24"/>
  </w:num>
  <w:num w:numId="28">
    <w:abstractNumId w:val="9"/>
  </w:num>
  <w:num w:numId="29">
    <w:abstractNumId w:val="2"/>
  </w:num>
  <w:num w:numId="30">
    <w:abstractNumId w:val="15"/>
  </w:num>
  <w:num w:numId="31">
    <w:abstractNumId w:val="16"/>
  </w:num>
  <w:num w:numId="32">
    <w:abstractNumId w:val="21"/>
  </w:num>
  <w:num w:numId="33">
    <w:abstractNumId w:val="17"/>
  </w:num>
  <w:num w:numId="34">
    <w:abstractNumId w:val="3"/>
  </w:num>
  <w:num w:numId="35">
    <w:abstractNumId w:val="11"/>
  </w:num>
  <w:num w:numId="36">
    <w:abstractNumId w:val="2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4D2"/>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6E07"/>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0C"/>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A7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
    <w:name w:val="Unresolved Mention"/>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リスト段落 Char,?? ?? Char,????? Char,???? Char,Lista1 Char,列出段落1 Char,中等深浅网格 1 - 着色 21 Char,列表段落 Char,목록 단락 Char,¥¡¡¡¡ì¬º¥¹¥È¶ÎÂä Char,ÁÐ³ö¶ÎÂä Char,列表段落1 Char,—ño’i—Ž Char,¥ê¥¹¥È¶ÎÂä Char,1st level - Bullet List Paragraph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2_RL2/TSGR2_109bis-e/Docs/R2-2003269.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2_RL2/TSGR2_109bis-e/Docs/R2-2003269.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6EAA-A219-40A7-AD5A-2D3E75BF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ZTE-LiuJing</cp:lastModifiedBy>
  <cp:revision>6</cp:revision>
  <cp:lastPrinted>2009-04-22T00:01:00Z</cp:lastPrinted>
  <dcterms:created xsi:type="dcterms:W3CDTF">2020-04-24T09:16:00Z</dcterms:created>
  <dcterms:modified xsi:type="dcterms:W3CDTF">2020-04-26T10:13:00Z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NSCPROP_SA">
    <vt:lpwstr>D:\06. 3GPP meeting\RAN2 meeting\34. RAN2#109bis\Inbox\Drafts\[Offline-064] XDD FRX capabilities\Summary_[AT109bis-e][064][NR15]-XDD-FRX_v1_QC_OPPO.docx</vt:lpwstr>
  </property>
</Properties>
</file>