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75736210"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Pr="16627011">
        <w:rPr>
          <w:rFonts w:ascii="Arial" w:eastAsia="Times New Roman" w:hAnsi="Arial"/>
          <w:b/>
          <w:bCs/>
          <w:sz w:val="24"/>
          <w:szCs w:val="24"/>
        </w:rPr>
        <w:t>WG2 Meeting #10</w:t>
      </w:r>
      <w:r w:rsidR="00F17A17" w:rsidRPr="16627011">
        <w:rPr>
          <w:rFonts w:ascii="Arial" w:eastAsia="Times New Roman" w:hAnsi="Arial"/>
          <w:b/>
          <w:bCs/>
          <w:sz w:val="24"/>
          <w:szCs w:val="24"/>
        </w:rPr>
        <w:t>9</w:t>
      </w:r>
      <w:r w:rsidR="005A0858" w:rsidRPr="16627011">
        <w:rPr>
          <w:rFonts w:ascii="Arial" w:eastAsia="Times New Roman" w:hAnsi="Arial"/>
          <w:b/>
          <w:bCs/>
          <w:sz w:val="24"/>
          <w:szCs w:val="24"/>
        </w:rPr>
        <w:t>e</w:t>
      </w:r>
      <w:r w:rsidRPr="16627011">
        <w:rPr>
          <w:rFonts w:ascii="Arial" w:eastAsia="Times New Roman" w:hAnsi="Arial"/>
          <w:b/>
          <w:bCs/>
          <w:sz w:val="24"/>
          <w:szCs w:val="24"/>
        </w:rPr>
        <w:t xml:space="preserve">                                                     </w:t>
      </w:r>
      <w:r w:rsidR="006B179F">
        <w:rPr>
          <w:rFonts w:ascii="Arial" w:eastAsia="Times New Roman" w:hAnsi="Arial"/>
          <w:b/>
          <w:sz w:val="24"/>
          <w:szCs w:val="24"/>
        </w:rPr>
        <w:tab/>
      </w:r>
      <w:bookmarkStart w:id="1" w:name="_GoBack"/>
      <w:r w:rsidRPr="00993664">
        <w:rPr>
          <w:rFonts w:ascii="Arial" w:hAnsi="Arial" w:cs="Arial"/>
          <w:b/>
          <w:bCs/>
          <w:color w:val="000000"/>
          <w:sz w:val="26"/>
          <w:szCs w:val="26"/>
        </w:rPr>
        <w:t>R2-</w:t>
      </w:r>
      <w:r w:rsidR="00991A9E" w:rsidRPr="00991A9E">
        <w:t xml:space="preserve"> </w:t>
      </w:r>
      <w:r w:rsidR="3E6AB9D2" w:rsidRPr="00991A9E">
        <w:rPr>
          <w:rFonts w:ascii="Arial" w:hAnsi="Arial" w:cs="Arial"/>
          <w:b/>
          <w:bCs/>
          <w:color w:val="000000"/>
          <w:sz w:val="26"/>
          <w:szCs w:val="26"/>
        </w:rPr>
        <w:t>2000465</w:t>
      </w:r>
      <w:bookmarkEnd w:id="1"/>
    </w:p>
    <w:p w14:paraId="110EB4B6" w14:textId="2C5603E2" w:rsidR="00783B93" w:rsidRDefault="00A53288" w:rsidP="1F5A6939">
      <w:pPr>
        <w:widowControl w:val="0"/>
        <w:tabs>
          <w:tab w:val="right" w:pos="9639"/>
        </w:tabs>
        <w:spacing w:after="0"/>
        <w:rPr>
          <w:rFonts w:ascii="Arial" w:eastAsia="Times New Roman" w:hAnsi="Arial"/>
          <w:b/>
          <w:bCs/>
          <w:i/>
          <w:iCs/>
          <w:sz w:val="24"/>
          <w:szCs w:val="24"/>
        </w:rPr>
      </w:pPr>
      <w:r w:rsidRPr="1F5A6939">
        <w:rPr>
          <w:rFonts w:ascii="Arial" w:hAnsi="Arial"/>
          <w:b/>
          <w:bCs/>
          <w:sz w:val="24"/>
          <w:szCs w:val="24"/>
          <w:lang w:eastAsia="zh-CN"/>
        </w:rPr>
        <w:t xml:space="preserve">E-meeting, </w:t>
      </w:r>
      <w:r w:rsidR="00F17A17" w:rsidRPr="1F5A6939">
        <w:rPr>
          <w:rFonts w:ascii="Arial" w:hAnsi="Arial"/>
          <w:b/>
          <w:bCs/>
          <w:sz w:val="24"/>
          <w:szCs w:val="24"/>
          <w:lang w:eastAsia="zh-CN"/>
        </w:rPr>
        <w:t>Feb</w:t>
      </w:r>
      <w:r w:rsidR="00783B93" w:rsidRPr="1F5A6939">
        <w:rPr>
          <w:rFonts w:ascii="Arial" w:hAnsi="Arial"/>
          <w:b/>
          <w:bCs/>
          <w:sz w:val="24"/>
          <w:szCs w:val="24"/>
          <w:lang w:eastAsia="zh-CN"/>
        </w:rPr>
        <w:t xml:space="preserve"> </w:t>
      </w:r>
      <w:r w:rsidR="00F17A17" w:rsidRPr="1F5A6939">
        <w:rPr>
          <w:rFonts w:ascii="Arial" w:hAnsi="Arial"/>
          <w:b/>
          <w:bCs/>
          <w:sz w:val="24"/>
          <w:szCs w:val="24"/>
          <w:lang w:eastAsia="zh-CN"/>
        </w:rPr>
        <w:t>24</w:t>
      </w:r>
      <w:r w:rsidR="00783B93" w:rsidRPr="1F5A6939">
        <w:rPr>
          <w:rFonts w:ascii="Arial" w:hAnsi="Arial"/>
          <w:b/>
          <w:bCs/>
          <w:sz w:val="24"/>
          <w:szCs w:val="24"/>
          <w:vertAlign w:val="superscript"/>
          <w:lang w:eastAsia="zh-CN"/>
        </w:rPr>
        <w:t>th</w:t>
      </w:r>
      <w:r w:rsidR="00783B93" w:rsidRPr="1F5A6939">
        <w:rPr>
          <w:rFonts w:ascii="Arial" w:hAnsi="Arial"/>
          <w:b/>
          <w:bCs/>
          <w:sz w:val="24"/>
          <w:szCs w:val="24"/>
          <w:lang w:eastAsia="zh-CN"/>
        </w:rPr>
        <w:t xml:space="preserve"> – </w:t>
      </w:r>
      <w:r w:rsidR="55A8E459" w:rsidRPr="1F5A6939">
        <w:rPr>
          <w:rFonts w:ascii="Arial" w:hAnsi="Arial"/>
          <w:b/>
          <w:bCs/>
          <w:sz w:val="24"/>
          <w:szCs w:val="24"/>
          <w:lang w:eastAsia="zh-CN"/>
        </w:rPr>
        <w:t>March 6</w:t>
      </w:r>
      <w:r w:rsidR="00F17A17" w:rsidRPr="1F5A6939">
        <w:rPr>
          <w:rFonts w:ascii="Arial" w:hAnsi="Arial"/>
          <w:b/>
          <w:bCs/>
          <w:sz w:val="24"/>
          <w:szCs w:val="24"/>
          <w:vertAlign w:val="superscript"/>
          <w:lang w:eastAsia="zh-CN"/>
        </w:rPr>
        <w:t>th</w:t>
      </w:r>
      <w:r w:rsidR="00783B93" w:rsidRPr="1F5A6939">
        <w:rPr>
          <w:rFonts w:ascii="Arial" w:hAnsi="Arial"/>
          <w:b/>
          <w:bCs/>
          <w:sz w:val="24"/>
          <w:szCs w:val="24"/>
          <w:lang w:eastAsia="zh-CN"/>
        </w:rPr>
        <w:t>, 20</w:t>
      </w:r>
      <w:r w:rsidR="00F17A17" w:rsidRPr="1F5A6939">
        <w:rPr>
          <w:rFonts w:ascii="Arial" w:hAnsi="Arial"/>
          <w:b/>
          <w:bCs/>
          <w:sz w:val="24"/>
          <w:szCs w:val="24"/>
          <w:lang w:eastAsia="zh-CN"/>
        </w:rPr>
        <w:t>20</w:t>
      </w:r>
      <w:r w:rsidR="00783B93" w:rsidRPr="1F5A6939">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41A73A33" w:rsidR="00783B93" w:rsidRPr="006D3016" w:rsidRDefault="00783B93" w:rsidP="00783B93">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D266E">
        <w:rPr>
          <w:rFonts w:ascii="Arial" w:eastAsia="MS Mincho" w:hAnsi="Arial" w:cs="Arial"/>
          <w:b/>
          <w:bCs/>
          <w:sz w:val="24"/>
        </w:rPr>
        <w:t>7.3.2.1.1</w:t>
      </w:r>
      <w:r>
        <w:rPr>
          <w:rFonts w:ascii="Arial" w:eastAsia="MS Mincho" w:hAnsi="Arial" w:cs="Arial"/>
          <w:b/>
          <w:bCs/>
          <w:sz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60D4599" w:rsidR="00783B93" w:rsidRPr="006D3016" w:rsidRDefault="00783B93" w:rsidP="00783B93">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F17A17" w:rsidRPr="00F17A17">
        <w:rPr>
          <w:rFonts w:ascii="Arial" w:eastAsia="Times New Roman" w:hAnsi="Arial" w:cs="Arial"/>
          <w:b/>
          <w:bCs/>
          <w:sz w:val="24"/>
        </w:rPr>
        <w:t xml:space="preserve">Remaining issues </w:t>
      </w:r>
      <w:r w:rsidR="00F70E9E">
        <w:rPr>
          <w:rFonts w:ascii="Arial" w:eastAsia="Times New Roman" w:hAnsi="Arial" w:cs="Arial"/>
          <w:b/>
          <w:bCs/>
          <w:sz w:val="24"/>
        </w:rPr>
        <w:t xml:space="preserve">on PDCP status report for </w:t>
      </w:r>
      <w:r w:rsidR="00361CBF">
        <w:rPr>
          <w:rFonts w:ascii="Arial" w:eastAsia="Times New Roman" w:hAnsi="Arial" w:cs="Arial"/>
          <w:b/>
          <w:bCs/>
          <w:sz w:val="24"/>
        </w:rPr>
        <w:t>DAPS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77777777" w:rsidR="00783B93" w:rsidRDefault="00783B93" w:rsidP="00783B93">
      <w:pPr>
        <w:pStyle w:val="Heading1"/>
        <w:numPr>
          <w:ilvl w:val="0"/>
          <w:numId w:val="1"/>
        </w:numPr>
        <w:pBdr>
          <w:top w:val="single" w:sz="12" w:space="2" w:color="auto"/>
        </w:pBdr>
      </w:pPr>
      <w:r>
        <w:t xml:space="preserve">Introduction </w:t>
      </w:r>
    </w:p>
    <w:p w14:paraId="5B57D60A" w14:textId="7DFE62C3" w:rsidR="006E39F2" w:rsidRDefault="00F17A17">
      <w:pPr>
        <w:rPr>
          <w:sz w:val="22"/>
          <w:szCs w:val="22"/>
        </w:rPr>
      </w:pPr>
      <w:r>
        <w:rPr>
          <w:sz w:val="22"/>
          <w:szCs w:val="22"/>
        </w:rPr>
        <w:t xml:space="preserve">During email discussion #66 below from last meeting, this contribution </w:t>
      </w:r>
      <w:r w:rsidR="003B5F6C">
        <w:rPr>
          <w:sz w:val="22"/>
          <w:szCs w:val="22"/>
        </w:rPr>
        <w:t>intends</w:t>
      </w:r>
      <w:r>
        <w:rPr>
          <w:sz w:val="22"/>
          <w:szCs w:val="22"/>
        </w:rPr>
        <w:t xml:space="preserve"> to discuss the remaining open issues. </w:t>
      </w:r>
    </w:p>
    <w:p w14:paraId="024FA94C" w14:textId="77777777" w:rsidR="00F17A17" w:rsidRDefault="00F17A17" w:rsidP="00F17A17">
      <w:pPr>
        <w:pStyle w:val="xemaildiscussion"/>
        <w:spacing w:before="40" w:beforeAutospacing="0" w:after="0" w:afterAutospacing="0"/>
        <w:ind w:left="1619" w:hanging="360"/>
        <w:rPr>
          <w:lang w:eastAsia="ja-JP"/>
        </w:rPr>
      </w:pPr>
      <w:r>
        <w:rPr>
          <w:rFonts w:ascii="Wingdings" w:hAnsi="Wingdings"/>
          <w:lang w:val="en-GB" w:eastAsia="ja-JP"/>
        </w:rPr>
        <w:t></w:t>
      </w:r>
      <w:r>
        <w:rPr>
          <w:rStyle w:val="xapple-converted-space"/>
          <w:rFonts w:ascii="Times New Roman" w:hAnsi="Times New Roman" w:cs="Times New Roman"/>
          <w:sz w:val="14"/>
          <w:szCs w:val="14"/>
          <w:lang w:val="en-GB" w:eastAsia="ja-JP"/>
        </w:rPr>
        <w:t> </w:t>
      </w:r>
      <w:r>
        <w:rPr>
          <w:rFonts w:ascii="Yu Mincho" w:eastAsia="Yu Mincho" w:hAnsi="Yu Mincho" w:hint="eastAsia"/>
          <w:b/>
          <w:bCs/>
          <w:lang w:eastAsia="ja-JP"/>
        </w:rPr>
        <w:t>[108#</w:t>
      </w:r>
      <w:proofErr w:type="gramStart"/>
      <w:r>
        <w:rPr>
          <w:rFonts w:ascii="Yu Mincho" w:eastAsia="Yu Mincho" w:hAnsi="Yu Mincho" w:hint="eastAsia"/>
          <w:b/>
          <w:bCs/>
          <w:lang w:eastAsia="ja-JP"/>
        </w:rPr>
        <w:t>66][</w:t>
      </w:r>
      <w:proofErr w:type="gramEnd"/>
      <w:r>
        <w:rPr>
          <w:rFonts w:ascii="Yu Mincho" w:eastAsia="Yu Mincho" w:hAnsi="Yu Mincho" w:hint="eastAsia"/>
          <w:b/>
          <w:bCs/>
          <w:lang w:eastAsia="ja-JP"/>
        </w:rPr>
        <w:t>LTE NR Mob] Open issues for LTE and NR mobility (Intel)</w:t>
      </w:r>
    </w:p>
    <w:p w14:paraId="451E817B" w14:textId="3C39A606" w:rsidR="00F17A17" w:rsidRDefault="00F17A17" w:rsidP="00F17A17">
      <w:pPr>
        <w:ind w:left="1259"/>
        <w:rPr>
          <w:lang w:eastAsia="ja-JP"/>
        </w:rPr>
      </w:pPr>
      <w:r>
        <w:rPr>
          <w:rFonts w:ascii="Yu Mincho" w:eastAsia="Yu Mincho" w:hAnsi="Yu Mincho" w:hint="eastAsia"/>
          <w:lang w:eastAsia="ja-JP"/>
        </w:rPr>
        <w:t xml:space="preserve">Collect remaining open issues (for the whole WID) and </w:t>
      </w:r>
      <w:r w:rsidR="00147656">
        <w:rPr>
          <w:rFonts w:ascii="Yu Mincho" w:eastAsia="Yu Mincho" w:hAnsi="Yu Mincho"/>
          <w:lang w:eastAsia="ja-JP"/>
        </w:rPr>
        <w:t>discuss</w:t>
      </w:r>
      <w:r>
        <w:rPr>
          <w:rFonts w:ascii="Yu Mincho" w:eastAsia="Yu Mincho" w:hAnsi="Yu Mincho" w:hint="eastAsia"/>
          <w:lang w:eastAsia="ja-JP"/>
        </w:rPr>
        <w:t xml:space="preserve"> if some can be resolved over email. Can have two phases to first, one to resolve existing issues where possible and second to collect other issues to resolve in the next meeting. Resolve </w:t>
      </w:r>
      <w:r w:rsidR="00147656">
        <w:rPr>
          <w:rFonts w:ascii="Yu Mincho" w:eastAsia="Yu Mincho" w:hAnsi="Yu Mincho"/>
          <w:lang w:eastAsia="ja-JP"/>
        </w:rPr>
        <w:t>issues</w:t>
      </w:r>
      <w:r>
        <w:rPr>
          <w:rFonts w:ascii="Yu Mincho" w:eastAsia="Yu Mincho" w:hAnsi="Yu Mincho" w:hint="eastAsia"/>
          <w:lang w:eastAsia="ja-JP"/>
        </w:rPr>
        <w:t xml:space="preserve"> should be input to running CR discussion(s)</w:t>
      </w:r>
    </w:p>
    <w:p w14:paraId="3E5A205B" w14:textId="77777777" w:rsidR="00F17A17" w:rsidRDefault="00F17A17" w:rsidP="00F17A17">
      <w:pPr>
        <w:ind w:left="1259" w:hanging="363"/>
        <w:rPr>
          <w:lang w:eastAsia="ja-JP"/>
        </w:rPr>
      </w:pPr>
      <w:r>
        <w:rPr>
          <w:rFonts w:ascii="Yu Mincho" w:eastAsia="Yu Mincho" w:hAnsi="Yu Mincho" w:hint="eastAsia"/>
          <w:lang w:eastAsia="ja-JP"/>
        </w:rPr>
        <w:t>        Intended outcome:  Email discussion report + input to running CRs on agreeable issues</w:t>
      </w:r>
    </w:p>
    <w:p w14:paraId="57BF1261" w14:textId="2375EF14" w:rsidR="00783B93" w:rsidRDefault="00783B93" w:rsidP="00783B93">
      <w:pPr>
        <w:pStyle w:val="Heading1"/>
        <w:numPr>
          <w:ilvl w:val="0"/>
          <w:numId w:val="1"/>
        </w:numPr>
        <w:pBdr>
          <w:top w:val="single" w:sz="12" w:space="2" w:color="auto"/>
        </w:pBdr>
      </w:pPr>
      <w:r>
        <w:t xml:space="preserve">Discussion </w:t>
      </w:r>
    </w:p>
    <w:p w14:paraId="50949B63" w14:textId="184A8671" w:rsidR="005A16D1" w:rsidRDefault="00351C1C" w:rsidP="005A16D1">
      <w:r>
        <w:t xml:space="preserve">During the email discussion #66 on open issues for LTE and NR mobility, many open issues are resolved. However, there </w:t>
      </w:r>
      <w:r w:rsidR="007703A9">
        <w:t>are two</w:t>
      </w:r>
      <w:r w:rsidR="005A16D1">
        <w:t xml:space="preserve"> </w:t>
      </w:r>
      <w:r w:rsidR="001A09CB">
        <w:t>P</w:t>
      </w:r>
      <w:r w:rsidR="005A16D1">
        <w:t>DAP issue</w:t>
      </w:r>
      <w:r>
        <w:t xml:space="preserve"> still need to be discussed.</w:t>
      </w:r>
      <w:r w:rsidR="005A16D1">
        <w:t xml:space="preserve"> </w:t>
      </w:r>
    </w:p>
    <w:p w14:paraId="45FC8629" w14:textId="77777777" w:rsidR="00411C4C" w:rsidRDefault="00411C4C" w:rsidP="00411C4C">
      <w:r>
        <w:t xml:space="preserve">The first open issue is: </w:t>
      </w:r>
    </w:p>
    <w:p w14:paraId="03B3A279" w14:textId="77777777" w:rsidR="00411C4C" w:rsidRDefault="00411C4C" w:rsidP="00411C4C">
      <w:pPr>
        <w:spacing w:after="120"/>
        <w:ind w:left="420"/>
        <w:jc w:val="both"/>
        <w:rPr>
          <w:b/>
        </w:rPr>
      </w:pPr>
      <w:r>
        <w:rPr>
          <w:b/>
        </w:rPr>
        <w:t>Shall the receiving PDCP entity trigger a PDCP status report when upper layer requests a PDCP reconfiguration with RLC entity release?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515"/>
        <w:gridCol w:w="6270"/>
      </w:tblGrid>
      <w:tr w:rsidR="00411C4C" w14:paraId="79F0B6B4" w14:textId="77777777" w:rsidTr="00411C4C">
        <w:tc>
          <w:tcPr>
            <w:tcW w:w="146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D6CABB0" w14:textId="77777777" w:rsidR="00411C4C" w:rsidRDefault="00411C4C">
            <w:pPr>
              <w:spacing w:before="60" w:after="60" w:line="256" w:lineRule="auto"/>
              <w:rPr>
                <w:b/>
              </w:rPr>
            </w:pPr>
            <w:r>
              <w:rPr>
                <w:b/>
              </w:rPr>
              <w:t>Company</w:t>
            </w:r>
          </w:p>
        </w:tc>
        <w:tc>
          <w:tcPr>
            <w:tcW w:w="1527" w:type="dxa"/>
            <w:tcBorders>
              <w:top w:val="single" w:sz="4" w:space="0" w:color="auto"/>
              <w:left w:val="single" w:sz="4" w:space="0" w:color="auto"/>
              <w:bottom w:val="single" w:sz="4" w:space="0" w:color="auto"/>
              <w:right w:val="single" w:sz="4" w:space="0" w:color="auto"/>
            </w:tcBorders>
            <w:shd w:val="clear" w:color="auto" w:fill="BFBFBF"/>
            <w:hideMark/>
          </w:tcPr>
          <w:p w14:paraId="6D034D76" w14:textId="77777777" w:rsidR="00411C4C" w:rsidRDefault="00411C4C">
            <w:pPr>
              <w:spacing w:before="60" w:after="60" w:line="256" w:lineRule="auto"/>
              <w:rPr>
                <w:b/>
              </w:rPr>
            </w:pPr>
            <w:r>
              <w:rPr>
                <w:b/>
              </w:rPr>
              <w:t>Yes/No?</w:t>
            </w:r>
          </w:p>
        </w:tc>
        <w:tc>
          <w:tcPr>
            <w:tcW w:w="63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2BF8F7F" w14:textId="77777777" w:rsidR="00411C4C" w:rsidRDefault="00411C4C">
            <w:pPr>
              <w:spacing w:before="60" w:after="60" w:line="256" w:lineRule="auto"/>
              <w:rPr>
                <w:b/>
              </w:rPr>
            </w:pPr>
            <w:r>
              <w:rPr>
                <w:b/>
              </w:rPr>
              <w:t xml:space="preserve">Remark </w:t>
            </w:r>
          </w:p>
        </w:tc>
      </w:tr>
      <w:tr w:rsidR="00411C4C" w14:paraId="069BB783"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229E00BE" w14:textId="77777777" w:rsidR="00411C4C" w:rsidRDefault="00411C4C">
            <w:pPr>
              <w:spacing w:before="60" w:after="60" w:line="256" w:lineRule="auto"/>
            </w:pPr>
            <w:r>
              <w:t>Mediatek</w:t>
            </w:r>
          </w:p>
        </w:tc>
        <w:tc>
          <w:tcPr>
            <w:tcW w:w="1527" w:type="dxa"/>
            <w:tcBorders>
              <w:top w:val="single" w:sz="4" w:space="0" w:color="auto"/>
              <w:left w:val="single" w:sz="4" w:space="0" w:color="auto"/>
              <w:bottom w:val="single" w:sz="4" w:space="0" w:color="auto"/>
              <w:right w:val="single" w:sz="4" w:space="0" w:color="auto"/>
            </w:tcBorders>
            <w:hideMark/>
          </w:tcPr>
          <w:p w14:paraId="228F3B7D" w14:textId="77777777" w:rsidR="00411C4C" w:rsidRDefault="00411C4C">
            <w:pPr>
              <w:spacing w:before="60" w:after="60" w:line="256" w:lineRule="auto"/>
            </w:pPr>
            <w:r>
              <w:t>Yes</w:t>
            </w:r>
          </w:p>
        </w:tc>
        <w:tc>
          <w:tcPr>
            <w:tcW w:w="6372" w:type="dxa"/>
            <w:tcBorders>
              <w:top w:val="single" w:sz="4" w:space="0" w:color="auto"/>
              <w:left w:val="single" w:sz="4" w:space="0" w:color="auto"/>
              <w:bottom w:val="single" w:sz="4" w:space="0" w:color="auto"/>
              <w:right w:val="single" w:sz="4" w:space="0" w:color="auto"/>
            </w:tcBorders>
            <w:vAlign w:val="center"/>
            <w:hideMark/>
          </w:tcPr>
          <w:p w14:paraId="6BE9E24E" w14:textId="77777777" w:rsidR="00411C4C" w:rsidRDefault="00411C4C">
            <w:pPr>
              <w:spacing w:before="60" w:after="60" w:line="256" w:lineRule="auto"/>
            </w:pPr>
            <w:r>
              <w:t xml:space="preserve">A final status report needs to be sent to the target node. It is used to trigger retransmission of the DL PDCP SDUs which are not successfully delivered by the source Node. </w:t>
            </w:r>
          </w:p>
        </w:tc>
      </w:tr>
      <w:tr w:rsidR="00411C4C" w14:paraId="29F8CFEB"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1EDBC2BB" w14:textId="77777777" w:rsidR="00411C4C" w:rsidRDefault="00411C4C">
            <w:pPr>
              <w:spacing w:before="60" w:after="60" w:line="256" w:lineRule="auto"/>
              <w:rPr>
                <w:rFonts w:eastAsia="DengXian"/>
              </w:rPr>
            </w:pPr>
            <w:r>
              <w:rPr>
                <w:rFonts w:eastAsia="DengXian"/>
              </w:rPr>
              <w:t xml:space="preserve">Huawei, </w:t>
            </w:r>
            <w:proofErr w:type="spellStart"/>
            <w:r>
              <w:rPr>
                <w:rFonts w:eastAsia="DengXian"/>
              </w:rPr>
              <w:t>HiSilicon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FCA44DD" w14:textId="77777777" w:rsidR="00411C4C" w:rsidRDefault="00411C4C">
            <w:pPr>
              <w:spacing w:before="60" w:after="60" w:line="256" w:lineRule="auto"/>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vAlign w:val="center"/>
            <w:hideMark/>
          </w:tcPr>
          <w:p w14:paraId="3DC0D6AF" w14:textId="77777777" w:rsidR="00411C4C" w:rsidRDefault="00411C4C">
            <w:pPr>
              <w:spacing w:before="60" w:after="60" w:line="256" w:lineRule="auto"/>
              <w:rPr>
                <w:rFonts w:eastAsia="DengXian"/>
              </w:rPr>
            </w:pPr>
            <w:r>
              <w:rPr>
                <w:rFonts w:eastAsia="DengXian"/>
              </w:rPr>
              <w:t xml:space="preserve">It </w:t>
            </w:r>
            <w:proofErr w:type="spellStart"/>
            <w:r>
              <w:rPr>
                <w:rFonts w:eastAsia="DengXian"/>
              </w:rPr>
              <w:t>does’t</w:t>
            </w:r>
            <w:proofErr w:type="spellEnd"/>
            <w:r>
              <w:rPr>
                <w:rFonts w:eastAsia="DengXian"/>
              </w:rPr>
              <w:t xml:space="preserve"> hurt to trigger a PDCP status report after source PDCP release, it can collect status to support downlink elective retransmission in target.</w:t>
            </w:r>
          </w:p>
        </w:tc>
      </w:tr>
      <w:tr w:rsidR="00411C4C" w14:paraId="4E6818DB"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494D23C4" w14:textId="77777777" w:rsidR="00411C4C" w:rsidRDefault="00411C4C">
            <w:pPr>
              <w:spacing w:before="60" w:after="60" w:line="256" w:lineRule="auto"/>
              <w:rPr>
                <w:rFonts w:eastAsia="DengXian"/>
              </w:rPr>
            </w:pPr>
            <w:r>
              <w:rPr>
                <w:rFonts w:eastAsia="DengXian"/>
              </w:rPr>
              <w:t>Ericsson</w:t>
            </w:r>
          </w:p>
        </w:tc>
        <w:tc>
          <w:tcPr>
            <w:tcW w:w="1527" w:type="dxa"/>
            <w:tcBorders>
              <w:top w:val="single" w:sz="4" w:space="0" w:color="auto"/>
              <w:left w:val="single" w:sz="4" w:space="0" w:color="auto"/>
              <w:bottom w:val="single" w:sz="4" w:space="0" w:color="auto"/>
              <w:right w:val="single" w:sz="4" w:space="0" w:color="auto"/>
            </w:tcBorders>
            <w:hideMark/>
          </w:tcPr>
          <w:p w14:paraId="2F61F54A" w14:textId="77777777" w:rsidR="00411C4C" w:rsidRDefault="00411C4C">
            <w:pPr>
              <w:spacing w:before="60" w:after="60" w:line="256" w:lineRule="auto"/>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vAlign w:val="center"/>
            <w:hideMark/>
          </w:tcPr>
          <w:p w14:paraId="5C0BDE9D" w14:textId="77777777" w:rsidR="00411C4C" w:rsidRDefault="00411C4C">
            <w:pPr>
              <w:spacing w:before="60" w:after="60" w:line="256" w:lineRule="auto"/>
              <w:rPr>
                <w:rFonts w:eastAsia="DengXian"/>
              </w:rPr>
            </w:pPr>
            <w:r>
              <w:rPr>
                <w:rFonts w:eastAsia="DengXian"/>
              </w:rPr>
              <w:t xml:space="preserve">Since a PDCP status report is sent at the time when the UL transmission switch is performed in the UE, there is no need to send a second PDCP status report at source protocol release. The purpose of the second PDCP status report would be to inform the network of the DL packets that were successfully received by the UE on the source leg but for which the corresponding RLC ACK was lost. This is to avoid unnecessary retransmission of DL packets from the network to the UE. However, since the time between the first PDCP status report (i.e. at the UL switch) and the second PDCP status report (i.e. at the source cell release) is very short </w:t>
            </w:r>
            <w:r>
              <w:rPr>
                <w:rFonts w:eastAsia="DengXian"/>
              </w:rPr>
              <w:lastRenderedPageBreak/>
              <w:t>there will only be a few DL packets sent from the source node to the UE and therefore there is no strong need for the second PDCP status report.</w:t>
            </w:r>
          </w:p>
        </w:tc>
      </w:tr>
      <w:tr w:rsidR="00411C4C" w14:paraId="114A06CB"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0A8E7203" w14:textId="77777777" w:rsidR="00411C4C" w:rsidRDefault="00411C4C">
            <w:pPr>
              <w:spacing w:before="60" w:after="60" w:line="256" w:lineRule="auto"/>
              <w:rPr>
                <w:rFonts w:eastAsia="DengXian"/>
              </w:rPr>
            </w:pPr>
            <w:r>
              <w:rPr>
                <w:lang w:eastAsia="ko-KR"/>
              </w:rPr>
              <w:lastRenderedPageBreak/>
              <w:t>LG</w:t>
            </w:r>
          </w:p>
        </w:tc>
        <w:tc>
          <w:tcPr>
            <w:tcW w:w="1527" w:type="dxa"/>
            <w:tcBorders>
              <w:top w:val="single" w:sz="4" w:space="0" w:color="auto"/>
              <w:left w:val="single" w:sz="4" w:space="0" w:color="auto"/>
              <w:bottom w:val="single" w:sz="4" w:space="0" w:color="auto"/>
              <w:right w:val="single" w:sz="4" w:space="0" w:color="auto"/>
            </w:tcBorders>
            <w:hideMark/>
          </w:tcPr>
          <w:p w14:paraId="15B89883" w14:textId="77777777" w:rsidR="00411C4C" w:rsidRDefault="00411C4C">
            <w:pPr>
              <w:spacing w:before="60" w:after="60" w:line="256" w:lineRule="auto"/>
              <w:rPr>
                <w:rFonts w:eastAsia="DengXian"/>
              </w:rPr>
            </w:pPr>
            <w:r>
              <w:rPr>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65BF8EA3" w14:textId="77777777" w:rsidR="00411C4C" w:rsidRDefault="00411C4C">
            <w:pPr>
              <w:spacing w:before="60" w:after="60" w:line="256" w:lineRule="auto"/>
              <w:rPr>
                <w:lang w:eastAsia="ko-KR"/>
              </w:rPr>
            </w:pPr>
            <w:r>
              <w:rPr>
                <w:lang w:eastAsia="ko-KR"/>
              </w:rPr>
              <w:t>Regarding MediaTek’s comment, it is not correct that the PDCP status report triggers retransmission. The PDCP status report is used to prevent redundant retransmission, i.e. the PDCP transmitter does not retransmit PDCP SDUs indicated as ACK in the PDCP status report.</w:t>
            </w:r>
          </w:p>
          <w:p w14:paraId="00CFF423" w14:textId="77777777" w:rsidR="00411C4C" w:rsidRDefault="00411C4C">
            <w:pPr>
              <w:spacing w:before="60" w:after="60" w:line="256" w:lineRule="auto"/>
              <w:rPr>
                <w:lang w:eastAsia="ko-KR"/>
              </w:rPr>
            </w:pPr>
            <w:r>
              <w:rPr>
                <w:lang w:eastAsia="ko-KR"/>
              </w:rPr>
              <w:t xml:space="preserve">Regarding trigger of PDCP status report, RAN2 already agreed that the PDCP status report is triggered when UL switching occurs. Then, another trigger may not be needed at source protocol release. </w:t>
            </w:r>
          </w:p>
          <w:p w14:paraId="44D58BED" w14:textId="77777777" w:rsidR="00411C4C" w:rsidRDefault="00411C4C">
            <w:pPr>
              <w:spacing w:before="60" w:after="60" w:line="256" w:lineRule="auto"/>
              <w:rPr>
                <w:lang w:eastAsia="ko-KR"/>
              </w:rPr>
            </w:pPr>
            <w:r>
              <w:rPr>
                <w:lang w:eastAsia="ko-KR"/>
              </w:rPr>
              <w:t>Some companies worry that there may be PDCP SDUs received from the source node between the time the first PDCP status report is triggered and the source protocol is released. However, we think there would be not many in-flight PDCP SDUs during that time, and thus triggering the second PDCP status report is not justified.</w:t>
            </w:r>
          </w:p>
          <w:p w14:paraId="4F65D931" w14:textId="77777777" w:rsidR="00411C4C" w:rsidRDefault="00411C4C">
            <w:pPr>
              <w:spacing w:before="60" w:after="60" w:line="256" w:lineRule="auto"/>
              <w:rPr>
                <w:rFonts w:eastAsia="DengXian"/>
              </w:rPr>
            </w:pPr>
          </w:p>
        </w:tc>
      </w:tr>
      <w:tr w:rsidR="00411C4C" w14:paraId="740910A5"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5FF352FD" w14:textId="77777777" w:rsidR="00411C4C" w:rsidRDefault="00411C4C">
            <w:pPr>
              <w:spacing w:before="60" w:after="60" w:line="256" w:lineRule="auto"/>
              <w:rPr>
                <w:lang w:eastAsia="ko-KR"/>
              </w:rPr>
            </w:pPr>
            <w:r>
              <w:rPr>
                <w:lang w:eastAsia="ja-JP"/>
              </w:rPr>
              <w:t>Sharp</w:t>
            </w:r>
          </w:p>
        </w:tc>
        <w:tc>
          <w:tcPr>
            <w:tcW w:w="1527" w:type="dxa"/>
            <w:tcBorders>
              <w:top w:val="single" w:sz="4" w:space="0" w:color="auto"/>
              <w:left w:val="single" w:sz="4" w:space="0" w:color="auto"/>
              <w:bottom w:val="single" w:sz="4" w:space="0" w:color="auto"/>
              <w:right w:val="single" w:sz="4" w:space="0" w:color="auto"/>
            </w:tcBorders>
            <w:hideMark/>
          </w:tcPr>
          <w:p w14:paraId="14C3AB6C" w14:textId="77777777" w:rsidR="00411C4C" w:rsidRDefault="00411C4C">
            <w:pPr>
              <w:spacing w:before="60" w:after="60" w:line="256" w:lineRule="auto"/>
              <w:rPr>
                <w:lang w:eastAsia="ja-JP"/>
              </w:rPr>
            </w:pPr>
            <w:proofErr w:type="gramStart"/>
            <w:r>
              <w:rPr>
                <w:lang w:eastAsia="ja-JP"/>
              </w:rPr>
              <w:t>Yes</w:t>
            </w:r>
            <w:proofErr w:type="gramEnd"/>
            <w:r>
              <w:rPr>
                <w:lang w:eastAsia="ja-JP"/>
              </w:rPr>
              <w:t xml:space="preserve"> for AM DRB (but not a strong view)</w:t>
            </w:r>
          </w:p>
          <w:p w14:paraId="31941D36" w14:textId="77777777" w:rsidR="00411C4C" w:rsidRDefault="00411C4C">
            <w:pPr>
              <w:spacing w:before="60" w:after="60" w:line="256" w:lineRule="auto"/>
              <w:rPr>
                <w:lang w:eastAsia="ko-KR"/>
              </w:rPr>
            </w:pPr>
            <w:r>
              <w:rPr>
                <w:lang w:eastAsia="ja-JP"/>
              </w:rPr>
              <w:t>No for UM DRB</w:t>
            </w:r>
          </w:p>
        </w:tc>
        <w:tc>
          <w:tcPr>
            <w:tcW w:w="6372" w:type="dxa"/>
            <w:tcBorders>
              <w:top w:val="single" w:sz="4" w:space="0" w:color="auto"/>
              <w:left w:val="single" w:sz="4" w:space="0" w:color="auto"/>
              <w:bottom w:val="single" w:sz="4" w:space="0" w:color="auto"/>
              <w:right w:val="single" w:sz="4" w:space="0" w:color="auto"/>
            </w:tcBorders>
            <w:vAlign w:val="center"/>
          </w:tcPr>
          <w:p w14:paraId="1A316554" w14:textId="77777777" w:rsidR="00411C4C" w:rsidRDefault="00411C4C">
            <w:pPr>
              <w:spacing w:before="60" w:after="60" w:line="256" w:lineRule="auto"/>
              <w:rPr>
                <w:lang w:eastAsia="ko-KR"/>
              </w:rPr>
            </w:pPr>
          </w:p>
        </w:tc>
      </w:tr>
      <w:tr w:rsidR="00411C4C" w14:paraId="113EF599"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1AD06E93" w14:textId="77777777" w:rsidR="00411C4C" w:rsidRDefault="00411C4C">
            <w:pPr>
              <w:spacing w:before="60" w:after="60" w:line="256" w:lineRule="auto"/>
              <w:rPr>
                <w:lang w:eastAsia="ja-JP"/>
              </w:rPr>
            </w:pPr>
            <w:r>
              <w:rPr>
                <w:lang w:eastAsia="ja-JP"/>
              </w:rPr>
              <w:t>ZTE</w:t>
            </w:r>
          </w:p>
        </w:tc>
        <w:tc>
          <w:tcPr>
            <w:tcW w:w="1527" w:type="dxa"/>
            <w:tcBorders>
              <w:top w:val="single" w:sz="4" w:space="0" w:color="auto"/>
              <w:left w:val="single" w:sz="4" w:space="0" w:color="auto"/>
              <w:bottom w:val="single" w:sz="4" w:space="0" w:color="auto"/>
              <w:right w:val="single" w:sz="4" w:space="0" w:color="auto"/>
            </w:tcBorders>
            <w:hideMark/>
          </w:tcPr>
          <w:p w14:paraId="492EAEC8" w14:textId="77777777" w:rsidR="00411C4C" w:rsidRDefault="00411C4C">
            <w:pPr>
              <w:spacing w:before="60" w:after="60" w:line="256" w:lineRule="auto"/>
              <w:rPr>
                <w:lang w:eastAsia="ja-JP"/>
              </w:rPr>
            </w:pPr>
            <w:r>
              <w:rPr>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vAlign w:val="center"/>
            <w:hideMark/>
          </w:tcPr>
          <w:p w14:paraId="1EF3FD09" w14:textId="77777777" w:rsidR="00411C4C" w:rsidRDefault="00411C4C">
            <w:pPr>
              <w:spacing w:before="60" w:after="60" w:line="256" w:lineRule="auto"/>
              <w:rPr>
                <w:lang w:eastAsia="ko-KR"/>
              </w:rPr>
            </w:pPr>
            <w:r>
              <w:rPr>
                <w:lang w:eastAsia="ko-KR"/>
              </w:rPr>
              <w:t>Considering the DL transmission on source is still maintained after UL switching, the PDCP status report should be triggered upon source release to report the final DL status to the target, in order to support selective DL retransmission in the target.</w:t>
            </w:r>
          </w:p>
        </w:tc>
      </w:tr>
      <w:tr w:rsidR="00411C4C" w14:paraId="7BB919E4"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3760B251" w14:textId="77777777" w:rsidR="00411C4C" w:rsidRDefault="00411C4C">
            <w:pPr>
              <w:spacing w:before="60" w:after="60" w:line="256" w:lineRule="auto"/>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hideMark/>
          </w:tcPr>
          <w:p w14:paraId="13A5AF0F" w14:textId="77777777" w:rsidR="00411C4C" w:rsidRDefault="00411C4C">
            <w:pPr>
              <w:spacing w:before="60" w:after="60" w:line="256" w:lineRule="auto"/>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vAlign w:val="center"/>
            <w:hideMark/>
          </w:tcPr>
          <w:p w14:paraId="56399FED" w14:textId="77777777" w:rsidR="00411C4C" w:rsidRDefault="00411C4C">
            <w:pPr>
              <w:spacing w:before="60" w:after="60" w:line="256" w:lineRule="auto"/>
              <w:rPr>
                <w:lang w:eastAsia="ko-KR"/>
              </w:rPr>
            </w:pPr>
            <w:r>
              <w:rPr>
                <w:lang w:eastAsia="ko-KR"/>
              </w:rPr>
              <w:t>Upon releasing the source protocol, the target node would receive the final and second SN status transfer which would provide information about the next missing DL and UL PDCP SDU.</w:t>
            </w:r>
          </w:p>
        </w:tc>
      </w:tr>
      <w:tr w:rsidR="00411C4C" w14:paraId="45A9AE19"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07233505" w14:textId="77777777" w:rsidR="00411C4C" w:rsidRDefault="00411C4C">
            <w:pPr>
              <w:spacing w:before="60" w:after="60" w:line="256" w:lineRule="auto"/>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hideMark/>
          </w:tcPr>
          <w:p w14:paraId="6CB5B796" w14:textId="77777777" w:rsidR="00411C4C" w:rsidRDefault="00411C4C">
            <w:pPr>
              <w:spacing w:before="60" w:after="60" w:line="256" w:lineRule="auto"/>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vAlign w:val="center"/>
            <w:hideMark/>
          </w:tcPr>
          <w:p w14:paraId="1250ED3B" w14:textId="77777777" w:rsidR="00411C4C" w:rsidRDefault="00411C4C">
            <w:pPr>
              <w:spacing w:before="60" w:after="60" w:line="256" w:lineRule="auto"/>
              <w:rPr>
                <w:lang w:eastAsia="ko-KR"/>
              </w:rPr>
            </w:pPr>
            <w:r>
              <w:rPr>
                <w:lang w:eastAsia="ko-KR"/>
              </w:rPr>
              <w:t xml:space="preserve">Looks like the concern from companies who say no is whether there are many in flight PDCP SUDs during the period after UL switching before source release. We do not see the harm to provide second PDCP status report which can avoid redundant retransmission. </w:t>
            </w:r>
          </w:p>
        </w:tc>
      </w:tr>
      <w:tr w:rsidR="00411C4C" w14:paraId="0FD8491B"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1988E1BB" w14:textId="77777777" w:rsidR="00411C4C" w:rsidRDefault="00411C4C">
            <w:pPr>
              <w:spacing w:before="60" w:after="60" w:line="256" w:lineRule="auto"/>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hideMark/>
          </w:tcPr>
          <w:p w14:paraId="334884F2" w14:textId="77777777" w:rsidR="00411C4C" w:rsidRDefault="00411C4C">
            <w:pPr>
              <w:spacing w:before="60" w:after="60" w:line="256" w:lineRule="auto"/>
              <w:rPr>
                <w:lang w:eastAsia="ja-JP"/>
              </w:rPr>
            </w:pPr>
            <w:proofErr w:type="gramStart"/>
            <w:r>
              <w:rPr>
                <w:lang w:eastAsia="ja-JP"/>
              </w:rPr>
              <w:t>Yes</w:t>
            </w:r>
            <w:proofErr w:type="gramEnd"/>
            <w:r>
              <w:rPr>
                <w:lang w:eastAsia="ja-JP"/>
              </w:rPr>
              <w:t xml:space="preserve"> for AM</w:t>
            </w:r>
          </w:p>
        </w:tc>
        <w:tc>
          <w:tcPr>
            <w:tcW w:w="6372" w:type="dxa"/>
            <w:tcBorders>
              <w:top w:val="single" w:sz="4" w:space="0" w:color="auto"/>
              <w:left w:val="single" w:sz="4" w:space="0" w:color="auto"/>
              <w:bottom w:val="single" w:sz="4" w:space="0" w:color="auto"/>
              <w:right w:val="single" w:sz="4" w:space="0" w:color="auto"/>
            </w:tcBorders>
            <w:vAlign w:val="center"/>
            <w:hideMark/>
          </w:tcPr>
          <w:p w14:paraId="002112BB" w14:textId="77777777" w:rsidR="00411C4C" w:rsidRDefault="00411C4C">
            <w:pPr>
              <w:spacing w:before="60" w:after="60" w:line="256" w:lineRule="auto"/>
              <w:rPr>
                <w:lang w:eastAsia="ko-KR"/>
              </w:rPr>
            </w:pPr>
            <w:r>
              <w:rPr>
                <w:lang w:eastAsia="ko-KR"/>
              </w:rPr>
              <w:t xml:space="preserve">Since there is still DL data transmitted from the source node to the UE after UL switch, a final PDCP status report should be sent form the UE to the target node once the source node is released to prevent </w:t>
            </w:r>
            <w:proofErr w:type="spellStart"/>
            <w:r>
              <w:rPr>
                <w:lang w:eastAsia="ko-KR"/>
              </w:rPr>
              <w:t>uncessary</w:t>
            </w:r>
            <w:proofErr w:type="spellEnd"/>
            <w:r>
              <w:rPr>
                <w:lang w:eastAsia="ko-KR"/>
              </w:rPr>
              <w:t xml:space="preserve"> PDCP packet retransmission by the target node. This is aligned with existing handover </w:t>
            </w:r>
            <w:proofErr w:type="spellStart"/>
            <w:r>
              <w:rPr>
                <w:lang w:eastAsia="ko-KR"/>
              </w:rPr>
              <w:t>behavior</w:t>
            </w:r>
            <w:proofErr w:type="spellEnd"/>
            <w:r>
              <w:rPr>
                <w:lang w:eastAsia="ko-KR"/>
              </w:rPr>
              <w:t>.</w:t>
            </w:r>
          </w:p>
        </w:tc>
      </w:tr>
      <w:tr w:rsidR="00411C4C" w14:paraId="1DA10EF8"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77795AFC" w14:textId="77777777" w:rsidR="00411C4C" w:rsidRDefault="00411C4C">
            <w:pPr>
              <w:spacing w:before="60" w:after="60" w:line="256" w:lineRule="auto"/>
              <w:rPr>
                <w:lang w:eastAsia="ja-JP"/>
              </w:rPr>
            </w:pPr>
            <w:r>
              <w:rPr>
                <w:lang w:eastAsia="ja-JP"/>
              </w:rPr>
              <w:t>Docomo</w:t>
            </w:r>
          </w:p>
        </w:tc>
        <w:tc>
          <w:tcPr>
            <w:tcW w:w="1527" w:type="dxa"/>
            <w:tcBorders>
              <w:top w:val="single" w:sz="4" w:space="0" w:color="auto"/>
              <w:left w:val="single" w:sz="4" w:space="0" w:color="auto"/>
              <w:bottom w:val="single" w:sz="4" w:space="0" w:color="auto"/>
              <w:right w:val="single" w:sz="4" w:space="0" w:color="auto"/>
            </w:tcBorders>
            <w:hideMark/>
          </w:tcPr>
          <w:p w14:paraId="05A47D61" w14:textId="77777777" w:rsidR="00411C4C" w:rsidRDefault="00411C4C">
            <w:pPr>
              <w:spacing w:before="60" w:after="60" w:line="256" w:lineRule="auto"/>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vAlign w:val="center"/>
            <w:hideMark/>
          </w:tcPr>
          <w:p w14:paraId="126A9349" w14:textId="77777777" w:rsidR="00411C4C" w:rsidRDefault="00411C4C">
            <w:pPr>
              <w:spacing w:before="60" w:after="60" w:line="256" w:lineRule="auto"/>
              <w:rPr>
                <w:lang w:eastAsia="ko-KR"/>
              </w:rPr>
            </w:pPr>
            <w:r>
              <w:rPr>
                <w:lang w:eastAsia="ja-JP"/>
              </w:rPr>
              <w:t xml:space="preserve">Since source is maintained after UL </w:t>
            </w:r>
            <w:proofErr w:type="spellStart"/>
            <w:r>
              <w:rPr>
                <w:lang w:eastAsia="ja-JP"/>
              </w:rPr>
              <w:t>swithes</w:t>
            </w:r>
            <w:proofErr w:type="spellEnd"/>
            <w:r>
              <w:rPr>
                <w:lang w:eastAsia="ja-JP"/>
              </w:rPr>
              <w:t>, a final PDCP status report is needed to be sent to target for 1) preventing retransmission redundancy 2) help to retransmit the DL packets that are not successfully transmitted at source after UL switch.</w:t>
            </w:r>
          </w:p>
        </w:tc>
      </w:tr>
      <w:tr w:rsidR="00411C4C" w14:paraId="42E77871"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46C80374" w14:textId="77777777" w:rsidR="00411C4C" w:rsidRDefault="00411C4C">
            <w:pPr>
              <w:spacing w:before="60" w:after="60" w:line="256" w:lineRule="auto"/>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hideMark/>
          </w:tcPr>
          <w:p w14:paraId="02395E4C" w14:textId="77777777" w:rsidR="00411C4C" w:rsidRDefault="00411C4C">
            <w:pPr>
              <w:spacing w:before="60" w:after="60" w:line="256" w:lineRule="auto"/>
              <w:rPr>
                <w:lang w:eastAsia="ja-JP"/>
              </w:rPr>
            </w:pPr>
            <w:r>
              <w:rPr>
                <w:lang w:eastAsia="ja-JP"/>
              </w:rPr>
              <w:t>No strong view</w:t>
            </w:r>
          </w:p>
        </w:tc>
        <w:tc>
          <w:tcPr>
            <w:tcW w:w="6372" w:type="dxa"/>
            <w:tcBorders>
              <w:top w:val="single" w:sz="4" w:space="0" w:color="auto"/>
              <w:left w:val="single" w:sz="4" w:space="0" w:color="auto"/>
              <w:bottom w:val="single" w:sz="4" w:space="0" w:color="auto"/>
              <w:right w:val="single" w:sz="4" w:space="0" w:color="auto"/>
            </w:tcBorders>
            <w:vAlign w:val="center"/>
            <w:hideMark/>
          </w:tcPr>
          <w:p w14:paraId="6DE34553" w14:textId="77777777" w:rsidR="00411C4C" w:rsidRDefault="00411C4C">
            <w:pPr>
              <w:spacing w:before="60" w:after="60" w:line="256" w:lineRule="auto"/>
              <w:rPr>
                <w:lang w:eastAsia="ja-JP"/>
              </w:rPr>
            </w:pPr>
            <w:r>
              <w:rPr>
                <w:lang w:eastAsia="ja-JP"/>
              </w:rPr>
              <w:t>PDCP status report is used by target just to prevent retransmitting redundant PDCP PDUs, which may not be so many.</w:t>
            </w:r>
          </w:p>
        </w:tc>
      </w:tr>
      <w:tr w:rsidR="00411C4C" w14:paraId="284CE889"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45045833" w14:textId="77777777" w:rsidR="00411C4C" w:rsidRDefault="00411C4C">
            <w:pPr>
              <w:spacing w:before="60" w:after="60" w:line="256" w:lineRule="auto"/>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hideMark/>
          </w:tcPr>
          <w:p w14:paraId="52B86B80" w14:textId="77777777" w:rsidR="00411C4C" w:rsidRDefault="00411C4C">
            <w:pPr>
              <w:spacing w:before="60" w:after="60" w:line="256" w:lineRule="auto"/>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vAlign w:val="center"/>
            <w:hideMark/>
          </w:tcPr>
          <w:p w14:paraId="0800F894" w14:textId="77777777" w:rsidR="00411C4C" w:rsidRDefault="00411C4C">
            <w:pPr>
              <w:spacing w:before="60" w:after="60" w:line="256" w:lineRule="auto"/>
              <w:rPr>
                <w:lang w:eastAsia="ja-JP"/>
              </w:rPr>
            </w:pPr>
            <w:r>
              <w:rPr>
                <w:lang w:eastAsia="ja-JP"/>
              </w:rPr>
              <w:t>Status report is useful to prevent redundant re-transmissions. Since the duration between UL switch and RLC release is small, this is an over-optimization and complexity for very minor gains.</w:t>
            </w:r>
          </w:p>
        </w:tc>
      </w:tr>
      <w:tr w:rsidR="00411C4C" w14:paraId="50182107"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29818E09" w14:textId="77777777" w:rsidR="00411C4C" w:rsidRDefault="00411C4C">
            <w:pPr>
              <w:spacing w:before="60" w:after="60" w:line="256" w:lineRule="auto"/>
              <w:rPr>
                <w:lang w:eastAsia="ja-JP"/>
              </w:rPr>
            </w:pPr>
            <w:r>
              <w:rPr>
                <w:lang w:eastAsia="ja-JP"/>
              </w:rPr>
              <w:lastRenderedPageBreak/>
              <w:t>CATT</w:t>
            </w:r>
          </w:p>
        </w:tc>
        <w:tc>
          <w:tcPr>
            <w:tcW w:w="1527" w:type="dxa"/>
            <w:tcBorders>
              <w:top w:val="single" w:sz="4" w:space="0" w:color="auto"/>
              <w:left w:val="single" w:sz="4" w:space="0" w:color="auto"/>
              <w:bottom w:val="single" w:sz="4" w:space="0" w:color="auto"/>
              <w:right w:val="single" w:sz="4" w:space="0" w:color="auto"/>
            </w:tcBorders>
            <w:hideMark/>
          </w:tcPr>
          <w:p w14:paraId="6A32C6EF" w14:textId="77777777" w:rsidR="00411C4C" w:rsidRDefault="00411C4C">
            <w:pPr>
              <w:spacing w:before="60" w:after="60" w:line="256" w:lineRule="auto"/>
              <w:rPr>
                <w:lang w:eastAsia="ja-JP"/>
              </w:rPr>
            </w:pPr>
            <w:r>
              <w:rPr>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vAlign w:val="center"/>
            <w:hideMark/>
          </w:tcPr>
          <w:p w14:paraId="3906AC98" w14:textId="77777777" w:rsidR="00411C4C" w:rsidRDefault="00411C4C">
            <w:pPr>
              <w:spacing w:before="60" w:after="60" w:line="256" w:lineRule="auto"/>
              <w:rPr>
                <w:lang w:eastAsia="ja-JP"/>
              </w:rPr>
            </w:pPr>
            <w:r>
              <w:rPr>
                <w:lang w:eastAsia="ko-KR"/>
              </w:rPr>
              <w:t>The last PDCP status report help</w:t>
            </w:r>
            <w:r>
              <w:t>s to</w:t>
            </w:r>
            <w:r>
              <w:rPr>
                <w:lang w:eastAsia="ko-KR"/>
              </w:rPr>
              <w:t xml:space="preserve"> reduce the number of data retransmission from target cell.</w:t>
            </w:r>
          </w:p>
        </w:tc>
      </w:tr>
      <w:tr w:rsidR="00411C4C" w14:paraId="2861A781"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48B7F344" w14:textId="77777777" w:rsidR="00411C4C" w:rsidRDefault="00411C4C">
            <w:pPr>
              <w:spacing w:before="60" w:after="60" w:line="256" w:lineRule="auto"/>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hideMark/>
          </w:tcPr>
          <w:p w14:paraId="53FC5CDB" w14:textId="77777777" w:rsidR="00411C4C" w:rsidRDefault="00411C4C">
            <w:pPr>
              <w:spacing w:before="60" w:after="60" w:line="256" w:lineRule="auto"/>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vAlign w:val="center"/>
            <w:hideMark/>
          </w:tcPr>
          <w:p w14:paraId="13831FA5" w14:textId="77777777" w:rsidR="00411C4C" w:rsidRDefault="00411C4C">
            <w:pPr>
              <w:spacing w:before="60" w:after="60" w:line="256" w:lineRule="auto"/>
              <w:rPr>
                <w:lang w:eastAsia="ko-KR"/>
              </w:rPr>
            </w:pPr>
            <w:r>
              <w:rPr>
                <w:lang w:eastAsia="ko-KR"/>
              </w:rPr>
              <w:t xml:space="preserve">We share Nokia’s view. </w:t>
            </w:r>
          </w:p>
        </w:tc>
      </w:tr>
      <w:tr w:rsidR="00411C4C" w14:paraId="1C2C4625"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4563B9EF" w14:textId="77777777" w:rsidR="00411C4C" w:rsidRDefault="00411C4C">
            <w:pPr>
              <w:spacing w:before="60" w:after="60" w:line="256" w:lineRule="auto"/>
              <w:rPr>
                <w:lang w:eastAsia="ja-JP"/>
              </w:rPr>
            </w:pPr>
            <w:proofErr w:type="spellStart"/>
            <w:r>
              <w:rPr>
                <w:lang w:eastAsia="ja-JP"/>
              </w:rPr>
              <w:t>Futurewei</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1DE0D6E6" w14:textId="77777777" w:rsidR="00411C4C" w:rsidRDefault="00411C4C">
            <w:pPr>
              <w:spacing w:before="60" w:after="60" w:line="256" w:lineRule="auto"/>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vAlign w:val="center"/>
            <w:hideMark/>
          </w:tcPr>
          <w:p w14:paraId="55A0FD8F" w14:textId="77777777" w:rsidR="00411C4C" w:rsidRDefault="00411C4C">
            <w:pPr>
              <w:spacing w:before="60" w:after="60" w:line="256" w:lineRule="auto"/>
              <w:rPr>
                <w:lang w:eastAsia="ko-KR"/>
              </w:rPr>
            </w:pPr>
            <w:r>
              <w:rPr>
                <w:lang w:eastAsia="ko-KR"/>
              </w:rPr>
              <w:t>Consider the second status report is a further optimization.</w:t>
            </w:r>
          </w:p>
        </w:tc>
      </w:tr>
      <w:tr w:rsidR="00411C4C" w14:paraId="37592DC7"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698BC232" w14:textId="77777777" w:rsidR="00411C4C" w:rsidRDefault="00411C4C">
            <w:pPr>
              <w:spacing w:before="60" w:after="60" w:line="256" w:lineRule="auto"/>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hideMark/>
          </w:tcPr>
          <w:p w14:paraId="31A5E051" w14:textId="77777777" w:rsidR="00411C4C" w:rsidRDefault="00411C4C">
            <w:pPr>
              <w:spacing w:before="60" w:after="60" w:line="256" w:lineRule="auto"/>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439B4956" w14:textId="77777777" w:rsidR="00411C4C" w:rsidRDefault="00411C4C">
            <w:pPr>
              <w:spacing w:before="60" w:after="60" w:line="256" w:lineRule="auto"/>
              <w:rPr>
                <w:lang w:eastAsia="ko-KR"/>
              </w:rPr>
            </w:pPr>
          </w:p>
        </w:tc>
      </w:tr>
      <w:tr w:rsidR="00411C4C" w14:paraId="7AAB7795"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733DF458" w14:textId="77777777" w:rsidR="00411C4C" w:rsidRDefault="00411C4C">
            <w:pPr>
              <w:spacing w:before="60" w:after="60" w:line="256" w:lineRule="auto"/>
              <w:rPr>
                <w:rFonts w:eastAsia="DengXian"/>
              </w:rPr>
            </w:pPr>
            <w:proofErr w:type="spellStart"/>
            <w:r>
              <w:rPr>
                <w:rFonts w:eastAsia="DengXian"/>
              </w:rPr>
              <w:t>Lenovo&amp;MM</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2AD3D7FE" w14:textId="77777777" w:rsidR="00411C4C" w:rsidRDefault="00411C4C">
            <w:pPr>
              <w:spacing w:before="60" w:after="60" w:line="256" w:lineRule="auto"/>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vAlign w:val="center"/>
            <w:hideMark/>
          </w:tcPr>
          <w:p w14:paraId="1C120737" w14:textId="77777777" w:rsidR="00411C4C" w:rsidRDefault="00411C4C">
            <w:pPr>
              <w:spacing w:before="60" w:after="60" w:line="256" w:lineRule="auto"/>
              <w:rPr>
                <w:rFonts w:eastAsia="DengXian"/>
              </w:rPr>
            </w:pPr>
            <w:r>
              <w:rPr>
                <w:rFonts w:eastAsia="DengXian"/>
              </w:rPr>
              <w:t xml:space="preserve">State report from source cell is </w:t>
            </w:r>
            <w:proofErr w:type="gramStart"/>
            <w:r>
              <w:rPr>
                <w:rFonts w:eastAsia="DengXian"/>
              </w:rPr>
              <w:t>sufficient</w:t>
            </w:r>
            <w:proofErr w:type="gramEnd"/>
            <w:r>
              <w:rPr>
                <w:rFonts w:eastAsia="DengXian"/>
              </w:rPr>
              <w:t xml:space="preserve"> to avoid this problem.</w:t>
            </w:r>
          </w:p>
        </w:tc>
      </w:tr>
      <w:tr w:rsidR="00411C4C" w14:paraId="45F7B820" w14:textId="77777777" w:rsidTr="00411C4C">
        <w:tc>
          <w:tcPr>
            <w:tcW w:w="1460" w:type="dxa"/>
            <w:tcBorders>
              <w:top w:val="single" w:sz="4" w:space="0" w:color="auto"/>
              <w:left w:val="single" w:sz="4" w:space="0" w:color="auto"/>
              <w:bottom w:val="single" w:sz="4" w:space="0" w:color="auto"/>
              <w:right w:val="single" w:sz="4" w:space="0" w:color="auto"/>
            </w:tcBorders>
            <w:vAlign w:val="center"/>
            <w:hideMark/>
          </w:tcPr>
          <w:p w14:paraId="1F178E96" w14:textId="77777777" w:rsidR="00411C4C" w:rsidRDefault="00411C4C">
            <w:pPr>
              <w:spacing w:before="60" w:after="60" w:line="256" w:lineRule="auto"/>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hideMark/>
          </w:tcPr>
          <w:p w14:paraId="65C5C2EB" w14:textId="77777777" w:rsidR="00411C4C" w:rsidRDefault="00411C4C">
            <w:pPr>
              <w:spacing w:before="60" w:after="60" w:line="256" w:lineRule="auto"/>
              <w:rPr>
                <w:rFonts w:eastAsia="DengXian"/>
              </w:rPr>
            </w:pPr>
            <w:proofErr w:type="gramStart"/>
            <w:r>
              <w:rPr>
                <w:rFonts w:eastAsia="DengXian"/>
              </w:rPr>
              <w:t>Yes</w:t>
            </w:r>
            <w:proofErr w:type="gramEnd"/>
            <w:r>
              <w:rPr>
                <w:rFonts w:eastAsia="DengXian"/>
              </w:rPr>
              <w:t xml:space="preserve"> for AM</w:t>
            </w:r>
          </w:p>
        </w:tc>
        <w:tc>
          <w:tcPr>
            <w:tcW w:w="6372" w:type="dxa"/>
            <w:tcBorders>
              <w:top w:val="single" w:sz="4" w:space="0" w:color="auto"/>
              <w:left w:val="single" w:sz="4" w:space="0" w:color="auto"/>
              <w:bottom w:val="single" w:sz="4" w:space="0" w:color="auto"/>
              <w:right w:val="single" w:sz="4" w:space="0" w:color="auto"/>
            </w:tcBorders>
            <w:vAlign w:val="center"/>
          </w:tcPr>
          <w:p w14:paraId="6ED39493" w14:textId="77777777" w:rsidR="00411C4C" w:rsidRDefault="00411C4C">
            <w:pPr>
              <w:spacing w:before="60" w:after="60" w:line="256" w:lineRule="auto"/>
              <w:rPr>
                <w:rFonts w:eastAsia="DengXian"/>
              </w:rPr>
            </w:pPr>
          </w:p>
        </w:tc>
      </w:tr>
    </w:tbl>
    <w:p w14:paraId="4B5F6CAE" w14:textId="77777777" w:rsidR="00411C4C" w:rsidRDefault="00411C4C" w:rsidP="00411C4C">
      <w:pPr>
        <w:spacing w:after="120"/>
        <w:jc w:val="both"/>
        <w:rPr>
          <w:b/>
        </w:rPr>
      </w:pPr>
    </w:p>
    <w:p w14:paraId="26D92CE0" w14:textId="77777777" w:rsidR="00411C4C" w:rsidRDefault="00411C4C" w:rsidP="00411C4C">
      <w:pPr>
        <w:rPr>
          <w:rFonts w:ascii="Arial" w:hAnsi="Arial" w:cs="Arial"/>
        </w:rPr>
      </w:pPr>
      <w:r>
        <w:rPr>
          <w:rFonts w:ascii="Arial" w:hAnsi="Arial" w:cs="Arial"/>
        </w:rPr>
        <w:t xml:space="preserve">Summary: </w:t>
      </w:r>
    </w:p>
    <w:p w14:paraId="749B42CC" w14:textId="77777777" w:rsidR="00411C4C" w:rsidRDefault="00411C4C" w:rsidP="00411C4C">
      <w:pPr>
        <w:rPr>
          <w:rFonts w:ascii="Arial" w:hAnsi="Arial" w:cs="Arial"/>
        </w:rPr>
      </w:pPr>
      <w:r>
        <w:rPr>
          <w:rFonts w:ascii="Arial" w:hAnsi="Arial" w:cs="Arial"/>
        </w:rPr>
        <w:t>For the companies (10) in favour of sending the PDCP status report upon reconfiguration with RLC release, the main motivation is:</w:t>
      </w:r>
    </w:p>
    <w:p w14:paraId="035E7982" w14:textId="77777777" w:rsidR="00411C4C" w:rsidRDefault="00411C4C" w:rsidP="00411C4C">
      <w:pPr>
        <w:pStyle w:val="ListParagraph"/>
        <w:numPr>
          <w:ilvl w:val="0"/>
          <w:numId w:val="24"/>
        </w:numPr>
        <w:rPr>
          <w:rFonts w:ascii="Arial" w:hAnsi="Arial" w:cs="Arial"/>
        </w:rPr>
      </w:pPr>
      <w:r>
        <w:rPr>
          <w:rFonts w:ascii="Arial" w:hAnsi="Arial" w:cs="Arial"/>
        </w:rPr>
        <w:t>Final report is used for PDCP retransmission at the target node and avoid redundant transmission.</w:t>
      </w:r>
    </w:p>
    <w:p w14:paraId="5A682B32" w14:textId="77777777" w:rsidR="00411C4C" w:rsidRDefault="00411C4C" w:rsidP="00411C4C">
      <w:pPr>
        <w:rPr>
          <w:rFonts w:ascii="Arial" w:hAnsi="Arial" w:cs="Arial"/>
        </w:rPr>
      </w:pPr>
      <w:r>
        <w:rPr>
          <w:rFonts w:ascii="Arial" w:hAnsi="Arial" w:cs="Arial"/>
        </w:rPr>
        <w:t>For the companies (7) not in favour of sending the PDCP status report upon reconfiguration with RLC release, the main reasons are:</w:t>
      </w:r>
    </w:p>
    <w:p w14:paraId="694DF521" w14:textId="77777777" w:rsidR="00411C4C" w:rsidRDefault="00411C4C" w:rsidP="00411C4C">
      <w:pPr>
        <w:pStyle w:val="ListParagraph"/>
        <w:numPr>
          <w:ilvl w:val="0"/>
          <w:numId w:val="25"/>
        </w:numPr>
        <w:rPr>
          <w:rFonts w:ascii="Arial" w:hAnsi="Arial" w:cs="Arial"/>
        </w:rPr>
      </w:pPr>
      <w:r>
        <w:rPr>
          <w:rFonts w:ascii="Arial" w:hAnsi="Arial" w:cs="Arial"/>
        </w:rPr>
        <w:t>PDCP status report is sent when UL switch happens and between the UL switch to source PDCP release is short so only a few DL packets will be sent. Overhead of sending second PDCP status report is not needed for such short time.</w:t>
      </w:r>
    </w:p>
    <w:p w14:paraId="6EC1D644" w14:textId="77777777" w:rsidR="00411C4C" w:rsidRDefault="00411C4C" w:rsidP="00411C4C">
      <w:pPr>
        <w:pStyle w:val="ListParagraph"/>
        <w:numPr>
          <w:ilvl w:val="0"/>
          <w:numId w:val="25"/>
        </w:numPr>
        <w:rPr>
          <w:rFonts w:ascii="Arial" w:hAnsi="Arial" w:cs="Arial"/>
        </w:rPr>
      </w:pPr>
      <w:r>
        <w:rPr>
          <w:rFonts w:ascii="Arial" w:hAnsi="Arial" w:cs="Arial"/>
        </w:rPr>
        <w:t>Status report from source is enough.</w:t>
      </w:r>
    </w:p>
    <w:p w14:paraId="1D45E265" w14:textId="77777777" w:rsidR="00411C4C" w:rsidRDefault="00411C4C" w:rsidP="00411C4C">
      <w:pPr>
        <w:rPr>
          <w:rFonts w:ascii="Arial" w:hAnsi="Arial" w:cs="Arial"/>
        </w:rPr>
      </w:pPr>
      <w:r>
        <w:rPr>
          <w:rFonts w:ascii="Arial" w:hAnsi="Arial" w:cs="Arial"/>
        </w:rPr>
        <w:t>Based on companies’ inputs, there is no clear consensus on whether second status report is needed or not. Further discussion is needed.</w:t>
      </w:r>
    </w:p>
    <w:p w14:paraId="1D0B018E" w14:textId="77777777" w:rsidR="00411C4C" w:rsidRDefault="00411C4C" w:rsidP="00411C4C">
      <w:pPr>
        <w:pStyle w:val="ListParagraph"/>
        <w:numPr>
          <w:ilvl w:val="0"/>
          <w:numId w:val="26"/>
        </w:numPr>
        <w:rPr>
          <w:rFonts w:ascii="Arial" w:hAnsi="Arial" w:cs="Arial"/>
        </w:rPr>
      </w:pPr>
      <w:r>
        <w:rPr>
          <w:rFonts w:ascii="Arial" w:hAnsi="Arial" w:cs="Arial"/>
        </w:rPr>
        <w:t>Further discussion is needed on whether second status report is needed during the period after UL switching before source release.;</w:t>
      </w:r>
    </w:p>
    <w:p w14:paraId="2D9FD445" w14:textId="77777777" w:rsidR="00411C4C" w:rsidRDefault="00411C4C" w:rsidP="00411C4C">
      <w:pPr>
        <w:pStyle w:val="Recommend-1"/>
        <w:numPr>
          <w:ilvl w:val="0"/>
          <w:numId w:val="0"/>
        </w:numPr>
        <w:rPr>
          <w:noProof/>
        </w:rPr>
      </w:pPr>
      <w:r>
        <w:rPr>
          <w:noProof/>
          <w:lang w:val="en-GB"/>
        </w:rPr>
        <w:t xml:space="preserve">One option to meet the companies in the middle is to allow this feature to be configurable by the network. In that case, NW can choose if it wants the second status report being send or not. </w:t>
      </w:r>
    </w:p>
    <w:p w14:paraId="679F337B" w14:textId="77777777" w:rsidR="00411C4C" w:rsidRDefault="00411C4C" w:rsidP="00411C4C">
      <w:pPr>
        <w:pStyle w:val="Recommend-1"/>
        <w:numPr>
          <w:ilvl w:val="0"/>
          <w:numId w:val="23"/>
        </w:numPr>
        <w:rPr>
          <w:b/>
          <w:bCs/>
          <w:noProof/>
        </w:rPr>
      </w:pPr>
      <w:r>
        <w:rPr>
          <w:b/>
          <w:bCs/>
          <w:noProof/>
          <w:lang w:val="en-GB"/>
        </w:rPr>
        <w:t xml:space="preserve">PDCP status report can be configurable by the network when PDCP reconfiguration with RLC entity release. </w:t>
      </w:r>
    </w:p>
    <w:p w14:paraId="53F14405" w14:textId="69FD6447" w:rsidR="00411C4C" w:rsidRPr="00A734B2" w:rsidRDefault="007703A9" w:rsidP="005A16D1">
      <w:pPr>
        <w:rPr>
          <w:lang w:val="en-US"/>
        </w:rPr>
      </w:pPr>
      <w:r>
        <w:rPr>
          <w:lang w:val="en-US"/>
        </w:rPr>
        <w:t>The second issue is related to</w:t>
      </w:r>
      <w:r w:rsidR="009F70D8">
        <w:rPr>
          <w:lang w:val="en-US"/>
        </w:rPr>
        <w:t xml:space="preserve"> if</w:t>
      </w:r>
      <w:r>
        <w:rPr>
          <w:lang w:val="en-US"/>
        </w:rPr>
        <w:t xml:space="preserve"> </w:t>
      </w:r>
      <w:r w:rsidR="009F70D8">
        <w:rPr>
          <w:lang w:val="en-US"/>
        </w:rPr>
        <w:t>PDCP status report is needed for RLC UM.</w:t>
      </w:r>
      <w:r w:rsidR="00DF5961">
        <w:rPr>
          <w:lang w:val="en-US"/>
        </w:rPr>
        <w:t xml:space="preserve"> Our agreement is:</w:t>
      </w:r>
    </w:p>
    <w:p w14:paraId="7019FB34" w14:textId="77777777" w:rsidR="005A16D1" w:rsidRPr="0041599F" w:rsidRDefault="005A16D1" w:rsidP="005A16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b/>
          <w:lang w:val="x-none" w:eastAsia="x-none"/>
        </w:rPr>
      </w:pPr>
      <w:r w:rsidRPr="0041599F">
        <w:rPr>
          <w:rFonts w:ascii="Arial" w:eastAsia="Yu Gothic" w:hAnsi="Arial"/>
          <w:b/>
          <w:lang w:val="x-none" w:eastAsia="x-none"/>
        </w:rPr>
        <w:t>Agreements</w:t>
      </w:r>
    </w:p>
    <w:p w14:paraId="7FD9D803" w14:textId="77777777" w:rsidR="005A16D1" w:rsidRPr="0041599F" w:rsidRDefault="005A16D1" w:rsidP="005A16D1">
      <w:pPr>
        <w:numPr>
          <w:ilvl w:val="0"/>
          <w:numId w:val="21"/>
        </w:numPr>
        <w:pBdr>
          <w:top w:val="single" w:sz="4" w:space="1" w:color="auto"/>
          <w:left w:val="single" w:sz="4" w:space="4" w:color="auto"/>
          <w:bottom w:val="single" w:sz="4" w:space="1" w:color="auto"/>
          <w:right w:val="single" w:sz="4" w:space="4" w:color="auto"/>
        </w:pBdr>
        <w:tabs>
          <w:tab w:val="left" w:pos="1622"/>
        </w:tabs>
        <w:spacing w:after="0"/>
        <w:rPr>
          <w:rFonts w:ascii="Arial" w:eastAsia="Yu Gothic" w:hAnsi="Arial"/>
          <w:lang w:val="x-none" w:eastAsia="x-none"/>
        </w:rPr>
      </w:pPr>
      <w:r w:rsidRPr="0041599F">
        <w:rPr>
          <w:rFonts w:ascii="Arial" w:eastAsia="Yu Gothic" w:hAnsi="Arial"/>
          <w:lang w:val="x-none" w:eastAsia="x-none"/>
        </w:rPr>
        <w:t>The working assumption to support RLC UM during DAPS HO is confirmed (without optimizations to make it lossless, i.e. no retransmission).</w:t>
      </w:r>
    </w:p>
    <w:p w14:paraId="4A36A919" w14:textId="77777777" w:rsidR="005A16D1" w:rsidRDefault="005A16D1" w:rsidP="005A16D1"/>
    <w:p w14:paraId="2E01F65B" w14:textId="77777777" w:rsidR="005A16D1" w:rsidRPr="003F7116" w:rsidRDefault="005A16D1" w:rsidP="005A16D1">
      <w:pPr>
        <w:spacing w:after="120"/>
        <w:ind w:left="420"/>
        <w:jc w:val="both"/>
        <w:rPr>
          <w:b/>
        </w:rPr>
      </w:pPr>
      <w:r>
        <w:rPr>
          <w:b/>
        </w:rPr>
        <w:t>W</w:t>
      </w:r>
      <w:r w:rsidRPr="0041599F">
        <w:rPr>
          <w:b/>
        </w:rPr>
        <w:t>hether PDCP status reporting for DAPS bearers is needed for UL or DL for RLC UM</w:t>
      </w:r>
      <w:r>
        <w:rPr>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515"/>
        <w:gridCol w:w="6269"/>
      </w:tblGrid>
      <w:tr w:rsidR="005A16D1" w:rsidRPr="00722F90" w14:paraId="3329982D" w14:textId="77777777" w:rsidTr="00445920">
        <w:tc>
          <w:tcPr>
            <w:tcW w:w="1460" w:type="dxa"/>
            <w:shd w:val="clear" w:color="auto" w:fill="BFBFBF"/>
            <w:vAlign w:val="center"/>
          </w:tcPr>
          <w:p w14:paraId="1C54C578" w14:textId="77777777" w:rsidR="005A16D1" w:rsidRPr="00722F90" w:rsidRDefault="005A16D1" w:rsidP="00445920">
            <w:pPr>
              <w:spacing w:before="60" w:after="60"/>
              <w:rPr>
                <w:b/>
              </w:rPr>
            </w:pPr>
            <w:r w:rsidRPr="00722F90">
              <w:rPr>
                <w:b/>
              </w:rPr>
              <w:t>Company</w:t>
            </w:r>
          </w:p>
        </w:tc>
        <w:tc>
          <w:tcPr>
            <w:tcW w:w="1527" w:type="dxa"/>
            <w:shd w:val="clear" w:color="auto" w:fill="BFBFBF"/>
          </w:tcPr>
          <w:p w14:paraId="7B286036" w14:textId="77777777" w:rsidR="005A16D1" w:rsidRPr="00722F90" w:rsidRDefault="005A16D1" w:rsidP="00445920">
            <w:pPr>
              <w:spacing w:before="60" w:after="60"/>
              <w:rPr>
                <w:b/>
              </w:rPr>
            </w:pPr>
            <w:r>
              <w:rPr>
                <w:b/>
              </w:rPr>
              <w:t>Yes/No?</w:t>
            </w:r>
          </w:p>
        </w:tc>
        <w:tc>
          <w:tcPr>
            <w:tcW w:w="6372" w:type="dxa"/>
            <w:shd w:val="clear" w:color="auto" w:fill="BFBFBF"/>
            <w:vAlign w:val="center"/>
          </w:tcPr>
          <w:p w14:paraId="56FFECBB" w14:textId="77777777" w:rsidR="005A16D1" w:rsidRPr="00722F90" w:rsidRDefault="005A16D1" w:rsidP="00445920">
            <w:pPr>
              <w:spacing w:before="60" w:after="60"/>
              <w:rPr>
                <w:b/>
              </w:rPr>
            </w:pPr>
            <w:r>
              <w:rPr>
                <w:b/>
              </w:rPr>
              <w:t xml:space="preserve">Remark </w:t>
            </w:r>
          </w:p>
        </w:tc>
      </w:tr>
      <w:tr w:rsidR="005A16D1" w:rsidRPr="00722F90" w14:paraId="5090C3A2" w14:textId="77777777" w:rsidTr="00445920">
        <w:tc>
          <w:tcPr>
            <w:tcW w:w="1460" w:type="dxa"/>
            <w:shd w:val="clear" w:color="auto" w:fill="auto"/>
            <w:vAlign w:val="center"/>
          </w:tcPr>
          <w:p w14:paraId="5DBFD2CF" w14:textId="77777777" w:rsidR="005A16D1" w:rsidRPr="00722F90" w:rsidRDefault="005A16D1" w:rsidP="00445920">
            <w:pPr>
              <w:spacing w:before="60" w:after="60"/>
            </w:pPr>
            <w:r>
              <w:t>Mediatek</w:t>
            </w:r>
          </w:p>
        </w:tc>
        <w:tc>
          <w:tcPr>
            <w:tcW w:w="1527" w:type="dxa"/>
          </w:tcPr>
          <w:p w14:paraId="23072E96" w14:textId="77777777" w:rsidR="005A16D1" w:rsidRPr="00722F90" w:rsidRDefault="005A16D1" w:rsidP="00445920">
            <w:pPr>
              <w:spacing w:before="60" w:after="60"/>
            </w:pPr>
            <w:r>
              <w:t>No</w:t>
            </w:r>
          </w:p>
        </w:tc>
        <w:tc>
          <w:tcPr>
            <w:tcW w:w="6372" w:type="dxa"/>
            <w:shd w:val="clear" w:color="auto" w:fill="auto"/>
            <w:vAlign w:val="center"/>
          </w:tcPr>
          <w:p w14:paraId="6592ECBC" w14:textId="77777777" w:rsidR="005A16D1" w:rsidRPr="00722F90" w:rsidRDefault="005A16D1" w:rsidP="00445920">
            <w:pPr>
              <w:spacing w:before="60" w:after="60"/>
            </w:pPr>
            <w:r>
              <w:t xml:space="preserve">In our understanding, the PDCP status reporting is mainly used for retransmission. If there is no retransmission for RLC UM, PDCP status report is not necessarily needed. For certain network implementation of data forwarding, the status report may be useful.  As a compromise, the need of PDCP status report can be configurable. </w:t>
            </w:r>
          </w:p>
        </w:tc>
      </w:tr>
      <w:tr w:rsidR="005A16D1" w:rsidRPr="0018761F" w14:paraId="470FB5A7" w14:textId="77777777" w:rsidTr="00445920">
        <w:tc>
          <w:tcPr>
            <w:tcW w:w="1460" w:type="dxa"/>
            <w:shd w:val="clear" w:color="auto" w:fill="auto"/>
            <w:vAlign w:val="center"/>
          </w:tcPr>
          <w:p w14:paraId="5CAE07CC" w14:textId="77777777" w:rsidR="005A16D1" w:rsidRPr="00F03741" w:rsidRDefault="005A16D1" w:rsidP="00445920">
            <w:pPr>
              <w:spacing w:before="60" w:after="60"/>
              <w:rPr>
                <w:rFonts w:eastAsia="DengXian"/>
              </w:rPr>
            </w:pPr>
            <w:r>
              <w:rPr>
                <w:rFonts w:eastAsia="DengXian" w:hint="eastAsia"/>
              </w:rPr>
              <w:lastRenderedPageBreak/>
              <w:t>H</w:t>
            </w:r>
            <w:r>
              <w:rPr>
                <w:rFonts w:eastAsia="DengXian"/>
              </w:rPr>
              <w:t xml:space="preserve">uawei, </w:t>
            </w:r>
            <w:proofErr w:type="spellStart"/>
            <w:r>
              <w:rPr>
                <w:rFonts w:eastAsia="DengXian"/>
              </w:rPr>
              <w:t>HiSilicon</w:t>
            </w:r>
            <w:proofErr w:type="spellEnd"/>
          </w:p>
        </w:tc>
        <w:tc>
          <w:tcPr>
            <w:tcW w:w="1527" w:type="dxa"/>
          </w:tcPr>
          <w:p w14:paraId="1B6E172C" w14:textId="77777777" w:rsidR="005A16D1" w:rsidRPr="00F03741" w:rsidRDefault="005A16D1" w:rsidP="00445920">
            <w:pPr>
              <w:spacing w:before="60" w:after="60"/>
              <w:rPr>
                <w:rFonts w:eastAsia="DengXian"/>
              </w:rPr>
            </w:pPr>
            <w:r>
              <w:rPr>
                <w:rFonts w:eastAsia="DengXian"/>
              </w:rPr>
              <w:t>No</w:t>
            </w:r>
          </w:p>
        </w:tc>
        <w:tc>
          <w:tcPr>
            <w:tcW w:w="6372" w:type="dxa"/>
            <w:shd w:val="clear" w:color="auto" w:fill="auto"/>
            <w:vAlign w:val="center"/>
          </w:tcPr>
          <w:p w14:paraId="697BA256" w14:textId="77777777" w:rsidR="005A16D1" w:rsidRPr="00F03741" w:rsidRDefault="005A16D1" w:rsidP="00445920">
            <w:pPr>
              <w:spacing w:before="60" w:after="60"/>
              <w:rPr>
                <w:rFonts w:eastAsia="DengXian"/>
              </w:rPr>
            </w:pPr>
            <w:r w:rsidRPr="006B7427">
              <w:t>Since we don’t intend to make it lossless, PDCP status report is not needed for RLC UM</w:t>
            </w:r>
          </w:p>
        </w:tc>
      </w:tr>
      <w:tr w:rsidR="005A16D1" w:rsidRPr="0018761F" w14:paraId="5F4F5864" w14:textId="77777777" w:rsidTr="00445920">
        <w:tc>
          <w:tcPr>
            <w:tcW w:w="1460" w:type="dxa"/>
            <w:shd w:val="clear" w:color="auto" w:fill="auto"/>
            <w:vAlign w:val="center"/>
          </w:tcPr>
          <w:p w14:paraId="40B89D89" w14:textId="77777777" w:rsidR="005A16D1" w:rsidRDefault="005A16D1" w:rsidP="00445920">
            <w:pPr>
              <w:spacing w:before="60" w:after="60"/>
              <w:rPr>
                <w:rFonts w:eastAsia="DengXian"/>
              </w:rPr>
            </w:pPr>
            <w:r>
              <w:rPr>
                <w:rFonts w:eastAsia="DengXian"/>
              </w:rPr>
              <w:t>Ericsson</w:t>
            </w:r>
          </w:p>
        </w:tc>
        <w:tc>
          <w:tcPr>
            <w:tcW w:w="1527" w:type="dxa"/>
          </w:tcPr>
          <w:p w14:paraId="058070C2" w14:textId="77777777" w:rsidR="005A16D1" w:rsidRDefault="005A16D1" w:rsidP="00445920">
            <w:pPr>
              <w:spacing w:before="60" w:after="60"/>
              <w:rPr>
                <w:rFonts w:eastAsia="DengXian"/>
              </w:rPr>
            </w:pPr>
            <w:r>
              <w:rPr>
                <w:rFonts w:eastAsia="DengXian"/>
              </w:rPr>
              <w:t>Yes</w:t>
            </w:r>
          </w:p>
        </w:tc>
        <w:tc>
          <w:tcPr>
            <w:tcW w:w="6372" w:type="dxa"/>
            <w:shd w:val="clear" w:color="auto" w:fill="auto"/>
            <w:vAlign w:val="center"/>
          </w:tcPr>
          <w:p w14:paraId="2B7269BE" w14:textId="77777777" w:rsidR="005A16D1" w:rsidRPr="006B7427" w:rsidRDefault="005A16D1" w:rsidP="00445920">
            <w:pPr>
              <w:spacing w:before="60" w:after="60"/>
            </w:pPr>
            <w:r>
              <w:rPr>
                <w:rFonts w:eastAsia="DengXian"/>
              </w:rPr>
              <w:t>A PDCP status report will enable the target node to perform duplication check of forwarded and buffered PDCP SDUs before DL transmission is started in the target cell. Without a PDCP status report, the target node has no choice than to transmit all PDCP SDUs stored in its buffer, which likely means that radio resources will be used in vain to transmit PDCP PDUs that were already received by the UE in the source cell.</w:t>
            </w:r>
            <w:r>
              <w:rPr>
                <w:rFonts w:eastAsia="DengXian"/>
              </w:rPr>
              <w:br/>
              <w:t>Based on the above, the PDCP status report should at least be adopted for DL transmission for DRBs mapped on RLC UM.</w:t>
            </w:r>
          </w:p>
        </w:tc>
      </w:tr>
      <w:tr w:rsidR="005A16D1" w:rsidRPr="0018761F" w14:paraId="3E300864" w14:textId="77777777" w:rsidTr="00445920">
        <w:tc>
          <w:tcPr>
            <w:tcW w:w="1460" w:type="dxa"/>
            <w:shd w:val="clear" w:color="auto" w:fill="auto"/>
            <w:vAlign w:val="center"/>
          </w:tcPr>
          <w:p w14:paraId="01FEE147" w14:textId="77777777" w:rsidR="005A16D1" w:rsidRDefault="005A16D1" w:rsidP="00445920">
            <w:pPr>
              <w:spacing w:before="60" w:after="60"/>
              <w:rPr>
                <w:rFonts w:eastAsia="DengXian"/>
              </w:rPr>
            </w:pPr>
            <w:r>
              <w:rPr>
                <w:rFonts w:hint="eastAsia"/>
                <w:lang w:eastAsia="ko-KR"/>
              </w:rPr>
              <w:t>LG</w:t>
            </w:r>
          </w:p>
        </w:tc>
        <w:tc>
          <w:tcPr>
            <w:tcW w:w="1527" w:type="dxa"/>
          </w:tcPr>
          <w:p w14:paraId="2A151851" w14:textId="77777777" w:rsidR="005A16D1" w:rsidRDefault="005A16D1" w:rsidP="00445920">
            <w:pPr>
              <w:spacing w:before="60" w:after="60"/>
              <w:rPr>
                <w:rFonts w:eastAsia="DengXian"/>
              </w:rPr>
            </w:pPr>
            <w:r>
              <w:rPr>
                <w:rFonts w:hint="eastAsia"/>
                <w:lang w:eastAsia="ko-KR"/>
              </w:rPr>
              <w:t>Yes</w:t>
            </w:r>
          </w:p>
        </w:tc>
        <w:tc>
          <w:tcPr>
            <w:tcW w:w="6372" w:type="dxa"/>
            <w:shd w:val="clear" w:color="auto" w:fill="auto"/>
            <w:vAlign w:val="center"/>
          </w:tcPr>
          <w:p w14:paraId="0652A5C3" w14:textId="77777777" w:rsidR="005A16D1" w:rsidRDefault="005A16D1" w:rsidP="00445920">
            <w:pPr>
              <w:spacing w:before="60" w:after="60"/>
              <w:rPr>
                <w:lang w:eastAsia="ko-KR"/>
              </w:rPr>
            </w:pPr>
            <w:r>
              <w:rPr>
                <w:lang w:eastAsia="ko-KR"/>
              </w:rPr>
              <w:t>Regarding MediaTek’s comment, it is not correct that t</w:t>
            </w:r>
            <w:r>
              <w:rPr>
                <w:rFonts w:hint="eastAsia"/>
                <w:lang w:eastAsia="ko-KR"/>
              </w:rPr>
              <w:t xml:space="preserve">he PDCP status report </w:t>
            </w:r>
            <w:r>
              <w:rPr>
                <w:lang w:eastAsia="ko-KR"/>
              </w:rPr>
              <w:t>is used for retransmission. The PDCP status report is used to prevent redundant retransmission, i.e. the PDCP transmitter does not retransmit PDCP SDUs indicated as ACK in the PDCP status report.</w:t>
            </w:r>
          </w:p>
          <w:p w14:paraId="2BADD526" w14:textId="77777777" w:rsidR="005A16D1" w:rsidRDefault="005A16D1" w:rsidP="00445920">
            <w:pPr>
              <w:spacing w:before="60" w:after="60"/>
              <w:rPr>
                <w:lang w:eastAsia="ko-KR"/>
              </w:rPr>
            </w:pPr>
            <w:r>
              <w:rPr>
                <w:rFonts w:hint="eastAsia"/>
                <w:lang w:eastAsia="ko-KR"/>
              </w:rPr>
              <w:t xml:space="preserve">Regarding the question, we think the PDCP status report is still required for RLC UM in order to prevent </w:t>
            </w:r>
            <w:r>
              <w:rPr>
                <w:lang w:eastAsia="ko-KR"/>
              </w:rPr>
              <w:t xml:space="preserve">redundant retransmission. Also note that RAN3 already agreed to support early data forwarding for UM DRBs. </w:t>
            </w:r>
          </w:p>
          <w:p w14:paraId="46D6EC32" w14:textId="77777777" w:rsidR="005A16D1" w:rsidRDefault="005A16D1" w:rsidP="00445920">
            <w:pPr>
              <w:spacing w:before="60" w:after="60"/>
              <w:rPr>
                <w:rFonts w:eastAsia="DengXian"/>
              </w:rPr>
            </w:pPr>
            <w:r>
              <w:rPr>
                <w:lang w:eastAsia="ko-KR"/>
              </w:rPr>
              <w:t xml:space="preserve"> </w:t>
            </w:r>
          </w:p>
        </w:tc>
      </w:tr>
      <w:tr w:rsidR="005A16D1" w:rsidRPr="0018761F" w14:paraId="52DEA452" w14:textId="77777777" w:rsidTr="00445920">
        <w:tc>
          <w:tcPr>
            <w:tcW w:w="1460" w:type="dxa"/>
            <w:shd w:val="clear" w:color="auto" w:fill="auto"/>
            <w:vAlign w:val="center"/>
          </w:tcPr>
          <w:p w14:paraId="53BEB014" w14:textId="77777777" w:rsidR="005A16D1" w:rsidRDefault="005A16D1" w:rsidP="00445920">
            <w:pPr>
              <w:spacing w:before="60" w:after="60"/>
              <w:rPr>
                <w:lang w:eastAsia="ko-KR"/>
              </w:rPr>
            </w:pPr>
            <w:r>
              <w:rPr>
                <w:rFonts w:hint="eastAsia"/>
                <w:lang w:eastAsia="ja-JP"/>
              </w:rPr>
              <w:t>Sharp</w:t>
            </w:r>
          </w:p>
        </w:tc>
        <w:tc>
          <w:tcPr>
            <w:tcW w:w="1527" w:type="dxa"/>
          </w:tcPr>
          <w:p w14:paraId="5575E19B" w14:textId="77777777" w:rsidR="005A16D1" w:rsidRDefault="005A16D1" w:rsidP="00445920">
            <w:pPr>
              <w:spacing w:before="60" w:after="60"/>
              <w:rPr>
                <w:lang w:eastAsia="ko-KR"/>
              </w:rPr>
            </w:pPr>
            <w:r>
              <w:rPr>
                <w:rFonts w:hint="eastAsia"/>
                <w:lang w:eastAsia="ja-JP"/>
              </w:rPr>
              <w:t>No</w:t>
            </w:r>
          </w:p>
        </w:tc>
        <w:tc>
          <w:tcPr>
            <w:tcW w:w="6372" w:type="dxa"/>
            <w:shd w:val="clear" w:color="auto" w:fill="auto"/>
            <w:vAlign w:val="center"/>
          </w:tcPr>
          <w:p w14:paraId="265CD831" w14:textId="77777777" w:rsidR="005A16D1" w:rsidRDefault="005A16D1" w:rsidP="00445920">
            <w:pPr>
              <w:spacing w:before="60" w:after="60"/>
              <w:rPr>
                <w:lang w:eastAsia="ko-KR"/>
              </w:rPr>
            </w:pPr>
            <w:r>
              <w:rPr>
                <w:lang w:eastAsia="ja-JP"/>
              </w:rPr>
              <w:t xml:space="preserve">UM DRBs are mainly used for real time services which require sending/receiving data constantly. </w:t>
            </w:r>
            <w:r>
              <w:rPr>
                <w:rFonts w:hint="eastAsia"/>
                <w:lang w:eastAsia="ja-JP"/>
              </w:rPr>
              <w:t xml:space="preserve">PDCP status report </w:t>
            </w:r>
            <w:r>
              <w:rPr>
                <w:lang w:eastAsia="ja-JP"/>
              </w:rPr>
              <w:t>will cause delay in sending/receiving new data and negatively affect application layers.</w:t>
            </w:r>
          </w:p>
        </w:tc>
      </w:tr>
      <w:tr w:rsidR="005A16D1" w14:paraId="6E420E76"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252B36F" w14:textId="77777777" w:rsidR="005A16D1" w:rsidRPr="00C72DAE" w:rsidRDefault="005A16D1" w:rsidP="00445920">
            <w:pPr>
              <w:spacing w:before="60" w:after="60"/>
              <w:rPr>
                <w:lang w:eastAsia="ja-JP"/>
              </w:rPr>
            </w:pPr>
            <w:r w:rsidRPr="00C72DAE">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79BA7466" w14:textId="77777777" w:rsidR="005A16D1" w:rsidRPr="00C72DAE" w:rsidRDefault="005A16D1" w:rsidP="00445920">
            <w:pPr>
              <w:spacing w:before="60" w:after="60"/>
              <w:rPr>
                <w:lang w:eastAsia="ja-JP"/>
              </w:rPr>
            </w:pPr>
            <w:r w:rsidRPr="00C72DAE">
              <w:rPr>
                <w:rFonts w:hint="eastAsia"/>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1106D69" w14:textId="77777777" w:rsidR="005A16D1" w:rsidRPr="00C72DAE" w:rsidRDefault="005A16D1" w:rsidP="00445920">
            <w:pPr>
              <w:spacing w:before="60" w:after="60"/>
              <w:rPr>
                <w:lang w:eastAsia="ja-JP"/>
              </w:rPr>
            </w:pPr>
            <w:r w:rsidRPr="00C72DAE">
              <w:rPr>
                <w:rFonts w:hint="eastAsia"/>
                <w:lang w:eastAsia="ja-JP"/>
              </w:rPr>
              <w:t xml:space="preserve">We see some benefits to trigger the PDCP status report for RLC UM in case of UL switching or/and source release to avoid DL PDCP duplication, as </w:t>
            </w:r>
            <w:r>
              <w:rPr>
                <w:lang w:eastAsia="ja-JP"/>
              </w:rPr>
              <w:t xml:space="preserve">for </w:t>
            </w:r>
            <w:r w:rsidRPr="00C72DAE">
              <w:rPr>
                <w:rFonts w:hint="eastAsia"/>
                <w:lang w:eastAsia="ja-JP"/>
              </w:rPr>
              <w:t>RLC AM.</w:t>
            </w:r>
          </w:p>
        </w:tc>
      </w:tr>
      <w:tr w:rsidR="005A16D1" w14:paraId="5C758352"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731C358" w14:textId="77777777" w:rsidR="005A16D1" w:rsidRPr="00C72DAE" w:rsidRDefault="005A16D1" w:rsidP="00445920">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4B2003B9" w14:textId="77777777" w:rsidR="005A16D1" w:rsidRPr="00C72DAE" w:rsidRDefault="005A16D1" w:rsidP="00445920">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63BBAAF" w14:textId="77777777" w:rsidR="005A16D1" w:rsidRPr="00C72DAE" w:rsidRDefault="005A16D1" w:rsidP="00445920">
            <w:pPr>
              <w:spacing w:before="60" w:after="60"/>
              <w:rPr>
                <w:lang w:eastAsia="ja-JP"/>
              </w:rPr>
            </w:pPr>
            <w:r w:rsidRPr="00360301">
              <w:rPr>
                <w:lang w:eastAsia="ja-JP"/>
              </w:rPr>
              <w:t>Sending PDCP status report when UL switching occurs can help the target node to discard all the DL packets that have been received by the UE from the source cell.</w:t>
            </w:r>
          </w:p>
        </w:tc>
      </w:tr>
      <w:tr w:rsidR="005A16D1" w14:paraId="7C4F3757"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33BC006" w14:textId="77777777" w:rsidR="005A16D1" w:rsidRDefault="005A16D1" w:rsidP="00445920">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46427AD9" w14:textId="77777777" w:rsidR="005A16D1" w:rsidRDefault="005A16D1" w:rsidP="00445920">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F6FBA68" w14:textId="77777777" w:rsidR="005A16D1" w:rsidRPr="00360301" w:rsidRDefault="005A16D1" w:rsidP="00445920">
            <w:pPr>
              <w:spacing w:before="60" w:after="60"/>
              <w:rPr>
                <w:lang w:eastAsia="ja-JP"/>
              </w:rPr>
            </w:pPr>
            <w:r>
              <w:rPr>
                <w:lang w:eastAsia="ja-JP"/>
              </w:rPr>
              <w:t xml:space="preserve">Try to </w:t>
            </w:r>
            <w:proofErr w:type="gramStart"/>
            <w:r>
              <w:rPr>
                <w:lang w:eastAsia="ja-JP"/>
              </w:rPr>
              <w:t>understanding</w:t>
            </w:r>
            <w:proofErr w:type="gramEnd"/>
            <w:r>
              <w:rPr>
                <w:lang w:eastAsia="ja-JP"/>
              </w:rPr>
              <w:t xml:space="preserve"> the need on this. We already agreed, no retransmission for RLC UM. Then target should not retransmit the packets which source has transmitted in source link. The source also should not forward such packet to target.  </w:t>
            </w:r>
          </w:p>
        </w:tc>
      </w:tr>
      <w:tr w:rsidR="005A16D1" w14:paraId="509D381E"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60B05B6" w14:textId="77777777" w:rsidR="005A16D1" w:rsidRDefault="005A16D1" w:rsidP="00445920">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6FE6C964" w14:textId="77777777" w:rsidR="005A16D1" w:rsidRDefault="005A16D1" w:rsidP="00445920">
            <w:pPr>
              <w:spacing w:before="60" w:after="60"/>
              <w:rPr>
                <w:lang w:eastAsia="ja-JP"/>
              </w:rPr>
            </w:pPr>
            <w:proofErr w:type="gramStart"/>
            <w:r>
              <w:rPr>
                <w:lang w:eastAsia="ja-JP"/>
              </w:rPr>
              <w:t>Yes</w:t>
            </w:r>
            <w:proofErr w:type="gramEnd"/>
            <w:r>
              <w:rPr>
                <w:lang w:eastAsia="ja-JP"/>
              </w:rPr>
              <w:t xml:space="preserve"> for upon UL switching</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3C8FCF7" w14:textId="77777777" w:rsidR="005A16D1" w:rsidRDefault="005A16D1" w:rsidP="00445920">
            <w:pPr>
              <w:spacing w:before="60" w:after="60"/>
              <w:rPr>
                <w:lang w:eastAsia="ja-JP"/>
              </w:rPr>
            </w:pPr>
            <w:r>
              <w:rPr>
                <w:lang w:eastAsia="ja-JP"/>
              </w:rPr>
              <w:t>We see some benefit to send PDCP status report for RLC UM upon UL switching, but there is no need to support PDCP status report for RLC UM when the source node is released.</w:t>
            </w:r>
          </w:p>
        </w:tc>
      </w:tr>
      <w:tr w:rsidR="005A16D1" w14:paraId="5AE5FD5B"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A7EAD11" w14:textId="77777777" w:rsidR="005A16D1" w:rsidRDefault="005A16D1" w:rsidP="00445920">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28C23AAC" w14:textId="77777777" w:rsidR="005A16D1" w:rsidRDefault="005A16D1" w:rsidP="00445920">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E5195A0" w14:textId="77777777" w:rsidR="005A16D1" w:rsidRDefault="005A16D1" w:rsidP="00445920">
            <w:pPr>
              <w:spacing w:before="60" w:after="60"/>
              <w:rPr>
                <w:lang w:eastAsia="ja-JP"/>
              </w:rPr>
            </w:pPr>
            <w:r>
              <w:rPr>
                <w:lang w:eastAsia="ja-JP"/>
              </w:rPr>
              <w:t>F</w:t>
            </w:r>
            <w:r>
              <w:rPr>
                <w:rFonts w:hint="eastAsia"/>
                <w:lang w:eastAsia="ja-JP"/>
              </w:rPr>
              <w:t xml:space="preserve">or </w:t>
            </w:r>
            <w:r>
              <w:rPr>
                <w:lang w:eastAsia="ja-JP"/>
              </w:rPr>
              <w:t xml:space="preserve">RLC UM, PDCP status report still helps to prevent redundant retransmission. </w:t>
            </w:r>
          </w:p>
        </w:tc>
      </w:tr>
      <w:tr w:rsidR="005A16D1" w14:paraId="045EE6AF"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4356AEB" w14:textId="77777777" w:rsidR="005A16D1" w:rsidRDefault="005A16D1" w:rsidP="00445920">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50539190" w14:textId="77777777" w:rsidR="005A16D1" w:rsidRDefault="005A16D1" w:rsidP="00445920">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1041323" w14:textId="77777777" w:rsidR="005A16D1" w:rsidRDefault="005A16D1" w:rsidP="00445920">
            <w:pPr>
              <w:spacing w:before="60" w:after="60"/>
              <w:rPr>
                <w:lang w:eastAsia="ja-JP"/>
              </w:rPr>
            </w:pPr>
            <w:r>
              <w:rPr>
                <w:lang w:eastAsia="ja-JP"/>
              </w:rPr>
              <w:t>We share the same view as Huawei.</w:t>
            </w:r>
          </w:p>
        </w:tc>
      </w:tr>
      <w:tr w:rsidR="005A16D1" w14:paraId="5ADDC51F"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7C46732" w14:textId="77777777" w:rsidR="005A16D1" w:rsidRDefault="005A16D1" w:rsidP="00445920">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54B7B5AA" w14:textId="77777777" w:rsidR="005A16D1" w:rsidRDefault="005A16D1" w:rsidP="00445920">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6C1260F" w14:textId="77777777" w:rsidR="005A16D1" w:rsidRDefault="005A16D1" w:rsidP="00445920">
            <w:pPr>
              <w:spacing w:before="60" w:after="60"/>
              <w:rPr>
                <w:lang w:eastAsia="ja-JP"/>
              </w:rPr>
            </w:pPr>
            <w:r>
              <w:rPr>
                <w:rFonts w:hint="eastAsia"/>
              </w:rPr>
              <w:t>T</w:t>
            </w:r>
            <w:r w:rsidRPr="002363F1">
              <w:rPr>
                <w:lang w:eastAsia="ja-JP"/>
              </w:rPr>
              <w:t>he P</w:t>
            </w:r>
            <w:r w:rsidRPr="006E52D8">
              <w:rPr>
                <w:lang w:eastAsia="ja-JP"/>
              </w:rPr>
              <w:t>DCP status report</w:t>
            </w:r>
            <w:r w:rsidRPr="002363F1">
              <w:rPr>
                <w:lang w:eastAsia="ja-JP"/>
              </w:rPr>
              <w:t xml:space="preserve"> helps </w:t>
            </w:r>
            <w:r>
              <w:rPr>
                <w:rFonts w:hint="eastAsia"/>
              </w:rPr>
              <w:t xml:space="preserve">to </w:t>
            </w:r>
            <w:r w:rsidRPr="002363F1">
              <w:rPr>
                <w:lang w:eastAsia="ja-JP"/>
              </w:rPr>
              <w:t xml:space="preserve">reduce the amount of </w:t>
            </w:r>
            <w:r>
              <w:rPr>
                <w:lang w:eastAsia="ja-JP"/>
              </w:rPr>
              <w:pgNum/>
            </w:r>
            <w:proofErr w:type="spellStart"/>
            <w:r>
              <w:rPr>
                <w:lang w:eastAsia="ja-JP"/>
              </w:rPr>
              <w:t>uplication</w:t>
            </w:r>
            <w:proofErr w:type="spellEnd"/>
            <w:r w:rsidRPr="002363F1">
              <w:rPr>
                <w:lang w:eastAsia="ja-JP"/>
              </w:rPr>
              <w:t xml:space="preserve"> data transfer from </w:t>
            </w:r>
            <w:proofErr w:type="spellStart"/>
            <w:r w:rsidRPr="002363F1">
              <w:rPr>
                <w:lang w:eastAsia="ja-JP"/>
              </w:rPr>
              <w:t>targtet</w:t>
            </w:r>
            <w:proofErr w:type="spellEnd"/>
            <w:r>
              <w:rPr>
                <w:rFonts w:hint="eastAsia"/>
              </w:rPr>
              <w:t xml:space="preserve"> cell.</w:t>
            </w:r>
          </w:p>
        </w:tc>
      </w:tr>
      <w:tr w:rsidR="005A16D1" w14:paraId="474D47DA"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8E00E88" w14:textId="77777777" w:rsidR="005A16D1" w:rsidRDefault="005A16D1" w:rsidP="00445920">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169A29D6" w14:textId="77777777" w:rsidR="005A16D1" w:rsidRDefault="005A16D1" w:rsidP="00445920">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343B396" w14:textId="77777777" w:rsidR="005A16D1" w:rsidRDefault="005A16D1" w:rsidP="00445920">
            <w:pPr>
              <w:spacing w:before="60" w:after="60"/>
            </w:pPr>
            <w:r>
              <w:t xml:space="preserve">The PDCP status report could be useful in target node to avoid duplicated data transmission. But it is new </w:t>
            </w:r>
            <w:proofErr w:type="spellStart"/>
            <w:r>
              <w:t>behavior</w:t>
            </w:r>
            <w:proofErr w:type="spellEnd"/>
            <w:r>
              <w:t xml:space="preserve"> for RLC UM, we prefer to make it as configurable.  </w:t>
            </w:r>
          </w:p>
        </w:tc>
      </w:tr>
      <w:tr w:rsidR="005A16D1" w14:paraId="48033606"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ACA3F2C" w14:textId="77777777" w:rsidR="005A16D1" w:rsidRDefault="005A16D1" w:rsidP="00445920">
            <w:pPr>
              <w:spacing w:before="60" w:after="60"/>
              <w:rPr>
                <w:lang w:eastAsia="ja-JP"/>
              </w:rPr>
            </w:pPr>
            <w:proofErr w:type="spellStart"/>
            <w:r>
              <w:rPr>
                <w:lang w:eastAsia="ja-JP"/>
              </w:rPr>
              <w:t>Futurewei</w:t>
            </w:r>
            <w:proofErr w:type="spellEnd"/>
          </w:p>
        </w:tc>
        <w:tc>
          <w:tcPr>
            <w:tcW w:w="1527" w:type="dxa"/>
            <w:tcBorders>
              <w:top w:val="single" w:sz="4" w:space="0" w:color="auto"/>
              <w:left w:val="single" w:sz="4" w:space="0" w:color="auto"/>
              <w:bottom w:val="single" w:sz="4" w:space="0" w:color="auto"/>
              <w:right w:val="single" w:sz="4" w:space="0" w:color="auto"/>
            </w:tcBorders>
          </w:tcPr>
          <w:p w14:paraId="3BE6780A" w14:textId="77777777" w:rsidR="005A16D1" w:rsidRDefault="005A16D1" w:rsidP="00445920">
            <w:pPr>
              <w:spacing w:before="60" w:after="60"/>
              <w:rPr>
                <w:lang w:eastAsia="ja-JP"/>
              </w:rPr>
            </w:pPr>
            <w:proofErr w:type="gramStart"/>
            <w:r>
              <w:rPr>
                <w:lang w:eastAsia="ja-JP"/>
              </w:rPr>
              <w:t>Yes</w:t>
            </w:r>
            <w:proofErr w:type="gramEnd"/>
            <w:r>
              <w:rPr>
                <w:lang w:eastAsia="ja-JP"/>
              </w:rPr>
              <w:t xml:space="preserve"> for UL switch</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397F79E" w14:textId="77777777" w:rsidR="005A16D1" w:rsidRDefault="005A16D1" w:rsidP="00445920">
            <w:pPr>
              <w:spacing w:before="60" w:after="60"/>
            </w:pPr>
            <w:r>
              <w:t>Status report triggered by UL switching is beneficial.</w:t>
            </w:r>
          </w:p>
        </w:tc>
      </w:tr>
      <w:tr w:rsidR="005A16D1" w14:paraId="205ACC5B"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E3C64EA" w14:textId="77777777" w:rsidR="005A16D1" w:rsidRDefault="005A16D1" w:rsidP="00445920">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2DF82B97" w14:textId="77777777" w:rsidR="005A16D1" w:rsidRDefault="005A16D1" w:rsidP="00445920">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4AD1DBE" w14:textId="77777777" w:rsidR="005A16D1" w:rsidRDefault="005A16D1" w:rsidP="00445920">
            <w:pPr>
              <w:spacing w:before="60" w:after="60"/>
            </w:pPr>
          </w:p>
        </w:tc>
      </w:tr>
      <w:tr w:rsidR="005A16D1" w14:paraId="5F0993BE"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65E79BA" w14:textId="77777777" w:rsidR="005A16D1" w:rsidRPr="00275FF1" w:rsidRDefault="005A16D1" w:rsidP="00445920">
            <w:pPr>
              <w:spacing w:before="60" w:after="60"/>
              <w:rPr>
                <w:rFonts w:eastAsia="DengXian"/>
              </w:rPr>
            </w:pPr>
            <w:proofErr w:type="spellStart"/>
            <w:r>
              <w:rPr>
                <w:rFonts w:eastAsia="DengXian" w:hint="eastAsia"/>
              </w:rPr>
              <w:t>Le</w:t>
            </w:r>
            <w:r>
              <w:rPr>
                <w:rFonts w:eastAsia="DengXian"/>
              </w:rPr>
              <w:t>novo&amp;MM</w:t>
            </w:r>
            <w:proofErr w:type="spellEnd"/>
          </w:p>
        </w:tc>
        <w:tc>
          <w:tcPr>
            <w:tcW w:w="1527" w:type="dxa"/>
            <w:tcBorders>
              <w:top w:val="single" w:sz="4" w:space="0" w:color="auto"/>
              <w:left w:val="single" w:sz="4" w:space="0" w:color="auto"/>
              <w:bottom w:val="single" w:sz="4" w:space="0" w:color="auto"/>
              <w:right w:val="single" w:sz="4" w:space="0" w:color="auto"/>
            </w:tcBorders>
          </w:tcPr>
          <w:p w14:paraId="0170B708" w14:textId="77777777" w:rsidR="005A16D1" w:rsidRPr="00275FF1" w:rsidRDefault="005A16D1" w:rsidP="00445920">
            <w:pPr>
              <w:spacing w:before="60" w:after="60"/>
              <w:rPr>
                <w:rFonts w:eastAsia="DengXian"/>
              </w:rPr>
            </w:pPr>
            <w:r>
              <w:rPr>
                <w:rFonts w:eastAsia="DengXian" w:hint="eastAsia"/>
              </w:rPr>
              <w:t>N</w:t>
            </w:r>
            <w:r>
              <w:rPr>
                <w:rFonts w:eastAsia="DengXian"/>
              </w:rPr>
              <w:t>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C2A54F1" w14:textId="77777777" w:rsidR="005A16D1" w:rsidRPr="00D03884" w:rsidRDefault="005A16D1" w:rsidP="00445920">
            <w:pPr>
              <w:spacing w:before="60" w:after="60"/>
              <w:rPr>
                <w:rFonts w:eastAsia="DengXian"/>
              </w:rPr>
            </w:pPr>
            <w:r>
              <w:rPr>
                <w:rFonts w:eastAsia="DengXian"/>
              </w:rPr>
              <w:t>Status report is not needed since we don’t specify re-</w:t>
            </w:r>
            <w:proofErr w:type="spellStart"/>
            <w:r>
              <w:rPr>
                <w:rFonts w:eastAsia="DengXian"/>
              </w:rPr>
              <w:t>transmision</w:t>
            </w:r>
            <w:proofErr w:type="spellEnd"/>
            <w:r>
              <w:rPr>
                <w:rFonts w:eastAsia="DengXian"/>
              </w:rPr>
              <w:t xml:space="preserve"> for UM.</w:t>
            </w:r>
          </w:p>
        </w:tc>
      </w:tr>
      <w:tr w:rsidR="005A16D1" w14:paraId="6904A16F"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D75BE70" w14:textId="77777777" w:rsidR="005A16D1" w:rsidRDefault="005A16D1" w:rsidP="00445920">
            <w:pPr>
              <w:spacing w:before="60" w:after="60"/>
              <w:rPr>
                <w:rFonts w:eastAsia="DengXian"/>
              </w:rPr>
            </w:pPr>
            <w:r>
              <w:rPr>
                <w:rFonts w:eastAsia="DengXian"/>
              </w:rPr>
              <w:lastRenderedPageBreak/>
              <w:t>vivo</w:t>
            </w:r>
          </w:p>
        </w:tc>
        <w:tc>
          <w:tcPr>
            <w:tcW w:w="1527" w:type="dxa"/>
            <w:tcBorders>
              <w:top w:val="single" w:sz="4" w:space="0" w:color="auto"/>
              <w:left w:val="single" w:sz="4" w:space="0" w:color="auto"/>
              <w:bottom w:val="single" w:sz="4" w:space="0" w:color="auto"/>
              <w:right w:val="single" w:sz="4" w:space="0" w:color="auto"/>
            </w:tcBorders>
          </w:tcPr>
          <w:p w14:paraId="79177D11" w14:textId="77777777" w:rsidR="005A16D1" w:rsidRDefault="005A16D1" w:rsidP="00445920">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525DFBA" w14:textId="77777777" w:rsidR="005A16D1" w:rsidRDefault="005A16D1" w:rsidP="00445920">
            <w:pPr>
              <w:spacing w:before="60" w:after="60"/>
              <w:rPr>
                <w:rFonts w:eastAsia="DengXian"/>
              </w:rPr>
            </w:pPr>
            <w:r>
              <w:rPr>
                <w:rFonts w:eastAsia="DengXian"/>
              </w:rPr>
              <w:t>If the proponents want to avoid the redundant DL data transmission, maybe we could ask RAN3 to let the source node send an updated PDCP SN status message.</w:t>
            </w:r>
          </w:p>
        </w:tc>
      </w:tr>
    </w:tbl>
    <w:p w14:paraId="71B2085F" w14:textId="77777777" w:rsidR="005A16D1" w:rsidRPr="00445920" w:rsidRDefault="005A16D1" w:rsidP="005A16D1">
      <w:pPr>
        <w:rPr>
          <w:lang w:val="en-US"/>
        </w:rPr>
      </w:pPr>
    </w:p>
    <w:p w14:paraId="7A4BB191" w14:textId="668B5118" w:rsidR="005A16D1" w:rsidRDefault="005A16D1" w:rsidP="005A16D1">
      <w:r w:rsidRPr="005A16D1">
        <w:rPr>
          <w:rFonts w:ascii="Arial" w:hAnsi="Arial" w:cs="Arial"/>
        </w:rPr>
        <w:t>The question is whether PDCP status report (from source network or from UE) is still needed if no retransmission</w:t>
      </w:r>
      <w:r>
        <w:rPr>
          <w:rFonts w:ascii="Arial" w:hAnsi="Arial" w:cs="Arial"/>
        </w:rPr>
        <w:t xml:space="preserve"> (RLC UM)</w:t>
      </w:r>
      <w:r w:rsidRPr="005A16D1">
        <w:rPr>
          <w:rFonts w:ascii="Arial" w:hAnsi="Arial" w:cs="Arial"/>
        </w:rPr>
        <w:t>.</w:t>
      </w:r>
      <w:r>
        <w:t xml:space="preserve"> </w:t>
      </w:r>
    </w:p>
    <w:p w14:paraId="3CBE19C1" w14:textId="38D25C23" w:rsidR="005A16D1" w:rsidRPr="005A16D1" w:rsidRDefault="005A16D1" w:rsidP="005A16D1">
      <w:pPr>
        <w:rPr>
          <w:rFonts w:ascii="Arial" w:hAnsi="Arial" w:cs="Arial"/>
        </w:rPr>
      </w:pPr>
      <w:r w:rsidRPr="005A16D1">
        <w:rPr>
          <w:rFonts w:ascii="Arial" w:hAnsi="Arial" w:cs="Arial"/>
        </w:rPr>
        <w:t xml:space="preserve">Companies </w:t>
      </w:r>
      <w:r w:rsidR="00481884">
        <w:rPr>
          <w:rFonts w:ascii="Arial" w:hAnsi="Arial" w:cs="Arial"/>
        </w:rPr>
        <w:t xml:space="preserve">(10) </w:t>
      </w:r>
      <w:r w:rsidRPr="005A16D1">
        <w:rPr>
          <w:rFonts w:ascii="Arial" w:hAnsi="Arial" w:cs="Arial"/>
        </w:rPr>
        <w:t>who support to keep PDCP status report ha</w:t>
      </w:r>
      <w:r>
        <w:rPr>
          <w:rFonts w:ascii="Arial" w:hAnsi="Arial" w:cs="Arial"/>
        </w:rPr>
        <w:t>ve</w:t>
      </w:r>
      <w:r w:rsidRPr="005A16D1">
        <w:rPr>
          <w:rFonts w:ascii="Arial" w:hAnsi="Arial" w:cs="Arial"/>
        </w:rPr>
        <w:t xml:space="preserve"> the main motivation below:</w:t>
      </w:r>
    </w:p>
    <w:p w14:paraId="76C61DD0" w14:textId="51DF7D30" w:rsidR="005A16D1" w:rsidRDefault="005A16D1" w:rsidP="005A16D1">
      <w:pPr>
        <w:pStyle w:val="ListParagraph"/>
        <w:numPr>
          <w:ilvl w:val="0"/>
          <w:numId w:val="22"/>
        </w:numPr>
      </w:pPr>
      <w:r>
        <w:t>PDCP status report is used for packet duplication to reduce the effort of target sending all PDCP SDU.</w:t>
      </w:r>
    </w:p>
    <w:p w14:paraId="05D2824B" w14:textId="0CE9F1FE" w:rsidR="005A16D1" w:rsidRDefault="005A16D1" w:rsidP="005A16D1">
      <w:pPr>
        <w:pStyle w:val="ListParagraph"/>
        <w:numPr>
          <w:ilvl w:val="0"/>
          <w:numId w:val="22"/>
        </w:numPr>
      </w:pPr>
      <w:r>
        <w:t>Early data forwarding for UM DRB is supported in RAN3.</w:t>
      </w:r>
    </w:p>
    <w:p w14:paraId="05F55A92" w14:textId="7D1B0370" w:rsidR="00481884" w:rsidRDefault="00481884" w:rsidP="005A16D1">
      <w:pPr>
        <w:pStyle w:val="ListParagraph"/>
        <w:numPr>
          <w:ilvl w:val="0"/>
          <w:numId w:val="22"/>
        </w:numPr>
      </w:pPr>
      <w:r>
        <w:t xml:space="preserve">If source doesn’t forward the successful transmitted packets to target, there should not be duplication. </w:t>
      </w:r>
    </w:p>
    <w:p w14:paraId="5F1C75A3" w14:textId="08C7CB98" w:rsidR="005A16D1" w:rsidRDefault="005A16D1" w:rsidP="005A16D1">
      <w:pPr>
        <w:rPr>
          <w:rFonts w:ascii="Arial" w:hAnsi="Arial" w:cs="Arial"/>
        </w:rPr>
      </w:pPr>
      <w:r w:rsidRPr="005A16D1">
        <w:rPr>
          <w:rFonts w:ascii="Arial" w:hAnsi="Arial" w:cs="Arial"/>
        </w:rPr>
        <w:t xml:space="preserve">Companies </w:t>
      </w:r>
      <w:r w:rsidR="00481884">
        <w:rPr>
          <w:rFonts w:ascii="Arial" w:hAnsi="Arial" w:cs="Arial"/>
        </w:rPr>
        <w:t xml:space="preserve">(7) </w:t>
      </w:r>
      <w:r w:rsidRPr="005A16D1">
        <w:rPr>
          <w:rFonts w:ascii="Arial" w:hAnsi="Arial" w:cs="Arial"/>
        </w:rPr>
        <w:t xml:space="preserve">who support PDCP status report </w:t>
      </w:r>
      <w:r>
        <w:rPr>
          <w:rFonts w:ascii="Arial" w:hAnsi="Arial" w:cs="Arial"/>
        </w:rPr>
        <w:t xml:space="preserve">is not needed </w:t>
      </w:r>
      <w:r w:rsidRPr="005A16D1">
        <w:rPr>
          <w:rFonts w:ascii="Arial" w:hAnsi="Arial" w:cs="Arial"/>
        </w:rPr>
        <w:t>ha</w:t>
      </w:r>
      <w:r>
        <w:rPr>
          <w:rFonts w:ascii="Arial" w:hAnsi="Arial" w:cs="Arial"/>
        </w:rPr>
        <w:t>ve</w:t>
      </w:r>
      <w:r w:rsidRPr="005A16D1">
        <w:rPr>
          <w:rFonts w:ascii="Arial" w:hAnsi="Arial" w:cs="Arial"/>
        </w:rPr>
        <w:t xml:space="preserve"> the main motivation below:</w:t>
      </w:r>
    </w:p>
    <w:p w14:paraId="2F0613A6" w14:textId="101B2A33" w:rsidR="005A16D1" w:rsidRDefault="005A16D1" w:rsidP="005A16D1">
      <w:pPr>
        <w:pStyle w:val="ListParagraph"/>
        <w:numPr>
          <w:ilvl w:val="0"/>
          <w:numId w:val="22"/>
        </w:numPr>
        <w:rPr>
          <w:rFonts w:ascii="Arial" w:hAnsi="Arial" w:cs="Arial"/>
        </w:rPr>
      </w:pPr>
      <w:r>
        <w:rPr>
          <w:rFonts w:ascii="Arial" w:hAnsi="Arial" w:cs="Arial"/>
        </w:rPr>
        <w:t>PDCP status report is for retransmission, therefore it is not needed for RLC UM.</w:t>
      </w:r>
    </w:p>
    <w:p w14:paraId="7D2E96DA" w14:textId="06E2C70B" w:rsidR="005A16D1" w:rsidRDefault="005A16D1" w:rsidP="005A16D1">
      <w:pPr>
        <w:pStyle w:val="ListParagraph"/>
        <w:numPr>
          <w:ilvl w:val="0"/>
          <w:numId w:val="22"/>
        </w:numPr>
        <w:rPr>
          <w:rFonts w:ascii="Arial" w:hAnsi="Arial" w:cs="Arial"/>
        </w:rPr>
      </w:pPr>
      <w:r>
        <w:rPr>
          <w:rFonts w:ascii="Arial" w:hAnsi="Arial" w:cs="Arial"/>
        </w:rPr>
        <w:t>RLC UM does not need to be lossless.</w:t>
      </w:r>
    </w:p>
    <w:p w14:paraId="373E8DF5" w14:textId="00CFF502" w:rsidR="00481884" w:rsidRPr="00481884" w:rsidRDefault="005A16D1" w:rsidP="00481884">
      <w:pPr>
        <w:pStyle w:val="ListParagraph"/>
        <w:numPr>
          <w:ilvl w:val="0"/>
          <w:numId w:val="22"/>
        </w:numPr>
        <w:rPr>
          <w:rFonts w:ascii="Arial" w:hAnsi="Arial" w:cs="Arial"/>
        </w:rPr>
      </w:pPr>
      <w:r>
        <w:rPr>
          <w:rFonts w:ascii="Arial" w:hAnsi="Arial" w:cs="Arial"/>
        </w:rPr>
        <w:t>UM DRB is mainly use for real time services</w:t>
      </w:r>
      <w:r w:rsidR="00481884">
        <w:rPr>
          <w:rFonts w:ascii="Arial" w:hAnsi="Arial" w:cs="Arial"/>
        </w:rPr>
        <w:t>. PDCP status report will introduce delay in the application layer if used.</w:t>
      </w:r>
    </w:p>
    <w:p w14:paraId="14C81162" w14:textId="77777777" w:rsidR="005A16D1" w:rsidRDefault="005A16D1" w:rsidP="005A16D1"/>
    <w:p w14:paraId="29B128BB" w14:textId="44E809AD" w:rsidR="005A16D1" w:rsidRPr="005A16D1" w:rsidRDefault="005A16D1" w:rsidP="005A16D1">
      <w:r>
        <w:rPr>
          <w:rFonts w:ascii="Arial" w:hAnsi="Arial" w:cs="Arial"/>
        </w:rPr>
        <w:t>Based on companies’ inputs, there is no clear consensus on status report is needed or not for RLC UM. Further discussion is needed.</w:t>
      </w:r>
    </w:p>
    <w:p w14:paraId="0C746275" w14:textId="77777777" w:rsidR="005A16D1" w:rsidRPr="001E0690" w:rsidRDefault="005A16D1" w:rsidP="005A16D1">
      <w:pPr>
        <w:pStyle w:val="ListParagraph"/>
        <w:numPr>
          <w:ilvl w:val="0"/>
          <w:numId w:val="18"/>
        </w:numPr>
        <w:rPr>
          <w:rFonts w:ascii="Arial" w:hAnsi="Arial" w:cs="Arial"/>
        </w:rPr>
      </w:pPr>
      <w:r>
        <w:rPr>
          <w:rFonts w:ascii="Arial" w:hAnsi="Arial" w:cs="Arial"/>
        </w:rPr>
        <w:t>Further discussion is needed on whether status report is needed for RLC UM</w:t>
      </w:r>
      <w:r w:rsidRPr="00CB1EE9">
        <w:rPr>
          <w:rFonts w:ascii="Arial" w:hAnsi="Arial" w:cs="Arial"/>
        </w:rPr>
        <w:t>.</w:t>
      </w:r>
      <w:r>
        <w:rPr>
          <w:rFonts w:ascii="Arial" w:hAnsi="Arial" w:cs="Arial"/>
        </w:rPr>
        <w:t>;</w:t>
      </w:r>
    </w:p>
    <w:p w14:paraId="457A8138" w14:textId="77777777" w:rsidR="00481884" w:rsidRPr="00797700" w:rsidRDefault="00481884" w:rsidP="00481884">
      <w:pPr>
        <w:pStyle w:val="Recommend-1"/>
        <w:numPr>
          <w:ilvl w:val="0"/>
          <w:numId w:val="0"/>
        </w:numPr>
        <w:rPr>
          <w:noProof/>
        </w:rPr>
      </w:pPr>
      <w:r>
        <w:rPr>
          <w:noProof/>
          <w:lang w:val="en-GB"/>
        </w:rPr>
        <w:t xml:space="preserve">One option to meet the companies in the middle is to allow this feature to be configurable by the network. In that case, NW can choose if it wants the second status report being send or not. </w:t>
      </w:r>
    </w:p>
    <w:p w14:paraId="19D2EAFC" w14:textId="61176952" w:rsidR="00377896" w:rsidRPr="00481884" w:rsidRDefault="00481884" w:rsidP="00481884">
      <w:pPr>
        <w:pStyle w:val="Recommend-1"/>
        <w:numPr>
          <w:ilvl w:val="0"/>
          <w:numId w:val="0"/>
        </w:numPr>
        <w:ind w:left="360" w:hanging="360"/>
        <w:rPr>
          <w:b/>
          <w:bCs/>
          <w:noProof/>
        </w:rPr>
      </w:pPr>
      <w:r>
        <w:rPr>
          <w:b/>
          <w:bCs/>
          <w:noProof/>
          <w:lang w:val="en-GB"/>
        </w:rPr>
        <w:t xml:space="preserve">Propsoal 2: </w:t>
      </w:r>
      <w:r w:rsidRPr="005A1AFA">
        <w:rPr>
          <w:b/>
          <w:bCs/>
          <w:noProof/>
          <w:lang w:val="en-GB"/>
        </w:rPr>
        <w:t xml:space="preserve">PDCP status report can be configurable by the network </w:t>
      </w:r>
      <w:r>
        <w:rPr>
          <w:b/>
          <w:bCs/>
          <w:noProof/>
          <w:lang w:val="en-GB"/>
        </w:rPr>
        <w:t>for RLC UM.</w:t>
      </w:r>
      <w:r w:rsidRPr="005A1AFA">
        <w:rPr>
          <w:b/>
          <w:bCs/>
          <w:noProof/>
          <w:lang w:val="en-GB"/>
        </w:rPr>
        <w:t xml:space="preserve"> </w:t>
      </w:r>
    </w:p>
    <w:p w14:paraId="685442B0" w14:textId="77777777" w:rsidR="00B3665C" w:rsidRPr="00B3665C" w:rsidRDefault="00B3665C" w:rsidP="00B3665C">
      <w:pPr>
        <w:rPr>
          <w:lang w:val="en-US"/>
        </w:rPr>
      </w:pPr>
    </w:p>
    <w:p w14:paraId="23A8CAB2" w14:textId="6AFE71AD" w:rsidR="009F6669" w:rsidRDefault="009F6669" w:rsidP="004E4F0D">
      <w:pPr>
        <w:pStyle w:val="Heading1"/>
      </w:pPr>
      <w:r>
        <w:t>Conclusion</w:t>
      </w:r>
    </w:p>
    <w:p w14:paraId="3E5BF8DA" w14:textId="0FFBED1C" w:rsidR="00003CB4" w:rsidRPr="00003CB4" w:rsidRDefault="00003CB4" w:rsidP="003B5F6C">
      <w:pPr>
        <w:pStyle w:val="Recommend-1"/>
        <w:numPr>
          <w:ilvl w:val="0"/>
          <w:numId w:val="27"/>
        </w:numPr>
      </w:pPr>
      <w:r w:rsidRPr="003B5F6C">
        <w:rPr>
          <w:b/>
          <w:bCs/>
          <w:noProof/>
          <w:lang w:val="en-GB"/>
        </w:rPr>
        <w:t xml:space="preserve">PDCP status report can be configurable by the network when PDCP reconfiguration with RLC entity release. </w:t>
      </w:r>
    </w:p>
    <w:p w14:paraId="2B015F62" w14:textId="77777777" w:rsidR="003B5F6C" w:rsidRPr="003B5F6C" w:rsidRDefault="003B5F6C" w:rsidP="003B5F6C">
      <w:pPr>
        <w:pStyle w:val="Recommend-1"/>
        <w:numPr>
          <w:ilvl w:val="0"/>
          <w:numId w:val="27"/>
        </w:numPr>
        <w:rPr>
          <w:b/>
          <w:bCs/>
          <w:noProof/>
        </w:rPr>
      </w:pPr>
      <w:r w:rsidRPr="003B5F6C">
        <w:rPr>
          <w:b/>
          <w:bCs/>
          <w:noProof/>
          <w:lang w:val="en-GB"/>
        </w:rPr>
        <w:t xml:space="preserve">Propsoal 2: PDCP status report can be configurable by the network for RLC UM. </w:t>
      </w:r>
    </w:p>
    <w:p w14:paraId="55DF8FBD" w14:textId="3796ADBA" w:rsidR="1F5A6939" w:rsidRPr="003B5F6C" w:rsidRDefault="1F5A6939" w:rsidP="1F5A6939">
      <w:pPr>
        <w:rPr>
          <w:sz w:val="22"/>
          <w:szCs w:val="22"/>
          <w:lang w:val="en-US"/>
        </w:rPr>
      </w:pPr>
    </w:p>
    <w:sectPr w:rsidR="1F5A6939" w:rsidRPr="003B5F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66307"/>
    <w:multiLevelType w:val="hybridMultilevel"/>
    <w:tmpl w:val="7378475E"/>
    <w:lvl w:ilvl="0" w:tplc="B6C2E20C">
      <w:start w:val="3"/>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722CC7"/>
    <w:multiLevelType w:val="hybridMultilevel"/>
    <w:tmpl w:val="2E58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1E94460"/>
    <w:multiLevelType w:val="hybridMultilevel"/>
    <w:tmpl w:val="8DEA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61B1199E"/>
    <w:multiLevelType w:val="hybridMultilevel"/>
    <w:tmpl w:val="EE524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9"/>
  </w:num>
  <w:num w:numId="2">
    <w:abstractNumId w:val="12"/>
  </w:num>
  <w:num w:numId="3">
    <w:abstractNumId w:val="16"/>
  </w:num>
  <w:num w:numId="4">
    <w:abstractNumId w:val="8"/>
  </w:num>
  <w:num w:numId="5">
    <w:abstractNumId w:val="17"/>
  </w:num>
  <w:num w:numId="6">
    <w:abstractNumId w:val="7"/>
  </w:num>
  <w:num w:numId="7">
    <w:abstractNumId w:val="14"/>
  </w:num>
  <w:num w:numId="8">
    <w:abstractNumId w:val="3"/>
  </w:num>
  <w:num w:numId="9">
    <w:abstractNumId w:val="19"/>
  </w:num>
  <w:num w:numId="10">
    <w:abstractNumId w:val="18"/>
  </w:num>
  <w:num w:numId="11">
    <w:abstractNumId w:val="1"/>
  </w:num>
  <w:num w:numId="12">
    <w:abstractNumId w:val="20"/>
  </w:num>
  <w:num w:numId="13">
    <w:abstractNumId w:val="11"/>
  </w:num>
  <w:num w:numId="14">
    <w:abstractNumId w:val="13"/>
  </w:num>
  <w:num w:numId="15">
    <w:abstractNumId w:val="5"/>
  </w:num>
  <w:num w:numId="16">
    <w:abstractNumId w:val="0"/>
  </w:num>
  <w:num w:numId="17">
    <w:abstractNumId w:val="21"/>
  </w:num>
  <w:num w:numId="18">
    <w:abstractNumId w:val="4"/>
  </w:num>
  <w:num w:numId="19">
    <w:abstractNumId w:val="15"/>
  </w:num>
  <w:num w:numId="20">
    <w:abstractNumId w:val="10"/>
  </w:num>
  <w:num w:numId="21">
    <w:abstractNumId w:val="2"/>
  </w:num>
  <w:num w:numId="22">
    <w:abstractNumId w:val="6"/>
  </w:num>
  <w:num w:numId="23">
    <w:abstractNumId w:val="21"/>
    <w:lvlOverride w:ilvl="0">
      <w:startOverride w:val="1"/>
    </w:lvlOverride>
  </w:num>
  <w:num w:numId="24">
    <w:abstractNumId w:val="15"/>
  </w:num>
  <w:num w:numId="25">
    <w:abstractNumId w:val="10"/>
  </w:num>
  <w:num w:numId="26">
    <w:abstractNumId w:val="4"/>
  </w:num>
  <w:num w:numId="27">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2590"/>
    <w:rsid w:val="00003CB4"/>
    <w:rsid w:val="00005DEF"/>
    <w:rsid w:val="0000746F"/>
    <w:rsid w:val="00023715"/>
    <w:rsid w:val="00034B89"/>
    <w:rsid w:val="0003549F"/>
    <w:rsid w:val="0004058E"/>
    <w:rsid w:val="00083979"/>
    <w:rsid w:val="00085CBE"/>
    <w:rsid w:val="00091D9D"/>
    <w:rsid w:val="000A6DC1"/>
    <w:rsid w:val="000D1350"/>
    <w:rsid w:val="000F1CE8"/>
    <w:rsid w:val="001013D3"/>
    <w:rsid w:val="00104CFA"/>
    <w:rsid w:val="00134957"/>
    <w:rsid w:val="0014360E"/>
    <w:rsid w:val="00147656"/>
    <w:rsid w:val="0016090C"/>
    <w:rsid w:val="00165EDA"/>
    <w:rsid w:val="001660D1"/>
    <w:rsid w:val="0016658E"/>
    <w:rsid w:val="00170383"/>
    <w:rsid w:val="00174C46"/>
    <w:rsid w:val="001772FB"/>
    <w:rsid w:val="001837FC"/>
    <w:rsid w:val="00190069"/>
    <w:rsid w:val="001966B4"/>
    <w:rsid w:val="0019776A"/>
    <w:rsid w:val="00197B66"/>
    <w:rsid w:val="001A09CB"/>
    <w:rsid w:val="001A163D"/>
    <w:rsid w:val="001A4BCF"/>
    <w:rsid w:val="001E38EE"/>
    <w:rsid w:val="001F3EA7"/>
    <w:rsid w:val="00201241"/>
    <w:rsid w:val="0020420D"/>
    <w:rsid w:val="0021028E"/>
    <w:rsid w:val="00210698"/>
    <w:rsid w:val="00215DD9"/>
    <w:rsid w:val="0022320F"/>
    <w:rsid w:val="00244F38"/>
    <w:rsid w:val="00245B02"/>
    <w:rsid w:val="00256178"/>
    <w:rsid w:val="002565B9"/>
    <w:rsid w:val="00256C02"/>
    <w:rsid w:val="002716BD"/>
    <w:rsid w:val="00274DED"/>
    <w:rsid w:val="002761C6"/>
    <w:rsid w:val="00276A9B"/>
    <w:rsid w:val="002A160F"/>
    <w:rsid w:val="002A5DA7"/>
    <w:rsid w:val="002B2CAA"/>
    <w:rsid w:val="002B51CF"/>
    <w:rsid w:val="002C4433"/>
    <w:rsid w:val="002F7FE2"/>
    <w:rsid w:val="003250CE"/>
    <w:rsid w:val="0032642A"/>
    <w:rsid w:val="003269F7"/>
    <w:rsid w:val="0033308E"/>
    <w:rsid w:val="00340CC5"/>
    <w:rsid w:val="00347526"/>
    <w:rsid w:val="00351C1C"/>
    <w:rsid w:val="00352554"/>
    <w:rsid w:val="00357146"/>
    <w:rsid w:val="00361CBF"/>
    <w:rsid w:val="00371B07"/>
    <w:rsid w:val="00375400"/>
    <w:rsid w:val="003764AC"/>
    <w:rsid w:val="00377896"/>
    <w:rsid w:val="00390861"/>
    <w:rsid w:val="003951F7"/>
    <w:rsid w:val="003B5F6C"/>
    <w:rsid w:val="003C0EA9"/>
    <w:rsid w:val="003C2DAD"/>
    <w:rsid w:val="003C72EB"/>
    <w:rsid w:val="003C7822"/>
    <w:rsid w:val="003D53AC"/>
    <w:rsid w:val="003D5AFA"/>
    <w:rsid w:val="003E1BE6"/>
    <w:rsid w:val="003E6C26"/>
    <w:rsid w:val="003F0846"/>
    <w:rsid w:val="003F4495"/>
    <w:rsid w:val="004043B5"/>
    <w:rsid w:val="00411C4C"/>
    <w:rsid w:val="00422837"/>
    <w:rsid w:val="00425160"/>
    <w:rsid w:val="004429AA"/>
    <w:rsid w:val="00442BAD"/>
    <w:rsid w:val="00443603"/>
    <w:rsid w:val="0044554C"/>
    <w:rsid w:val="00446D38"/>
    <w:rsid w:val="00461815"/>
    <w:rsid w:val="00463A36"/>
    <w:rsid w:val="00471A72"/>
    <w:rsid w:val="00473872"/>
    <w:rsid w:val="004809FB"/>
    <w:rsid w:val="00481884"/>
    <w:rsid w:val="0049017E"/>
    <w:rsid w:val="00492997"/>
    <w:rsid w:val="00495E98"/>
    <w:rsid w:val="004A055C"/>
    <w:rsid w:val="004B1E82"/>
    <w:rsid w:val="004B3CF6"/>
    <w:rsid w:val="004C1E8F"/>
    <w:rsid w:val="004D4620"/>
    <w:rsid w:val="004E4F0D"/>
    <w:rsid w:val="004E522E"/>
    <w:rsid w:val="004E5EAB"/>
    <w:rsid w:val="0050388E"/>
    <w:rsid w:val="0051638C"/>
    <w:rsid w:val="00521810"/>
    <w:rsid w:val="00523B51"/>
    <w:rsid w:val="00541708"/>
    <w:rsid w:val="00542579"/>
    <w:rsid w:val="00546D77"/>
    <w:rsid w:val="005508EC"/>
    <w:rsid w:val="00584213"/>
    <w:rsid w:val="00591212"/>
    <w:rsid w:val="00591AE5"/>
    <w:rsid w:val="005A0858"/>
    <w:rsid w:val="005A16D1"/>
    <w:rsid w:val="005A1AFA"/>
    <w:rsid w:val="005A66B6"/>
    <w:rsid w:val="005C4EF5"/>
    <w:rsid w:val="005D2FEF"/>
    <w:rsid w:val="005E3E10"/>
    <w:rsid w:val="005E6967"/>
    <w:rsid w:val="005F7E10"/>
    <w:rsid w:val="006010EE"/>
    <w:rsid w:val="006059CA"/>
    <w:rsid w:val="00607E82"/>
    <w:rsid w:val="006155F2"/>
    <w:rsid w:val="00617413"/>
    <w:rsid w:val="00625F58"/>
    <w:rsid w:val="00627143"/>
    <w:rsid w:val="00660CD2"/>
    <w:rsid w:val="006647BF"/>
    <w:rsid w:val="0067283C"/>
    <w:rsid w:val="00683235"/>
    <w:rsid w:val="00694075"/>
    <w:rsid w:val="006A4027"/>
    <w:rsid w:val="006B0EE4"/>
    <w:rsid w:val="006B179F"/>
    <w:rsid w:val="006C1720"/>
    <w:rsid w:val="006C7500"/>
    <w:rsid w:val="006C7F13"/>
    <w:rsid w:val="006D1E33"/>
    <w:rsid w:val="006D3C89"/>
    <w:rsid w:val="006D654A"/>
    <w:rsid w:val="006E39F2"/>
    <w:rsid w:val="007003A3"/>
    <w:rsid w:val="00707C83"/>
    <w:rsid w:val="0071757D"/>
    <w:rsid w:val="00722F34"/>
    <w:rsid w:val="00743548"/>
    <w:rsid w:val="00743C26"/>
    <w:rsid w:val="0074587A"/>
    <w:rsid w:val="007537AD"/>
    <w:rsid w:val="00761C9B"/>
    <w:rsid w:val="00764F51"/>
    <w:rsid w:val="007676DD"/>
    <w:rsid w:val="00770179"/>
    <w:rsid w:val="007703A9"/>
    <w:rsid w:val="00783B93"/>
    <w:rsid w:val="0078518E"/>
    <w:rsid w:val="007860B2"/>
    <w:rsid w:val="007863DD"/>
    <w:rsid w:val="00790C76"/>
    <w:rsid w:val="00797700"/>
    <w:rsid w:val="007A1EEF"/>
    <w:rsid w:val="007B1DBF"/>
    <w:rsid w:val="007B703F"/>
    <w:rsid w:val="007B777D"/>
    <w:rsid w:val="007C011E"/>
    <w:rsid w:val="007C0355"/>
    <w:rsid w:val="007C4D1B"/>
    <w:rsid w:val="007E297D"/>
    <w:rsid w:val="007E4180"/>
    <w:rsid w:val="007F4243"/>
    <w:rsid w:val="007F510D"/>
    <w:rsid w:val="00813CF7"/>
    <w:rsid w:val="00824D06"/>
    <w:rsid w:val="00836B29"/>
    <w:rsid w:val="008577BD"/>
    <w:rsid w:val="00857B19"/>
    <w:rsid w:val="00862017"/>
    <w:rsid w:val="00873652"/>
    <w:rsid w:val="00873C76"/>
    <w:rsid w:val="008826AE"/>
    <w:rsid w:val="00882B71"/>
    <w:rsid w:val="008871C0"/>
    <w:rsid w:val="008917FE"/>
    <w:rsid w:val="008962A7"/>
    <w:rsid w:val="008B43E9"/>
    <w:rsid w:val="008D266E"/>
    <w:rsid w:val="008D59AB"/>
    <w:rsid w:val="008E1FA2"/>
    <w:rsid w:val="008F55A1"/>
    <w:rsid w:val="00902AAD"/>
    <w:rsid w:val="0091330E"/>
    <w:rsid w:val="0093559E"/>
    <w:rsid w:val="00937E67"/>
    <w:rsid w:val="00940149"/>
    <w:rsid w:val="0094058D"/>
    <w:rsid w:val="00940C83"/>
    <w:rsid w:val="00950C60"/>
    <w:rsid w:val="00954387"/>
    <w:rsid w:val="00961CB5"/>
    <w:rsid w:val="00963CEC"/>
    <w:rsid w:val="0097735C"/>
    <w:rsid w:val="00990D58"/>
    <w:rsid w:val="00991A9E"/>
    <w:rsid w:val="0099276B"/>
    <w:rsid w:val="009A0F49"/>
    <w:rsid w:val="009B2B44"/>
    <w:rsid w:val="009C0FEE"/>
    <w:rsid w:val="009E6101"/>
    <w:rsid w:val="009E7ED2"/>
    <w:rsid w:val="009F6669"/>
    <w:rsid w:val="009F70D8"/>
    <w:rsid w:val="009F7551"/>
    <w:rsid w:val="00A10FD7"/>
    <w:rsid w:val="00A155EE"/>
    <w:rsid w:val="00A2293E"/>
    <w:rsid w:val="00A25B95"/>
    <w:rsid w:val="00A53288"/>
    <w:rsid w:val="00A734B2"/>
    <w:rsid w:val="00A73C0C"/>
    <w:rsid w:val="00A87A2D"/>
    <w:rsid w:val="00A95A86"/>
    <w:rsid w:val="00AA40C8"/>
    <w:rsid w:val="00AA62A5"/>
    <w:rsid w:val="00AB338A"/>
    <w:rsid w:val="00AB4752"/>
    <w:rsid w:val="00AC0A20"/>
    <w:rsid w:val="00AC0B67"/>
    <w:rsid w:val="00AD6A5B"/>
    <w:rsid w:val="00AD7A92"/>
    <w:rsid w:val="00AE3F8B"/>
    <w:rsid w:val="00AE5685"/>
    <w:rsid w:val="00AF6414"/>
    <w:rsid w:val="00B06EA4"/>
    <w:rsid w:val="00B21EB9"/>
    <w:rsid w:val="00B233FD"/>
    <w:rsid w:val="00B2508B"/>
    <w:rsid w:val="00B34C26"/>
    <w:rsid w:val="00B3665C"/>
    <w:rsid w:val="00B53453"/>
    <w:rsid w:val="00B72693"/>
    <w:rsid w:val="00B755BF"/>
    <w:rsid w:val="00BA3EF9"/>
    <w:rsid w:val="00BA4BF4"/>
    <w:rsid w:val="00BA6B09"/>
    <w:rsid w:val="00BB5BA6"/>
    <w:rsid w:val="00BC7322"/>
    <w:rsid w:val="00BE68FC"/>
    <w:rsid w:val="00BF53A2"/>
    <w:rsid w:val="00BF6B4C"/>
    <w:rsid w:val="00BF7AED"/>
    <w:rsid w:val="00C007AD"/>
    <w:rsid w:val="00C052A4"/>
    <w:rsid w:val="00C10851"/>
    <w:rsid w:val="00C17877"/>
    <w:rsid w:val="00C204F9"/>
    <w:rsid w:val="00C273BF"/>
    <w:rsid w:val="00C31DCE"/>
    <w:rsid w:val="00C5089F"/>
    <w:rsid w:val="00C53ECF"/>
    <w:rsid w:val="00C551FD"/>
    <w:rsid w:val="00C624ED"/>
    <w:rsid w:val="00C63CFA"/>
    <w:rsid w:val="00C70292"/>
    <w:rsid w:val="00C71703"/>
    <w:rsid w:val="00C77783"/>
    <w:rsid w:val="00C86715"/>
    <w:rsid w:val="00C90F33"/>
    <w:rsid w:val="00C94B98"/>
    <w:rsid w:val="00CA1776"/>
    <w:rsid w:val="00CA605D"/>
    <w:rsid w:val="00CB065B"/>
    <w:rsid w:val="00CC11E7"/>
    <w:rsid w:val="00CD010D"/>
    <w:rsid w:val="00CD7A35"/>
    <w:rsid w:val="00CE348D"/>
    <w:rsid w:val="00CF1431"/>
    <w:rsid w:val="00CF15D2"/>
    <w:rsid w:val="00CF167B"/>
    <w:rsid w:val="00D00686"/>
    <w:rsid w:val="00D02038"/>
    <w:rsid w:val="00D03397"/>
    <w:rsid w:val="00D0404A"/>
    <w:rsid w:val="00D1631B"/>
    <w:rsid w:val="00D2723C"/>
    <w:rsid w:val="00D37315"/>
    <w:rsid w:val="00D464EF"/>
    <w:rsid w:val="00D46979"/>
    <w:rsid w:val="00D54DA2"/>
    <w:rsid w:val="00D61C33"/>
    <w:rsid w:val="00D63BDF"/>
    <w:rsid w:val="00D64851"/>
    <w:rsid w:val="00D67255"/>
    <w:rsid w:val="00D72C4B"/>
    <w:rsid w:val="00D82B75"/>
    <w:rsid w:val="00D9215B"/>
    <w:rsid w:val="00D97732"/>
    <w:rsid w:val="00DC70C0"/>
    <w:rsid w:val="00DE5114"/>
    <w:rsid w:val="00DF47F1"/>
    <w:rsid w:val="00DF5961"/>
    <w:rsid w:val="00E07943"/>
    <w:rsid w:val="00E1024A"/>
    <w:rsid w:val="00E11296"/>
    <w:rsid w:val="00E16B31"/>
    <w:rsid w:val="00E22394"/>
    <w:rsid w:val="00E231F9"/>
    <w:rsid w:val="00E27C93"/>
    <w:rsid w:val="00E34ED3"/>
    <w:rsid w:val="00E35C95"/>
    <w:rsid w:val="00E37A50"/>
    <w:rsid w:val="00E429D6"/>
    <w:rsid w:val="00E474BB"/>
    <w:rsid w:val="00E5105B"/>
    <w:rsid w:val="00E516E3"/>
    <w:rsid w:val="00E544C3"/>
    <w:rsid w:val="00E66B56"/>
    <w:rsid w:val="00E7234E"/>
    <w:rsid w:val="00E8182D"/>
    <w:rsid w:val="00E878C8"/>
    <w:rsid w:val="00EA13CD"/>
    <w:rsid w:val="00EC574D"/>
    <w:rsid w:val="00EE0F4C"/>
    <w:rsid w:val="00EE3BB5"/>
    <w:rsid w:val="00F03865"/>
    <w:rsid w:val="00F17A17"/>
    <w:rsid w:val="00F24943"/>
    <w:rsid w:val="00F24AAA"/>
    <w:rsid w:val="00F476CE"/>
    <w:rsid w:val="00F5147A"/>
    <w:rsid w:val="00F64A14"/>
    <w:rsid w:val="00F70E9E"/>
    <w:rsid w:val="00F75ADB"/>
    <w:rsid w:val="00F80A4A"/>
    <w:rsid w:val="00F80ED4"/>
    <w:rsid w:val="00FA0141"/>
    <w:rsid w:val="00FA6FF9"/>
    <w:rsid w:val="00FB6349"/>
    <w:rsid w:val="00FC490E"/>
    <w:rsid w:val="00FE2C54"/>
    <w:rsid w:val="00FF6D27"/>
    <w:rsid w:val="00FF7034"/>
    <w:rsid w:val="16627011"/>
    <w:rsid w:val="168A8E59"/>
    <w:rsid w:val="1F5A6939"/>
    <w:rsid w:val="3E6AB9D2"/>
    <w:rsid w:val="55A8E459"/>
    <w:rsid w:val="79428D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0C18"/>
  <w15:chartTrackingRefBased/>
  <w15:docId w15:val="{3CC06E1C-8CDB-4438-9DFA-8AA21A60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customStyle="1" w:styleId="xemaildiscussion">
    <w:name w:val="x_emaildiscussion"/>
    <w:basedOn w:val="Normal"/>
    <w:uiPriority w:val="99"/>
    <w:rsid w:val="00F17A17"/>
    <w:pPr>
      <w:spacing w:before="100" w:beforeAutospacing="1" w:after="100" w:afterAutospacing="1"/>
    </w:pPr>
    <w:rPr>
      <w:rFonts w:ascii="Calibri" w:eastAsiaTheme="minorEastAsia" w:hAnsi="Calibri" w:cs="Calibri"/>
      <w:sz w:val="22"/>
      <w:szCs w:val="22"/>
      <w:lang w:val="en-US" w:eastAsia="zh-TW"/>
    </w:rPr>
  </w:style>
  <w:style w:type="character" w:customStyle="1" w:styleId="xapple-converted-space">
    <w:name w:val="x_apple-converted-space"/>
    <w:basedOn w:val="DefaultParagraphFont"/>
    <w:rsid w:val="00F17A17"/>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377896"/>
    <w:rPr>
      <w:rFonts w:ascii="Times New Roman" w:eastAsia="Malgun Gothic" w:hAnsi="Times New Roman" w:cs="Times New Roman"/>
      <w:sz w:val="20"/>
      <w:szCs w:val="20"/>
      <w:lang w:val="en-GB" w:eastAsia="en-US"/>
    </w:rPr>
  </w:style>
  <w:style w:type="paragraph" w:customStyle="1" w:styleId="Recommend-1">
    <w:name w:val="Recommend-1"/>
    <w:basedOn w:val="Normal"/>
    <w:link w:val="Recommend-1Char"/>
    <w:qFormat/>
    <w:rsid w:val="0016658E"/>
    <w:pPr>
      <w:numPr>
        <w:numId w:val="17"/>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16658E"/>
    <w:rPr>
      <w:rFonts w:ascii="Times New Roman" w:eastAsia="SimSun" w:hAnsi="Times New Roman" w:cs="Times New Roman"/>
      <w:sz w:val="20"/>
      <w:szCs w:val="20"/>
      <w:lang w:eastAsia="x-none"/>
    </w:rPr>
  </w:style>
  <w:style w:type="paragraph" w:styleId="NormalWeb">
    <w:name w:val="Normal (Web)"/>
    <w:basedOn w:val="Normal"/>
    <w:uiPriority w:val="99"/>
    <w:semiHidden/>
    <w:unhideWhenUsed/>
    <w:rsid w:val="00813CF7"/>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532876">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57169706">
      <w:bodyDiv w:val="1"/>
      <w:marLeft w:val="0"/>
      <w:marRight w:val="0"/>
      <w:marTop w:val="0"/>
      <w:marBottom w:val="0"/>
      <w:divBdr>
        <w:top w:val="none" w:sz="0" w:space="0" w:color="auto"/>
        <w:left w:val="none" w:sz="0" w:space="0" w:color="auto"/>
        <w:bottom w:val="none" w:sz="0" w:space="0" w:color="auto"/>
        <w:right w:val="none" w:sz="0" w:space="0" w:color="auto"/>
      </w:divBdr>
    </w:div>
    <w:div w:id="808746435">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67117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2A6E7A7C-4100-43B8-A6C2-A6B4F819A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1727</Words>
  <Characters>9845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
  <dc:description/>
  <cp:lastModifiedBy>Intel Candy</cp:lastModifiedBy>
  <cp:revision>2</cp:revision>
  <dcterms:created xsi:type="dcterms:W3CDTF">2020-02-14T03:50:00Z</dcterms:created>
  <dcterms:modified xsi:type="dcterms:W3CDTF">2020-02-14T03:50:00Z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