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6232559F" w:rsidR="00401DBF" w:rsidRPr="00CD0A3E" w:rsidRDefault="009F60B8" w:rsidP="009B5462">
      <w:pPr>
        <w:pStyle w:val="Header"/>
        <w:tabs>
          <w:tab w:val="clear" w:pos="9072"/>
          <w:tab w:val="right" w:pos="8364"/>
        </w:tabs>
        <w:rPr>
          <w:rFonts w:eastAsiaTheme="minorEastAsia"/>
          <w:sz w:val="22"/>
          <w:szCs w:val="22"/>
          <w:lang w:val="en-GB" w:eastAsia="zh-CN"/>
        </w:rPr>
      </w:pPr>
      <w:bookmarkStart w:id="0" w:name="_GoBack"/>
      <w:bookmarkEnd w:id="0"/>
      <w:r w:rsidRPr="009F60B8">
        <w:rPr>
          <w:sz w:val="22"/>
          <w:szCs w:val="22"/>
          <w:lang w:val="en-GB"/>
        </w:rPr>
        <w:t>3GPP TSG-RAN WG2 Meeting #109 electronic</w:t>
      </w:r>
      <w:r w:rsidR="009B5462">
        <w:rPr>
          <w:rFonts w:eastAsia="SimSun" w:hint="eastAsia"/>
          <w:sz w:val="22"/>
          <w:szCs w:val="22"/>
          <w:lang w:val="en-GB" w:eastAsia="zh-CN"/>
        </w:rPr>
        <w:tab/>
      </w:r>
      <w:r w:rsidR="00292DEB" w:rsidRPr="00292DEB">
        <w:rPr>
          <w:rFonts w:eastAsia="SimSun"/>
          <w:sz w:val="22"/>
          <w:szCs w:val="22"/>
          <w:lang w:val="en-GB" w:eastAsia="zh-CN"/>
        </w:rPr>
        <w:t>R2-</w:t>
      </w:r>
      <w:r w:rsidR="00490B42">
        <w:rPr>
          <w:rFonts w:eastAsia="SimSun"/>
          <w:sz w:val="22"/>
          <w:szCs w:val="22"/>
          <w:lang w:val="en-GB" w:eastAsia="zh-CN"/>
        </w:rPr>
        <w:t>200</w:t>
      </w:r>
      <w:r w:rsidR="00AD7A2D">
        <w:rPr>
          <w:rFonts w:eastAsia="SimSun"/>
          <w:sz w:val="22"/>
          <w:szCs w:val="22"/>
          <w:lang w:val="en-GB" w:eastAsia="zh-CN"/>
        </w:rPr>
        <w:t>0256</w:t>
      </w:r>
    </w:p>
    <w:p w14:paraId="5A388821" w14:textId="400B8EAD" w:rsidR="00401DBF" w:rsidRPr="00CD0A3E" w:rsidRDefault="0069569A" w:rsidP="00CC25BD">
      <w:pPr>
        <w:pStyle w:val="Header"/>
        <w:jc w:val="both"/>
        <w:rPr>
          <w:rFonts w:eastAsiaTheme="minorEastAsia"/>
          <w:sz w:val="18"/>
          <w:szCs w:val="18"/>
          <w:lang w:val="en-GB" w:eastAsia="zh-CN"/>
        </w:rPr>
      </w:pPr>
      <w:hyperlink r:id="rId9" w:tgtFrame="_blank" w:history="1">
        <w:proofErr w:type="spellStart"/>
        <w:r w:rsidRPr="006A672B">
          <w:rPr>
            <w:sz w:val="22"/>
            <w:szCs w:val="22"/>
            <w:lang w:val="en-GB"/>
          </w:rPr>
          <w:t>Elbonia</w:t>
        </w:r>
        <w:proofErr w:type="spellEnd"/>
        <w:r w:rsidRPr="00B6356F">
          <w:rPr>
            <w:sz w:val="22"/>
            <w:szCs w:val="22"/>
            <w:lang w:val="en-GB"/>
          </w:rPr>
          <w:t xml:space="preserve">, </w:t>
        </w:r>
      </w:hyperlink>
      <w:r w:rsidRPr="00A10138">
        <w:rPr>
          <w:rFonts w:hint="eastAsia"/>
          <w:sz w:val="22"/>
          <w:szCs w:val="22"/>
          <w:lang w:val="en-GB"/>
        </w:rPr>
        <w:t>2</w:t>
      </w:r>
      <w:r w:rsidRPr="00347F75">
        <w:rPr>
          <w:rFonts w:eastAsia="SimSun" w:hint="eastAsia"/>
          <w:sz w:val="22"/>
          <w:szCs w:val="22"/>
          <w:lang w:val="en-GB" w:eastAsia="zh-CN"/>
        </w:rPr>
        <w:t>4</w:t>
      </w:r>
      <w:r w:rsidRPr="005F4629">
        <w:rPr>
          <w:rFonts w:eastAsia="SimSun"/>
          <w:sz w:val="22"/>
          <w:szCs w:val="22"/>
          <w:vertAlign w:val="superscript"/>
          <w:lang w:val="en-GB" w:eastAsia="zh-CN"/>
        </w:rPr>
        <w:t>t</w:t>
      </w:r>
      <w:r w:rsidRPr="009A4783">
        <w:rPr>
          <w:sz w:val="22"/>
          <w:szCs w:val="22"/>
          <w:vertAlign w:val="superscript"/>
          <w:lang w:val="en-GB"/>
        </w:rPr>
        <w:t>h</w:t>
      </w:r>
      <w:r>
        <w:rPr>
          <w:rFonts w:eastAsia="SimSun"/>
          <w:sz w:val="22"/>
          <w:szCs w:val="22"/>
          <w:lang w:val="en-GB" w:eastAsia="zh-CN"/>
        </w:rPr>
        <w:t xml:space="preserve"> F</w:t>
      </w:r>
      <w:r w:rsidRPr="00347F75">
        <w:rPr>
          <w:rFonts w:eastAsia="SimSun"/>
          <w:sz w:val="22"/>
          <w:szCs w:val="22"/>
          <w:lang w:val="en-GB" w:eastAsia="zh-CN"/>
        </w:rPr>
        <w:t>ebruary</w:t>
      </w:r>
      <w:r>
        <w:rPr>
          <w:rFonts w:eastAsia="SimSun"/>
          <w:sz w:val="22"/>
          <w:szCs w:val="22"/>
          <w:lang w:val="en-GB" w:eastAsia="zh-CN"/>
        </w:rPr>
        <w:t xml:space="preserve"> </w:t>
      </w:r>
      <w:r>
        <w:rPr>
          <w:sz w:val="22"/>
          <w:szCs w:val="22"/>
          <w:lang w:val="en-GB"/>
        </w:rPr>
        <w:t>–</w:t>
      </w:r>
      <w:r>
        <w:rPr>
          <w:rFonts w:eastAsia="SimSun"/>
          <w:sz w:val="22"/>
          <w:szCs w:val="22"/>
          <w:lang w:val="en-GB" w:eastAsia="zh-CN"/>
        </w:rPr>
        <w:t xml:space="preserve"> </w:t>
      </w:r>
      <w:r>
        <w:rPr>
          <w:rFonts w:eastAsia="SimSun" w:hint="eastAsia"/>
          <w:sz w:val="22"/>
          <w:szCs w:val="22"/>
          <w:lang w:val="en-GB" w:eastAsia="zh-CN"/>
        </w:rPr>
        <w:t>6</w:t>
      </w:r>
      <w:r>
        <w:rPr>
          <w:rFonts w:eastAsia="SimSun"/>
          <w:sz w:val="22"/>
          <w:szCs w:val="22"/>
          <w:vertAlign w:val="superscript"/>
          <w:lang w:val="en-GB" w:eastAsia="zh-CN"/>
        </w:rPr>
        <w:t>th</w:t>
      </w:r>
      <w:r w:rsidRPr="00347F75">
        <w:rPr>
          <w:rFonts w:eastAsia="SimSun"/>
          <w:sz w:val="22"/>
          <w:szCs w:val="22"/>
          <w:lang w:val="en-GB" w:eastAsia="zh-CN"/>
        </w:rPr>
        <w:t xml:space="preserve"> </w:t>
      </w:r>
      <w:r>
        <w:rPr>
          <w:rFonts w:eastAsia="SimSun" w:hint="eastAsia"/>
          <w:sz w:val="22"/>
          <w:szCs w:val="22"/>
          <w:lang w:val="en-GB" w:eastAsia="zh-CN"/>
        </w:rPr>
        <w:t>March</w:t>
      </w:r>
      <w:r>
        <w:rPr>
          <w:rFonts w:eastAsia="SimSun"/>
          <w:sz w:val="22"/>
          <w:szCs w:val="22"/>
          <w:lang w:val="en-GB" w:eastAsia="zh-CN"/>
        </w:rPr>
        <w:t xml:space="preserve"> </w:t>
      </w:r>
      <w:r w:rsidRPr="00347F75">
        <w:rPr>
          <w:rFonts w:eastAsia="SimSun" w:hint="eastAsia"/>
          <w:sz w:val="22"/>
          <w:szCs w:val="22"/>
          <w:lang w:val="en-GB" w:eastAsia="zh-CN"/>
        </w:rPr>
        <w:t>2020</w:t>
      </w:r>
    </w:p>
    <w:p w14:paraId="45CB4A9B" w14:textId="77777777" w:rsidR="00F23F86" w:rsidRPr="00FE126A" w:rsidRDefault="00F23F86" w:rsidP="00F23F86">
      <w:pPr>
        <w:pStyle w:val="Header"/>
        <w:rPr>
          <w:sz w:val="22"/>
          <w:szCs w:val="22"/>
          <w:lang w:val="en-GB"/>
        </w:rPr>
      </w:pPr>
    </w:p>
    <w:p w14:paraId="22F9F660"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14:paraId="6A6D8116" w14:textId="1BB462C8" w:rsidR="00100BBD" w:rsidRPr="00750476"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1C1C46" w:rsidRPr="00EA3E7C">
        <w:rPr>
          <w:rFonts w:cs="Arial"/>
          <w:sz w:val="22"/>
          <w:szCs w:val="22"/>
        </w:rPr>
        <w:t xml:space="preserve">Way </w:t>
      </w:r>
      <w:r w:rsidR="001C1C46">
        <w:rPr>
          <w:rFonts w:cs="Arial"/>
          <w:sz w:val="22"/>
          <w:szCs w:val="22"/>
        </w:rPr>
        <w:t>F</w:t>
      </w:r>
      <w:r w:rsidR="001C1C46" w:rsidRPr="00EA3E7C">
        <w:rPr>
          <w:rFonts w:cs="Arial"/>
          <w:sz w:val="22"/>
          <w:szCs w:val="22"/>
        </w:rPr>
        <w:t xml:space="preserve">orward on </w:t>
      </w:r>
      <w:r w:rsidR="001C1C46">
        <w:rPr>
          <w:rFonts w:cs="Arial"/>
          <w:sz w:val="22"/>
          <w:szCs w:val="22"/>
        </w:rPr>
        <w:t>M</w:t>
      </w:r>
      <w:r w:rsidR="001C1C46" w:rsidRPr="00EA3E7C">
        <w:rPr>
          <w:rFonts w:cs="Arial"/>
          <w:sz w:val="22"/>
          <w:szCs w:val="22"/>
        </w:rPr>
        <w:t xml:space="preserve">easurement </w:t>
      </w:r>
      <w:r w:rsidR="001C1C46">
        <w:rPr>
          <w:rFonts w:cs="Arial"/>
          <w:sz w:val="22"/>
          <w:szCs w:val="22"/>
        </w:rPr>
        <w:t>R</w:t>
      </w:r>
      <w:r w:rsidR="001C1C46" w:rsidRPr="00EA3E7C">
        <w:rPr>
          <w:rFonts w:cs="Arial"/>
          <w:sz w:val="22"/>
          <w:szCs w:val="22"/>
        </w:rPr>
        <w:t xml:space="preserve">elaxation with </w:t>
      </w:r>
      <w:r w:rsidR="001C1C46">
        <w:rPr>
          <w:rFonts w:cs="Arial"/>
          <w:sz w:val="22"/>
          <w:szCs w:val="22"/>
        </w:rPr>
        <w:t>H</w:t>
      </w:r>
      <w:r w:rsidR="001C1C46" w:rsidRPr="00EA3E7C">
        <w:rPr>
          <w:rFonts w:cs="Arial"/>
          <w:sz w:val="22"/>
          <w:szCs w:val="22"/>
        </w:rPr>
        <w:t xml:space="preserve">igh </w:t>
      </w:r>
      <w:r w:rsidR="001C1C46">
        <w:rPr>
          <w:rFonts w:cs="Arial"/>
          <w:sz w:val="22"/>
          <w:szCs w:val="22"/>
        </w:rPr>
        <w:t>P</w:t>
      </w:r>
      <w:r w:rsidR="001C1C46" w:rsidRPr="00EA3E7C">
        <w:rPr>
          <w:rFonts w:cs="Arial"/>
          <w:sz w:val="22"/>
          <w:szCs w:val="22"/>
        </w:rPr>
        <w:t>riority frequencies</w:t>
      </w:r>
    </w:p>
    <w:p w14:paraId="05FE1C63" w14:textId="5E265DC2"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9F60B8" w:rsidRPr="009F60B8">
        <w:rPr>
          <w:rFonts w:eastAsia="SimSun" w:cs="Arial"/>
          <w:sz w:val="22"/>
          <w:szCs w:val="22"/>
          <w:lang w:eastAsia="zh-CN"/>
        </w:rPr>
        <w:t>6.</w:t>
      </w:r>
      <w:r w:rsidR="00F75FC6">
        <w:rPr>
          <w:rFonts w:eastAsia="SimSun" w:cs="Arial"/>
          <w:sz w:val="22"/>
          <w:szCs w:val="22"/>
          <w:lang w:eastAsia="zh-CN"/>
        </w:rPr>
        <w:t>11.6</w:t>
      </w:r>
    </w:p>
    <w:p w14:paraId="0093AAF4"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Heading1"/>
        <w:jc w:val="both"/>
        <w:rPr>
          <w:szCs w:val="28"/>
        </w:rPr>
      </w:pPr>
      <w:bookmarkStart w:id="4" w:name="_Ref528762725"/>
      <w:r w:rsidRPr="00D62F40">
        <w:rPr>
          <w:szCs w:val="28"/>
        </w:rPr>
        <w:t>Introduction</w:t>
      </w:r>
      <w:bookmarkEnd w:id="4"/>
    </w:p>
    <w:p w14:paraId="6C73CE87" w14:textId="77777777" w:rsidR="001C1C46" w:rsidRDefault="001C1C46" w:rsidP="001C1C46">
      <w:pPr>
        <w:pStyle w:val="BodyText"/>
        <w:rPr>
          <w:rFonts w:eastAsia="SimSun"/>
          <w:lang w:eastAsia="zh-CN"/>
        </w:rPr>
      </w:pPr>
      <w:bookmarkStart w:id="5" w:name="OLE_LINK1"/>
      <w:bookmarkStart w:id="6" w:name="OLE_LINK2"/>
      <w:r>
        <w:rPr>
          <w:rFonts w:eastAsia="SimSun" w:hint="eastAsia"/>
          <w:lang w:eastAsia="zh-CN"/>
        </w:rPr>
        <w:t>I</w:t>
      </w:r>
      <w:r>
        <w:rPr>
          <w:rFonts w:eastAsia="SimSun"/>
          <w:lang w:eastAsia="zh-CN"/>
        </w:rPr>
        <w:t>n last RAN2#108 meeting, the following agreement was made on high priority frequencies.</w:t>
      </w:r>
    </w:p>
    <w:tbl>
      <w:tblPr>
        <w:tblStyle w:val="TableGrid"/>
        <w:tblW w:w="0" w:type="auto"/>
        <w:tblLook w:val="04A0" w:firstRow="1" w:lastRow="0" w:firstColumn="1" w:lastColumn="0" w:noHBand="0" w:noVBand="1"/>
      </w:tblPr>
      <w:tblGrid>
        <w:gridCol w:w="8398"/>
      </w:tblGrid>
      <w:tr w:rsidR="001C1C46" w14:paraId="381F26FC" w14:textId="77777777" w:rsidTr="00ED6F95">
        <w:tc>
          <w:tcPr>
            <w:tcW w:w="8398" w:type="dxa"/>
          </w:tcPr>
          <w:p w14:paraId="31C6F12D" w14:textId="77777777" w:rsidR="001C1C46" w:rsidRDefault="001C1C46" w:rsidP="00ED6F95">
            <w:pPr>
              <w:pStyle w:val="BodyText"/>
              <w:rPr>
                <w:rFonts w:eastAsia="SimSun"/>
                <w:lang w:eastAsia="zh-CN"/>
              </w:rPr>
            </w:pPr>
            <w:r w:rsidRPr="00C25145">
              <w:rPr>
                <w:szCs w:val="20"/>
              </w:rPr>
              <w:t>3</w:t>
            </w:r>
            <w:r w:rsidRPr="00C25145">
              <w:rPr>
                <w:szCs w:val="20"/>
              </w:rPr>
              <w:tab/>
              <w:t xml:space="preserve">Whether higher priority frequencies can be relaxed is </w:t>
            </w:r>
            <w:r w:rsidRPr="00DC50C7">
              <w:rPr>
                <w:szCs w:val="20"/>
                <w:highlight w:val="yellow"/>
              </w:rPr>
              <w:t>up to network configuration</w:t>
            </w:r>
            <w:r w:rsidRPr="00C25145">
              <w:rPr>
                <w:szCs w:val="20"/>
              </w:rPr>
              <w:t>.  FFS on how the configuration is done.</w:t>
            </w:r>
          </w:p>
        </w:tc>
      </w:tr>
    </w:tbl>
    <w:p w14:paraId="36A369AE" w14:textId="572CFAB9" w:rsidR="00BD327B" w:rsidRPr="00400F09" w:rsidRDefault="003913F5" w:rsidP="00BA476A">
      <w:pPr>
        <w:pStyle w:val="BodyText"/>
        <w:rPr>
          <w:rFonts w:eastAsia="SimSun"/>
          <w:lang w:eastAsia="zh-CN"/>
        </w:rPr>
      </w:pPr>
      <w:r>
        <w:rPr>
          <w:rFonts w:eastAsia="SimSun"/>
          <w:lang w:eastAsia="zh-CN"/>
        </w:rPr>
        <w:t xml:space="preserve">In the current running </w:t>
      </w:r>
      <w:r w:rsidR="008435C5">
        <w:rPr>
          <w:rFonts w:eastAsia="SimSun" w:hint="eastAsia"/>
          <w:lang w:eastAsia="zh-CN"/>
        </w:rPr>
        <w:t>38</w:t>
      </w:r>
      <w:r>
        <w:rPr>
          <w:rFonts w:eastAsia="SimSun"/>
          <w:lang w:eastAsia="zh-CN"/>
        </w:rPr>
        <w:t xml:space="preserve">.304 CR, the control of the RRM relaxation of higher priority frequencies is via the RRC parameter </w:t>
      </w:r>
      <w:proofErr w:type="spellStart"/>
      <w:r w:rsidRPr="00432B2A">
        <w:rPr>
          <w:rFonts w:eastAsia="SimSun"/>
          <w:i/>
          <w:lang w:eastAsia="zh-CN"/>
        </w:rPr>
        <w:t>highPriorityMeasRelax</w:t>
      </w:r>
      <w:proofErr w:type="spellEnd"/>
      <w:r>
        <w:rPr>
          <w:rFonts w:eastAsia="SimSun"/>
          <w:i/>
          <w:lang w:eastAsia="zh-CN"/>
        </w:rPr>
        <w:t xml:space="preserve">. </w:t>
      </w:r>
      <w:r w:rsidR="006316B4">
        <w:rPr>
          <w:rFonts w:eastAsia="SimSun"/>
          <w:lang w:eastAsia="zh-CN"/>
        </w:rPr>
        <w:t xml:space="preserve">During the email discussion [108#79] </w:t>
      </w:r>
      <w:r>
        <w:rPr>
          <w:rFonts w:eastAsia="SimSun"/>
          <w:lang w:eastAsia="zh-CN"/>
        </w:rPr>
        <w:t>on this</w:t>
      </w:r>
      <w:r w:rsidR="006316B4">
        <w:rPr>
          <w:rFonts w:eastAsia="SimSun"/>
          <w:lang w:eastAsia="zh-CN"/>
        </w:rPr>
        <w:t xml:space="preserve"> running 38.304 CR</w:t>
      </w:r>
      <w:r w:rsidR="001C1C46">
        <w:rPr>
          <w:rFonts w:eastAsia="SimSun"/>
          <w:lang w:eastAsia="zh-CN"/>
        </w:rPr>
        <w:t>, companies ha</w:t>
      </w:r>
      <w:r w:rsidR="00D42799">
        <w:rPr>
          <w:rFonts w:eastAsia="SimSun"/>
          <w:lang w:eastAsia="zh-CN"/>
        </w:rPr>
        <w:t>d</w:t>
      </w:r>
      <w:r w:rsidR="001C1C46">
        <w:rPr>
          <w:rFonts w:eastAsia="SimSun"/>
          <w:lang w:eastAsia="zh-CN"/>
        </w:rPr>
        <w:t xml:space="preserve"> different views on the </w:t>
      </w:r>
      <w:r w:rsidR="006316B4">
        <w:rPr>
          <w:rFonts w:eastAsia="SimSun"/>
          <w:lang w:eastAsia="zh-CN"/>
        </w:rPr>
        <w:t>use and, even, need of such configuration parameter</w:t>
      </w:r>
      <w:r w:rsidR="001C1C46">
        <w:rPr>
          <w:rFonts w:eastAsia="SimSun"/>
          <w:lang w:eastAsia="zh-CN"/>
        </w:rPr>
        <w:t xml:space="preserve">. In this contribution, we further discuss measurement relaxation with high priority frequencies based on RAN4’s </w:t>
      </w:r>
      <w:r w:rsidR="003D1D78">
        <w:rPr>
          <w:rFonts w:eastAsia="SimSun"/>
          <w:lang w:eastAsia="zh-CN"/>
        </w:rPr>
        <w:t xml:space="preserve">measurement </w:t>
      </w:r>
      <w:r w:rsidR="001C1C46">
        <w:rPr>
          <w:rFonts w:eastAsia="SimSun"/>
          <w:lang w:eastAsia="zh-CN"/>
        </w:rPr>
        <w:t>requirements</w:t>
      </w:r>
      <w:r w:rsidR="006316B4">
        <w:rPr>
          <w:rFonts w:eastAsia="SimSun"/>
          <w:lang w:eastAsia="zh-CN"/>
        </w:rPr>
        <w:t xml:space="preserve"> and propose as way forward to ask RAN4 how/if they would make use of such </w:t>
      </w:r>
      <w:proofErr w:type="spellStart"/>
      <w:r w:rsidRPr="00432B2A">
        <w:rPr>
          <w:rFonts w:eastAsia="SimSun"/>
          <w:i/>
          <w:lang w:eastAsia="zh-CN"/>
        </w:rPr>
        <w:t>highPriorityMeasRelax</w:t>
      </w:r>
      <w:proofErr w:type="spellEnd"/>
      <w:r w:rsidR="006316B4">
        <w:rPr>
          <w:rFonts w:eastAsia="SimSun"/>
          <w:lang w:eastAsia="zh-CN"/>
        </w:rPr>
        <w:t xml:space="preserve"> when determining the relaxation method(s)</w:t>
      </w:r>
      <w:r>
        <w:rPr>
          <w:rFonts w:eastAsia="SimSun"/>
          <w:lang w:eastAsia="zh-CN"/>
        </w:rPr>
        <w:t xml:space="preserve"> for high priority frequencies measurements</w:t>
      </w:r>
      <w:r w:rsidR="001C1C46">
        <w:rPr>
          <w:rFonts w:eastAsia="SimSun"/>
          <w:lang w:eastAsia="zh-CN"/>
        </w:rPr>
        <w:t>.</w:t>
      </w:r>
    </w:p>
    <w:bookmarkEnd w:id="5"/>
    <w:bookmarkEnd w:id="6"/>
    <w:p w14:paraId="361A14E6" w14:textId="31E6D1CC" w:rsidR="00E3725B" w:rsidRDefault="00E3725B" w:rsidP="00E3725B">
      <w:pPr>
        <w:pStyle w:val="Heading1"/>
        <w:jc w:val="both"/>
      </w:pPr>
      <w:r w:rsidRPr="00AA54B6">
        <w:rPr>
          <w:rFonts w:hint="eastAsia"/>
        </w:rPr>
        <w:t>Discussion</w:t>
      </w:r>
    </w:p>
    <w:p w14:paraId="2CB96703" w14:textId="37C14021" w:rsidR="001C1C46" w:rsidRPr="00210A03" w:rsidRDefault="001C1C46" w:rsidP="001C1C46">
      <w:pPr>
        <w:pStyle w:val="BodyText"/>
        <w:rPr>
          <w:rFonts w:eastAsiaTheme="minorEastAsia"/>
          <w:lang w:eastAsia="zh-CN"/>
        </w:rPr>
      </w:pPr>
      <w:r>
        <w:rPr>
          <w:rFonts w:eastAsiaTheme="minorEastAsia" w:hint="eastAsia"/>
          <w:lang w:eastAsia="zh-CN"/>
        </w:rPr>
        <w:t>T</w:t>
      </w:r>
      <w:r>
        <w:rPr>
          <w:rFonts w:eastAsiaTheme="minorEastAsia"/>
          <w:lang w:eastAsia="zh-CN"/>
        </w:rPr>
        <w:t>he following are the measurement rules for cell re-selection in TS38.304</w:t>
      </w:r>
      <w:r w:rsidR="00D42799">
        <w:rPr>
          <w:rFonts w:eastAsiaTheme="minorEastAsia"/>
          <w:lang w:eastAsia="zh-CN"/>
        </w:rPr>
        <w:t xml:space="preserve"> </w:t>
      </w:r>
      <w:r>
        <w:rPr>
          <w:rFonts w:eastAsiaTheme="minorEastAsia"/>
          <w:lang w:eastAsia="zh-CN"/>
        </w:rPr>
        <w:t>[1].</w:t>
      </w:r>
    </w:p>
    <w:tbl>
      <w:tblPr>
        <w:tblStyle w:val="TableGrid"/>
        <w:tblW w:w="0" w:type="auto"/>
        <w:tblLook w:val="04A0" w:firstRow="1" w:lastRow="0" w:firstColumn="1" w:lastColumn="0" w:noHBand="0" w:noVBand="1"/>
      </w:tblPr>
      <w:tblGrid>
        <w:gridCol w:w="8398"/>
      </w:tblGrid>
      <w:tr w:rsidR="001C1C46" w14:paraId="1DBDF66A" w14:textId="77777777" w:rsidTr="00ED6F95">
        <w:tc>
          <w:tcPr>
            <w:tcW w:w="8398" w:type="dxa"/>
          </w:tcPr>
          <w:p w14:paraId="5FB19EAD" w14:textId="77777777" w:rsidR="001C1C46" w:rsidRPr="00210A03" w:rsidRDefault="001C1C46" w:rsidP="00ED6F95">
            <w:pPr>
              <w:keepNext/>
              <w:keepLines/>
              <w:spacing w:before="120" w:after="180"/>
              <w:ind w:left="1418" w:hanging="1418"/>
              <w:outlineLvl w:val="3"/>
              <w:rPr>
                <w:rFonts w:ascii="Arial" w:eastAsia="SimSun" w:hAnsi="Arial"/>
                <w:sz w:val="24"/>
                <w:szCs w:val="20"/>
                <w:lang w:val="en-GB" w:eastAsia="x-none"/>
              </w:rPr>
            </w:pPr>
            <w:bookmarkStart w:id="7" w:name="_Toc29245206"/>
            <w:r w:rsidRPr="00210A03">
              <w:rPr>
                <w:rFonts w:ascii="Arial" w:eastAsia="SimSun" w:hAnsi="Arial"/>
                <w:sz w:val="24"/>
                <w:szCs w:val="20"/>
                <w:lang w:val="en-GB" w:eastAsia="x-none"/>
              </w:rPr>
              <w:t>5.2.4.2</w:t>
            </w:r>
            <w:r w:rsidRPr="00210A03">
              <w:rPr>
                <w:rFonts w:ascii="Arial" w:eastAsia="SimSun" w:hAnsi="Arial"/>
                <w:sz w:val="24"/>
                <w:szCs w:val="20"/>
                <w:lang w:val="en-GB" w:eastAsia="x-none"/>
              </w:rPr>
              <w:tab/>
              <w:t>Measurement rules for cell re-selection</w:t>
            </w:r>
            <w:bookmarkEnd w:id="7"/>
          </w:p>
          <w:p w14:paraId="3C2142B7" w14:textId="77777777" w:rsidR="001C1C46" w:rsidRPr="00210A03" w:rsidRDefault="001C1C46" w:rsidP="00ED6F95">
            <w:pPr>
              <w:spacing w:after="180"/>
              <w:rPr>
                <w:rFonts w:eastAsia="SimSun"/>
                <w:szCs w:val="20"/>
                <w:lang w:val="en-GB"/>
              </w:rPr>
            </w:pPr>
            <w:r w:rsidRPr="00210A03">
              <w:rPr>
                <w:rFonts w:eastAsia="SimSun"/>
                <w:szCs w:val="20"/>
                <w:lang w:val="en-GB"/>
              </w:rPr>
              <w:t>Following rules are used by the UE to limit needed measurements:</w:t>
            </w:r>
          </w:p>
          <w:p w14:paraId="63094796" w14:textId="77777777" w:rsidR="001C1C46" w:rsidRPr="00210A03" w:rsidRDefault="001C1C46" w:rsidP="00ED6F95">
            <w:pPr>
              <w:spacing w:after="180"/>
              <w:ind w:left="568" w:hanging="284"/>
              <w:rPr>
                <w:rFonts w:eastAsia="SimSun"/>
                <w:szCs w:val="20"/>
                <w:lang w:val="en-GB" w:eastAsia="x-none"/>
              </w:rPr>
            </w:pPr>
            <w:r w:rsidRPr="00210A03">
              <w:rPr>
                <w:rFonts w:eastAsia="SimSun"/>
                <w:szCs w:val="20"/>
                <w:lang w:val="en-GB" w:eastAsia="x-none"/>
              </w:rPr>
              <w:t>-</w:t>
            </w:r>
            <w:r w:rsidRPr="00210A03">
              <w:rPr>
                <w:rFonts w:eastAsia="SimSun"/>
                <w:szCs w:val="20"/>
                <w:lang w:val="en-GB" w:eastAsia="x-none"/>
              </w:rPr>
              <w:tab/>
              <w:t xml:space="preserve">If </w:t>
            </w:r>
            <w:r w:rsidRPr="00210A03">
              <w:rPr>
                <w:rFonts w:eastAsia="SimSun"/>
                <w:szCs w:val="20"/>
                <w:lang w:val="en-GB" w:eastAsia="ja-JP"/>
              </w:rPr>
              <w:t xml:space="preserve">the serving cell fulfils </w:t>
            </w:r>
            <w:proofErr w:type="spellStart"/>
            <w:r w:rsidRPr="00210A03">
              <w:rPr>
                <w:rFonts w:eastAsia="SimSun"/>
                <w:szCs w:val="20"/>
                <w:lang w:val="en-GB" w:eastAsia="x-none"/>
              </w:rPr>
              <w:t>S</w:t>
            </w:r>
            <w:r w:rsidRPr="00210A03">
              <w:rPr>
                <w:rFonts w:eastAsia="SimSun"/>
                <w:szCs w:val="20"/>
                <w:lang w:val="en-GB" w:eastAsia="ja-JP"/>
              </w:rPr>
              <w:t>rxlev</w:t>
            </w:r>
            <w:proofErr w:type="spellEnd"/>
            <w:r w:rsidRPr="00210A03">
              <w:rPr>
                <w:rFonts w:eastAsia="SimSun"/>
                <w:szCs w:val="20"/>
                <w:vertAlign w:val="subscript"/>
                <w:lang w:val="en-GB" w:eastAsia="x-none"/>
              </w:rPr>
              <w:t xml:space="preserve"> </w:t>
            </w:r>
            <w:r w:rsidRPr="00210A03">
              <w:rPr>
                <w:rFonts w:eastAsia="SimSun"/>
                <w:szCs w:val="20"/>
                <w:lang w:val="en-GB" w:eastAsia="x-none"/>
              </w:rPr>
              <w:t xml:space="preserve">&gt; </w:t>
            </w:r>
            <w:proofErr w:type="spellStart"/>
            <w:r w:rsidRPr="00210A03">
              <w:rPr>
                <w:rFonts w:eastAsia="SimSun"/>
                <w:szCs w:val="20"/>
                <w:lang w:val="en-GB" w:eastAsia="x-none"/>
              </w:rPr>
              <w:t>S</w:t>
            </w:r>
            <w:r w:rsidRPr="00210A03">
              <w:rPr>
                <w:rFonts w:eastAsia="SimSun"/>
                <w:szCs w:val="20"/>
                <w:vertAlign w:val="subscript"/>
                <w:lang w:val="en-GB" w:eastAsia="ja-JP"/>
              </w:rPr>
              <w:t>I</w:t>
            </w:r>
            <w:r w:rsidRPr="00210A03">
              <w:rPr>
                <w:rFonts w:eastAsia="SimSun"/>
                <w:szCs w:val="20"/>
                <w:vertAlign w:val="subscript"/>
                <w:lang w:val="en-GB" w:eastAsia="x-none"/>
              </w:rPr>
              <w:t>ntra</w:t>
            </w:r>
            <w:r w:rsidRPr="00210A03">
              <w:rPr>
                <w:rFonts w:eastAsia="SimSun"/>
                <w:szCs w:val="20"/>
                <w:vertAlign w:val="subscript"/>
                <w:lang w:val="en-GB" w:eastAsia="ja-JP"/>
              </w:rPr>
              <w:t>S</w:t>
            </w:r>
            <w:r w:rsidRPr="00210A03">
              <w:rPr>
                <w:rFonts w:eastAsia="SimSun"/>
                <w:szCs w:val="20"/>
                <w:vertAlign w:val="subscript"/>
                <w:lang w:val="en-GB" w:eastAsia="x-none"/>
              </w:rPr>
              <w:t>earch</w:t>
            </w:r>
            <w:r w:rsidRPr="00210A03">
              <w:rPr>
                <w:rFonts w:eastAsia="SimSun"/>
                <w:szCs w:val="20"/>
                <w:vertAlign w:val="subscript"/>
                <w:lang w:val="en-GB" w:eastAsia="ja-JP"/>
              </w:rPr>
              <w:t>P</w:t>
            </w:r>
            <w:proofErr w:type="spellEnd"/>
            <w:r w:rsidRPr="00210A03">
              <w:rPr>
                <w:rFonts w:eastAsia="SimSun"/>
                <w:szCs w:val="20"/>
                <w:lang w:val="en-GB" w:eastAsia="ja-JP"/>
              </w:rPr>
              <w:t xml:space="preserve"> and </w:t>
            </w:r>
            <w:proofErr w:type="spellStart"/>
            <w:r w:rsidRPr="00210A03">
              <w:rPr>
                <w:rFonts w:eastAsia="SimSun"/>
                <w:szCs w:val="20"/>
                <w:lang w:val="en-GB" w:eastAsia="ja-JP"/>
              </w:rPr>
              <w:t>Squal</w:t>
            </w:r>
            <w:proofErr w:type="spellEnd"/>
            <w:r w:rsidRPr="00210A03">
              <w:rPr>
                <w:rFonts w:eastAsia="SimSun"/>
                <w:szCs w:val="20"/>
                <w:lang w:val="en-GB" w:eastAsia="ja-JP"/>
              </w:rPr>
              <w:t xml:space="preserve"> &gt; </w:t>
            </w:r>
            <w:proofErr w:type="spellStart"/>
            <w:r w:rsidRPr="00210A03">
              <w:rPr>
                <w:rFonts w:eastAsia="SimSun"/>
                <w:szCs w:val="20"/>
                <w:lang w:val="en-GB" w:eastAsia="ja-JP"/>
              </w:rPr>
              <w:t>S</w:t>
            </w:r>
            <w:r w:rsidRPr="00210A03">
              <w:rPr>
                <w:rFonts w:eastAsia="SimSun"/>
                <w:szCs w:val="20"/>
                <w:vertAlign w:val="subscript"/>
                <w:lang w:val="en-GB" w:eastAsia="ja-JP"/>
              </w:rPr>
              <w:t>IntraSearchQ</w:t>
            </w:r>
            <w:proofErr w:type="spellEnd"/>
            <w:r w:rsidRPr="00210A03">
              <w:rPr>
                <w:rFonts w:eastAsia="SimSun"/>
                <w:szCs w:val="20"/>
                <w:lang w:val="en-GB" w:eastAsia="x-none"/>
              </w:rPr>
              <w:t>,</w:t>
            </w:r>
            <w:r w:rsidRPr="00210A03">
              <w:rPr>
                <w:rFonts w:eastAsia="SimSun"/>
                <w:szCs w:val="20"/>
                <w:lang w:val="en-GB" w:eastAsia="ja-JP"/>
              </w:rPr>
              <w:t xml:space="preserve"> the </w:t>
            </w:r>
            <w:r w:rsidRPr="00210A03">
              <w:rPr>
                <w:rFonts w:eastAsia="SimSun"/>
                <w:szCs w:val="20"/>
                <w:lang w:val="en-GB" w:eastAsia="x-none"/>
              </w:rPr>
              <w:t xml:space="preserve">UE may choose not </w:t>
            </w:r>
            <w:r w:rsidRPr="00210A03">
              <w:rPr>
                <w:rFonts w:eastAsia="SimSun"/>
                <w:szCs w:val="20"/>
                <w:lang w:val="en-GB" w:eastAsia="ja-JP"/>
              </w:rPr>
              <w:t xml:space="preserve">to </w:t>
            </w:r>
            <w:r w:rsidRPr="00210A03">
              <w:rPr>
                <w:rFonts w:eastAsia="SimSun"/>
                <w:szCs w:val="20"/>
                <w:lang w:val="en-GB" w:eastAsia="x-none"/>
              </w:rPr>
              <w:t>perform intra-frequency measurements.</w:t>
            </w:r>
          </w:p>
          <w:p w14:paraId="760C2EEA" w14:textId="77777777" w:rsidR="001C1C46" w:rsidRPr="00210A03" w:rsidRDefault="001C1C46" w:rsidP="00ED6F95">
            <w:pPr>
              <w:spacing w:after="180"/>
              <w:ind w:left="568" w:hanging="284"/>
              <w:rPr>
                <w:rFonts w:eastAsia="SimSun"/>
                <w:szCs w:val="20"/>
                <w:lang w:val="en-GB" w:eastAsia="x-none"/>
              </w:rPr>
            </w:pPr>
            <w:r w:rsidRPr="00210A03">
              <w:rPr>
                <w:rFonts w:eastAsia="SimSun"/>
                <w:szCs w:val="20"/>
                <w:lang w:val="en-GB" w:eastAsia="x-none"/>
              </w:rPr>
              <w:t>-</w:t>
            </w:r>
            <w:r w:rsidRPr="00210A03">
              <w:rPr>
                <w:rFonts w:eastAsia="SimSun"/>
                <w:szCs w:val="20"/>
                <w:lang w:val="en-GB" w:eastAsia="x-none"/>
              </w:rPr>
              <w:tab/>
            </w:r>
            <w:r w:rsidRPr="00210A03">
              <w:rPr>
                <w:rFonts w:eastAsia="SimSun"/>
                <w:szCs w:val="20"/>
                <w:lang w:val="en-GB" w:eastAsia="ja-JP"/>
              </w:rPr>
              <w:t>Otherwise, the</w:t>
            </w:r>
            <w:r w:rsidRPr="00210A03">
              <w:rPr>
                <w:rFonts w:eastAsia="SimSun"/>
                <w:szCs w:val="20"/>
                <w:lang w:val="en-GB" w:eastAsia="x-none"/>
              </w:rPr>
              <w:t xml:space="preserve"> UE shall perform intra-frequency measurements.</w:t>
            </w:r>
          </w:p>
          <w:p w14:paraId="4C70B6A7" w14:textId="77777777" w:rsidR="001C1C46" w:rsidRPr="00210A03" w:rsidRDefault="001C1C46" w:rsidP="00ED6F95">
            <w:pPr>
              <w:spacing w:after="180"/>
              <w:ind w:left="568" w:hanging="284"/>
              <w:rPr>
                <w:rFonts w:eastAsia="SimSun"/>
                <w:szCs w:val="20"/>
                <w:lang w:val="en-GB" w:eastAsia="ja-JP"/>
              </w:rPr>
            </w:pPr>
            <w:r w:rsidRPr="00210A03">
              <w:rPr>
                <w:rFonts w:eastAsia="SimSun"/>
                <w:szCs w:val="20"/>
                <w:lang w:val="en-GB" w:eastAsia="zh-CN"/>
              </w:rPr>
              <w:t>-</w:t>
            </w:r>
            <w:r w:rsidRPr="00210A03">
              <w:rPr>
                <w:rFonts w:eastAsia="SimSun"/>
                <w:szCs w:val="20"/>
                <w:lang w:val="en-GB" w:eastAsia="zh-CN"/>
              </w:rPr>
              <w:tab/>
              <w:t xml:space="preserve">The UE shall apply the following rules for NR inter-frequencies and inter-RAT frequencies which are indicated in </w:t>
            </w:r>
            <w:r w:rsidRPr="00210A03">
              <w:rPr>
                <w:rFonts w:eastAsia="SimSun"/>
                <w:szCs w:val="20"/>
                <w:lang w:val="en-GB" w:eastAsia="ja-JP"/>
              </w:rPr>
              <w:t>system information</w:t>
            </w:r>
            <w:r w:rsidRPr="00210A03">
              <w:rPr>
                <w:rFonts w:eastAsia="SimSun"/>
                <w:szCs w:val="20"/>
                <w:lang w:val="en-GB" w:eastAsia="zh-CN"/>
              </w:rPr>
              <w:t xml:space="preserve"> and for which the UE has priority provided as defined in 5.2.4.1:</w:t>
            </w:r>
          </w:p>
          <w:p w14:paraId="1B1BF106" w14:textId="77777777" w:rsidR="001C1C46" w:rsidRPr="00210A03" w:rsidRDefault="001C1C46" w:rsidP="00ED6F95">
            <w:pPr>
              <w:spacing w:after="180"/>
              <w:ind w:left="851" w:hanging="284"/>
              <w:rPr>
                <w:rFonts w:eastAsia="SimSun"/>
                <w:szCs w:val="20"/>
                <w:lang w:val="en-GB" w:eastAsia="ja-JP"/>
              </w:rPr>
            </w:pPr>
            <w:r w:rsidRPr="00210A03">
              <w:rPr>
                <w:rFonts w:eastAsia="SimSun"/>
                <w:szCs w:val="20"/>
                <w:lang w:val="en-GB" w:eastAsia="zh-CN"/>
              </w:rPr>
              <w:t>-</w:t>
            </w:r>
            <w:r w:rsidRPr="00210A03">
              <w:rPr>
                <w:rFonts w:eastAsia="SimSun"/>
                <w:szCs w:val="20"/>
                <w:lang w:val="en-GB" w:eastAsia="zh-CN"/>
              </w:rPr>
              <w:tab/>
            </w:r>
            <w:r w:rsidRPr="00210A03">
              <w:rPr>
                <w:rFonts w:eastAsia="SimSun"/>
                <w:szCs w:val="20"/>
                <w:highlight w:val="yellow"/>
                <w:lang w:val="en-GB" w:eastAsia="zh-CN"/>
              </w:rPr>
              <w:t xml:space="preserve">For a NR inter-frequency or inter-RAT frequency with a reselection priority higher than the reselection priority of the current NR frequency, </w:t>
            </w:r>
            <w:r w:rsidRPr="00210A03">
              <w:rPr>
                <w:rFonts w:eastAsia="SimSun"/>
                <w:szCs w:val="20"/>
                <w:highlight w:val="yellow"/>
                <w:lang w:val="en-GB" w:eastAsia="ja-JP"/>
              </w:rPr>
              <w:t xml:space="preserve">the </w:t>
            </w:r>
            <w:r w:rsidRPr="00210A03">
              <w:rPr>
                <w:rFonts w:eastAsia="SimSun"/>
                <w:szCs w:val="20"/>
                <w:highlight w:val="yellow"/>
                <w:lang w:val="en-GB" w:eastAsia="x-none"/>
              </w:rPr>
              <w:t>UE shall perform measurements of higher priority NR inter-frequency or inter-RAT frequencies according to TS 38.133 [8].</w:t>
            </w:r>
          </w:p>
          <w:p w14:paraId="19FA2A2E" w14:textId="77777777" w:rsidR="001C1C46" w:rsidRPr="00210A03" w:rsidRDefault="001C1C46" w:rsidP="00ED6F95">
            <w:pPr>
              <w:spacing w:after="180"/>
              <w:ind w:left="851" w:hanging="284"/>
              <w:rPr>
                <w:rFonts w:eastAsia="SimSun"/>
                <w:szCs w:val="20"/>
                <w:lang w:val="en-GB" w:eastAsia="zh-CN"/>
              </w:rPr>
            </w:pPr>
            <w:r w:rsidRPr="00210A03">
              <w:rPr>
                <w:rFonts w:eastAsia="SimSun"/>
                <w:szCs w:val="20"/>
                <w:lang w:val="en-GB" w:eastAsia="zh-CN"/>
              </w:rPr>
              <w:t>-</w:t>
            </w:r>
            <w:r w:rsidRPr="00210A03">
              <w:rPr>
                <w:rFonts w:eastAsia="SimSun"/>
                <w:szCs w:val="20"/>
                <w:lang w:val="en-GB" w:eastAsia="zh-CN"/>
              </w:rPr>
              <w:tab/>
              <w:t>For a NR inter-frequency with an equal or lower reselection priority than the reselection priority</w:t>
            </w:r>
            <w:r w:rsidRPr="00210A03" w:rsidDel="007F695C">
              <w:rPr>
                <w:rFonts w:eastAsia="SimSun"/>
                <w:szCs w:val="20"/>
                <w:lang w:val="en-GB" w:eastAsia="x-none"/>
              </w:rPr>
              <w:t xml:space="preserve"> </w:t>
            </w:r>
            <w:r w:rsidRPr="00210A03">
              <w:rPr>
                <w:rFonts w:eastAsia="SimSun"/>
                <w:szCs w:val="20"/>
                <w:lang w:val="en-GB" w:eastAsia="zh-CN"/>
              </w:rPr>
              <w:t>of the current NR frequency and for inter-RAT frequency with lower reselection priority than the reselection priority</w:t>
            </w:r>
            <w:r w:rsidRPr="00210A03" w:rsidDel="007F695C">
              <w:rPr>
                <w:rFonts w:eastAsia="SimSun"/>
                <w:szCs w:val="20"/>
                <w:lang w:val="en-GB" w:eastAsia="x-none"/>
              </w:rPr>
              <w:t xml:space="preserve"> </w:t>
            </w:r>
            <w:r w:rsidRPr="00210A03">
              <w:rPr>
                <w:rFonts w:eastAsia="SimSun"/>
                <w:szCs w:val="20"/>
                <w:lang w:val="en-GB" w:eastAsia="zh-CN"/>
              </w:rPr>
              <w:t>of the current NR frequency:</w:t>
            </w:r>
          </w:p>
          <w:p w14:paraId="2D30E6A0" w14:textId="77777777" w:rsidR="001C1C46" w:rsidRPr="00210A03" w:rsidRDefault="001C1C46" w:rsidP="00ED6F95">
            <w:pPr>
              <w:spacing w:after="180"/>
              <w:ind w:left="1135" w:hanging="284"/>
              <w:rPr>
                <w:rFonts w:eastAsia="SimSun"/>
                <w:szCs w:val="20"/>
                <w:lang w:val="en-GB" w:eastAsia="ja-JP"/>
              </w:rPr>
            </w:pPr>
            <w:r w:rsidRPr="00210A03">
              <w:rPr>
                <w:rFonts w:eastAsia="SimSun"/>
                <w:szCs w:val="20"/>
                <w:lang w:val="en-GB" w:eastAsia="x-none"/>
              </w:rPr>
              <w:t>-</w:t>
            </w:r>
            <w:r w:rsidRPr="00210A03">
              <w:rPr>
                <w:rFonts w:eastAsia="SimSun"/>
                <w:szCs w:val="20"/>
                <w:lang w:val="en-GB" w:eastAsia="x-none"/>
              </w:rPr>
              <w:tab/>
              <w:t xml:space="preserve">If </w:t>
            </w:r>
            <w:r w:rsidRPr="00210A03">
              <w:rPr>
                <w:rFonts w:eastAsia="SimSun"/>
                <w:szCs w:val="20"/>
                <w:lang w:val="en-GB" w:eastAsia="ja-JP"/>
              </w:rPr>
              <w:t xml:space="preserve">the serving cell fulfils </w:t>
            </w:r>
            <w:proofErr w:type="spellStart"/>
            <w:r w:rsidRPr="00210A03">
              <w:rPr>
                <w:rFonts w:eastAsia="SimSun"/>
                <w:szCs w:val="20"/>
                <w:lang w:val="en-GB" w:eastAsia="x-none"/>
              </w:rPr>
              <w:t>S</w:t>
            </w:r>
            <w:r w:rsidRPr="00210A03">
              <w:rPr>
                <w:rFonts w:eastAsia="SimSun"/>
                <w:szCs w:val="20"/>
                <w:lang w:val="en-GB" w:eastAsia="ja-JP"/>
              </w:rPr>
              <w:t>rxlev</w:t>
            </w:r>
            <w:proofErr w:type="spellEnd"/>
            <w:r w:rsidRPr="00210A03">
              <w:rPr>
                <w:rFonts w:eastAsia="SimSun"/>
                <w:szCs w:val="20"/>
                <w:lang w:val="en-GB" w:eastAsia="x-none"/>
              </w:rPr>
              <w:t xml:space="preserve"> &gt; </w:t>
            </w:r>
            <w:proofErr w:type="spellStart"/>
            <w:r w:rsidRPr="00210A03">
              <w:rPr>
                <w:rFonts w:eastAsia="SimSun"/>
                <w:szCs w:val="20"/>
                <w:lang w:val="en-GB" w:eastAsia="x-none"/>
              </w:rPr>
              <w:t>S</w:t>
            </w:r>
            <w:r w:rsidRPr="00210A03">
              <w:rPr>
                <w:rFonts w:eastAsia="SimSun"/>
                <w:szCs w:val="20"/>
                <w:vertAlign w:val="subscript"/>
                <w:lang w:val="en-GB" w:eastAsia="ja-JP"/>
              </w:rPr>
              <w:t>nonI</w:t>
            </w:r>
            <w:r w:rsidRPr="00210A03">
              <w:rPr>
                <w:rFonts w:eastAsia="SimSun"/>
                <w:szCs w:val="20"/>
                <w:vertAlign w:val="subscript"/>
                <w:lang w:val="en-GB" w:eastAsia="x-none"/>
              </w:rPr>
              <w:t>ntra</w:t>
            </w:r>
            <w:r w:rsidRPr="00210A03">
              <w:rPr>
                <w:rFonts w:eastAsia="SimSun"/>
                <w:szCs w:val="20"/>
                <w:vertAlign w:val="subscript"/>
                <w:lang w:val="en-GB" w:eastAsia="ja-JP"/>
              </w:rPr>
              <w:t>S</w:t>
            </w:r>
            <w:r w:rsidRPr="00210A03">
              <w:rPr>
                <w:rFonts w:eastAsia="SimSun"/>
                <w:szCs w:val="20"/>
                <w:vertAlign w:val="subscript"/>
                <w:lang w:val="en-GB" w:eastAsia="x-none"/>
              </w:rPr>
              <w:t>earch</w:t>
            </w:r>
            <w:r w:rsidRPr="00210A03">
              <w:rPr>
                <w:rFonts w:eastAsia="SimSun"/>
                <w:szCs w:val="20"/>
                <w:vertAlign w:val="subscript"/>
                <w:lang w:val="en-GB" w:eastAsia="ja-JP"/>
              </w:rPr>
              <w:t>P</w:t>
            </w:r>
            <w:proofErr w:type="spellEnd"/>
            <w:r w:rsidRPr="00210A03">
              <w:rPr>
                <w:rFonts w:eastAsia="SimSun"/>
                <w:szCs w:val="20"/>
                <w:lang w:val="en-GB" w:eastAsia="ja-JP"/>
              </w:rPr>
              <w:t xml:space="preserve"> and </w:t>
            </w:r>
            <w:proofErr w:type="spellStart"/>
            <w:r w:rsidRPr="00210A03">
              <w:rPr>
                <w:rFonts w:eastAsia="SimSun"/>
                <w:szCs w:val="20"/>
                <w:lang w:val="en-GB" w:eastAsia="x-none"/>
              </w:rPr>
              <w:t>S</w:t>
            </w:r>
            <w:r w:rsidRPr="00210A03">
              <w:rPr>
                <w:rFonts w:eastAsia="SimSun"/>
                <w:szCs w:val="20"/>
                <w:lang w:val="en-GB" w:eastAsia="ja-JP"/>
              </w:rPr>
              <w:t>qual</w:t>
            </w:r>
            <w:proofErr w:type="spellEnd"/>
            <w:r w:rsidRPr="00210A03">
              <w:rPr>
                <w:rFonts w:eastAsia="SimSun"/>
                <w:szCs w:val="20"/>
                <w:lang w:val="en-GB" w:eastAsia="x-none"/>
              </w:rPr>
              <w:t xml:space="preserve"> &gt; </w:t>
            </w:r>
            <w:proofErr w:type="spellStart"/>
            <w:r w:rsidRPr="00210A03">
              <w:rPr>
                <w:rFonts w:eastAsia="SimSun"/>
                <w:szCs w:val="20"/>
                <w:lang w:val="en-GB" w:eastAsia="x-none"/>
              </w:rPr>
              <w:t>S</w:t>
            </w:r>
            <w:r w:rsidRPr="00210A03">
              <w:rPr>
                <w:rFonts w:eastAsia="SimSun"/>
                <w:szCs w:val="20"/>
                <w:vertAlign w:val="subscript"/>
                <w:lang w:val="en-GB" w:eastAsia="ja-JP"/>
              </w:rPr>
              <w:t>nonI</w:t>
            </w:r>
            <w:r w:rsidRPr="00210A03">
              <w:rPr>
                <w:rFonts w:eastAsia="SimSun"/>
                <w:szCs w:val="20"/>
                <w:vertAlign w:val="subscript"/>
                <w:lang w:val="en-GB" w:eastAsia="x-none"/>
              </w:rPr>
              <w:t>ntra</w:t>
            </w:r>
            <w:r w:rsidRPr="00210A03">
              <w:rPr>
                <w:rFonts w:eastAsia="SimSun"/>
                <w:szCs w:val="20"/>
                <w:vertAlign w:val="subscript"/>
                <w:lang w:val="en-GB" w:eastAsia="ja-JP"/>
              </w:rPr>
              <w:t>S</w:t>
            </w:r>
            <w:r w:rsidRPr="00210A03">
              <w:rPr>
                <w:rFonts w:eastAsia="SimSun"/>
                <w:szCs w:val="20"/>
                <w:vertAlign w:val="subscript"/>
                <w:lang w:val="en-GB" w:eastAsia="x-none"/>
              </w:rPr>
              <w:t>earch</w:t>
            </w:r>
            <w:r w:rsidRPr="00210A03">
              <w:rPr>
                <w:rFonts w:eastAsia="SimSun"/>
                <w:szCs w:val="20"/>
                <w:vertAlign w:val="subscript"/>
                <w:lang w:val="en-GB" w:eastAsia="ja-JP"/>
              </w:rPr>
              <w:t>Q</w:t>
            </w:r>
            <w:proofErr w:type="spellEnd"/>
            <w:r w:rsidRPr="00210A03">
              <w:rPr>
                <w:rFonts w:eastAsia="SimSun"/>
                <w:szCs w:val="20"/>
                <w:lang w:val="en-GB" w:eastAsia="ja-JP"/>
              </w:rPr>
              <w:t>, the UE may choose not to perform measurements of NR inter-frequencies or inter-RAT frequency cells of equal or lower priority;</w:t>
            </w:r>
          </w:p>
          <w:p w14:paraId="480C5FA4" w14:textId="77777777" w:rsidR="001C1C46" w:rsidRPr="00210A03" w:rsidRDefault="001C1C46" w:rsidP="00ED6F95">
            <w:pPr>
              <w:spacing w:after="180"/>
              <w:ind w:left="1135" w:hanging="284"/>
              <w:rPr>
                <w:rFonts w:eastAsia="SimSun"/>
                <w:szCs w:val="20"/>
                <w:lang w:val="en-GB" w:eastAsia="ja-JP"/>
              </w:rPr>
            </w:pPr>
            <w:r w:rsidRPr="00210A03">
              <w:rPr>
                <w:rFonts w:eastAsia="SimSun"/>
                <w:szCs w:val="20"/>
                <w:lang w:val="en-GB" w:eastAsia="x-none"/>
              </w:rPr>
              <w:t>-</w:t>
            </w:r>
            <w:r w:rsidRPr="00210A03">
              <w:rPr>
                <w:rFonts w:eastAsia="SimSun"/>
                <w:szCs w:val="20"/>
                <w:lang w:val="en-GB" w:eastAsia="x-none"/>
              </w:rPr>
              <w:tab/>
            </w:r>
            <w:r w:rsidRPr="00210A03">
              <w:rPr>
                <w:rFonts w:eastAsia="SimSun"/>
                <w:szCs w:val="20"/>
                <w:lang w:val="en-GB" w:eastAsia="ja-JP"/>
              </w:rPr>
              <w:t>Otherwise,</w:t>
            </w:r>
            <w:r w:rsidRPr="00210A03">
              <w:rPr>
                <w:rFonts w:eastAsia="SimSun"/>
                <w:i/>
                <w:szCs w:val="20"/>
                <w:lang w:val="en-GB" w:eastAsia="x-none"/>
              </w:rPr>
              <w:t xml:space="preserve"> </w:t>
            </w:r>
            <w:r w:rsidRPr="00210A03">
              <w:rPr>
                <w:rFonts w:eastAsia="SimSun"/>
                <w:szCs w:val="20"/>
                <w:lang w:val="en-GB" w:eastAsia="ja-JP"/>
              </w:rPr>
              <w:t xml:space="preserve">the </w:t>
            </w:r>
            <w:r w:rsidRPr="00210A03">
              <w:rPr>
                <w:rFonts w:eastAsia="SimSun"/>
                <w:szCs w:val="20"/>
                <w:lang w:val="en-GB" w:eastAsia="x-none"/>
              </w:rPr>
              <w:t xml:space="preserve">UE shall </w:t>
            </w:r>
            <w:r w:rsidRPr="00210A03">
              <w:rPr>
                <w:rFonts w:eastAsia="SimSun"/>
                <w:szCs w:val="20"/>
                <w:lang w:val="en-GB" w:eastAsia="ja-JP"/>
              </w:rPr>
              <w:t xml:space="preserve">perform measurements of NR inter-frequencies or inter-RAT frequency cells of equal or lower priority according to </w:t>
            </w:r>
            <w:r w:rsidRPr="00210A03">
              <w:rPr>
                <w:rFonts w:eastAsia="SimSun"/>
                <w:szCs w:val="20"/>
                <w:lang w:val="en-GB" w:eastAsia="x-none"/>
              </w:rPr>
              <w:t xml:space="preserve">TS 38.133 </w:t>
            </w:r>
            <w:r w:rsidRPr="00210A03">
              <w:rPr>
                <w:rFonts w:eastAsia="SimSun"/>
                <w:szCs w:val="20"/>
                <w:lang w:val="en-GB" w:eastAsia="ja-JP"/>
              </w:rPr>
              <w:t>[8]</w:t>
            </w:r>
            <w:r w:rsidRPr="00210A03">
              <w:rPr>
                <w:rFonts w:eastAsia="SimSun"/>
                <w:szCs w:val="20"/>
                <w:lang w:val="en-GB" w:eastAsia="x-none"/>
              </w:rPr>
              <w:t>.</w:t>
            </w:r>
          </w:p>
        </w:tc>
      </w:tr>
    </w:tbl>
    <w:p w14:paraId="778CB46B" w14:textId="31B342FB" w:rsidR="00712813" w:rsidRDefault="001C1C46" w:rsidP="001C1C46">
      <w:pPr>
        <w:pStyle w:val="BodyText"/>
        <w:rPr>
          <w:rFonts w:eastAsia="SimSun"/>
          <w:szCs w:val="20"/>
          <w:lang w:val="en-GB" w:eastAsia="zh-CN"/>
        </w:rPr>
      </w:pPr>
      <w:r>
        <w:rPr>
          <w:rFonts w:eastAsiaTheme="minorEastAsia" w:hint="eastAsia"/>
          <w:lang w:eastAsia="zh-CN"/>
        </w:rPr>
        <w:t>B</w:t>
      </w:r>
      <w:r>
        <w:rPr>
          <w:rFonts w:eastAsiaTheme="minorEastAsia"/>
          <w:lang w:eastAsia="zh-CN"/>
        </w:rPr>
        <w:t>ased on the above description, the UE may choose not to perform intra-</w:t>
      </w:r>
      <w:proofErr w:type="spellStart"/>
      <w:r>
        <w:rPr>
          <w:rFonts w:eastAsiaTheme="minorEastAsia"/>
          <w:lang w:eastAsia="zh-CN"/>
        </w:rPr>
        <w:t>freq</w:t>
      </w:r>
      <w:proofErr w:type="spellEnd"/>
      <w:r>
        <w:rPr>
          <w:rFonts w:eastAsiaTheme="minorEastAsia"/>
          <w:lang w:eastAsia="zh-CN"/>
        </w:rPr>
        <w:t>/inter-</w:t>
      </w:r>
      <w:proofErr w:type="spellStart"/>
      <w:r>
        <w:rPr>
          <w:rFonts w:eastAsiaTheme="minorEastAsia"/>
          <w:lang w:eastAsia="zh-CN"/>
        </w:rPr>
        <w:t>freq</w:t>
      </w:r>
      <w:proofErr w:type="spellEnd"/>
      <w:r>
        <w:rPr>
          <w:rFonts w:eastAsiaTheme="minorEastAsia"/>
          <w:lang w:eastAsia="zh-CN"/>
        </w:rPr>
        <w:t xml:space="preserve"> with </w:t>
      </w:r>
      <w:r w:rsidRPr="00210A03">
        <w:rPr>
          <w:rFonts w:eastAsia="SimSun"/>
          <w:szCs w:val="20"/>
          <w:lang w:val="en-GB" w:eastAsia="zh-CN"/>
        </w:rPr>
        <w:t>equal or lower reselection priority</w:t>
      </w:r>
      <w:r>
        <w:rPr>
          <w:rFonts w:eastAsia="SimSun"/>
          <w:szCs w:val="20"/>
          <w:lang w:val="en-GB" w:eastAsia="zh-CN"/>
        </w:rPr>
        <w:t xml:space="preserve"> if the signal quality of the serving cell is good enough. </w:t>
      </w:r>
      <w:r w:rsidR="00712813">
        <w:rPr>
          <w:rFonts w:eastAsia="SimSun"/>
          <w:szCs w:val="20"/>
          <w:lang w:val="en-GB" w:eastAsia="zh-CN"/>
        </w:rPr>
        <w:t>But</w:t>
      </w:r>
      <w:r>
        <w:rPr>
          <w:rFonts w:eastAsia="SimSun"/>
          <w:szCs w:val="20"/>
          <w:lang w:val="en-GB" w:eastAsia="zh-CN"/>
        </w:rPr>
        <w:t xml:space="preserve"> the UE shall perform measurement of high priority inter-</w:t>
      </w:r>
      <w:proofErr w:type="spellStart"/>
      <w:r>
        <w:rPr>
          <w:rFonts w:eastAsia="SimSun"/>
          <w:szCs w:val="20"/>
          <w:lang w:val="en-GB" w:eastAsia="zh-CN"/>
        </w:rPr>
        <w:t>freq</w:t>
      </w:r>
      <w:proofErr w:type="spellEnd"/>
      <w:r>
        <w:rPr>
          <w:rFonts w:eastAsia="SimSun"/>
          <w:szCs w:val="20"/>
          <w:lang w:val="en-GB" w:eastAsia="zh-CN"/>
        </w:rPr>
        <w:t xml:space="preserve"> regardless of the signal quality of the serving cell. </w:t>
      </w:r>
    </w:p>
    <w:p w14:paraId="1F55083F" w14:textId="00F6B432" w:rsidR="00712813" w:rsidRDefault="00712813" w:rsidP="00712813">
      <w:pPr>
        <w:pStyle w:val="BodyText"/>
        <w:rPr>
          <w:szCs w:val="20"/>
        </w:rPr>
      </w:pPr>
      <w:r>
        <w:rPr>
          <w:rFonts w:eastAsiaTheme="minorEastAsia" w:hint="eastAsia"/>
          <w:lang w:eastAsia="zh-CN"/>
        </w:rPr>
        <w:lastRenderedPageBreak/>
        <w:t>T</w:t>
      </w:r>
      <w:r>
        <w:rPr>
          <w:rFonts w:eastAsiaTheme="minorEastAsia"/>
          <w:lang w:eastAsia="zh-CN"/>
        </w:rPr>
        <w:t xml:space="preserve">he following descriptions are </w:t>
      </w:r>
      <w:r>
        <w:rPr>
          <w:szCs w:val="20"/>
        </w:rPr>
        <w:t>l</w:t>
      </w:r>
      <w:r w:rsidRPr="007E4C18">
        <w:rPr>
          <w:szCs w:val="20"/>
        </w:rPr>
        <w:t xml:space="preserve">egacy </w:t>
      </w:r>
      <w:r>
        <w:rPr>
          <w:szCs w:val="20"/>
        </w:rPr>
        <w:t>measurement requirement</w:t>
      </w:r>
      <w:r w:rsidR="003D1D78">
        <w:rPr>
          <w:szCs w:val="20"/>
        </w:rPr>
        <w:t>s</w:t>
      </w:r>
      <w:r>
        <w:rPr>
          <w:szCs w:val="20"/>
        </w:rPr>
        <w:t xml:space="preserve"> on high priority frequencies.</w:t>
      </w:r>
    </w:p>
    <w:tbl>
      <w:tblPr>
        <w:tblStyle w:val="TableGrid"/>
        <w:tblW w:w="0" w:type="auto"/>
        <w:tblLook w:val="04A0" w:firstRow="1" w:lastRow="0" w:firstColumn="1" w:lastColumn="0" w:noHBand="0" w:noVBand="1"/>
      </w:tblPr>
      <w:tblGrid>
        <w:gridCol w:w="8396"/>
      </w:tblGrid>
      <w:tr w:rsidR="00712813" w14:paraId="16C11F96" w14:textId="77777777" w:rsidTr="00ED6F95">
        <w:tc>
          <w:tcPr>
            <w:tcW w:w="8396" w:type="dxa"/>
          </w:tcPr>
          <w:p w14:paraId="1859C81B" w14:textId="77777777" w:rsidR="00712813" w:rsidRPr="00885F53" w:rsidRDefault="00712813" w:rsidP="00712813">
            <w:pPr>
              <w:keepNext/>
              <w:keepLines/>
              <w:spacing w:before="120"/>
              <w:ind w:left="1418" w:hanging="1418"/>
              <w:outlineLvl w:val="3"/>
              <w:rPr>
                <w:rFonts w:ascii="Arial" w:hAnsi="Arial"/>
                <w:sz w:val="24"/>
                <w:lang w:eastAsia="zh-CN"/>
              </w:rPr>
            </w:pPr>
            <w:r w:rsidRPr="00885F53">
              <w:rPr>
                <w:rFonts w:ascii="Arial" w:hAnsi="Arial"/>
                <w:sz w:val="24"/>
                <w:lang w:eastAsia="zh-CN"/>
              </w:rPr>
              <w:t>4.2.2.4</w:t>
            </w:r>
            <w:r w:rsidRPr="00885F53">
              <w:rPr>
                <w:rFonts w:ascii="Arial" w:hAnsi="Arial"/>
                <w:sz w:val="24"/>
                <w:lang w:eastAsia="zh-CN"/>
              </w:rPr>
              <w:tab/>
              <w:t>Measurements of inter-frequency NR cells</w:t>
            </w:r>
          </w:p>
          <w:p w14:paraId="475E682F" w14:textId="77777777" w:rsidR="00712813" w:rsidRPr="00885F53" w:rsidRDefault="00712813" w:rsidP="00712813">
            <w:r w:rsidRPr="00885F53">
              <w:t xml:space="preserve">The UE shall be able to identify new inter-frequency cells and perform SS-RSRP or SS-RSRQ measurements of identified inter-frequency cells if carrier frequency information is provided by the serving cell, even if no explicit </w:t>
            </w:r>
            <w:proofErr w:type="spellStart"/>
            <w:r w:rsidRPr="00885F53">
              <w:t>neighbour</w:t>
            </w:r>
            <w:proofErr w:type="spellEnd"/>
            <w:r w:rsidRPr="00885F53">
              <w:t xml:space="preserve"> list with physical layer cell identities is provided.</w:t>
            </w:r>
          </w:p>
          <w:p w14:paraId="0BCFABA5" w14:textId="77777777" w:rsidR="00712813" w:rsidRPr="00885F53" w:rsidRDefault="00712813" w:rsidP="00712813">
            <w:pPr>
              <w:jc w:val="both"/>
            </w:pPr>
            <w:r w:rsidRPr="00712813">
              <w:rPr>
                <w:highlight w:val="yellow"/>
              </w:rPr>
              <w:t xml:space="preserve">If </w:t>
            </w:r>
            <w:proofErr w:type="spellStart"/>
            <w:r w:rsidRPr="00712813">
              <w:rPr>
                <w:highlight w:val="yellow"/>
              </w:rPr>
              <w:t>Srxlev</w:t>
            </w:r>
            <w:proofErr w:type="spellEnd"/>
            <w:r w:rsidRPr="00712813">
              <w:rPr>
                <w:highlight w:val="yellow"/>
              </w:rPr>
              <w:t xml:space="preserve"> &gt; </w:t>
            </w:r>
            <w:proofErr w:type="spellStart"/>
            <w:r w:rsidRPr="00712813">
              <w:rPr>
                <w:highlight w:val="yellow"/>
              </w:rPr>
              <w:t>S</w:t>
            </w:r>
            <w:r w:rsidRPr="00712813">
              <w:rPr>
                <w:highlight w:val="yellow"/>
                <w:vertAlign w:val="subscript"/>
              </w:rPr>
              <w:t>nonIntraSearchP</w:t>
            </w:r>
            <w:proofErr w:type="spellEnd"/>
            <w:r w:rsidRPr="00712813">
              <w:rPr>
                <w:highlight w:val="yellow"/>
              </w:rPr>
              <w:t xml:space="preserve"> and </w:t>
            </w:r>
            <w:proofErr w:type="spellStart"/>
            <w:r w:rsidRPr="00712813">
              <w:rPr>
                <w:highlight w:val="yellow"/>
              </w:rPr>
              <w:t>Squal</w:t>
            </w:r>
            <w:proofErr w:type="spellEnd"/>
            <w:r w:rsidRPr="00712813">
              <w:rPr>
                <w:highlight w:val="yellow"/>
              </w:rPr>
              <w:t xml:space="preserve"> &gt; </w:t>
            </w:r>
            <w:proofErr w:type="spellStart"/>
            <w:r w:rsidRPr="00712813">
              <w:rPr>
                <w:highlight w:val="yellow"/>
              </w:rPr>
              <w:t>S</w:t>
            </w:r>
            <w:r w:rsidRPr="00712813">
              <w:rPr>
                <w:highlight w:val="yellow"/>
                <w:vertAlign w:val="subscript"/>
              </w:rPr>
              <w:t>nonIntraSearchQ</w:t>
            </w:r>
            <w:proofErr w:type="spellEnd"/>
            <w:r w:rsidRPr="00712813">
              <w:rPr>
                <w:highlight w:val="yellow"/>
              </w:rPr>
              <w:t xml:space="preserve"> then the UE shall search for inter-frequency layers of higher priority at least every </w:t>
            </w:r>
            <w:proofErr w:type="spellStart"/>
            <w:r w:rsidRPr="00712813">
              <w:rPr>
                <w:highlight w:val="yellow"/>
              </w:rPr>
              <w:t>T</w:t>
            </w:r>
            <w:r w:rsidRPr="00712813">
              <w:rPr>
                <w:highlight w:val="yellow"/>
                <w:vertAlign w:val="subscript"/>
              </w:rPr>
              <w:t>higher_priority_search</w:t>
            </w:r>
            <w:proofErr w:type="spellEnd"/>
            <w:r w:rsidRPr="00712813">
              <w:rPr>
                <w:highlight w:val="yellow"/>
                <w:vertAlign w:val="subscript"/>
              </w:rPr>
              <w:t xml:space="preserve"> </w:t>
            </w:r>
            <w:r w:rsidRPr="00712813">
              <w:rPr>
                <w:highlight w:val="yellow"/>
              </w:rPr>
              <w:t xml:space="preserve">where </w:t>
            </w:r>
            <w:proofErr w:type="spellStart"/>
            <w:r w:rsidRPr="00712813">
              <w:rPr>
                <w:highlight w:val="yellow"/>
              </w:rPr>
              <w:t>T</w:t>
            </w:r>
            <w:r w:rsidRPr="00712813">
              <w:rPr>
                <w:highlight w:val="yellow"/>
                <w:vertAlign w:val="subscript"/>
              </w:rPr>
              <w:t>higher_priority_search</w:t>
            </w:r>
            <w:proofErr w:type="spellEnd"/>
            <w:r w:rsidRPr="00712813">
              <w:rPr>
                <w:highlight w:val="yellow"/>
              </w:rPr>
              <w:t xml:space="preserve"> is described in clause 4.2.2.7.</w:t>
            </w:r>
          </w:p>
          <w:p w14:paraId="6D517F30" w14:textId="77777777" w:rsidR="00712813" w:rsidRDefault="00712813" w:rsidP="00712813">
            <w:pPr>
              <w:pStyle w:val="BodyText"/>
            </w:pPr>
            <w:r w:rsidRPr="00712813">
              <w:rPr>
                <w:highlight w:val="cyan"/>
              </w:rPr>
              <w:t xml:space="preserve">If </w:t>
            </w:r>
            <w:proofErr w:type="spellStart"/>
            <w:r w:rsidRPr="00712813">
              <w:rPr>
                <w:highlight w:val="cyan"/>
              </w:rPr>
              <w:t>Srxlev</w:t>
            </w:r>
            <w:proofErr w:type="spellEnd"/>
            <w:r w:rsidRPr="00712813">
              <w:rPr>
                <w:highlight w:val="cyan"/>
              </w:rPr>
              <w:t xml:space="preserve"> </w:t>
            </w:r>
            <w:r w:rsidRPr="00712813">
              <w:rPr>
                <w:rFonts w:hint="eastAsia"/>
                <w:highlight w:val="cyan"/>
              </w:rPr>
              <w:t>≤</w:t>
            </w:r>
            <w:r w:rsidRPr="00712813">
              <w:rPr>
                <w:highlight w:val="cyan"/>
              </w:rPr>
              <w:t xml:space="preserve"> </w:t>
            </w:r>
            <w:proofErr w:type="spellStart"/>
            <w:r w:rsidRPr="00712813">
              <w:rPr>
                <w:highlight w:val="cyan"/>
              </w:rPr>
              <w:t>S</w:t>
            </w:r>
            <w:r w:rsidRPr="00712813">
              <w:rPr>
                <w:highlight w:val="cyan"/>
                <w:vertAlign w:val="subscript"/>
              </w:rPr>
              <w:t>nonIntraSearchP</w:t>
            </w:r>
            <w:proofErr w:type="spellEnd"/>
            <w:r w:rsidRPr="00712813">
              <w:rPr>
                <w:highlight w:val="cyan"/>
              </w:rPr>
              <w:t xml:space="preserve"> or </w:t>
            </w:r>
            <w:proofErr w:type="spellStart"/>
            <w:r w:rsidRPr="00712813">
              <w:rPr>
                <w:highlight w:val="cyan"/>
              </w:rPr>
              <w:t>Squal</w:t>
            </w:r>
            <w:proofErr w:type="spellEnd"/>
            <w:r w:rsidRPr="00712813">
              <w:rPr>
                <w:highlight w:val="cyan"/>
              </w:rPr>
              <w:t xml:space="preserve"> </w:t>
            </w:r>
            <w:r w:rsidRPr="00712813">
              <w:rPr>
                <w:rFonts w:hint="eastAsia"/>
                <w:highlight w:val="cyan"/>
              </w:rPr>
              <w:t>≤</w:t>
            </w:r>
            <w:r w:rsidRPr="00712813">
              <w:rPr>
                <w:highlight w:val="cyan"/>
              </w:rPr>
              <w:t xml:space="preserve"> </w:t>
            </w:r>
            <w:proofErr w:type="spellStart"/>
            <w:r w:rsidRPr="00712813">
              <w:rPr>
                <w:highlight w:val="cyan"/>
              </w:rPr>
              <w:t>S</w:t>
            </w:r>
            <w:r w:rsidRPr="00712813">
              <w:rPr>
                <w:highlight w:val="cyan"/>
                <w:vertAlign w:val="subscript"/>
              </w:rPr>
              <w:t>nonIntraSearchQ</w:t>
            </w:r>
            <w:proofErr w:type="spellEnd"/>
            <w:r w:rsidRPr="00712813">
              <w:rPr>
                <w:highlight w:val="cyan"/>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62C1CF4" w14:textId="77777777" w:rsidR="00712813" w:rsidRDefault="00712813" w:rsidP="00712813">
            <w:pPr>
              <w:pStyle w:val="BodyText"/>
              <w:rPr>
                <w:rFonts w:eastAsiaTheme="minorEastAsia"/>
                <w:szCs w:val="20"/>
                <w:lang w:eastAsia="zh-CN"/>
              </w:rPr>
            </w:pPr>
            <w:r>
              <w:rPr>
                <w:rFonts w:eastAsiaTheme="minorEastAsia" w:hint="eastAsia"/>
                <w:szCs w:val="20"/>
                <w:lang w:eastAsia="zh-CN"/>
              </w:rPr>
              <w:t>-</w:t>
            </w:r>
            <w:r>
              <w:rPr>
                <w:rFonts w:eastAsiaTheme="minorEastAsia"/>
                <w:szCs w:val="20"/>
                <w:lang w:eastAsia="zh-CN"/>
              </w:rPr>
              <w:t>------------------------------------------------</w:t>
            </w:r>
            <w:r>
              <w:rPr>
                <w:rFonts w:eastAsiaTheme="minorEastAsia" w:hint="eastAsia"/>
                <w:szCs w:val="20"/>
                <w:lang w:eastAsia="zh-CN"/>
              </w:rPr>
              <w:t>S</w:t>
            </w:r>
            <w:r>
              <w:rPr>
                <w:rFonts w:eastAsiaTheme="minorEastAsia"/>
                <w:szCs w:val="20"/>
                <w:lang w:eastAsia="zh-CN"/>
              </w:rPr>
              <w:t>kip some descriptions--------------------------------------------</w:t>
            </w:r>
          </w:p>
          <w:p w14:paraId="355F7FB4" w14:textId="77777777" w:rsidR="00712813" w:rsidRPr="00885F53" w:rsidRDefault="00712813" w:rsidP="00712813">
            <w:pPr>
              <w:pStyle w:val="TH"/>
              <w:rPr>
                <w:vertAlign w:val="subscript"/>
              </w:rPr>
            </w:pPr>
            <w:r w:rsidRPr="00885F53">
              <w:t xml:space="preserve">Table 4.2.2.4-1: </w:t>
            </w:r>
            <w:proofErr w:type="spellStart"/>
            <w:r w:rsidRPr="00885F53">
              <w:t>T</w:t>
            </w:r>
            <w:r w:rsidRPr="00885F53">
              <w:rPr>
                <w:vertAlign w:val="subscript"/>
              </w:rPr>
              <w:t>detect,NR_Inter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861"/>
              <w:gridCol w:w="890"/>
              <w:gridCol w:w="1811"/>
              <w:gridCol w:w="1813"/>
              <w:gridCol w:w="1813"/>
            </w:tblGrid>
            <w:tr w:rsidR="00712813" w:rsidRPr="00885F53" w14:paraId="15B25B2D" w14:textId="77777777" w:rsidTr="00ED6F95">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BB2E5AC" w14:textId="77777777" w:rsidR="00712813" w:rsidRPr="00885F53" w:rsidRDefault="00712813" w:rsidP="00712813">
                  <w:pPr>
                    <w:keepNext/>
                    <w:keepLines/>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0921C3B1" w14:textId="77777777" w:rsidR="00712813" w:rsidRPr="00885F53" w:rsidRDefault="00712813" w:rsidP="00712813">
                  <w:pPr>
                    <w:keepNext/>
                    <w:keepLines/>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F5D065C" w14:textId="77777777" w:rsidR="00712813" w:rsidRPr="00885F53" w:rsidRDefault="00712813" w:rsidP="00712813">
                  <w:pPr>
                    <w:keepNext/>
                    <w:keepLines/>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EC9E5F1" w14:textId="77777777" w:rsidR="00712813" w:rsidRPr="00885F53" w:rsidRDefault="00712813" w:rsidP="00712813">
                  <w:pPr>
                    <w:keepNext/>
                    <w:keepLines/>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2872566" w14:textId="77777777" w:rsidR="00712813" w:rsidRPr="00885F53" w:rsidRDefault="00712813" w:rsidP="00712813">
                  <w:pPr>
                    <w:keepNext/>
                    <w:keepLines/>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p>
              </w:tc>
            </w:tr>
            <w:tr w:rsidR="00712813" w:rsidRPr="00885F53" w14:paraId="43EF0740" w14:textId="77777777" w:rsidTr="00ED6F9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08BC3" w14:textId="77777777" w:rsidR="00712813" w:rsidRPr="00885F53" w:rsidRDefault="00712813" w:rsidP="00712813">
                  <w:pP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70DEB471" w14:textId="77777777" w:rsidR="00712813" w:rsidRPr="00885F53" w:rsidRDefault="00712813" w:rsidP="00712813">
                  <w:pPr>
                    <w:keepNext/>
                    <w:keepLines/>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2ABD55F4" w14:textId="77777777" w:rsidR="00712813" w:rsidRPr="00885F53" w:rsidRDefault="00712813" w:rsidP="00712813">
                  <w:pPr>
                    <w:keepNext/>
                    <w:keepLines/>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731B4" w14:textId="77777777" w:rsidR="00712813" w:rsidRPr="00885F53" w:rsidRDefault="00712813" w:rsidP="00712813">
                  <w:pP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AABD9" w14:textId="77777777" w:rsidR="00712813" w:rsidRPr="00885F53" w:rsidRDefault="00712813" w:rsidP="00712813">
                  <w:pP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F5510" w14:textId="77777777" w:rsidR="00712813" w:rsidRPr="00885F53" w:rsidRDefault="00712813" w:rsidP="00712813">
                  <w:pPr>
                    <w:rPr>
                      <w:rFonts w:ascii="Arial" w:hAnsi="Arial"/>
                      <w:b/>
                      <w:sz w:val="18"/>
                    </w:rPr>
                  </w:pPr>
                </w:p>
              </w:tc>
            </w:tr>
            <w:tr w:rsidR="00712813" w:rsidRPr="00885F53" w14:paraId="645F672C" w14:textId="77777777" w:rsidTr="00ED6F9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3F6042E" w14:textId="77777777" w:rsidR="00712813" w:rsidRPr="00885F53" w:rsidRDefault="00712813" w:rsidP="00712813">
                  <w:pPr>
                    <w:keepNext/>
                    <w:keepLines/>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00B420F" w14:textId="77777777" w:rsidR="00712813" w:rsidRPr="00885F53" w:rsidRDefault="00712813" w:rsidP="00712813">
                  <w:pPr>
                    <w:keepNext/>
                    <w:keepLines/>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5AF2221F" w14:textId="77777777" w:rsidR="00712813" w:rsidRPr="00885F53" w:rsidRDefault="00712813" w:rsidP="00712813">
                  <w:pPr>
                    <w:keepNext/>
                    <w:keepLines/>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613F5F3" w14:textId="77777777" w:rsidR="00712813" w:rsidRPr="00885F53" w:rsidRDefault="00712813" w:rsidP="00712813">
                  <w:pPr>
                    <w:keepNext/>
                    <w:keepLines/>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6CF3A54" w14:textId="77777777" w:rsidR="00712813" w:rsidRPr="00885F53" w:rsidRDefault="00712813" w:rsidP="00712813">
                  <w:pPr>
                    <w:keepNext/>
                    <w:keepLines/>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6FD7432" w14:textId="77777777" w:rsidR="00712813" w:rsidRPr="00885F53" w:rsidRDefault="00712813" w:rsidP="00712813">
                  <w:pPr>
                    <w:keepNext/>
                    <w:keepLines/>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712813" w:rsidRPr="00885F53" w14:paraId="3A1C8045" w14:textId="77777777" w:rsidTr="00ED6F9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05E7FD" w14:textId="77777777" w:rsidR="00712813" w:rsidRPr="00885F53" w:rsidRDefault="00712813" w:rsidP="00712813">
                  <w:pPr>
                    <w:keepNext/>
                    <w:keepLines/>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1A90D" w14:textId="77777777" w:rsidR="00712813" w:rsidRPr="00885F53" w:rsidRDefault="00712813" w:rsidP="00712813">
                  <w:pP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0DF5741" w14:textId="77777777" w:rsidR="00712813" w:rsidRPr="00885F53" w:rsidRDefault="00712813" w:rsidP="00712813">
                  <w:pPr>
                    <w:keepNext/>
                    <w:keepLines/>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3231215" w14:textId="77777777" w:rsidR="00712813" w:rsidRPr="00885F53" w:rsidRDefault="00712813" w:rsidP="00712813">
                  <w:pPr>
                    <w:keepNext/>
                    <w:keepLines/>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37995AE" w14:textId="77777777" w:rsidR="00712813" w:rsidRPr="00885F53" w:rsidRDefault="00712813" w:rsidP="00712813">
                  <w:pPr>
                    <w:keepNext/>
                    <w:keepLines/>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A701D2F" w14:textId="77777777" w:rsidR="00712813" w:rsidRPr="00885F53" w:rsidRDefault="00712813" w:rsidP="00712813">
                  <w:pPr>
                    <w:keepNext/>
                    <w:keepLines/>
                    <w:jc w:val="center"/>
                  </w:pPr>
                  <w:r w:rsidRPr="00885F53">
                    <w:rPr>
                      <w:rFonts w:ascii="Arial" w:hAnsi="Arial"/>
                      <w:sz w:val="18"/>
                    </w:rPr>
                    <w:t>5.12 x N1 (8 x N1)</w:t>
                  </w:r>
                </w:p>
              </w:tc>
            </w:tr>
            <w:tr w:rsidR="00712813" w:rsidRPr="00885F53" w14:paraId="3675745F" w14:textId="77777777" w:rsidTr="00ED6F9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271BBFE" w14:textId="77777777" w:rsidR="00712813" w:rsidRPr="00885F53" w:rsidRDefault="00712813" w:rsidP="00712813">
                  <w:pPr>
                    <w:keepNext/>
                    <w:keepLines/>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F2D1" w14:textId="77777777" w:rsidR="00712813" w:rsidRPr="00885F53" w:rsidRDefault="00712813" w:rsidP="00712813">
                  <w:pP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680F2FF" w14:textId="77777777" w:rsidR="00712813" w:rsidRPr="00885F53" w:rsidRDefault="00712813" w:rsidP="00712813">
                  <w:pPr>
                    <w:keepNext/>
                    <w:keepLines/>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BF70DE1" w14:textId="77777777" w:rsidR="00712813" w:rsidRPr="00885F53" w:rsidRDefault="00712813" w:rsidP="00712813">
                  <w:pPr>
                    <w:keepNext/>
                    <w:keepLines/>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FDC6A7F" w14:textId="77777777" w:rsidR="00712813" w:rsidRPr="00885F53" w:rsidRDefault="00712813" w:rsidP="00712813">
                  <w:pPr>
                    <w:keepNext/>
                    <w:keepLines/>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5EE6A6B" w14:textId="77777777" w:rsidR="00712813" w:rsidRPr="00885F53" w:rsidRDefault="00712813" w:rsidP="00712813">
                  <w:pPr>
                    <w:keepNext/>
                    <w:keepLines/>
                    <w:jc w:val="center"/>
                  </w:pPr>
                  <w:r w:rsidRPr="00885F53">
                    <w:rPr>
                      <w:rFonts w:ascii="Arial" w:hAnsi="Arial"/>
                      <w:sz w:val="18"/>
                    </w:rPr>
                    <w:t>6.4 x N1 (5 x N1)</w:t>
                  </w:r>
                </w:p>
              </w:tc>
            </w:tr>
            <w:tr w:rsidR="00712813" w:rsidRPr="00885F53" w14:paraId="57BE1777" w14:textId="77777777" w:rsidTr="00ED6F9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2FE30C2" w14:textId="77777777" w:rsidR="00712813" w:rsidRPr="00885F53" w:rsidRDefault="00712813" w:rsidP="00712813">
                  <w:pPr>
                    <w:keepNext/>
                    <w:keepLines/>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170EB" w14:textId="77777777" w:rsidR="00712813" w:rsidRPr="00885F53" w:rsidRDefault="00712813" w:rsidP="00712813">
                  <w:pP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875DD88" w14:textId="77777777" w:rsidR="00712813" w:rsidRPr="00885F53" w:rsidRDefault="00712813" w:rsidP="00712813">
                  <w:pPr>
                    <w:keepNext/>
                    <w:keepLines/>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3CC0957B" w14:textId="77777777" w:rsidR="00712813" w:rsidRPr="00885F53" w:rsidRDefault="00712813" w:rsidP="00712813">
                  <w:pPr>
                    <w:keepNext/>
                    <w:keepLines/>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33358D0" w14:textId="77777777" w:rsidR="00712813" w:rsidRPr="00885F53" w:rsidRDefault="00712813" w:rsidP="00712813">
                  <w:pPr>
                    <w:keepNext/>
                    <w:keepLines/>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3E30831" w14:textId="77777777" w:rsidR="00712813" w:rsidRPr="00885F53" w:rsidRDefault="00712813" w:rsidP="00712813">
                  <w:pPr>
                    <w:keepNext/>
                    <w:keepLines/>
                    <w:jc w:val="center"/>
                  </w:pPr>
                  <w:r w:rsidRPr="00885F53">
                    <w:rPr>
                      <w:rFonts w:ascii="Arial" w:hAnsi="Arial"/>
                      <w:sz w:val="18"/>
                    </w:rPr>
                    <w:t>7.68 x N1 (3 x N1)</w:t>
                  </w:r>
                </w:p>
              </w:tc>
            </w:tr>
            <w:tr w:rsidR="00712813" w:rsidRPr="00885F53" w14:paraId="6A66C3CF" w14:textId="77777777" w:rsidTr="00ED6F9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2971E00" w14:textId="77777777" w:rsidR="00712813" w:rsidRPr="00885F53" w:rsidRDefault="00712813" w:rsidP="00712813">
                  <w:pPr>
                    <w:pStyle w:val="TAN"/>
                    <w:ind w:left="2000" w:hanging="400"/>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14:paraId="431304C8" w14:textId="77777777" w:rsidR="00712813" w:rsidRDefault="00712813" w:rsidP="00712813">
            <w:pPr>
              <w:pStyle w:val="BodyText"/>
              <w:rPr>
                <w:rFonts w:eastAsiaTheme="minorEastAsia"/>
                <w:szCs w:val="20"/>
                <w:lang w:eastAsia="zh-CN"/>
              </w:rPr>
            </w:pPr>
          </w:p>
          <w:p w14:paraId="093B9772" w14:textId="77777777" w:rsidR="00712813" w:rsidRPr="00712813" w:rsidRDefault="00712813" w:rsidP="00DC50C7">
            <w:pPr>
              <w:keepNext/>
              <w:keepLines/>
              <w:spacing w:before="120" w:after="180"/>
              <w:outlineLvl w:val="3"/>
              <w:rPr>
                <w:rFonts w:ascii="Arial" w:eastAsia="SimSun" w:hAnsi="Arial"/>
                <w:sz w:val="24"/>
                <w:szCs w:val="20"/>
                <w:lang w:val="en-GB"/>
              </w:rPr>
            </w:pPr>
            <w:bookmarkStart w:id="8" w:name="_Toc5952541"/>
            <w:r w:rsidRPr="00712813">
              <w:rPr>
                <w:rFonts w:ascii="Arial" w:eastAsia="SimSun" w:hAnsi="Arial"/>
                <w:sz w:val="24"/>
                <w:szCs w:val="20"/>
                <w:lang w:val="en-GB"/>
              </w:rPr>
              <w:t>4.2.2.7</w:t>
            </w:r>
            <w:r w:rsidRPr="00712813">
              <w:rPr>
                <w:rFonts w:ascii="Arial" w:eastAsia="SimSun" w:hAnsi="Arial"/>
                <w:sz w:val="24"/>
                <w:szCs w:val="20"/>
                <w:lang w:val="en-GB"/>
              </w:rPr>
              <w:tab/>
              <w:t>General requirements</w:t>
            </w:r>
            <w:bookmarkEnd w:id="8"/>
          </w:p>
          <w:p w14:paraId="1C2A1DAC" w14:textId="4E2D9DE5" w:rsidR="00712813" w:rsidRPr="00712813" w:rsidRDefault="00712813" w:rsidP="00712813">
            <w:pPr>
              <w:pStyle w:val="BodyText"/>
              <w:rPr>
                <w:rFonts w:eastAsiaTheme="minorEastAsia"/>
                <w:szCs w:val="20"/>
                <w:lang w:eastAsia="zh-CN"/>
              </w:rPr>
            </w:pPr>
            <w:r w:rsidRPr="00712813">
              <w:rPr>
                <w:rFonts w:eastAsia="SimSun"/>
                <w:szCs w:val="20"/>
                <w:lang w:val="en-GB"/>
              </w:rPr>
              <w:t>The UE shall search every layer of higher priority at leas</w:t>
            </w:r>
            <w:r w:rsidRPr="00712813">
              <w:rPr>
                <w:rFonts w:eastAsia="SimSun"/>
                <w:szCs w:val="20"/>
                <w:highlight w:val="yellow"/>
                <w:lang w:val="en-GB"/>
              </w:rPr>
              <w:t xml:space="preserve">t every </w:t>
            </w:r>
            <w:proofErr w:type="spellStart"/>
            <w:r w:rsidRPr="00712813">
              <w:rPr>
                <w:rFonts w:eastAsia="SimSun"/>
                <w:szCs w:val="20"/>
                <w:highlight w:val="yellow"/>
                <w:lang w:val="en-GB"/>
              </w:rPr>
              <w:t>T</w:t>
            </w:r>
            <w:r w:rsidRPr="00712813">
              <w:rPr>
                <w:rFonts w:eastAsia="SimSun"/>
                <w:szCs w:val="20"/>
                <w:highlight w:val="yellow"/>
                <w:vertAlign w:val="subscript"/>
                <w:lang w:val="en-GB"/>
              </w:rPr>
              <w:t>higher_priority_search</w:t>
            </w:r>
            <w:proofErr w:type="spellEnd"/>
            <w:r w:rsidRPr="00712813">
              <w:rPr>
                <w:rFonts w:eastAsia="SimSun"/>
                <w:szCs w:val="20"/>
                <w:highlight w:val="yellow"/>
                <w:lang w:val="en-GB"/>
              </w:rPr>
              <w:t xml:space="preserve"> = (</w:t>
            </w:r>
            <w:r w:rsidRPr="00712813">
              <w:rPr>
                <w:rFonts w:eastAsia="SimSun"/>
                <w:szCs w:val="20"/>
                <w:highlight w:val="yellow"/>
                <w:lang w:val="en-GB" w:eastAsia="zh-CN"/>
              </w:rPr>
              <w:t>60</w:t>
            </w:r>
            <w:r w:rsidRPr="00712813">
              <w:rPr>
                <w:rFonts w:eastAsia="SimSun"/>
                <w:szCs w:val="20"/>
                <w:highlight w:val="yellow"/>
                <w:lang w:val="en-GB"/>
              </w:rPr>
              <w:t xml:space="preserve"> * </w:t>
            </w:r>
            <w:proofErr w:type="spellStart"/>
            <w:r w:rsidRPr="00712813">
              <w:rPr>
                <w:rFonts w:eastAsia="SimSun"/>
                <w:szCs w:val="20"/>
                <w:highlight w:val="yellow"/>
                <w:lang w:val="en-GB"/>
              </w:rPr>
              <w:t>N</w:t>
            </w:r>
            <w:r w:rsidRPr="00712813">
              <w:rPr>
                <w:rFonts w:eastAsia="SimSun"/>
                <w:szCs w:val="20"/>
                <w:highlight w:val="yellow"/>
                <w:vertAlign w:val="subscript"/>
                <w:lang w:val="en-GB"/>
              </w:rPr>
              <w:t>layers</w:t>
            </w:r>
            <w:proofErr w:type="spellEnd"/>
            <w:r w:rsidRPr="00712813">
              <w:rPr>
                <w:rFonts w:eastAsia="SimSun"/>
                <w:szCs w:val="20"/>
                <w:highlight w:val="yellow"/>
                <w:lang w:val="en-GB"/>
              </w:rPr>
              <w:t xml:space="preserve">) seconds, where </w:t>
            </w:r>
            <w:proofErr w:type="spellStart"/>
            <w:r w:rsidRPr="00712813">
              <w:rPr>
                <w:rFonts w:eastAsia="SimSun"/>
                <w:szCs w:val="20"/>
                <w:highlight w:val="yellow"/>
                <w:lang w:val="en-GB"/>
              </w:rPr>
              <w:t>N</w:t>
            </w:r>
            <w:r w:rsidRPr="00712813">
              <w:rPr>
                <w:rFonts w:eastAsia="SimSun"/>
                <w:szCs w:val="20"/>
                <w:highlight w:val="yellow"/>
                <w:vertAlign w:val="subscript"/>
                <w:lang w:val="en-GB"/>
              </w:rPr>
              <w:t>layers</w:t>
            </w:r>
            <w:proofErr w:type="spellEnd"/>
            <w:r w:rsidRPr="00712813">
              <w:rPr>
                <w:rFonts w:eastAsia="SimSun"/>
                <w:szCs w:val="20"/>
                <w:highlight w:val="yellow"/>
                <w:lang w:val="en-GB"/>
              </w:rPr>
              <w:t xml:space="preserve"> is the total number of higher priority NR</w:t>
            </w:r>
            <w:r w:rsidRPr="00712813">
              <w:rPr>
                <w:rFonts w:eastAsia="SimSun"/>
                <w:szCs w:val="20"/>
                <w:lang w:val="en-GB"/>
              </w:rPr>
              <w:t xml:space="preserve"> and E-UTRA carrier frequencies</w:t>
            </w:r>
            <w:r w:rsidRPr="00712813">
              <w:rPr>
                <w:rFonts w:eastAsia="SimSun"/>
                <w:szCs w:val="20"/>
                <w:lang w:val="en-GB" w:eastAsia="zh-CN"/>
              </w:rPr>
              <w:t xml:space="preserve"> broadcasted in system information</w:t>
            </w:r>
            <w:r w:rsidRPr="00712813">
              <w:rPr>
                <w:rFonts w:eastAsia="SimSun"/>
                <w:szCs w:val="20"/>
                <w:lang w:val="en-GB"/>
              </w:rPr>
              <w:t>.</w:t>
            </w:r>
          </w:p>
        </w:tc>
      </w:tr>
    </w:tbl>
    <w:p w14:paraId="4A5E50F8" w14:textId="7B27C061" w:rsidR="00712813" w:rsidRDefault="009431A7" w:rsidP="001C1C46">
      <w:pPr>
        <w:pStyle w:val="BodyText"/>
        <w:rPr>
          <w:rFonts w:eastAsia="SimSun"/>
          <w:szCs w:val="20"/>
          <w:lang w:eastAsia="zh-CN"/>
        </w:rPr>
      </w:pPr>
      <w:r>
        <w:rPr>
          <w:rFonts w:eastAsia="SimSun"/>
          <w:szCs w:val="20"/>
          <w:lang w:eastAsia="zh-CN"/>
        </w:rPr>
        <w:t>We can observe that:</w:t>
      </w:r>
    </w:p>
    <w:p w14:paraId="3F0C4F5C" w14:textId="03B0D828" w:rsidR="009431A7" w:rsidRDefault="009431A7" w:rsidP="001C1C46">
      <w:pPr>
        <w:pStyle w:val="BodyText"/>
        <w:rPr>
          <w:rFonts w:eastAsia="SimSun"/>
          <w:szCs w:val="20"/>
          <w:lang w:eastAsia="zh-CN"/>
        </w:rPr>
      </w:pPr>
      <w:r w:rsidRPr="009431A7">
        <w:rPr>
          <w:rFonts w:eastAsia="SimSun" w:hint="eastAsia"/>
          <w:b/>
          <w:bCs/>
          <w:szCs w:val="20"/>
          <w:lang w:eastAsia="zh-CN"/>
        </w:rPr>
        <w:t>O</w:t>
      </w:r>
      <w:r w:rsidRPr="009431A7">
        <w:rPr>
          <w:rFonts w:eastAsia="SimSun"/>
          <w:b/>
          <w:bCs/>
          <w:szCs w:val="20"/>
          <w:lang w:eastAsia="zh-CN"/>
        </w:rPr>
        <w:t xml:space="preserve">bservation 1: </w:t>
      </w:r>
      <w:r w:rsidRPr="00C25145">
        <w:rPr>
          <w:b/>
          <w:bCs/>
          <w:szCs w:val="20"/>
        </w:rPr>
        <w:t xml:space="preserve">If </w:t>
      </w:r>
      <w:bookmarkStart w:id="9" w:name="_Hlk32436294"/>
      <w:proofErr w:type="spellStart"/>
      <w:r w:rsidRPr="00C25145">
        <w:rPr>
          <w:b/>
          <w:bCs/>
          <w:szCs w:val="20"/>
        </w:rPr>
        <w:t>Srxlev</w:t>
      </w:r>
      <w:proofErr w:type="spellEnd"/>
      <w:r w:rsidRPr="00C25145">
        <w:rPr>
          <w:b/>
          <w:bCs/>
          <w:szCs w:val="20"/>
        </w:rPr>
        <w:t xml:space="preserve"> </w:t>
      </w:r>
      <w:r>
        <w:rPr>
          <w:b/>
          <w:bCs/>
          <w:szCs w:val="20"/>
        </w:rPr>
        <w:t>&gt;</w:t>
      </w:r>
      <w:r w:rsidRPr="00C25145">
        <w:rPr>
          <w:b/>
          <w:bCs/>
          <w:szCs w:val="20"/>
        </w:rPr>
        <w:t xml:space="preserve"> </w:t>
      </w:r>
      <w:proofErr w:type="spellStart"/>
      <w:r w:rsidRPr="00C25145">
        <w:rPr>
          <w:b/>
          <w:bCs/>
          <w:szCs w:val="20"/>
        </w:rPr>
        <w:t>S</w:t>
      </w:r>
      <w:r w:rsidRPr="007D6814">
        <w:rPr>
          <w:b/>
          <w:bCs/>
          <w:szCs w:val="20"/>
          <w:vertAlign w:val="subscript"/>
        </w:rPr>
        <w:t>nonIntraSearchP</w:t>
      </w:r>
      <w:proofErr w:type="spellEnd"/>
      <w:r w:rsidRPr="00C25145">
        <w:rPr>
          <w:b/>
          <w:bCs/>
          <w:szCs w:val="20"/>
        </w:rPr>
        <w:t xml:space="preserve"> </w:t>
      </w:r>
      <w:r>
        <w:rPr>
          <w:b/>
          <w:bCs/>
          <w:szCs w:val="20"/>
        </w:rPr>
        <w:t>and</w:t>
      </w:r>
      <w:r w:rsidRPr="00C25145">
        <w:rPr>
          <w:b/>
          <w:bCs/>
          <w:szCs w:val="20"/>
        </w:rPr>
        <w:t xml:space="preserve"> </w:t>
      </w:r>
      <w:proofErr w:type="spellStart"/>
      <w:r w:rsidRPr="00C25145">
        <w:rPr>
          <w:b/>
          <w:bCs/>
          <w:szCs w:val="20"/>
        </w:rPr>
        <w:t>Squal</w:t>
      </w:r>
      <w:proofErr w:type="spellEnd"/>
      <w:r w:rsidRPr="00C25145">
        <w:rPr>
          <w:b/>
          <w:bCs/>
          <w:szCs w:val="20"/>
        </w:rPr>
        <w:t xml:space="preserve"> </w:t>
      </w:r>
      <w:r>
        <w:rPr>
          <w:b/>
          <w:bCs/>
          <w:szCs w:val="20"/>
        </w:rPr>
        <w:t>&gt;</w:t>
      </w:r>
      <w:r w:rsidRPr="00C25145">
        <w:rPr>
          <w:b/>
          <w:bCs/>
          <w:szCs w:val="20"/>
        </w:rPr>
        <w:t xml:space="preserve"> </w:t>
      </w:r>
      <w:proofErr w:type="spellStart"/>
      <w:r w:rsidRPr="00C25145">
        <w:rPr>
          <w:b/>
          <w:bCs/>
          <w:szCs w:val="20"/>
        </w:rPr>
        <w:t>S</w:t>
      </w:r>
      <w:r w:rsidRPr="007D6814">
        <w:rPr>
          <w:b/>
          <w:bCs/>
          <w:szCs w:val="20"/>
          <w:vertAlign w:val="subscript"/>
        </w:rPr>
        <w:t>nonIntraSearchQ</w:t>
      </w:r>
      <w:bookmarkEnd w:id="9"/>
      <w:proofErr w:type="spellEnd"/>
      <w:r>
        <w:rPr>
          <w:b/>
          <w:bCs/>
          <w:szCs w:val="20"/>
        </w:rPr>
        <w:t>, measurement cycle on high priority frequenc</w:t>
      </w:r>
      <w:r w:rsidR="003D1D78">
        <w:rPr>
          <w:b/>
          <w:bCs/>
          <w:szCs w:val="20"/>
        </w:rPr>
        <w:t>ies</w:t>
      </w:r>
      <w:r>
        <w:rPr>
          <w:b/>
          <w:bCs/>
          <w:szCs w:val="20"/>
        </w:rPr>
        <w:t xml:space="preserve"> is at least equal to 1 minute.</w:t>
      </w:r>
    </w:p>
    <w:p w14:paraId="5269ACDD" w14:textId="0D621E82" w:rsidR="009431A7" w:rsidRPr="00712813" w:rsidRDefault="009431A7" w:rsidP="001C1C46">
      <w:pPr>
        <w:pStyle w:val="BodyText"/>
        <w:rPr>
          <w:rFonts w:eastAsia="SimSun"/>
          <w:szCs w:val="20"/>
          <w:lang w:eastAsia="zh-CN"/>
        </w:rPr>
      </w:pPr>
      <w:r w:rsidRPr="009431A7">
        <w:rPr>
          <w:rFonts w:eastAsia="SimSun" w:hint="eastAsia"/>
          <w:b/>
          <w:bCs/>
          <w:szCs w:val="20"/>
          <w:lang w:eastAsia="zh-CN"/>
        </w:rPr>
        <w:t>O</w:t>
      </w:r>
      <w:r w:rsidRPr="009431A7">
        <w:rPr>
          <w:rFonts w:eastAsia="SimSun"/>
          <w:b/>
          <w:bCs/>
          <w:szCs w:val="20"/>
          <w:lang w:eastAsia="zh-CN"/>
        </w:rPr>
        <w:t xml:space="preserve">bservation 2: </w:t>
      </w:r>
      <w:r w:rsidRPr="00C25145">
        <w:rPr>
          <w:b/>
          <w:bCs/>
          <w:szCs w:val="20"/>
        </w:rPr>
        <w:t xml:space="preserve">If </w:t>
      </w:r>
      <w:bookmarkStart w:id="10" w:name="_Hlk32436373"/>
      <w:proofErr w:type="spellStart"/>
      <w:r w:rsidRPr="00C25145">
        <w:rPr>
          <w:b/>
          <w:bCs/>
          <w:szCs w:val="20"/>
        </w:rPr>
        <w:t>Srxlev</w:t>
      </w:r>
      <w:proofErr w:type="spellEnd"/>
      <w:r w:rsidRPr="00C25145">
        <w:rPr>
          <w:b/>
          <w:bCs/>
          <w:szCs w:val="20"/>
        </w:rPr>
        <w:t xml:space="preserve"> ≤ </w:t>
      </w:r>
      <w:proofErr w:type="spellStart"/>
      <w:r w:rsidRPr="00C25145">
        <w:rPr>
          <w:b/>
          <w:bCs/>
          <w:szCs w:val="20"/>
        </w:rPr>
        <w:t>S</w:t>
      </w:r>
      <w:r w:rsidRPr="007D6814">
        <w:rPr>
          <w:b/>
          <w:bCs/>
          <w:szCs w:val="20"/>
          <w:vertAlign w:val="subscript"/>
        </w:rPr>
        <w:t>nonIntraSearchP</w:t>
      </w:r>
      <w:proofErr w:type="spellEnd"/>
      <w:r w:rsidRPr="00C25145">
        <w:rPr>
          <w:b/>
          <w:bCs/>
          <w:szCs w:val="20"/>
        </w:rPr>
        <w:t xml:space="preserve"> or </w:t>
      </w:r>
      <w:proofErr w:type="spellStart"/>
      <w:r w:rsidRPr="00C25145">
        <w:rPr>
          <w:b/>
          <w:bCs/>
          <w:szCs w:val="20"/>
        </w:rPr>
        <w:t>Squal</w:t>
      </w:r>
      <w:proofErr w:type="spellEnd"/>
      <w:r w:rsidRPr="00C25145">
        <w:rPr>
          <w:b/>
          <w:bCs/>
          <w:szCs w:val="20"/>
        </w:rPr>
        <w:t xml:space="preserve"> ≤ </w:t>
      </w:r>
      <w:proofErr w:type="spellStart"/>
      <w:r w:rsidRPr="00C25145">
        <w:rPr>
          <w:b/>
          <w:bCs/>
          <w:szCs w:val="20"/>
        </w:rPr>
        <w:t>S</w:t>
      </w:r>
      <w:r w:rsidRPr="007D6814">
        <w:rPr>
          <w:b/>
          <w:bCs/>
          <w:szCs w:val="20"/>
          <w:vertAlign w:val="subscript"/>
        </w:rPr>
        <w:t>nonIntraSearchQ</w:t>
      </w:r>
      <w:bookmarkEnd w:id="10"/>
      <w:proofErr w:type="spellEnd"/>
      <w:r w:rsidRPr="00C25145">
        <w:rPr>
          <w:b/>
          <w:bCs/>
          <w:szCs w:val="20"/>
        </w:rPr>
        <w:t xml:space="preserve">, </w:t>
      </w:r>
      <w:bookmarkStart w:id="11" w:name="_Hlk32437551"/>
      <w:r w:rsidRPr="00C25145">
        <w:rPr>
          <w:b/>
          <w:bCs/>
          <w:szCs w:val="20"/>
        </w:rPr>
        <w:t>legacy measurement requirements on high priority frequenc</w:t>
      </w:r>
      <w:r w:rsidR="003D1D78">
        <w:rPr>
          <w:b/>
          <w:bCs/>
          <w:szCs w:val="20"/>
        </w:rPr>
        <w:t>ies</w:t>
      </w:r>
      <w:r w:rsidRPr="00C25145">
        <w:rPr>
          <w:b/>
          <w:bCs/>
          <w:szCs w:val="20"/>
        </w:rPr>
        <w:t xml:space="preserve"> are the same as that on equal or lower priority frequency layer.</w:t>
      </w:r>
      <w:bookmarkEnd w:id="11"/>
    </w:p>
    <w:p w14:paraId="7F0B5593" w14:textId="788C3190" w:rsidR="001C1C46" w:rsidRPr="001C1C46" w:rsidRDefault="00E20B48" w:rsidP="001C1C46">
      <w:pPr>
        <w:pStyle w:val="BodyText"/>
        <w:rPr>
          <w:rFonts w:eastAsiaTheme="minorEastAsia"/>
          <w:lang w:eastAsia="zh-CN"/>
        </w:rPr>
      </w:pPr>
      <w:r>
        <w:rPr>
          <w:rFonts w:eastAsia="SimSun"/>
          <w:szCs w:val="20"/>
          <w:lang w:val="en-GB" w:eastAsia="zh-CN"/>
        </w:rPr>
        <w:t>T</w:t>
      </w:r>
      <w:r w:rsidR="009431A7">
        <w:rPr>
          <w:rFonts w:eastAsia="SimSun"/>
          <w:szCs w:val="20"/>
          <w:lang w:val="en-GB" w:eastAsia="zh-CN"/>
        </w:rPr>
        <w:t>he case</w:t>
      </w:r>
      <w:r>
        <w:rPr>
          <w:rFonts w:eastAsia="SimSun"/>
          <w:szCs w:val="20"/>
          <w:lang w:val="en-GB" w:eastAsia="zh-CN"/>
        </w:rPr>
        <w:t>s</w:t>
      </w:r>
      <w:r w:rsidR="009431A7">
        <w:rPr>
          <w:rFonts w:eastAsia="SimSun"/>
          <w:szCs w:val="20"/>
          <w:lang w:val="en-GB" w:eastAsia="zh-CN"/>
        </w:rPr>
        <w:t xml:space="preserve"> </w:t>
      </w:r>
      <w:r>
        <w:rPr>
          <w:rFonts w:eastAsia="SimSun"/>
          <w:szCs w:val="20"/>
          <w:lang w:val="en-GB" w:eastAsia="zh-CN"/>
        </w:rPr>
        <w:t>[</w:t>
      </w:r>
      <w:proofErr w:type="spellStart"/>
      <w:r w:rsidR="009431A7" w:rsidRPr="009431A7">
        <w:rPr>
          <w:rFonts w:eastAsia="SimSun"/>
          <w:szCs w:val="20"/>
          <w:lang w:val="en-GB" w:eastAsia="zh-CN"/>
        </w:rPr>
        <w:t>Srxlev</w:t>
      </w:r>
      <w:proofErr w:type="spellEnd"/>
      <w:r w:rsidR="009431A7" w:rsidRPr="009431A7">
        <w:rPr>
          <w:rFonts w:eastAsia="SimSun"/>
          <w:szCs w:val="20"/>
          <w:lang w:val="en-GB" w:eastAsia="zh-CN"/>
        </w:rPr>
        <w:t xml:space="preserve"> &gt; </w:t>
      </w:r>
      <w:proofErr w:type="spellStart"/>
      <w:r w:rsidR="009431A7" w:rsidRPr="009431A7">
        <w:rPr>
          <w:rFonts w:eastAsia="SimSun"/>
          <w:szCs w:val="20"/>
          <w:lang w:val="en-GB" w:eastAsia="zh-CN"/>
        </w:rPr>
        <w:t>S</w:t>
      </w:r>
      <w:r w:rsidR="009431A7" w:rsidRPr="003D1D78">
        <w:rPr>
          <w:rFonts w:eastAsia="SimSun"/>
          <w:szCs w:val="20"/>
          <w:vertAlign w:val="subscript"/>
          <w:lang w:val="en-GB" w:eastAsia="zh-CN"/>
        </w:rPr>
        <w:t>nonIntraSearchP</w:t>
      </w:r>
      <w:proofErr w:type="spellEnd"/>
      <w:r w:rsidR="009431A7" w:rsidRPr="009431A7">
        <w:rPr>
          <w:rFonts w:eastAsia="SimSun"/>
          <w:szCs w:val="20"/>
          <w:lang w:val="en-GB" w:eastAsia="zh-CN"/>
        </w:rPr>
        <w:t xml:space="preserve"> and </w:t>
      </w:r>
      <w:proofErr w:type="spellStart"/>
      <w:r w:rsidR="009431A7" w:rsidRPr="009431A7">
        <w:rPr>
          <w:rFonts w:eastAsia="SimSun"/>
          <w:szCs w:val="20"/>
          <w:lang w:val="en-GB" w:eastAsia="zh-CN"/>
        </w:rPr>
        <w:t>Squal</w:t>
      </w:r>
      <w:proofErr w:type="spellEnd"/>
      <w:r w:rsidR="009431A7" w:rsidRPr="009431A7">
        <w:rPr>
          <w:rFonts w:eastAsia="SimSun"/>
          <w:szCs w:val="20"/>
          <w:lang w:val="en-GB" w:eastAsia="zh-CN"/>
        </w:rPr>
        <w:t xml:space="preserve"> &gt; </w:t>
      </w:r>
      <w:proofErr w:type="spellStart"/>
      <w:r w:rsidR="009431A7" w:rsidRPr="009431A7">
        <w:rPr>
          <w:rFonts w:eastAsia="SimSun"/>
          <w:szCs w:val="20"/>
          <w:lang w:val="en-GB" w:eastAsia="zh-CN"/>
        </w:rPr>
        <w:t>S</w:t>
      </w:r>
      <w:r w:rsidR="009431A7" w:rsidRPr="003D1D78">
        <w:rPr>
          <w:rFonts w:eastAsia="SimSun"/>
          <w:szCs w:val="20"/>
          <w:vertAlign w:val="subscript"/>
          <w:lang w:val="en-GB" w:eastAsia="zh-CN"/>
        </w:rPr>
        <w:t>nonIntraSearchQ</w:t>
      </w:r>
      <w:proofErr w:type="spellEnd"/>
      <w:r>
        <w:rPr>
          <w:rFonts w:eastAsia="SimSun"/>
          <w:szCs w:val="20"/>
          <w:lang w:val="en-GB" w:eastAsia="zh-CN"/>
        </w:rPr>
        <w:t>]</w:t>
      </w:r>
      <w:r w:rsidR="001C1C46">
        <w:rPr>
          <w:rFonts w:eastAsia="SimSun"/>
          <w:szCs w:val="20"/>
          <w:lang w:val="en-GB" w:eastAsia="zh-CN"/>
        </w:rPr>
        <w:t xml:space="preserve"> </w:t>
      </w:r>
      <w:r>
        <w:rPr>
          <w:rFonts w:eastAsia="SimSun"/>
          <w:szCs w:val="20"/>
          <w:lang w:val="en-GB" w:eastAsia="zh-CN"/>
        </w:rPr>
        <w:t>and [</w:t>
      </w:r>
      <w:proofErr w:type="spellStart"/>
      <w:r w:rsidRPr="009431A7">
        <w:rPr>
          <w:rFonts w:eastAsia="SimSun"/>
          <w:lang w:eastAsia="zh-CN"/>
        </w:rPr>
        <w:t>Srxlev</w:t>
      </w:r>
      <w:proofErr w:type="spellEnd"/>
      <w:r w:rsidRPr="009431A7">
        <w:rPr>
          <w:rFonts w:eastAsia="SimSun"/>
          <w:lang w:eastAsia="zh-CN"/>
        </w:rPr>
        <w:t xml:space="preserve"> </w:t>
      </w:r>
      <w:r w:rsidRPr="009431A7">
        <w:rPr>
          <w:rFonts w:eastAsia="SimSun" w:hint="eastAsia"/>
          <w:lang w:eastAsia="zh-CN"/>
        </w:rPr>
        <w:t>≤</w:t>
      </w:r>
      <w:r w:rsidRPr="009431A7">
        <w:rPr>
          <w:rFonts w:eastAsia="SimSun"/>
          <w:lang w:eastAsia="zh-CN"/>
        </w:rPr>
        <w:t xml:space="preserve"> </w:t>
      </w:r>
      <w:proofErr w:type="spellStart"/>
      <w:r w:rsidRPr="009431A7">
        <w:rPr>
          <w:rFonts w:eastAsia="SimSun"/>
          <w:lang w:eastAsia="zh-CN"/>
        </w:rPr>
        <w:t>S</w:t>
      </w:r>
      <w:r w:rsidRPr="003D1D78">
        <w:rPr>
          <w:rFonts w:eastAsia="SimSun"/>
          <w:vertAlign w:val="subscript"/>
          <w:lang w:eastAsia="zh-CN"/>
        </w:rPr>
        <w:t>nonIntraSearchP</w:t>
      </w:r>
      <w:proofErr w:type="spellEnd"/>
      <w:r w:rsidRPr="009431A7">
        <w:rPr>
          <w:rFonts w:eastAsia="SimSun"/>
          <w:lang w:eastAsia="zh-CN"/>
        </w:rPr>
        <w:t xml:space="preserve"> or </w:t>
      </w:r>
      <w:proofErr w:type="spellStart"/>
      <w:r w:rsidRPr="009431A7">
        <w:rPr>
          <w:rFonts w:eastAsia="SimSun"/>
          <w:lang w:eastAsia="zh-CN"/>
        </w:rPr>
        <w:t>Squal</w:t>
      </w:r>
      <w:proofErr w:type="spellEnd"/>
      <w:r w:rsidRPr="009431A7">
        <w:rPr>
          <w:rFonts w:eastAsia="SimSun"/>
          <w:lang w:eastAsia="zh-CN"/>
        </w:rPr>
        <w:t xml:space="preserve"> </w:t>
      </w:r>
      <w:r w:rsidRPr="009431A7">
        <w:rPr>
          <w:rFonts w:eastAsia="SimSun" w:hint="eastAsia"/>
          <w:lang w:eastAsia="zh-CN"/>
        </w:rPr>
        <w:t>≤</w:t>
      </w:r>
      <w:r w:rsidRPr="009431A7">
        <w:rPr>
          <w:rFonts w:eastAsia="SimSun"/>
          <w:lang w:eastAsia="zh-CN"/>
        </w:rPr>
        <w:t xml:space="preserve"> </w:t>
      </w:r>
      <w:proofErr w:type="spellStart"/>
      <w:r w:rsidRPr="009431A7">
        <w:rPr>
          <w:rFonts w:eastAsia="SimSun"/>
          <w:lang w:eastAsia="zh-CN"/>
        </w:rPr>
        <w:t>S</w:t>
      </w:r>
      <w:r w:rsidRPr="003D1D78">
        <w:rPr>
          <w:rFonts w:eastAsia="SimSun"/>
          <w:vertAlign w:val="subscript"/>
          <w:lang w:eastAsia="zh-CN"/>
        </w:rPr>
        <w:t>nonIntraSearchQ</w:t>
      </w:r>
      <w:proofErr w:type="spellEnd"/>
      <w:r>
        <w:rPr>
          <w:rFonts w:eastAsia="SimSun"/>
          <w:szCs w:val="20"/>
          <w:lang w:val="en-GB" w:eastAsia="zh-CN"/>
        </w:rPr>
        <w:t xml:space="preserve">] can be classified as </w:t>
      </w:r>
      <w:r w:rsidR="009431A7">
        <w:rPr>
          <w:rFonts w:eastAsia="SimSun"/>
          <w:szCs w:val="20"/>
          <w:lang w:val="en-GB" w:eastAsia="zh-CN"/>
        </w:rPr>
        <w:t xml:space="preserve">the UE is </w:t>
      </w:r>
      <w:r>
        <w:rPr>
          <w:rFonts w:eastAsia="SimSun"/>
          <w:szCs w:val="20"/>
          <w:lang w:val="en-GB" w:eastAsia="zh-CN"/>
        </w:rPr>
        <w:t xml:space="preserve">/ is not </w:t>
      </w:r>
      <w:r w:rsidR="009431A7">
        <w:rPr>
          <w:rFonts w:eastAsia="SimSun"/>
          <w:szCs w:val="20"/>
          <w:lang w:val="en-GB" w:eastAsia="zh-CN"/>
        </w:rPr>
        <w:t>in good coverage</w:t>
      </w:r>
      <w:r>
        <w:rPr>
          <w:rFonts w:eastAsia="SimSun"/>
          <w:szCs w:val="20"/>
          <w:lang w:val="en-GB" w:eastAsia="zh-CN"/>
        </w:rPr>
        <w:t>, respectively</w:t>
      </w:r>
      <w:r w:rsidR="009431A7">
        <w:rPr>
          <w:rFonts w:eastAsia="SimSun"/>
          <w:szCs w:val="20"/>
          <w:lang w:val="en-GB" w:eastAsia="zh-CN"/>
        </w:rPr>
        <w:t>. The measurement requirement of high priority frequencies is different between good coverage and not good coverage. Hence</w:t>
      </w:r>
      <w:r w:rsidR="009431A7">
        <w:rPr>
          <w:rFonts w:eastAsia="SimSun"/>
          <w:lang w:eastAsia="zh-CN"/>
        </w:rPr>
        <w:t>, we disc</w:t>
      </w:r>
      <w:r w:rsidR="001C1C46">
        <w:rPr>
          <w:rFonts w:eastAsia="SimSun"/>
          <w:lang w:eastAsia="zh-CN"/>
        </w:rPr>
        <w:t>uss measurement relaxation with high priority frequencies with the two cases.</w:t>
      </w:r>
    </w:p>
    <w:p w14:paraId="21A0897B" w14:textId="7AB6BD24" w:rsidR="00400F09" w:rsidRDefault="001C1C46" w:rsidP="002F712A">
      <w:pPr>
        <w:pStyle w:val="Heading2"/>
        <w:ind w:left="562" w:hanging="562"/>
        <w:rPr>
          <w:rFonts w:eastAsiaTheme="minorEastAsia"/>
        </w:rPr>
      </w:pPr>
      <w:r>
        <w:rPr>
          <w:rFonts w:eastAsiaTheme="minorEastAsia"/>
        </w:rPr>
        <w:t>In good coverage</w:t>
      </w:r>
    </w:p>
    <w:p w14:paraId="35BCAF3D" w14:textId="699551AC" w:rsidR="001C1C46" w:rsidRDefault="00C20032" w:rsidP="00F61CB6">
      <w:pPr>
        <w:pStyle w:val="BodyText"/>
        <w:rPr>
          <w:szCs w:val="20"/>
        </w:rPr>
      </w:pPr>
      <w:r w:rsidRPr="00C20032">
        <w:rPr>
          <w:rFonts w:eastAsiaTheme="minorEastAsia"/>
          <w:iCs/>
          <w:lang w:eastAsia="zh-CN"/>
        </w:rPr>
        <w:t xml:space="preserve">If the UE is in good coverage, the UE may choose not to perform measurement on intra frequency / equal or low priority </w:t>
      </w:r>
      <w:r w:rsidR="00670634">
        <w:rPr>
          <w:rFonts w:eastAsiaTheme="minorEastAsia"/>
          <w:iCs/>
          <w:lang w:eastAsia="zh-CN"/>
        </w:rPr>
        <w:t>inter-</w:t>
      </w:r>
      <w:r w:rsidRPr="00C20032">
        <w:rPr>
          <w:rFonts w:eastAsiaTheme="minorEastAsia"/>
          <w:iCs/>
          <w:lang w:eastAsia="zh-CN"/>
        </w:rPr>
        <w:t>frequency</w:t>
      </w:r>
      <w:r w:rsidR="003B55C8">
        <w:rPr>
          <w:rFonts w:eastAsiaTheme="minorEastAsia"/>
          <w:iCs/>
          <w:lang w:eastAsia="zh-CN"/>
        </w:rPr>
        <w:t>, so there is no room for further relaxation for those frequencies</w:t>
      </w:r>
      <w:r w:rsidRPr="00C20032">
        <w:rPr>
          <w:rFonts w:eastAsiaTheme="minorEastAsia"/>
          <w:iCs/>
          <w:lang w:eastAsia="zh-CN"/>
        </w:rPr>
        <w:t>.</w:t>
      </w:r>
      <w:r>
        <w:rPr>
          <w:rFonts w:eastAsiaTheme="minorEastAsia"/>
          <w:iCs/>
          <w:lang w:eastAsia="zh-CN"/>
        </w:rPr>
        <w:t xml:space="preserve"> </w:t>
      </w:r>
      <w:r w:rsidR="00AE4728" w:rsidRPr="00AE4728">
        <w:rPr>
          <w:szCs w:val="20"/>
        </w:rPr>
        <w:t xml:space="preserve">If </w:t>
      </w:r>
      <w:r w:rsidR="003B55C8">
        <w:rPr>
          <w:szCs w:val="20"/>
        </w:rPr>
        <w:t xml:space="preserve">any </w:t>
      </w:r>
      <w:r w:rsidR="00AE4728" w:rsidRPr="00AE4728">
        <w:rPr>
          <w:szCs w:val="20"/>
        </w:rPr>
        <w:t xml:space="preserve">measurement relaxation is applied on high priority frequencies with good coverage, it means the </w:t>
      </w:r>
      <w:r w:rsidR="0064299C">
        <w:rPr>
          <w:szCs w:val="20"/>
        </w:rPr>
        <w:t xml:space="preserve">relaxed </w:t>
      </w:r>
      <w:r w:rsidR="00AE4728" w:rsidRPr="00AE4728">
        <w:rPr>
          <w:szCs w:val="20"/>
        </w:rPr>
        <w:t>measurement</w:t>
      </w:r>
      <w:r w:rsidR="0064299C">
        <w:rPr>
          <w:szCs w:val="20"/>
        </w:rPr>
        <w:t xml:space="preserve"> </w:t>
      </w:r>
      <w:r w:rsidR="00AE4728" w:rsidRPr="00AE4728">
        <w:rPr>
          <w:szCs w:val="20"/>
        </w:rPr>
        <w:t>cycle</w:t>
      </w:r>
      <w:r w:rsidR="003B55C8">
        <w:rPr>
          <w:szCs w:val="20"/>
        </w:rPr>
        <w:t xml:space="preserve"> would be larger than </w:t>
      </w:r>
      <w:proofErr w:type="spellStart"/>
      <w:r w:rsidR="00AE4728" w:rsidRPr="00AE4728">
        <w:rPr>
          <w:szCs w:val="20"/>
        </w:rPr>
        <w:t>T</w:t>
      </w:r>
      <w:r w:rsidR="00AE4728" w:rsidRPr="0064299C">
        <w:rPr>
          <w:szCs w:val="20"/>
          <w:vertAlign w:val="subscript"/>
        </w:rPr>
        <w:t>higher_priority_search</w:t>
      </w:r>
      <w:proofErr w:type="spellEnd"/>
      <w:r w:rsidR="00AE4728" w:rsidRPr="00AE4728">
        <w:rPr>
          <w:szCs w:val="20"/>
        </w:rPr>
        <w:t xml:space="preserve"> (([60] * </w:t>
      </w:r>
      <w:proofErr w:type="spellStart"/>
      <w:r w:rsidR="00AE4728" w:rsidRPr="00AE4728">
        <w:rPr>
          <w:szCs w:val="20"/>
        </w:rPr>
        <w:t>Nlayers</w:t>
      </w:r>
      <w:proofErr w:type="spellEnd"/>
      <w:r w:rsidR="00AE4728" w:rsidRPr="00AE4728">
        <w:rPr>
          <w:szCs w:val="20"/>
        </w:rPr>
        <w:t>) seconds)</w:t>
      </w:r>
      <w:r w:rsidR="00B11396">
        <w:rPr>
          <w:szCs w:val="20"/>
        </w:rPr>
        <w:t xml:space="preserve"> to save further power</w:t>
      </w:r>
      <w:r w:rsidR="00AE4728" w:rsidRPr="00AE4728">
        <w:rPr>
          <w:szCs w:val="20"/>
        </w:rPr>
        <w:t xml:space="preserve">. </w:t>
      </w:r>
      <w:r w:rsidR="00B11396">
        <w:rPr>
          <w:szCs w:val="20"/>
        </w:rPr>
        <w:t>High priority frequencies are primarily used for load balancing, therefore, c</w:t>
      </w:r>
      <w:r w:rsidR="00AE4728" w:rsidRPr="00AE4728">
        <w:rPr>
          <w:szCs w:val="20"/>
        </w:rPr>
        <w:t xml:space="preserve">onsidering </w:t>
      </w:r>
      <w:proofErr w:type="spellStart"/>
      <w:r w:rsidR="00AE4728" w:rsidRPr="00AE4728">
        <w:rPr>
          <w:szCs w:val="20"/>
        </w:rPr>
        <w:t>T</w:t>
      </w:r>
      <w:r w:rsidR="00AE4728" w:rsidRPr="0064299C">
        <w:rPr>
          <w:szCs w:val="20"/>
          <w:vertAlign w:val="subscript"/>
        </w:rPr>
        <w:t>higher_priority_search</w:t>
      </w:r>
      <w:proofErr w:type="spellEnd"/>
      <w:r w:rsidR="00AE4728" w:rsidRPr="00AE4728">
        <w:rPr>
          <w:szCs w:val="20"/>
        </w:rPr>
        <w:t xml:space="preserve"> is already relaxed (the unit is minute), do we </w:t>
      </w:r>
      <w:r w:rsidR="00B11396">
        <w:rPr>
          <w:szCs w:val="20"/>
        </w:rPr>
        <w:t>sacrifice any load balancing performance if we</w:t>
      </w:r>
      <w:r w:rsidR="00AE4728" w:rsidRPr="00AE4728">
        <w:rPr>
          <w:szCs w:val="20"/>
        </w:rPr>
        <w:t xml:space="preserve"> </w:t>
      </w:r>
      <w:r w:rsidR="00B11396">
        <w:rPr>
          <w:szCs w:val="20"/>
        </w:rPr>
        <w:t xml:space="preserve">further </w:t>
      </w:r>
      <w:r w:rsidR="00AE4728" w:rsidRPr="00AE4728">
        <w:rPr>
          <w:szCs w:val="20"/>
        </w:rPr>
        <w:t xml:space="preserve">relax RRM measurement on high priority frequencies </w:t>
      </w:r>
      <w:r w:rsidR="00B11396">
        <w:rPr>
          <w:szCs w:val="20"/>
        </w:rPr>
        <w:t xml:space="preserve">while </w:t>
      </w:r>
      <w:r w:rsidR="0064299C">
        <w:rPr>
          <w:szCs w:val="20"/>
        </w:rPr>
        <w:t>in</w:t>
      </w:r>
      <w:r w:rsidR="00AE4728" w:rsidRPr="00AE4728">
        <w:rPr>
          <w:szCs w:val="20"/>
        </w:rPr>
        <w:t xml:space="preserve"> good coverage? Considering </w:t>
      </w:r>
      <w:proofErr w:type="spellStart"/>
      <w:r w:rsidR="00AE4728" w:rsidRPr="00AE4728">
        <w:rPr>
          <w:szCs w:val="20"/>
        </w:rPr>
        <w:t>T</w:t>
      </w:r>
      <w:r w:rsidR="00AE4728" w:rsidRPr="0064299C">
        <w:rPr>
          <w:szCs w:val="20"/>
          <w:vertAlign w:val="subscript"/>
        </w:rPr>
        <w:t>higher_priority_search</w:t>
      </w:r>
      <w:proofErr w:type="spellEnd"/>
      <w:r w:rsidR="00AE4728" w:rsidRPr="00AE4728">
        <w:rPr>
          <w:szCs w:val="20"/>
        </w:rPr>
        <w:t xml:space="preserve"> is defined in RAN4, we </w:t>
      </w:r>
      <w:r w:rsidR="003B55C8">
        <w:rPr>
          <w:szCs w:val="20"/>
        </w:rPr>
        <w:t>believe it belongs to RAN4 to answer this question</w:t>
      </w:r>
      <w:r w:rsidR="00AE4728" w:rsidRPr="00AE4728">
        <w:rPr>
          <w:szCs w:val="20"/>
        </w:rPr>
        <w:t>.</w:t>
      </w:r>
    </w:p>
    <w:p w14:paraId="451C3E6A" w14:textId="166D5B7E" w:rsidR="001C1C46" w:rsidRDefault="0064299C" w:rsidP="00F61CB6">
      <w:pPr>
        <w:pStyle w:val="BodyText"/>
        <w:rPr>
          <w:szCs w:val="20"/>
        </w:rPr>
      </w:pPr>
      <w:r>
        <w:rPr>
          <w:rFonts w:hint="eastAsia"/>
          <w:szCs w:val="20"/>
        </w:rPr>
        <w:t>F</w:t>
      </w:r>
      <w:r>
        <w:rPr>
          <w:szCs w:val="20"/>
        </w:rPr>
        <w:t xml:space="preserve">urthermore, we have agreed </w:t>
      </w:r>
      <w:r w:rsidR="003B55C8">
        <w:rPr>
          <w:szCs w:val="20"/>
        </w:rPr>
        <w:t xml:space="preserve">that the NW can configure the UE with the </w:t>
      </w:r>
      <w:r>
        <w:rPr>
          <w:szCs w:val="20"/>
        </w:rPr>
        <w:t xml:space="preserve">three </w:t>
      </w:r>
      <w:r w:rsidR="003B55C8">
        <w:rPr>
          <w:szCs w:val="20"/>
        </w:rPr>
        <w:t>possible</w:t>
      </w:r>
      <w:r>
        <w:rPr>
          <w:szCs w:val="20"/>
        </w:rPr>
        <w:t xml:space="preserve"> measurement relaxation criteria</w:t>
      </w:r>
      <w:r w:rsidR="00E851CE">
        <w:rPr>
          <w:szCs w:val="20"/>
        </w:rPr>
        <w:t>:</w:t>
      </w:r>
    </w:p>
    <w:p w14:paraId="0F778650" w14:textId="2AD98A39" w:rsidR="0064299C" w:rsidRDefault="00FD3318" w:rsidP="0064299C">
      <w:pPr>
        <w:pStyle w:val="BodyText"/>
        <w:rPr>
          <w:szCs w:val="20"/>
        </w:rPr>
      </w:pPr>
      <w:r>
        <w:rPr>
          <w:szCs w:val="20"/>
        </w:rPr>
        <w:lastRenderedPageBreak/>
        <w:t xml:space="preserve">- </w:t>
      </w:r>
      <w:r w:rsidR="0064299C">
        <w:rPr>
          <w:szCs w:val="20"/>
        </w:rPr>
        <w:t>Low mobility criterion</w:t>
      </w:r>
    </w:p>
    <w:p w14:paraId="776875B0" w14:textId="04D34600" w:rsidR="0064299C" w:rsidRDefault="00FD3318" w:rsidP="0064299C">
      <w:pPr>
        <w:pStyle w:val="BodyText"/>
        <w:rPr>
          <w:szCs w:val="20"/>
        </w:rPr>
      </w:pPr>
      <w:r>
        <w:rPr>
          <w:szCs w:val="20"/>
        </w:rPr>
        <w:t xml:space="preserve">- </w:t>
      </w:r>
      <w:r w:rsidR="0064299C">
        <w:rPr>
          <w:szCs w:val="20"/>
        </w:rPr>
        <w:t xml:space="preserve">Not </w:t>
      </w:r>
      <w:r w:rsidR="00B26948">
        <w:rPr>
          <w:szCs w:val="20"/>
        </w:rPr>
        <w:t>at</w:t>
      </w:r>
      <w:r w:rsidR="0064299C">
        <w:rPr>
          <w:szCs w:val="20"/>
        </w:rPr>
        <w:t xml:space="preserve"> cell edge</w:t>
      </w:r>
      <w:r w:rsidR="00E851CE">
        <w:rPr>
          <w:szCs w:val="20"/>
        </w:rPr>
        <w:t xml:space="preserve"> criterion</w:t>
      </w:r>
    </w:p>
    <w:p w14:paraId="4EB09FC4" w14:textId="49A90024" w:rsidR="0064299C" w:rsidRDefault="00FD3318" w:rsidP="0064299C">
      <w:pPr>
        <w:pStyle w:val="BodyText"/>
        <w:rPr>
          <w:szCs w:val="20"/>
        </w:rPr>
      </w:pPr>
      <w:r>
        <w:rPr>
          <w:szCs w:val="20"/>
        </w:rPr>
        <w:t xml:space="preserve">- </w:t>
      </w:r>
      <w:r w:rsidR="00E851CE">
        <w:rPr>
          <w:szCs w:val="20"/>
        </w:rPr>
        <w:t>Both l</w:t>
      </w:r>
      <w:r w:rsidR="0064299C">
        <w:rPr>
          <w:szCs w:val="20"/>
        </w:rPr>
        <w:t>ow mobility criterion and not in cell edge</w:t>
      </w:r>
      <w:r w:rsidR="00E851CE">
        <w:rPr>
          <w:szCs w:val="20"/>
        </w:rPr>
        <w:t xml:space="preserve"> criteri</w:t>
      </w:r>
      <w:r>
        <w:rPr>
          <w:szCs w:val="20"/>
        </w:rPr>
        <w:t>on</w:t>
      </w:r>
    </w:p>
    <w:p w14:paraId="4227FF0A" w14:textId="18D8571F" w:rsidR="0064299C" w:rsidRDefault="0064299C" w:rsidP="0064299C">
      <w:pPr>
        <w:pStyle w:val="BodyText"/>
        <w:rPr>
          <w:rFonts w:eastAsiaTheme="minorEastAsia"/>
          <w:szCs w:val="20"/>
          <w:lang w:eastAsia="zh-CN"/>
        </w:rPr>
      </w:pPr>
      <w:r>
        <w:rPr>
          <w:rFonts w:eastAsiaTheme="minorEastAsia" w:hint="eastAsia"/>
          <w:szCs w:val="20"/>
          <w:lang w:eastAsia="zh-CN"/>
        </w:rPr>
        <w:t>H</w:t>
      </w:r>
      <w:r>
        <w:rPr>
          <w:rFonts w:eastAsiaTheme="minorEastAsia"/>
          <w:szCs w:val="20"/>
          <w:lang w:eastAsia="zh-CN"/>
        </w:rPr>
        <w:t xml:space="preserve">ence, </w:t>
      </w:r>
      <w:r w:rsidRPr="0064299C">
        <w:rPr>
          <w:rFonts w:eastAsiaTheme="minorEastAsia"/>
          <w:szCs w:val="20"/>
          <w:lang w:eastAsia="zh-CN"/>
        </w:rPr>
        <w:t xml:space="preserve">there are </w:t>
      </w:r>
      <w:r w:rsidR="00CC6B16">
        <w:rPr>
          <w:rFonts w:eastAsiaTheme="minorEastAsia"/>
          <w:szCs w:val="20"/>
          <w:lang w:eastAsia="zh-CN"/>
        </w:rPr>
        <w:t xml:space="preserve">in principle </w:t>
      </w:r>
      <w:r w:rsidRPr="0064299C">
        <w:rPr>
          <w:rFonts w:eastAsiaTheme="minorEastAsia"/>
          <w:szCs w:val="20"/>
          <w:lang w:eastAsia="zh-CN"/>
        </w:rPr>
        <w:t xml:space="preserve">three scenarios for </w:t>
      </w:r>
      <w:r>
        <w:rPr>
          <w:rFonts w:eastAsiaTheme="minorEastAsia"/>
          <w:szCs w:val="20"/>
          <w:lang w:eastAsia="zh-CN"/>
        </w:rPr>
        <w:t>measurement</w:t>
      </w:r>
      <w:r w:rsidRPr="0064299C">
        <w:rPr>
          <w:rFonts w:eastAsiaTheme="minorEastAsia"/>
          <w:szCs w:val="20"/>
          <w:lang w:eastAsia="zh-CN"/>
        </w:rPr>
        <w:t xml:space="preserve"> relaxation</w:t>
      </w:r>
      <w:r>
        <w:rPr>
          <w:rFonts w:eastAsiaTheme="minorEastAsia"/>
          <w:szCs w:val="20"/>
          <w:lang w:eastAsia="zh-CN"/>
        </w:rPr>
        <w:t xml:space="preserve"> </w:t>
      </w:r>
      <w:r w:rsidRPr="00AE4728">
        <w:rPr>
          <w:szCs w:val="20"/>
        </w:rPr>
        <w:t xml:space="preserve">on high priority </w:t>
      </w:r>
      <w:r w:rsidR="00670634">
        <w:rPr>
          <w:szCs w:val="20"/>
        </w:rPr>
        <w:t>inter-</w:t>
      </w:r>
      <w:r w:rsidRPr="00AE4728">
        <w:rPr>
          <w:szCs w:val="20"/>
        </w:rPr>
        <w:t xml:space="preserve">frequencies </w:t>
      </w:r>
      <w:r>
        <w:rPr>
          <w:szCs w:val="20"/>
        </w:rPr>
        <w:t>in</w:t>
      </w:r>
      <w:r w:rsidRPr="00AE4728">
        <w:rPr>
          <w:szCs w:val="20"/>
        </w:rPr>
        <w:t xml:space="preserve"> good coverage</w:t>
      </w:r>
      <w:r w:rsidRPr="0064299C">
        <w:rPr>
          <w:rFonts w:eastAsiaTheme="minorEastAsia"/>
          <w:szCs w:val="20"/>
          <w:lang w:eastAsia="zh-CN"/>
        </w:rPr>
        <w:t xml:space="preserve">. </w:t>
      </w:r>
      <w:r w:rsidR="00E851CE">
        <w:rPr>
          <w:rFonts w:eastAsiaTheme="minorEastAsia"/>
          <w:szCs w:val="20"/>
          <w:lang w:eastAsia="zh-CN"/>
        </w:rPr>
        <w:t xml:space="preserve">However, if the criterion for UE in good coverage is met, then the </w:t>
      </w:r>
      <w:r w:rsidR="00E851CE" w:rsidRPr="00D22854">
        <w:rPr>
          <w:rFonts w:eastAsiaTheme="minorEastAsia"/>
          <w:szCs w:val="20"/>
          <w:lang w:eastAsia="zh-CN"/>
        </w:rPr>
        <w:t xml:space="preserve">criterion for </w:t>
      </w:r>
      <w:r w:rsidR="00CC6B16" w:rsidRPr="00D22854">
        <w:rPr>
          <w:rFonts w:eastAsiaTheme="minorEastAsia"/>
          <w:szCs w:val="20"/>
          <w:lang w:eastAsia="zh-CN"/>
        </w:rPr>
        <w:t>not-at-</w:t>
      </w:r>
      <w:r w:rsidR="00E851CE" w:rsidRPr="00D22854">
        <w:rPr>
          <w:rFonts w:eastAsiaTheme="minorEastAsia"/>
          <w:szCs w:val="20"/>
          <w:lang w:eastAsia="zh-CN"/>
        </w:rPr>
        <w:t>cell-edge is also met</w:t>
      </w:r>
      <w:r w:rsidR="00670634" w:rsidRPr="00D22854">
        <w:rPr>
          <w:rFonts w:eastAsiaTheme="minorEastAsia"/>
          <w:szCs w:val="20"/>
          <w:lang w:eastAsia="zh-CN"/>
        </w:rPr>
        <w:t xml:space="preserve"> (see </w:t>
      </w:r>
      <w:r w:rsidR="00670634" w:rsidRPr="00D22854">
        <w:rPr>
          <w:rFonts w:eastAsiaTheme="minorEastAsia"/>
          <w:szCs w:val="20"/>
          <w:lang w:eastAsia="zh-CN"/>
        </w:rPr>
        <w:fldChar w:fldCharType="begin"/>
      </w:r>
      <w:r w:rsidR="00670634" w:rsidRPr="00D22854">
        <w:rPr>
          <w:rFonts w:eastAsiaTheme="minorEastAsia"/>
          <w:szCs w:val="20"/>
          <w:lang w:eastAsia="zh-CN"/>
        </w:rPr>
        <w:instrText xml:space="preserve"> REF _Ref32482064 \h </w:instrText>
      </w:r>
      <w:r w:rsidR="00D22854" w:rsidRPr="00DC50C7">
        <w:rPr>
          <w:rFonts w:eastAsiaTheme="minorEastAsia"/>
          <w:szCs w:val="20"/>
          <w:lang w:eastAsia="zh-CN"/>
        </w:rPr>
        <w:instrText xml:space="preserve"> \* MERGEFORMAT </w:instrText>
      </w:r>
      <w:r w:rsidR="00670634" w:rsidRPr="00D22854">
        <w:rPr>
          <w:rFonts w:eastAsiaTheme="minorEastAsia"/>
          <w:szCs w:val="20"/>
          <w:lang w:eastAsia="zh-CN"/>
        </w:rPr>
      </w:r>
      <w:r w:rsidR="00670634" w:rsidRPr="00D22854">
        <w:rPr>
          <w:rFonts w:eastAsiaTheme="minorEastAsia"/>
          <w:szCs w:val="20"/>
          <w:lang w:eastAsia="zh-CN"/>
        </w:rPr>
        <w:fldChar w:fldCharType="separate"/>
      </w:r>
      <w:r w:rsidR="00D22854" w:rsidRPr="00D22854">
        <w:t xml:space="preserve">Figure </w:t>
      </w:r>
      <w:r w:rsidR="00D22854" w:rsidRPr="00D22854">
        <w:rPr>
          <w:noProof/>
        </w:rPr>
        <w:t>1</w:t>
      </w:r>
      <w:r w:rsidR="00670634" w:rsidRPr="00D22854">
        <w:rPr>
          <w:rFonts w:eastAsiaTheme="minorEastAsia"/>
          <w:szCs w:val="20"/>
          <w:lang w:eastAsia="zh-CN"/>
        </w:rPr>
        <w:fldChar w:fldCharType="end"/>
      </w:r>
      <w:r w:rsidR="00670634" w:rsidRPr="00D22854">
        <w:rPr>
          <w:rFonts w:eastAsiaTheme="minorEastAsia"/>
          <w:szCs w:val="20"/>
          <w:lang w:eastAsia="zh-CN"/>
        </w:rPr>
        <w:t>)</w:t>
      </w:r>
      <w:r w:rsidR="00E851CE" w:rsidRPr="00D22854">
        <w:rPr>
          <w:rFonts w:eastAsiaTheme="minorEastAsia"/>
          <w:szCs w:val="20"/>
          <w:lang w:eastAsia="zh-CN"/>
        </w:rPr>
        <w:t>.</w:t>
      </w:r>
      <w:r w:rsidR="00CC6B16" w:rsidRPr="00D22854">
        <w:rPr>
          <w:rFonts w:eastAsiaTheme="minorEastAsia"/>
          <w:szCs w:val="20"/>
          <w:lang w:eastAsia="zh-CN"/>
        </w:rPr>
        <w:t xml:space="preserve"> Hence</w:t>
      </w:r>
      <w:r w:rsidR="00670634" w:rsidRPr="00D22854">
        <w:rPr>
          <w:rFonts w:eastAsiaTheme="minorEastAsia"/>
          <w:szCs w:val="20"/>
          <w:lang w:eastAsia="zh-CN"/>
        </w:rPr>
        <w:t>,</w:t>
      </w:r>
      <w:r w:rsidR="00CC6B16" w:rsidRPr="00D22854">
        <w:rPr>
          <w:rFonts w:eastAsiaTheme="minorEastAsia"/>
          <w:szCs w:val="20"/>
          <w:lang w:eastAsia="zh-CN"/>
        </w:rPr>
        <w:t xml:space="preserve"> </w:t>
      </w:r>
      <w:r w:rsidR="00670634" w:rsidRPr="00D22854">
        <w:rPr>
          <w:rFonts w:eastAsiaTheme="minorEastAsia"/>
          <w:szCs w:val="20"/>
          <w:lang w:eastAsia="zh-CN"/>
        </w:rPr>
        <w:t xml:space="preserve">if further relaxation on </w:t>
      </w:r>
      <w:r w:rsidR="00670634" w:rsidRPr="00D22854">
        <w:rPr>
          <w:szCs w:val="20"/>
        </w:rPr>
        <w:t>high priority</w:t>
      </w:r>
      <w:r w:rsidR="00670634" w:rsidRPr="00AE4728">
        <w:rPr>
          <w:szCs w:val="20"/>
        </w:rPr>
        <w:t xml:space="preserve"> </w:t>
      </w:r>
      <w:r w:rsidR="00670634">
        <w:rPr>
          <w:szCs w:val="20"/>
        </w:rPr>
        <w:t>inter-</w:t>
      </w:r>
      <w:r w:rsidR="00670634" w:rsidRPr="00AE4728">
        <w:rPr>
          <w:szCs w:val="20"/>
        </w:rPr>
        <w:t xml:space="preserve">frequencies </w:t>
      </w:r>
      <w:r w:rsidR="00670634">
        <w:rPr>
          <w:rFonts w:eastAsiaTheme="minorEastAsia"/>
          <w:szCs w:val="20"/>
          <w:lang w:eastAsia="zh-CN"/>
        </w:rPr>
        <w:t>would be envisioned in good coverage condition with respect to legacy</w:t>
      </w:r>
      <w:r w:rsidR="00FD3318">
        <w:rPr>
          <w:rFonts w:eastAsiaTheme="minorEastAsia"/>
          <w:szCs w:val="20"/>
          <w:lang w:eastAsia="zh-CN"/>
        </w:rPr>
        <w:t>,</w:t>
      </w:r>
      <w:r w:rsidR="00670634">
        <w:rPr>
          <w:rFonts w:eastAsiaTheme="minorEastAsia"/>
          <w:szCs w:val="20"/>
          <w:lang w:eastAsia="zh-CN"/>
        </w:rPr>
        <w:t xml:space="preserve"> </w:t>
      </w:r>
      <w:r w:rsidR="00CC6B16">
        <w:rPr>
          <w:rFonts w:eastAsiaTheme="minorEastAsia"/>
          <w:szCs w:val="20"/>
          <w:lang w:eastAsia="zh-CN"/>
        </w:rPr>
        <w:t>the</w:t>
      </w:r>
      <w:r w:rsidR="00670634">
        <w:rPr>
          <w:rFonts w:eastAsiaTheme="minorEastAsia"/>
          <w:szCs w:val="20"/>
          <w:lang w:eastAsia="zh-CN"/>
        </w:rPr>
        <w:t xml:space="preserve"> </w:t>
      </w:r>
      <w:r w:rsidR="000F515A">
        <w:rPr>
          <w:rFonts w:eastAsiaTheme="minorEastAsia"/>
          <w:szCs w:val="20"/>
          <w:lang w:eastAsia="zh-CN"/>
        </w:rPr>
        <w:t>not-at-cell-edge</w:t>
      </w:r>
      <w:r w:rsidR="00670634">
        <w:rPr>
          <w:rFonts w:eastAsiaTheme="minorEastAsia"/>
          <w:szCs w:val="20"/>
          <w:lang w:eastAsia="zh-CN"/>
        </w:rPr>
        <w:t xml:space="preserve"> criterion would play no role in triggering it</w:t>
      </w:r>
      <w:r w:rsidR="00FD3318">
        <w:rPr>
          <w:rFonts w:eastAsiaTheme="minorEastAsia"/>
          <w:szCs w:val="20"/>
          <w:lang w:eastAsia="zh-CN"/>
        </w:rPr>
        <w:t xml:space="preserve">, and the configuration with both </w:t>
      </w:r>
      <w:r w:rsidR="00FD3318">
        <w:rPr>
          <w:szCs w:val="20"/>
        </w:rPr>
        <w:t>low-mobility criterion and not-</w:t>
      </w:r>
      <w:r w:rsidR="00255476">
        <w:rPr>
          <w:szCs w:val="20"/>
        </w:rPr>
        <w:t>at</w:t>
      </w:r>
      <w:r w:rsidR="00FD3318">
        <w:rPr>
          <w:szCs w:val="20"/>
        </w:rPr>
        <w:t>-cell-edge criterion is equivalent to low-mobility only configuration</w:t>
      </w:r>
      <w:r w:rsidR="000F515A">
        <w:rPr>
          <w:szCs w:val="20"/>
        </w:rPr>
        <w:t xml:space="preserve"> in that case</w:t>
      </w:r>
      <w:r w:rsidR="00CC6B16">
        <w:rPr>
          <w:rFonts w:eastAsiaTheme="minorEastAsia"/>
          <w:szCs w:val="20"/>
          <w:lang w:eastAsia="zh-CN"/>
        </w:rPr>
        <w:t>.</w:t>
      </w:r>
    </w:p>
    <w:p w14:paraId="40406295" w14:textId="39B011A2" w:rsidR="00670634" w:rsidRDefault="00670634" w:rsidP="00DC50C7">
      <w:pPr>
        <w:pStyle w:val="Caption"/>
        <w:spacing w:after="240"/>
        <w:jc w:val="center"/>
        <w:rPr>
          <w:b/>
        </w:rPr>
      </w:pPr>
      <w:r>
        <w:rPr>
          <w:rFonts w:eastAsiaTheme="minorEastAsia"/>
          <w:lang w:eastAsia="zh-CN"/>
        </w:rPr>
        <w:object w:dxaOrig="11975" w:dyaOrig="3219" w14:anchorId="5D510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14.1pt" o:ole="">
            <v:imagedata r:id="rId10" o:title=""/>
          </v:shape>
          <o:OLEObject Type="Embed" ProgID="Visio.Drawing.11" ShapeID="_x0000_i1025" DrawAspect="Content" ObjectID="_1643133549" r:id="rId11"/>
        </w:object>
      </w:r>
      <w:bookmarkStart w:id="12" w:name="_Ref32482064"/>
      <w:r w:rsidRPr="00DC50C7">
        <w:rPr>
          <w:b/>
        </w:rPr>
        <w:t xml:space="preserve">Figure </w:t>
      </w:r>
      <w:r w:rsidRPr="00DC50C7">
        <w:rPr>
          <w:b/>
        </w:rPr>
        <w:fldChar w:fldCharType="begin"/>
      </w:r>
      <w:r w:rsidRPr="00DC50C7">
        <w:rPr>
          <w:b/>
        </w:rPr>
        <w:instrText xml:space="preserve"> SEQ Figure \* ARABIC </w:instrText>
      </w:r>
      <w:r w:rsidRPr="00DC50C7">
        <w:rPr>
          <w:b/>
        </w:rPr>
        <w:fldChar w:fldCharType="separate"/>
      </w:r>
      <w:r w:rsidRPr="00DC50C7">
        <w:rPr>
          <w:b/>
          <w:noProof/>
        </w:rPr>
        <w:t>1</w:t>
      </w:r>
      <w:r w:rsidRPr="00DC50C7">
        <w:rPr>
          <w:b/>
        </w:rPr>
        <w:fldChar w:fldCharType="end"/>
      </w:r>
      <w:bookmarkEnd w:id="12"/>
      <w:r w:rsidRPr="00DC50C7">
        <w:rPr>
          <w:b/>
        </w:rPr>
        <w:t xml:space="preserve">: </w:t>
      </w:r>
      <w:r w:rsidR="00C50E4D" w:rsidRPr="00DC50C7">
        <w:rPr>
          <w:b/>
        </w:rPr>
        <w:t>Not-at-cell-edge criterion is always met if legacy good-coverage criterion is met</w:t>
      </w:r>
    </w:p>
    <w:p w14:paraId="5C074333" w14:textId="13A97659" w:rsidR="00055498" w:rsidRPr="00DC50C7" w:rsidRDefault="00055498" w:rsidP="00DC50C7">
      <w:pPr>
        <w:spacing w:after="120"/>
        <w:jc w:val="both"/>
        <w:rPr>
          <w:b/>
          <w:lang w:val="en-GB"/>
        </w:rPr>
      </w:pPr>
      <w:r w:rsidRPr="00DC50C7">
        <w:rPr>
          <w:b/>
          <w:lang w:val="en-GB"/>
        </w:rPr>
        <w:t>Observation 3: When UE is in good coverage</w:t>
      </w:r>
      <w:r w:rsidR="00DC50C7">
        <w:rPr>
          <w:b/>
          <w:lang w:val="en-GB"/>
        </w:rPr>
        <w:t xml:space="preserve"> </w:t>
      </w:r>
      <w:r w:rsidR="00DC50C7" w:rsidRPr="002F0C55">
        <w:rPr>
          <w:rFonts w:eastAsia="SimSun"/>
          <w:b/>
          <w:szCs w:val="20"/>
          <w:lang w:val="en-GB" w:eastAsia="zh-CN"/>
        </w:rPr>
        <w:t>[</w:t>
      </w:r>
      <w:proofErr w:type="spellStart"/>
      <w:r w:rsidR="00DC50C7" w:rsidRPr="002F0C55">
        <w:rPr>
          <w:rFonts w:eastAsia="SimSun"/>
          <w:b/>
          <w:szCs w:val="20"/>
          <w:lang w:val="en-GB" w:eastAsia="zh-CN"/>
        </w:rPr>
        <w:t>Srxlev</w:t>
      </w:r>
      <w:proofErr w:type="spellEnd"/>
      <w:r w:rsidR="00DC50C7" w:rsidRPr="002F0C55">
        <w:rPr>
          <w:rFonts w:eastAsia="SimSun"/>
          <w:b/>
          <w:szCs w:val="20"/>
          <w:lang w:val="en-GB" w:eastAsia="zh-CN"/>
        </w:rPr>
        <w:t xml:space="preserve"> &gt; </w:t>
      </w:r>
      <w:proofErr w:type="spellStart"/>
      <w:r w:rsidR="00DC50C7" w:rsidRPr="002F0C55">
        <w:rPr>
          <w:rFonts w:eastAsia="SimSun"/>
          <w:b/>
          <w:szCs w:val="20"/>
          <w:lang w:val="en-GB" w:eastAsia="zh-CN"/>
        </w:rPr>
        <w:t>S</w:t>
      </w:r>
      <w:r w:rsidR="00DC50C7" w:rsidRPr="002F0C55">
        <w:rPr>
          <w:rFonts w:eastAsia="SimSun"/>
          <w:b/>
          <w:szCs w:val="20"/>
          <w:vertAlign w:val="subscript"/>
          <w:lang w:val="en-GB" w:eastAsia="zh-CN"/>
        </w:rPr>
        <w:t>nonIntraSearchP</w:t>
      </w:r>
      <w:proofErr w:type="spellEnd"/>
      <w:r w:rsidR="00DC50C7" w:rsidRPr="002F0C55">
        <w:rPr>
          <w:rFonts w:eastAsia="SimSun"/>
          <w:b/>
          <w:szCs w:val="20"/>
          <w:lang w:val="en-GB" w:eastAsia="zh-CN"/>
        </w:rPr>
        <w:t xml:space="preserve"> and </w:t>
      </w:r>
      <w:proofErr w:type="spellStart"/>
      <w:r w:rsidR="00DC50C7" w:rsidRPr="002F0C55">
        <w:rPr>
          <w:rFonts w:eastAsia="SimSun"/>
          <w:b/>
          <w:szCs w:val="20"/>
          <w:lang w:val="en-GB" w:eastAsia="zh-CN"/>
        </w:rPr>
        <w:t>Squal</w:t>
      </w:r>
      <w:proofErr w:type="spellEnd"/>
      <w:r w:rsidR="00DC50C7" w:rsidRPr="002F0C55">
        <w:rPr>
          <w:rFonts w:eastAsia="SimSun"/>
          <w:b/>
          <w:szCs w:val="20"/>
          <w:lang w:val="en-GB" w:eastAsia="zh-CN"/>
        </w:rPr>
        <w:t xml:space="preserve"> &gt; </w:t>
      </w:r>
      <w:proofErr w:type="spellStart"/>
      <w:r w:rsidR="00DC50C7" w:rsidRPr="002F0C55">
        <w:rPr>
          <w:rFonts w:eastAsia="SimSun"/>
          <w:b/>
          <w:szCs w:val="20"/>
          <w:lang w:val="en-GB" w:eastAsia="zh-CN"/>
        </w:rPr>
        <w:t>S</w:t>
      </w:r>
      <w:r w:rsidR="00DC50C7" w:rsidRPr="002F0C55">
        <w:rPr>
          <w:rFonts w:eastAsia="SimSun"/>
          <w:b/>
          <w:szCs w:val="20"/>
          <w:vertAlign w:val="subscript"/>
          <w:lang w:val="en-GB" w:eastAsia="zh-CN"/>
        </w:rPr>
        <w:t>nonIntraSearchQ</w:t>
      </w:r>
      <w:proofErr w:type="spellEnd"/>
      <w:r w:rsidR="00DC50C7" w:rsidRPr="002F0C55">
        <w:rPr>
          <w:rFonts w:eastAsia="SimSun"/>
          <w:b/>
          <w:szCs w:val="20"/>
          <w:lang w:val="en-GB" w:eastAsia="zh-CN"/>
        </w:rPr>
        <w:t>]</w:t>
      </w:r>
      <w:r w:rsidRPr="00DC50C7">
        <w:rPr>
          <w:b/>
          <w:lang w:val="en-GB"/>
        </w:rPr>
        <w:t xml:space="preserve">, </w:t>
      </w:r>
      <w:r w:rsidRPr="00DC50C7">
        <w:rPr>
          <w:rFonts w:eastAsiaTheme="minorEastAsia"/>
          <w:b/>
          <w:szCs w:val="20"/>
          <w:lang w:eastAsia="zh-CN"/>
        </w:rPr>
        <w:t xml:space="preserve">the configuration with both </w:t>
      </w:r>
      <w:r w:rsidRPr="00DC50C7">
        <w:rPr>
          <w:b/>
          <w:szCs w:val="20"/>
        </w:rPr>
        <w:t>low-mobility criterion and not-</w:t>
      </w:r>
      <w:r w:rsidR="00255476">
        <w:rPr>
          <w:b/>
          <w:szCs w:val="20"/>
        </w:rPr>
        <w:t>at</w:t>
      </w:r>
      <w:r w:rsidRPr="00DC50C7">
        <w:rPr>
          <w:b/>
          <w:szCs w:val="20"/>
        </w:rPr>
        <w:t>-cell-edge criterion is equivalent to low-mobility only configuration.</w:t>
      </w:r>
    </w:p>
    <w:p w14:paraId="2173704E" w14:textId="59FE0034" w:rsidR="00E87CCA" w:rsidRDefault="00E87CCA" w:rsidP="00DC50C7">
      <w:pPr>
        <w:spacing w:after="120"/>
        <w:jc w:val="both"/>
        <w:rPr>
          <w:lang w:val="en-GB"/>
        </w:rPr>
      </w:pPr>
      <w:r>
        <w:rPr>
          <w:lang w:val="en-GB"/>
        </w:rPr>
        <w:t>On the other hand, RAN4 made the following agreements</w:t>
      </w:r>
      <w:r w:rsidR="000F515A">
        <w:rPr>
          <w:lang w:val="en-GB"/>
        </w:rPr>
        <w:t xml:space="preserve"> </w:t>
      </w:r>
      <w:r w:rsidR="00A51056">
        <w:rPr>
          <w:lang w:val="en-GB"/>
        </w:rPr>
        <w:fldChar w:fldCharType="begin"/>
      </w:r>
      <w:r w:rsidR="00A51056">
        <w:rPr>
          <w:lang w:val="en-GB"/>
        </w:rPr>
        <w:instrText xml:space="preserve"> REF _Ref32501026 \r \h </w:instrText>
      </w:r>
      <w:r w:rsidR="00A51056">
        <w:rPr>
          <w:lang w:val="en-GB"/>
        </w:rPr>
      </w:r>
      <w:r w:rsidR="00A51056">
        <w:rPr>
          <w:lang w:val="en-GB"/>
        </w:rPr>
        <w:fldChar w:fldCharType="separate"/>
      </w:r>
      <w:r w:rsidR="00A51056">
        <w:rPr>
          <w:lang w:val="en-GB"/>
        </w:rPr>
        <w:t>[3]</w:t>
      </w:r>
      <w:r w:rsidR="00A51056">
        <w:rPr>
          <w:lang w:val="en-GB"/>
        </w:rPr>
        <w:fldChar w:fldCharType="end"/>
      </w:r>
      <w:r>
        <w:rPr>
          <w:lang w:val="en-GB"/>
        </w:rPr>
        <w:t>:</w:t>
      </w:r>
    </w:p>
    <w:tbl>
      <w:tblPr>
        <w:tblStyle w:val="TableGrid"/>
        <w:tblW w:w="0" w:type="auto"/>
        <w:tblLook w:val="04A0" w:firstRow="1" w:lastRow="0" w:firstColumn="1" w:lastColumn="0" w:noHBand="0" w:noVBand="1"/>
      </w:tblPr>
      <w:tblGrid>
        <w:gridCol w:w="8622"/>
      </w:tblGrid>
      <w:tr w:rsidR="00A51056" w:rsidRPr="00055498" w14:paraId="64272006" w14:textId="77777777" w:rsidTr="00E87CCA">
        <w:tc>
          <w:tcPr>
            <w:tcW w:w="8622" w:type="dxa"/>
          </w:tcPr>
          <w:p w14:paraId="3463A343" w14:textId="77777777" w:rsidR="000F515A" w:rsidRPr="00DC50C7" w:rsidRDefault="000F515A" w:rsidP="000F515A">
            <w:pPr>
              <w:numPr>
                <w:ilvl w:val="0"/>
                <w:numId w:val="52"/>
              </w:numPr>
              <w:jc w:val="both"/>
              <w:rPr>
                <w:rFonts w:ascii="Calibri" w:eastAsia="SimSun" w:hAnsi="Calibri" w:cs="Calibri"/>
                <w:szCs w:val="21"/>
              </w:rPr>
            </w:pPr>
            <w:r w:rsidRPr="00DC50C7">
              <w:rPr>
                <w:rFonts w:ascii="Calibri" w:hAnsi="Calibri" w:cs="Calibri"/>
                <w:szCs w:val="21"/>
                <w:lang w:val="en-GB"/>
              </w:rPr>
              <w:t>For information: Scenarios</w:t>
            </w:r>
          </w:p>
          <w:p w14:paraId="6D7B122F" w14:textId="77777777" w:rsidR="000F515A" w:rsidRPr="00DC50C7" w:rsidRDefault="000F515A" w:rsidP="000F515A">
            <w:pPr>
              <w:numPr>
                <w:ilvl w:val="1"/>
                <w:numId w:val="52"/>
              </w:numPr>
              <w:jc w:val="both"/>
              <w:rPr>
                <w:rFonts w:ascii="Calibri" w:hAnsi="Calibri" w:cs="Calibri"/>
                <w:szCs w:val="21"/>
              </w:rPr>
            </w:pPr>
            <w:r w:rsidRPr="00DC50C7">
              <w:rPr>
                <w:rFonts w:ascii="Calibri" w:hAnsi="Calibri" w:cs="Calibri"/>
                <w:szCs w:val="21"/>
              </w:rPr>
              <w:t>#1: Low mobility scenario</w:t>
            </w:r>
          </w:p>
          <w:p w14:paraId="257594E7" w14:textId="77777777" w:rsidR="000F515A" w:rsidRPr="00DC50C7" w:rsidRDefault="000F515A" w:rsidP="000F515A">
            <w:pPr>
              <w:numPr>
                <w:ilvl w:val="1"/>
                <w:numId w:val="52"/>
              </w:numPr>
              <w:jc w:val="both"/>
              <w:rPr>
                <w:rFonts w:ascii="Calibri" w:hAnsi="Calibri" w:cs="Calibri"/>
                <w:szCs w:val="21"/>
              </w:rPr>
            </w:pPr>
            <w:r w:rsidRPr="00DC50C7">
              <w:rPr>
                <w:rFonts w:ascii="Calibri" w:hAnsi="Calibri" w:cs="Calibri"/>
                <w:szCs w:val="21"/>
              </w:rPr>
              <w:t xml:space="preserve">#2: Not in cell-edge scenario </w:t>
            </w:r>
          </w:p>
          <w:p w14:paraId="2ADE3743" w14:textId="77777777" w:rsidR="000F515A" w:rsidRPr="00DC50C7" w:rsidRDefault="000F515A" w:rsidP="000F515A">
            <w:pPr>
              <w:numPr>
                <w:ilvl w:val="1"/>
                <w:numId w:val="52"/>
              </w:numPr>
              <w:jc w:val="both"/>
              <w:rPr>
                <w:rFonts w:ascii="Calibri" w:hAnsi="Calibri" w:cs="Calibri"/>
                <w:szCs w:val="21"/>
              </w:rPr>
            </w:pPr>
            <w:r w:rsidRPr="00DC50C7">
              <w:rPr>
                <w:rFonts w:ascii="Calibri" w:hAnsi="Calibri" w:cs="Calibri"/>
                <w:szCs w:val="21"/>
                <w:lang w:val="en-GB"/>
              </w:rPr>
              <w:t>#3: Low-mobility + Not in cell-edge scenario</w:t>
            </w:r>
          </w:p>
          <w:p w14:paraId="29FADAE9" w14:textId="77777777" w:rsidR="000F515A" w:rsidRPr="00DC50C7" w:rsidRDefault="000F515A" w:rsidP="000F515A">
            <w:pPr>
              <w:numPr>
                <w:ilvl w:val="0"/>
                <w:numId w:val="52"/>
              </w:numPr>
              <w:jc w:val="both"/>
              <w:rPr>
                <w:rFonts w:ascii="Calibri" w:hAnsi="Calibri" w:cs="Calibri"/>
                <w:szCs w:val="21"/>
              </w:rPr>
            </w:pPr>
            <w:r w:rsidRPr="00DC50C7">
              <w:rPr>
                <w:rFonts w:ascii="Calibri" w:hAnsi="Calibri" w:cs="Calibri"/>
                <w:szCs w:val="21"/>
                <w:lang w:val="en-GB"/>
              </w:rPr>
              <w:t xml:space="preserve">RRM measurement relaxation methods for UE power saving in </w:t>
            </w:r>
            <w:proofErr w:type="spellStart"/>
            <w:r w:rsidRPr="00DC50C7">
              <w:rPr>
                <w:rFonts w:ascii="Calibri" w:hAnsi="Calibri" w:cs="Calibri"/>
                <w:szCs w:val="21"/>
                <w:lang w:val="en-GB"/>
              </w:rPr>
              <w:t>RRC_idle</w:t>
            </w:r>
            <w:proofErr w:type="spellEnd"/>
            <w:r w:rsidRPr="00DC50C7">
              <w:rPr>
                <w:rFonts w:ascii="Calibri" w:hAnsi="Calibri" w:cs="Calibri"/>
                <w:szCs w:val="21"/>
                <w:lang w:val="en-GB"/>
              </w:rPr>
              <w:t>/inactive state</w:t>
            </w:r>
          </w:p>
          <w:p w14:paraId="17ACE0C2" w14:textId="77777777" w:rsidR="000F515A" w:rsidRPr="00DC50C7" w:rsidRDefault="000F515A" w:rsidP="000F515A">
            <w:pPr>
              <w:numPr>
                <w:ilvl w:val="1"/>
                <w:numId w:val="52"/>
              </w:numPr>
              <w:jc w:val="both"/>
              <w:rPr>
                <w:rFonts w:ascii="Calibri" w:hAnsi="Calibri" w:cs="Calibri"/>
                <w:szCs w:val="21"/>
              </w:rPr>
            </w:pPr>
            <w:r w:rsidRPr="00DC50C7">
              <w:rPr>
                <w:rFonts w:ascii="Calibri" w:hAnsi="Calibri" w:cs="Calibri"/>
                <w:szCs w:val="21"/>
              </w:rPr>
              <w:t xml:space="preserve">Option 1: Allow RRM measurements with longer intervals </w:t>
            </w:r>
          </w:p>
          <w:p w14:paraId="5E372A39" w14:textId="77777777" w:rsidR="000F515A" w:rsidRPr="00DC50C7" w:rsidRDefault="000F515A" w:rsidP="000F515A">
            <w:pPr>
              <w:numPr>
                <w:ilvl w:val="1"/>
                <w:numId w:val="52"/>
              </w:numPr>
              <w:jc w:val="both"/>
              <w:rPr>
                <w:rFonts w:ascii="Calibri" w:hAnsi="Calibri" w:cs="Calibri"/>
                <w:szCs w:val="21"/>
              </w:rPr>
            </w:pPr>
            <w:r w:rsidRPr="00DC50C7">
              <w:rPr>
                <w:rFonts w:ascii="Calibri" w:hAnsi="Calibri" w:cs="Calibri"/>
                <w:szCs w:val="21"/>
                <w:highlight w:val="yellow"/>
              </w:rPr>
              <w:t>Option 2: UE is not required to meet the intra-frequency and inter-frequency neighbor cell measurement requirements</w:t>
            </w:r>
          </w:p>
          <w:p w14:paraId="055BABF2" w14:textId="77777777" w:rsidR="000F515A" w:rsidRPr="00DC50C7" w:rsidRDefault="000F515A" w:rsidP="000F515A">
            <w:pPr>
              <w:numPr>
                <w:ilvl w:val="0"/>
                <w:numId w:val="52"/>
              </w:numPr>
              <w:jc w:val="both"/>
              <w:rPr>
                <w:rFonts w:ascii="Calibri" w:hAnsi="Calibri" w:cs="Calibri"/>
                <w:szCs w:val="21"/>
              </w:rPr>
            </w:pPr>
            <w:r w:rsidRPr="00DC50C7">
              <w:rPr>
                <w:rFonts w:ascii="Calibri" w:hAnsi="Calibri" w:cs="Calibri"/>
                <w:szCs w:val="21"/>
                <w:lang w:val="en-GB"/>
              </w:rPr>
              <w:t xml:space="preserve">Applicability of RRM relaxation methods when </w:t>
            </w:r>
            <w:r w:rsidRPr="00DC50C7">
              <w:rPr>
                <w:rFonts w:ascii="Calibri" w:hAnsi="Calibri" w:cs="Calibri"/>
                <w:szCs w:val="21"/>
              </w:rPr>
              <w:t>the relaxation criteria are fulfilled</w:t>
            </w:r>
          </w:p>
          <w:p w14:paraId="28E01139" w14:textId="102FE9AC" w:rsidR="000F515A" w:rsidRPr="00DC50C7" w:rsidRDefault="000F515A" w:rsidP="00DC50C7">
            <w:pPr>
              <w:ind w:left="360"/>
              <w:jc w:val="center"/>
              <w:rPr>
                <w:rFonts w:ascii="Calibri" w:hAnsi="Calibri" w:cs="Calibri"/>
                <w:szCs w:val="21"/>
              </w:rPr>
            </w:pPr>
            <w:r w:rsidRPr="00DC50C7">
              <w:rPr>
                <w:rFonts w:ascii="Calibri" w:hAnsi="Calibri" w:cs="Calibri"/>
                <w:noProof/>
                <w:szCs w:val="21"/>
                <w:lang w:eastAsia="zh-CN"/>
              </w:rPr>
              <w:drawing>
                <wp:inline distT="0" distB="0" distL="0" distR="0" wp14:anchorId="350FA617" wp14:editId="52457D21">
                  <wp:extent cx="3884292" cy="855378"/>
                  <wp:effectExtent l="0" t="0" r="2540" b="1905"/>
                  <wp:docPr id="1" name="Picture 1" descr="cid:image001.png@01D5E2BD.E2885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5E2BD.E288572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884477" cy="855419"/>
                          </a:xfrm>
                          <a:prstGeom prst="rect">
                            <a:avLst/>
                          </a:prstGeom>
                          <a:noFill/>
                          <a:ln>
                            <a:noFill/>
                          </a:ln>
                        </pic:spPr>
                      </pic:pic>
                    </a:graphicData>
                  </a:graphic>
                </wp:inline>
              </w:drawing>
            </w:r>
          </w:p>
          <w:p w14:paraId="370174ED" w14:textId="77777777" w:rsidR="000F515A" w:rsidRPr="00DC50C7" w:rsidRDefault="000F515A" w:rsidP="000F515A">
            <w:pPr>
              <w:numPr>
                <w:ilvl w:val="0"/>
                <w:numId w:val="52"/>
              </w:numPr>
              <w:jc w:val="both"/>
              <w:rPr>
                <w:rFonts w:ascii="Calibri" w:hAnsi="Calibri" w:cs="Calibri"/>
                <w:szCs w:val="21"/>
              </w:rPr>
            </w:pPr>
            <w:r w:rsidRPr="00DC50C7">
              <w:rPr>
                <w:rFonts w:ascii="Calibri" w:hAnsi="Calibri" w:cs="Calibri"/>
                <w:szCs w:val="21"/>
              </w:rPr>
              <w:t>Selection of option 1 or option 2 will depend on the details of the criteria as developed by RAN2.</w:t>
            </w:r>
          </w:p>
          <w:p w14:paraId="0B7BFDFA" w14:textId="77777777" w:rsidR="00A51056" w:rsidRPr="00DC50C7" w:rsidRDefault="000F515A" w:rsidP="00DC50C7">
            <w:pPr>
              <w:numPr>
                <w:ilvl w:val="0"/>
                <w:numId w:val="52"/>
              </w:numPr>
              <w:jc w:val="both"/>
              <w:rPr>
                <w:rFonts w:ascii="Calibri" w:hAnsi="Calibri" w:cs="Calibri"/>
                <w:szCs w:val="21"/>
              </w:rPr>
            </w:pPr>
            <w:r w:rsidRPr="00DC50C7">
              <w:rPr>
                <w:rFonts w:ascii="Calibri" w:hAnsi="Calibri" w:cs="Calibri"/>
                <w:szCs w:val="21"/>
              </w:rPr>
              <w:t>Encourage companies to bring the analysis on how to relax measurement interval if option 1 is proposed in next meeting</w:t>
            </w:r>
          </w:p>
          <w:p w14:paraId="2CB2D877" w14:textId="2ECB061C" w:rsidR="00E87CCA" w:rsidRPr="00DC50C7" w:rsidRDefault="000F515A" w:rsidP="00DC50C7">
            <w:pPr>
              <w:numPr>
                <w:ilvl w:val="0"/>
                <w:numId w:val="52"/>
              </w:numPr>
              <w:jc w:val="both"/>
              <w:rPr>
                <w:rFonts w:ascii="Calibri" w:hAnsi="Calibri" w:cs="Calibri"/>
                <w:szCs w:val="21"/>
              </w:rPr>
            </w:pPr>
            <w:r w:rsidRPr="00DC50C7">
              <w:rPr>
                <w:rFonts w:ascii="Calibri" w:hAnsi="Calibri" w:cs="Calibri"/>
                <w:szCs w:val="21"/>
              </w:rPr>
              <w:t>Encourage companies to bring the analysis for option 2 if option 2 is proposed in next meeting</w:t>
            </w:r>
          </w:p>
        </w:tc>
      </w:tr>
    </w:tbl>
    <w:p w14:paraId="209F5222" w14:textId="77777777" w:rsidR="00E87CCA" w:rsidRDefault="00E87CCA" w:rsidP="00DC50C7">
      <w:pPr>
        <w:jc w:val="both"/>
        <w:rPr>
          <w:lang w:val="en-GB"/>
        </w:rPr>
      </w:pPr>
    </w:p>
    <w:p w14:paraId="31ECDDCC" w14:textId="7C5B9FAD" w:rsidR="00255476" w:rsidRDefault="00055498" w:rsidP="00DC50C7">
      <w:pPr>
        <w:jc w:val="both"/>
        <w:rPr>
          <w:lang w:val="en-GB"/>
        </w:rPr>
      </w:pPr>
      <w:r>
        <w:rPr>
          <w:lang w:val="en-GB"/>
        </w:rPr>
        <w:t>The above agreements do not distinguish the legacy good/no-good coverage cases, but se</w:t>
      </w:r>
      <w:r w:rsidR="00255476">
        <w:rPr>
          <w:lang w:val="en-GB"/>
        </w:rPr>
        <w:t xml:space="preserve">em to say that, </w:t>
      </w:r>
      <w:r>
        <w:rPr>
          <w:lang w:val="en-GB"/>
        </w:rPr>
        <w:t xml:space="preserve">for </w:t>
      </w:r>
      <w:r w:rsidR="00255476">
        <w:rPr>
          <w:lang w:val="en-GB"/>
        </w:rPr>
        <w:t xml:space="preserve">Option 2, the same relaxation would apply, when both </w:t>
      </w:r>
      <w:r w:rsidR="00255476" w:rsidRPr="00255476">
        <w:rPr>
          <w:lang w:val="en-GB"/>
        </w:rPr>
        <w:t xml:space="preserve">low-mobility </w:t>
      </w:r>
      <w:r w:rsidR="00255476">
        <w:rPr>
          <w:lang w:val="en-GB"/>
        </w:rPr>
        <w:t>and not-at-cell-edge criteria are met, as when the legacy UE is in good coverage. It is not 100% clear though that the agreement also applies to high priority inter-frequency measurements.</w:t>
      </w:r>
    </w:p>
    <w:p w14:paraId="60730FE7" w14:textId="0643A992" w:rsidR="00255476" w:rsidRPr="00C243B6" w:rsidRDefault="00255476" w:rsidP="00DC50C7">
      <w:pPr>
        <w:spacing w:before="120" w:after="120"/>
        <w:jc w:val="both"/>
        <w:rPr>
          <w:b/>
          <w:lang w:val="en-GB"/>
        </w:rPr>
      </w:pPr>
      <w:r w:rsidRPr="00C243B6">
        <w:rPr>
          <w:b/>
          <w:lang w:val="en-GB"/>
        </w:rPr>
        <w:t xml:space="preserve">Observation </w:t>
      </w:r>
      <w:r>
        <w:rPr>
          <w:b/>
          <w:lang w:val="en-GB"/>
        </w:rPr>
        <w:t>4</w:t>
      </w:r>
      <w:r w:rsidRPr="00C243B6">
        <w:rPr>
          <w:b/>
          <w:lang w:val="en-GB"/>
        </w:rPr>
        <w:t xml:space="preserve">: </w:t>
      </w:r>
      <w:r w:rsidR="00DE6B15">
        <w:rPr>
          <w:b/>
          <w:lang w:val="en-GB"/>
        </w:rPr>
        <w:t>It is not 100% clear in RAN4 agreements if the relaxation method of Option 2 (no intra/inter-frequency measurements) also applies to high priority inter-frequencies</w:t>
      </w:r>
      <w:r w:rsidRPr="00C243B6">
        <w:rPr>
          <w:b/>
          <w:szCs w:val="20"/>
        </w:rPr>
        <w:t>.</w:t>
      </w:r>
    </w:p>
    <w:p w14:paraId="406A1DA1" w14:textId="67059B19" w:rsidR="00CC735E" w:rsidRPr="00DC50C7" w:rsidRDefault="00CC735E" w:rsidP="00DC50C7">
      <w:pPr>
        <w:spacing w:before="120"/>
        <w:jc w:val="both"/>
        <w:rPr>
          <w:lang w:val="en-GB"/>
        </w:rPr>
      </w:pPr>
      <w:r w:rsidRPr="00CC735E">
        <w:rPr>
          <w:lang w:val="en-GB"/>
        </w:rPr>
        <w:t xml:space="preserve">We now look at the impact of the </w:t>
      </w:r>
      <w:proofErr w:type="spellStart"/>
      <w:r w:rsidRPr="00CC735E">
        <w:rPr>
          <w:rFonts w:eastAsia="SimSun"/>
          <w:i/>
          <w:lang w:eastAsia="zh-CN"/>
        </w:rPr>
        <w:t>highPriorityMeasRelax</w:t>
      </w:r>
      <w:proofErr w:type="spellEnd"/>
      <w:r w:rsidRPr="00CC735E">
        <w:rPr>
          <w:rFonts w:eastAsia="SimSun"/>
          <w:i/>
          <w:lang w:eastAsia="zh-CN"/>
        </w:rPr>
        <w:t xml:space="preserve"> </w:t>
      </w:r>
      <w:r w:rsidR="00D22854">
        <w:rPr>
          <w:rFonts w:eastAsia="SimSun"/>
          <w:lang w:eastAsia="zh-CN"/>
        </w:rPr>
        <w:t xml:space="preserve">parameter </w:t>
      </w:r>
      <w:r w:rsidR="002F0C55">
        <w:rPr>
          <w:rFonts w:eastAsia="SimSun"/>
          <w:lang w:eastAsia="zh-CN"/>
        </w:rPr>
        <w:t xml:space="preserve">on potential measurement relaxation of high priority inter-frequencies </w:t>
      </w:r>
      <w:r w:rsidRPr="00CC735E">
        <w:rPr>
          <w:lang w:val="en-GB"/>
        </w:rPr>
        <w:t xml:space="preserve">when the UE is configured with the different relaxation criteria, while in good coverage in </w:t>
      </w:r>
      <w:r w:rsidRPr="00CC735E">
        <w:rPr>
          <w:lang w:val="en-GB"/>
        </w:rPr>
        <w:fldChar w:fldCharType="begin"/>
      </w:r>
      <w:r w:rsidRPr="00CC735E">
        <w:rPr>
          <w:lang w:val="en-GB"/>
        </w:rPr>
        <w:instrText xml:space="preserve"> REF _Ref32483582 \h </w:instrText>
      </w:r>
      <w:r w:rsidRPr="00DC50C7">
        <w:rPr>
          <w:lang w:val="en-GB"/>
        </w:rPr>
        <w:instrText xml:space="preserve"> \* MERGEFORMAT </w:instrText>
      </w:r>
      <w:r w:rsidRPr="00CC735E">
        <w:rPr>
          <w:lang w:val="en-GB"/>
        </w:rPr>
      </w:r>
      <w:r w:rsidRPr="00CC735E">
        <w:rPr>
          <w:lang w:val="en-GB"/>
        </w:rPr>
        <w:fldChar w:fldCharType="separate"/>
      </w:r>
      <w:r w:rsidRPr="00CC735E">
        <w:t xml:space="preserve">Table </w:t>
      </w:r>
      <w:r w:rsidRPr="00CC735E">
        <w:rPr>
          <w:noProof/>
        </w:rPr>
        <w:t>1</w:t>
      </w:r>
      <w:r w:rsidRPr="00CC735E">
        <w:rPr>
          <w:lang w:val="en-GB"/>
        </w:rPr>
        <w:fldChar w:fldCharType="end"/>
      </w:r>
      <w:r w:rsidRPr="00CC735E">
        <w:rPr>
          <w:lang w:val="en-GB"/>
        </w:rPr>
        <w:t>.</w:t>
      </w:r>
    </w:p>
    <w:p w14:paraId="10A3343B" w14:textId="7A630523" w:rsidR="00FD3318" w:rsidRPr="007D6814" w:rsidRDefault="00FD3318" w:rsidP="00DC50C7">
      <w:pPr>
        <w:pStyle w:val="Caption"/>
        <w:jc w:val="center"/>
      </w:pPr>
      <w:bookmarkStart w:id="13" w:name="_Ref32483582"/>
      <w:r w:rsidRPr="007D6814">
        <w:lastRenderedPageBreak/>
        <w:t xml:space="preserve">Table </w:t>
      </w:r>
      <w:r w:rsidRPr="007D6814">
        <w:fldChar w:fldCharType="begin"/>
      </w:r>
      <w:r w:rsidRPr="007D6814">
        <w:instrText xml:space="preserve"> SEQ Table \* ARABIC </w:instrText>
      </w:r>
      <w:r w:rsidRPr="007D6814">
        <w:fldChar w:fldCharType="separate"/>
      </w:r>
      <w:r w:rsidRPr="007D6814">
        <w:rPr>
          <w:noProof/>
        </w:rPr>
        <w:t>1</w:t>
      </w:r>
      <w:r w:rsidRPr="007D6814">
        <w:fldChar w:fldCharType="end"/>
      </w:r>
      <w:bookmarkEnd w:id="13"/>
      <w:r w:rsidRPr="007D6814">
        <w:t>:</w:t>
      </w:r>
      <w:r w:rsidR="00CC735E" w:rsidRPr="007D6814">
        <w:t xml:space="preserve"> Impact of </w:t>
      </w:r>
      <w:proofErr w:type="spellStart"/>
      <w:r w:rsidR="00CC735E" w:rsidRPr="007D6814">
        <w:rPr>
          <w:i/>
          <w:lang w:eastAsia="zh-CN"/>
        </w:rPr>
        <w:t>highPriorityMeasRelax</w:t>
      </w:r>
      <w:proofErr w:type="spellEnd"/>
      <w:r w:rsidR="00CC735E" w:rsidRPr="007D6814">
        <w:rPr>
          <w:lang w:eastAsia="zh-CN"/>
        </w:rPr>
        <w:t xml:space="preserve"> </w:t>
      </w:r>
      <w:r w:rsidR="002F0C55" w:rsidRPr="007D6814">
        <w:rPr>
          <w:lang w:eastAsia="zh-CN"/>
        </w:rPr>
        <w:t xml:space="preserve">on potential measurement relaxation of high priority inter-frequencies </w:t>
      </w:r>
      <w:r w:rsidR="00CC735E" w:rsidRPr="007D6814">
        <w:t>with the different possible relaxation criteria configurations when UE is in good coverage</w:t>
      </w:r>
      <w:r w:rsidR="00AD7A2D">
        <w:t>.</w:t>
      </w:r>
    </w:p>
    <w:tbl>
      <w:tblPr>
        <w:tblStyle w:val="TableGrid"/>
        <w:tblW w:w="0" w:type="auto"/>
        <w:tblLook w:val="04A0" w:firstRow="1" w:lastRow="0" w:firstColumn="1" w:lastColumn="0" w:noHBand="0" w:noVBand="1"/>
      </w:tblPr>
      <w:tblGrid>
        <w:gridCol w:w="2031"/>
        <w:gridCol w:w="1595"/>
        <w:gridCol w:w="2498"/>
        <w:gridCol w:w="2498"/>
      </w:tblGrid>
      <w:tr w:rsidR="00FD3318" w14:paraId="17639E44" w14:textId="77777777" w:rsidTr="00DC50C7">
        <w:tc>
          <w:tcPr>
            <w:tcW w:w="2031" w:type="dxa"/>
          </w:tcPr>
          <w:p w14:paraId="4DD66969" w14:textId="31C3C21C" w:rsidR="00FD3318" w:rsidRDefault="00FD3318" w:rsidP="00B26948">
            <w:pPr>
              <w:pStyle w:val="BodyText"/>
              <w:rPr>
                <w:rFonts w:eastAsiaTheme="minorEastAsia"/>
                <w:b/>
                <w:szCs w:val="20"/>
                <w:lang w:eastAsia="zh-CN"/>
              </w:rPr>
            </w:pPr>
            <w:r w:rsidRPr="00DC50C7">
              <w:rPr>
                <w:rFonts w:eastAsiaTheme="minorEastAsia"/>
                <w:szCs w:val="20"/>
                <w:lang w:eastAsia="zh-CN"/>
              </w:rPr>
              <w:t>Configured criterion</w:t>
            </w:r>
          </w:p>
        </w:tc>
        <w:tc>
          <w:tcPr>
            <w:tcW w:w="1595" w:type="dxa"/>
          </w:tcPr>
          <w:p w14:paraId="45EA1E2B" w14:textId="563FA398" w:rsidR="00FD3318" w:rsidRPr="00DC50C7" w:rsidRDefault="00FD3318" w:rsidP="0064299C">
            <w:pPr>
              <w:pStyle w:val="BodyText"/>
              <w:rPr>
                <w:rFonts w:eastAsia="SimSun"/>
                <w:lang w:eastAsia="zh-CN"/>
              </w:rPr>
            </w:pPr>
            <w:r>
              <w:rPr>
                <w:rFonts w:eastAsia="SimSun"/>
                <w:lang w:eastAsia="zh-CN"/>
              </w:rPr>
              <w:t>Criterion met</w:t>
            </w:r>
          </w:p>
        </w:tc>
        <w:tc>
          <w:tcPr>
            <w:tcW w:w="2498" w:type="dxa"/>
          </w:tcPr>
          <w:p w14:paraId="3596B9EF" w14:textId="591641E0" w:rsidR="00FD3318" w:rsidRPr="00B26948" w:rsidRDefault="00FD3318" w:rsidP="0064299C">
            <w:pPr>
              <w:pStyle w:val="BodyText"/>
              <w:rPr>
                <w:rFonts w:eastAsiaTheme="minorEastAsia"/>
                <w:b/>
                <w:szCs w:val="20"/>
                <w:lang w:eastAsia="zh-CN"/>
              </w:rPr>
            </w:pPr>
            <w:proofErr w:type="spellStart"/>
            <w:r w:rsidRPr="00432B2A">
              <w:rPr>
                <w:rFonts w:eastAsia="SimSun"/>
                <w:i/>
                <w:lang w:eastAsia="zh-CN"/>
              </w:rPr>
              <w:t>highPriorityMeasRelax</w:t>
            </w:r>
            <w:proofErr w:type="spellEnd"/>
            <w:r>
              <w:rPr>
                <w:rFonts w:eastAsia="SimSun"/>
                <w:lang w:eastAsia="zh-CN"/>
              </w:rPr>
              <w:t xml:space="preserve"> = false</w:t>
            </w:r>
          </w:p>
        </w:tc>
        <w:tc>
          <w:tcPr>
            <w:tcW w:w="2498" w:type="dxa"/>
          </w:tcPr>
          <w:p w14:paraId="7267E907" w14:textId="7F641E1E" w:rsidR="00FD3318" w:rsidRDefault="00FD3318" w:rsidP="0064299C">
            <w:pPr>
              <w:pStyle w:val="BodyText"/>
              <w:rPr>
                <w:rFonts w:eastAsiaTheme="minorEastAsia"/>
                <w:b/>
                <w:szCs w:val="20"/>
                <w:lang w:eastAsia="zh-CN"/>
              </w:rPr>
            </w:pPr>
            <w:proofErr w:type="spellStart"/>
            <w:r w:rsidRPr="00432B2A">
              <w:rPr>
                <w:rFonts w:eastAsia="SimSun"/>
                <w:i/>
                <w:lang w:eastAsia="zh-CN"/>
              </w:rPr>
              <w:t>highPriorityMeasRelax</w:t>
            </w:r>
            <w:proofErr w:type="spellEnd"/>
            <w:r>
              <w:rPr>
                <w:rFonts w:eastAsia="SimSun"/>
                <w:lang w:eastAsia="zh-CN"/>
              </w:rPr>
              <w:t xml:space="preserve"> = true</w:t>
            </w:r>
          </w:p>
        </w:tc>
      </w:tr>
      <w:tr w:rsidR="00FD3318" w14:paraId="1C8DD8E6" w14:textId="77777777" w:rsidTr="00031476">
        <w:tc>
          <w:tcPr>
            <w:tcW w:w="2031" w:type="dxa"/>
            <w:vMerge w:val="restart"/>
          </w:tcPr>
          <w:p w14:paraId="63BB5FC2" w14:textId="48EF02AC" w:rsidR="00FD3318" w:rsidRPr="00DC50C7" w:rsidRDefault="00FD3318" w:rsidP="0064299C">
            <w:pPr>
              <w:pStyle w:val="BodyText"/>
              <w:rPr>
                <w:rFonts w:eastAsiaTheme="minorEastAsia"/>
                <w:szCs w:val="20"/>
                <w:lang w:eastAsia="zh-CN"/>
              </w:rPr>
            </w:pPr>
            <w:r w:rsidRPr="00DC50C7">
              <w:rPr>
                <w:rFonts w:eastAsiaTheme="minorEastAsia"/>
                <w:szCs w:val="20"/>
                <w:lang w:eastAsia="zh-CN"/>
              </w:rPr>
              <w:t>Low Mobility</w:t>
            </w:r>
          </w:p>
        </w:tc>
        <w:tc>
          <w:tcPr>
            <w:tcW w:w="1595" w:type="dxa"/>
          </w:tcPr>
          <w:p w14:paraId="6D45CD05" w14:textId="1356D874" w:rsidR="00FD3318" w:rsidRPr="00FD3318" w:rsidRDefault="00FD3318" w:rsidP="0064299C">
            <w:pPr>
              <w:pStyle w:val="BodyText"/>
              <w:rPr>
                <w:rFonts w:eastAsiaTheme="minorEastAsia"/>
                <w:szCs w:val="20"/>
                <w:lang w:eastAsia="zh-CN"/>
              </w:rPr>
            </w:pPr>
            <w:r>
              <w:rPr>
                <w:rFonts w:eastAsiaTheme="minorEastAsia"/>
                <w:szCs w:val="20"/>
                <w:lang w:eastAsia="zh-CN"/>
              </w:rPr>
              <w:t>Yes</w:t>
            </w:r>
          </w:p>
        </w:tc>
        <w:tc>
          <w:tcPr>
            <w:tcW w:w="2498" w:type="dxa"/>
          </w:tcPr>
          <w:p w14:paraId="26557324" w14:textId="419431C3" w:rsidR="00FD3318" w:rsidRDefault="00FD3318" w:rsidP="0064299C">
            <w:pPr>
              <w:pStyle w:val="BodyText"/>
              <w:rPr>
                <w:rFonts w:eastAsiaTheme="minorEastAsia"/>
                <w:b/>
                <w:szCs w:val="20"/>
                <w:lang w:eastAsia="zh-CN"/>
              </w:rPr>
            </w:pPr>
            <w:r w:rsidRPr="00DC50C7">
              <w:rPr>
                <w:rFonts w:eastAsiaTheme="minorEastAsia"/>
                <w:szCs w:val="20"/>
                <w:lang w:eastAsia="zh-CN"/>
              </w:rPr>
              <w:t xml:space="preserve">No relaxation beyond </w:t>
            </w:r>
            <w:proofErr w:type="spellStart"/>
            <w:r w:rsidRPr="00AE4728">
              <w:rPr>
                <w:szCs w:val="20"/>
              </w:rPr>
              <w:t>T</w:t>
            </w:r>
            <w:r w:rsidRPr="0064299C">
              <w:rPr>
                <w:szCs w:val="20"/>
                <w:vertAlign w:val="subscript"/>
              </w:rPr>
              <w:t>higher_priority_search</w:t>
            </w:r>
            <w:proofErr w:type="spellEnd"/>
          </w:p>
        </w:tc>
        <w:tc>
          <w:tcPr>
            <w:tcW w:w="2498" w:type="dxa"/>
          </w:tcPr>
          <w:p w14:paraId="372EE181" w14:textId="4F5DCAD0" w:rsidR="00FD3318" w:rsidRDefault="00FD3318" w:rsidP="00B26948">
            <w:pPr>
              <w:pStyle w:val="BodyText"/>
              <w:rPr>
                <w:rFonts w:eastAsiaTheme="minorEastAsia"/>
                <w:b/>
                <w:szCs w:val="20"/>
                <w:lang w:eastAsia="zh-CN"/>
              </w:rPr>
            </w:pPr>
            <w:r>
              <w:rPr>
                <w:rFonts w:eastAsiaTheme="minorEastAsia"/>
                <w:szCs w:val="20"/>
                <w:lang w:eastAsia="zh-CN"/>
              </w:rPr>
              <w:t>Possible r</w:t>
            </w:r>
            <w:r w:rsidRPr="00C029B7">
              <w:rPr>
                <w:rFonts w:eastAsiaTheme="minorEastAsia"/>
                <w:szCs w:val="20"/>
                <w:lang w:eastAsia="zh-CN"/>
              </w:rPr>
              <w:t xml:space="preserve">elaxation beyond </w:t>
            </w:r>
            <w:proofErr w:type="spellStart"/>
            <w:r w:rsidRPr="00AE4728">
              <w:rPr>
                <w:szCs w:val="20"/>
              </w:rPr>
              <w:t>T</w:t>
            </w:r>
            <w:r w:rsidRPr="0064299C">
              <w:rPr>
                <w:szCs w:val="20"/>
                <w:vertAlign w:val="subscript"/>
              </w:rPr>
              <w:t>higher_priority_search</w:t>
            </w:r>
            <w:proofErr w:type="spellEnd"/>
            <w:r>
              <w:rPr>
                <w:szCs w:val="20"/>
                <w:vertAlign w:val="subscript"/>
              </w:rPr>
              <w:t xml:space="preserve"> </w:t>
            </w:r>
            <w:r w:rsidRPr="00DC50C7">
              <w:rPr>
                <w:rFonts w:eastAsiaTheme="minorEastAsia"/>
                <w:szCs w:val="20"/>
                <w:lang w:eastAsia="zh-CN"/>
              </w:rPr>
              <w:t>(FFS RAN4)</w:t>
            </w:r>
          </w:p>
        </w:tc>
      </w:tr>
      <w:tr w:rsidR="00FD3318" w14:paraId="3481F2F1" w14:textId="77777777" w:rsidTr="003E30F7">
        <w:tc>
          <w:tcPr>
            <w:tcW w:w="2031" w:type="dxa"/>
            <w:vMerge/>
          </w:tcPr>
          <w:p w14:paraId="65CCD9AD" w14:textId="77777777" w:rsidR="00FD3318" w:rsidRPr="00FD3318" w:rsidRDefault="00FD3318" w:rsidP="0064299C">
            <w:pPr>
              <w:pStyle w:val="BodyText"/>
              <w:rPr>
                <w:rFonts w:eastAsiaTheme="minorEastAsia"/>
                <w:szCs w:val="20"/>
                <w:lang w:eastAsia="zh-CN"/>
              </w:rPr>
            </w:pPr>
          </w:p>
        </w:tc>
        <w:tc>
          <w:tcPr>
            <w:tcW w:w="1595" w:type="dxa"/>
          </w:tcPr>
          <w:p w14:paraId="7EC7B23D" w14:textId="0E859D2E" w:rsidR="00FD3318" w:rsidRPr="00FD3318" w:rsidRDefault="00FD3318" w:rsidP="0064299C">
            <w:pPr>
              <w:pStyle w:val="BodyText"/>
              <w:rPr>
                <w:rFonts w:eastAsiaTheme="minorEastAsia"/>
                <w:szCs w:val="20"/>
                <w:lang w:eastAsia="zh-CN"/>
              </w:rPr>
            </w:pPr>
            <w:r>
              <w:rPr>
                <w:rFonts w:eastAsiaTheme="minorEastAsia"/>
                <w:szCs w:val="20"/>
                <w:lang w:eastAsia="zh-CN"/>
              </w:rPr>
              <w:t>No</w:t>
            </w:r>
          </w:p>
        </w:tc>
        <w:tc>
          <w:tcPr>
            <w:tcW w:w="4996" w:type="dxa"/>
            <w:gridSpan w:val="2"/>
          </w:tcPr>
          <w:p w14:paraId="7F993B39" w14:textId="60DBEE2A" w:rsidR="00FD3318" w:rsidRDefault="00FD3318" w:rsidP="00B26948">
            <w:pPr>
              <w:pStyle w:val="BodyText"/>
              <w:rPr>
                <w:rFonts w:eastAsiaTheme="minorEastAsia"/>
                <w:szCs w:val="20"/>
                <w:lang w:eastAsia="zh-CN"/>
              </w:rPr>
            </w:pPr>
            <w:r w:rsidRPr="00C029B7">
              <w:rPr>
                <w:rFonts w:eastAsiaTheme="minorEastAsia"/>
                <w:szCs w:val="20"/>
                <w:lang w:eastAsia="zh-CN"/>
              </w:rPr>
              <w:t xml:space="preserve">No relaxation beyond </w:t>
            </w:r>
            <w:proofErr w:type="spellStart"/>
            <w:r w:rsidRPr="00AE4728">
              <w:rPr>
                <w:szCs w:val="20"/>
              </w:rPr>
              <w:t>T</w:t>
            </w:r>
            <w:r w:rsidRPr="0064299C">
              <w:rPr>
                <w:szCs w:val="20"/>
                <w:vertAlign w:val="subscript"/>
              </w:rPr>
              <w:t>higher_priority_search</w:t>
            </w:r>
            <w:proofErr w:type="spellEnd"/>
          </w:p>
        </w:tc>
      </w:tr>
      <w:tr w:rsidR="00FD3318" w14:paraId="3AD3FF09" w14:textId="77777777" w:rsidTr="00DC50C7">
        <w:tc>
          <w:tcPr>
            <w:tcW w:w="2031" w:type="dxa"/>
          </w:tcPr>
          <w:p w14:paraId="08C6AA87" w14:textId="09F53FD3" w:rsidR="00FD3318" w:rsidRDefault="00FD3318" w:rsidP="0064299C">
            <w:pPr>
              <w:pStyle w:val="BodyText"/>
              <w:rPr>
                <w:rFonts w:eastAsiaTheme="minorEastAsia"/>
                <w:b/>
                <w:szCs w:val="20"/>
                <w:lang w:eastAsia="zh-CN"/>
              </w:rPr>
            </w:pPr>
            <w:r>
              <w:rPr>
                <w:szCs w:val="20"/>
              </w:rPr>
              <w:t>Not at cell edge</w:t>
            </w:r>
          </w:p>
        </w:tc>
        <w:tc>
          <w:tcPr>
            <w:tcW w:w="1595" w:type="dxa"/>
          </w:tcPr>
          <w:p w14:paraId="3E29A3CB" w14:textId="7288973D" w:rsidR="00FD3318" w:rsidRPr="00DC50C7" w:rsidRDefault="00FD3318" w:rsidP="0064299C">
            <w:pPr>
              <w:pStyle w:val="BodyText"/>
              <w:rPr>
                <w:rFonts w:eastAsiaTheme="minorEastAsia"/>
                <w:szCs w:val="20"/>
                <w:lang w:eastAsia="zh-CN"/>
              </w:rPr>
            </w:pPr>
            <w:r w:rsidRPr="00DC50C7">
              <w:rPr>
                <w:rFonts w:eastAsiaTheme="minorEastAsia"/>
                <w:szCs w:val="20"/>
                <w:lang w:eastAsia="zh-CN"/>
              </w:rPr>
              <w:t>Always</w:t>
            </w:r>
          </w:p>
        </w:tc>
        <w:tc>
          <w:tcPr>
            <w:tcW w:w="2498" w:type="dxa"/>
          </w:tcPr>
          <w:p w14:paraId="4888AEA5" w14:textId="1A51D808" w:rsidR="00FD3318" w:rsidRDefault="00FD3318" w:rsidP="0064299C">
            <w:pPr>
              <w:pStyle w:val="BodyText"/>
              <w:rPr>
                <w:rFonts w:eastAsiaTheme="minorEastAsia"/>
                <w:b/>
                <w:szCs w:val="20"/>
                <w:lang w:eastAsia="zh-CN"/>
              </w:rPr>
            </w:pPr>
            <w:r w:rsidRPr="00C029B7">
              <w:rPr>
                <w:rFonts w:eastAsiaTheme="minorEastAsia"/>
                <w:szCs w:val="20"/>
                <w:lang w:eastAsia="zh-CN"/>
              </w:rPr>
              <w:t xml:space="preserve">No relaxation beyond </w:t>
            </w:r>
            <w:proofErr w:type="spellStart"/>
            <w:r w:rsidRPr="00AE4728">
              <w:rPr>
                <w:szCs w:val="20"/>
              </w:rPr>
              <w:t>T</w:t>
            </w:r>
            <w:r w:rsidRPr="0064299C">
              <w:rPr>
                <w:szCs w:val="20"/>
                <w:vertAlign w:val="subscript"/>
              </w:rPr>
              <w:t>higher_priority_search</w:t>
            </w:r>
            <w:proofErr w:type="spellEnd"/>
          </w:p>
        </w:tc>
        <w:tc>
          <w:tcPr>
            <w:tcW w:w="2498" w:type="dxa"/>
          </w:tcPr>
          <w:p w14:paraId="3EA0D339" w14:textId="50D96E44" w:rsidR="00FD3318" w:rsidRDefault="00FD3318" w:rsidP="0064299C">
            <w:pPr>
              <w:pStyle w:val="BodyText"/>
              <w:rPr>
                <w:rFonts w:eastAsiaTheme="minorEastAsia"/>
                <w:b/>
                <w:szCs w:val="20"/>
                <w:lang w:eastAsia="zh-CN"/>
              </w:rPr>
            </w:pPr>
            <w:r>
              <w:rPr>
                <w:rFonts w:eastAsiaTheme="minorEastAsia"/>
                <w:szCs w:val="20"/>
                <w:lang w:eastAsia="zh-CN"/>
              </w:rPr>
              <w:t>Possible r</w:t>
            </w:r>
            <w:r w:rsidRPr="00C029B7">
              <w:rPr>
                <w:rFonts w:eastAsiaTheme="minorEastAsia"/>
                <w:szCs w:val="20"/>
                <w:lang w:eastAsia="zh-CN"/>
              </w:rPr>
              <w:t xml:space="preserve">elaxation beyond </w:t>
            </w:r>
            <w:proofErr w:type="spellStart"/>
            <w:r w:rsidRPr="00AE4728">
              <w:rPr>
                <w:szCs w:val="20"/>
              </w:rPr>
              <w:t>T</w:t>
            </w:r>
            <w:r w:rsidRPr="0064299C">
              <w:rPr>
                <w:szCs w:val="20"/>
                <w:vertAlign w:val="subscript"/>
              </w:rPr>
              <w:t>higher_priority_search</w:t>
            </w:r>
            <w:proofErr w:type="spellEnd"/>
            <w:r>
              <w:rPr>
                <w:szCs w:val="20"/>
                <w:vertAlign w:val="subscript"/>
              </w:rPr>
              <w:t xml:space="preserve"> </w:t>
            </w:r>
            <w:r w:rsidRPr="00C029B7">
              <w:rPr>
                <w:rFonts w:eastAsiaTheme="minorEastAsia"/>
                <w:szCs w:val="20"/>
                <w:lang w:eastAsia="zh-CN"/>
              </w:rPr>
              <w:t>(FFS RAN4)</w:t>
            </w:r>
          </w:p>
        </w:tc>
      </w:tr>
      <w:tr w:rsidR="00FD3318" w14:paraId="7CB0512F" w14:textId="77777777" w:rsidTr="00BD1939">
        <w:tc>
          <w:tcPr>
            <w:tcW w:w="2031" w:type="dxa"/>
          </w:tcPr>
          <w:p w14:paraId="71EBC120" w14:textId="0E1DFB83" w:rsidR="00FD3318" w:rsidRPr="00DC50C7" w:rsidRDefault="00FD3318" w:rsidP="0064299C">
            <w:pPr>
              <w:pStyle w:val="BodyText"/>
              <w:rPr>
                <w:rFonts w:eastAsiaTheme="minorEastAsia"/>
                <w:szCs w:val="20"/>
                <w:lang w:eastAsia="zh-CN"/>
              </w:rPr>
            </w:pPr>
            <w:r w:rsidRPr="00DC50C7">
              <w:rPr>
                <w:rFonts w:eastAsiaTheme="minorEastAsia"/>
                <w:szCs w:val="20"/>
                <w:lang w:eastAsia="zh-CN"/>
              </w:rPr>
              <w:t>Both</w:t>
            </w:r>
          </w:p>
        </w:tc>
        <w:tc>
          <w:tcPr>
            <w:tcW w:w="6591" w:type="dxa"/>
            <w:gridSpan w:val="3"/>
          </w:tcPr>
          <w:p w14:paraId="12F283A0" w14:textId="7AD1C463" w:rsidR="00FD3318" w:rsidRPr="00DC50C7" w:rsidRDefault="00FD3318" w:rsidP="0064299C">
            <w:pPr>
              <w:pStyle w:val="BodyText"/>
              <w:rPr>
                <w:rFonts w:eastAsiaTheme="minorEastAsia"/>
                <w:szCs w:val="20"/>
                <w:lang w:eastAsia="zh-CN"/>
              </w:rPr>
            </w:pPr>
            <w:r w:rsidRPr="00DC50C7">
              <w:rPr>
                <w:rFonts w:eastAsiaTheme="minorEastAsia"/>
                <w:szCs w:val="20"/>
                <w:lang w:eastAsia="zh-CN"/>
              </w:rPr>
              <w:t>Same as Low Mobility</w:t>
            </w:r>
          </w:p>
        </w:tc>
      </w:tr>
    </w:tbl>
    <w:p w14:paraId="27EBD6B5" w14:textId="77777777" w:rsidR="00B26948" w:rsidRDefault="00B26948" w:rsidP="0064299C">
      <w:pPr>
        <w:pStyle w:val="BodyText"/>
        <w:rPr>
          <w:rFonts w:eastAsiaTheme="minorEastAsia"/>
          <w:b/>
          <w:szCs w:val="20"/>
          <w:lang w:eastAsia="zh-CN"/>
        </w:rPr>
      </w:pPr>
    </w:p>
    <w:p w14:paraId="6EF18594" w14:textId="5852FB98" w:rsidR="00D22854" w:rsidRDefault="00D22854" w:rsidP="0064299C">
      <w:pPr>
        <w:pStyle w:val="BodyText"/>
        <w:rPr>
          <w:rFonts w:eastAsiaTheme="minorEastAsia"/>
          <w:szCs w:val="20"/>
          <w:lang w:eastAsia="zh-CN"/>
        </w:rPr>
      </w:pPr>
      <w:r w:rsidRPr="00DC50C7">
        <w:rPr>
          <w:rFonts w:eastAsiaTheme="minorEastAsia"/>
          <w:szCs w:val="20"/>
          <w:lang w:eastAsia="zh-CN"/>
        </w:rPr>
        <w:t>As</w:t>
      </w:r>
      <w:r>
        <w:rPr>
          <w:rFonts w:eastAsiaTheme="minorEastAsia"/>
          <w:szCs w:val="20"/>
          <w:lang w:eastAsia="zh-CN"/>
        </w:rPr>
        <w:t xml:space="preserve"> can be observed:</w:t>
      </w:r>
    </w:p>
    <w:p w14:paraId="6332BFA7" w14:textId="0EE06AE1" w:rsidR="002F0C55" w:rsidRPr="002F0C55" w:rsidRDefault="002B4179" w:rsidP="0064299C">
      <w:pPr>
        <w:pStyle w:val="BodyText"/>
        <w:rPr>
          <w:rFonts w:eastAsia="SimSun"/>
          <w:b/>
          <w:lang w:eastAsia="zh-CN"/>
        </w:rPr>
      </w:pPr>
      <w:r w:rsidRPr="002F0C55">
        <w:rPr>
          <w:rFonts w:eastAsiaTheme="minorEastAsia"/>
          <w:b/>
          <w:szCs w:val="20"/>
          <w:lang w:eastAsia="zh-CN"/>
        </w:rPr>
        <w:t xml:space="preserve">Observation </w:t>
      </w:r>
      <w:r w:rsidR="00DE6B15">
        <w:rPr>
          <w:rFonts w:eastAsiaTheme="minorEastAsia"/>
          <w:b/>
          <w:szCs w:val="20"/>
          <w:lang w:eastAsia="zh-CN"/>
        </w:rPr>
        <w:t>5</w:t>
      </w:r>
      <w:r w:rsidR="00E851CE" w:rsidRPr="00DC50C7">
        <w:rPr>
          <w:rFonts w:eastAsiaTheme="minorEastAsia"/>
          <w:b/>
          <w:szCs w:val="20"/>
          <w:lang w:eastAsia="zh-CN"/>
        </w:rPr>
        <w:t xml:space="preserve">: </w:t>
      </w:r>
      <w:r w:rsidR="002F0C55" w:rsidRPr="002F0C55">
        <w:rPr>
          <w:rFonts w:eastAsiaTheme="minorEastAsia"/>
          <w:b/>
          <w:szCs w:val="20"/>
          <w:lang w:eastAsia="zh-CN"/>
        </w:rPr>
        <w:t xml:space="preserve">When UE meets the good-coverage criterion, </w:t>
      </w:r>
      <w:r w:rsidR="002F0C55" w:rsidRPr="002F0C55">
        <w:rPr>
          <w:rFonts w:eastAsia="SimSun"/>
          <w:b/>
          <w:szCs w:val="20"/>
          <w:lang w:val="en-GB" w:eastAsia="zh-CN"/>
        </w:rPr>
        <w:t>[</w:t>
      </w:r>
      <w:proofErr w:type="spellStart"/>
      <w:r w:rsidR="002F0C55" w:rsidRPr="002F0C55">
        <w:rPr>
          <w:rFonts w:eastAsia="SimSun"/>
          <w:b/>
          <w:szCs w:val="20"/>
          <w:lang w:val="en-GB" w:eastAsia="zh-CN"/>
        </w:rPr>
        <w:t>Srxlev</w:t>
      </w:r>
      <w:proofErr w:type="spellEnd"/>
      <w:r w:rsidR="002F0C55" w:rsidRPr="002F0C55">
        <w:rPr>
          <w:rFonts w:eastAsia="SimSun"/>
          <w:b/>
          <w:szCs w:val="20"/>
          <w:lang w:val="en-GB" w:eastAsia="zh-CN"/>
        </w:rPr>
        <w:t xml:space="preserve"> &gt; </w:t>
      </w:r>
      <w:proofErr w:type="spellStart"/>
      <w:r w:rsidR="002F0C55" w:rsidRPr="002F0C55">
        <w:rPr>
          <w:rFonts w:eastAsia="SimSun"/>
          <w:b/>
          <w:szCs w:val="20"/>
          <w:lang w:val="en-GB" w:eastAsia="zh-CN"/>
        </w:rPr>
        <w:t>S</w:t>
      </w:r>
      <w:r w:rsidR="002F0C55" w:rsidRPr="002F0C55">
        <w:rPr>
          <w:rFonts w:eastAsia="SimSun"/>
          <w:b/>
          <w:szCs w:val="20"/>
          <w:vertAlign w:val="subscript"/>
          <w:lang w:val="en-GB" w:eastAsia="zh-CN"/>
        </w:rPr>
        <w:t>nonIntraSearchP</w:t>
      </w:r>
      <w:proofErr w:type="spellEnd"/>
      <w:r w:rsidR="002F0C55" w:rsidRPr="002F0C55">
        <w:rPr>
          <w:rFonts w:eastAsia="SimSun"/>
          <w:b/>
          <w:szCs w:val="20"/>
          <w:lang w:val="en-GB" w:eastAsia="zh-CN"/>
        </w:rPr>
        <w:t xml:space="preserve"> and </w:t>
      </w:r>
      <w:proofErr w:type="spellStart"/>
      <w:r w:rsidR="002F0C55" w:rsidRPr="002F0C55">
        <w:rPr>
          <w:rFonts w:eastAsia="SimSun"/>
          <w:b/>
          <w:szCs w:val="20"/>
          <w:lang w:val="en-GB" w:eastAsia="zh-CN"/>
        </w:rPr>
        <w:t>Squal</w:t>
      </w:r>
      <w:proofErr w:type="spellEnd"/>
      <w:r w:rsidR="002F0C55" w:rsidRPr="002F0C55">
        <w:rPr>
          <w:rFonts w:eastAsia="SimSun"/>
          <w:b/>
          <w:szCs w:val="20"/>
          <w:lang w:val="en-GB" w:eastAsia="zh-CN"/>
        </w:rPr>
        <w:t xml:space="preserve"> &gt; </w:t>
      </w:r>
      <w:proofErr w:type="spellStart"/>
      <w:r w:rsidR="002F0C55" w:rsidRPr="002F0C55">
        <w:rPr>
          <w:rFonts w:eastAsia="SimSun"/>
          <w:b/>
          <w:szCs w:val="20"/>
          <w:lang w:val="en-GB" w:eastAsia="zh-CN"/>
        </w:rPr>
        <w:t>S</w:t>
      </w:r>
      <w:r w:rsidR="002F0C55" w:rsidRPr="002F0C55">
        <w:rPr>
          <w:rFonts w:eastAsia="SimSun"/>
          <w:b/>
          <w:szCs w:val="20"/>
          <w:vertAlign w:val="subscript"/>
          <w:lang w:val="en-GB" w:eastAsia="zh-CN"/>
        </w:rPr>
        <w:t>nonIntraSearchQ</w:t>
      </w:r>
      <w:proofErr w:type="spellEnd"/>
      <w:r w:rsidR="002F0C55" w:rsidRPr="002F0C55">
        <w:rPr>
          <w:rFonts w:eastAsia="SimSun"/>
          <w:b/>
          <w:szCs w:val="20"/>
          <w:lang w:val="en-GB" w:eastAsia="zh-CN"/>
        </w:rPr>
        <w:t xml:space="preserve">] and </w:t>
      </w:r>
      <w:r w:rsidR="002F0C55">
        <w:rPr>
          <w:rFonts w:eastAsia="SimSun"/>
          <w:b/>
          <w:szCs w:val="20"/>
          <w:lang w:val="en-GB" w:eastAsia="zh-CN"/>
        </w:rPr>
        <w:t>not-at-cell-edge</w:t>
      </w:r>
      <w:r w:rsidR="00D22854" w:rsidRPr="002F0C55">
        <w:rPr>
          <w:rFonts w:eastAsiaTheme="minorEastAsia"/>
          <w:b/>
          <w:szCs w:val="20"/>
          <w:lang w:eastAsia="zh-CN"/>
        </w:rPr>
        <w:t xml:space="preserve"> is the only configured </w:t>
      </w:r>
      <w:r w:rsidR="002F0C55" w:rsidRPr="002F0C55">
        <w:rPr>
          <w:rFonts w:eastAsiaTheme="minorEastAsia"/>
          <w:b/>
          <w:szCs w:val="20"/>
          <w:lang w:eastAsia="zh-CN"/>
        </w:rPr>
        <w:t xml:space="preserve">relaxation </w:t>
      </w:r>
      <w:r w:rsidR="00D22854" w:rsidRPr="002F0C55">
        <w:rPr>
          <w:rFonts w:eastAsiaTheme="minorEastAsia"/>
          <w:b/>
          <w:szCs w:val="20"/>
          <w:lang w:eastAsia="zh-CN"/>
        </w:rPr>
        <w:t xml:space="preserve">criterion, the </w:t>
      </w:r>
      <w:r w:rsidR="002F0C55" w:rsidRPr="00DC50C7">
        <w:rPr>
          <w:rFonts w:eastAsia="SimSun"/>
          <w:b/>
          <w:lang w:eastAsia="zh-CN"/>
        </w:rPr>
        <w:t>potential measurement relaxation of high priority inter-frequencies</w:t>
      </w:r>
      <w:r w:rsidR="002F0C55" w:rsidRPr="002F0C55">
        <w:rPr>
          <w:rFonts w:eastAsiaTheme="minorEastAsia"/>
          <w:b/>
          <w:szCs w:val="20"/>
          <w:lang w:eastAsia="zh-CN"/>
        </w:rPr>
        <w:t xml:space="preserve"> beyond </w:t>
      </w:r>
      <w:proofErr w:type="spellStart"/>
      <w:r w:rsidR="002F0C55" w:rsidRPr="00DC50C7">
        <w:rPr>
          <w:b/>
          <w:szCs w:val="20"/>
        </w:rPr>
        <w:t>T</w:t>
      </w:r>
      <w:r w:rsidR="002F0C55" w:rsidRPr="00DC50C7">
        <w:rPr>
          <w:b/>
          <w:szCs w:val="20"/>
          <w:vertAlign w:val="subscript"/>
        </w:rPr>
        <w:t>higher_priority_search</w:t>
      </w:r>
      <w:proofErr w:type="spellEnd"/>
      <w:r w:rsidR="002F0C55" w:rsidRPr="002F0C55">
        <w:rPr>
          <w:rFonts w:eastAsiaTheme="minorEastAsia"/>
          <w:b/>
          <w:szCs w:val="20"/>
          <w:lang w:eastAsia="zh-CN"/>
        </w:rPr>
        <w:t xml:space="preserve"> only depends on the parameter </w:t>
      </w:r>
      <w:proofErr w:type="spellStart"/>
      <w:r w:rsidR="002F0C55" w:rsidRPr="002F0C55">
        <w:rPr>
          <w:rFonts w:eastAsia="SimSun"/>
          <w:b/>
          <w:i/>
          <w:lang w:eastAsia="zh-CN"/>
        </w:rPr>
        <w:t>highPriorityMeasRelax</w:t>
      </w:r>
      <w:proofErr w:type="spellEnd"/>
      <w:r w:rsidR="002F0C55" w:rsidRPr="002F0C55">
        <w:rPr>
          <w:rFonts w:eastAsia="SimSun"/>
          <w:b/>
          <w:lang w:eastAsia="zh-CN"/>
        </w:rPr>
        <w:t>.</w:t>
      </w:r>
    </w:p>
    <w:p w14:paraId="743F600C" w14:textId="6BA890EB" w:rsidR="00CC6B16" w:rsidRPr="00DC50C7" w:rsidRDefault="00CC6B16" w:rsidP="0064299C">
      <w:pPr>
        <w:pStyle w:val="BodyText"/>
        <w:rPr>
          <w:rFonts w:eastAsiaTheme="minorEastAsia"/>
          <w:bCs/>
          <w:szCs w:val="20"/>
          <w:lang w:eastAsia="zh-CN"/>
        </w:rPr>
      </w:pPr>
      <w:r w:rsidRPr="00DC50C7">
        <w:rPr>
          <w:rFonts w:eastAsiaTheme="minorEastAsia"/>
          <w:bCs/>
          <w:szCs w:val="20"/>
          <w:lang w:eastAsia="zh-CN"/>
        </w:rPr>
        <w:t xml:space="preserve">From the above, </w:t>
      </w:r>
      <w:r w:rsidR="007B5E1A">
        <w:rPr>
          <w:rFonts w:eastAsiaTheme="minorEastAsia"/>
          <w:bCs/>
          <w:szCs w:val="20"/>
          <w:lang w:eastAsia="zh-CN"/>
        </w:rPr>
        <w:t xml:space="preserve">we can observe that </w:t>
      </w:r>
      <w:r w:rsidR="007B5E1A">
        <w:rPr>
          <w:rFonts w:eastAsia="SimSun"/>
          <w:lang w:eastAsia="zh-CN"/>
        </w:rPr>
        <w:t xml:space="preserve">potential measurement relaxation of high priority inter-frequencies can be envisioned, from RAN2 perspective, depending on the configured relaxation criterion and the RRC parameter </w:t>
      </w:r>
      <w:proofErr w:type="spellStart"/>
      <w:r w:rsidR="007B5E1A" w:rsidRPr="00432B2A">
        <w:rPr>
          <w:rFonts w:eastAsia="SimSun"/>
          <w:i/>
          <w:lang w:eastAsia="zh-CN"/>
        </w:rPr>
        <w:t>highPriorityMeasRelax</w:t>
      </w:r>
      <w:proofErr w:type="spellEnd"/>
      <w:r w:rsidR="007B5E1A">
        <w:rPr>
          <w:lang w:val="en-GB"/>
        </w:rPr>
        <w:t xml:space="preserve">. But it depends on whether relaxing such measurements makes sense from RAN4 perspective. So </w:t>
      </w:r>
      <w:r w:rsidR="007B5E1A">
        <w:rPr>
          <w:rFonts w:eastAsiaTheme="minorEastAsia"/>
          <w:bCs/>
          <w:szCs w:val="20"/>
          <w:lang w:eastAsia="zh-CN"/>
        </w:rPr>
        <w:t>w</w:t>
      </w:r>
      <w:r>
        <w:rPr>
          <w:rFonts w:eastAsiaTheme="minorEastAsia"/>
          <w:bCs/>
          <w:szCs w:val="20"/>
          <w:lang w:eastAsia="zh-CN"/>
        </w:rPr>
        <w:t>e propose asking this to RAN4:</w:t>
      </w:r>
    </w:p>
    <w:p w14:paraId="2B83E4D0" w14:textId="6209A4CF" w:rsidR="0064299C" w:rsidRPr="0064299C" w:rsidRDefault="0064299C" w:rsidP="0064299C">
      <w:pPr>
        <w:pStyle w:val="BodyText"/>
        <w:rPr>
          <w:rFonts w:eastAsiaTheme="minorEastAsia"/>
          <w:b/>
          <w:bCs/>
          <w:szCs w:val="20"/>
          <w:lang w:eastAsia="zh-CN"/>
        </w:rPr>
      </w:pPr>
      <w:r w:rsidRPr="0064299C">
        <w:rPr>
          <w:rFonts w:eastAsiaTheme="minorEastAsia"/>
          <w:b/>
          <w:bCs/>
          <w:szCs w:val="20"/>
          <w:lang w:eastAsia="zh-CN"/>
        </w:rPr>
        <w:t xml:space="preserve">Proposal 1: </w:t>
      </w:r>
      <w:r w:rsidR="00D42799">
        <w:rPr>
          <w:rFonts w:eastAsiaTheme="minorEastAsia"/>
          <w:b/>
          <w:bCs/>
          <w:szCs w:val="20"/>
          <w:lang w:eastAsia="zh-CN"/>
        </w:rPr>
        <w:t>A</w:t>
      </w:r>
      <w:r w:rsidRPr="0064299C">
        <w:rPr>
          <w:rFonts w:eastAsiaTheme="minorEastAsia"/>
          <w:b/>
          <w:bCs/>
          <w:szCs w:val="20"/>
          <w:lang w:eastAsia="zh-CN"/>
        </w:rPr>
        <w:t>sk RAN4:</w:t>
      </w:r>
    </w:p>
    <w:p w14:paraId="7DEDB7C1" w14:textId="3D3E7721" w:rsidR="0064299C" w:rsidRPr="00DC50C7" w:rsidRDefault="0064299C" w:rsidP="0064299C">
      <w:pPr>
        <w:pStyle w:val="BodyText"/>
        <w:rPr>
          <w:rFonts w:eastAsiaTheme="minorEastAsia"/>
          <w:bCs/>
          <w:szCs w:val="20"/>
          <w:lang w:eastAsia="zh-CN"/>
        </w:rPr>
      </w:pPr>
      <w:r w:rsidRPr="00DC50C7">
        <w:rPr>
          <w:rFonts w:eastAsiaTheme="minorEastAsia"/>
          <w:bCs/>
          <w:szCs w:val="20"/>
          <w:lang w:eastAsia="zh-CN"/>
        </w:rPr>
        <w:t xml:space="preserve">Q1: </w:t>
      </w:r>
      <w:r w:rsidR="00B11396" w:rsidRPr="00DC50C7">
        <w:rPr>
          <w:rFonts w:eastAsiaTheme="minorEastAsia"/>
          <w:bCs/>
          <w:szCs w:val="20"/>
          <w:lang w:eastAsia="zh-CN"/>
        </w:rPr>
        <w:t>Would</w:t>
      </w:r>
      <w:r w:rsidR="00CC6B16" w:rsidRPr="00DC50C7">
        <w:rPr>
          <w:rFonts w:eastAsiaTheme="minorEastAsia"/>
          <w:bCs/>
          <w:szCs w:val="20"/>
          <w:lang w:eastAsia="zh-CN"/>
        </w:rPr>
        <w:t xml:space="preserve"> RAN4 </w:t>
      </w:r>
      <w:r w:rsidR="00B11396" w:rsidRPr="00DC50C7">
        <w:rPr>
          <w:rFonts w:eastAsiaTheme="minorEastAsia"/>
          <w:bCs/>
          <w:szCs w:val="20"/>
          <w:lang w:eastAsia="zh-CN"/>
        </w:rPr>
        <w:t>have a concern if</w:t>
      </w:r>
      <w:r w:rsidRPr="00DC50C7">
        <w:rPr>
          <w:rFonts w:eastAsiaTheme="minorEastAsia"/>
          <w:bCs/>
          <w:szCs w:val="20"/>
          <w:lang w:eastAsia="zh-CN"/>
        </w:rPr>
        <w:t xml:space="preserve"> it </w:t>
      </w:r>
      <w:r w:rsidR="00B11396" w:rsidRPr="00DC50C7">
        <w:rPr>
          <w:rFonts w:eastAsiaTheme="minorEastAsia"/>
          <w:bCs/>
          <w:szCs w:val="20"/>
          <w:lang w:eastAsia="zh-CN"/>
        </w:rPr>
        <w:t xml:space="preserve">is </w:t>
      </w:r>
      <w:r w:rsidRPr="00DC50C7">
        <w:rPr>
          <w:rFonts w:eastAsiaTheme="minorEastAsia"/>
          <w:bCs/>
          <w:szCs w:val="20"/>
          <w:lang w:eastAsia="zh-CN"/>
        </w:rPr>
        <w:t xml:space="preserve">allowed to relax measurement on higher priority frequencies beyond the legacy limit, </w:t>
      </w:r>
      <w:proofErr w:type="spellStart"/>
      <w:r w:rsidRPr="00DC50C7">
        <w:rPr>
          <w:rFonts w:eastAsiaTheme="minorEastAsia"/>
          <w:bCs/>
          <w:szCs w:val="20"/>
          <w:lang w:eastAsia="zh-CN"/>
        </w:rPr>
        <w:t>T</w:t>
      </w:r>
      <w:r w:rsidRPr="00DC50C7">
        <w:rPr>
          <w:rFonts w:eastAsiaTheme="minorEastAsia"/>
          <w:bCs/>
          <w:szCs w:val="20"/>
          <w:vertAlign w:val="subscript"/>
          <w:lang w:eastAsia="zh-CN"/>
        </w:rPr>
        <w:t>higher_priority_search</w:t>
      </w:r>
      <w:proofErr w:type="spellEnd"/>
      <w:r w:rsidRPr="00DC50C7">
        <w:rPr>
          <w:rFonts w:eastAsiaTheme="minorEastAsia"/>
          <w:bCs/>
          <w:szCs w:val="20"/>
          <w:lang w:eastAsia="zh-CN"/>
        </w:rPr>
        <w:t xml:space="preserve">, if the UE is in good coverage (i.e. </w:t>
      </w:r>
      <w:proofErr w:type="spellStart"/>
      <w:r w:rsidRPr="00DC50C7">
        <w:rPr>
          <w:rFonts w:eastAsiaTheme="minorEastAsia"/>
          <w:bCs/>
          <w:szCs w:val="20"/>
          <w:lang w:eastAsia="zh-CN"/>
        </w:rPr>
        <w:t>Srxlev</w:t>
      </w:r>
      <w:proofErr w:type="spellEnd"/>
      <w:r w:rsidRPr="00DC50C7">
        <w:rPr>
          <w:rFonts w:eastAsiaTheme="minorEastAsia"/>
          <w:bCs/>
          <w:szCs w:val="20"/>
          <w:lang w:eastAsia="zh-CN"/>
        </w:rPr>
        <w:t xml:space="preserve"> &gt; </w:t>
      </w:r>
      <w:proofErr w:type="spellStart"/>
      <w:r w:rsidRPr="00DC50C7">
        <w:rPr>
          <w:rFonts w:eastAsiaTheme="minorEastAsia"/>
          <w:bCs/>
          <w:szCs w:val="20"/>
          <w:lang w:eastAsia="zh-CN"/>
        </w:rPr>
        <w:t>S</w:t>
      </w:r>
      <w:r w:rsidRPr="00DC50C7">
        <w:rPr>
          <w:rFonts w:eastAsiaTheme="minorEastAsia"/>
          <w:bCs/>
          <w:szCs w:val="20"/>
          <w:vertAlign w:val="subscript"/>
          <w:lang w:eastAsia="zh-CN"/>
        </w:rPr>
        <w:t>nonIntraSearchP</w:t>
      </w:r>
      <w:proofErr w:type="spellEnd"/>
      <w:r w:rsidRPr="00DC50C7">
        <w:rPr>
          <w:rFonts w:eastAsiaTheme="minorEastAsia"/>
          <w:bCs/>
          <w:szCs w:val="20"/>
          <w:lang w:eastAsia="zh-CN"/>
        </w:rPr>
        <w:t xml:space="preserve"> and </w:t>
      </w:r>
      <w:proofErr w:type="spellStart"/>
      <w:r w:rsidRPr="00DC50C7">
        <w:rPr>
          <w:rFonts w:eastAsiaTheme="minorEastAsia"/>
          <w:bCs/>
          <w:szCs w:val="20"/>
          <w:lang w:eastAsia="zh-CN"/>
        </w:rPr>
        <w:t>Squal</w:t>
      </w:r>
      <w:proofErr w:type="spellEnd"/>
      <w:r w:rsidRPr="00DC50C7">
        <w:rPr>
          <w:rFonts w:eastAsiaTheme="minorEastAsia"/>
          <w:bCs/>
          <w:szCs w:val="20"/>
          <w:lang w:eastAsia="zh-CN"/>
        </w:rPr>
        <w:t xml:space="preserve"> &gt; </w:t>
      </w:r>
      <w:proofErr w:type="spellStart"/>
      <w:r w:rsidRPr="00DC50C7">
        <w:rPr>
          <w:rFonts w:eastAsiaTheme="minorEastAsia"/>
          <w:bCs/>
          <w:szCs w:val="20"/>
          <w:lang w:eastAsia="zh-CN"/>
        </w:rPr>
        <w:t>S</w:t>
      </w:r>
      <w:r w:rsidRPr="00DC50C7">
        <w:rPr>
          <w:rFonts w:eastAsiaTheme="minorEastAsia"/>
          <w:bCs/>
          <w:szCs w:val="20"/>
          <w:vertAlign w:val="subscript"/>
          <w:lang w:eastAsia="zh-CN"/>
        </w:rPr>
        <w:t>nonIntraSearchQ</w:t>
      </w:r>
      <w:proofErr w:type="spellEnd"/>
      <w:r w:rsidRPr="00DC50C7">
        <w:rPr>
          <w:rFonts w:eastAsiaTheme="minorEastAsia"/>
          <w:bCs/>
          <w:szCs w:val="20"/>
          <w:lang w:eastAsia="zh-CN"/>
        </w:rPr>
        <w:t>)</w:t>
      </w:r>
      <w:r w:rsidR="00B11396" w:rsidRPr="00DC50C7">
        <w:rPr>
          <w:rFonts w:eastAsiaTheme="minorEastAsia"/>
          <w:bCs/>
          <w:szCs w:val="20"/>
          <w:lang w:eastAsia="zh-CN"/>
        </w:rPr>
        <w:t xml:space="preserve"> and meets </w:t>
      </w:r>
      <w:r w:rsidR="00DE6B15">
        <w:rPr>
          <w:rFonts w:eastAsiaTheme="minorEastAsia"/>
          <w:bCs/>
          <w:szCs w:val="20"/>
          <w:lang w:eastAsia="zh-CN"/>
        </w:rPr>
        <w:t>e.</w:t>
      </w:r>
      <w:r w:rsidR="007B5E1A">
        <w:rPr>
          <w:rFonts w:eastAsiaTheme="minorEastAsia"/>
          <w:bCs/>
          <w:szCs w:val="20"/>
          <w:lang w:eastAsia="zh-CN"/>
        </w:rPr>
        <w:t xml:space="preserve">g. </w:t>
      </w:r>
      <w:r w:rsidR="00B11396" w:rsidRPr="00DC50C7">
        <w:rPr>
          <w:rFonts w:eastAsiaTheme="minorEastAsia"/>
          <w:bCs/>
          <w:szCs w:val="20"/>
          <w:lang w:eastAsia="zh-CN"/>
        </w:rPr>
        <w:t>the low-mobility</w:t>
      </w:r>
      <w:r w:rsidR="002B4179" w:rsidRPr="00DC50C7">
        <w:rPr>
          <w:rFonts w:eastAsiaTheme="minorEastAsia"/>
          <w:bCs/>
          <w:szCs w:val="20"/>
          <w:lang w:eastAsia="zh-CN"/>
        </w:rPr>
        <w:t xml:space="preserve"> criterion for RRM measurement relaxation</w:t>
      </w:r>
      <w:r w:rsidRPr="00DC50C7">
        <w:rPr>
          <w:rFonts w:eastAsiaTheme="minorEastAsia"/>
          <w:bCs/>
          <w:szCs w:val="20"/>
          <w:lang w:eastAsia="zh-CN"/>
        </w:rPr>
        <w:t>?</w:t>
      </w:r>
    </w:p>
    <w:p w14:paraId="3277B6A6" w14:textId="1E95929E" w:rsidR="0007522C" w:rsidRDefault="001C1C46" w:rsidP="006C6DA0">
      <w:pPr>
        <w:pStyle w:val="Heading2"/>
        <w:ind w:left="562" w:hanging="562"/>
        <w:rPr>
          <w:rFonts w:eastAsiaTheme="minorEastAsia"/>
        </w:rPr>
      </w:pPr>
      <w:bookmarkStart w:id="14" w:name="_Toc20383032"/>
      <w:bookmarkEnd w:id="14"/>
      <w:r>
        <w:t>Not in good coverage</w:t>
      </w:r>
    </w:p>
    <w:p w14:paraId="53C77D16" w14:textId="5AE9AFA9" w:rsidR="003B2944" w:rsidRPr="00DC50C7" w:rsidRDefault="006316B4" w:rsidP="00C20032">
      <w:pPr>
        <w:pStyle w:val="BodyText"/>
        <w:ind w:left="45"/>
        <w:rPr>
          <w:szCs w:val="20"/>
        </w:rPr>
      </w:pPr>
      <w:r w:rsidRPr="00DC50C7">
        <w:rPr>
          <w:szCs w:val="20"/>
        </w:rPr>
        <w:t xml:space="preserve">In case the UE is not in good coverage conditions (based on above criterion), legacy behavior is to perform inter-frequency measurements for higher priority frequencies at least every </w:t>
      </w:r>
      <w:proofErr w:type="spellStart"/>
      <w:r w:rsidRPr="00DC50C7">
        <w:rPr>
          <w:szCs w:val="20"/>
        </w:rPr>
        <w:t>T</w:t>
      </w:r>
      <w:r w:rsidRPr="00DC50C7">
        <w:rPr>
          <w:szCs w:val="20"/>
          <w:vertAlign w:val="subscript"/>
        </w:rPr>
        <w:t>measure</w:t>
      </w:r>
      <w:proofErr w:type="gramStart"/>
      <w:r w:rsidRPr="00DC50C7">
        <w:rPr>
          <w:szCs w:val="20"/>
          <w:vertAlign w:val="subscript"/>
        </w:rPr>
        <w:t>,NR</w:t>
      </w:r>
      <w:proofErr w:type="gramEnd"/>
      <w:r w:rsidRPr="00DC50C7">
        <w:rPr>
          <w:szCs w:val="20"/>
          <w:vertAlign w:val="subscript"/>
        </w:rPr>
        <w:t>_Inter</w:t>
      </w:r>
      <w:proofErr w:type="spellEnd"/>
      <w:r w:rsidRPr="00DC50C7">
        <w:rPr>
          <w:szCs w:val="20"/>
          <w:vertAlign w:val="subscript"/>
        </w:rPr>
        <w:t xml:space="preserve"> </w:t>
      </w:r>
      <w:r w:rsidRPr="00DC50C7">
        <w:rPr>
          <w:szCs w:val="20"/>
        </w:rPr>
        <w:t xml:space="preserve">(&lt; </w:t>
      </w:r>
      <w:proofErr w:type="spellStart"/>
      <w:r w:rsidRPr="00DC50C7">
        <w:rPr>
          <w:szCs w:val="20"/>
          <w:lang w:val="en-GB"/>
        </w:rPr>
        <w:t>T</w:t>
      </w:r>
      <w:r w:rsidRPr="00DC50C7">
        <w:rPr>
          <w:szCs w:val="20"/>
          <w:vertAlign w:val="subscript"/>
          <w:lang w:val="en-GB"/>
        </w:rPr>
        <w:t>higher_priority_search</w:t>
      </w:r>
      <w:proofErr w:type="spellEnd"/>
      <w:r w:rsidRPr="00DC50C7">
        <w:rPr>
          <w:szCs w:val="20"/>
          <w:vertAlign w:val="subscript"/>
          <w:lang w:val="en-GB"/>
        </w:rPr>
        <w:t xml:space="preserve"> </w:t>
      </w:r>
      <w:r w:rsidRPr="00DC50C7">
        <w:rPr>
          <w:szCs w:val="20"/>
        </w:rPr>
        <w:t xml:space="preserve">). In case RAN4 decides that when RAN2-defined RRM relaxation criterion(s) is/are met, UE is allowed to relax its neighbor cells measurements to, say </w:t>
      </w:r>
      <w:proofErr w:type="spellStart"/>
      <w:r w:rsidRPr="00DC50C7">
        <w:rPr>
          <w:szCs w:val="20"/>
        </w:rPr>
        <w:t>T</w:t>
      </w:r>
      <w:r w:rsidRPr="00DC50C7">
        <w:rPr>
          <w:szCs w:val="20"/>
          <w:vertAlign w:val="subscript"/>
        </w:rPr>
        <w:t>measure,NR_Inter_relax</w:t>
      </w:r>
      <w:proofErr w:type="spellEnd"/>
      <w:r w:rsidRPr="00DC50C7">
        <w:rPr>
          <w:szCs w:val="20"/>
        </w:rPr>
        <w:t xml:space="preserve"> where one would expect that </w:t>
      </w:r>
      <w:proofErr w:type="spellStart"/>
      <w:r w:rsidRPr="00DC50C7">
        <w:rPr>
          <w:szCs w:val="20"/>
        </w:rPr>
        <w:t>T</w:t>
      </w:r>
      <w:r w:rsidRPr="00DC50C7">
        <w:rPr>
          <w:szCs w:val="20"/>
          <w:vertAlign w:val="subscript"/>
        </w:rPr>
        <w:t>measure,NR_Inter</w:t>
      </w:r>
      <w:proofErr w:type="spellEnd"/>
      <w:r w:rsidRPr="00DC50C7">
        <w:rPr>
          <w:szCs w:val="20"/>
        </w:rPr>
        <w:t xml:space="preserve"> &lt; </w:t>
      </w:r>
      <w:proofErr w:type="spellStart"/>
      <w:r w:rsidRPr="00DC50C7">
        <w:rPr>
          <w:szCs w:val="20"/>
        </w:rPr>
        <w:t>T</w:t>
      </w:r>
      <w:r w:rsidRPr="00DC50C7">
        <w:rPr>
          <w:szCs w:val="20"/>
          <w:vertAlign w:val="subscript"/>
        </w:rPr>
        <w:t>measure,NR_Inter_relax</w:t>
      </w:r>
      <w:proofErr w:type="spellEnd"/>
      <w:r w:rsidRPr="00DC50C7">
        <w:rPr>
          <w:szCs w:val="20"/>
        </w:rPr>
        <w:t xml:space="preserve"> &lt; </w:t>
      </w:r>
      <w:proofErr w:type="spellStart"/>
      <w:r w:rsidRPr="00DC50C7">
        <w:rPr>
          <w:szCs w:val="20"/>
          <w:lang w:val="en-GB"/>
        </w:rPr>
        <w:t>T</w:t>
      </w:r>
      <w:r w:rsidRPr="00DC50C7">
        <w:rPr>
          <w:szCs w:val="20"/>
          <w:vertAlign w:val="subscript"/>
          <w:lang w:val="en-GB"/>
        </w:rPr>
        <w:t>higher_priority_search</w:t>
      </w:r>
      <w:proofErr w:type="spellEnd"/>
      <w:r w:rsidRPr="00DC50C7">
        <w:rPr>
          <w:szCs w:val="20"/>
          <w:lang w:val="en-GB"/>
        </w:rPr>
        <w:t xml:space="preserve"> </w:t>
      </w:r>
      <w:r w:rsidRPr="00DC50C7">
        <w:rPr>
          <w:szCs w:val="20"/>
        </w:rPr>
        <w:t xml:space="preserve">(FFS RAN4), does it make sense from load balancing performance perspective, to </w:t>
      </w:r>
      <w:r w:rsidRPr="00DC50C7">
        <w:rPr>
          <w:i/>
          <w:szCs w:val="20"/>
        </w:rPr>
        <w:t>not</w:t>
      </w:r>
      <w:r w:rsidRPr="00DC50C7">
        <w:rPr>
          <w:szCs w:val="20"/>
        </w:rPr>
        <w:t xml:space="preserve"> relax higher priority frequencies, but only relax lower priority frequencies? </w:t>
      </w:r>
      <w:r w:rsidR="003B2944" w:rsidRPr="00DC50C7">
        <w:rPr>
          <w:szCs w:val="20"/>
        </w:rPr>
        <w:t xml:space="preserve">Here again, we propose asking this to </w:t>
      </w:r>
      <w:r w:rsidR="00D42799" w:rsidRPr="00D42799">
        <w:rPr>
          <w:szCs w:val="20"/>
        </w:rPr>
        <w:t>RAN4</w:t>
      </w:r>
      <w:r w:rsidR="00D42799">
        <w:rPr>
          <w:szCs w:val="20"/>
        </w:rPr>
        <w:t>.</w:t>
      </w:r>
    </w:p>
    <w:p w14:paraId="4725901E" w14:textId="270487DF" w:rsidR="003B2944" w:rsidRPr="0064299C" w:rsidRDefault="003B2944" w:rsidP="003B2944">
      <w:pPr>
        <w:pStyle w:val="BodyText"/>
        <w:rPr>
          <w:rFonts w:eastAsiaTheme="minorEastAsia"/>
          <w:b/>
          <w:bCs/>
          <w:szCs w:val="20"/>
          <w:lang w:eastAsia="zh-CN"/>
        </w:rPr>
      </w:pPr>
      <w:r>
        <w:rPr>
          <w:rFonts w:eastAsiaTheme="minorEastAsia"/>
          <w:b/>
          <w:bCs/>
          <w:szCs w:val="20"/>
          <w:lang w:eastAsia="zh-CN"/>
        </w:rPr>
        <w:t>Proposal 2</w:t>
      </w:r>
      <w:r w:rsidR="00D42799">
        <w:rPr>
          <w:rFonts w:eastAsiaTheme="minorEastAsia"/>
          <w:b/>
          <w:bCs/>
          <w:szCs w:val="20"/>
          <w:lang w:eastAsia="zh-CN"/>
        </w:rPr>
        <w:t>: A</w:t>
      </w:r>
      <w:r w:rsidRPr="0064299C">
        <w:rPr>
          <w:rFonts w:eastAsiaTheme="minorEastAsia"/>
          <w:b/>
          <w:bCs/>
          <w:szCs w:val="20"/>
          <w:lang w:eastAsia="zh-CN"/>
        </w:rPr>
        <w:t>sk RAN4:</w:t>
      </w:r>
    </w:p>
    <w:p w14:paraId="07169BDB" w14:textId="6D73FA4D" w:rsidR="003B2944" w:rsidRPr="00DC50C7" w:rsidRDefault="003B2944" w:rsidP="003B2944">
      <w:pPr>
        <w:pStyle w:val="BodyText"/>
        <w:rPr>
          <w:rFonts w:eastAsiaTheme="minorEastAsia"/>
          <w:bCs/>
          <w:szCs w:val="20"/>
          <w:lang w:eastAsia="zh-CN"/>
        </w:rPr>
      </w:pPr>
      <w:r w:rsidRPr="00DC50C7">
        <w:rPr>
          <w:rFonts w:eastAsiaTheme="minorEastAsia"/>
          <w:bCs/>
          <w:szCs w:val="20"/>
          <w:lang w:eastAsia="zh-CN"/>
        </w:rPr>
        <w:t xml:space="preserve">Q2: </w:t>
      </w:r>
      <w:r w:rsidRPr="00DC50C7">
        <w:rPr>
          <w:szCs w:val="20"/>
        </w:rPr>
        <w:t>In case the UE is not in good coverage conditions (</w:t>
      </w:r>
      <w:proofErr w:type="spellStart"/>
      <w:r w:rsidR="00D42799" w:rsidRPr="00D42799">
        <w:rPr>
          <w:rFonts w:eastAsia="SimSun"/>
          <w:lang w:eastAsia="zh-CN"/>
        </w:rPr>
        <w:t>Srxlev</w:t>
      </w:r>
      <w:proofErr w:type="spellEnd"/>
      <w:r w:rsidR="00D42799" w:rsidRPr="00D42799">
        <w:rPr>
          <w:rFonts w:eastAsia="SimSun"/>
          <w:lang w:eastAsia="zh-CN"/>
        </w:rPr>
        <w:t xml:space="preserve"> </w:t>
      </w:r>
      <w:r w:rsidR="00D42799" w:rsidRPr="00D42799">
        <w:rPr>
          <w:rFonts w:eastAsia="SimSun" w:hint="eastAsia"/>
          <w:lang w:eastAsia="zh-CN"/>
        </w:rPr>
        <w:t>≤</w:t>
      </w:r>
      <w:r w:rsidR="00D42799" w:rsidRPr="00D42799">
        <w:rPr>
          <w:rFonts w:eastAsia="SimSun"/>
          <w:lang w:eastAsia="zh-CN"/>
        </w:rPr>
        <w:t xml:space="preserve"> </w:t>
      </w:r>
      <w:proofErr w:type="spellStart"/>
      <w:r w:rsidR="00D42799" w:rsidRPr="00D42799">
        <w:rPr>
          <w:rFonts w:eastAsia="SimSun"/>
          <w:lang w:eastAsia="zh-CN"/>
        </w:rPr>
        <w:t>S</w:t>
      </w:r>
      <w:r w:rsidR="00D42799" w:rsidRPr="00D42799">
        <w:rPr>
          <w:rFonts w:eastAsia="SimSun"/>
          <w:vertAlign w:val="subscript"/>
          <w:lang w:eastAsia="zh-CN"/>
        </w:rPr>
        <w:t>nonIntraSearchP</w:t>
      </w:r>
      <w:proofErr w:type="spellEnd"/>
      <w:r w:rsidR="00D42799" w:rsidRPr="00D42799">
        <w:rPr>
          <w:rFonts w:eastAsia="SimSun"/>
          <w:lang w:eastAsia="zh-CN"/>
        </w:rPr>
        <w:t xml:space="preserve"> or </w:t>
      </w:r>
      <w:proofErr w:type="spellStart"/>
      <w:r w:rsidR="00D42799" w:rsidRPr="00D42799">
        <w:rPr>
          <w:rFonts w:eastAsia="SimSun"/>
          <w:lang w:eastAsia="zh-CN"/>
        </w:rPr>
        <w:t>Squal</w:t>
      </w:r>
      <w:proofErr w:type="spellEnd"/>
      <w:r w:rsidR="00D42799" w:rsidRPr="00D42799">
        <w:rPr>
          <w:rFonts w:eastAsia="SimSun"/>
          <w:lang w:eastAsia="zh-CN"/>
        </w:rPr>
        <w:t xml:space="preserve"> </w:t>
      </w:r>
      <w:r w:rsidR="00D42799" w:rsidRPr="00D42799">
        <w:rPr>
          <w:rFonts w:eastAsia="SimSun" w:hint="eastAsia"/>
          <w:lang w:eastAsia="zh-CN"/>
        </w:rPr>
        <w:t>≤</w:t>
      </w:r>
      <w:r w:rsidR="00D42799" w:rsidRPr="00D42799">
        <w:rPr>
          <w:rFonts w:eastAsia="SimSun"/>
          <w:lang w:eastAsia="zh-CN"/>
        </w:rPr>
        <w:t xml:space="preserve"> </w:t>
      </w:r>
      <w:proofErr w:type="spellStart"/>
      <w:r w:rsidR="00D42799" w:rsidRPr="00D42799">
        <w:rPr>
          <w:rFonts w:eastAsia="SimSun"/>
          <w:lang w:eastAsia="zh-CN"/>
        </w:rPr>
        <w:t>S</w:t>
      </w:r>
      <w:r w:rsidR="00D42799" w:rsidRPr="00D42799">
        <w:rPr>
          <w:rFonts w:eastAsia="SimSun"/>
          <w:vertAlign w:val="subscript"/>
          <w:lang w:eastAsia="zh-CN"/>
        </w:rPr>
        <w:t>nonIntraSearchQ</w:t>
      </w:r>
      <w:proofErr w:type="spellEnd"/>
      <w:r w:rsidRPr="00DC50C7">
        <w:rPr>
          <w:szCs w:val="20"/>
        </w:rPr>
        <w:t xml:space="preserve">), legacy behavior is to perform measurements at least every </w:t>
      </w:r>
      <w:proofErr w:type="spellStart"/>
      <w:r w:rsidRPr="00DC50C7">
        <w:rPr>
          <w:szCs w:val="20"/>
        </w:rPr>
        <w:t>T</w:t>
      </w:r>
      <w:r w:rsidRPr="00DC50C7">
        <w:rPr>
          <w:szCs w:val="20"/>
          <w:vertAlign w:val="subscript"/>
        </w:rPr>
        <w:t>measure,NR_Inter</w:t>
      </w:r>
      <w:proofErr w:type="spellEnd"/>
      <w:r w:rsidRPr="00DC50C7">
        <w:rPr>
          <w:szCs w:val="20"/>
          <w:vertAlign w:val="subscript"/>
        </w:rPr>
        <w:t xml:space="preserve"> </w:t>
      </w:r>
      <w:r w:rsidRPr="00DC50C7">
        <w:rPr>
          <w:szCs w:val="20"/>
        </w:rPr>
        <w:t xml:space="preserve">(&lt; </w:t>
      </w:r>
      <w:proofErr w:type="spellStart"/>
      <w:r w:rsidRPr="00DC50C7">
        <w:rPr>
          <w:szCs w:val="20"/>
          <w:lang w:val="en-GB"/>
        </w:rPr>
        <w:t>T</w:t>
      </w:r>
      <w:r w:rsidRPr="00DC50C7">
        <w:rPr>
          <w:szCs w:val="20"/>
          <w:vertAlign w:val="subscript"/>
          <w:lang w:val="en-GB"/>
        </w:rPr>
        <w:t>higher_priority_search</w:t>
      </w:r>
      <w:proofErr w:type="spellEnd"/>
      <w:r w:rsidRPr="00DC50C7">
        <w:rPr>
          <w:szCs w:val="20"/>
          <w:vertAlign w:val="subscript"/>
          <w:lang w:val="en-GB"/>
        </w:rPr>
        <w:t xml:space="preserve"> </w:t>
      </w:r>
      <w:r w:rsidRPr="00DC50C7">
        <w:rPr>
          <w:szCs w:val="20"/>
        </w:rPr>
        <w:t xml:space="preserve">). In case RAN4 decides that when RAN2-defined RRM relaxation criterion(s) is/are met, UE is allowed to relax its neighbor cells measurements to, say </w:t>
      </w:r>
      <w:proofErr w:type="spellStart"/>
      <w:r w:rsidRPr="00DC50C7">
        <w:rPr>
          <w:szCs w:val="20"/>
        </w:rPr>
        <w:t>T</w:t>
      </w:r>
      <w:r w:rsidRPr="00DC50C7">
        <w:rPr>
          <w:szCs w:val="20"/>
          <w:vertAlign w:val="subscript"/>
        </w:rPr>
        <w:t>measure,NR_Inter_relax</w:t>
      </w:r>
      <w:proofErr w:type="spellEnd"/>
      <w:r w:rsidRPr="00DC50C7">
        <w:rPr>
          <w:szCs w:val="20"/>
        </w:rPr>
        <w:t xml:space="preserve"> where one would expect that </w:t>
      </w:r>
      <w:proofErr w:type="spellStart"/>
      <w:r w:rsidRPr="00DC50C7">
        <w:rPr>
          <w:szCs w:val="20"/>
        </w:rPr>
        <w:t>T</w:t>
      </w:r>
      <w:r w:rsidRPr="00DC50C7">
        <w:rPr>
          <w:szCs w:val="20"/>
          <w:vertAlign w:val="subscript"/>
        </w:rPr>
        <w:t>measure,NR_Inter</w:t>
      </w:r>
      <w:proofErr w:type="spellEnd"/>
      <w:r w:rsidRPr="00DC50C7">
        <w:rPr>
          <w:szCs w:val="20"/>
        </w:rPr>
        <w:t xml:space="preserve"> &lt; </w:t>
      </w:r>
      <w:proofErr w:type="spellStart"/>
      <w:r w:rsidRPr="00DC50C7">
        <w:rPr>
          <w:szCs w:val="20"/>
        </w:rPr>
        <w:t>T</w:t>
      </w:r>
      <w:r w:rsidRPr="00DC50C7">
        <w:rPr>
          <w:szCs w:val="20"/>
          <w:vertAlign w:val="subscript"/>
        </w:rPr>
        <w:t>measure,NR_Inter_relax</w:t>
      </w:r>
      <w:proofErr w:type="spellEnd"/>
      <w:r w:rsidRPr="00DC50C7">
        <w:rPr>
          <w:szCs w:val="20"/>
        </w:rPr>
        <w:t xml:space="preserve"> &lt; </w:t>
      </w:r>
      <w:proofErr w:type="spellStart"/>
      <w:r w:rsidRPr="00DC50C7">
        <w:rPr>
          <w:szCs w:val="20"/>
          <w:lang w:val="en-GB"/>
        </w:rPr>
        <w:t>T</w:t>
      </w:r>
      <w:r w:rsidRPr="00DC50C7">
        <w:rPr>
          <w:szCs w:val="20"/>
          <w:vertAlign w:val="subscript"/>
          <w:lang w:val="en-GB"/>
        </w:rPr>
        <w:t>higher_priority_search</w:t>
      </w:r>
      <w:proofErr w:type="spellEnd"/>
      <w:r w:rsidRPr="00DC50C7">
        <w:rPr>
          <w:szCs w:val="20"/>
        </w:rPr>
        <w:t>, does it make sense from load balancing performance perspective, to not relax higher priority frequencies, but only relax lower priority frequencies?</w:t>
      </w:r>
    </w:p>
    <w:p w14:paraId="6A384CAD" w14:textId="77777777" w:rsidR="00E3725B" w:rsidRDefault="00E3725B" w:rsidP="005C5DAB">
      <w:pPr>
        <w:pStyle w:val="Heading1"/>
        <w:jc w:val="both"/>
      </w:pPr>
      <w:r>
        <w:t>Conclusion</w:t>
      </w:r>
    </w:p>
    <w:p w14:paraId="6061741E" w14:textId="73F68CDB" w:rsidR="00AF10BD" w:rsidRDefault="00D42799" w:rsidP="008C6AA4">
      <w:pPr>
        <w:pStyle w:val="TableofFigures"/>
        <w:tabs>
          <w:tab w:val="right" w:leader="dot" w:pos="8396"/>
        </w:tabs>
        <w:spacing w:after="120"/>
        <w:rPr>
          <w:rFonts w:eastAsiaTheme="minorEastAsia"/>
          <w:lang w:eastAsia="zh-CN"/>
        </w:rPr>
      </w:pPr>
      <w:r>
        <w:rPr>
          <w:rFonts w:eastAsiaTheme="minorEastAsia"/>
          <w:lang w:eastAsia="zh-CN"/>
        </w:rPr>
        <w:t xml:space="preserve">This contribution </w:t>
      </w:r>
      <w:r w:rsidR="00AF10BD">
        <w:rPr>
          <w:rFonts w:eastAsiaTheme="minorEastAsia"/>
          <w:lang w:eastAsia="zh-CN"/>
        </w:rPr>
        <w:t xml:space="preserve">discussed the use of </w:t>
      </w:r>
      <w:proofErr w:type="spellStart"/>
      <w:r w:rsidR="00AF10BD" w:rsidRPr="00432B2A">
        <w:rPr>
          <w:rFonts w:eastAsia="SimSun"/>
          <w:i/>
          <w:lang w:eastAsia="zh-CN"/>
        </w:rPr>
        <w:t>highPriorityMeasRelax</w:t>
      </w:r>
      <w:proofErr w:type="spellEnd"/>
      <w:r w:rsidR="00AF10BD">
        <w:rPr>
          <w:rFonts w:eastAsiaTheme="minorEastAsia" w:hint="eastAsia"/>
          <w:lang w:eastAsia="zh-CN"/>
        </w:rPr>
        <w:t xml:space="preserve"> </w:t>
      </w:r>
      <w:r w:rsidR="00AF10BD">
        <w:rPr>
          <w:rFonts w:eastAsiaTheme="minorEastAsia"/>
          <w:lang w:eastAsia="zh-CN"/>
        </w:rPr>
        <w:t>when low-mobility and/or not-at-cell-edge relaxation criteria are configured, when the UE is / is not in good coverage conditions. Based on legacy RAN4 specification, we made the following observations:</w:t>
      </w:r>
    </w:p>
    <w:p w14:paraId="56F63525" w14:textId="77777777" w:rsidR="00AF10BD" w:rsidRDefault="00AF10BD" w:rsidP="00AF10BD">
      <w:pPr>
        <w:pStyle w:val="BodyText"/>
        <w:rPr>
          <w:rFonts w:eastAsia="SimSun"/>
          <w:szCs w:val="20"/>
          <w:lang w:eastAsia="zh-CN"/>
        </w:rPr>
      </w:pPr>
      <w:r w:rsidRPr="009431A7">
        <w:rPr>
          <w:rFonts w:eastAsia="SimSun" w:hint="eastAsia"/>
          <w:b/>
          <w:bCs/>
          <w:szCs w:val="20"/>
          <w:lang w:eastAsia="zh-CN"/>
        </w:rPr>
        <w:t>O</w:t>
      </w:r>
      <w:r w:rsidRPr="009431A7">
        <w:rPr>
          <w:rFonts w:eastAsia="SimSun"/>
          <w:b/>
          <w:bCs/>
          <w:szCs w:val="20"/>
          <w:lang w:eastAsia="zh-CN"/>
        </w:rPr>
        <w:t xml:space="preserve">bservation 1: </w:t>
      </w:r>
      <w:r w:rsidRPr="00C25145">
        <w:rPr>
          <w:b/>
          <w:bCs/>
          <w:szCs w:val="20"/>
        </w:rPr>
        <w:t xml:space="preserve">If </w:t>
      </w:r>
      <w:proofErr w:type="spellStart"/>
      <w:r w:rsidRPr="00C25145">
        <w:rPr>
          <w:b/>
          <w:bCs/>
          <w:szCs w:val="20"/>
        </w:rPr>
        <w:t>Srxlev</w:t>
      </w:r>
      <w:proofErr w:type="spellEnd"/>
      <w:r w:rsidRPr="00C25145">
        <w:rPr>
          <w:b/>
          <w:bCs/>
          <w:szCs w:val="20"/>
        </w:rPr>
        <w:t xml:space="preserve"> </w:t>
      </w:r>
      <w:r>
        <w:rPr>
          <w:b/>
          <w:bCs/>
          <w:szCs w:val="20"/>
        </w:rPr>
        <w:t>&gt;</w:t>
      </w:r>
      <w:r w:rsidRPr="00C25145">
        <w:rPr>
          <w:b/>
          <w:bCs/>
          <w:szCs w:val="20"/>
        </w:rPr>
        <w:t xml:space="preserve"> </w:t>
      </w:r>
      <w:proofErr w:type="spellStart"/>
      <w:r w:rsidRPr="00C25145">
        <w:rPr>
          <w:b/>
          <w:bCs/>
          <w:szCs w:val="20"/>
        </w:rPr>
        <w:t>S</w:t>
      </w:r>
      <w:r w:rsidRPr="007D6814">
        <w:rPr>
          <w:b/>
          <w:bCs/>
          <w:szCs w:val="20"/>
          <w:vertAlign w:val="subscript"/>
        </w:rPr>
        <w:t>nonIntraSearchP</w:t>
      </w:r>
      <w:proofErr w:type="spellEnd"/>
      <w:r w:rsidRPr="00C25145">
        <w:rPr>
          <w:b/>
          <w:bCs/>
          <w:szCs w:val="20"/>
        </w:rPr>
        <w:t xml:space="preserve"> </w:t>
      </w:r>
      <w:r>
        <w:rPr>
          <w:b/>
          <w:bCs/>
          <w:szCs w:val="20"/>
        </w:rPr>
        <w:t>and</w:t>
      </w:r>
      <w:r w:rsidRPr="00C25145">
        <w:rPr>
          <w:b/>
          <w:bCs/>
          <w:szCs w:val="20"/>
        </w:rPr>
        <w:t xml:space="preserve"> </w:t>
      </w:r>
      <w:proofErr w:type="spellStart"/>
      <w:r w:rsidRPr="00C25145">
        <w:rPr>
          <w:b/>
          <w:bCs/>
          <w:szCs w:val="20"/>
        </w:rPr>
        <w:t>Squal</w:t>
      </w:r>
      <w:proofErr w:type="spellEnd"/>
      <w:r w:rsidRPr="00C25145">
        <w:rPr>
          <w:b/>
          <w:bCs/>
          <w:szCs w:val="20"/>
        </w:rPr>
        <w:t xml:space="preserve"> </w:t>
      </w:r>
      <w:r>
        <w:rPr>
          <w:b/>
          <w:bCs/>
          <w:szCs w:val="20"/>
        </w:rPr>
        <w:t>&gt;</w:t>
      </w:r>
      <w:r w:rsidRPr="00C25145">
        <w:rPr>
          <w:b/>
          <w:bCs/>
          <w:szCs w:val="20"/>
        </w:rPr>
        <w:t xml:space="preserve"> </w:t>
      </w:r>
      <w:proofErr w:type="spellStart"/>
      <w:r w:rsidRPr="00C25145">
        <w:rPr>
          <w:b/>
          <w:bCs/>
          <w:szCs w:val="20"/>
        </w:rPr>
        <w:t>S</w:t>
      </w:r>
      <w:r w:rsidRPr="007D6814">
        <w:rPr>
          <w:b/>
          <w:bCs/>
          <w:szCs w:val="20"/>
          <w:vertAlign w:val="subscript"/>
        </w:rPr>
        <w:t>nonIntraSearchQ</w:t>
      </w:r>
      <w:proofErr w:type="spellEnd"/>
      <w:r>
        <w:rPr>
          <w:b/>
          <w:bCs/>
          <w:szCs w:val="20"/>
        </w:rPr>
        <w:t>, measurement cycle on high priority frequencies is at least equal to 1 minute.</w:t>
      </w:r>
    </w:p>
    <w:p w14:paraId="3E61B3D8" w14:textId="77777777" w:rsidR="00AF10BD" w:rsidRPr="00712813" w:rsidRDefault="00AF10BD" w:rsidP="00AF10BD">
      <w:pPr>
        <w:pStyle w:val="BodyText"/>
        <w:rPr>
          <w:rFonts w:eastAsia="SimSun"/>
          <w:szCs w:val="20"/>
          <w:lang w:eastAsia="zh-CN"/>
        </w:rPr>
      </w:pPr>
      <w:r w:rsidRPr="009431A7">
        <w:rPr>
          <w:rFonts w:eastAsia="SimSun" w:hint="eastAsia"/>
          <w:b/>
          <w:bCs/>
          <w:szCs w:val="20"/>
          <w:lang w:eastAsia="zh-CN"/>
        </w:rPr>
        <w:lastRenderedPageBreak/>
        <w:t>O</w:t>
      </w:r>
      <w:r w:rsidRPr="009431A7">
        <w:rPr>
          <w:rFonts w:eastAsia="SimSun"/>
          <w:b/>
          <w:bCs/>
          <w:szCs w:val="20"/>
          <w:lang w:eastAsia="zh-CN"/>
        </w:rPr>
        <w:t xml:space="preserve">bservation 2: </w:t>
      </w:r>
      <w:r w:rsidRPr="00C25145">
        <w:rPr>
          <w:b/>
          <w:bCs/>
          <w:szCs w:val="20"/>
        </w:rPr>
        <w:t xml:space="preserve">If </w:t>
      </w:r>
      <w:proofErr w:type="spellStart"/>
      <w:r w:rsidRPr="00C25145">
        <w:rPr>
          <w:b/>
          <w:bCs/>
          <w:szCs w:val="20"/>
        </w:rPr>
        <w:t>Srxlev</w:t>
      </w:r>
      <w:proofErr w:type="spellEnd"/>
      <w:r w:rsidRPr="00C25145">
        <w:rPr>
          <w:b/>
          <w:bCs/>
          <w:szCs w:val="20"/>
        </w:rPr>
        <w:t xml:space="preserve"> ≤ </w:t>
      </w:r>
      <w:proofErr w:type="spellStart"/>
      <w:r w:rsidRPr="00C25145">
        <w:rPr>
          <w:b/>
          <w:bCs/>
          <w:szCs w:val="20"/>
        </w:rPr>
        <w:t>S</w:t>
      </w:r>
      <w:r w:rsidRPr="007D6814">
        <w:rPr>
          <w:b/>
          <w:bCs/>
          <w:szCs w:val="20"/>
          <w:vertAlign w:val="subscript"/>
        </w:rPr>
        <w:t>nonIntraSearchP</w:t>
      </w:r>
      <w:proofErr w:type="spellEnd"/>
      <w:r w:rsidRPr="00C25145">
        <w:rPr>
          <w:b/>
          <w:bCs/>
          <w:szCs w:val="20"/>
        </w:rPr>
        <w:t xml:space="preserve"> or </w:t>
      </w:r>
      <w:proofErr w:type="spellStart"/>
      <w:r w:rsidRPr="00C25145">
        <w:rPr>
          <w:b/>
          <w:bCs/>
          <w:szCs w:val="20"/>
        </w:rPr>
        <w:t>Squal</w:t>
      </w:r>
      <w:proofErr w:type="spellEnd"/>
      <w:r w:rsidRPr="00C25145">
        <w:rPr>
          <w:b/>
          <w:bCs/>
          <w:szCs w:val="20"/>
        </w:rPr>
        <w:t xml:space="preserve"> ≤ </w:t>
      </w:r>
      <w:proofErr w:type="spellStart"/>
      <w:r w:rsidRPr="00C25145">
        <w:rPr>
          <w:b/>
          <w:bCs/>
          <w:szCs w:val="20"/>
        </w:rPr>
        <w:t>S</w:t>
      </w:r>
      <w:r w:rsidRPr="007D6814">
        <w:rPr>
          <w:b/>
          <w:bCs/>
          <w:szCs w:val="20"/>
          <w:vertAlign w:val="subscript"/>
        </w:rPr>
        <w:t>nonIntraSearchQ</w:t>
      </w:r>
      <w:proofErr w:type="spellEnd"/>
      <w:r w:rsidRPr="00C25145">
        <w:rPr>
          <w:b/>
          <w:bCs/>
          <w:szCs w:val="20"/>
        </w:rPr>
        <w:t>, legacy measurement requirements on high priority frequenc</w:t>
      </w:r>
      <w:r>
        <w:rPr>
          <w:b/>
          <w:bCs/>
          <w:szCs w:val="20"/>
        </w:rPr>
        <w:t>ies</w:t>
      </w:r>
      <w:r w:rsidRPr="00C25145">
        <w:rPr>
          <w:b/>
          <w:bCs/>
          <w:szCs w:val="20"/>
        </w:rPr>
        <w:t xml:space="preserve"> are the same as that on equal or lower priority frequency layer.</w:t>
      </w:r>
    </w:p>
    <w:p w14:paraId="57C4219D" w14:textId="77777777" w:rsidR="00AF10BD" w:rsidRPr="00DC50C7" w:rsidRDefault="00AF10BD" w:rsidP="00AF10BD">
      <w:pPr>
        <w:spacing w:after="120"/>
        <w:jc w:val="both"/>
        <w:rPr>
          <w:b/>
          <w:lang w:val="en-GB"/>
        </w:rPr>
      </w:pPr>
      <w:r w:rsidRPr="00DC50C7">
        <w:rPr>
          <w:b/>
          <w:lang w:val="en-GB"/>
        </w:rPr>
        <w:t>Observation 3: When UE is in good coverage</w:t>
      </w:r>
      <w:r>
        <w:rPr>
          <w:b/>
          <w:lang w:val="en-GB"/>
        </w:rPr>
        <w:t xml:space="preserve"> </w:t>
      </w:r>
      <w:r w:rsidRPr="002F0C55">
        <w:rPr>
          <w:rFonts w:eastAsia="SimSun"/>
          <w:b/>
          <w:szCs w:val="20"/>
          <w:lang w:val="en-GB" w:eastAsia="zh-CN"/>
        </w:rPr>
        <w:t>[</w:t>
      </w:r>
      <w:proofErr w:type="spellStart"/>
      <w:r w:rsidRPr="002F0C55">
        <w:rPr>
          <w:rFonts w:eastAsia="SimSun"/>
          <w:b/>
          <w:szCs w:val="20"/>
          <w:lang w:val="en-GB" w:eastAsia="zh-CN"/>
        </w:rPr>
        <w:t>Srxlev</w:t>
      </w:r>
      <w:proofErr w:type="spellEnd"/>
      <w:r w:rsidRPr="002F0C55">
        <w:rPr>
          <w:rFonts w:eastAsia="SimSun"/>
          <w:b/>
          <w:szCs w:val="20"/>
          <w:lang w:val="en-GB" w:eastAsia="zh-CN"/>
        </w:rPr>
        <w:t xml:space="preserve"> &gt; </w:t>
      </w:r>
      <w:proofErr w:type="spellStart"/>
      <w:r w:rsidRPr="002F0C55">
        <w:rPr>
          <w:rFonts w:eastAsia="SimSun"/>
          <w:b/>
          <w:szCs w:val="20"/>
          <w:lang w:val="en-GB" w:eastAsia="zh-CN"/>
        </w:rPr>
        <w:t>S</w:t>
      </w:r>
      <w:r w:rsidRPr="002F0C55">
        <w:rPr>
          <w:rFonts w:eastAsia="SimSun"/>
          <w:b/>
          <w:szCs w:val="20"/>
          <w:vertAlign w:val="subscript"/>
          <w:lang w:val="en-GB" w:eastAsia="zh-CN"/>
        </w:rPr>
        <w:t>nonIntraSearchP</w:t>
      </w:r>
      <w:proofErr w:type="spellEnd"/>
      <w:r w:rsidRPr="002F0C55">
        <w:rPr>
          <w:rFonts w:eastAsia="SimSun"/>
          <w:b/>
          <w:szCs w:val="20"/>
          <w:lang w:val="en-GB" w:eastAsia="zh-CN"/>
        </w:rPr>
        <w:t xml:space="preserve"> and </w:t>
      </w:r>
      <w:proofErr w:type="spellStart"/>
      <w:r w:rsidRPr="002F0C55">
        <w:rPr>
          <w:rFonts w:eastAsia="SimSun"/>
          <w:b/>
          <w:szCs w:val="20"/>
          <w:lang w:val="en-GB" w:eastAsia="zh-CN"/>
        </w:rPr>
        <w:t>Squal</w:t>
      </w:r>
      <w:proofErr w:type="spellEnd"/>
      <w:r w:rsidRPr="002F0C55">
        <w:rPr>
          <w:rFonts w:eastAsia="SimSun"/>
          <w:b/>
          <w:szCs w:val="20"/>
          <w:lang w:val="en-GB" w:eastAsia="zh-CN"/>
        </w:rPr>
        <w:t xml:space="preserve"> &gt; </w:t>
      </w:r>
      <w:proofErr w:type="spellStart"/>
      <w:r w:rsidRPr="002F0C55">
        <w:rPr>
          <w:rFonts w:eastAsia="SimSun"/>
          <w:b/>
          <w:szCs w:val="20"/>
          <w:lang w:val="en-GB" w:eastAsia="zh-CN"/>
        </w:rPr>
        <w:t>S</w:t>
      </w:r>
      <w:r w:rsidRPr="002F0C55">
        <w:rPr>
          <w:rFonts w:eastAsia="SimSun"/>
          <w:b/>
          <w:szCs w:val="20"/>
          <w:vertAlign w:val="subscript"/>
          <w:lang w:val="en-GB" w:eastAsia="zh-CN"/>
        </w:rPr>
        <w:t>nonIntraSearchQ</w:t>
      </w:r>
      <w:proofErr w:type="spellEnd"/>
      <w:r w:rsidRPr="002F0C55">
        <w:rPr>
          <w:rFonts w:eastAsia="SimSun"/>
          <w:b/>
          <w:szCs w:val="20"/>
          <w:lang w:val="en-GB" w:eastAsia="zh-CN"/>
        </w:rPr>
        <w:t>]</w:t>
      </w:r>
      <w:r w:rsidRPr="00DC50C7">
        <w:rPr>
          <w:b/>
          <w:lang w:val="en-GB"/>
        </w:rPr>
        <w:t xml:space="preserve">, </w:t>
      </w:r>
      <w:r w:rsidRPr="00DC50C7">
        <w:rPr>
          <w:rFonts w:eastAsiaTheme="minorEastAsia"/>
          <w:b/>
          <w:szCs w:val="20"/>
          <w:lang w:eastAsia="zh-CN"/>
        </w:rPr>
        <w:t xml:space="preserve">the configuration with both </w:t>
      </w:r>
      <w:r w:rsidRPr="00DC50C7">
        <w:rPr>
          <w:b/>
          <w:szCs w:val="20"/>
        </w:rPr>
        <w:t>low-mobility criterion and not-</w:t>
      </w:r>
      <w:r>
        <w:rPr>
          <w:b/>
          <w:szCs w:val="20"/>
        </w:rPr>
        <w:t>at</w:t>
      </w:r>
      <w:r w:rsidRPr="00DC50C7">
        <w:rPr>
          <w:b/>
          <w:szCs w:val="20"/>
        </w:rPr>
        <w:t>-cell-edge criterion is equivalent to low-mobility only configuration.</w:t>
      </w:r>
    </w:p>
    <w:p w14:paraId="34AC4D45" w14:textId="77777777" w:rsidR="00AF10BD" w:rsidRPr="00C243B6" w:rsidRDefault="00AF10BD" w:rsidP="00AF10BD">
      <w:pPr>
        <w:spacing w:before="120" w:after="120"/>
        <w:jc w:val="both"/>
        <w:rPr>
          <w:b/>
          <w:lang w:val="en-GB"/>
        </w:rPr>
      </w:pPr>
      <w:r w:rsidRPr="00C243B6">
        <w:rPr>
          <w:b/>
          <w:lang w:val="en-GB"/>
        </w:rPr>
        <w:t xml:space="preserve">Observation </w:t>
      </w:r>
      <w:r>
        <w:rPr>
          <w:b/>
          <w:lang w:val="en-GB"/>
        </w:rPr>
        <w:t>4</w:t>
      </w:r>
      <w:r w:rsidRPr="00C243B6">
        <w:rPr>
          <w:b/>
          <w:lang w:val="en-GB"/>
        </w:rPr>
        <w:t xml:space="preserve">: </w:t>
      </w:r>
      <w:r>
        <w:rPr>
          <w:b/>
          <w:lang w:val="en-GB"/>
        </w:rPr>
        <w:t>It is not 100% clear in RAN4 agreements if the relaxation method of Option 2 (no intra/inter-frequency measurements) also applies to high priority inter-frequencies</w:t>
      </w:r>
      <w:r w:rsidRPr="00C243B6">
        <w:rPr>
          <w:b/>
          <w:szCs w:val="20"/>
        </w:rPr>
        <w:t>.</w:t>
      </w:r>
    </w:p>
    <w:p w14:paraId="638AA13B" w14:textId="77777777" w:rsidR="00AF10BD" w:rsidRPr="002F0C55" w:rsidRDefault="00AF10BD" w:rsidP="00AF10BD">
      <w:pPr>
        <w:pStyle w:val="BodyText"/>
        <w:rPr>
          <w:rFonts w:eastAsia="SimSun"/>
          <w:b/>
          <w:lang w:eastAsia="zh-CN"/>
        </w:rPr>
      </w:pPr>
      <w:r w:rsidRPr="002F0C55">
        <w:rPr>
          <w:rFonts w:eastAsiaTheme="minorEastAsia"/>
          <w:b/>
          <w:szCs w:val="20"/>
          <w:lang w:eastAsia="zh-CN"/>
        </w:rPr>
        <w:t xml:space="preserve">Observation </w:t>
      </w:r>
      <w:r>
        <w:rPr>
          <w:rFonts w:eastAsiaTheme="minorEastAsia"/>
          <w:b/>
          <w:szCs w:val="20"/>
          <w:lang w:eastAsia="zh-CN"/>
        </w:rPr>
        <w:t>5</w:t>
      </w:r>
      <w:r w:rsidRPr="00DC50C7">
        <w:rPr>
          <w:rFonts w:eastAsiaTheme="minorEastAsia"/>
          <w:b/>
          <w:szCs w:val="20"/>
          <w:lang w:eastAsia="zh-CN"/>
        </w:rPr>
        <w:t xml:space="preserve">: </w:t>
      </w:r>
      <w:r w:rsidRPr="002F0C55">
        <w:rPr>
          <w:rFonts w:eastAsiaTheme="minorEastAsia"/>
          <w:b/>
          <w:szCs w:val="20"/>
          <w:lang w:eastAsia="zh-CN"/>
        </w:rPr>
        <w:t xml:space="preserve">When UE meets the good-coverage criterion, </w:t>
      </w:r>
      <w:r w:rsidRPr="002F0C55">
        <w:rPr>
          <w:rFonts w:eastAsia="SimSun"/>
          <w:b/>
          <w:szCs w:val="20"/>
          <w:lang w:val="en-GB" w:eastAsia="zh-CN"/>
        </w:rPr>
        <w:t>[</w:t>
      </w:r>
      <w:proofErr w:type="spellStart"/>
      <w:r w:rsidRPr="002F0C55">
        <w:rPr>
          <w:rFonts w:eastAsia="SimSun"/>
          <w:b/>
          <w:szCs w:val="20"/>
          <w:lang w:val="en-GB" w:eastAsia="zh-CN"/>
        </w:rPr>
        <w:t>Srxlev</w:t>
      </w:r>
      <w:proofErr w:type="spellEnd"/>
      <w:r w:rsidRPr="002F0C55">
        <w:rPr>
          <w:rFonts w:eastAsia="SimSun"/>
          <w:b/>
          <w:szCs w:val="20"/>
          <w:lang w:val="en-GB" w:eastAsia="zh-CN"/>
        </w:rPr>
        <w:t xml:space="preserve"> &gt; </w:t>
      </w:r>
      <w:proofErr w:type="spellStart"/>
      <w:r w:rsidRPr="002F0C55">
        <w:rPr>
          <w:rFonts w:eastAsia="SimSun"/>
          <w:b/>
          <w:szCs w:val="20"/>
          <w:lang w:val="en-GB" w:eastAsia="zh-CN"/>
        </w:rPr>
        <w:t>S</w:t>
      </w:r>
      <w:r w:rsidRPr="002F0C55">
        <w:rPr>
          <w:rFonts w:eastAsia="SimSun"/>
          <w:b/>
          <w:szCs w:val="20"/>
          <w:vertAlign w:val="subscript"/>
          <w:lang w:val="en-GB" w:eastAsia="zh-CN"/>
        </w:rPr>
        <w:t>nonIntraSearchP</w:t>
      </w:r>
      <w:proofErr w:type="spellEnd"/>
      <w:r w:rsidRPr="002F0C55">
        <w:rPr>
          <w:rFonts w:eastAsia="SimSun"/>
          <w:b/>
          <w:szCs w:val="20"/>
          <w:lang w:val="en-GB" w:eastAsia="zh-CN"/>
        </w:rPr>
        <w:t xml:space="preserve"> and </w:t>
      </w:r>
      <w:proofErr w:type="spellStart"/>
      <w:r w:rsidRPr="002F0C55">
        <w:rPr>
          <w:rFonts w:eastAsia="SimSun"/>
          <w:b/>
          <w:szCs w:val="20"/>
          <w:lang w:val="en-GB" w:eastAsia="zh-CN"/>
        </w:rPr>
        <w:t>Squal</w:t>
      </w:r>
      <w:proofErr w:type="spellEnd"/>
      <w:r w:rsidRPr="002F0C55">
        <w:rPr>
          <w:rFonts w:eastAsia="SimSun"/>
          <w:b/>
          <w:szCs w:val="20"/>
          <w:lang w:val="en-GB" w:eastAsia="zh-CN"/>
        </w:rPr>
        <w:t xml:space="preserve"> &gt; </w:t>
      </w:r>
      <w:proofErr w:type="spellStart"/>
      <w:r w:rsidRPr="002F0C55">
        <w:rPr>
          <w:rFonts w:eastAsia="SimSun"/>
          <w:b/>
          <w:szCs w:val="20"/>
          <w:lang w:val="en-GB" w:eastAsia="zh-CN"/>
        </w:rPr>
        <w:t>S</w:t>
      </w:r>
      <w:r w:rsidRPr="002F0C55">
        <w:rPr>
          <w:rFonts w:eastAsia="SimSun"/>
          <w:b/>
          <w:szCs w:val="20"/>
          <w:vertAlign w:val="subscript"/>
          <w:lang w:val="en-GB" w:eastAsia="zh-CN"/>
        </w:rPr>
        <w:t>nonIntraSearchQ</w:t>
      </w:r>
      <w:proofErr w:type="spellEnd"/>
      <w:r w:rsidRPr="002F0C55">
        <w:rPr>
          <w:rFonts w:eastAsia="SimSun"/>
          <w:b/>
          <w:szCs w:val="20"/>
          <w:lang w:val="en-GB" w:eastAsia="zh-CN"/>
        </w:rPr>
        <w:t xml:space="preserve">] and </w:t>
      </w:r>
      <w:r>
        <w:rPr>
          <w:rFonts w:eastAsia="SimSun"/>
          <w:b/>
          <w:szCs w:val="20"/>
          <w:lang w:val="en-GB" w:eastAsia="zh-CN"/>
        </w:rPr>
        <w:t>not-at-cell-edge</w:t>
      </w:r>
      <w:r w:rsidRPr="002F0C55">
        <w:rPr>
          <w:rFonts w:eastAsiaTheme="minorEastAsia"/>
          <w:b/>
          <w:szCs w:val="20"/>
          <w:lang w:eastAsia="zh-CN"/>
        </w:rPr>
        <w:t xml:space="preserve"> is the only configured relaxation </w:t>
      </w:r>
      <w:proofErr w:type="gramStart"/>
      <w:r w:rsidRPr="002F0C55">
        <w:rPr>
          <w:rFonts w:eastAsiaTheme="minorEastAsia"/>
          <w:b/>
          <w:szCs w:val="20"/>
          <w:lang w:eastAsia="zh-CN"/>
        </w:rPr>
        <w:t>criterion,</w:t>
      </w:r>
      <w:proofErr w:type="gramEnd"/>
      <w:r w:rsidRPr="002F0C55">
        <w:rPr>
          <w:rFonts w:eastAsiaTheme="minorEastAsia"/>
          <w:b/>
          <w:szCs w:val="20"/>
          <w:lang w:eastAsia="zh-CN"/>
        </w:rPr>
        <w:t xml:space="preserve"> the </w:t>
      </w:r>
      <w:r w:rsidRPr="00DC50C7">
        <w:rPr>
          <w:rFonts w:eastAsia="SimSun"/>
          <w:b/>
          <w:lang w:eastAsia="zh-CN"/>
        </w:rPr>
        <w:t>potential measurement relaxation of high priority inter-frequencies</w:t>
      </w:r>
      <w:r w:rsidRPr="002F0C55">
        <w:rPr>
          <w:rFonts w:eastAsiaTheme="minorEastAsia"/>
          <w:b/>
          <w:szCs w:val="20"/>
          <w:lang w:eastAsia="zh-CN"/>
        </w:rPr>
        <w:t xml:space="preserve"> beyond </w:t>
      </w:r>
      <w:proofErr w:type="spellStart"/>
      <w:r w:rsidRPr="00DC50C7">
        <w:rPr>
          <w:b/>
          <w:szCs w:val="20"/>
        </w:rPr>
        <w:t>T</w:t>
      </w:r>
      <w:r w:rsidRPr="00DC50C7">
        <w:rPr>
          <w:b/>
          <w:szCs w:val="20"/>
          <w:vertAlign w:val="subscript"/>
        </w:rPr>
        <w:t>higher_priority_search</w:t>
      </w:r>
      <w:proofErr w:type="spellEnd"/>
      <w:r w:rsidRPr="002F0C55">
        <w:rPr>
          <w:rFonts w:eastAsiaTheme="minorEastAsia"/>
          <w:b/>
          <w:szCs w:val="20"/>
          <w:lang w:eastAsia="zh-CN"/>
        </w:rPr>
        <w:t xml:space="preserve"> only depends on the parameter </w:t>
      </w:r>
      <w:proofErr w:type="spellStart"/>
      <w:r w:rsidRPr="002F0C55">
        <w:rPr>
          <w:rFonts w:eastAsia="SimSun"/>
          <w:b/>
          <w:i/>
          <w:lang w:eastAsia="zh-CN"/>
        </w:rPr>
        <w:t>highPriorityMeasRelax</w:t>
      </w:r>
      <w:proofErr w:type="spellEnd"/>
      <w:r w:rsidRPr="002F0C55">
        <w:rPr>
          <w:rFonts w:eastAsia="SimSun"/>
          <w:b/>
          <w:lang w:eastAsia="zh-CN"/>
        </w:rPr>
        <w:t>.</w:t>
      </w:r>
    </w:p>
    <w:p w14:paraId="0CE27592" w14:textId="3141FCD3" w:rsidR="001532D1" w:rsidRDefault="00AF10BD" w:rsidP="008C6AA4">
      <w:pPr>
        <w:pStyle w:val="TableofFigures"/>
        <w:tabs>
          <w:tab w:val="right" w:leader="dot" w:pos="8396"/>
        </w:tabs>
        <w:spacing w:after="120"/>
        <w:rPr>
          <w:rFonts w:eastAsiaTheme="minorEastAsia"/>
          <w:lang w:eastAsia="zh-CN"/>
        </w:rPr>
      </w:pPr>
      <w:r>
        <w:rPr>
          <w:rFonts w:eastAsiaTheme="minorEastAsia"/>
          <w:lang w:eastAsia="zh-CN"/>
        </w:rPr>
        <w:t xml:space="preserve">And we </w:t>
      </w:r>
      <w:r w:rsidR="00D42799">
        <w:rPr>
          <w:rFonts w:eastAsiaTheme="minorEastAsia"/>
          <w:lang w:eastAsia="zh-CN"/>
        </w:rPr>
        <w:t>proposed a</w:t>
      </w:r>
      <w:r>
        <w:rPr>
          <w:rFonts w:eastAsiaTheme="minorEastAsia"/>
          <w:lang w:eastAsia="zh-CN"/>
        </w:rPr>
        <w:t>s</w:t>
      </w:r>
      <w:r w:rsidR="00D42799">
        <w:rPr>
          <w:rFonts w:eastAsiaTheme="minorEastAsia"/>
          <w:lang w:eastAsia="zh-CN"/>
        </w:rPr>
        <w:t xml:space="preserve"> way forward on th</w:t>
      </w:r>
      <w:r>
        <w:rPr>
          <w:rFonts w:eastAsiaTheme="minorEastAsia"/>
          <w:lang w:eastAsia="zh-CN"/>
        </w:rPr>
        <w:t>is</w:t>
      </w:r>
      <w:r w:rsidR="00D42799">
        <w:rPr>
          <w:rFonts w:eastAsiaTheme="minorEastAsia"/>
          <w:lang w:eastAsia="zh-CN"/>
        </w:rPr>
        <w:t xml:space="preserve"> issue </w:t>
      </w:r>
      <w:r>
        <w:rPr>
          <w:rFonts w:eastAsiaTheme="minorEastAsia"/>
          <w:lang w:eastAsia="zh-CN"/>
        </w:rPr>
        <w:t>to</w:t>
      </w:r>
      <w:r w:rsidR="00D42799">
        <w:rPr>
          <w:rFonts w:eastAsiaTheme="minorEastAsia"/>
          <w:lang w:eastAsia="zh-CN"/>
        </w:rPr>
        <w:t xml:space="preserve"> ask RAN4 which further relaxation would </w:t>
      </w:r>
      <w:proofErr w:type="spellStart"/>
      <w:r w:rsidRPr="00432B2A">
        <w:rPr>
          <w:rFonts w:eastAsia="SimSun"/>
          <w:i/>
          <w:lang w:eastAsia="zh-CN"/>
        </w:rPr>
        <w:t>highPriorityMeasRelax</w:t>
      </w:r>
      <w:proofErr w:type="spellEnd"/>
      <w:r>
        <w:rPr>
          <w:rFonts w:eastAsiaTheme="minorEastAsia" w:hint="eastAsia"/>
          <w:lang w:eastAsia="zh-CN"/>
        </w:rPr>
        <w:t xml:space="preserve"> </w:t>
      </w:r>
      <w:r w:rsidR="00D42799">
        <w:rPr>
          <w:rFonts w:eastAsiaTheme="minorEastAsia"/>
          <w:lang w:eastAsia="zh-CN"/>
        </w:rPr>
        <w:t>allow on high priority frequency measurements:</w:t>
      </w:r>
    </w:p>
    <w:p w14:paraId="19A2E84D" w14:textId="4B8CF727" w:rsidR="00D42799" w:rsidRPr="0064299C" w:rsidRDefault="00D42799" w:rsidP="00D42799">
      <w:pPr>
        <w:pStyle w:val="BodyText"/>
        <w:rPr>
          <w:rFonts w:eastAsiaTheme="minorEastAsia"/>
          <w:b/>
          <w:bCs/>
          <w:szCs w:val="20"/>
          <w:lang w:eastAsia="zh-CN"/>
        </w:rPr>
      </w:pPr>
      <w:r w:rsidRPr="0064299C">
        <w:rPr>
          <w:rFonts w:eastAsiaTheme="minorEastAsia"/>
          <w:b/>
          <w:bCs/>
          <w:szCs w:val="20"/>
          <w:lang w:eastAsia="zh-CN"/>
        </w:rPr>
        <w:t xml:space="preserve">Proposal 1: </w:t>
      </w:r>
      <w:r>
        <w:rPr>
          <w:rFonts w:eastAsiaTheme="minorEastAsia"/>
          <w:b/>
          <w:bCs/>
          <w:szCs w:val="20"/>
          <w:lang w:eastAsia="zh-CN"/>
        </w:rPr>
        <w:t>A</w:t>
      </w:r>
      <w:r w:rsidRPr="0064299C">
        <w:rPr>
          <w:rFonts w:eastAsiaTheme="minorEastAsia"/>
          <w:b/>
          <w:bCs/>
          <w:szCs w:val="20"/>
          <w:lang w:eastAsia="zh-CN"/>
        </w:rPr>
        <w:t>sk RAN4:</w:t>
      </w:r>
    </w:p>
    <w:p w14:paraId="19B68B5F" w14:textId="77777777" w:rsidR="00D42799" w:rsidRPr="00432B2A" w:rsidRDefault="00D42799" w:rsidP="00D42799">
      <w:pPr>
        <w:pStyle w:val="BodyText"/>
        <w:rPr>
          <w:rFonts w:eastAsiaTheme="minorEastAsia"/>
          <w:bCs/>
          <w:szCs w:val="20"/>
          <w:lang w:eastAsia="zh-CN"/>
        </w:rPr>
      </w:pPr>
      <w:r w:rsidRPr="00432B2A">
        <w:rPr>
          <w:rFonts w:eastAsiaTheme="minorEastAsia"/>
          <w:bCs/>
          <w:szCs w:val="20"/>
          <w:lang w:eastAsia="zh-CN"/>
        </w:rPr>
        <w:t xml:space="preserve">Q1: Would RAN4 have a concern if it is allowed to relax measurement on higher priority frequencies beyond the legacy limit, </w:t>
      </w:r>
      <w:proofErr w:type="spellStart"/>
      <w:r w:rsidRPr="00432B2A">
        <w:rPr>
          <w:rFonts w:eastAsiaTheme="minorEastAsia"/>
          <w:bCs/>
          <w:szCs w:val="20"/>
          <w:lang w:eastAsia="zh-CN"/>
        </w:rPr>
        <w:t>T</w:t>
      </w:r>
      <w:r w:rsidRPr="00432B2A">
        <w:rPr>
          <w:rFonts w:eastAsiaTheme="minorEastAsia"/>
          <w:bCs/>
          <w:szCs w:val="20"/>
          <w:vertAlign w:val="subscript"/>
          <w:lang w:eastAsia="zh-CN"/>
        </w:rPr>
        <w:t>higher_priority_search</w:t>
      </w:r>
      <w:proofErr w:type="spellEnd"/>
      <w:r w:rsidRPr="00432B2A">
        <w:rPr>
          <w:rFonts w:eastAsiaTheme="minorEastAsia"/>
          <w:bCs/>
          <w:szCs w:val="20"/>
          <w:lang w:eastAsia="zh-CN"/>
        </w:rPr>
        <w:t xml:space="preserve">, if the UE is in good coverage (i.e. </w:t>
      </w:r>
      <w:proofErr w:type="spellStart"/>
      <w:r w:rsidRPr="00432B2A">
        <w:rPr>
          <w:rFonts w:eastAsiaTheme="minorEastAsia"/>
          <w:bCs/>
          <w:szCs w:val="20"/>
          <w:lang w:eastAsia="zh-CN"/>
        </w:rPr>
        <w:t>Srxlev</w:t>
      </w:r>
      <w:proofErr w:type="spellEnd"/>
      <w:r w:rsidRPr="00432B2A">
        <w:rPr>
          <w:rFonts w:eastAsiaTheme="minorEastAsia"/>
          <w:bCs/>
          <w:szCs w:val="20"/>
          <w:lang w:eastAsia="zh-CN"/>
        </w:rPr>
        <w:t xml:space="preserve"> &gt; </w:t>
      </w:r>
      <w:proofErr w:type="spellStart"/>
      <w:r w:rsidRPr="00432B2A">
        <w:rPr>
          <w:rFonts w:eastAsiaTheme="minorEastAsia"/>
          <w:bCs/>
          <w:szCs w:val="20"/>
          <w:lang w:eastAsia="zh-CN"/>
        </w:rPr>
        <w:t>S</w:t>
      </w:r>
      <w:r w:rsidRPr="00432B2A">
        <w:rPr>
          <w:rFonts w:eastAsiaTheme="minorEastAsia"/>
          <w:bCs/>
          <w:szCs w:val="20"/>
          <w:vertAlign w:val="subscript"/>
          <w:lang w:eastAsia="zh-CN"/>
        </w:rPr>
        <w:t>nonIntraSearchP</w:t>
      </w:r>
      <w:proofErr w:type="spellEnd"/>
      <w:r w:rsidRPr="00432B2A">
        <w:rPr>
          <w:rFonts w:eastAsiaTheme="minorEastAsia"/>
          <w:bCs/>
          <w:szCs w:val="20"/>
          <w:lang w:eastAsia="zh-CN"/>
        </w:rPr>
        <w:t xml:space="preserve"> and </w:t>
      </w:r>
      <w:proofErr w:type="spellStart"/>
      <w:r w:rsidRPr="00432B2A">
        <w:rPr>
          <w:rFonts w:eastAsiaTheme="minorEastAsia"/>
          <w:bCs/>
          <w:szCs w:val="20"/>
          <w:lang w:eastAsia="zh-CN"/>
        </w:rPr>
        <w:t>Squal</w:t>
      </w:r>
      <w:proofErr w:type="spellEnd"/>
      <w:r w:rsidRPr="00432B2A">
        <w:rPr>
          <w:rFonts w:eastAsiaTheme="minorEastAsia"/>
          <w:bCs/>
          <w:szCs w:val="20"/>
          <w:lang w:eastAsia="zh-CN"/>
        </w:rPr>
        <w:t xml:space="preserve"> &gt; </w:t>
      </w:r>
      <w:proofErr w:type="spellStart"/>
      <w:r w:rsidRPr="00432B2A">
        <w:rPr>
          <w:rFonts w:eastAsiaTheme="minorEastAsia"/>
          <w:bCs/>
          <w:szCs w:val="20"/>
          <w:lang w:eastAsia="zh-CN"/>
        </w:rPr>
        <w:t>S</w:t>
      </w:r>
      <w:r w:rsidRPr="00432B2A">
        <w:rPr>
          <w:rFonts w:eastAsiaTheme="minorEastAsia"/>
          <w:bCs/>
          <w:szCs w:val="20"/>
          <w:vertAlign w:val="subscript"/>
          <w:lang w:eastAsia="zh-CN"/>
        </w:rPr>
        <w:t>nonIntraSearchQ</w:t>
      </w:r>
      <w:proofErr w:type="spellEnd"/>
      <w:r w:rsidRPr="00432B2A">
        <w:rPr>
          <w:rFonts w:eastAsiaTheme="minorEastAsia"/>
          <w:bCs/>
          <w:szCs w:val="20"/>
          <w:lang w:eastAsia="zh-CN"/>
        </w:rPr>
        <w:t>) and meets the low-mobility criterion for RRM measurement relaxation?</w:t>
      </w:r>
    </w:p>
    <w:p w14:paraId="433C2A07" w14:textId="79F27E76" w:rsidR="00D42799" w:rsidRPr="0064299C" w:rsidRDefault="00D42799" w:rsidP="00D42799">
      <w:pPr>
        <w:pStyle w:val="BodyText"/>
        <w:rPr>
          <w:rFonts w:eastAsiaTheme="minorEastAsia"/>
          <w:b/>
          <w:bCs/>
          <w:szCs w:val="20"/>
          <w:lang w:eastAsia="zh-CN"/>
        </w:rPr>
      </w:pPr>
      <w:r>
        <w:rPr>
          <w:rFonts w:eastAsiaTheme="minorEastAsia"/>
          <w:b/>
          <w:bCs/>
          <w:szCs w:val="20"/>
          <w:lang w:eastAsia="zh-CN"/>
        </w:rPr>
        <w:t>Proposal 2: A</w:t>
      </w:r>
      <w:r w:rsidRPr="0064299C">
        <w:rPr>
          <w:rFonts w:eastAsiaTheme="minorEastAsia"/>
          <w:b/>
          <w:bCs/>
          <w:szCs w:val="20"/>
          <w:lang w:eastAsia="zh-CN"/>
        </w:rPr>
        <w:t>sk RAN4:</w:t>
      </w:r>
    </w:p>
    <w:p w14:paraId="66C52B04" w14:textId="1D8619CB" w:rsidR="00227037" w:rsidRPr="00D42799" w:rsidRDefault="00D42799" w:rsidP="00DC50C7">
      <w:pPr>
        <w:pStyle w:val="BodyText"/>
        <w:rPr>
          <w:rFonts w:eastAsiaTheme="minorEastAsia"/>
          <w:bCs/>
          <w:szCs w:val="20"/>
          <w:lang w:eastAsia="zh-CN"/>
        </w:rPr>
      </w:pPr>
      <w:r w:rsidRPr="00432B2A">
        <w:rPr>
          <w:rFonts w:eastAsiaTheme="minorEastAsia"/>
          <w:bCs/>
          <w:szCs w:val="20"/>
          <w:lang w:eastAsia="zh-CN"/>
        </w:rPr>
        <w:t xml:space="preserve">Q2: </w:t>
      </w:r>
      <w:r w:rsidRPr="00432B2A">
        <w:rPr>
          <w:szCs w:val="20"/>
        </w:rPr>
        <w:t>In case the UE is not in good coverage conditions (</w:t>
      </w:r>
      <w:proofErr w:type="spellStart"/>
      <w:r w:rsidRPr="00D42799">
        <w:rPr>
          <w:rFonts w:eastAsia="SimSun"/>
          <w:lang w:eastAsia="zh-CN"/>
        </w:rPr>
        <w:t>Srxlev</w:t>
      </w:r>
      <w:proofErr w:type="spellEnd"/>
      <w:r w:rsidRPr="00D42799">
        <w:rPr>
          <w:rFonts w:eastAsia="SimSun"/>
          <w:lang w:eastAsia="zh-CN"/>
        </w:rPr>
        <w:t xml:space="preserve"> </w:t>
      </w:r>
      <w:r w:rsidRPr="00D42799">
        <w:rPr>
          <w:rFonts w:eastAsia="SimSun" w:hint="eastAsia"/>
          <w:lang w:eastAsia="zh-CN"/>
        </w:rPr>
        <w:t>≤</w:t>
      </w:r>
      <w:r w:rsidRPr="00D42799">
        <w:rPr>
          <w:rFonts w:eastAsia="SimSun"/>
          <w:lang w:eastAsia="zh-CN"/>
        </w:rPr>
        <w:t xml:space="preserve"> </w:t>
      </w:r>
      <w:proofErr w:type="spellStart"/>
      <w:r w:rsidRPr="00D42799">
        <w:rPr>
          <w:rFonts w:eastAsia="SimSun"/>
          <w:lang w:eastAsia="zh-CN"/>
        </w:rPr>
        <w:t>S</w:t>
      </w:r>
      <w:r w:rsidRPr="00D42799">
        <w:rPr>
          <w:rFonts w:eastAsia="SimSun"/>
          <w:vertAlign w:val="subscript"/>
          <w:lang w:eastAsia="zh-CN"/>
        </w:rPr>
        <w:t>nonIntraSearchP</w:t>
      </w:r>
      <w:proofErr w:type="spellEnd"/>
      <w:r w:rsidRPr="00D42799">
        <w:rPr>
          <w:rFonts w:eastAsia="SimSun"/>
          <w:lang w:eastAsia="zh-CN"/>
        </w:rPr>
        <w:t xml:space="preserve"> or </w:t>
      </w:r>
      <w:proofErr w:type="spellStart"/>
      <w:r w:rsidRPr="00D42799">
        <w:rPr>
          <w:rFonts w:eastAsia="SimSun"/>
          <w:lang w:eastAsia="zh-CN"/>
        </w:rPr>
        <w:t>Squal</w:t>
      </w:r>
      <w:proofErr w:type="spellEnd"/>
      <w:r w:rsidRPr="00D42799">
        <w:rPr>
          <w:rFonts w:eastAsia="SimSun"/>
          <w:lang w:eastAsia="zh-CN"/>
        </w:rPr>
        <w:t xml:space="preserve"> </w:t>
      </w:r>
      <w:r w:rsidRPr="00D42799">
        <w:rPr>
          <w:rFonts w:eastAsia="SimSun" w:hint="eastAsia"/>
          <w:lang w:eastAsia="zh-CN"/>
        </w:rPr>
        <w:t>≤</w:t>
      </w:r>
      <w:r w:rsidRPr="00D42799">
        <w:rPr>
          <w:rFonts w:eastAsia="SimSun"/>
          <w:lang w:eastAsia="zh-CN"/>
        </w:rPr>
        <w:t xml:space="preserve"> </w:t>
      </w:r>
      <w:proofErr w:type="spellStart"/>
      <w:r w:rsidRPr="00D42799">
        <w:rPr>
          <w:rFonts w:eastAsia="SimSun"/>
          <w:lang w:eastAsia="zh-CN"/>
        </w:rPr>
        <w:t>S</w:t>
      </w:r>
      <w:r w:rsidRPr="00D42799">
        <w:rPr>
          <w:rFonts w:eastAsia="SimSun"/>
          <w:vertAlign w:val="subscript"/>
          <w:lang w:eastAsia="zh-CN"/>
        </w:rPr>
        <w:t>nonIntraSearchQ</w:t>
      </w:r>
      <w:proofErr w:type="spellEnd"/>
      <w:r w:rsidRPr="00432B2A">
        <w:rPr>
          <w:szCs w:val="20"/>
        </w:rPr>
        <w:t xml:space="preserve">), legacy behavior is to perform measurements at least every </w:t>
      </w:r>
      <w:proofErr w:type="spellStart"/>
      <w:r w:rsidRPr="00432B2A">
        <w:rPr>
          <w:szCs w:val="20"/>
        </w:rPr>
        <w:t>T</w:t>
      </w:r>
      <w:r w:rsidRPr="00432B2A">
        <w:rPr>
          <w:szCs w:val="20"/>
          <w:vertAlign w:val="subscript"/>
        </w:rPr>
        <w:t>measure,NR_Inter</w:t>
      </w:r>
      <w:proofErr w:type="spellEnd"/>
      <w:r w:rsidRPr="00432B2A">
        <w:rPr>
          <w:szCs w:val="20"/>
          <w:vertAlign w:val="subscript"/>
        </w:rPr>
        <w:t xml:space="preserve"> </w:t>
      </w:r>
      <w:r w:rsidRPr="00432B2A">
        <w:rPr>
          <w:szCs w:val="20"/>
        </w:rPr>
        <w:t xml:space="preserve">(&lt; </w:t>
      </w:r>
      <w:proofErr w:type="spellStart"/>
      <w:r w:rsidRPr="00432B2A">
        <w:rPr>
          <w:szCs w:val="20"/>
          <w:lang w:val="en-GB"/>
        </w:rPr>
        <w:t>T</w:t>
      </w:r>
      <w:r w:rsidRPr="00432B2A">
        <w:rPr>
          <w:szCs w:val="20"/>
          <w:vertAlign w:val="subscript"/>
          <w:lang w:val="en-GB"/>
        </w:rPr>
        <w:t>higher_priority_search</w:t>
      </w:r>
      <w:proofErr w:type="spellEnd"/>
      <w:r w:rsidRPr="00432B2A">
        <w:rPr>
          <w:szCs w:val="20"/>
          <w:vertAlign w:val="subscript"/>
          <w:lang w:val="en-GB"/>
        </w:rPr>
        <w:t xml:space="preserve"> </w:t>
      </w:r>
      <w:r w:rsidRPr="00432B2A">
        <w:rPr>
          <w:szCs w:val="20"/>
        </w:rPr>
        <w:t xml:space="preserve">). In case RAN4 decides that when RAN2-defined RRM relaxation criterion(s) is/are met, UE is allowed to relax its neighbor cells measurements to, say </w:t>
      </w:r>
      <w:proofErr w:type="spellStart"/>
      <w:r w:rsidRPr="00432B2A">
        <w:rPr>
          <w:szCs w:val="20"/>
        </w:rPr>
        <w:t>T</w:t>
      </w:r>
      <w:r w:rsidRPr="00432B2A">
        <w:rPr>
          <w:szCs w:val="20"/>
          <w:vertAlign w:val="subscript"/>
        </w:rPr>
        <w:t>measure,NR_Inter_relax</w:t>
      </w:r>
      <w:proofErr w:type="spellEnd"/>
      <w:r w:rsidRPr="00432B2A">
        <w:rPr>
          <w:szCs w:val="20"/>
        </w:rPr>
        <w:t xml:space="preserve"> where one would expect that </w:t>
      </w:r>
      <w:proofErr w:type="spellStart"/>
      <w:r w:rsidRPr="00432B2A">
        <w:rPr>
          <w:szCs w:val="20"/>
        </w:rPr>
        <w:t>T</w:t>
      </w:r>
      <w:r w:rsidRPr="00432B2A">
        <w:rPr>
          <w:szCs w:val="20"/>
          <w:vertAlign w:val="subscript"/>
        </w:rPr>
        <w:t>measure,NR_Inter</w:t>
      </w:r>
      <w:proofErr w:type="spellEnd"/>
      <w:r w:rsidRPr="00432B2A">
        <w:rPr>
          <w:szCs w:val="20"/>
        </w:rPr>
        <w:t xml:space="preserve"> &lt; </w:t>
      </w:r>
      <w:proofErr w:type="spellStart"/>
      <w:r w:rsidRPr="00432B2A">
        <w:rPr>
          <w:szCs w:val="20"/>
        </w:rPr>
        <w:t>T</w:t>
      </w:r>
      <w:r w:rsidRPr="00432B2A">
        <w:rPr>
          <w:szCs w:val="20"/>
          <w:vertAlign w:val="subscript"/>
        </w:rPr>
        <w:t>measure,NR_Inter_relax</w:t>
      </w:r>
      <w:proofErr w:type="spellEnd"/>
      <w:r w:rsidRPr="00432B2A">
        <w:rPr>
          <w:szCs w:val="20"/>
        </w:rPr>
        <w:t xml:space="preserve"> &lt; </w:t>
      </w:r>
      <w:proofErr w:type="spellStart"/>
      <w:r w:rsidRPr="00432B2A">
        <w:rPr>
          <w:szCs w:val="20"/>
          <w:lang w:val="en-GB"/>
        </w:rPr>
        <w:t>T</w:t>
      </w:r>
      <w:r w:rsidRPr="00432B2A">
        <w:rPr>
          <w:szCs w:val="20"/>
          <w:vertAlign w:val="subscript"/>
          <w:lang w:val="en-GB"/>
        </w:rPr>
        <w:t>higher_priority_search</w:t>
      </w:r>
      <w:proofErr w:type="spellEnd"/>
      <w:r w:rsidRPr="00432B2A">
        <w:rPr>
          <w:szCs w:val="20"/>
        </w:rPr>
        <w:t>, does it make sense from load balancing performance perspective, to not relax higher priority frequencies, but only relax lower priority frequencies?</w:t>
      </w:r>
    </w:p>
    <w:p w14:paraId="35103582" w14:textId="77777777" w:rsidR="001A3832" w:rsidRDefault="001A3832" w:rsidP="005F4629">
      <w:pPr>
        <w:pStyle w:val="Heading1"/>
        <w:jc w:val="both"/>
      </w:pPr>
      <w:r>
        <w:rPr>
          <w:rFonts w:hint="eastAsia"/>
        </w:rPr>
        <w:t>Reference</w:t>
      </w:r>
    </w:p>
    <w:p w14:paraId="50B6AA8A" w14:textId="77777777" w:rsidR="001C1C46" w:rsidRPr="00386708" w:rsidRDefault="001C1C46" w:rsidP="001C1C46">
      <w:pPr>
        <w:pStyle w:val="BodyText"/>
        <w:numPr>
          <w:ilvl w:val="0"/>
          <w:numId w:val="7"/>
        </w:numPr>
        <w:rPr>
          <w:rFonts w:eastAsiaTheme="minorEastAsia"/>
          <w:lang w:val="en-GB" w:eastAsia="zh-CN"/>
        </w:rPr>
      </w:pPr>
      <w:r>
        <w:t>TS 38.304 v15.6.0</w:t>
      </w:r>
    </w:p>
    <w:p w14:paraId="0AB942B5" w14:textId="77777777" w:rsidR="001C1C46" w:rsidRPr="00DC50C7" w:rsidRDefault="001C1C46" w:rsidP="001C1C46">
      <w:pPr>
        <w:pStyle w:val="BodyText"/>
        <w:numPr>
          <w:ilvl w:val="0"/>
          <w:numId w:val="7"/>
        </w:numPr>
        <w:rPr>
          <w:rFonts w:eastAsiaTheme="minorEastAsia"/>
          <w:lang w:val="en-GB" w:eastAsia="zh-CN"/>
        </w:rPr>
      </w:pPr>
      <w:r>
        <w:t>TS 38.133 v16.2.0</w:t>
      </w:r>
    </w:p>
    <w:p w14:paraId="5519B068" w14:textId="5AD500B5" w:rsidR="000F515A" w:rsidRPr="002B1756" w:rsidRDefault="000F515A" w:rsidP="000F515A">
      <w:pPr>
        <w:pStyle w:val="BodyText"/>
        <w:numPr>
          <w:ilvl w:val="0"/>
          <w:numId w:val="7"/>
        </w:numPr>
        <w:rPr>
          <w:rFonts w:eastAsiaTheme="minorEastAsia"/>
          <w:lang w:val="en-GB" w:eastAsia="zh-CN"/>
        </w:rPr>
      </w:pPr>
      <w:bookmarkStart w:id="15" w:name="_Ref32501026"/>
      <w:r w:rsidRPr="000F515A">
        <w:rPr>
          <w:rFonts w:eastAsiaTheme="minorEastAsia"/>
          <w:lang w:val="en-GB" w:eastAsia="zh-CN"/>
        </w:rPr>
        <w:t>R4-1915946</w:t>
      </w:r>
      <w:r w:rsidR="00A51056">
        <w:rPr>
          <w:rFonts w:eastAsiaTheme="minorEastAsia"/>
          <w:lang w:val="en-GB" w:eastAsia="zh-CN"/>
        </w:rPr>
        <w:t xml:space="preserve"> </w:t>
      </w:r>
      <w:r w:rsidR="00A51056" w:rsidRPr="00A51056">
        <w:rPr>
          <w:rFonts w:eastAsiaTheme="minorEastAsia"/>
          <w:lang w:eastAsia="zh-CN"/>
        </w:rPr>
        <w:t>WF on RRM measurement relaxation for Power Saving</w:t>
      </w:r>
      <w:r w:rsidR="00A51056">
        <w:rPr>
          <w:rFonts w:eastAsiaTheme="minorEastAsia"/>
          <w:lang w:eastAsia="zh-CN"/>
        </w:rPr>
        <w:t>, CATT</w:t>
      </w:r>
      <w:bookmarkEnd w:id="15"/>
    </w:p>
    <w:p w14:paraId="3CC0A2C9" w14:textId="77777777" w:rsidR="002B1756" w:rsidRDefault="002B1756" w:rsidP="002B1756">
      <w:pPr>
        <w:pStyle w:val="BodyText"/>
        <w:rPr>
          <w:rFonts w:eastAsiaTheme="minorEastAsia"/>
          <w:lang w:val="en-GB" w:eastAsia="zh-CN"/>
        </w:rPr>
      </w:pPr>
    </w:p>
    <w:sectPr w:rsidR="002B1756" w:rsidSect="00654ECE">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D8415E" w14:textId="77777777" w:rsidR="0092539E" w:rsidRDefault="0092539E">
      <w:r>
        <w:separator/>
      </w:r>
    </w:p>
  </w:endnote>
  <w:endnote w:type="continuationSeparator" w:id="0">
    <w:p w14:paraId="170A30EF" w14:textId="77777777" w:rsidR="0092539E" w:rsidRDefault="0092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216E07" w14:textId="77777777" w:rsidR="0092539E" w:rsidRDefault="0092539E">
      <w:r>
        <w:separator/>
      </w:r>
    </w:p>
  </w:footnote>
  <w:footnote w:type="continuationSeparator" w:id="0">
    <w:p w14:paraId="62FECF9E" w14:textId="77777777" w:rsidR="0092539E" w:rsidRDefault="009253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7865BBF"/>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ED53481"/>
    <w:multiLevelType w:val="hybridMultilevel"/>
    <w:tmpl w:val="CE70394C"/>
    <w:lvl w:ilvl="0" w:tplc="DC262830">
      <w:start w:val="3"/>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0CCF"/>
    <w:multiLevelType w:val="hybridMultilevel"/>
    <w:tmpl w:val="02AE31F8"/>
    <w:lvl w:ilvl="0" w:tplc="E9D432A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6E6192"/>
    <w:multiLevelType w:val="multilevel"/>
    <w:tmpl w:val="AF2A89B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CB21056"/>
    <w:multiLevelType w:val="hybridMultilevel"/>
    <w:tmpl w:val="E7F66BC0"/>
    <w:lvl w:ilvl="0" w:tplc="0CE616E2">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D334AE"/>
    <w:multiLevelType w:val="hybridMultilevel"/>
    <w:tmpl w:val="24809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2E772C"/>
    <w:multiLevelType w:val="hybridMultilevel"/>
    <w:tmpl w:val="398AD186"/>
    <w:lvl w:ilvl="0" w:tplc="B9F80EA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195158"/>
    <w:multiLevelType w:val="hybridMultilevel"/>
    <w:tmpl w:val="6AE07956"/>
    <w:lvl w:ilvl="0" w:tplc="115C3A5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6929A3"/>
    <w:multiLevelType w:val="hybridMultilevel"/>
    <w:tmpl w:val="8852219A"/>
    <w:lvl w:ilvl="0" w:tplc="E03862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2E87275D"/>
    <w:multiLevelType w:val="hybridMultilevel"/>
    <w:tmpl w:val="CECE2AF4"/>
    <w:lvl w:ilvl="0" w:tplc="BD340DCA">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9B28C5"/>
    <w:multiLevelType w:val="hybridMultilevel"/>
    <w:tmpl w:val="198428DC"/>
    <w:lvl w:ilvl="0" w:tplc="C332C8AC">
      <w:start w:val="3"/>
      <w:numFmt w:val="bullet"/>
      <w:lvlText w:val="-"/>
      <w:lvlJc w:val="left"/>
      <w:pPr>
        <w:ind w:left="360" w:hanging="360"/>
      </w:pPr>
      <w:rPr>
        <w:rFonts w:ascii="Times New Roman" w:eastAsiaTheme="minorEastAsia" w:hAnsi="Times New Roman" w:cs="Times New Roman"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450A38"/>
    <w:multiLevelType w:val="hybridMultilevel"/>
    <w:tmpl w:val="492A3324"/>
    <w:lvl w:ilvl="0" w:tplc="D9D68A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8055C04"/>
    <w:multiLevelType w:val="hybridMultilevel"/>
    <w:tmpl w:val="08E83074"/>
    <w:lvl w:ilvl="0" w:tplc="2EA61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D628A9"/>
    <w:multiLevelType w:val="hybridMultilevel"/>
    <w:tmpl w:val="11EAAB8E"/>
    <w:lvl w:ilvl="0" w:tplc="397C9C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40AB2468"/>
    <w:multiLevelType w:val="hybridMultilevel"/>
    <w:tmpl w:val="2FCE4214"/>
    <w:lvl w:ilvl="0" w:tplc="BF9677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C8E383D"/>
    <w:multiLevelType w:val="hybridMultilevel"/>
    <w:tmpl w:val="A96E7108"/>
    <w:lvl w:ilvl="0" w:tplc="01F2E81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nsid w:val="52A65ED4"/>
    <w:multiLevelType w:val="hybridMultilevel"/>
    <w:tmpl w:val="909E79DA"/>
    <w:lvl w:ilvl="0" w:tplc="7264D94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CB7121D"/>
    <w:multiLevelType w:val="hybridMultilevel"/>
    <w:tmpl w:val="40986C06"/>
    <w:lvl w:ilvl="0" w:tplc="7C0C690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282A98"/>
    <w:multiLevelType w:val="hybridMultilevel"/>
    <w:tmpl w:val="79F89E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5D5EE0"/>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832247"/>
    <w:multiLevelType w:val="hybridMultilevel"/>
    <w:tmpl w:val="5BA89A00"/>
    <w:lvl w:ilvl="0" w:tplc="6E9CE4CE">
      <w:start w:val="1"/>
      <w:numFmt w:val="bullet"/>
      <w:lvlText w:val="•"/>
      <w:lvlJc w:val="left"/>
      <w:pPr>
        <w:tabs>
          <w:tab w:val="num" w:pos="720"/>
        </w:tabs>
        <w:ind w:left="720" w:hanging="360"/>
      </w:pPr>
      <w:rPr>
        <w:rFonts w:ascii="Arial" w:hAnsi="Arial" w:cs="Times New Roman" w:hint="default"/>
      </w:rPr>
    </w:lvl>
    <w:lvl w:ilvl="1" w:tplc="5DE8171A">
      <w:start w:val="1392"/>
      <w:numFmt w:val="bullet"/>
      <w:lvlText w:val="–"/>
      <w:lvlJc w:val="left"/>
      <w:pPr>
        <w:tabs>
          <w:tab w:val="num" w:pos="1440"/>
        </w:tabs>
        <w:ind w:left="1440" w:hanging="360"/>
      </w:pPr>
      <w:rPr>
        <w:rFonts w:ascii="Arial" w:hAnsi="Arial" w:cs="Times New Roman" w:hint="default"/>
      </w:rPr>
    </w:lvl>
    <w:lvl w:ilvl="2" w:tplc="B9E40F4C">
      <w:start w:val="1"/>
      <w:numFmt w:val="bullet"/>
      <w:lvlText w:val="•"/>
      <w:lvlJc w:val="left"/>
      <w:pPr>
        <w:tabs>
          <w:tab w:val="num" w:pos="2160"/>
        </w:tabs>
        <w:ind w:left="2160" w:hanging="360"/>
      </w:pPr>
      <w:rPr>
        <w:rFonts w:ascii="Arial" w:hAnsi="Arial" w:cs="Times New Roman" w:hint="default"/>
      </w:rPr>
    </w:lvl>
    <w:lvl w:ilvl="3" w:tplc="40B85DC4">
      <w:start w:val="1"/>
      <w:numFmt w:val="bullet"/>
      <w:lvlText w:val="•"/>
      <w:lvlJc w:val="left"/>
      <w:pPr>
        <w:tabs>
          <w:tab w:val="num" w:pos="2880"/>
        </w:tabs>
        <w:ind w:left="2880" w:hanging="360"/>
      </w:pPr>
      <w:rPr>
        <w:rFonts w:ascii="Arial" w:hAnsi="Arial" w:cs="Times New Roman" w:hint="default"/>
      </w:rPr>
    </w:lvl>
    <w:lvl w:ilvl="4" w:tplc="7B60744C">
      <w:start w:val="1"/>
      <w:numFmt w:val="bullet"/>
      <w:lvlText w:val="•"/>
      <w:lvlJc w:val="left"/>
      <w:pPr>
        <w:tabs>
          <w:tab w:val="num" w:pos="3600"/>
        </w:tabs>
        <w:ind w:left="3600" w:hanging="360"/>
      </w:pPr>
      <w:rPr>
        <w:rFonts w:ascii="Arial" w:hAnsi="Arial" w:cs="Times New Roman" w:hint="default"/>
      </w:rPr>
    </w:lvl>
    <w:lvl w:ilvl="5" w:tplc="E8D60862">
      <w:start w:val="1"/>
      <w:numFmt w:val="bullet"/>
      <w:lvlText w:val="•"/>
      <w:lvlJc w:val="left"/>
      <w:pPr>
        <w:tabs>
          <w:tab w:val="num" w:pos="4320"/>
        </w:tabs>
        <w:ind w:left="4320" w:hanging="360"/>
      </w:pPr>
      <w:rPr>
        <w:rFonts w:ascii="Arial" w:hAnsi="Arial" w:cs="Times New Roman" w:hint="default"/>
      </w:rPr>
    </w:lvl>
    <w:lvl w:ilvl="6" w:tplc="F684D3FA">
      <w:start w:val="1"/>
      <w:numFmt w:val="bullet"/>
      <w:lvlText w:val="•"/>
      <w:lvlJc w:val="left"/>
      <w:pPr>
        <w:tabs>
          <w:tab w:val="num" w:pos="5040"/>
        </w:tabs>
        <w:ind w:left="5040" w:hanging="360"/>
      </w:pPr>
      <w:rPr>
        <w:rFonts w:ascii="Arial" w:hAnsi="Arial" w:cs="Times New Roman" w:hint="default"/>
      </w:rPr>
    </w:lvl>
    <w:lvl w:ilvl="7" w:tplc="A5AAF6D8">
      <w:start w:val="1"/>
      <w:numFmt w:val="bullet"/>
      <w:lvlText w:val="•"/>
      <w:lvlJc w:val="left"/>
      <w:pPr>
        <w:tabs>
          <w:tab w:val="num" w:pos="5760"/>
        </w:tabs>
        <w:ind w:left="5760" w:hanging="360"/>
      </w:pPr>
      <w:rPr>
        <w:rFonts w:ascii="Arial" w:hAnsi="Arial" w:cs="Times New Roman" w:hint="default"/>
      </w:rPr>
    </w:lvl>
    <w:lvl w:ilvl="8" w:tplc="4628CD0E">
      <w:start w:val="1"/>
      <w:numFmt w:val="bullet"/>
      <w:lvlText w:val="•"/>
      <w:lvlJc w:val="left"/>
      <w:pPr>
        <w:tabs>
          <w:tab w:val="num" w:pos="6480"/>
        </w:tabs>
        <w:ind w:left="6480" w:hanging="360"/>
      </w:pPr>
      <w:rPr>
        <w:rFonts w:ascii="Arial" w:hAnsi="Arial" w:cs="Times New Roman" w:hint="default"/>
      </w:rPr>
    </w:lvl>
  </w:abstractNum>
  <w:abstractNum w:abstractNumId="38">
    <w:nsid w:val="74E41861"/>
    <w:multiLevelType w:val="multilevel"/>
    <w:tmpl w:val="10562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76D7722F"/>
    <w:multiLevelType w:val="hybridMultilevel"/>
    <w:tmpl w:val="83B8B4CE"/>
    <w:lvl w:ilvl="0" w:tplc="779E811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1">
    <w:nsid w:val="7A822599"/>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1247"/>
        </w:tabs>
        <w:ind w:left="1304"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35"/>
  </w:num>
  <w:num w:numId="3">
    <w:abstractNumId w:val="24"/>
  </w:num>
  <w:num w:numId="4">
    <w:abstractNumId w:val="20"/>
  </w:num>
  <w:num w:numId="5">
    <w:abstractNumId w:val="43"/>
  </w:num>
  <w:num w:numId="6">
    <w:abstractNumId w:val="30"/>
  </w:num>
  <w:num w:numId="7">
    <w:abstractNumId w:val="27"/>
  </w:num>
  <w:num w:numId="8">
    <w:abstractNumId w:val="13"/>
  </w:num>
  <w:num w:numId="9">
    <w:abstractNumId w:val="41"/>
  </w:num>
  <w:num w:numId="10">
    <w:abstractNumId w:val="2"/>
  </w:num>
  <w:num w:numId="11">
    <w:abstractNumId w:val="12"/>
  </w:num>
  <w:num w:numId="12">
    <w:abstractNumId w:val="9"/>
  </w:num>
  <w:num w:numId="13">
    <w:abstractNumId w:val="17"/>
  </w:num>
  <w:num w:numId="14">
    <w:abstractNumId w:val="10"/>
  </w:num>
  <w:num w:numId="1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6"/>
  </w:num>
  <w:num w:numId="19">
    <w:abstractNumId w:val="36"/>
  </w:num>
  <w:num w:numId="20">
    <w:abstractNumId w:val="40"/>
  </w:num>
  <w:num w:numId="21">
    <w:abstractNumId w:val="23"/>
  </w:num>
  <w:num w:numId="22">
    <w:abstractNumId w:val="0"/>
  </w:num>
  <w:num w:numId="23">
    <w:abstractNumId w:val="34"/>
  </w:num>
  <w:num w:numId="24">
    <w:abstractNumId w:val="28"/>
  </w:num>
  <w:num w:numId="25">
    <w:abstractNumId w:val="15"/>
  </w:num>
  <w:num w:numId="26">
    <w:abstractNumId w:val="5"/>
  </w:num>
  <w:num w:numId="27">
    <w:abstractNumId w:val="42"/>
  </w:num>
  <w:num w:numId="28">
    <w:abstractNumId w:val="3"/>
  </w:num>
  <w:num w:numId="29">
    <w:abstractNumId w:val="39"/>
  </w:num>
  <w:num w:numId="30">
    <w:abstractNumId w:val="29"/>
  </w:num>
  <w:num w:numId="31">
    <w:abstractNumId w:val="32"/>
  </w:num>
  <w:num w:numId="32">
    <w:abstractNumId w:val="14"/>
  </w:num>
  <w:num w:numId="33">
    <w:abstractNumId w:val="19"/>
  </w:num>
  <w:num w:numId="34">
    <w:abstractNumId w:val="6"/>
  </w:num>
  <w:num w:numId="35">
    <w:abstractNumId w:val="22"/>
  </w:num>
  <w:num w:numId="36">
    <w:abstractNumId w:val="11"/>
  </w:num>
  <w:num w:numId="37">
    <w:abstractNumId w:val="21"/>
  </w:num>
  <w:num w:numId="38">
    <w:abstractNumId w:val="16"/>
  </w:num>
  <w:num w:numId="39">
    <w:abstractNumId w:val="42"/>
  </w:num>
  <w:num w:numId="40">
    <w:abstractNumId w:val="42"/>
  </w:num>
  <w:num w:numId="41">
    <w:abstractNumId w:val="42"/>
  </w:num>
  <w:num w:numId="42">
    <w:abstractNumId w:val="33"/>
  </w:num>
  <w:num w:numId="43">
    <w:abstractNumId w:val="42"/>
  </w:num>
  <w:num w:numId="44">
    <w:abstractNumId w:val="18"/>
  </w:num>
  <w:num w:numId="45">
    <w:abstractNumId w:val="25"/>
  </w:num>
  <w:num w:numId="46">
    <w:abstractNumId w:val="42"/>
  </w:num>
  <w:num w:numId="47">
    <w:abstractNumId w:val="8"/>
  </w:num>
  <w:num w:numId="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9">
    <w:abstractNumId w:val="31"/>
  </w:num>
  <w:num w:numId="50">
    <w:abstractNumId w:val="7"/>
  </w:num>
  <w:num w:numId="51">
    <w:abstractNumId w:val="38"/>
  </w:num>
  <w:num w:numId="52">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17A"/>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6C6"/>
    <w:rsid w:val="00046D4B"/>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498"/>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BC9"/>
    <w:rsid w:val="00096CF4"/>
    <w:rsid w:val="00097266"/>
    <w:rsid w:val="000A078C"/>
    <w:rsid w:val="000A0E77"/>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3A"/>
    <w:rsid w:val="000D1D79"/>
    <w:rsid w:val="000D2341"/>
    <w:rsid w:val="000D2630"/>
    <w:rsid w:val="000D275B"/>
    <w:rsid w:val="000D27DF"/>
    <w:rsid w:val="000D2A3F"/>
    <w:rsid w:val="000D2AFF"/>
    <w:rsid w:val="000D3D5C"/>
    <w:rsid w:val="000D427B"/>
    <w:rsid w:val="000D48F7"/>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15A"/>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2CED"/>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C18D0"/>
    <w:rsid w:val="001C1C46"/>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6328"/>
    <w:rsid w:val="00227037"/>
    <w:rsid w:val="002270A2"/>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476"/>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844"/>
    <w:rsid w:val="002B3B6A"/>
    <w:rsid w:val="002B4115"/>
    <w:rsid w:val="002B4179"/>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C55"/>
    <w:rsid w:val="002F0DD2"/>
    <w:rsid w:val="002F11AA"/>
    <w:rsid w:val="002F32B5"/>
    <w:rsid w:val="002F3D46"/>
    <w:rsid w:val="002F4476"/>
    <w:rsid w:val="002F44ED"/>
    <w:rsid w:val="002F4B8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6B0"/>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931"/>
    <w:rsid w:val="003870EF"/>
    <w:rsid w:val="003875CF"/>
    <w:rsid w:val="00387CFD"/>
    <w:rsid w:val="00387D9E"/>
    <w:rsid w:val="00390510"/>
    <w:rsid w:val="00390D39"/>
    <w:rsid w:val="003911E7"/>
    <w:rsid w:val="003913F5"/>
    <w:rsid w:val="00391A86"/>
    <w:rsid w:val="00392290"/>
    <w:rsid w:val="00392598"/>
    <w:rsid w:val="00393474"/>
    <w:rsid w:val="003938EF"/>
    <w:rsid w:val="00393B83"/>
    <w:rsid w:val="00393F82"/>
    <w:rsid w:val="003943A2"/>
    <w:rsid w:val="00394708"/>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2944"/>
    <w:rsid w:val="003B39D1"/>
    <w:rsid w:val="003B4341"/>
    <w:rsid w:val="003B43AD"/>
    <w:rsid w:val="003B4583"/>
    <w:rsid w:val="003B4813"/>
    <w:rsid w:val="003B4F10"/>
    <w:rsid w:val="003B55C8"/>
    <w:rsid w:val="003B56E7"/>
    <w:rsid w:val="003B5BD3"/>
    <w:rsid w:val="003B6155"/>
    <w:rsid w:val="003B6D8C"/>
    <w:rsid w:val="003B7465"/>
    <w:rsid w:val="003B79D0"/>
    <w:rsid w:val="003B7BC2"/>
    <w:rsid w:val="003B7F4A"/>
    <w:rsid w:val="003C03A2"/>
    <w:rsid w:val="003C04A2"/>
    <w:rsid w:val="003C0B19"/>
    <w:rsid w:val="003C14D8"/>
    <w:rsid w:val="003C17B0"/>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D78"/>
    <w:rsid w:val="003D1F70"/>
    <w:rsid w:val="003D214E"/>
    <w:rsid w:val="003D29F2"/>
    <w:rsid w:val="003D381F"/>
    <w:rsid w:val="003D3928"/>
    <w:rsid w:val="003D4443"/>
    <w:rsid w:val="003D57A6"/>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1F7B"/>
    <w:rsid w:val="0042292A"/>
    <w:rsid w:val="0042314D"/>
    <w:rsid w:val="00423A46"/>
    <w:rsid w:val="0042400E"/>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D9"/>
    <w:rsid w:val="004459DC"/>
    <w:rsid w:val="004460B4"/>
    <w:rsid w:val="004461AE"/>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1E6"/>
    <w:rsid w:val="00496607"/>
    <w:rsid w:val="004966A7"/>
    <w:rsid w:val="0049705D"/>
    <w:rsid w:val="00497229"/>
    <w:rsid w:val="004975BE"/>
    <w:rsid w:val="0049796A"/>
    <w:rsid w:val="004A01A7"/>
    <w:rsid w:val="004A0793"/>
    <w:rsid w:val="004A111F"/>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5344"/>
    <w:rsid w:val="004B559D"/>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AA"/>
    <w:rsid w:val="005650E7"/>
    <w:rsid w:val="00567033"/>
    <w:rsid w:val="00567244"/>
    <w:rsid w:val="0056726F"/>
    <w:rsid w:val="0057085E"/>
    <w:rsid w:val="00570977"/>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027"/>
    <w:rsid w:val="0058119F"/>
    <w:rsid w:val="00581A23"/>
    <w:rsid w:val="00581A91"/>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1D6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0A9"/>
    <w:rsid w:val="005E0115"/>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6B4"/>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EC1"/>
    <w:rsid w:val="0064299C"/>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34"/>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569A"/>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4CDB"/>
    <w:rsid w:val="00706703"/>
    <w:rsid w:val="00706CE9"/>
    <w:rsid w:val="00706E05"/>
    <w:rsid w:val="00707278"/>
    <w:rsid w:val="00707BDA"/>
    <w:rsid w:val="00710226"/>
    <w:rsid w:val="00710D24"/>
    <w:rsid w:val="00710F06"/>
    <w:rsid w:val="007112CC"/>
    <w:rsid w:val="00711B0B"/>
    <w:rsid w:val="00711C69"/>
    <w:rsid w:val="00711F27"/>
    <w:rsid w:val="00711F5A"/>
    <w:rsid w:val="00712813"/>
    <w:rsid w:val="00712E53"/>
    <w:rsid w:val="00713E8F"/>
    <w:rsid w:val="007140D7"/>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02D"/>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5E1A"/>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D6814"/>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253"/>
    <w:rsid w:val="00813ED0"/>
    <w:rsid w:val="008149E0"/>
    <w:rsid w:val="008157C2"/>
    <w:rsid w:val="008158B8"/>
    <w:rsid w:val="00815C71"/>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5C5"/>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AE2"/>
    <w:rsid w:val="008E21D7"/>
    <w:rsid w:val="008E2555"/>
    <w:rsid w:val="008E257C"/>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1FF"/>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539E"/>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72B"/>
    <w:rsid w:val="009348D6"/>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1A7"/>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056"/>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AC9"/>
    <w:rsid w:val="00A9282E"/>
    <w:rsid w:val="00A93334"/>
    <w:rsid w:val="00A936C6"/>
    <w:rsid w:val="00A93843"/>
    <w:rsid w:val="00A93862"/>
    <w:rsid w:val="00A9475E"/>
    <w:rsid w:val="00A94930"/>
    <w:rsid w:val="00A95278"/>
    <w:rsid w:val="00A95D8B"/>
    <w:rsid w:val="00A96357"/>
    <w:rsid w:val="00A96799"/>
    <w:rsid w:val="00AA0004"/>
    <w:rsid w:val="00AA0DA8"/>
    <w:rsid w:val="00AA10E2"/>
    <w:rsid w:val="00AA1871"/>
    <w:rsid w:val="00AA1E36"/>
    <w:rsid w:val="00AA24F2"/>
    <w:rsid w:val="00AA40CB"/>
    <w:rsid w:val="00AA496B"/>
    <w:rsid w:val="00AA4DBA"/>
    <w:rsid w:val="00AA52AE"/>
    <w:rsid w:val="00AA54B6"/>
    <w:rsid w:val="00AA55C6"/>
    <w:rsid w:val="00AA5B13"/>
    <w:rsid w:val="00AA6E97"/>
    <w:rsid w:val="00AB0245"/>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D7A2D"/>
    <w:rsid w:val="00AE0042"/>
    <w:rsid w:val="00AE0366"/>
    <w:rsid w:val="00AE09F8"/>
    <w:rsid w:val="00AE1963"/>
    <w:rsid w:val="00AE1EA3"/>
    <w:rsid w:val="00AE1FF3"/>
    <w:rsid w:val="00AE2781"/>
    <w:rsid w:val="00AE394E"/>
    <w:rsid w:val="00AE3C7C"/>
    <w:rsid w:val="00AE4039"/>
    <w:rsid w:val="00AE4334"/>
    <w:rsid w:val="00AE4728"/>
    <w:rsid w:val="00AE4AD8"/>
    <w:rsid w:val="00AE532C"/>
    <w:rsid w:val="00AE5E91"/>
    <w:rsid w:val="00AE6013"/>
    <w:rsid w:val="00AE609D"/>
    <w:rsid w:val="00AE663C"/>
    <w:rsid w:val="00AE7B30"/>
    <w:rsid w:val="00AF0850"/>
    <w:rsid w:val="00AF0869"/>
    <w:rsid w:val="00AF10BD"/>
    <w:rsid w:val="00AF1B5D"/>
    <w:rsid w:val="00AF3ACB"/>
    <w:rsid w:val="00AF4399"/>
    <w:rsid w:val="00AF50BA"/>
    <w:rsid w:val="00AF5A0F"/>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96"/>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5AB0"/>
    <w:rsid w:val="00B260ED"/>
    <w:rsid w:val="00B26186"/>
    <w:rsid w:val="00B26948"/>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4606"/>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1249"/>
    <w:rsid w:val="00BA15C8"/>
    <w:rsid w:val="00BA20CE"/>
    <w:rsid w:val="00BA245C"/>
    <w:rsid w:val="00BA25F4"/>
    <w:rsid w:val="00BA3649"/>
    <w:rsid w:val="00BA3C73"/>
    <w:rsid w:val="00BA476A"/>
    <w:rsid w:val="00BA4A7D"/>
    <w:rsid w:val="00BA6267"/>
    <w:rsid w:val="00BA63AB"/>
    <w:rsid w:val="00BA660F"/>
    <w:rsid w:val="00BA694A"/>
    <w:rsid w:val="00BA724E"/>
    <w:rsid w:val="00BA74E8"/>
    <w:rsid w:val="00BA792C"/>
    <w:rsid w:val="00BA7C4B"/>
    <w:rsid w:val="00BA7DF1"/>
    <w:rsid w:val="00BB01BD"/>
    <w:rsid w:val="00BB09DD"/>
    <w:rsid w:val="00BB2DDF"/>
    <w:rsid w:val="00BB3148"/>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E95"/>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6CE"/>
    <w:rsid w:val="00C156B9"/>
    <w:rsid w:val="00C158AE"/>
    <w:rsid w:val="00C16BFC"/>
    <w:rsid w:val="00C16FAB"/>
    <w:rsid w:val="00C1727A"/>
    <w:rsid w:val="00C17711"/>
    <w:rsid w:val="00C20032"/>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1A0"/>
    <w:rsid w:val="00C45327"/>
    <w:rsid w:val="00C4551B"/>
    <w:rsid w:val="00C45599"/>
    <w:rsid w:val="00C4731F"/>
    <w:rsid w:val="00C50812"/>
    <w:rsid w:val="00C50E4D"/>
    <w:rsid w:val="00C51023"/>
    <w:rsid w:val="00C51F25"/>
    <w:rsid w:val="00C53DD8"/>
    <w:rsid w:val="00C54344"/>
    <w:rsid w:val="00C5437C"/>
    <w:rsid w:val="00C54CDF"/>
    <w:rsid w:val="00C551C2"/>
    <w:rsid w:val="00C5592D"/>
    <w:rsid w:val="00C55B83"/>
    <w:rsid w:val="00C55BB5"/>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B2D"/>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6B16"/>
    <w:rsid w:val="00CC704D"/>
    <w:rsid w:val="00CC735E"/>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CC"/>
    <w:rsid w:val="00D0007E"/>
    <w:rsid w:val="00D00120"/>
    <w:rsid w:val="00D0012A"/>
    <w:rsid w:val="00D0034B"/>
    <w:rsid w:val="00D00620"/>
    <w:rsid w:val="00D024B2"/>
    <w:rsid w:val="00D0263E"/>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854"/>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FE"/>
    <w:rsid w:val="00D40483"/>
    <w:rsid w:val="00D40CD2"/>
    <w:rsid w:val="00D40F2E"/>
    <w:rsid w:val="00D40F55"/>
    <w:rsid w:val="00D416F1"/>
    <w:rsid w:val="00D42799"/>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428F"/>
    <w:rsid w:val="00D944E5"/>
    <w:rsid w:val="00D95529"/>
    <w:rsid w:val="00D9647D"/>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BAE"/>
    <w:rsid w:val="00DC4206"/>
    <w:rsid w:val="00DC4E47"/>
    <w:rsid w:val="00DC506A"/>
    <w:rsid w:val="00DC50C7"/>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E6B15"/>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B48"/>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901"/>
    <w:rsid w:val="00E45AD0"/>
    <w:rsid w:val="00E45AF3"/>
    <w:rsid w:val="00E45FE5"/>
    <w:rsid w:val="00E46155"/>
    <w:rsid w:val="00E4653C"/>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41D9"/>
    <w:rsid w:val="00E758A4"/>
    <w:rsid w:val="00E75AB7"/>
    <w:rsid w:val="00E75ECB"/>
    <w:rsid w:val="00E760B1"/>
    <w:rsid w:val="00E7680E"/>
    <w:rsid w:val="00E77766"/>
    <w:rsid w:val="00E807C9"/>
    <w:rsid w:val="00E808BD"/>
    <w:rsid w:val="00E813F2"/>
    <w:rsid w:val="00E818C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1CE"/>
    <w:rsid w:val="00E85464"/>
    <w:rsid w:val="00E854D5"/>
    <w:rsid w:val="00E85D2C"/>
    <w:rsid w:val="00E867C8"/>
    <w:rsid w:val="00E86871"/>
    <w:rsid w:val="00E86B7D"/>
    <w:rsid w:val="00E86D8E"/>
    <w:rsid w:val="00E86F07"/>
    <w:rsid w:val="00E86FD7"/>
    <w:rsid w:val="00E87CCA"/>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7B70"/>
    <w:rsid w:val="00EE09B8"/>
    <w:rsid w:val="00EE0DD3"/>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F6F"/>
    <w:rsid w:val="00EF016D"/>
    <w:rsid w:val="00EF0769"/>
    <w:rsid w:val="00EF0C33"/>
    <w:rsid w:val="00EF1174"/>
    <w:rsid w:val="00EF1AEB"/>
    <w:rsid w:val="00EF1F39"/>
    <w:rsid w:val="00EF1F6C"/>
    <w:rsid w:val="00EF3073"/>
    <w:rsid w:val="00EF349D"/>
    <w:rsid w:val="00EF3817"/>
    <w:rsid w:val="00EF39D0"/>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FAB"/>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5FC6"/>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6A7C"/>
    <w:rsid w:val="00F87492"/>
    <w:rsid w:val="00F87EAF"/>
    <w:rsid w:val="00F900C2"/>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D6C"/>
    <w:rsid w:val="00FC0032"/>
    <w:rsid w:val="00FC048F"/>
    <w:rsid w:val="00FC0A76"/>
    <w:rsid w:val="00FC0B42"/>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318"/>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link w:val="BalloonTextChar"/>
    <w:uiPriority w:val="99"/>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42"/>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rsid w:val="00490B42"/>
    <w:pPr>
      <w:numPr>
        <w:numId w:val="47"/>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paragraph" w:customStyle="1" w:styleId="TAN">
    <w:name w:val="TAN"/>
    <w:basedOn w:val="TAL"/>
    <w:link w:val="TANChar"/>
    <w:qFormat/>
    <w:rsid w:val="00712813"/>
    <w:pPr>
      <w:overflowPunct/>
      <w:autoSpaceDE/>
      <w:autoSpaceDN/>
      <w:adjustRightInd/>
      <w:ind w:left="851" w:hanging="851"/>
      <w:textAlignment w:val="auto"/>
    </w:pPr>
    <w:rPr>
      <w:rFonts w:eastAsia="SimSun"/>
      <w:lang w:eastAsia="en-US"/>
    </w:rPr>
  </w:style>
  <w:style w:type="character" w:customStyle="1" w:styleId="TANChar">
    <w:name w:val="TAN Char"/>
    <w:link w:val="TAN"/>
    <w:rsid w:val="00712813"/>
    <w:rPr>
      <w:rFonts w:ascii="Arial" w:hAnsi="Arial"/>
      <w:sz w:val="18"/>
      <w:lang w:val="en-GB" w:eastAsia="en-US"/>
    </w:rPr>
  </w:style>
  <w:style w:type="table" w:customStyle="1" w:styleId="1">
    <w:name w:val="普通表格1"/>
    <w:uiPriority w:val="99"/>
    <w:semiHidden/>
    <w:rsid w:val="00E87CCA"/>
    <w:rPr>
      <w:rFonts w:eastAsia="Times New Roman"/>
      <w:lang w:val="en-GB" w:eastAsia="ko-KR"/>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link w:val="BalloonTextChar"/>
    <w:uiPriority w:val="99"/>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42"/>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rsid w:val="00490B42"/>
    <w:pPr>
      <w:numPr>
        <w:numId w:val="47"/>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paragraph" w:customStyle="1" w:styleId="TAN">
    <w:name w:val="TAN"/>
    <w:basedOn w:val="TAL"/>
    <w:link w:val="TANChar"/>
    <w:qFormat/>
    <w:rsid w:val="00712813"/>
    <w:pPr>
      <w:overflowPunct/>
      <w:autoSpaceDE/>
      <w:autoSpaceDN/>
      <w:adjustRightInd/>
      <w:ind w:left="851" w:hanging="851"/>
      <w:textAlignment w:val="auto"/>
    </w:pPr>
    <w:rPr>
      <w:rFonts w:eastAsia="SimSun"/>
      <w:lang w:eastAsia="en-US"/>
    </w:rPr>
  </w:style>
  <w:style w:type="character" w:customStyle="1" w:styleId="TANChar">
    <w:name w:val="TAN Char"/>
    <w:link w:val="TAN"/>
    <w:rsid w:val="00712813"/>
    <w:rPr>
      <w:rFonts w:ascii="Arial" w:hAnsi="Arial"/>
      <w:sz w:val="18"/>
      <w:lang w:val="en-GB" w:eastAsia="en-US"/>
    </w:rPr>
  </w:style>
  <w:style w:type="table" w:customStyle="1" w:styleId="1">
    <w:name w:val="普通表格1"/>
    <w:uiPriority w:val="99"/>
    <w:semiHidden/>
    <w:rsid w:val="00E87CCA"/>
    <w:rPr>
      <w:rFonts w:eastAsia="Times New Roman"/>
      <w:lang w:val="en-GB" w:eastAsia="ko-KR"/>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0367724">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176615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5E2BD.E288572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44EC8-BFBF-44E1-8AFE-46D222EA7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2294</Words>
  <Characters>13079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2020-02-13T20:13:00Z</dcterms:created>
  <dcterms:modified xsi:type="dcterms:W3CDTF">2020-02-13T20:13:00Z</dcterms:modified>
</cp:coreProperties>
</file>