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613E6A" w:rsidRDefault="006E38A1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</w:t>
      </w:r>
      <w:r w:rsidR="00613E6A">
        <w:rPr>
          <w:rFonts w:eastAsiaTheme="minorEastAsia" w:cs="Arial" w:hint="eastAsia"/>
          <w:sz w:val="22"/>
          <w:szCs w:val="22"/>
          <w:lang w:eastAsia="zh-CN"/>
        </w:rPr>
        <w:t>2</w:t>
      </w:r>
      <w:r w:rsidRPr="006E38A1">
        <w:rPr>
          <w:rFonts w:cs="Arial"/>
          <w:sz w:val="22"/>
          <w:szCs w:val="22"/>
        </w:rPr>
        <w:t xml:space="preserve"> </w:t>
      </w:r>
      <w:r w:rsidRPr="006E38A1">
        <w:rPr>
          <w:rFonts w:cs="Arial"/>
          <w:sz w:val="22"/>
          <w:szCs w:val="22"/>
        </w:rPr>
        <w:tab/>
      </w:r>
      <w:r w:rsidRPr="006E38A1">
        <w:rPr>
          <w:rFonts w:cs="Arial" w:hint="eastAsia"/>
          <w:sz w:val="22"/>
          <w:szCs w:val="22"/>
        </w:rPr>
        <w:t>R2-</w:t>
      </w:r>
      <w:r w:rsidRPr="006E38A1">
        <w:rPr>
          <w:rFonts w:cs="Arial"/>
          <w:sz w:val="22"/>
          <w:szCs w:val="22"/>
        </w:rPr>
        <w:t>180</w:t>
      </w:r>
      <w:r w:rsidR="000506D7">
        <w:rPr>
          <w:rFonts w:eastAsiaTheme="minorEastAsia" w:cs="Arial" w:hint="eastAsia"/>
          <w:sz w:val="22"/>
          <w:szCs w:val="22"/>
          <w:lang w:eastAsia="zh-CN"/>
        </w:rPr>
        <w:t>7555</w:t>
      </w:r>
    </w:p>
    <w:p w:rsidR="006E38A1" w:rsidRPr="006E38A1" w:rsidRDefault="00D919D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  <w:proofErr w:type="spellStart"/>
      <w:r>
        <w:rPr>
          <w:rFonts w:eastAsiaTheme="minorEastAsia" w:cs="Arial" w:hint="eastAsia"/>
          <w:sz w:val="22"/>
          <w:szCs w:val="22"/>
          <w:lang w:eastAsia="zh-CN"/>
        </w:rPr>
        <w:t>Busan</w:t>
      </w:r>
      <w:proofErr w:type="spellEnd"/>
      <w:r w:rsidR="006E38A1" w:rsidRPr="006E38A1">
        <w:rPr>
          <w:rFonts w:cs="Arial"/>
          <w:sz w:val="22"/>
          <w:szCs w:val="22"/>
        </w:rPr>
        <w:t>,</w:t>
      </w:r>
      <w:r w:rsidR="00DD7F70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South</w:t>
      </w:r>
      <w:r w:rsidR="006E38A1" w:rsidRPr="006E38A1">
        <w:rPr>
          <w:rFonts w:cs="Arial"/>
          <w:sz w:val="22"/>
          <w:szCs w:val="22"/>
        </w:rPr>
        <w:t xml:space="preserve"> </w:t>
      </w:r>
      <w:r>
        <w:rPr>
          <w:rFonts w:eastAsiaTheme="minorEastAsia" w:cs="Arial" w:hint="eastAsia"/>
          <w:sz w:val="22"/>
          <w:szCs w:val="22"/>
          <w:lang w:eastAsia="zh-CN"/>
        </w:rPr>
        <w:t>Korea</w:t>
      </w:r>
      <w:r w:rsidR="006E38A1" w:rsidRPr="006E38A1">
        <w:rPr>
          <w:rFonts w:cs="Arial"/>
          <w:sz w:val="22"/>
          <w:szCs w:val="22"/>
        </w:rPr>
        <w:t xml:space="preserve">, </w:t>
      </w:r>
      <w:r w:rsidR="009F395F">
        <w:rPr>
          <w:rFonts w:eastAsiaTheme="minorEastAsia" w:cs="Arial" w:hint="eastAsia"/>
          <w:sz w:val="22"/>
          <w:szCs w:val="22"/>
          <w:lang w:eastAsia="zh-CN"/>
        </w:rPr>
        <w:t>21st</w:t>
      </w:r>
      <w:r w:rsidR="006E38A1" w:rsidRPr="006E38A1">
        <w:rPr>
          <w:rFonts w:cs="Arial"/>
          <w:sz w:val="22"/>
          <w:szCs w:val="22"/>
        </w:rPr>
        <w:t xml:space="preserve"> </w:t>
      </w:r>
      <w:r w:rsidR="009F395F">
        <w:rPr>
          <w:rFonts w:eastAsiaTheme="minorEastAsia" w:cs="Arial" w:hint="eastAsia"/>
          <w:sz w:val="22"/>
          <w:szCs w:val="22"/>
          <w:lang w:eastAsia="zh-CN"/>
        </w:rPr>
        <w:t>May</w:t>
      </w:r>
      <w:r w:rsidR="009F395F">
        <w:rPr>
          <w:rFonts w:cs="Arial" w:hint="eastAsia"/>
          <w:sz w:val="22"/>
          <w:szCs w:val="22"/>
        </w:rPr>
        <w:t>-2</w:t>
      </w:r>
      <w:r w:rsidR="009F395F">
        <w:rPr>
          <w:rFonts w:eastAsiaTheme="minorEastAsia" w:cs="Arial" w:hint="eastAsia"/>
          <w:sz w:val="22"/>
          <w:szCs w:val="22"/>
          <w:lang w:eastAsia="zh-CN"/>
        </w:rPr>
        <w:t>5</w:t>
      </w:r>
      <w:r w:rsidR="006E38A1" w:rsidRPr="006E38A1">
        <w:rPr>
          <w:rFonts w:cs="Arial" w:hint="eastAsia"/>
          <w:sz w:val="22"/>
          <w:szCs w:val="22"/>
        </w:rPr>
        <w:t>th</w:t>
      </w:r>
      <w:r w:rsidR="006E38A1" w:rsidRPr="006E38A1">
        <w:rPr>
          <w:rFonts w:cs="Arial"/>
          <w:sz w:val="22"/>
          <w:szCs w:val="22"/>
        </w:rPr>
        <w:t xml:space="preserve"> </w:t>
      </w:r>
      <w:r w:rsidR="00613E6A">
        <w:rPr>
          <w:rFonts w:eastAsiaTheme="minorEastAsia" w:cs="Arial" w:hint="eastAsia"/>
          <w:sz w:val="22"/>
          <w:szCs w:val="22"/>
          <w:lang w:eastAsia="zh-CN"/>
        </w:rPr>
        <w:t>May</w:t>
      </w:r>
      <w:r w:rsidR="006E38A1" w:rsidRPr="006E38A1">
        <w:rPr>
          <w:rFonts w:cs="Arial"/>
          <w:sz w:val="22"/>
          <w:szCs w:val="22"/>
        </w:rPr>
        <w:t xml:space="preserve"> 2018</w:t>
      </w:r>
    </w:p>
    <w:p w:rsidR="00E21912" w:rsidRPr="006E38A1" w:rsidRDefault="00E21912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EA49E3" w:rsidRDefault="00B87FBC" w:rsidP="009F395F">
      <w:pPr>
        <w:pStyle w:val="a5"/>
        <w:tabs>
          <w:tab w:val="clear" w:pos="4536"/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0A03C7">
        <w:rPr>
          <w:rFonts w:eastAsia="宋体" w:cs="Arial" w:hint="eastAsia"/>
          <w:sz w:val="22"/>
          <w:szCs w:val="22"/>
          <w:lang w:eastAsia="zh-CN"/>
        </w:rPr>
        <w:t>User Plane Consideration</w:t>
      </w:r>
      <w:r w:rsidR="005D49DD">
        <w:rPr>
          <w:rFonts w:eastAsia="宋体" w:cs="Arial" w:hint="eastAsia"/>
          <w:sz w:val="22"/>
          <w:szCs w:val="22"/>
          <w:lang w:eastAsia="zh-CN"/>
        </w:rPr>
        <w:t>s</w:t>
      </w:r>
      <w:r w:rsidR="000A03C7">
        <w:rPr>
          <w:rFonts w:eastAsia="宋体" w:cs="Arial" w:hint="eastAsia"/>
          <w:sz w:val="22"/>
          <w:szCs w:val="22"/>
          <w:lang w:eastAsia="zh-CN"/>
        </w:rPr>
        <w:t xml:space="preserve"> for L2 IAB</w:t>
      </w:r>
      <w:r w:rsidR="005904A0">
        <w:rPr>
          <w:rFonts w:eastAsia="宋体" w:cs="Arial" w:hint="eastAsia"/>
          <w:sz w:val="22"/>
          <w:szCs w:val="22"/>
          <w:lang w:eastAsia="zh-CN"/>
        </w:rPr>
        <w:t xml:space="preserve"> Architectures</w:t>
      </w:r>
    </w:p>
    <w:p w:rsidR="00B87FBC" w:rsidRPr="003F1372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0F43BF">
        <w:rPr>
          <w:rFonts w:eastAsia="宋体" w:cs="Arial" w:hint="eastAsia"/>
          <w:sz w:val="22"/>
          <w:szCs w:val="22"/>
          <w:lang w:eastAsia="zh-CN"/>
        </w:rPr>
        <w:t>.</w:t>
      </w:r>
      <w:r w:rsidR="00B208BB">
        <w:rPr>
          <w:rFonts w:eastAsia="宋体" w:cs="Arial" w:hint="eastAsia"/>
          <w:sz w:val="22"/>
          <w:szCs w:val="22"/>
          <w:lang w:eastAsia="zh-CN"/>
        </w:rPr>
        <w:t>1</w:t>
      </w:r>
      <w:r w:rsidR="001C0FF9">
        <w:rPr>
          <w:rFonts w:eastAsia="宋体" w:cs="Arial" w:hint="eastAsia"/>
          <w:sz w:val="22"/>
          <w:szCs w:val="22"/>
          <w:lang w:eastAsia="zh-CN"/>
        </w:rPr>
        <w:t>.2</w:t>
      </w:r>
    </w:p>
    <w:p w:rsidR="00B87FBC" w:rsidRPr="00B81B31" w:rsidRDefault="00B87FBC" w:rsidP="009F395F">
      <w:pPr>
        <w:pStyle w:val="a5"/>
        <w:tabs>
          <w:tab w:val="left" w:pos="1800"/>
        </w:tabs>
        <w:spacing w:afterLines="50" w:after="12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9F395F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FA322A" w:rsidRPr="004A37C5" w:rsidRDefault="00575A32" w:rsidP="004A37C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</w:t>
      </w:r>
      <w:r w:rsidR="005C2FB2">
        <w:rPr>
          <w:rFonts w:eastAsia="宋体" w:hint="eastAsia"/>
          <w:lang w:eastAsia="zh-CN"/>
        </w:rPr>
        <w:t xml:space="preserve">RAN2 </w:t>
      </w:r>
      <w:r>
        <w:rPr>
          <w:rFonts w:eastAsia="宋体" w:hint="eastAsia"/>
          <w:lang w:eastAsia="zh-CN"/>
        </w:rPr>
        <w:t xml:space="preserve">meeting, IAB workshop proposed a </w:t>
      </w:r>
      <w:r w:rsidR="005C2FB2">
        <w:rPr>
          <w:rFonts w:eastAsia="宋体" w:hint="eastAsia"/>
          <w:lang w:eastAsia="zh-CN"/>
        </w:rPr>
        <w:t>text proposal</w:t>
      </w:r>
      <w:r>
        <w:rPr>
          <w:rFonts w:eastAsia="宋体" w:hint="eastAsia"/>
          <w:lang w:eastAsia="zh-CN"/>
        </w:rPr>
        <w:t xml:space="preserve"> [1] about</w:t>
      </w:r>
      <w:r w:rsidR="005C2FB2">
        <w:rPr>
          <w:rFonts w:eastAsia="宋体" w:hint="eastAsia"/>
          <w:lang w:eastAsia="zh-CN"/>
        </w:rPr>
        <w:t xml:space="preserve"> user-plane considerations for architecture group 1</w:t>
      </w:r>
      <w:r>
        <w:rPr>
          <w:rFonts w:eastAsia="宋体" w:hint="eastAsia"/>
          <w:lang w:eastAsia="zh-CN"/>
        </w:rPr>
        <w:t xml:space="preserve">, which </w:t>
      </w:r>
      <w:r w:rsidR="009C6AAB">
        <w:rPr>
          <w:rFonts w:eastAsia="宋体" w:hint="eastAsia"/>
          <w:lang w:eastAsia="zh-CN"/>
        </w:rPr>
        <w:t xml:space="preserve">mainly included three subsections, i.e. adaptation layer, multi-hop RLC ARQ and Scheduler and </w:t>
      </w:r>
      <w:proofErr w:type="spellStart"/>
      <w:r w:rsidR="009C6AAB">
        <w:rPr>
          <w:rFonts w:eastAsia="宋体" w:hint="eastAsia"/>
          <w:lang w:eastAsia="zh-CN"/>
        </w:rPr>
        <w:t>QoS</w:t>
      </w:r>
      <w:proofErr w:type="spellEnd"/>
      <w:r w:rsidR="009C6AAB">
        <w:rPr>
          <w:rFonts w:eastAsia="宋体" w:hint="eastAsia"/>
          <w:lang w:eastAsia="zh-CN"/>
        </w:rPr>
        <w:t xml:space="preserve"> impacts</w:t>
      </w:r>
      <w:r>
        <w:rPr>
          <w:rFonts w:eastAsia="宋体" w:hint="eastAsia"/>
          <w:lang w:eastAsia="zh-CN"/>
        </w:rPr>
        <w:t>.</w:t>
      </w:r>
    </w:p>
    <w:p w:rsidR="0054719F" w:rsidRPr="004A37C5" w:rsidRDefault="0054719F" w:rsidP="004A37C5">
      <w:pPr>
        <w:pStyle w:val="a1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>This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Pr="004A37C5">
        <w:rPr>
          <w:rFonts w:eastAsia="宋体" w:hint="eastAsia"/>
          <w:lang w:eastAsia="zh-CN"/>
        </w:rPr>
        <w:t xml:space="preserve"> </w:t>
      </w:r>
      <w:r w:rsidR="008A6C58">
        <w:rPr>
          <w:rFonts w:eastAsia="宋体" w:hint="eastAsia"/>
          <w:lang w:eastAsia="zh-CN"/>
        </w:rPr>
        <w:t xml:space="preserve">the details of </w:t>
      </w:r>
      <w:r w:rsidR="000839A4">
        <w:rPr>
          <w:rFonts w:eastAsia="宋体" w:hint="eastAsia"/>
          <w:lang w:eastAsia="zh-CN"/>
        </w:rPr>
        <w:t xml:space="preserve">adaptation layer and impacts of scheduler and </w:t>
      </w:r>
      <w:proofErr w:type="spellStart"/>
      <w:r w:rsidR="000839A4">
        <w:rPr>
          <w:rFonts w:eastAsia="宋体" w:hint="eastAsia"/>
          <w:lang w:eastAsia="zh-CN"/>
        </w:rPr>
        <w:t>QoS</w:t>
      </w:r>
      <w:proofErr w:type="spellEnd"/>
      <w:r w:rsidR="00E151AF">
        <w:rPr>
          <w:rFonts w:eastAsia="宋体" w:hint="eastAsia"/>
          <w:lang w:eastAsia="zh-CN"/>
        </w:rPr>
        <w:t xml:space="preserve"> for L2 IAB architectures</w:t>
      </w:r>
      <w:r w:rsidR="008A6C58">
        <w:rPr>
          <w:rFonts w:eastAsia="宋体" w:hint="eastAsia"/>
          <w:lang w:eastAsia="zh-CN"/>
        </w:rPr>
        <w:t xml:space="preserve"> and gives our preference</w:t>
      </w:r>
      <w:r w:rsidR="00E80E59" w:rsidRPr="004A37C5">
        <w:rPr>
          <w:rFonts w:eastAsia="宋体" w:hint="eastAsia"/>
          <w:lang w:eastAsia="zh-CN"/>
        </w:rPr>
        <w:t>.</w:t>
      </w:r>
    </w:p>
    <w:p w:rsidR="00281F33" w:rsidRDefault="00DF2224">
      <w:pPr>
        <w:pStyle w:val="1"/>
      </w:pPr>
      <w:r w:rsidRPr="00DF2224">
        <w:t>Discussion</w:t>
      </w:r>
    </w:p>
    <w:p w:rsidR="001715C3" w:rsidRDefault="00B16EB5" w:rsidP="0098272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IAB architecture </w:t>
      </w:r>
      <w:r w:rsidR="00EA36FC">
        <w:rPr>
          <w:rFonts w:eastAsia="宋体" w:hint="eastAsia"/>
          <w:lang w:eastAsia="zh-CN"/>
        </w:rPr>
        <w:t>text proposal</w:t>
      </w:r>
      <w:r w:rsidR="0032614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, </w:t>
      </w:r>
      <w:r w:rsidR="00EA36FC">
        <w:rPr>
          <w:rFonts w:eastAsia="宋体" w:hint="eastAsia"/>
          <w:lang w:eastAsia="zh-CN"/>
        </w:rPr>
        <w:t xml:space="preserve">the described architecture options for architecture group 1 </w:t>
      </w:r>
      <w:r w:rsidR="00665AA9">
        <w:rPr>
          <w:rFonts w:eastAsia="宋体"/>
          <w:lang w:eastAsia="zh-CN"/>
        </w:rPr>
        <w:t>includes</w:t>
      </w:r>
      <w:r w:rsidR="00665AA9">
        <w:rPr>
          <w:rFonts w:eastAsia="宋体" w:hint="eastAsia"/>
          <w:lang w:eastAsia="zh-CN"/>
        </w:rPr>
        <w:t xml:space="preserve"> </w:t>
      </w:r>
      <w:r w:rsidR="00EA36FC">
        <w:rPr>
          <w:rFonts w:eastAsia="宋体" w:hint="eastAsia"/>
          <w:lang w:eastAsia="zh-CN"/>
        </w:rPr>
        <w:t xml:space="preserve">placement of an adaptation layer, functions supported by the adaptation layer, support of multi-hop RLC, impacts on scheduler and </w:t>
      </w:r>
      <w:proofErr w:type="spellStart"/>
      <w:r w:rsidR="00EA36FC">
        <w:rPr>
          <w:rFonts w:eastAsia="宋体" w:hint="eastAsia"/>
          <w:lang w:eastAsia="zh-CN"/>
        </w:rPr>
        <w:t>QoS</w:t>
      </w:r>
      <w:proofErr w:type="spellEnd"/>
      <w:r w:rsidR="00EA36FC">
        <w:rPr>
          <w:rFonts w:eastAsia="宋体" w:hint="eastAsia"/>
          <w:lang w:eastAsia="zh-CN"/>
        </w:rPr>
        <w:t xml:space="preserve"> are as follows</w:t>
      </w:r>
      <w:r>
        <w:rPr>
          <w:rFonts w:eastAsia="宋体" w:hint="eastAsia"/>
          <w:lang w:eastAsia="zh-CN"/>
        </w:rPr>
        <w:t>:</w:t>
      </w:r>
    </w:p>
    <w:p w:rsidR="00D01065" w:rsidRDefault="00D01065" w:rsidP="00D01065">
      <w:pPr>
        <w:pStyle w:val="a1"/>
        <w:keepNext/>
        <w:jc w:val="center"/>
      </w:pPr>
      <w:r>
        <w:rPr>
          <w:rFonts w:ascii="Calibri" w:eastAsiaTheme="minorEastAsia" w:hAnsi="Calibri" w:cs="Calibri"/>
          <w:sz w:val="22"/>
          <w:szCs w:val="22"/>
          <w:lang w:eastAsia="zh-CN"/>
        </w:rPr>
        <w:object w:dxaOrig="6555" w:dyaOrig="7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8pt;height:366.65pt" o:ole="">
            <v:imagedata r:id="rId9" o:title=""/>
          </v:shape>
          <o:OLEObject Type="Embed" ProgID="Visio.Drawing.11" ShapeID="_x0000_i1025" DrawAspect="Content" ObjectID="_1587550373" r:id="rId10"/>
        </w:object>
      </w:r>
    </w:p>
    <w:p w:rsidR="00D01065" w:rsidRPr="00D01065" w:rsidRDefault="00D01065" w:rsidP="00D01065">
      <w:pPr>
        <w:pStyle w:val="a6"/>
        <w:jc w:val="center"/>
        <w:rPr>
          <w:rStyle w:val="af2"/>
          <w:b/>
          <w:color w:val="000000"/>
          <w:lang w:eastAsia="zh-CN"/>
        </w:rPr>
      </w:pPr>
      <w:r w:rsidRPr="00D01065">
        <w:rPr>
          <w:b/>
        </w:rPr>
        <w:t xml:space="preserve">Figure </w:t>
      </w:r>
      <w:r w:rsidRPr="00D01065">
        <w:rPr>
          <w:b/>
        </w:rPr>
        <w:fldChar w:fldCharType="begin"/>
      </w:r>
      <w:r w:rsidRPr="00D01065">
        <w:rPr>
          <w:b/>
        </w:rPr>
        <w:instrText xml:space="preserve"> SEQ Figure \* ARABIC </w:instrText>
      </w:r>
      <w:r w:rsidRPr="00D01065">
        <w:rPr>
          <w:b/>
        </w:rPr>
        <w:fldChar w:fldCharType="separate"/>
      </w:r>
      <w:r w:rsidR="006D2C1E">
        <w:rPr>
          <w:b/>
          <w:noProof/>
        </w:rPr>
        <w:t>1</w:t>
      </w:r>
      <w:r w:rsidRPr="00D01065">
        <w:rPr>
          <w:b/>
        </w:rPr>
        <w:fldChar w:fldCharType="end"/>
      </w:r>
      <w:r w:rsidRPr="00D01065">
        <w:rPr>
          <w:b/>
          <w:color w:val="000000"/>
        </w:rPr>
        <w:t xml:space="preserve"> </w:t>
      </w:r>
      <w:r w:rsidRPr="00D01065">
        <w:rPr>
          <w:rStyle w:val="af2"/>
          <w:b/>
          <w:color w:val="000000"/>
          <w:u w:val="none"/>
        </w:rPr>
        <w:t>Protocol stack examples for L2-relaying with adaptation layer for architecture 1a</w:t>
      </w:r>
    </w:p>
    <w:p w:rsidR="00D01065" w:rsidRPr="00D01065" w:rsidRDefault="00D01065" w:rsidP="00D01065">
      <w:pPr>
        <w:rPr>
          <w:rFonts w:eastAsiaTheme="minorEastAsia"/>
          <w:lang w:val="en-GB" w:eastAsia="zh-CN"/>
        </w:rPr>
      </w:pPr>
    </w:p>
    <w:p w:rsidR="00D01065" w:rsidRDefault="00D01065" w:rsidP="00D01065">
      <w:pPr>
        <w:keepNext/>
        <w:jc w:val="center"/>
      </w:pPr>
      <w:r>
        <w:rPr>
          <w:rFonts w:ascii="Calibri" w:eastAsiaTheme="minorEastAsia" w:hAnsi="Calibri" w:cs="Calibri"/>
          <w:sz w:val="22"/>
          <w:szCs w:val="22"/>
          <w:lang w:eastAsia="zh-CN"/>
        </w:rPr>
        <w:object w:dxaOrig="7500" w:dyaOrig="3435">
          <v:shape id="_x0000_i1026" type="#_x0000_t75" style="width:375.15pt;height:171.95pt" o:ole="">
            <v:imagedata r:id="rId11" o:title=""/>
          </v:shape>
          <o:OLEObject Type="Embed" ProgID="Visio.Drawing.11" ShapeID="_x0000_i1026" DrawAspect="Content" ObjectID="_1587550374" r:id="rId12"/>
        </w:object>
      </w:r>
    </w:p>
    <w:p w:rsidR="00D01065" w:rsidRDefault="00D01065" w:rsidP="00D01065">
      <w:pPr>
        <w:pStyle w:val="a6"/>
        <w:jc w:val="center"/>
        <w:rPr>
          <w:rStyle w:val="af2"/>
          <w:b/>
          <w:color w:val="000000"/>
          <w:u w:val="none"/>
          <w:lang w:eastAsia="zh-CN"/>
        </w:rPr>
      </w:pPr>
      <w:r w:rsidRPr="00D01065">
        <w:rPr>
          <w:b/>
        </w:rPr>
        <w:t xml:space="preserve">Figure </w:t>
      </w:r>
      <w:r w:rsidRPr="00D01065">
        <w:rPr>
          <w:b/>
        </w:rPr>
        <w:fldChar w:fldCharType="begin"/>
      </w:r>
      <w:r w:rsidRPr="00D01065">
        <w:rPr>
          <w:b/>
        </w:rPr>
        <w:instrText xml:space="preserve"> SEQ Figure \* ARABIC </w:instrText>
      </w:r>
      <w:r w:rsidRPr="00D01065">
        <w:rPr>
          <w:b/>
        </w:rPr>
        <w:fldChar w:fldCharType="separate"/>
      </w:r>
      <w:r w:rsidR="006D2C1E">
        <w:rPr>
          <w:b/>
          <w:noProof/>
        </w:rPr>
        <w:t>2</w:t>
      </w:r>
      <w:r w:rsidRPr="00D01065">
        <w:rPr>
          <w:b/>
        </w:rPr>
        <w:fldChar w:fldCharType="end"/>
      </w:r>
      <w:r w:rsidRPr="00D01065">
        <w:rPr>
          <w:rFonts w:hint="eastAsia"/>
          <w:b/>
          <w:lang w:eastAsia="zh-CN"/>
        </w:rPr>
        <w:t xml:space="preserve"> </w:t>
      </w:r>
      <w:r w:rsidRPr="00D01065">
        <w:rPr>
          <w:rStyle w:val="af2"/>
          <w:b/>
          <w:color w:val="000000"/>
          <w:u w:val="none"/>
        </w:rPr>
        <w:t>Protocol stack example for L2-relaying with adaptation layer for architecture 1b</w:t>
      </w:r>
    </w:p>
    <w:p w:rsidR="00D90F05" w:rsidRPr="00D90F05" w:rsidRDefault="00D90F05" w:rsidP="00441E7F">
      <w:pPr>
        <w:spacing w:afterLines="50" w:after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contribution, we focus on </w:t>
      </w:r>
      <w:r>
        <w:rPr>
          <w:rFonts w:eastAsia="宋体" w:hint="eastAsia"/>
          <w:lang w:eastAsia="zh-CN"/>
        </w:rPr>
        <w:t xml:space="preserve">user-plane considerations for architecture group 1including scheduler and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impacts and adaptation layer details.</w:t>
      </w:r>
    </w:p>
    <w:p w:rsidR="00DE1F43" w:rsidRDefault="00B27774" w:rsidP="00441E7F">
      <w:pPr>
        <w:pStyle w:val="a1"/>
        <w:numPr>
          <w:ilvl w:val="0"/>
          <w:numId w:val="22"/>
        </w:numPr>
        <w:spacing w:afterLines="5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Scheduler and </w:t>
      </w:r>
      <w:proofErr w:type="spellStart"/>
      <w:r>
        <w:rPr>
          <w:rFonts w:eastAsia="宋体" w:hint="eastAsia"/>
          <w:b/>
          <w:lang w:eastAsia="zh-CN"/>
        </w:rPr>
        <w:t>QoS</w:t>
      </w:r>
      <w:proofErr w:type="spellEnd"/>
      <w:r>
        <w:rPr>
          <w:rFonts w:eastAsia="宋体" w:hint="eastAsia"/>
          <w:b/>
          <w:lang w:eastAsia="zh-CN"/>
        </w:rPr>
        <w:t xml:space="preserve"> impacts</w:t>
      </w:r>
    </w:p>
    <w:p w:rsidR="005E4A3F" w:rsidRDefault="0087324C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IAB </w:t>
      </w:r>
      <w:proofErr w:type="spellStart"/>
      <w:r>
        <w:rPr>
          <w:rFonts w:eastAsia="宋体" w:hint="eastAsia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interface which is between a</w:t>
      </w:r>
      <w:r w:rsidR="00BF719D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IAB node and his father node, there are two </w:t>
      </w:r>
      <w:r w:rsidR="00963889">
        <w:rPr>
          <w:rFonts w:eastAsia="宋体" w:hint="eastAsia"/>
          <w:lang w:eastAsia="zh-CN"/>
        </w:rPr>
        <w:t>option</w:t>
      </w:r>
      <w:r>
        <w:rPr>
          <w:rFonts w:eastAsia="宋体" w:hint="eastAsia"/>
          <w:lang w:eastAsia="zh-CN"/>
        </w:rPr>
        <w:t xml:space="preserve">s to handle </w:t>
      </w:r>
      <w:r w:rsidR="003A2132">
        <w:rPr>
          <w:rFonts w:eastAsia="宋体" w:hint="eastAsia"/>
          <w:lang w:eastAsia="zh-CN"/>
        </w:rPr>
        <w:t>different UE</w:t>
      </w:r>
      <w:r w:rsidR="003A2132">
        <w:rPr>
          <w:rFonts w:eastAsia="宋体"/>
          <w:lang w:eastAsia="zh-CN"/>
        </w:rPr>
        <w:t>s’</w:t>
      </w:r>
      <w:r w:rsidR="003A2132">
        <w:rPr>
          <w:rFonts w:eastAsia="宋体" w:hint="eastAsia"/>
          <w:lang w:eastAsia="zh-CN"/>
        </w:rPr>
        <w:t xml:space="preserve"> bearers that are transmitted through this IAB node:</w:t>
      </w:r>
    </w:p>
    <w:p w:rsidR="003A2132" w:rsidRDefault="00963889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</w:t>
      </w:r>
      <w:r w:rsidR="003A2132">
        <w:rPr>
          <w:rFonts w:eastAsia="宋体" w:hint="eastAsia"/>
          <w:lang w:eastAsia="zh-CN"/>
        </w:rPr>
        <w:t xml:space="preserve"> 1: </w:t>
      </w:r>
      <w:r w:rsidR="00A943B1">
        <w:rPr>
          <w:rFonts w:eastAsia="宋体" w:hint="eastAsia"/>
          <w:lang w:eastAsia="zh-CN"/>
        </w:rPr>
        <w:t xml:space="preserve">Per UE bearer for scheduler and </w:t>
      </w:r>
      <w:proofErr w:type="spellStart"/>
      <w:r w:rsidR="00A943B1">
        <w:rPr>
          <w:rFonts w:eastAsia="宋体" w:hint="eastAsia"/>
          <w:lang w:eastAsia="zh-CN"/>
        </w:rPr>
        <w:t>QoS</w:t>
      </w:r>
      <w:proofErr w:type="spellEnd"/>
      <w:r w:rsidR="00A943B1">
        <w:rPr>
          <w:rFonts w:eastAsia="宋体" w:hint="eastAsia"/>
          <w:lang w:eastAsia="zh-CN"/>
        </w:rPr>
        <w:t xml:space="preserve"> handling;</w:t>
      </w:r>
    </w:p>
    <w:p w:rsidR="00A943B1" w:rsidRDefault="00963889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Option</w:t>
      </w:r>
      <w:r w:rsidR="00A943B1">
        <w:rPr>
          <w:rFonts w:eastAsia="宋体" w:hint="eastAsia"/>
          <w:lang w:eastAsia="zh-CN"/>
        </w:rPr>
        <w:t xml:space="preserve"> 2: Per IAB bearer</w:t>
      </w:r>
      <w:r w:rsidR="00C5691E">
        <w:rPr>
          <w:rFonts w:eastAsia="宋体" w:hint="eastAsia"/>
          <w:lang w:eastAsia="zh-CN"/>
        </w:rPr>
        <w:t xml:space="preserve"> for scheduler and </w:t>
      </w:r>
      <w:proofErr w:type="spellStart"/>
      <w:r w:rsidR="00C5691E">
        <w:rPr>
          <w:rFonts w:eastAsia="宋体" w:hint="eastAsia"/>
          <w:lang w:eastAsia="zh-CN"/>
        </w:rPr>
        <w:t>QoS</w:t>
      </w:r>
      <w:proofErr w:type="spellEnd"/>
      <w:r w:rsidR="00C5691E">
        <w:rPr>
          <w:rFonts w:eastAsia="宋体" w:hint="eastAsia"/>
          <w:lang w:eastAsia="zh-CN"/>
        </w:rPr>
        <w:t xml:space="preserve"> handling;</w:t>
      </w:r>
    </w:p>
    <w:p w:rsidR="00963889" w:rsidRDefault="00804BAE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option1, MAC scheduler can distinguish different UE</w:t>
      </w:r>
      <w:r>
        <w:rPr>
          <w:rFonts w:eastAsia="宋体"/>
          <w:lang w:eastAsia="zh-CN"/>
        </w:rPr>
        <w:t>s’</w:t>
      </w:r>
      <w:r>
        <w:rPr>
          <w:rFonts w:eastAsia="宋体" w:hint="eastAsia"/>
          <w:lang w:eastAsia="zh-CN"/>
        </w:rPr>
        <w:t xml:space="preserve"> bearer and have smaller scheduling granularity than option 2. </w:t>
      </w:r>
      <w:r w:rsidR="000E0241">
        <w:rPr>
          <w:rFonts w:eastAsia="宋体" w:hint="eastAsia"/>
          <w:lang w:eastAsia="zh-CN"/>
        </w:rPr>
        <w:t>In option</w:t>
      </w:r>
      <w:r w:rsidR="00BF01EB">
        <w:rPr>
          <w:rFonts w:eastAsia="宋体"/>
          <w:lang w:eastAsia="zh-CN"/>
        </w:rPr>
        <w:t xml:space="preserve"> </w:t>
      </w:r>
      <w:r w:rsidR="000E0241">
        <w:rPr>
          <w:rFonts w:eastAsia="宋体" w:hint="eastAsia"/>
          <w:lang w:eastAsia="zh-CN"/>
        </w:rPr>
        <w:t>2, different UEs</w:t>
      </w:r>
      <w:r w:rsidR="000E0241">
        <w:rPr>
          <w:rFonts w:eastAsia="宋体"/>
          <w:lang w:eastAsia="zh-CN"/>
        </w:rPr>
        <w:t>’</w:t>
      </w:r>
      <w:r w:rsidR="000E0241">
        <w:rPr>
          <w:rFonts w:eastAsia="宋体" w:hint="eastAsia"/>
          <w:lang w:eastAsia="zh-CN"/>
        </w:rPr>
        <w:t xml:space="preserve"> bearer with </w:t>
      </w:r>
      <w:r w:rsidR="00BF01EB">
        <w:rPr>
          <w:rFonts w:eastAsia="宋体"/>
          <w:lang w:eastAsia="zh-CN"/>
        </w:rPr>
        <w:t xml:space="preserve">the </w:t>
      </w:r>
      <w:r w:rsidR="000E0241">
        <w:rPr>
          <w:rFonts w:eastAsia="宋体" w:hint="eastAsia"/>
          <w:lang w:eastAsia="zh-CN"/>
        </w:rPr>
        <w:t xml:space="preserve">same or similar </w:t>
      </w:r>
      <w:proofErr w:type="spellStart"/>
      <w:r w:rsidR="000E0241">
        <w:rPr>
          <w:rFonts w:eastAsia="宋体" w:hint="eastAsia"/>
          <w:lang w:eastAsia="zh-CN"/>
        </w:rPr>
        <w:t>QoS</w:t>
      </w:r>
      <w:proofErr w:type="spellEnd"/>
      <w:r w:rsidR="000E0241">
        <w:rPr>
          <w:rFonts w:eastAsia="宋体" w:hint="eastAsia"/>
          <w:lang w:eastAsia="zh-CN"/>
        </w:rPr>
        <w:t xml:space="preserve"> requirement will be aggregated to one IAB bearer. And MAC scheduler </w:t>
      </w:r>
      <w:proofErr w:type="spellStart"/>
      <w:r w:rsidR="000E0241">
        <w:rPr>
          <w:rFonts w:eastAsia="宋体" w:hint="eastAsia"/>
          <w:lang w:eastAsia="zh-CN"/>
        </w:rPr>
        <w:t>can not</w:t>
      </w:r>
      <w:proofErr w:type="spellEnd"/>
      <w:r w:rsidR="000E0241">
        <w:rPr>
          <w:rFonts w:eastAsia="宋体" w:hint="eastAsia"/>
          <w:lang w:eastAsia="zh-CN"/>
        </w:rPr>
        <w:t xml:space="preserve"> distinguish different UE</w:t>
      </w:r>
      <w:r w:rsidR="000E0241">
        <w:rPr>
          <w:rFonts w:eastAsia="宋体"/>
          <w:lang w:eastAsia="zh-CN"/>
        </w:rPr>
        <w:t>s’</w:t>
      </w:r>
      <w:r w:rsidR="000E0241">
        <w:rPr>
          <w:rFonts w:eastAsia="宋体" w:hint="eastAsia"/>
          <w:lang w:eastAsia="zh-CN"/>
        </w:rPr>
        <w:t xml:space="preserve"> bearer in one IAB bearer. </w:t>
      </w:r>
      <w:r w:rsidR="00FE1233">
        <w:rPr>
          <w:rFonts w:eastAsia="宋体" w:hint="eastAsia"/>
          <w:lang w:eastAsia="zh-CN"/>
        </w:rPr>
        <w:t xml:space="preserve">But firstly it needs to be discussed how </w:t>
      </w:r>
      <w:r w:rsidR="00BF01EB">
        <w:rPr>
          <w:rFonts w:eastAsia="宋体"/>
          <w:lang w:eastAsia="zh-CN"/>
        </w:rPr>
        <w:t>much</w:t>
      </w:r>
      <w:r w:rsidR="00BF01EB">
        <w:rPr>
          <w:rFonts w:eastAsia="宋体" w:hint="eastAsia"/>
          <w:lang w:eastAsia="zh-CN"/>
        </w:rPr>
        <w:t xml:space="preserve"> </w:t>
      </w:r>
      <w:r w:rsidR="00FE1233">
        <w:rPr>
          <w:rFonts w:eastAsia="宋体" w:hint="eastAsia"/>
          <w:lang w:eastAsia="zh-CN"/>
        </w:rPr>
        <w:t xml:space="preserve">benefits can be </w:t>
      </w:r>
      <w:r w:rsidR="00BF01EB">
        <w:rPr>
          <w:rFonts w:eastAsia="宋体"/>
          <w:lang w:eastAsia="zh-CN"/>
        </w:rPr>
        <w:t>achieved</w:t>
      </w:r>
      <w:r w:rsidR="00BF01EB">
        <w:rPr>
          <w:rFonts w:eastAsia="宋体" w:hint="eastAsia"/>
          <w:lang w:eastAsia="zh-CN"/>
        </w:rPr>
        <w:t xml:space="preserve"> </w:t>
      </w:r>
      <w:r w:rsidR="00FE1233">
        <w:rPr>
          <w:rFonts w:eastAsia="宋体" w:hint="eastAsia"/>
          <w:lang w:eastAsia="zh-CN"/>
        </w:rPr>
        <w:t xml:space="preserve">for scheduling </w:t>
      </w:r>
      <w:r w:rsidR="00BF01EB">
        <w:rPr>
          <w:rFonts w:eastAsia="宋体"/>
          <w:lang w:eastAsia="zh-CN"/>
        </w:rPr>
        <w:t>in the granularity of per UE level</w:t>
      </w:r>
      <w:r w:rsidR="00FE1233">
        <w:rPr>
          <w:rFonts w:eastAsia="宋体" w:hint="eastAsia"/>
          <w:lang w:eastAsia="zh-CN"/>
        </w:rPr>
        <w:t xml:space="preserve">. </w:t>
      </w:r>
      <w:r w:rsidR="008407D3">
        <w:rPr>
          <w:rFonts w:eastAsia="宋体" w:hint="eastAsia"/>
          <w:lang w:eastAsia="zh-CN"/>
        </w:rPr>
        <w:t xml:space="preserve">From our perspective, </w:t>
      </w:r>
      <w:r w:rsidR="008C320E">
        <w:rPr>
          <w:rFonts w:eastAsia="宋体" w:hint="eastAsia"/>
          <w:lang w:eastAsia="zh-CN"/>
        </w:rPr>
        <w:t xml:space="preserve">since </w:t>
      </w:r>
      <w:r w:rsidR="008407D3">
        <w:rPr>
          <w:rFonts w:eastAsia="宋体" w:hint="eastAsia"/>
          <w:lang w:eastAsia="zh-CN"/>
        </w:rPr>
        <w:t>these UEs</w:t>
      </w:r>
      <w:r w:rsidR="008407D3">
        <w:rPr>
          <w:rFonts w:eastAsia="宋体"/>
          <w:lang w:eastAsia="zh-CN"/>
        </w:rPr>
        <w:t>’</w:t>
      </w:r>
      <w:r w:rsidR="008407D3">
        <w:rPr>
          <w:rFonts w:eastAsia="宋体" w:hint="eastAsia"/>
          <w:lang w:eastAsia="zh-CN"/>
        </w:rPr>
        <w:t xml:space="preserve"> bearer</w:t>
      </w:r>
      <w:r w:rsidR="000F0B99">
        <w:rPr>
          <w:rFonts w:eastAsia="宋体" w:hint="eastAsia"/>
          <w:lang w:eastAsia="zh-CN"/>
        </w:rPr>
        <w:t>s</w:t>
      </w:r>
      <w:r w:rsidR="008407D3">
        <w:rPr>
          <w:rFonts w:eastAsia="宋体" w:hint="eastAsia"/>
          <w:lang w:eastAsia="zh-CN"/>
        </w:rPr>
        <w:t xml:space="preserve"> have same or similar </w:t>
      </w:r>
      <w:proofErr w:type="spellStart"/>
      <w:r w:rsidR="008407D3">
        <w:rPr>
          <w:rFonts w:eastAsia="宋体" w:hint="eastAsia"/>
          <w:lang w:eastAsia="zh-CN"/>
        </w:rPr>
        <w:t>QoS</w:t>
      </w:r>
      <w:proofErr w:type="spellEnd"/>
      <w:r w:rsidR="008407D3">
        <w:rPr>
          <w:rFonts w:eastAsia="宋体" w:hint="eastAsia"/>
          <w:lang w:eastAsia="zh-CN"/>
        </w:rPr>
        <w:t xml:space="preserve"> requirement, </w:t>
      </w:r>
      <w:r w:rsidR="00194E4D">
        <w:rPr>
          <w:rFonts w:eastAsia="宋体" w:hint="eastAsia"/>
          <w:lang w:eastAsia="zh-CN"/>
        </w:rPr>
        <w:t>a unified treatment</w:t>
      </w:r>
      <w:r w:rsidR="008407D3">
        <w:rPr>
          <w:rFonts w:eastAsia="宋体" w:hint="eastAsia"/>
          <w:lang w:eastAsia="zh-CN"/>
        </w:rPr>
        <w:t xml:space="preserve"> is a natural </w:t>
      </w:r>
      <w:r w:rsidR="00E55942">
        <w:rPr>
          <w:rFonts w:eastAsia="宋体" w:hint="eastAsia"/>
          <w:lang w:eastAsia="zh-CN"/>
        </w:rPr>
        <w:t>way</w:t>
      </w:r>
      <w:r w:rsidR="008407D3">
        <w:rPr>
          <w:rFonts w:eastAsia="宋体" w:hint="eastAsia"/>
          <w:lang w:eastAsia="zh-CN"/>
        </w:rPr>
        <w:t xml:space="preserve">. </w:t>
      </w:r>
      <w:r w:rsidR="00FE1233">
        <w:rPr>
          <w:rFonts w:eastAsia="宋体" w:hint="eastAsia"/>
          <w:lang w:eastAsia="zh-CN"/>
        </w:rPr>
        <w:t>If different UEs have different user</w:t>
      </w:r>
      <w:r w:rsidR="00FE1233">
        <w:rPr>
          <w:rFonts w:eastAsia="宋体"/>
          <w:lang w:eastAsia="zh-CN"/>
        </w:rPr>
        <w:t>’</w:t>
      </w:r>
      <w:r w:rsidR="00FE1233">
        <w:rPr>
          <w:rFonts w:eastAsia="宋体" w:hint="eastAsia"/>
          <w:lang w:eastAsia="zh-CN"/>
        </w:rPr>
        <w:t>s priority, there may be other solution to distinguish them, e.g. mapping into different IAB bearers</w:t>
      </w:r>
      <w:r w:rsidR="00B975D5">
        <w:rPr>
          <w:rFonts w:eastAsia="宋体" w:hint="eastAsia"/>
          <w:lang w:eastAsia="zh-CN"/>
        </w:rPr>
        <w:t xml:space="preserve"> and so on</w:t>
      </w:r>
      <w:r w:rsidR="00FE1233">
        <w:rPr>
          <w:rFonts w:eastAsia="宋体" w:hint="eastAsia"/>
          <w:lang w:eastAsia="zh-CN"/>
        </w:rPr>
        <w:t>.</w:t>
      </w:r>
    </w:p>
    <w:p w:rsidR="00FC379C" w:rsidRPr="00C5691E" w:rsidRDefault="00FC379C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Furthermore, option1 will introduce very large modifications on MAC protocol and huge </w:t>
      </w:r>
      <w:r>
        <w:rPr>
          <w:rFonts w:eastAsia="宋体"/>
          <w:lang w:eastAsia="zh-CN"/>
        </w:rPr>
        <w:t>specification</w:t>
      </w:r>
      <w:r>
        <w:rPr>
          <w:rFonts w:eastAsia="宋体" w:hint="eastAsia"/>
          <w:lang w:eastAsia="zh-CN"/>
        </w:rPr>
        <w:t xml:space="preserve"> efforts</w:t>
      </w:r>
      <w:r w:rsidR="007536D1">
        <w:rPr>
          <w:rFonts w:eastAsia="宋体" w:hint="eastAsia"/>
          <w:lang w:eastAsia="zh-CN"/>
        </w:rPr>
        <w:t xml:space="preserve">, e.g. </w:t>
      </w:r>
      <w:r w:rsidR="00445C47">
        <w:rPr>
          <w:rFonts w:eastAsia="宋体" w:hint="eastAsia"/>
          <w:lang w:eastAsia="zh-CN"/>
        </w:rPr>
        <w:t>many</w:t>
      </w:r>
      <w:r w:rsidR="00E82A16">
        <w:rPr>
          <w:rFonts w:eastAsia="宋体" w:hint="eastAsia"/>
          <w:lang w:eastAsia="zh-CN"/>
        </w:rPr>
        <w:t xml:space="preserve"> </w:t>
      </w:r>
      <w:r w:rsidR="00406B6E">
        <w:rPr>
          <w:rFonts w:eastAsia="宋体" w:hint="eastAsia"/>
          <w:lang w:eastAsia="zh-CN"/>
        </w:rPr>
        <w:t xml:space="preserve">MAC </w:t>
      </w:r>
      <w:r w:rsidR="00E82A16">
        <w:rPr>
          <w:rFonts w:eastAsia="宋体" w:hint="eastAsia"/>
          <w:lang w:eastAsia="zh-CN"/>
        </w:rPr>
        <w:t>procedures</w:t>
      </w:r>
      <w:r w:rsidR="00406B6E">
        <w:rPr>
          <w:rFonts w:eastAsia="宋体" w:hint="eastAsia"/>
          <w:lang w:eastAsia="zh-CN"/>
        </w:rPr>
        <w:t xml:space="preserve"> </w:t>
      </w:r>
      <w:r w:rsidR="00445C47">
        <w:rPr>
          <w:rFonts w:eastAsia="宋体" w:hint="eastAsia"/>
          <w:lang w:eastAsia="zh-CN"/>
        </w:rPr>
        <w:t xml:space="preserve">(BSR, HARQ, LCP and PDU format </w:t>
      </w:r>
      <w:proofErr w:type="spellStart"/>
      <w:r w:rsidR="00445C47">
        <w:rPr>
          <w:rFonts w:eastAsia="宋体" w:hint="eastAsia"/>
          <w:lang w:eastAsia="zh-CN"/>
        </w:rPr>
        <w:t>etc</w:t>
      </w:r>
      <w:proofErr w:type="spellEnd"/>
      <w:r w:rsidR="00445C47">
        <w:rPr>
          <w:rFonts w:eastAsia="宋体" w:hint="eastAsia"/>
          <w:lang w:eastAsia="zh-CN"/>
        </w:rPr>
        <w:t>)</w:t>
      </w:r>
      <w:r w:rsidR="00E82A16">
        <w:rPr>
          <w:rFonts w:eastAsia="宋体" w:hint="eastAsia"/>
          <w:lang w:eastAsia="zh-CN"/>
        </w:rPr>
        <w:t xml:space="preserve"> </w:t>
      </w:r>
      <w:r w:rsidR="00445C47">
        <w:rPr>
          <w:rFonts w:eastAsia="宋体" w:hint="eastAsia"/>
          <w:lang w:eastAsia="zh-CN"/>
        </w:rPr>
        <w:t>will have impacts</w:t>
      </w:r>
      <w:r w:rsidR="00E82A16">
        <w:rPr>
          <w:rFonts w:eastAsia="宋体" w:hint="eastAsia"/>
          <w:lang w:eastAsia="zh-CN"/>
        </w:rPr>
        <w:t>.</w:t>
      </w:r>
      <w:r w:rsidR="00ED2936">
        <w:rPr>
          <w:rFonts w:eastAsia="宋体" w:hint="eastAsia"/>
          <w:lang w:eastAsia="zh-CN"/>
        </w:rPr>
        <w:t xml:space="preserve"> On the premise that the gain is not clear, option 1 is not a</w:t>
      </w:r>
      <w:r w:rsidR="00DC5EA4">
        <w:rPr>
          <w:rFonts w:eastAsia="宋体" w:hint="eastAsia"/>
          <w:lang w:eastAsia="zh-CN"/>
        </w:rPr>
        <w:t>n</w:t>
      </w:r>
      <w:r w:rsidR="00ED2936">
        <w:rPr>
          <w:rFonts w:eastAsia="宋体" w:hint="eastAsia"/>
          <w:lang w:eastAsia="zh-CN"/>
        </w:rPr>
        <w:t xml:space="preserve"> efficient way.</w:t>
      </w:r>
      <w:r w:rsidR="0036707D">
        <w:rPr>
          <w:rFonts w:eastAsia="宋体" w:hint="eastAsia"/>
          <w:lang w:eastAsia="zh-CN"/>
        </w:rPr>
        <w:t xml:space="preserve"> On the contrary, the biggest advantage of option 2 is that MAC protocol can be re-used as much as possible.</w:t>
      </w:r>
      <w:r w:rsidR="009C76D7">
        <w:rPr>
          <w:rFonts w:eastAsia="宋体" w:hint="eastAsia"/>
          <w:lang w:eastAsia="zh-CN"/>
        </w:rPr>
        <w:t xml:space="preserve"> Hence we prefer option2.</w:t>
      </w:r>
    </w:p>
    <w:p w:rsidR="00891A73" w:rsidRPr="00162586" w:rsidRDefault="00891A73" w:rsidP="00891A73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RAN2 should agree to only support </w:t>
      </w:r>
      <w:r w:rsidR="00725571">
        <w:rPr>
          <w:rFonts w:eastAsia="宋体" w:hint="eastAsia"/>
          <w:b/>
          <w:lang w:eastAsia="zh-CN"/>
        </w:rPr>
        <w:t xml:space="preserve">per IAB bearer scheduling and </w:t>
      </w:r>
      <w:proofErr w:type="spellStart"/>
      <w:r w:rsidR="00725571">
        <w:rPr>
          <w:rFonts w:eastAsia="宋体" w:hint="eastAsia"/>
          <w:b/>
          <w:lang w:eastAsia="zh-CN"/>
        </w:rPr>
        <w:t>QoS</w:t>
      </w:r>
      <w:proofErr w:type="spellEnd"/>
      <w:r w:rsidR="00725571">
        <w:rPr>
          <w:rFonts w:eastAsia="宋体" w:hint="eastAsia"/>
          <w:b/>
          <w:lang w:eastAsia="zh-CN"/>
        </w:rPr>
        <w:t xml:space="preserve"> handling in</w:t>
      </w:r>
      <w:r w:rsidR="00530098">
        <w:rPr>
          <w:rFonts w:eastAsia="宋体" w:hint="eastAsia"/>
          <w:b/>
          <w:lang w:eastAsia="zh-CN"/>
        </w:rPr>
        <w:t xml:space="preserve"> MAC </w:t>
      </w:r>
      <w:r>
        <w:rPr>
          <w:rFonts w:eastAsia="宋体" w:hint="eastAsia"/>
          <w:b/>
          <w:lang w:eastAsia="zh-CN"/>
        </w:rPr>
        <w:t xml:space="preserve">and reuse current NR MAC procedure as much as possible on IAB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interface.</w:t>
      </w:r>
    </w:p>
    <w:p w:rsidR="008E4027" w:rsidRPr="008E4027" w:rsidRDefault="008E4027" w:rsidP="002F74D5">
      <w:pPr>
        <w:pStyle w:val="a1"/>
        <w:rPr>
          <w:rFonts w:eastAsia="宋体"/>
          <w:b/>
          <w:lang w:eastAsia="zh-CN"/>
        </w:rPr>
      </w:pPr>
    </w:p>
    <w:p w:rsidR="002F74D5" w:rsidRDefault="005E4A3F" w:rsidP="002F74D5">
      <w:pPr>
        <w:pStyle w:val="a1"/>
        <w:numPr>
          <w:ilvl w:val="0"/>
          <w:numId w:val="22"/>
        </w:num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Adaptation layer details</w:t>
      </w:r>
    </w:p>
    <w:p w:rsidR="00794772" w:rsidRDefault="00794772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main purpose of adaptation layer is bearer </w:t>
      </w:r>
      <w:r w:rsidR="00DD1DBF">
        <w:rPr>
          <w:rFonts w:eastAsia="宋体" w:hint="eastAsia"/>
          <w:lang w:eastAsia="zh-CN"/>
        </w:rPr>
        <w:t>(de)</w:t>
      </w:r>
      <w:r>
        <w:rPr>
          <w:rFonts w:eastAsia="宋体" w:hint="eastAsia"/>
          <w:lang w:eastAsia="zh-CN"/>
        </w:rPr>
        <w:t>aggregation and routing.</w:t>
      </w:r>
      <w:r w:rsidR="00472C11">
        <w:rPr>
          <w:rFonts w:eastAsia="宋体" w:hint="eastAsia"/>
          <w:lang w:eastAsia="zh-CN"/>
        </w:rPr>
        <w:t xml:space="preserve"> If this adaptation layer is located above RLC, RLC protocol will almost have no impacts</w:t>
      </w:r>
      <w:r w:rsidR="008525C9">
        <w:rPr>
          <w:rFonts w:eastAsia="宋体" w:hint="eastAsia"/>
          <w:lang w:eastAsia="zh-CN"/>
        </w:rPr>
        <w:t xml:space="preserve"> and the number of LCID in IAB </w:t>
      </w:r>
      <w:proofErr w:type="spellStart"/>
      <w:r w:rsidR="008525C9">
        <w:rPr>
          <w:rFonts w:eastAsia="宋体" w:hint="eastAsia"/>
          <w:lang w:eastAsia="zh-CN"/>
        </w:rPr>
        <w:t>Uu</w:t>
      </w:r>
      <w:proofErr w:type="spellEnd"/>
      <w:r w:rsidR="008525C9">
        <w:rPr>
          <w:rFonts w:eastAsia="宋体" w:hint="eastAsia"/>
          <w:lang w:eastAsia="zh-CN"/>
        </w:rPr>
        <w:t xml:space="preserve"> interface will be kept as same as UE</w:t>
      </w:r>
      <w:r w:rsidR="008525C9">
        <w:rPr>
          <w:rFonts w:eastAsia="宋体"/>
          <w:lang w:eastAsia="zh-CN"/>
        </w:rPr>
        <w:t>’</w:t>
      </w:r>
      <w:r w:rsidR="008525C9">
        <w:rPr>
          <w:rFonts w:eastAsia="宋体" w:hint="eastAsia"/>
          <w:lang w:eastAsia="zh-CN"/>
        </w:rPr>
        <w:t>s</w:t>
      </w:r>
      <w:r w:rsidR="00472C11">
        <w:rPr>
          <w:rFonts w:eastAsia="宋体" w:hint="eastAsia"/>
          <w:lang w:eastAsia="zh-CN"/>
        </w:rPr>
        <w:t>.</w:t>
      </w:r>
      <w:r w:rsidR="008525C9">
        <w:rPr>
          <w:rFonts w:eastAsia="宋体" w:hint="eastAsia"/>
          <w:lang w:eastAsia="zh-CN"/>
        </w:rPr>
        <w:t xml:space="preserve"> However if</w:t>
      </w:r>
      <w:r w:rsidR="00472C11">
        <w:rPr>
          <w:rFonts w:eastAsia="宋体" w:hint="eastAsia"/>
          <w:lang w:eastAsia="zh-CN"/>
        </w:rPr>
        <w:t xml:space="preserve"> </w:t>
      </w:r>
      <w:r w:rsidR="00D95F82">
        <w:rPr>
          <w:rFonts w:eastAsia="宋体" w:hint="eastAsia"/>
          <w:lang w:eastAsia="zh-CN"/>
        </w:rPr>
        <w:t>adaptation layer is located below RLC, the number of LCID will be extended</w:t>
      </w:r>
      <w:r w:rsidR="00441E7F">
        <w:rPr>
          <w:rFonts w:eastAsia="宋体" w:hint="eastAsia"/>
          <w:lang w:eastAsia="zh-CN"/>
        </w:rPr>
        <w:t xml:space="preserve"> and L2 protocol may have some impacts</w:t>
      </w:r>
      <w:r w:rsidR="00D95F82">
        <w:rPr>
          <w:rFonts w:eastAsia="宋体" w:hint="eastAsia"/>
          <w:lang w:eastAsia="zh-CN"/>
        </w:rPr>
        <w:t xml:space="preserve">. </w:t>
      </w:r>
      <w:r w:rsidR="00472C11">
        <w:rPr>
          <w:rFonts w:eastAsia="宋体" w:hint="eastAsia"/>
          <w:lang w:eastAsia="zh-CN"/>
        </w:rPr>
        <w:t xml:space="preserve">Hence we prefer adaptation layer </w:t>
      </w:r>
      <w:r w:rsidR="00D01A8F">
        <w:rPr>
          <w:rFonts w:eastAsia="宋体" w:hint="eastAsia"/>
          <w:lang w:eastAsia="zh-CN"/>
        </w:rPr>
        <w:t xml:space="preserve">located </w:t>
      </w:r>
      <w:r w:rsidR="00472C11">
        <w:rPr>
          <w:rFonts w:eastAsia="宋体" w:hint="eastAsia"/>
          <w:lang w:eastAsia="zh-CN"/>
        </w:rPr>
        <w:t>above RLC.</w:t>
      </w:r>
    </w:p>
    <w:p w:rsidR="00890AE1" w:rsidRPr="007A6C2E" w:rsidRDefault="00890AE1" w:rsidP="002F74D5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RAN2 </w:t>
      </w:r>
      <w:r w:rsidR="00415BBE">
        <w:rPr>
          <w:rFonts w:eastAsia="宋体"/>
          <w:b/>
          <w:lang w:eastAsia="zh-CN"/>
        </w:rPr>
        <w:t>to</w:t>
      </w:r>
      <w:r w:rsidR="00415BB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agree to support adaptation l</w:t>
      </w:r>
      <w:bookmarkStart w:id="5" w:name="_GoBack"/>
      <w:bookmarkEnd w:id="5"/>
      <w:r>
        <w:rPr>
          <w:rFonts w:eastAsia="宋体" w:hint="eastAsia"/>
          <w:b/>
          <w:lang w:eastAsia="zh-CN"/>
        </w:rPr>
        <w:t>ayer located above RLC.</w:t>
      </w:r>
    </w:p>
    <w:p w:rsidR="00E54563" w:rsidRDefault="00E5456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the function of bearer aggregation in adaptation layer, there are two major branches:</w:t>
      </w:r>
    </w:p>
    <w:p w:rsidR="00E54563" w:rsidRDefault="00E5456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Branch 1:</w:t>
      </w:r>
      <w:r w:rsidR="001736C3">
        <w:rPr>
          <w:rFonts w:eastAsia="宋体" w:hint="eastAsia"/>
          <w:lang w:eastAsia="zh-CN"/>
        </w:rPr>
        <w:t xml:space="preserve"> </w:t>
      </w:r>
      <w:r w:rsidR="00B11151">
        <w:rPr>
          <w:rFonts w:eastAsia="宋体" w:hint="eastAsia"/>
          <w:lang w:eastAsia="zh-CN"/>
        </w:rPr>
        <w:t xml:space="preserve">Semi-static </w:t>
      </w:r>
      <w:r w:rsidR="001736C3">
        <w:rPr>
          <w:rFonts w:eastAsia="宋体" w:hint="eastAsia"/>
          <w:lang w:eastAsia="zh-CN"/>
        </w:rPr>
        <w:t>mapping between bearers or channels;</w:t>
      </w:r>
    </w:p>
    <w:p w:rsidR="001736C3" w:rsidRDefault="001736C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Branch 2: </w:t>
      </w:r>
      <w:r w:rsidR="00B11151">
        <w:rPr>
          <w:rFonts w:eastAsia="宋体" w:hint="eastAsia"/>
          <w:lang w:eastAsia="zh-CN"/>
        </w:rPr>
        <w:t>mapping configuration based on packets</w:t>
      </w:r>
      <w:r w:rsidR="00B82F4E">
        <w:rPr>
          <w:rFonts w:eastAsia="宋体" w:hint="eastAsia"/>
          <w:lang w:eastAsia="zh-CN"/>
        </w:rPr>
        <w:t>.</w:t>
      </w:r>
    </w:p>
    <w:p w:rsidR="00F17CA3" w:rsidRDefault="00F17CA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</w:t>
      </w:r>
      <w:r w:rsidR="00AA10BC">
        <w:rPr>
          <w:rFonts w:eastAsia="宋体" w:hint="eastAsia"/>
          <w:lang w:eastAsia="zh-CN"/>
        </w:rPr>
        <w:t>figure gives a</w:t>
      </w:r>
      <w:r w:rsidR="00566B7E">
        <w:rPr>
          <w:rFonts w:eastAsia="宋体" w:hint="eastAsia"/>
          <w:lang w:eastAsia="zh-CN"/>
        </w:rPr>
        <w:t xml:space="preserve"> mapping example between UE bearer and IAB bearer.</w:t>
      </w:r>
      <w:r w:rsidR="007B245E">
        <w:rPr>
          <w:rFonts w:eastAsia="宋体" w:hint="eastAsia"/>
          <w:lang w:eastAsia="zh-CN"/>
        </w:rPr>
        <w:t xml:space="preserve"> Branch 1 means that IAB donor or CU </w:t>
      </w:r>
      <w:r w:rsidR="00AC5D28">
        <w:rPr>
          <w:rFonts w:eastAsia="宋体" w:hint="eastAsia"/>
          <w:lang w:eastAsia="zh-CN"/>
        </w:rPr>
        <w:t xml:space="preserve">should </w:t>
      </w:r>
      <w:r w:rsidR="007B245E">
        <w:rPr>
          <w:rFonts w:eastAsia="宋体" w:hint="eastAsia"/>
          <w:lang w:eastAsia="zh-CN"/>
        </w:rPr>
        <w:t xml:space="preserve">semi-static configure </w:t>
      </w:r>
      <w:r w:rsidR="00EC4B59">
        <w:rPr>
          <w:rFonts w:eastAsia="宋体" w:hint="eastAsia"/>
          <w:lang w:eastAsia="zh-CN"/>
        </w:rPr>
        <w:t xml:space="preserve">mapping relationship </w:t>
      </w:r>
      <w:r w:rsidR="00927181">
        <w:rPr>
          <w:rFonts w:eastAsia="宋体" w:hint="eastAsia"/>
          <w:lang w:eastAsia="zh-CN"/>
        </w:rPr>
        <w:t>between each IAB bearer and each UE bearer</w:t>
      </w:r>
      <w:r w:rsidR="002E1883">
        <w:rPr>
          <w:rFonts w:eastAsia="宋体" w:hint="eastAsia"/>
          <w:lang w:eastAsia="zh-CN"/>
        </w:rPr>
        <w:t xml:space="preserve"> to related node</w:t>
      </w:r>
      <w:r w:rsidR="00927181">
        <w:rPr>
          <w:rFonts w:eastAsia="宋体" w:hint="eastAsia"/>
          <w:lang w:eastAsia="zh-CN"/>
        </w:rPr>
        <w:t xml:space="preserve">. For example, IAB3 will be configured that there </w:t>
      </w:r>
      <w:r w:rsidR="00C2398F">
        <w:rPr>
          <w:rFonts w:eastAsia="宋体" w:hint="eastAsia"/>
          <w:lang w:eastAsia="zh-CN"/>
        </w:rPr>
        <w:t>are</w:t>
      </w:r>
      <w:r w:rsidR="00927181">
        <w:rPr>
          <w:rFonts w:eastAsia="宋体" w:hint="eastAsia"/>
          <w:lang w:eastAsia="zh-CN"/>
        </w:rPr>
        <w:t xml:space="preserve"> mapping relationship</w:t>
      </w:r>
      <w:r w:rsidR="00C2398F">
        <w:rPr>
          <w:rFonts w:eastAsia="宋体" w:hint="eastAsia"/>
          <w:lang w:eastAsia="zh-CN"/>
        </w:rPr>
        <w:t>s</w:t>
      </w:r>
      <w:r w:rsidR="00927181">
        <w:rPr>
          <w:rFonts w:eastAsia="宋体" w:hint="eastAsia"/>
          <w:lang w:eastAsia="zh-CN"/>
        </w:rPr>
        <w:t xml:space="preserve"> between its RB1 and UE5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RB2+ IAB1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RB2, between its RB2 and IAB1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RB1+IAB2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RB2</w:t>
      </w:r>
      <w:r w:rsidR="00B52251">
        <w:rPr>
          <w:rFonts w:eastAsia="宋体" w:hint="eastAsia"/>
          <w:lang w:eastAsia="zh-CN"/>
        </w:rPr>
        <w:t xml:space="preserve">, </w:t>
      </w:r>
      <w:r w:rsidR="00927181">
        <w:rPr>
          <w:rFonts w:eastAsia="宋体" w:hint="eastAsia"/>
          <w:lang w:eastAsia="zh-CN"/>
        </w:rPr>
        <w:t>between its RB3 and UE</w:t>
      </w:r>
      <w:r w:rsidR="00B52251">
        <w:rPr>
          <w:rFonts w:eastAsia="宋体" w:hint="eastAsia"/>
          <w:lang w:eastAsia="zh-CN"/>
        </w:rPr>
        <w:t>5</w:t>
      </w:r>
      <w:r w:rsidR="00927181">
        <w:rPr>
          <w:rFonts w:eastAsia="宋体"/>
          <w:lang w:eastAsia="zh-CN"/>
        </w:rPr>
        <w:t>’</w:t>
      </w:r>
      <w:r w:rsidR="00927181">
        <w:rPr>
          <w:rFonts w:eastAsia="宋体" w:hint="eastAsia"/>
          <w:lang w:eastAsia="zh-CN"/>
        </w:rPr>
        <w:t>s RB</w:t>
      </w:r>
      <w:r w:rsidR="00B52251">
        <w:rPr>
          <w:rFonts w:eastAsia="宋体" w:hint="eastAsia"/>
          <w:lang w:eastAsia="zh-CN"/>
        </w:rPr>
        <w:t>1 + IAB2</w:t>
      </w:r>
      <w:r w:rsidR="00B52251">
        <w:rPr>
          <w:rFonts w:eastAsia="宋体"/>
          <w:lang w:eastAsia="zh-CN"/>
        </w:rPr>
        <w:t>’</w:t>
      </w:r>
      <w:r w:rsidR="00B52251">
        <w:rPr>
          <w:rFonts w:eastAsia="宋体" w:hint="eastAsia"/>
          <w:lang w:eastAsia="zh-CN"/>
        </w:rPr>
        <w:t>s RB1 and between its RB4 and IAB1</w:t>
      </w:r>
      <w:r w:rsidR="00B52251">
        <w:rPr>
          <w:rFonts w:eastAsia="宋体"/>
          <w:lang w:eastAsia="zh-CN"/>
        </w:rPr>
        <w:t>’</w:t>
      </w:r>
      <w:r w:rsidR="00B52251">
        <w:rPr>
          <w:rFonts w:eastAsia="宋体" w:hint="eastAsia"/>
          <w:lang w:eastAsia="zh-CN"/>
        </w:rPr>
        <w:t>s RB3 + IAB2</w:t>
      </w:r>
      <w:r w:rsidR="00B52251">
        <w:rPr>
          <w:rFonts w:eastAsia="宋体"/>
          <w:lang w:eastAsia="zh-CN"/>
        </w:rPr>
        <w:t>’</w:t>
      </w:r>
      <w:r w:rsidR="00B52251">
        <w:rPr>
          <w:rFonts w:eastAsia="宋体" w:hint="eastAsia"/>
          <w:lang w:eastAsia="zh-CN"/>
        </w:rPr>
        <w:t>s RB3</w:t>
      </w:r>
      <w:r w:rsidR="00927181">
        <w:rPr>
          <w:rFonts w:eastAsia="宋体" w:hint="eastAsia"/>
          <w:lang w:eastAsia="zh-CN"/>
        </w:rPr>
        <w:t>.</w:t>
      </w:r>
    </w:p>
    <w:p w:rsidR="006D2C1E" w:rsidRDefault="00F17CA3" w:rsidP="006D2C1E">
      <w:pPr>
        <w:pStyle w:val="a1"/>
        <w:keepNext/>
        <w:jc w:val="center"/>
      </w:pPr>
      <w:r>
        <w:object w:dxaOrig="4393" w:dyaOrig="3494">
          <v:shape id="_x0000_i1027" type="#_x0000_t75" style="width:219.8pt;height:174.8pt" o:ole="">
            <v:imagedata r:id="rId13" o:title=""/>
          </v:shape>
          <o:OLEObject Type="Embed" ProgID="Visio.Drawing.11" ShapeID="_x0000_i1027" DrawAspect="Content" ObjectID="_1587550375" r:id="rId14"/>
        </w:object>
      </w:r>
    </w:p>
    <w:p w:rsidR="006D2C1E" w:rsidRDefault="006D2C1E" w:rsidP="006D2C1E">
      <w:pPr>
        <w:pStyle w:val="a6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</w:t>
      </w:r>
      <w:proofErr w:type="gramStart"/>
      <w:r w:rsidR="00AA10BC">
        <w:rPr>
          <w:rFonts w:hint="eastAsia"/>
          <w:lang w:eastAsia="zh-CN"/>
        </w:rPr>
        <w:t>A</w:t>
      </w:r>
      <w:proofErr w:type="gramEnd"/>
      <w:r w:rsidR="00130FDE">
        <w:rPr>
          <w:rFonts w:hint="eastAsia"/>
          <w:lang w:eastAsia="zh-CN"/>
        </w:rPr>
        <w:t xml:space="preserve"> m</w:t>
      </w:r>
      <w:r>
        <w:rPr>
          <w:rFonts w:hint="eastAsia"/>
          <w:lang w:eastAsia="zh-CN"/>
        </w:rPr>
        <w:t>apping example</w:t>
      </w:r>
    </w:p>
    <w:p w:rsidR="00F17CA3" w:rsidRDefault="009408F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Branch 2 means that each packet will carry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related identification and each node will be configured mapping rules between this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related identification and specified bearer. </w:t>
      </w:r>
      <w:r w:rsidR="00D645D6">
        <w:rPr>
          <w:rFonts w:eastAsia="宋体" w:hint="eastAsia"/>
          <w:lang w:eastAsia="zh-CN"/>
        </w:rPr>
        <w:t xml:space="preserve">Once each intermediate node receives one packet, it can send this packet to the right bearer according </w:t>
      </w:r>
      <w:proofErr w:type="spellStart"/>
      <w:r w:rsidR="00D645D6">
        <w:rPr>
          <w:rFonts w:eastAsia="宋体" w:hint="eastAsia"/>
          <w:lang w:eastAsia="zh-CN"/>
        </w:rPr>
        <w:t>QoS</w:t>
      </w:r>
      <w:proofErr w:type="spellEnd"/>
      <w:r w:rsidR="00D645D6">
        <w:rPr>
          <w:rFonts w:eastAsia="宋体" w:hint="eastAsia"/>
          <w:lang w:eastAsia="zh-CN"/>
        </w:rPr>
        <w:t xml:space="preserve"> identification and mapping rules.</w:t>
      </w:r>
      <w:r w:rsidR="00EA7B8B">
        <w:rPr>
          <w:rFonts w:eastAsia="宋体" w:hint="eastAsia"/>
          <w:lang w:eastAsia="zh-CN"/>
        </w:rPr>
        <w:t xml:space="preserve"> About this </w:t>
      </w:r>
      <w:proofErr w:type="spellStart"/>
      <w:r w:rsidR="00EA7B8B">
        <w:rPr>
          <w:rFonts w:eastAsia="宋体" w:hint="eastAsia"/>
          <w:lang w:eastAsia="zh-CN"/>
        </w:rPr>
        <w:t>QoS</w:t>
      </w:r>
      <w:proofErr w:type="spellEnd"/>
      <w:r w:rsidR="00EA7B8B">
        <w:rPr>
          <w:rFonts w:eastAsia="宋体" w:hint="eastAsia"/>
          <w:lang w:eastAsia="zh-CN"/>
        </w:rPr>
        <w:t xml:space="preserve"> related identification, there are several alternatives:</w:t>
      </w:r>
    </w:p>
    <w:p w:rsidR="00EA7B8B" w:rsidRDefault="00EA7B8B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Alternative 1: UE ID + bearer ID</w:t>
      </w:r>
      <w:r w:rsidR="002D574A">
        <w:rPr>
          <w:rFonts w:eastAsia="宋体" w:hint="eastAsia"/>
          <w:lang w:eastAsia="zh-CN"/>
        </w:rPr>
        <w:t>/</w:t>
      </w:r>
      <w:proofErr w:type="spellStart"/>
      <w:r w:rsidR="002D574A">
        <w:rPr>
          <w:rFonts w:eastAsia="宋体" w:hint="eastAsia"/>
          <w:lang w:eastAsia="zh-CN"/>
        </w:rPr>
        <w:t>QoS</w:t>
      </w:r>
      <w:proofErr w:type="spellEnd"/>
      <w:r w:rsidR="002D574A">
        <w:rPr>
          <w:rFonts w:eastAsia="宋体" w:hint="eastAsia"/>
          <w:lang w:eastAsia="zh-CN"/>
        </w:rPr>
        <w:t xml:space="preserve"> flow ID</w:t>
      </w:r>
      <w:r>
        <w:rPr>
          <w:rFonts w:eastAsia="宋体" w:hint="eastAsia"/>
          <w:lang w:eastAsia="zh-CN"/>
        </w:rPr>
        <w:t>;</w:t>
      </w:r>
    </w:p>
    <w:p w:rsidR="00EA7B8B" w:rsidRDefault="00EA7B8B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Alternative </w:t>
      </w:r>
      <w:r w:rsidR="002D574A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: A new unified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ID in a donor CU;</w:t>
      </w:r>
    </w:p>
    <w:p w:rsidR="00EA7B8B" w:rsidRDefault="0047113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Firstly, bearer ID or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flow ID is existing ID </w:t>
      </w:r>
      <w:r w:rsidR="002A3687">
        <w:rPr>
          <w:rFonts w:eastAsia="宋体" w:hint="eastAsia"/>
          <w:lang w:eastAsia="zh-CN"/>
        </w:rPr>
        <w:t xml:space="preserve">that can distinguish </w:t>
      </w:r>
      <w:r w:rsidR="00D043AE">
        <w:rPr>
          <w:rFonts w:eastAsia="宋体" w:hint="eastAsia"/>
          <w:lang w:eastAsia="zh-CN"/>
        </w:rPr>
        <w:t xml:space="preserve">data flow with </w:t>
      </w:r>
      <w:r w:rsidR="002A3687">
        <w:rPr>
          <w:rFonts w:eastAsia="宋体" w:hint="eastAsia"/>
          <w:lang w:eastAsia="zh-CN"/>
        </w:rPr>
        <w:t xml:space="preserve">different </w:t>
      </w:r>
      <w:proofErr w:type="spellStart"/>
      <w:r w:rsidR="002A3687">
        <w:rPr>
          <w:rFonts w:eastAsia="宋体" w:hint="eastAsia"/>
          <w:lang w:eastAsia="zh-CN"/>
        </w:rPr>
        <w:t>QoS</w:t>
      </w:r>
      <w:proofErr w:type="spellEnd"/>
      <w:r w:rsidR="002A3687">
        <w:rPr>
          <w:rFonts w:eastAsia="宋体" w:hint="eastAsia"/>
          <w:lang w:eastAsia="zh-CN"/>
        </w:rPr>
        <w:t xml:space="preserve"> requirements.</w:t>
      </w:r>
      <w:r w:rsidR="007A2CA6">
        <w:rPr>
          <w:rFonts w:eastAsia="宋体" w:hint="eastAsia"/>
          <w:lang w:eastAsia="zh-CN"/>
        </w:rPr>
        <w:t xml:space="preserve"> But these IDs are related to specific UE. That is to say the same bearer ID/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flow ID of different UEs may have different 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requirements. Hence only UE ID + bearer ID/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flow ID can represent correct data flow with specific </w:t>
      </w:r>
      <w:proofErr w:type="spellStart"/>
      <w:r w:rsidR="007A2CA6">
        <w:rPr>
          <w:rFonts w:eastAsia="宋体" w:hint="eastAsia"/>
          <w:lang w:eastAsia="zh-CN"/>
        </w:rPr>
        <w:t>QoS</w:t>
      </w:r>
      <w:proofErr w:type="spellEnd"/>
      <w:r w:rsidR="007A2CA6">
        <w:rPr>
          <w:rFonts w:eastAsia="宋体" w:hint="eastAsia"/>
          <w:lang w:eastAsia="zh-CN"/>
        </w:rPr>
        <w:t xml:space="preserve"> requirements.</w:t>
      </w:r>
      <w:r w:rsidR="000F2F3B">
        <w:rPr>
          <w:rFonts w:eastAsia="宋体" w:hint="eastAsia"/>
          <w:lang w:eastAsia="zh-CN"/>
        </w:rPr>
        <w:t xml:space="preserve"> In Alt 1, each packet will carry information of UE ID + bearer ID/</w:t>
      </w:r>
      <w:proofErr w:type="spellStart"/>
      <w:r w:rsidR="000F2F3B">
        <w:rPr>
          <w:rFonts w:eastAsia="宋体" w:hint="eastAsia"/>
          <w:lang w:eastAsia="zh-CN"/>
        </w:rPr>
        <w:t>QoS</w:t>
      </w:r>
      <w:proofErr w:type="spellEnd"/>
      <w:r w:rsidR="000F2F3B">
        <w:rPr>
          <w:rFonts w:eastAsia="宋体" w:hint="eastAsia"/>
          <w:lang w:eastAsia="zh-CN"/>
        </w:rPr>
        <w:t xml:space="preserve"> flow ID. In each IAB node, mapping relationship between each group of UE ID + bearer ID/</w:t>
      </w:r>
      <w:proofErr w:type="spellStart"/>
      <w:r w:rsidR="000F2F3B">
        <w:rPr>
          <w:rFonts w:eastAsia="宋体" w:hint="eastAsia"/>
          <w:lang w:eastAsia="zh-CN"/>
        </w:rPr>
        <w:t>QoS</w:t>
      </w:r>
      <w:proofErr w:type="spellEnd"/>
      <w:r w:rsidR="000F2F3B">
        <w:rPr>
          <w:rFonts w:eastAsia="宋体" w:hint="eastAsia"/>
          <w:lang w:eastAsia="zh-CN"/>
        </w:rPr>
        <w:t xml:space="preserve"> flow ID and itself bearer will be configured ahead of time. Then each IAB node can put each packet in correct bearer for </w:t>
      </w:r>
      <w:proofErr w:type="spellStart"/>
      <w:r w:rsidR="000F2F3B">
        <w:rPr>
          <w:rFonts w:eastAsia="宋体" w:hint="eastAsia"/>
          <w:lang w:eastAsia="zh-CN"/>
        </w:rPr>
        <w:t>QoS</w:t>
      </w:r>
      <w:proofErr w:type="spellEnd"/>
      <w:r w:rsidR="000F2F3B">
        <w:rPr>
          <w:rFonts w:eastAsia="宋体" w:hint="eastAsia"/>
          <w:lang w:eastAsia="zh-CN"/>
        </w:rPr>
        <w:t xml:space="preserve"> </w:t>
      </w:r>
      <w:r w:rsidR="000F2F3B">
        <w:rPr>
          <w:rFonts w:eastAsia="宋体"/>
          <w:lang w:eastAsia="zh-CN"/>
        </w:rPr>
        <w:t>requirement</w:t>
      </w:r>
      <w:r w:rsidR="000F2F3B">
        <w:rPr>
          <w:rFonts w:eastAsia="宋体" w:hint="eastAsia"/>
          <w:lang w:eastAsia="zh-CN"/>
        </w:rPr>
        <w:t xml:space="preserve"> achievement.</w:t>
      </w:r>
    </w:p>
    <w:p w:rsidR="000D15C3" w:rsidRDefault="000D15C3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Alternative 2 means that we can define a new </w:t>
      </w:r>
      <w:r w:rsidR="0045448E">
        <w:rPr>
          <w:rFonts w:eastAsia="宋体" w:hint="eastAsia"/>
          <w:lang w:eastAsia="zh-CN"/>
        </w:rPr>
        <w:t xml:space="preserve">unified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ID which represent</w:t>
      </w:r>
      <w:r w:rsidR="002C79E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same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requirement among different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bearer or IAB nodes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bearer.</w:t>
      </w:r>
      <w:r w:rsidR="0045448E">
        <w:rPr>
          <w:rFonts w:eastAsia="宋体" w:hint="eastAsia"/>
          <w:lang w:eastAsia="zh-CN"/>
        </w:rPr>
        <w:t xml:space="preserve"> That is to say this </w:t>
      </w:r>
      <w:proofErr w:type="spellStart"/>
      <w:r w:rsidR="0045448E">
        <w:rPr>
          <w:rFonts w:eastAsia="宋体" w:hint="eastAsia"/>
          <w:lang w:eastAsia="zh-CN"/>
        </w:rPr>
        <w:t>QoS</w:t>
      </w:r>
      <w:proofErr w:type="spellEnd"/>
      <w:r w:rsidR="0045448E">
        <w:rPr>
          <w:rFonts w:eastAsia="宋体" w:hint="eastAsia"/>
          <w:lang w:eastAsia="zh-CN"/>
        </w:rPr>
        <w:t xml:space="preserve"> ID is common for all UEs. Hence only one field of this </w:t>
      </w:r>
      <w:proofErr w:type="spellStart"/>
      <w:r w:rsidR="0045448E">
        <w:rPr>
          <w:rFonts w:eastAsia="宋体" w:hint="eastAsia"/>
          <w:lang w:eastAsia="zh-CN"/>
        </w:rPr>
        <w:t>QoS</w:t>
      </w:r>
      <w:proofErr w:type="spellEnd"/>
      <w:r w:rsidR="0045448E">
        <w:rPr>
          <w:rFonts w:eastAsia="宋体" w:hint="eastAsia"/>
          <w:lang w:eastAsia="zh-CN"/>
        </w:rPr>
        <w:t xml:space="preserve"> ID can determine bearer mapping. When establishing a RB, a new parameter of unified </w:t>
      </w:r>
      <w:proofErr w:type="spellStart"/>
      <w:r w:rsidR="0045448E">
        <w:rPr>
          <w:rFonts w:eastAsia="宋体" w:hint="eastAsia"/>
          <w:lang w:eastAsia="zh-CN"/>
        </w:rPr>
        <w:t>QoS</w:t>
      </w:r>
      <w:proofErr w:type="spellEnd"/>
      <w:r w:rsidR="0045448E">
        <w:rPr>
          <w:rFonts w:eastAsia="宋体" w:hint="eastAsia"/>
          <w:lang w:eastAsia="zh-CN"/>
        </w:rPr>
        <w:t xml:space="preserve"> ID can be configured </w:t>
      </w:r>
      <w:r w:rsidR="0045448E">
        <w:rPr>
          <w:rFonts w:eastAsia="宋体"/>
          <w:lang w:eastAsia="zh-CN"/>
        </w:rPr>
        <w:t>simultaneously</w:t>
      </w:r>
      <w:r w:rsidR="0045448E">
        <w:rPr>
          <w:rFonts w:eastAsia="宋体" w:hint="eastAsia"/>
          <w:lang w:eastAsia="zh-CN"/>
        </w:rPr>
        <w:t xml:space="preserve">. </w:t>
      </w:r>
      <w:r w:rsidR="00A64D12">
        <w:rPr>
          <w:rFonts w:eastAsia="宋体" w:hint="eastAsia"/>
          <w:lang w:eastAsia="zh-CN"/>
        </w:rPr>
        <w:t xml:space="preserve">Each packet of this RB will carry this </w:t>
      </w:r>
      <w:proofErr w:type="spellStart"/>
      <w:r w:rsidR="00A64D12">
        <w:rPr>
          <w:rFonts w:eastAsia="宋体" w:hint="eastAsia"/>
          <w:lang w:eastAsia="zh-CN"/>
        </w:rPr>
        <w:t>QoS</w:t>
      </w:r>
      <w:proofErr w:type="spellEnd"/>
      <w:r w:rsidR="00A64D12">
        <w:rPr>
          <w:rFonts w:eastAsia="宋体" w:hint="eastAsia"/>
          <w:lang w:eastAsia="zh-CN"/>
        </w:rPr>
        <w:t xml:space="preserve"> ID. In each IAB node, mapping relationship between each </w:t>
      </w:r>
      <w:proofErr w:type="spellStart"/>
      <w:r w:rsidR="00A64D12">
        <w:rPr>
          <w:rFonts w:eastAsia="宋体" w:hint="eastAsia"/>
          <w:lang w:eastAsia="zh-CN"/>
        </w:rPr>
        <w:t>QoS</w:t>
      </w:r>
      <w:proofErr w:type="spellEnd"/>
      <w:r w:rsidR="00A64D12">
        <w:rPr>
          <w:rFonts w:eastAsia="宋体" w:hint="eastAsia"/>
          <w:lang w:eastAsia="zh-CN"/>
        </w:rPr>
        <w:t xml:space="preserve"> ID and itself bearer will be configured before data arrival. Then each IAB node can put each packet in correct bearer according to </w:t>
      </w:r>
      <w:proofErr w:type="spellStart"/>
      <w:r w:rsidR="00A64D12">
        <w:rPr>
          <w:rFonts w:eastAsia="宋体" w:hint="eastAsia"/>
          <w:lang w:eastAsia="zh-CN"/>
        </w:rPr>
        <w:t>QoS</w:t>
      </w:r>
      <w:proofErr w:type="spellEnd"/>
      <w:r w:rsidR="00A64D12">
        <w:rPr>
          <w:rFonts w:eastAsia="宋体" w:hint="eastAsia"/>
          <w:lang w:eastAsia="zh-CN"/>
        </w:rPr>
        <w:t xml:space="preserve"> ID</w:t>
      </w:r>
      <w:r w:rsidR="00510D5C">
        <w:rPr>
          <w:rFonts w:eastAsia="宋体" w:hint="eastAsia"/>
          <w:lang w:eastAsia="zh-CN"/>
        </w:rPr>
        <w:t xml:space="preserve"> and mapping configuration</w:t>
      </w:r>
      <w:r w:rsidR="00A64D12">
        <w:rPr>
          <w:rFonts w:eastAsia="宋体" w:hint="eastAsia"/>
          <w:lang w:eastAsia="zh-CN"/>
        </w:rPr>
        <w:t>.</w:t>
      </w:r>
    </w:p>
    <w:p w:rsidR="00500A50" w:rsidRPr="00471133" w:rsidRDefault="00500A50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between Alt 1 and Alt 2, Alt 2 has obvious benefit in user-plane overhead but the disadvantage is to define and maintain a new unified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ID.</w:t>
      </w:r>
    </w:p>
    <w:p w:rsidR="00EA7B8B" w:rsidRDefault="00EA7B8B" w:rsidP="002F74D5">
      <w:pPr>
        <w:pStyle w:val="a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following table gives comparisons between branch 1 and branch 2: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39"/>
        <w:gridCol w:w="2696"/>
        <w:gridCol w:w="2390"/>
        <w:gridCol w:w="2663"/>
      </w:tblGrid>
      <w:tr w:rsidR="00A96988" w:rsidTr="00A96988">
        <w:tc>
          <w:tcPr>
            <w:tcW w:w="1539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696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Branch 1: bearer mapping</w:t>
            </w:r>
          </w:p>
        </w:tc>
        <w:tc>
          <w:tcPr>
            <w:tcW w:w="2390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Branch 2: packet mapping</w:t>
            </w:r>
          </w:p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(UE ID + current ID)</w:t>
            </w:r>
          </w:p>
        </w:tc>
        <w:tc>
          <w:tcPr>
            <w:tcW w:w="2663" w:type="dxa"/>
          </w:tcPr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Branch 2: packet mapping</w:t>
            </w:r>
          </w:p>
          <w:p w:rsidR="00A96988" w:rsidRDefault="00A96988" w:rsidP="009F7E4E">
            <w:pPr>
              <w:pStyle w:val="a1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(new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ID)</w:t>
            </w:r>
          </w:p>
        </w:tc>
      </w:tr>
      <w:tr w:rsidR="00A96988" w:rsidTr="00A96988">
        <w:tc>
          <w:tcPr>
            <w:tcW w:w="1539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2696" w:type="dxa"/>
          </w:tcPr>
          <w:p w:rsidR="00A96988" w:rsidRDefault="009F7E4E" w:rsidP="009F7E4E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Mapping between IAB bearer and UE bearers/other IAB bearer</w:t>
            </w:r>
          </w:p>
        </w:tc>
        <w:tc>
          <w:tcPr>
            <w:tcW w:w="2390" w:type="dxa"/>
          </w:tcPr>
          <w:p w:rsidR="00A96988" w:rsidRDefault="00B766AB" w:rsidP="00B766AB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Mapping between IAB bearer and UE/other IAB bearer/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flow</w:t>
            </w:r>
          </w:p>
        </w:tc>
        <w:tc>
          <w:tcPr>
            <w:tcW w:w="2663" w:type="dxa"/>
          </w:tcPr>
          <w:p w:rsidR="00A96988" w:rsidRDefault="00D4780D" w:rsidP="00D4780D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Allocation a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 to each bearer and mapping between IAB bearer and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IDs</w:t>
            </w:r>
          </w:p>
        </w:tc>
      </w:tr>
      <w:tr w:rsidR="00A96988" w:rsidTr="00A96988">
        <w:tc>
          <w:tcPr>
            <w:tcW w:w="1539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Overhead in data</w:t>
            </w:r>
          </w:p>
        </w:tc>
        <w:tc>
          <w:tcPr>
            <w:tcW w:w="2696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Almost no </w:t>
            </w:r>
            <w:proofErr w:type="spellStart"/>
            <w:r>
              <w:rPr>
                <w:rFonts w:eastAsia="宋体" w:hint="eastAsia"/>
                <w:lang w:eastAsia="zh-CN"/>
              </w:rPr>
              <w:t>inband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overhead</w:t>
            </w:r>
          </w:p>
        </w:tc>
        <w:tc>
          <w:tcPr>
            <w:tcW w:w="2390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UE ID + bearer ID/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flow ID</w:t>
            </w:r>
          </w:p>
        </w:tc>
        <w:tc>
          <w:tcPr>
            <w:tcW w:w="2663" w:type="dxa"/>
          </w:tcPr>
          <w:p w:rsidR="00A96988" w:rsidRDefault="00A96988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new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ID</w:t>
            </w:r>
          </w:p>
        </w:tc>
      </w:tr>
      <w:tr w:rsidR="00A96988" w:rsidTr="00A96988">
        <w:tc>
          <w:tcPr>
            <w:tcW w:w="1539" w:type="dxa"/>
          </w:tcPr>
          <w:p w:rsidR="00A96988" w:rsidRDefault="007A62E9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Reconfiguration</w:t>
            </w:r>
            <w:r w:rsidR="00A96988">
              <w:rPr>
                <w:rFonts w:eastAsia="宋体" w:hint="eastAsia"/>
                <w:lang w:eastAsia="zh-CN"/>
              </w:rPr>
              <w:t xml:space="preserve"> </w:t>
            </w:r>
            <w:r w:rsidR="00A96988">
              <w:rPr>
                <w:rFonts w:eastAsia="宋体"/>
                <w:lang w:eastAsia="zh-CN"/>
              </w:rPr>
              <w:t>signaling</w:t>
            </w:r>
          </w:p>
        </w:tc>
        <w:tc>
          <w:tcPr>
            <w:tcW w:w="2696" w:type="dxa"/>
          </w:tcPr>
          <w:p w:rsidR="00A96988" w:rsidRDefault="009D272E" w:rsidP="009D272E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Update mapping when a new RB arrival or release</w:t>
            </w:r>
          </w:p>
        </w:tc>
        <w:tc>
          <w:tcPr>
            <w:tcW w:w="2390" w:type="dxa"/>
          </w:tcPr>
          <w:p w:rsidR="00A96988" w:rsidRDefault="009D272E" w:rsidP="002F74D5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Update mapping when a new RB arrival or release</w:t>
            </w:r>
          </w:p>
        </w:tc>
        <w:tc>
          <w:tcPr>
            <w:tcW w:w="2663" w:type="dxa"/>
          </w:tcPr>
          <w:p w:rsidR="00A96988" w:rsidRDefault="00264B86" w:rsidP="00264B86">
            <w:pPr>
              <w:pStyle w:val="a1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May not update mapping when a new RB arrival or release</w:t>
            </w:r>
          </w:p>
        </w:tc>
      </w:tr>
    </w:tbl>
    <w:p w:rsidR="00EA7B8B" w:rsidRDefault="00EA7B8B" w:rsidP="002F74D5">
      <w:pPr>
        <w:pStyle w:val="a1"/>
        <w:rPr>
          <w:rFonts w:eastAsia="宋体"/>
          <w:lang w:eastAsia="zh-CN"/>
        </w:rPr>
      </w:pPr>
    </w:p>
    <w:p w:rsidR="005F48C5" w:rsidRDefault="005F48C5" w:rsidP="005F48C5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RAN2 is kindly asked to discuss above bearer mapping method</w:t>
      </w:r>
      <w:r w:rsidR="00665AA9">
        <w:rPr>
          <w:rFonts w:eastAsia="宋体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 and packet mapping method when considering bearer </w:t>
      </w:r>
      <w:r w:rsidR="00F427BB">
        <w:rPr>
          <w:rFonts w:eastAsia="宋体" w:hint="eastAsia"/>
          <w:b/>
          <w:lang w:eastAsia="zh-CN"/>
        </w:rPr>
        <w:t>(de)</w:t>
      </w:r>
      <w:r>
        <w:rPr>
          <w:rFonts w:eastAsia="宋体" w:hint="eastAsia"/>
          <w:b/>
          <w:lang w:eastAsia="zh-CN"/>
        </w:rPr>
        <w:t>aggregation function of adaption layer.</w:t>
      </w:r>
    </w:p>
    <w:p w:rsidR="00E06ADF" w:rsidRDefault="00E51889" w:rsidP="006875B2">
      <w:pPr>
        <w:pStyle w:val="a1"/>
        <w:rPr>
          <w:rFonts w:eastAsia="宋体"/>
          <w:lang w:eastAsia="zh-CN"/>
        </w:rPr>
      </w:pPr>
      <w:r w:rsidRPr="00E51889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routing function of adaptation layer, destination addressing is a feasible way.</w:t>
      </w:r>
      <w:r w:rsidR="00336340">
        <w:rPr>
          <w:rFonts w:eastAsia="宋体" w:hint="eastAsia"/>
          <w:lang w:eastAsia="zh-CN"/>
        </w:rPr>
        <w:t xml:space="preserve"> In procedure of data delivery, both bearer (de)aggregation and routing function are needed to find the correct path. </w:t>
      </w:r>
      <w:r w:rsidR="00317297">
        <w:rPr>
          <w:rFonts w:eastAsia="宋体" w:hint="eastAsia"/>
          <w:lang w:eastAsia="zh-CN"/>
        </w:rPr>
        <w:t xml:space="preserve">Bearer (de)aggregation focuses on achieving </w:t>
      </w:r>
      <w:proofErr w:type="spellStart"/>
      <w:r w:rsidR="00317297">
        <w:rPr>
          <w:rFonts w:eastAsia="宋体" w:hint="eastAsia"/>
          <w:lang w:eastAsia="zh-CN"/>
        </w:rPr>
        <w:t>QoS</w:t>
      </w:r>
      <w:proofErr w:type="spellEnd"/>
      <w:r w:rsidR="00317297">
        <w:rPr>
          <w:rFonts w:eastAsia="宋体" w:hint="eastAsia"/>
          <w:lang w:eastAsia="zh-CN"/>
        </w:rPr>
        <w:t xml:space="preserve"> requirement and routing function is used to find the right destination.</w:t>
      </w:r>
      <w:r w:rsidR="002E3319">
        <w:rPr>
          <w:rFonts w:eastAsia="宋体" w:hint="eastAsia"/>
          <w:lang w:eastAsia="zh-CN"/>
        </w:rPr>
        <w:t xml:space="preserve"> Destination address should be carried in each packet. In UL, destination address </w:t>
      </w:r>
      <w:r w:rsidR="00C42766">
        <w:rPr>
          <w:rFonts w:eastAsia="宋体" w:hint="eastAsia"/>
          <w:lang w:eastAsia="zh-CN"/>
        </w:rPr>
        <w:t>may</w:t>
      </w:r>
      <w:r w:rsidR="002E3319">
        <w:rPr>
          <w:rFonts w:eastAsia="宋体" w:hint="eastAsia"/>
          <w:lang w:eastAsia="zh-CN"/>
        </w:rPr>
        <w:t xml:space="preserve"> be the address of donor-CU UP entity. In DL, destination address </w:t>
      </w:r>
      <w:r w:rsidR="00C42766">
        <w:rPr>
          <w:rFonts w:eastAsia="宋体" w:hint="eastAsia"/>
          <w:lang w:eastAsia="zh-CN"/>
        </w:rPr>
        <w:t>may</w:t>
      </w:r>
      <w:r w:rsidR="002E3319">
        <w:rPr>
          <w:rFonts w:eastAsia="宋体" w:hint="eastAsia"/>
          <w:lang w:eastAsia="zh-CN"/>
        </w:rPr>
        <w:t xml:space="preserve"> be the address of accessing IAB node. In the example of figure 3, if IAB3 receives a DL packet in its RB4, the packet will be mapped to IAB1</w:t>
      </w:r>
      <w:r w:rsidR="002E3319">
        <w:rPr>
          <w:rFonts w:eastAsia="宋体"/>
          <w:lang w:eastAsia="zh-CN"/>
        </w:rPr>
        <w:t>’</w:t>
      </w:r>
      <w:r w:rsidR="002E3319">
        <w:rPr>
          <w:rFonts w:eastAsia="宋体" w:hint="eastAsia"/>
          <w:lang w:eastAsia="zh-CN"/>
        </w:rPr>
        <w:t>s RB3 if destination address is IAB1 or the packet will be mapped to IAB2</w:t>
      </w:r>
      <w:r w:rsidR="002E3319">
        <w:rPr>
          <w:rFonts w:eastAsia="宋体"/>
          <w:lang w:eastAsia="zh-CN"/>
        </w:rPr>
        <w:t>’</w:t>
      </w:r>
      <w:r w:rsidR="002E3319">
        <w:rPr>
          <w:rFonts w:eastAsia="宋体" w:hint="eastAsia"/>
          <w:lang w:eastAsia="zh-CN"/>
        </w:rPr>
        <w:t xml:space="preserve">s RB3 if destination address </w:t>
      </w:r>
      <w:r w:rsidR="002E3319">
        <w:rPr>
          <w:rFonts w:eastAsia="宋体"/>
          <w:lang w:eastAsia="zh-CN"/>
        </w:rPr>
        <w:t>is IAB2.</w:t>
      </w:r>
    </w:p>
    <w:p w:rsidR="004159F7" w:rsidRDefault="004159F7" w:rsidP="004159F7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Destination </w:t>
      </w:r>
      <w:r w:rsidR="00665AA9">
        <w:rPr>
          <w:rFonts w:eastAsia="宋体"/>
          <w:b/>
          <w:lang w:eastAsia="zh-CN"/>
        </w:rPr>
        <w:t>address</w:t>
      </w:r>
      <w:r w:rsidR="00665AA9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can be considered as baseline for multi-hop routing function of adaptation layer.</w:t>
      </w: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a1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</w:t>
      </w:r>
      <w:r w:rsidR="00DE5A9E">
        <w:rPr>
          <w:rFonts w:eastAsia="宋体" w:hint="eastAsia"/>
          <w:lang w:val="en-GB" w:eastAsia="zh-CN"/>
        </w:rPr>
        <w:t xml:space="preserve">user-plane considerations of </w:t>
      </w:r>
      <w:r w:rsidR="00DE5A9E">
        <w:rPr>
          <w:rFonts w:eastAsia="宋体" w:hint="eastAsia"/>
          <w:lang w:eastAsia="zh-CN"/>
        </w:rPr>
        <w:t xml:space="preserve">adaptation layer and impacts of scheduler and </w:t>
      </w:r>
      <w:proofErr w:type="spellStart"/>
      <w:r w:rsidR="00DE5A9E">
        <w:rPr>
          <w:rFonts w:eastAsia="宋体" w:hint="eastAsia"/>
          <w:lang w:eastAsia="zh-CN"/>
        </w:rPr>
        <w:t>QoS</w:t>
      </w:r>
      <w:proofErr w:type="spellEnd"/>
      <w:r w:rsidR="00DE5A9E">
        <w:rPr>
          <w:rFonts w:eastAsia="宋体" w:hint="eastAsia"/>
          <w:lang w:eastAsia="zh-CN"/>
        </w:rPr>
        <w:t xml:space="preserve"> for L2 IAB architectures</w:t>
      </w:r>
      <w:r w:rsidR="00C95107">
        <w:rPr>
          <w:rFonts w:eastAsia="宋体" w:hint="eastAsia"/>
          <w:lang w:val="en-GB" w:eastAsia="zh-CN"/>
        </w:rPr>
        <w:t xml:space="preserve"> and </w:t>
      </w:r>
      <w:r w:rsidR="009C323E">
        <w:rPr>
          <w:rFonts w:eastAsia="宋体" w:hint="eastAsia"/>
          <w:lang w:val="en-GB" w:eastAsia="zh-CN"/>
        </w:rPr>
        <w:t>have the following proposals</w:t>
      </w:r>
      <w:r w:rsidR="00C95107">
        <w:rPr>
          <w:rFonts w:eastAsia="宋体" w:hint="eastAsia"/>
          <w:lang w:val="en-GB" w:eastAsia="zh-CN"/>
        </w:rPr>
        <w:t>:</w:t>
      </w:r>
    </w:p>
    <w:bookmarkEnd w:id="3"/>
    <w:bookmarkEnd w:id="4"/>
    <w:p w:rsidR="00BE1418" w:rsidRPr="00162586" w:rsidRDefault="00BE1418" w:rsidP="00BE1418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RAN2 should agree to only support per IAB bearer scheduling and </w:t>
      </w:r>
      <w:proofErr w:type="spellStart"/>
      <w:r>
        <w:rPr>
          <w:rFonts w:eastAsia="宋体" w:hint="eastAsia"/>
          <w:b/>
          <w:lang w:eastAsia="zh-CN"/>
        </w:rPr>
        <w:t>QoS</w:t>
      </w:r>
      <w:proofErr w:type="spellEnd"/>
      <w:r>
        <w:rPr>
          <w:rFonts w:eastAsia="宋体" w:hint="eastAsia"/>
          <w:b/>
          <w:lang w:eastAsia="zh-CN"/>
        </w:rPr>
        <w:t xml:space="preserve"> handling in MAC and reuse current NR MAC procedure as much as possible on IAB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interface.</w:t>
      </w:r>
    </w:p>
    <w:p w:rsidR="00D01A8F" w:rsidRPr="007A6C2E" w:rsidRDefault="00D01A8F" w:rsidP="00D01A8F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RAN2 </w:t>
      </w:r>
      <w:r>
        <w:rPr>
          <w:rFonts w:eastAsia="宋体"/>
          <w:b/>
          <w:lang w:eastAsia="zh-CN"/>
        </w:rPr>
        <w:t>to</w:t>
      </w:r>
      <w:r>
        <w:rPr>
          <w:rFonts w:eastAsia="宋体" w:hint="eastAsia"/>
          <w:b/>
          <w:lang w:eastAsia="zh-CN"/>
        </w:rPr>
        <w:t xml:space="preserve"> agree to support adaptation layer located above RLC.</w:t>
      </w:r>
    </w:p>
    <w:p w:rsidR="00BE1418" w:rsidRDefault="00BE1418" w:rsidP="00BE1418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>:</w:t>
      </w:r>
      <w:r w:rsidRPr="00F8519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RAN2 is kindly asked to discuss above bearer mapping method and packet mapping method when considering bearer (de)aggregation function of adaption layer.</w:t>
      </w:r>
    </w:p>
    <w:p w:rsidR="00D01A8F" w:rsidRDefault="00D01A8F" w:rsidP="00D01A8F">
      <w:pPr>
        <w:pStyle w:val="a1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162586"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Destination </w:t>
      </w:r>
      <w:r>
        <w:rPr>
          <w:rFonts w:eastAsia="宋体"/>
          <w:b/>
          <w:lang w:eastAsia="zh-CN"/>
        </w:rPr>
        <w:t>address</w:t>
      </w:r>
      <w:r>
        <w:rPr>
          <w:rFonts w:eastAsia="宋体" w:hint="eastAsia"/>
          <w:b/>
          <w:lang w:eastAsia="zh-CN"/>
        </w:rPr>
        <w:t xml:space="preserve"> can be considered as baseline for multi-hop routing function of adaptation layer.</w:t>
      </w:r>
    </w:p>
    <w:p w:rsidR="00C236C9" w:rsidRPr="00BE1418" w:rsidRDefault="00C236C9" w:rsidP="00B61801">
      <w:pPr>
        <w:pStyle w:val="a1"/>
        <w:spacing w:afterLines="50" w:line="300" w:lineRule="atLeast"/>
        <w:rPr>
          <w:rFonts w:eastAsia="宋体"/>
          <w:lang w:eastAsia="zh-CN"/>
        </w:rPr>
      </w:pPr>
    </w:p>
    <w:p w:rsidR="00575A32" w:rsidRPr="00DF2224" w:rsidRDefault="00575A32" w:rsidP="00575A32">
      <w:pPr>
        <w:pStyle w:val="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575A32" w:rsidRPr="004C396E" w:rsidRDefault="00665AA9" w:rsidP="00962B6A">
      <w:pPr>
        <w:pStyle w:val="a1"/>
        <w:numPr>
          <w:ilvl w:val="0"/>
          <w:numId w:val="21"/>
        </w:numPr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R</w:t>
      </w:r>
      <w:r>
        <w:rPr>
          <w:rFonts w:eastAsia="宋体"/>
          <w:lang w:val="en-GB" w:eastAsia="zh-CN"/>
        </w:rPr>
        <w:t>2</w:t>
      </w:r>
      <w:r w:rsidR="00D67C90">
        <w:rPr>
          <w:rFonts w:eastAsia="宋体" w:hint="eastAsia"/>
          <w:lang w:val="en-GB" w:eastAsia="zh-CN"/>
        </w:rPr>
        <w:t>-180</w:t>
      </w:r>
      <w:r w:rsidR="004C396E">
        <w:rPr>
          <w:rFonts w:eastAsia="宋体" w:hint="eastAsia"/>
          <w:lang w:val="en-GB" w:eastAsia="zh-CN"/>
        </w:rPr>
        <w:t>6456</w:t>
      </w:r>
      <w:r w:rsidR="00962B6A">
        <w:rPr>
          <w:rFonts w:eastAsia="宋体" w:hint="eastAsia"/>
          <w:lang w:val="en-GB" w:eastAsia="zh-CN"/>
        </w:rPr>
        <w:t xml:space="preserve"> </w:t>
      </w:r>
      <w:r w:rsidR="004C396E">
        <w:rPr>
          <w:rFonts w:eastAsia="宋体" w:hint="eastAsia"/>
          <w:lang w:val="en-GB" w:eastAsia="zh-CN"/>
        </w:rPr>
        <w:t xml:space="preserve"> </w:t>
      </w:r>
      <w:r w:rsidR="004C396E" w:rsidRPr="004C396E">
        <w:rPr>
          <w:rFonts w:eastAsia="宋体"/>
          <w:lang w:val="en-GB" w:eastAsia="zh-CN"/>
        </w:rPr>
        <w:t>IAB U-plane considerations for architecture group 1</w:t>
      </w:r>
      <w:r w:rsidR="00962B6A" w:rsidRPr="00962B6A">
        <w:rPr>
          <w:rFonts w:eastAsia="宋体" w:hint="eastAsia"/>
          <w:lang w:val="en-GB" w:eastAsia="zh-CN"/>
        </w:rPr>
        <w:t>, RAN</w:t>
      </w:r>
      <w:r w:rsidR="004C396E">
        <w:rPr>
          <w:rFonts w:eastAsia="宋体" w:hint="eastAsia"/>
          <w:lang w:val="en-GB" w:eastAsia="zh-CN"/>
        </w:rPr>
        <w:t>2</w:t>
      </w:r>
      <w:r w:rsidR="00962B6A" w:rsidRPr="00962B6A">
        <w:rPr>
          <w:rFonts w:eastAsia="宋体" w:hint="eastAsia"/>
          <w:lang w:val="en-GB" w:eastAsia="zh-CN"/>
        </w:rPr>
        <w:t>#</w:t>
      </w:r>
      <w:r w:rsidR="004C396E">
        <w:rPr>
          <w:rFonts w:eastAsia="宋体" w:hint="eastAsia"/>
          <w:lang w:val="en-GB" w:eastAsia="zh-CN"/>
        </w:rPr>
        <w:t>101b</w:t>
      </w:r>
      <w:r w:rsidR="00962B6A" w:rsidRPr="00962B6A">
        <w:rPr>
          <w:rFonts w:eastAsia="宋体" w:hint="eastAsia"/>
          <w:lang w:val="en-GB" w:eastAsia="zh-CN"/>
        </w:rPr>
        <w:t xml:space="preserve">, </w:t>
      </w:r>
      <w:r w:rsidR="00962B6A" w:rsidRPr="00962B6A">
        <w:rPr>
          <w:rFonts w:eastAsia="宋体"/>
          <w:lang w:val="en-GB" w:eastAsia="zh-CN"/>
        </w:rPr>
        <w:t xml:space="preserve">Qualcomm </w:t>
      </w:r>
      <w:proofErr w:type="spellStart"/>
      <w:r w:rsidR="00962B6A" w:rsidRPr="00962B6A">
        <w:rPr>
          <w:rFonts w:eastAsia="宋体"/>
          <w:lang w:val="en-GB" w:eastAsia="zh-CN"/>
        </w:rPr>
        <w:t>Inc</w:t>
      </w:r>
      <w:proofErr w:type="spellEnd"/>
      <w:r w:rsidR="00962B6A">
        <w:rPr>
          <w:rFonts w:eastAsia="宋体" w:hint="eastAsia"/>
          <w:lang w:val="en-GB" w:eastAsia="zh-CN"/>
        </w:rPr>
        <w:t>;</w:t>
      </w:r>
    </w:p>
    <w:sectPr w:rsidR="00575A32" w:rsidRPr="004C396E" w:rsidSect="000A1559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558" w:rsidRDefault="004C1558">
      <w:r>
        <w:separator/>
      </w:r>
    </w:p>
  </w:endnote>
  <w:endnote w:type="continuationSeparator" w:id="0">
    <w:p w:rsidR="004C1558" w:rsidRDefault="004C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42909" w:rsidRDefault="008429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910F5F" w:rsidP="004F78EE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42909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41E7F">
      <w:rPr>
        <w:rStyle w:val="af"/>
        <w:noProof/>
      </w:rPr>
      <w:t>3</w:t>
    </w:r>
    <w:r>
      <w:rPr>
        <w:rStyle w:val="af"/>
      </w:rPr>
      <w:fldChar w:fldCharType="end"/>
    </w:r>
  </w:p>
  <w:p w:rsidR="00842909" w:rsidRPr="00EE5651" w:rsidRDefault="00653C01" w:rsidP="003F3150">
    <w:pPr>
      <w:pStyle w:val="ad"/>
      <w:rPr>
        <w:rFonts w:eastAsia="宋体"/>
        <w:sz w:val="20"/>
        <w:szCs w:val="20"/>
        <w:lang w:eastAsia="zh-CN"/>
      </w:rPr>
    </w:pPr>
    <w:r w:rsidRPr="00653C01">
      <w:rPr>
        <w:rFonts w:eastAsia="宋体"/>
        <w:sz w:val="20"/>
        <w:szCs w:val="20"/>
        <w:lang w:eastAsia="zh-CN"/>
      </w:rPr>
      <w:t>R2-180</w:t>
    </w:r>
    <w:r w:rsidR="00152FB0">
      <w:rPr>
        <w:rFonts w:eastAsia="宋体" w:hint="eastAsia"/>
        <w:sz w:val="20"/>
        <w:szCs w:val="20"/>
        <w:lang w:eastAsia="zh-CN"/>
      </w:rPr>
      <w:t>7555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558" w:rsidRDefault="004C1558">
      <w:r>
        <w:separator/>
      </w:r>
    </w:p>
  </w:footnote>
  <w:footnote w:type="continuationSeparator" w:id="0">
    <w:p w:rsidR="004C1558" w:rsidRDefault="004C1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a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E30805"/>
    <w:multiLevelType w:val="hybridMultilevel"/>
    <w:tmpl w:val="CAEC5038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5C450154"/>
    <w:multiLevelType w:val="hybridMultilevel"/>
    <w:tmpl w:val="17D24538"/>
    <w:lvl w:ilvl="0" w:tplc="EB78EE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5074DB38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876D27"/>
    <w:multiLevelType w:val="hybridMultilevel"/>
    <w:tmpl w:val="7216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9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1"/>
  </w:num>
  <w:num w:numId="10">
    <w:abstractNumId w:val="0"/>
  </w:num>
  <w:num w:numId="11">
    <w:abstractNumId w:val="11"/>
  </w:num>
  <w:num w:numId="12">
    <w:abstractNumId w:val="16"/>
  </w:num>
  <w:num w:numId="13">
    <w:abstractNumId w:val="18"/>
  </w:num>
  <w:num w:numId="14">
    <w:abstractNumId w:val="6"/>
  </w:num>
  <w:num w:numId="15">
    <w:abstractNumId w:val="13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7"/>
  </w:num>
  <w:num w:numId="22">
    <w:abstractNumId w:val="20"/>
  </w:num>
  <w:num w:numId="23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069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024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6D7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506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1FA0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A4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3C7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C94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D29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5C3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241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6C8A"/>
    <w:rsid w:val="000E7AE6"/>
    <w:rsid w:val="000F0B99"/>
    <w:rsid w:val="000F2354"/>
    <w:rsid w:val="000F262C"/>
    <w:rsid w:val="000F26CF"/>
    <w:rsid w:val="000F2F3B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17F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0FDE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45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0848"/>
    <w:rsid w:val="00151611"/>
    <w:rsid w:val="00152822"/>
    <w:rsid w:val="00152FB0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70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36C3"/>
    <w:rsid w:val="00174185"/>
    <w:rsid w:val="00174FC1"/>
    <w:rsid w:val="00175816"/>
    <w:rsid w:val="00176393"/>
    <w:rsid w:val="0017652A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E4D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0FF9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68B"/>
    <w:rsid w:val="001D680F"/>
    <w:rsid w:val="001D6988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48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758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03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626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E59"/>
    <w:rsid w:val="002451CC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3D1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297"/>
    <w:rsid w:val="00260E75"/>
    <w:rsid w:val="00260FDE"/>
    <w:rsid w:val="00260FED"/>
    <w:rsid w:val="002611C8"/>
    <w:rsid w:val="002614C1"/>
    <w:rsid w:val="0026471A"/>
    <w:rsid w:val="002648B0"/>
    <w:rsid w:val="00264B86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053"/>
    <w:rsid w:val="00277435"/>
    <w:rsid w:val="00277445"/>
    <w:rsid w:val="00277BBB"/>
    <w:rsid w:val="002800F3"/>
    <w:rsid w:val="00280AF2"/>
    <w:rsid w:val="00280C0F"/>
    <w:rsid w:val="00281F33"/>
    <w:rsid w:val="002829FD"/>
    <w:rsid w:val="002837AD"/>
    <w:rsid w:val="0028397D"/>
    <w:rsid w:val="00283E5E"/>
    <w:rsid w:val="00284767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B89"/>
    <w:rsid w:val="00291E61"/>
    <w:rsid w:val="00292D01"/>
    <w:rsid w:val="00293785"/>
    <w:rsid w:val="002939BF"/>
    <w:rsid w:val="00293F9B"/>
    <w:rsid w:val="00294369"/>
    <w:rsid w:val="0029588C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3676"/>
    <w:rsid w:val="002A3687"/>
    <w:rsid w:val="002A408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9E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76"/>
    <w:rsid w:val="002D3CD1"/>
    <w:rsid w:val="002D4284"/>
    <w:rsid w:val="002D4C07"/>
    <w:rsid w:val="002D574A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883"/>
    <w:rsid w:val="002E1AEB"/>
    <w:rsid w:val="002E1B29"/>
    <w:rsid w:val="002E1F43"/>
    <w:rsid w:val="002E2E92"/>
    <w:rsid w:val="002E3319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4D5"/>
    <w:rsid w:val="002F7D10"/>
    <w:rsid w:val="002F7D53"/>
    <w:rsid w:val="00300156"/>
    <w:rsid w:val="00300DC9"/>
    <w:rsid w:val="00302017"/>
    <w:rsid w:val="003021AA"/>
    <w:rsid w:val="0030349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297"/>
    <w:rsid w:val="00317CAE"/>
    <w:rsid w:val="00320039"/>
    <w:rsid w:val="0032064B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149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340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649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3FC0"/>
    <w:rsid w:val="003644D7"/>
    <w:rsid w:val="00364A82"/>
    <w:rsid w:val="00364B1A"/>
    <w:rsid w:val="0036572A"/>
    <w:rsid w:val="0036707D"/>
    <w:rsid w:val="003679F2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1DDC"/>
    <w:rsid w:val="003A2132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9DD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6B6E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59F7"/>
    <w:rsid w:val="00415BBE"/>
    <w:rsid w:val="004174FF"/>
    <w:rsid w:val="00420413"/>
    <w:rsid w:val="0042048B"/>
    <w:rsid w:val="004207F1"/>
    <w:rsid w:val="00420B40"/>
    <w:rsid w:val="004216A9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A6D"/>
    <w:rsid w:val="0043038E"/>
    <w:rsid w:val="004310D1"/>
    <w:rsid w:val="00431997"/>
    <w:rsid w:val="0043200E"/>
    <w:rsid w:val="0043239E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1E7F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53C1"/>
    <w:rsid w:val="00445812"/>
    <w:rsid w:val="00445C47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48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52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133"/>
    <w:rsid w:val="004713A9"/>
    <w:rsid w:val="00471688"/>
    <w:rsid w:val="00471BED"/>
    <w:rsid w:val="004720D8"/>
    <w:rsid w:val="0047213B"/>
    <w:rsid w:val="00472B2D"/>
    <w:rsid w:val="00472C11"/>
    <w:rsid w:val="004731AD"/>
    <w:rsid w:val="004731BD"/>
    <w:rsid w:val="00473EF7"/>
    <w:rsid w:val="00474887"/>
    <w:rsid w:val="00474F8C"/>
    <w:rsid w:val="0047573E"/>
    <w:rsid w:val="00475A86"/>
    <w:rsid w:val="0047754D"/>
    <w:rsid w:val="004803CF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558"/>
    <w:rsid w:val="004C1651"/>
    <w:rsid w:val="004C211A"/>
    <w:rsid w:val="004C2489"/>
    <w:rsid w:val="004C3373"/>
    <w:rsid w:val="004C396E"/>
    <w:rsid w:val="004C3BA9"/>
    <w:rsid w:val="004C41E8"/>
    <w:rsid w:val="004C47B9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5E60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D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1DDB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0A50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7BE"/>
    <w:rsid w:val="00507A9B"/>
    <w:rsid w:val="00507B51"/>
    <w:rsid w:val="00510425"/>
    <w:rsid w:val="00510D5C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098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21A"/>
    <w:rsid w:val="00565493"/>
    <w:rsid w:val="0056695E"/>
    <w:rsid w:val="00566B7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A32"/>
    <w:rsid w:val="00575DC4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A33"/>
    <w:rsid w:val="00586F8C"/>
    <w:rsid w:val="00587BF9"/>
    <w:rsid w:val="00587E8A"/>
    <w:rsid w:val="00587EE4"/>
    <w:rsid w:val="00590239"/>
    <w:rsid w:val="005904A0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2FB2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9DD"/>
    <w:rsid w:val="005D4D77"/>
    <w:rsid w:val="005D51E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3F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8C5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B93"/>
    <w:rsid w:val="00603D6F"/>
    <w:rsid w:val="00604519"/>
    <w:rsid w:val="0060498E"/>
    <w:rsid w:val="00604BBC"/>
    <w:rsid w:val="00604F2D"/>
    <w:rsid w:val="0060553B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3E6A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9A6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5AA9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2C1E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1BAB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4A89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1ED"/>
    <w:rsid w:val="00723995"/>
    <w:rsid w:val="00724FD0"/>
    <w:rsid w:val="00725571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25D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6D1"/>
    <w:rsid w:val="00753703"/>
    <w:rsid w:val="00755260"/>
    <w:rsid w:val="00755EC0"/>
    <w:rsid w:val="00756513"/>
    <w:rsid w:val="0075696B"/>
    <w:rsid w:val="00756A0B"/>
    <w:rsid w:val="00756C2B"/>
    <w:rsid w:val="007572A0"/>
    <w:rsid w:val="00757601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2F74"/>
    <w:rsid w:val="007632F9"/>
    <w:rsid w:val="00763C55"/>
    <w:rsid w:val="00763E0D"/>
    <w:rsid w:val="00763FC4"/>
    <w:rsid w:val="00764317"/>
    <w:rsid w:val="007648C5"/>
    <w:rsid w:val="00764D0A"/>
    <w:rsid w:val="00764E8F"/>
    <w:rsid w:val="00765D8E"/>
    <w:rsid w:val="00766108"/>
    <w:rsid w:val="00766B67"/>
    <w:rsid w:val="00766F3F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B11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772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2CA6"/>
    <w:rsid w:val="007A3699"/>
    <w:rsid w:val="007A62E9"/>
    <w:rsid w:val="007A6364"/>
    <w:rsid w:val="007A66C0"/>
    <w:rsid w:val="007A68AC"/>
    <w:rsid w:val="007A6C2E"/>
    <w:rsid w:val="007A6D07"/>
    <w:rsid w:val="007A7181"/>
    <w:rsid w:val="007A7879"/>
    <w:rsid w:val="007A7FF9"/>
    <w:rsid w:val="007B024A"/>
    <w:rsid w:val="007B0306"/>
    <w:rsid w:val="007B0B53"/>
    <w:rsid w:val="007B0CBE"/>
    <w:rsid w:val="007B245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65D2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332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141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1A2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BAE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3A7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8AD"/>
    <w:rsid w:val="00835B80"/>
    <w:rsid w:val="00835FA1"/>
    <w:rsid w:val="00836E8C"/>
    <w:rsid w:val="008371AB"/>
    <w:rsid w:val="008373CD"/>
    <w:rsid w:val="00837969"/>
    <w:rsid w:val="00837A25"/>
    <w:rsid w:val="008407D3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5BF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25C9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DD5"/>
    <w:rsid w:val="008601F1"/>
    <w:rsid w:val="008604B3"/>
    <w:rsid w:val="00860D75"/>
    <w:rsid w:val="008610D4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24C"/>
    <w:rsid w:val="00873B08"/>
    <w:rsid w:val="00873D3A"/>
    <w:rsid w:val="008740EC"/>
    <w:rsid w:val="0087446E"/>
    <w:rsid w:val="008766C7"/>
    <w:rsid w:val="008767AA"/>
    <w:rsid w:val="00876C36"/>
    <w:rsid w:val="00877057"/>
    <w:rsid w:val="00880432"/>
    <w:rsid w:val="00880A6F"/>
    <w:rsid w:val="00880B76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0AE1"/>
    <w:rsid w:val="0089113E"/>
    <w:rsid w:val="00891487"/>
    <w:rsid w:val="008916AE"/>
    <w:rsid w:val="00891A73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6C58"/>
    <w:rsid w:val="008A734A"/>
    <w:rsid w:val="008A764A"/>
    <w:rsid w:val="008B025D"/>
    <w:rsid w:val="008B144F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2AD2"/>
    <w:rsid w:val="008C3090"/>
    <w:rsid w:val="008C320E"/>
    <w:rsid w:val="008C3841"/>
    <w:rsid w:val="008C38D7"/>
    <w:rsid w:val="008C437D"/>
    <w:rsid w:val="008C47AC"/>
    <w:rsid w:val="008C574E"/>
    <w:rsid w:val="008C61E1"/>
    <w:rsid w:val="008C682F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027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5F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A4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181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8F3"/>
    <w:rsid w:val="009409D1"/>
    <w:rsid w:val="00940BFC"/>
    <w:rsid w:val="00940E84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83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2B6A"/>
    <w:rsid w:val="00963889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3A8"/>
    <w:rsid w:val="00990D31"/>
    <w:rsid w:val="00990EA3"/>
    <w:rsid w:val="00991BC4"/>
    <w:rsid w:val="00991F68"/>
    <w:rsid w:val="009920AD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235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23E"/>
    <w:rsid w:val="009C3537"/>
    <w:rsid w:val="009C38D2"/>
    <w:rsid w:val="009C39A0"/>
    <w:rsid w:val="009C3B7C"/>
    <w:rsid w:val="009C4A1F"/>
    <w:rsid w:val="009C4D67"/>
    <w:rsid w:val="009C53A3"/>
    <w:rsid w:val="009C56E6"/>
    <w:rsid w:val="009C5B07"/>
    <w:rsid w:val="009C6AAB"/>
    <w:rsid w:val="009C76D7"/>
    <w:rsid w:val="009D07CB"/>
    <w:rsid w:val="009D1174"/>
    <w:rsid w:val="009D175D"/>
    <w:rsid w:val="009D1A47"/>
    <w:rsid w:val="009D21D5"/>
    <w:rsid w:val="009D237E"/>
    <w:rsid w:val="009D23C9"/>
    <w:rsid w:val="009D2576"/>
    <w:rsid w:val="009D272E"/>
    <w:rsid w:val="009D28F7"/>
    <w:rsid w:val="009D300F"/>
    <w:rsid w:val="009D31C2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AEA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395F"/>
    <w:rsid w:val="009F41F9"/>
    <w:rsid w:val="009F46D0"/>
    <w:rsid w:val="009F46D6"/>
    <w:rsid w:val="009F5053"/>
    <w:rsid w:val="009F5A92"/>
    <w:rsid w:val="009F6093"/>
    <w:rsid w:val="009F652C"/>
    <w:rsid w:val="009F6D70"/>
    <w:rsid w:val="009F6FE3"/>
    <w:rsid w:val="009F7410"/>
    <w:rsid w:val="009F7E4E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09"/>
    <w:rsid w:val="00A25ED8"/>
    <w:rsid w:val="00A26695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754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27EC"/>
    <w:rsid w:val="00A63186"/>
    <w:rsid w:val="00A63202"/>
    <w:rsid w:val="00A63279"/>
    <w:rsid w:val="00A64D12"/>
    <w:rsid w:val="00A6662E"/>
    <w:rsid w:val="00A676BF"/>
    <w:rsid w:val="00A678EF"/>
    <w:rsid w:val="00A67A4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77B51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231"/>
    <w:rsid w:val="00A90350"/>
    <w:rsid w:val="00A908F6"/>
    <w:rsid w:val="00A9102D"/>
    <w:rsid w:val="00A91BF3"/>
    <w:rsid w:val="00A91C1F"/>
    <w:rsid w:val="00A9324C"/>
    <w:rsid w:val="00A93F2D"/>
    <w:rsid w:val="00A943B1"/>
    <w:rsid w:val="00A95705"/>
    <w:rsid w:val="00A957F6"/>
    <w:rsid w:val="00A96988"/>
    <w:rsid w:val="00A96C96"/>
    <w:rsid w:val="00A97091"/>
    <w:rsid w:val="00A970D9"/>
    <w:rsid w:val="00A979CC"/>
    <w:rsid w:val="00AA10B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5D28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A97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5A6"/>
    <w:rsid w:val="00B10666"/>
    <w:rsid w:val="00B10AD0"/>
    <w:rsid w:val="00B10B79"/>
    <w:rsid w:val="00B10F77"/>
    <w:rsid w:val="00B11151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899"/>
    <w:rsid w:val="00B15C03"/>
    <w:rsid w:val="00B16EB5"/>
    <w:rsid w:val="00B204CC"/>
    <w:rsid w:val="00B2074B"/>
    <w:rsid w:val="00B208BB"/>
    <w:rsid w:val="00B21FF7"/>
    <w:rsid w:val="00B2227B"/>
    <w:rsid w:val="00B2295E"/>
    <w:rsid w:val="00B22997"/>
    <w:rsid w:val="00B22C55"/>
    <w:rsid w:val="00B238F8"/>
    <w:rsid w:val="00B23A64"/>
    <w:rsid w:val="00B24DA4"/>
    <w:rsid w:val="00B24DF9"/>
    <w:rsid w:val="00B2510D"/>
    <w:rsid w:val="00B254D2"/>
    <w:rsid w:val="00B25AB0"/>
    <w:rsid w:val="00B25AC0"/>
    <w:rsid w:val="00B26411"/>
    <w:rsid w:val="00B26AA1"/>
    <w:rsid w:val="00B27008"/>
    <w:rsid w:val="00B2746A"/>
    <w:rsid w:val="00B27772"/>
    <w:rsid w:val="00B27774"/>
    <w:rsid w:val="00B27CB0"/>
    <w:rsid w:val="00B27E7F"/>
    <w:rsid w:val="00B30C63"/>
    <w:rsid w:val="00B30D50"/>
    <w:rsid w:val="00B31039"/>
    <w:rsid w:val="00B31BCE"/>
    <w:rsid w:val="00B335F5"/>
    <w:rsid w:val="00B33740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5C3F"/>
    <w:rsid w:val="00B46375"/>
    <w:rsid w:val="00B46FA1"/>
    <w:rsid w:val="00B50705"/>
    <w:rsid w:val="00B50948"/>
    <w:rsid w:val="00B50B64"/>
    <w:rsid w:val="00B50E80"/>
    <w:rsid w:val="00B513D8"/>
    <w:rsid w:val="00B51C90"/>
    <w:rsid w:val="00B52251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172"/>
    <w:rsid w:val="00B75253"/>
    <w:rsid w:val="00B7567B"/>
    <w:rsid w:val="00B75EE6"/>
    <w:rsid w:val="00B761B0"/>
    <w:rsid w:val="00B7627E"/>
    <w:rsid w:val="00B766AB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F4E"/>
    <w:rsid w:val="00B8315C"/>
    <w:rsid w:val="00B83637"/>
    <w:rsid w:val="00B83B45"/>
    <w:rsid w:val="00B8450C"/>
    <w:rsid w:val="00B84957"/>
    <w:rsid w:val="00B84F58"/>
    <w:rsid w:val="00B85EC7"/>
    <w:rsid w:val="00B86145"/>
    <w:rsid w:val="00B86272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5D5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124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2FEB"/>
    <w:rsid w:val="00BB39C7"/>
    <w:rsid w:val="00BB3ACA"/>
    <w:rsid w:val="00BB3B54"/>
    <w:rsid w:val="00BB59CD"/>
    <w:rsid w:val="00BB5A0A"/>
    <w:rsid w:val="00BB5C88"/>
    <w:rsid w:val="00BB5FC0"/>
    <w:rsid w:val="00BB603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418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1EB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94"/>
    <w:rsid w:val="00BF5DBE"/>
    <w:rsid w:val="00BF6719"/>
    <w:rsid w:val="00BF69DF"/>
    <w:rsid w:val="00BF719D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082C"/>
    <w:rsid w:val="00C20D4D"/>
    <w:rsid w:val="00C21453"/>
    <w:rsid w:val="00C2255B"/>
    <w:rsid w:val="00C2291A"/>
    <w:rsid w:val="00C22D37"/>
    <w:rsid w:val="00C23101"/>
    <w:rsid w:val="00C23674"/>
    <w:rsid w:val="00C236C9"/>
    <w:rsid w:val="00C2398F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544"/>
    <w:rsid w:val="00C4159E"/>
    <w:rsid w:val="00C42733"/>
    <w:rsid w:val="00C42766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A8"/>
    <w:rsid w:val="00C55B93"/>
    <w:rsid w:val="00C55C22"/>
    <w:rsid w:val="00C55D86"/>
    <w:rsid w:val="00C55FB5"/>
    <w:rsid w:val="00C56004"/>
    <w:rsid w:val="00C562E6"/>
    <w:rsid w:val="00C5632B"/>
    <w:rsid w:val="00C5691E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07A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D1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944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3EF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065"/>
    <w:rsid w:val="00D01A8F"/>
    <w:rsid w:val="00D01B91"/>
    <w:rsid w:val="00D01E38"/>
    <w:rsid w:val="00D020B1"/>
    <w:rsid w:val="00D02C5A"/>
    <w:rsid w:val="00D02D17"/>
    <w:rsid w:val="00D030E1"/>
    <w:rsid w:val="00D039BA"/>
    <w:rsid w:val="00D03F7A"/>
    <w:rsid w:val="00D043AE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356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0B4B"/>
    <w:rsid w:val="00D3157E"/>
    <w:rsid w:val="00D320E4"/>
    <w:rsid w:val="00D322D2"/>
    <w:rsid w:val="00D32842"/>
    <w:rsid w:val="00D32A1B"/>
    <w:rsid w:val="00D32ED9"/>
    <w:rsid w:val="00D3322A"/>
    <w:rsid w:val="00D34990"/>
    <w:rsid w:val="00D34C75"/>
    <w:rsid w:val="00D34DAC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292"/>
    <w:rsid w:val="00D4147B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80D"/>
    <w:rsid w:val="00D47ABA"/>
    <w:rsid w:val="00D47CB9"/>
    <w:rsid w:val="00D50A3C"/>
    <w:rsid w:val="00D50C80"/>
    <w:rsid w:val="00D5100D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5D6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90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0F05"/>
    <w:rsid w:val="00D915C6"/>
    <w:rsid w:val="00D919DC"/>
    <w:rsid w:val="00D91CFE"/>
    <w:rsid w:val="00D92CAF"/>
    <w:rsid w:val="00D93F61"/>
    <w:rsid w:val="00D94DCC"/>
    <w:rsid w:val="00D95180"/>
    <w:rsid w:val="00D957DD"/>
    <w:rsid w:val="00D95895"/>
    <w:rsid w:val="00D95D5C"/>
    <w:rsid w:val="00D95F82"/>
    <w:rsid w:val="00D963E9"/>
    <w:rsid w:val="00D968B3"/>
    <w:rsid w:val="00D96E8B"/>
    <w:rsid w:val="00D96F76"/>
    <w:rsid w:val="00D97D40"/>
    <w:rsid w:val="00DA01D7"/>
    <w:rsid w:val="00DA0B93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AB4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5F"/>
    <w:rsid w:val="00DC34EE"/>
    <w:rsid w:val="00DC42BC"/>
    <w:rsid w:val="00DC4406"/>
    <w:rsid w:val="00DC4C9F"/>
    <w:rsid w:val="00DC4E13"/>
    <w:rsid w:val="00DC59CC"/>
    <w:rsid w:val="00DC5EA4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1DBF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D7F70"/>
    <w:rsid w:val="00DE0603"/>
    <w:rsid w:val="00DE0A2E"/>
    <w:rsid w:val="00DE13DF"/>
    <w:rsid w:val="00DE1F43"/>
    <w:rsid w:val="00DE275F"/>
    <w:rsid w:val="00DE2EAD"/>
    <w:rsid w:val="00DE2FCB"/>
    <w:rsid w:val="00DE30AC"/>
    <w:rsid w:val="00DE3388"/>
    <w:rsid w:val="00DE38C4"/>
    <w:rsid w:val="00DE3A45"/>
    <w:rsid w:val="00DE3F4C"/>
    <w:rsid w:val="00DE4309"/>
    <w:rsid w:val="00DE4AE8"/>
    <w:rsid w:val="00DE5A9E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ADF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3BC"/>
    <w:rsid w:val="00E1490B"/>
    <w:rsid w:val="00E151AF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5A04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889"/>
    <w:rsid w:val="00E51D8C"/>
    <w:rsid w:val="00E52ABC"/>
    <w:rsid w:val="00E531F6"/>
    <w:rsid w:val="00E532B4"/>
    <w:rsid w:val="00E53AF2"/>
    <w:rsid w:val="00E53CCA"/>
    <w:rsid w:val="00E53E8F"/>
    <w:rsid w:val="00E544FC"/>
    <w:rsid w:val="00E54563"/>
    <w:rsid w:val="00E54CEB"/>
    <w:rsid w:val="00E55659"/>
    <w:rsid w:val="00E55942"/>
    <w:rsid w:val="00E55AF2"/>
    <w:rsid w:val="00E55FF3"/>
    <w:rsid w:val="00E56DEC"/>
    <w:rsid w:val="00E57BD9"/>
    <w:rsid w:val="00E60339"/>
    <w:rsid w:val="00E606BB"/>
    <w:rsid w:val="00E60A99"/>
    <w:rsid w:val="00E616F0"/>
    <w:rsid w:val="00E61927"/>
    <w:rsid w:val="00E61BB3"/>
    <w:rsid w:val="00E61CF0"/>
    <w:rsid w:val="00E620F9"/>
    <w:rsid w:val="00E621C5"/>
    <w:rsid w:val="00E62296"/>
    <w:rsid w:val="00E62732"/>
    <w:rsid w:val="00E629CA"/>
    <w:rsid w:val="00E63FE6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16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6FC"/>
    <w:rsid w:val="00EA38C2"/>
    <w:rsid w:val="00EA3AE7"/>
    <w:rsid w:val="00EA420F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E8"/>
    <w:rsid w:val="00EA7AF6"/>
    <w:rsid w:val="00EA7B8B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63CA"/>
    <w:rsid w:val="00EB6FFA"/>
    <w:rsid w:val="00EB756A"/>
    <w:rsid w:val="00EB785A"/>
    <w:rsid w:val="00EB7995"/>
    <w:rsid w:val="00EB7D12"/>
    <w:rsid w:val="00EC0597"/>
    <w:rsid w:val="00EC085D"/>
    <w:rsid w:val="00EC0CEB"/>
    <w:rsid w:val="00EC111F"/>
    <w:rsid w:val="00EC1358"/>
    <w:rsid w:val="00EC2070"/>
    <w:rsid w:val="00EC3023"/>
    <w:rsid w:val="00EC43CC"/>
    <w:rsid w:val="00EC4483"/>
    <w:rsid w:val="00EC4B59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936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714C"/>
    <w:rsid w:val="00ED72E8"/>
    <w:rsid w:val="00EE0179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E7A6E"/>
    <w:rsid w:val="00EF0562"/>
    <w:rsid w:val="00EF0B54"/>
    <w:rsid w:val="00EF1186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17CA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E90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7BB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198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20C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79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DE0"/>
    <w:rsid w:val="00FD4C8B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233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50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9EFE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1AAF-7F47-4FA9-92D8-E0B26372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2007-08-28T22:45:00Z</cp:lastPrinted>
  <dcterms:created xsi:type="dcterms:W3CDTF">2018-05-11T05:25:00Z</dcterms:created>
  <dcterms:modified xsi:type="dcterms:W3CDTF">2018-05-11T05:26:00Z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