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36EEE8" w14:textId="1B6E726B" w:rsidR="00866520" w:rsidRPr="00CF195E" w:rsidRDefault="00866520" w:rsidP="00866520">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9264" behindDoc="0" locked="1" layoutInCell="1" allowOverlap="1" wp14:anchorId="01411415" wp14:editId="38AC286B">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A082285"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3B3409">
        <w:rPr>
          <w:b/>
          <w:kern w:val="2"/>
          <w:lang w:eastAsia="zh-CN"/>
        </w:rPr>
        <w:t xml:space="preserve">3GPP TSG RAN WG1 </w:t>
      </w:r>
      <w:r>
        <w:rPr>
          <w:rFonts w:hint="eastAsia"/>
          <w:b/>
          <w:kern w:val="2"/>
          <w:lang w:eastAsia="zh-CN"/>
        </w:rPr>
        <w:t xml:space="preserve">Meeting </w:t>
      </w:r>
      <w:r>
        <w:rPr>
          <w:b/>
          <w:kern w:val="2"/>
          <w:lang w:eastAsia="zh-CN"/>
        </w:rPr>
        <w:t>#96bis</w:t>
      </w:r>
      <w:r w:rsidR="00043687">
        <w:rPr>
          <w:b/>
          <w:kern w:val="2"/>
          <w:lang w:eastAsia="zh-CN"/>
        </w:rPr>
        <w:tab/>
      </w:r>
      <w:r w:rsidR="00043687" w:rsidRPr="00043687">
        <w:rPr>
          <w:b/>
          <w:kern w:val="2"/>
          <w:lang w:eastAsia="zh-CN"/>
        </w:rPr>
        <w:t>R1-1905832</w:t>
      </w:r>
      <w:bookmarkStart w:id="0" w:name="_GoBack"/>
      <w:bookmarkEnd w:id="0"/>
    </w:p>
    <w:p w14:paraId="13781818" w14:textId="321BA9D3" w:rsidR="00866520" w:rsidRPr="00CF195E" w:rsidRDefault="00866520" w:rsidP="00866520">
      <w:pPr>
        <w:jc w:val="left"/>
        <w:rPr>
          <w:b/>
          <w:kern w:val="2"/>
          <w:lang w:eastAsia="zh-CN"/>
        </w:rPr>
      </w:pPr>
      <w:r>
        <w:rPr>
          <w:b/>
          <w:kern w:val="2"/>
          <w:lang w:eastAsia="zh-CN"/>
        </w:rPr>
        <w:t>Xi’an</w:t>
      </w:r>
      <w:r w:rsidRPr="003B3409">
        <w:rPr>
          <w:b/>
          <w:kern w:val="2"/>
          <w:lang w:eastAsia="zh-CN"/>
        </w:rPr>
        <w:t xml:space="preserve">, </w:t>
      </w:r>
      <w:r>
        <w:rPr>
          <w:b/>
          <w:kern w:val="2"/>
          <w:lang w:eastAsia="zh-CN"/>
        </w:rPr>
        <w:t>China, April</w:t>
      </w:r>
      <w:r w:rsidRPr="003B3409">
        <w:rPr>
          <w:b/>
          <w:kern w:val="2"/>
          <w:lang w:eastAsia="zh-CN"/>
        </w:rPr>
        <w:t xml:space="preserve"> </w:t>
      </w:r>
      <w:r>
        <w:rPr>
          <w:b/>
          <w:kern w:val="2"/>
          <w:lang w:eastAsia="zh-CN"/>
        </w:rPr>
        <w:t>8</w:t>
      </w:r>
      <w:r w:rsidR="00902E3F">
        <w:rPr>
          <w:b/>
          <w:kern w:val="2"/>
          <w:vertAlign w:val="superscript"/>
          <w:lang w:eastAsia="zh-CN"/>
        </w:rPr>
        <w:t xml:space="preserve"> </w:t>
      </w:r>
      <w:r w:rsidR="00902E3F">
        <w:rPr>
          <w:b/>
          <w:kern w:val="2"/>
          <w:lang w:eastAsia="zh-CN"/>
        </w:rPr>
        <w:t>– 12</w:t>
      </w:r>
      <w:r w:rsidRPr="003B3409">
        <w:rPr>
          <w:b/>
          <w:kern w:val="2"/>
          <w:lang w:eastAsia="zh-CN"/>
        </w:rPr>
        <w:t>, 2019</w:t>
      </w:r>
    </w:p>
    <w:p w14:paraId="74070E65" w14:textId="77777777" w:rsidR="009C0564" w:rsidRPr="00130B25" w:rsidRDefault="009C0564" w:rsidP="00CF195E">
      <w:pPr>
        <w:pBdr>
          <w:top w:val="single" w:sz="4" w:space="1" w:color="auto"/>
        </w:pBdr>
        <w:spacing w:after="0"/>
        <w:jc w:val="left"/>
        <w:rPr>
          <w:b/>
          <w:kern w:val="2"/>
          <w:sz w:val="16"/>
          <w:szCs w:val="16"/>
          <w:lang w:eastAsia="zh-CN"/>
        </w:rPr>
      </w:pPr>
    </w:p>
    <w:p w14:paraId="4DC02CFB" w14:textId="3021D707"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C2129D">
        <w:rPr>
          <w:b/>
          <w:kern w:val="2"/>
          <w:lang w:eastAsia="zh-CN"/>
        </w:rPr>
        <w:t>7.2.3.</w:t>
      </w:r>
      <w:r w:rsidR="00866520">
        <w:rPr>
          <w:b/>
          <w:kern w:val="2"/>
          <w:lang w:eastAsia="zh-CN"/>
        </w:rPr>
        <w:t>1</w:t>
      </w:r>
    </w:p>
    <w:p w14:paraId="608A6F6D" w14:textId="77777777"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072EFB">
        <w:rPr>
          <w:b/>
          <w:kern w:val="2"/>
          <w:lang w:eastAsia="zh-CN"/>
        </w:rPr>
        <w:t>, HiSilicon</w:t>
      </w:r>
    </w:p>
    <w:p w14:paraId="39E1850F" w14:textId="31E4C7F7"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061EF4" w:rsidRPr="00061EF4">
        <w:rPr>
          <w:b/>
          <w:kern w:val="2"/>
          <w:lang w:eastAsia="zh-CN"/>
        </w:rPr>
        <w:t>Summary of 7.2.3.1 Extensions of SSBs for inter-IAB-node discovery and measurements</w:t>
      </w:r>
    </w:p>
    <w:p w14:paraId="1BBA6FD6" w14:textId="77777777"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 xml:space="preserve">Discussion and </w:t>
      </w:r>
      <w:r w:rsidR="00FE0BB6">
        <w:rPr>
          <w:b/>
          <w:kern w:val="2"/>
          <w:lang w:eastAsia="zh-CN"/>
        </w:rPr>
        <w:t>D</w:t>
      </w:r>
      <w:r w:rsidR="001F7121" w:rsidRPr="00CF195E">
        <w:rPr>
          <w:b/>
          <w:kern w:val="2"/>
          <w:lang w:eastAsia="zh-CN"/>
        </w:rPr>
        <w:t>ecision</w:t>
      </w:r>
    </w:p>
    <w:p w14:paraId="5A6120FC" w14:textId="77777777" w:rsidR="009C0564" w:rsidRPr="00CF195E" w:rsidRDefault="009C0564" w:rsidP="00CF195E">
      <w:pPr>
        <w:pBdr>
          <w:bottom w:val="single" w:sz="4" w:space="1" w:color="auto"/>
        </w:pBdr>
        <w:spacing w:after="0"/>
        <w:jc w:val="left"/>
        <w:rPr>
          <w:b/>
          <w:kern w:val="2"/>
          <w:sz w:val="16"/>
          <w:szCs w:val="16"/>
          <w:lang w:eastAsia="zh-CN"/>
        </w:rPr>
      </w:pPr>
    </w:p>
    <w:p w14:paraId="503B0822" w14:textId="4EAA0B23" w:rsidR="001D623E" w:rsidRDefault="009C0564" w:rsidP="001D623E">
      <w:pPr>
        <w:pStyle w:val="1"/>
      </w:pPr>
      <w:bookmarkStart w:id="1" w:name="_Ref124589705"/>
      <w:bookmarkStart w:id="2" w:name="_Ref129681862"/>
      <w:r w:rsidRPr="00CF195E">
        <w:t>Introduction</w:t>
      </w:r>
      <w:bookmarkEnd w:id="1"/>
      <w:bookmarkEnd w:id="2"/>
    </w:p>
    <w:p w14:paraId="5704B149" w14:textId="26BE5ACE" w:rsidR="003F6129" w:rsidRDefault="001D623E" w:rsidP="00D33B4E">
      <w:pPr>
        <w:spacing w:before="120"/>
        <w:rPr>
          <w:rFonts w:eastAsia="MS Mincho"/>
          <w:lang w:eastAsia="ja-JP"/>
        </w:rPr>
      </w:pPr>
      <w:r>
        <w:rPr>
          <w:rFonts w:eastAsia="MS Mincho"/>
          <w:lang w:eastAsia="ja-JP"/>
        </w:rPr>
        <w:t>T</w:t>
      </w:r>
      <w:r w:rsidR="002B5259" w:rsidRPr="0006332A">
        <w:rPr>
          <w:rFonts w:eastAsia="MS Mincho"/>
          <w:lang w:eastAsia="ja-JP"/>
        </w:rPr>
        <w:t>his contribution</w:t>
      </w:r>
      <w:r w:rsidR="00143A4C">
        <w:rPr>
          <w:rFonts w:eastAsia="MS Mincho"/>
          <w:lang w:eastAsia="ja-JP"/>
        </w:rPr>
        <w:t xml:space="preserve"> provides a summary of section</w:t>
      </w:r>
      <w:r>
        <w:rPr>
          <w:rFonts w:eastAsia="MS Mincho"/>
          <w:lang w:eastAsia="ja-JP"/>
        </w:rPr>
        <w:t xml:space="preserve"> 7.2.3.1 Extension of SSBs for inter-IAB-</w:t>
      </w:r>
      <w:r w:rsidR="00560F48">
        <w:rPr>
          <w:rFonts w:eastAsia="MS Mincho"/>
          <w:lang w:eastAsia="ja-JP"/>
        </w:rPr>
        <w:t>node discovery and measurement</w:t>
      </w:r>
      <w:r>
        <w:rPr>
          <w:rFonts w:eastAsia="MS Mincho"/>
          <w:lang w:eastAsia="ja-JP"/>
        </w:rPr>
        <w:t xml:space="preserve"> based on the contribution</w:t>
      </w:r>
      <w:r w:rsidR="00CA7561">
        <w:rPr>
          <w:rFonts w:eastAsia="MS Mincho"/>
          <w:lang w:eastAsia="ja-JP"/>
        </w:rPr>
        <w:t>s</w:t>
      </w:r>
      <w:r>
        <w:rPr>
          <w:rFonts w:eastAsia="MS Mincho"/>
          <w:lang w:eastAsia="ja-JP"/>
        </w:rPr>
        <w:t xml:space="preserve"> submitted to RAN1 #96bis</w:t>
      </w:r>
      <w:r w:rsidR="00335D5A">
        <w:rPr>
          <w:rFonts w:eastAsia="MS Mincho"/>
          <w:lang w:eastAsia="ja-JP"/>
        </w:rPr>
        <w:t xml:space="preserve"> [1-11]</w:t>
      </w:r>
      <w:r>
        <w:rPr>
          <w:rFonts w:eastAsia="MS Mincho"/>
          <w:lang w:eastAsia="ja-JP"/>
        </w:rPr>
        <w:t xml:space="preserve">. </w:t>
      </w:r>
    </w:p>
    <w:p w14:paraId="6A1226F1" w14:textId="3E425415" w:rsidR="000F0623" w:rsidRDefault="0044004A" w:rsidP="00C645E8">
      <w:pPr>
        <w:pStyle w:val="1"/>
      </w:pPr>
      <w:bookmarkStart w:id="3" w:name="_Ref129681832"/>
      <w:r>
        <w:t>Discussion</w:t>
      </w:r>
    </w:p>
    <w:p w14:paraId="4E622FE8" w14:textId="3A4A7A32" w:rsidR="00A9599D" w:rsidRDefault="00044A57" w:rsidP="00A9599D">
      <w:pPr>
        <w:rPr>
          <w:lang w:val="en-GB" w:eastAsia="zh-CN"/>
        </w:rPr>
      </w:pPr>
      <w:r>
        <w:rPr>
          <w:rFonts w:hint="eastAsia"/>
          <w:lang w:eastAsia="zh-CN"/>
        </w:rPr>
        <w:t>T</w:t>
      </w:r>
      <w:r>
        <w:rPr>
          <w:lang w:eastAsia="zh-CN"/>
        </w:rPr>
        <w:t xml:space="preserve">here </w:t>
      </w:r>
      <w:r w:rsidR="0045468E">
        <w:rPr>
          <w:lang w:eastAsia="zh-CN"/>
        </w:rPr>
        <w:t>was</w:t>
      </w:r>
      <w:r>
        <w:rPr>
          <w:lang w:eastAsia="zh-CN"/>
        </w:rPr>
        <w:t xml:space="preserve"> </w:t>
      </w:r>
      <w:r w:rsidR="00CA4321">
        <w:rPr>
          <w:lang w:eastAsia="zh-CN"/>
        </w:rPr>
        <w:t xml:space="preserve">some </w:t>
      </w:r>
      <w:r w:rsidR="00020A90">
        <w:rPr>
          <w:lang w:eastAsia="zh-CN"/>
        </w:rPr>
        <w:t xml:space="preserve">good </w:t>
      </w:r>
      <w:r>
        <w:rPr>
          <w:lang w:eastAsia="zh-CN"/>
        </w:rPr>
        <w:t xml:space="preserve">progress on </w:t>
      </w:r>
      <w:r w:rsidR="00CA4321">
        <w:rPr>
          <w:lang w:eastAsia="zh-CN"/>
        </w:rPr>
        <w:t xml:space="preserve">the </w:t>
      </w:r>
      <w:r>
        <w:rPr>
          <w:lang w:eastAsia="zh-CN"/>
        </w:rPr>
        <w:t>inter-IAB-node discovery and measurement</w:t>
      </w:r>
      <w:r w:rsidR="00203F2C">
        <w:rPr>
          <w:lang w:eastAsia="zh-CN"/>
        </w:rPr>
        <w:t xml:space="preserve"> in RAN1 AH1901 and RAN1 #96. However,</w:t>
      </w:r>
      <w:r>
        <w:rPr>
          <w:lang w:eastAsia="zh-CN"/>
        </w:rPr>
        <w:t xml:space="preserve"> </w:t>
      </w:r>
      <w:r w:rsidR="00020A90">
        <w:rPr>
          <w:lang w:eastAsia="zh-CN"/>
        </w:rPr>
        <w:t xml:space="preserve">there are still </w:t>
      </w:r>
      <w:r w:rsidR="001C204E">
        <w:rPr>
          <w:lang w:val="en-GB" w:eastAsia="zh-CN"/>
        </w:rPr>
        <w:t xml:space="preserve">some </w:t>
      </w:r>
      <w:r w:rsidR="00E528AB">
        <w:rPr>
          <w:lang w:val="en-GB" w:eastAsia="zh-CN"/>
        </w:rPr>
        <w:t xml:space="preserve">remaining issues that </w:t>
      </w:r>
      <w:r w:rsidR="00477CF1">
        <w:rPr>
          <w:lang w:val="en-GB" w:eastAsia="zh-CN"/>
        </w:rPr>
        <w:t>needed to</w:t>
      </w:r>
      <w:r w:rsidR="00E528AB">
        <w:rPr>
          <w:lang w:val="en-GB" w:eastAsia="zh-CN"/>
        </w:rPr>
        <w:t xml:space="preserve"> be addressed</w:t>
      </w:r>
      <w:r w:rsidR="001C204E">
        <w:rPr>
          <w:lang w:val="en-GB" w:eastAsia="zh-CN"/>
        </w:rPr>
        <w:t xml:space="preserve"> </w:t>
      </w:r>
      <w:r w:rsidR="00E528AB">
        <w:rPr>
          <w:lang w:val="en-GB" w:eastAsia="zh-CN"/>
        </w:rPr>
        <w:t>as listed below</w:t>
      </w:r>
    </w:p>
    <w:p w14:paraId="489B6032" w14:textId="4B1F0FAE" w:rsidR="00A9599D" w:rsidRPr="00CC6EF6" w:rsidRDefault="00A9599D" w:rsidP="000326D3">
      <w:pPr>
        <w:pStyle w:val="af"/>
        <w:numPr>
          <w:ilvl w:val="0"/>
          <w:numId w:val="5"/>
        </w:numPr>
        <w:ind w:firstLineChars="0"/>
        <w:rPr>
          <w:lang w:val="en-GB" w:eastAsia="zh-CN"/>
        </w:rPr>
      </w:pPr>
      <w:r>
        <w:rPr>
          <w:lang w:eastAsia="zh-CN"/>
        </w:rPr>
        <w:t xml:space="preserve">SSB transmission </w:t>
      </w:r>
      <w:r>
        <w:t>configuration</w:t>
      </w:r>
    </w:p>
    <w:p w14:paraId="242A008E" w14:textId="76DDB9D6" w:rsidR="00CC6EF6" w:rsidRPr="00CC6EF6" w:rsidRDefault="001A651F" w:rsidP="000326D3">
      <w:pPr>
        <w:pStyle w:val="af"/>
        <w:numPr>
          <w:ilvl w:val="1"/>
          <w:numId w:val="5"/>
        </w:numPr>
        <w:ind w:firstLineChars="0"/>
        <w:rPr>
          <w:lang w:val="en-GB" w:eastAsia="zh-CN"/>
        </w:rPr>
      </w:pPr>
      <w:r w:rsidRPr="001A651F">
        <w:rPr>
          <w:b/>
          <w:lang w:val="en-GB" w:eastAsia="zh-CN"/>
        </w:rPr>
        <w:t>Issue 1</w:t>
      </w:r>
      <w:r>
        <w:rPr>
          <w:b/>
          <w:lang w:val="en-GB" w:eastAsia="zh-CN"/>
        </w:rPr>
        <w:t>-1</w:t>
      </w:r>
      <w:r w:rsidRPr="001A651F">
        <w:rPr>
          <w:b/>
          <w:lang w:val="en-GB" w:eastAsia="zh-CN"/>
        </w:rPr>
        <w:t>:</w:t>
      </w:r>
      <w:r>
        <w:rPr>
          <w:lang w:val="en-GB" w:eastAsia="zh-CN"/>
        </w:rPr>
        <w:t xml:space="preserve"> </w:t>
      </w:r>
      <w:r w:rsidR="00020A90">
        <w:rPr>
          <w:lang w:val="en-GB" w:eastAsia="zh-CN"/>
        </w:rPr>
        <w:t>Configuration</w:t>
      </w:r>
      <w:r w:rsidR="00CC6EF6">
        <w:rPr>
          <w:lang w:val="en-GB" w:eastAsia="zh-CN"/>
        </w:rPr>
        <w:t xml:space="preserve"> </w:t>
      </w:r>
      <w:r w:rsidR="005014F9">
        <w:rPr>
          <w:lang w:val="en-GB" w:eastAsia="zh-CN"/>
        </w:rPr>
        <w:t xml:space="preserve">information </w:t>
      </w:r>
      <w:r w:rsidR="00CC6EF6">
        <w:rPr>
          <w:lang w:val="en-GB" w:eastAsia="zh-CN"/>
        </w:rPr>
        <w:t>provided by STC</w:t>
      </w:r>
    </w:p>
    <w:p w14:paraId="66A79A58" w14:textId="33619FD5" w:rsidR="00B039A6" w:rsidRPr="00B039A6" w:rsidRDefault="001A651F" w:rsidP="000326D3">
      <w:pPr>
        <w:pStyle w:val="af"/>
        <w:numPr>
          <w:ilvl w:val="1"/>
          <w:numId w:val="5"/>
        </w:numPr>
        <w:ind w:firstLineChars="0"/>
        <w:rPr>
          <w:lang w:val="en-GB" w:eastAsia="zh-CN"/>
        </w:rPr>
      </w:pPr>
      <w:r w:rsidRPr="001A651F">
        <w:rPr>
          <w:b/>
          <w:lang w:val="en-GB" w:eastAsia="zh-CN"/>
        </w:rPr>
        <w:t xml:space="preserve">Issue </w:t>
      </w:r>
      <w:r>
        <w:rPr>
          <w:b/>
          <w:lang w:val="en-GB" w:eastAsia="zh-CN"/>
        </w:rPr>
        <w:t>1-</w:t>
      </w:r>
      <w:r w:rsidRPr="001A651F">
        <w:rPr>
          <w:b/>
          <w:lang w:val="en-GB" w:eastAsia="zh-CN"/>
        </w:rPr>
        <w:t>2:</w:t>
      </w:r>
      <w:r>
        <w:rPr>
          <w:lang w:val="en-GB" w:eastAsia="zh-CN"/>
        </w:rPr>
        <w:t xml:space="preserve"> </w:t>
      </w:r>
      <w:r w:rsidR="00020A90">
        <w:rPr>
          <w:lang w:val="en-GB" w:eastAsia="zh-CN"/>
        </w:rPr>
        <w:t>Number of</w:t>
      </w:r>
      <w:r w:rsidR="00B039A6">
        <w:rPr>
          <w:lang w:val="en-GB" w:eastAsia="zh-CN"/>
        </w:rPr>
        <w:t xml:space="preserve"> STC</w:t>
      </w:r>
      <w:r w:rsidR="006064AA">
        <w:rPr>
          <w:lang w:val="en-GB" w:eastAsia="zh-CN"/>
        </w:rPr>
        <w:t>s</w:t>
      </w:r>
      <w:r w:rsidR="00020A90">
        <w:rPr>
          <w:lang w:val="en-GB" w:eastAsia="zh-CN"/>
        </w:rPr>
        <w:t xml:space="preserve"> for each IAB node</w:t>
      </w:r>
    </w:p>
    <w:p w14:paraId="1885093B" w14:textId="6E4F179F" w:rsidR="00CC6EF6" w:rsidRPr="00A9599D" w:rsidRDefault="00CC6EF6" w:rsidP="000326D3">
      <w:pPr>
        <w:pStyle w:val="af"/>
        <w:numPr>
          <w:ilvl w:val="2"/>
          <w:numId w:val="5"/>
        </w:numPr>
        <w:ind w:firstLineChars="0"/>
        <w:rPr>
          <w:lang w:val="en-GB" w:eastAsia="zh-CN"/>
        </w:rPr>
      </w:pPr>
      <w:r>
        <w:t>Maximum number of S</w:t>
      </w:r>
      <w:r w:rsidR="00F43623">
        <w:t>TCs</w:t>
      </w:r>
      <w:r w:rsidR="00B039A6">
        <w:t xml:space="preserve"> if </w:t>
      </w:r>
      <w:r w:rsidR="00C00781">
        <w:t xml:space="preserve">multiple STC is </w:t>
      </w:r>
      <w:r w:rsidR="00B039A6">
        <w:t xml:space="preserve">supported </w:t>
      </w:r>
    </w:p>
    <w:p w14:paraId="4497FFFF" w14:textId="01A96D51" w:rsidR="00A9599D" w:rsidRPr="00D63896" w:rsidRDefault="00F97B50" w:rsidP="000326D3">
      <w:pPr>
        <w:pStyle w:val="af"/>
        <w:numPr>
          <w:ilvl w:val="0"/>
          <w:numId w:val="5"/>
        </w:numPr>
        <w:ind w:firstLineChars="0"/>
        <w:rPr>
          <w:lang w:val="en-GB" w:eastAsia="zh-CN"/>
        </w:rPr>
      </w:pPr>
      <w:r>
        <w:rPr>
          <w:lang w:eastAsia="zh-CN"/>
        </w:rPr>
        <w:t xml:space="preserve">SSB reception </w:t>
      </w:r>
      <w:r>
        <w:t>configuration</w:t>
      </w:r>
    </w:p>
    <w:p w14:paraId="200696A4" w14:textId="07DEC59E" w:rsidR="00D63896" w:rsidRPr="0047745C" w:rsidRDefault="003D004D" w:rsidP="000326D3">
      <w:pPr>
        <w:pStyle w:val="af"/>
        <w:numPr>
          <w:ilvl w:val="1"/>
          <w:numId w:val="5"/>
        </w:numPr>
        <w:ind w:firstLineChars="0"/>
        <w:rPr>
          <w:lang w:val="en-GB" w:eastAsia="zh-CN"/>
        </w:rPr>
      </w:pPr>
      <w:r>
        <w:rPr>
          <w:b/>
        </w:rPr>
        <w:t>Issue 2-1</w:t>
      </w:r>
      <w:r w:rsidR="001A651F" w:rsidRPr="001A651F">
        <w:rPr>
          <w:b/>
        </w:rPr>
        <w:t xml:space="preserve">: </w:t>
      </w:r>
      <w:r w:rsidR="00BB77F1">
        <w:t>Maximum number of SMTC windows</w:t>
      </w:r>
    </w:p>
    <w:p w14:paraId="3623ECC0" w14:textId="7D724583" w:rsidR="0047745C" w:rsidRPr="00BB77F1" w:rsidRDefault="001A651F" w:rsidP="000326D3">
      <w:pPr>
        <w:pStyle w:val="af"/>
        <w:numPr>
          <w:ilvl w:val="1"/>
          <w:numId w:val="5"/>
        </w:numPr>
        <w:ind w:firstLineChars="0"/>
        <w:rPr>
          <w:lang w:val="en-GB" w:eastAsia="zh-CN"/>
        </w:rPr>
      </w:pPr>
      <w:r w:rsidRPr="001A651F">
        <w:rPr>
          <w:b/>
        </w:rPr>
        <w:t xml:space="preserve">Issue </w:t>
      </w:r>
      <w:r w:rsidR="005A5FE6">
        <w:rPr>
          <w:b/>
        </w:rPr>
        <w:t>2-2</w:t>
      </w:r>
      <w:r w:rsidRPr="001A651F">
        <w:rPr>
          <w:b/>
        </w:rPr>
        <w:t>:</w:t>
      </w:r>
      <w:r>
        <w:t xml:space="preserve"> </w:t>
      </w:r>
      <w:r w:rsidR="0047745C">
        <w:t>Necessity of extension of SMTC window configuration</w:t>
      </w:r>
    </w:p>
    <w:p w14:paraId="3FEA4410" w14:textId="2218ED71" w:rsidR="00044A57" w:rsidRDefault="00F97B50" w:rsidP="000326D3">
      <w:pPr>
        <w:pStyle w:val="af"/>
        <w:numPr>
          <w:ilvl w:val="0"/>
          <w:numId w:val="5"/>
        </w:numPr>
        <w:ind w:firstLineChars="0"/>
        <w:rPr>
          <w:lang w:val="en-GB" w:eastAsia="zh-CN"/>
        </w:rPr>
      </w:pPr>
      <w:r>
        <w:rPr>
          <w:lang w:val="en-GB"/>
        </w:rPr>
        <w:t>Collision resolution between STC and SMTC</w:t>
      </w:r>
    </w:p>
    <w:p w14:paraId="13B7CCD2" w14:textId="1DD9FF39" w:rsidR="001A3320" w:rsidRPr="0016055D" w:rsidRDefault="001B2EF6" w:rsidP="000326D3">
      <w:pPr>
        <w:pStyle w:val="af"/>
        <w:numPr>
          <w:ilvl w:val="1"/>
          <w:numId w:val="5"/>
        </w:numPr>
        <w:ind w:firstLineChars="0"/>
        <w:rPr>
          <w:lang w:val="en-GB" w:eastAsia="zh-CN"/>
        </w:rPr>
      </w:pPr>
      <w:r w:rsidRPr="001B2EF6">
        <w:rPr>
          <w:rFonts w:hint="eastAsia"/>
          <w:b/>
          <w:lang w:val="en-GB" w:eastAsia="zh-CN"/>
        </w:rPr>
        <w:t>Issue</w:t>
      </w:r>
      <w:r w:rsidRPr="001B2EF6">
        <w:rPr>
          <w:b/>
          <w:lang w:val="en-GB" w:eastAsia="zh-CN"/>
        </w:rPr>
        <w:t xml:space="preserve"> </w:t>
      </w:r>
      <w:r w:rsidRPr="001B2EF6">
        <w:rPr>
          <w:rFonts w:hint="eastAsia"/>
          <w:b/>
          <w:lang w:val="en-GB" w:eastAsia="zh-CN"/>
        </w:rPr>
        <w:t>3:</w:t>
      </w:r>
      <w:r>
        <w:rPr>
          <w:lang w:val="en-GB" w:eastAsia="zh-CN"/>
        </w:rPr>
        <w:t xml:space="preserve"> </w:t>
      </w:r>
      <w:r w:rsidR="009475EA">
        <w:rPr>
          <w:rFonts w:hint="eastAsia"/>
          <w:lang w:val="en-GB" w:eastAsia="zh-CN"/>
        </w:rPr>
        <w:t>P</w:t>
      </w:r>
      <w:r w:rsidR="009475EA">
        <w:rPr>
          <w:lang w:val="en-GB" w:eastAsia="zh-CN"/>
        </w:rPr>
        <w:t xml:space="preserve">riority </w:t>
      </w:r>
      <w:r w:rsidR="00A268C0">
        <w:rPr>
          <w:lang w:val="en-GB" w:eastAsia="zh-CN"/>
        </w:rPr>
        <w:t xml:space="preserve">handling </w:t>
      </w:r>
      <w:r w:rsidR="009475EA">
        <w:rPr>
          <w:lang w:val="en-GB" w:eastAsia="zh-CN"/>
        </w:rPr>
        <w:t>between STC</w:t>
      </w:r>
      <w:r w:rsidR="00A268C0">
        <w:rPr>
          <w:lang w:val="en-GB" w:eastAsia="zh-CN"/>
        </w:rPr>
        <w:t xml:space="preserve"> and SMTC</w:t>
      </w:r>
    </w:p>
    <w:p w14:paraId="11DDD0CA" w14:textId="04A994D6" w:rsidR="001A651F" w:rsidRDefault="009328B0" w:rsidP="001A651F">
      <w:pPr>
        <w:pStyle w:val="2"/>
      </w:pPr>
      <w:r>
        <w:rPr>
          <w:lang w:eastAsia="zh-CN"/>
        </w:rPr>
        <w:t xml:space="preserve">SSB transmission </w:t>
      </w:r>
      <w:r>
        <w:t>configuration</w:t>
      </w:r>
    </w:p>
    <w:p w14:paraId="0241F00D" w14:textId="2556EA78" w:rsidR="001A651F" w:rsidRPr="001A651F" w:rsidRDefault="001A651F" w:rsidP="00C92909">
      <w:pPr>
        <w:pStyle w:val="3"/>
        <w:rPr>
          <w:lang w:eastAsia="zh-CN"/>
        </w:rPr>
      </w:pPr>
      <w:r>
        <w:rPr>
          <w:lang w:eastAsia="zh-CN"/>
        </w:rPr>
        <w:t>Issue 1</w:t>
      </w:r>
      <w:r w:rsidR="0020234C">
        <w:rPr>
          <w:lang w:eastAsia="zh-CN"/>
        </w:rPr>
        <w:t>-1</w:t>
      </w:r>
      <w:r>
        <w:rPr>
          <w:lang w:eastAsia="zh-CN"/>
        </w:rPr>
        <w:t xml:space="preserve">: </w:t>
      </w:r>
      <w:r w:rsidRPr="001A651F">
        <w:rPr>
          <w:lang w:eastAsia="zh-CN"/>
        </w:rPr>
        <w:t xml:space="preserve">Configuration </w:t>
      </w:r>
      <w:r w:rsidRPr="00C92909">
        <w:rPr>
          <w:sz w:val="24"/>
          <w:lang w:eastAsia="zh-CN"/>
        </w:rPr>
        <w:t>information</w:t>
      </w:r>
      <w:r w:rsidRPr="001A651F">
        <w:rPr>
          <w:lang w:eastAsia="zh-CN"/>
        </w:rPr>
        <w:t xml:space="preserve"> provided by STC</w:t>
      </w:r>
    </w:p>
    <w:p w14:paraId="09AAAE54" w14:textId="0C7D44D9" w:rsidR="00903EDB" w:rsidRDefault="00903EDB" w:rsidP="001A651F">
      <w:pPr>
        <w:rPr>
          <w:lang w:eastAsia="zh-CN"/>
        </w:rPr>
      </w:pPr>
      <w:r>
        <w:rPr>
          <w:rFonts w:hint="eastAsia"/>
          <w:lang w:eastAsia="zh-CN"/>
        </w:rPr>
        <w:t>B</w:t>
      </w:r>
      <w:r>
        <w:rPr>
          <w:lang w:eastAsia="zh-CN"/>
        </w:rPr>
        <w:t xml:space="preserve">efore discussing the detailed configuration information provided in STC, it will be good to clarify whether there is a need to introduce new SSB mapping patterns for inter-IAB-node discovery and measurement. Two companies discussed this issue and propose to reuse the Rel-15 SSB mapping patterns, i.e. each </w:t>
      </w:r>
      <w:r>
        <w:rPr>
          <w:rFonts w:hint="eastAsia"/>
          <w:lang w:eastAsia="zh-CN"/>
        </w:rPr>
        <w:t>set</w:t>
      </w:r>
      <w:r>
        <w:rPr>
          <w:lang w:eastAsia="zh-CN"/>
        </w:rPr>
        <w:t xml:space="preserve"> o</w:t>
      </w:r>
      <w:r>
        <w:rPr>
          <w:rFonts w:hint="eastAsia"/>
          <w:lang w:eastAsia="zh-CN"/>
        </w:rPr>
        <w:t>f</w:t>
      </w:r>
      <w:r>
        <w:rPr>
          <w:lang w:eastAsia="zh-CN"/>
        </w:rPr>
        <w:t xml:space="preserve"> SSBs is transmitted within a half frame with predefined symbol locations. </w:t>
      </w:r>
    </w:p>
    <w:p w14:paraId="20B9790D" w14:textId="77CEC777" w:rsidR="00903EDB" w:rsidRDefault="00903EDB" w:rsidP="00903EDB">
      <w:pPr>
        <w:rPr>
          <w:i/>
          <w:lang w:eastAsia="zh-CN"/>
        </w:rPr>
      </w:pPr>
      <w:r w:rsidRPr="006C4A43">
        <w:rPr>
          <w:b/>
          <w:i/>
          <w:highlight w:val="green"/>
          <w:lang w:eastAsia="zh-CN"/>
        </w:rPr>
        <w:t>Proposed offline agreement</w:t>
      </w:r>
      <w:r w:rsidR="005F1449" w:rsidRPr="006C4A43">
        <w:rPr>
          <w:b/>
          <w:i/>
          <w:highlight w:val="green"/>
          <w:lang w:eastAsia="zh-CN"/>
        </w:rPr>
        <w:t xml:space="preserve"> 1</w:t>
      </w:r>
      <w:r w:rsidRPr="0006332A">
        <w:rPr>
          <w:b/>
          <w:i/>
          <w:lang w:eastAsia="zh-CN"/>
        </w:rPr>
        <w:t>:</w:t>
      </w:r>
      <w:r w:rsidRPr="001D439C">
        <w:rPr>
          <w:i/>
          <w:lang w:eastAsia="zh-CN"/>
        </w:rPr>
        <w:t xml:space="preserve"> </w:t>
      </w:r>
      <w:r>
        <w:rPr>
          <w:i/>
          <w:lang w:eastAsia="zh-CN"/>
        </w:rPr>
        <w:t xml:space="preserve">The Rel-15 SSB mapping </w:t>
      </w:r>
      <w:r w:rsidR="008345C0">
        <w:rPr>
          <w:i/>
          <w:lang w:eastAsia="zh-CN"/>
        </w:rPr>
        <w:t xml:space="preserve">pattern </w:t>
      </w:r>
      <w:r>
        <w:rPr>
          <w:i/>
          <w:lang w:eastAsia="zh-CN"/>
        </w:rPr>
        <w:t xml:space="preserve">within a half frame is reused for </w:t>
      </w:r>
      <w:r w:rsidRPr="001D439C">
        <w:rPr>
          <w:i/>
          <w:lang w:eastAsia="zh-CN"/>
        </w:rPr>
        <w:t xml:space="preserve">IAB node </w:t>
      </w:r>
      <w:r>
        <w:rPr>
          <w:i/>
          <w:lang w:eastAsia="zh-CN"/>
        </w:rPr>
        <w:t xml:space="preserve">discovery and </w:t>
      </w:r>
      <w:r w:rsidRPr="001D439C">
        <w:rPr>
          <w:i/>
          <w:lang w:eastAsia="zh-CN"/>
        </w:rPr>
        <w:t>measurement</w:t>
      </w:r>
      <w:r>
        <w:rPr>
          <w:i/>
          <w:lang w:eastAsia="zh-CN"/>
        </w:rPr>
        <w:t xml:space="preserve">s, </w:t>
      </w:r>
    </w:p>
    <w:p w14:paraId="43770832" w14:textId="3E7EED12" w:rsidR="00FC4AC7" w:rsidRDefault="0020234C" w:rsidP="001A651F">
      <w:pPr>
        <w:rPr>
          <w:lang w:eastAsia="zh-CN"/>
        </w:rPr>
      </w:pPr>
      <w:r>
        <w:rPr>
          <w:lang w:eastAsia="zh-CN"/>
        </w:rPr>
        <w:t>Many</w:t>
      </w:r>
      <w:r w:rsidR="001A651F">
        <w:rPr>
          <w:lang w:eastAsia="zh-CN"/>
        </w:rPr>
        <w:t xml:space="preserve"> companies </w:t>
      </w:r>
      <w:r w:rsidR="007B5433">
        <w:rPr>
          <w:lang w:eastAsia="zh-CN"/>
        </w:rPr>
        <w:t>discuss the</w:t>
      </w:r>
      <w:r w:rsidR="001A651F">
        <w:rPr>
          <w:lang w:eastAsia="zh-CN"/>
        </w:rPr>
        <w:t xml:space="preserve"> configuration information </w:t>
      </w:r>
      <w:r w:rsidR="007B5433">
        <w:rPr>
          <w:lang w:eastAsia="zh-CN"/>
        </w:rPr>
        <w:t>conveyed in</w:t>
      </w:r>
      <w:r w:rsidR="001A651F">
        <w:rPr>
          <w:lang w:eastAsia="zh-CN"/>
        </w:rPr>
        <w:t xml:space="preserve"> STC</w:t>
      </w:r>
      <w:r>
        <w:rPr>
          <w:lang w:eastAsia="zh-CN"/>
        </w:rPr>
        <w:t xml:space="preserve"> [1][5][6][8][9][10][11]</w:t>
      </w:r>
      <w:r w:rsidR="001A651F">
        <w:rPr>
          <w:lang w:eastAsia="zh-CN"/>
        </w:rPr>
        <w:t xml:space="preserve">. </w:t>
      </w:r>
      <w:r w:rsidR="007B5433">
        <w:rPr>
          <w:lang w:eastAsia="zh-CN"/>
        </w:rPr>
        <w:t>Alt</w:t>
      </w:r>
      <w:r>
        <w:rPr>
          <w:lang w:eastAsia="zh-CN"/>
        </w:rPr>
        <w:t xml:space="preserve">hough there are some </w:t>
      </w:r>
      <w:r w:rsidR="007B5433">
        <w:rPr>
          <w:lang w:eastAsia="zh-CN"/>
        </w:rPr>
        <w:t>di</w:t>
      </w:r>
      <w:r w:rsidR="00291F71">
        <w:rPr>
          <w:lang w:eastAsia="zh-CN"/>
        </w:rPr>
        <w:t xml:space="preserve">fferent preference on some </w:t>
      </w:r>
      <w:r w:rsidR="00557B50">
        <w:rPr>
          <w:lang w:eastAsia="zh-CN"/>
        </w:rPr>
        <w:t xml:space="preserve">specific </w:t>
      </w:r>
      <w:r w:rsidR="00291F71">
        <w:rPr>
          <w:lang w:eastAsia="zh-CN"/>
        </w:rPr>
        <w:t>configuration information</w:t>
      </w:r>
      <w:r w:rsidR="007B5433">
        <w:rPr>
          <w:lang w:eastAsia="zh-CN"/>
        </w:rPr>
        <w:t xml:space="preserve">, there is a majority view that at least the timing configuration and frequency configuration </w:t>
      </w:r>
      <w:r w:rsidR="007718A7">
        <w:rPr>
          <w:lang w:eastAsia="zh-CN"/>
        </w:rPr>
        <w:t xml:space="preserve">of the SSBs </w:t>
      </w:r>
      <w:r w:rsidR="007B5433">
        <w:rPr>
          <w:lang w:eastAsia="zh-CN"/>
        </w:rPr>
        <w:t xml:space="preserve">should be </w:t>
      </w:r>
      <w:r w:rsidR="006466D8">
        <w:rPr>
          <w:lang w:eastAsia="zh-CN"/>
        </w:rPr>
        <w:t>provided</w:t>
      </w:r>
      <w:r w:rsidR="00557B50">
        <w:rPr>
          <w:lang w:eastAsia="zh-CN"/>
        </w:rPr>
        <w:t xml:space="preserve"> in STC</w:t>
      </w:r>
      <w:r w:rsidR="007B5433">
        <w:rPr>
          <w:lang w:eastAsia="zh-CN"/>
        </w:rPr>
        <w:t xml:space="preserve">. </w:t>
      </w:r>
      <w:r w:rsidR="00FC4AC7">
        <w:rPr>
          <w:rFonts w:hint="eastAsia"/>
          <w:lang w:eastAsia="zh-CN"/>
        </w:rPr>
        <w:t>F</w:t>
      </w:r>
      <w:r w:rsidR="00FC4AC7">
        <w:rPr>
          <w:lang w:eastAsia="zh-CN"/>
        </w:rPr>
        <w:t xml:space="preserve">or SSB transmission periodicity, several companies propose to </w:t>
      </w:r>
      <w:r w:rsidR="006466D8">
        <w:rPr>
          <w:lang w:eastAsia="zh-CN"/>
        </w:rPr>
        <w:t xml:space="preserve">support </w:t>
      </w:r>
      <w:r w:rsidR="00226794">
        <w:rPr>
          <w:lang w:eastAsia="zh-CN"/>
        </w:rPr>
        <w:t xml:space="preserve">a </w:t>
      </w:r>
      <w:r w:rsidR="006466D8">
        <w:rPr>
          <w:lang w:eastAsia="zh-CN"/>
        </w:rPr>
        <w:t xml:space="preserve">longer periodicity </w:t>
      </w:r>
      <w:r w:rsidR="006B475D">
        <w:rPr>
          <w:lang w:eastAsia="zh-CN"/>
        </w:rPr>
        <w:t xml:space="preserve">than 160ms for inter-IAB-node discovery and </w:t>
      </w:r>
      <w:r w:rsidR="006B475D" w:rsidRPr="006B475D">
        <w:rPr>
          <w:lang w:eastAsia="zh-CN"/>
        </w:rPr>
        <w:t>measurement</w:t>
      </w:r>
      <w:r w:rsidR="00D643F1">
        <w:rPr>
          <w:lang w:eastAsia="zh-CN"/>
        </w:rPr>
        <w:t xml:space="preserve"> </w:t>
      </w:r>
      <w:r w:rsidR="00F40DDB">
        <w:rPr>
          <w:lang w:eastAsia="zh-CN"/>
        </w:rPr>
        <w:t>[4]</w:t>
      </w:r>
      <w:r w:rsidR="009A36F5">
        <w:rPr>
          <w:lang w:eastAsia="zh-CN"/>
        </w:rPr>
        <w:t>[5]</w:t>
      </w:r>
      <w:r w:rsidR="00D643F1">
        <w:rPr>
          <w:lang w:eastAsia="zh-CN"/>
        </w:rPr>
        <w:t>[6][9]</w:t>
      </w:r>
      <w:r w:rsidR="006B475D" w:rsidRPr="006B475D">
        <w:rPr>
          <w:lang w:eastAsia="zh-CN"/>
        </w:rPr>
        <w:t>.</w:t>
      </w:r>
      <w:r w:rsidR="00903EDB">
        <w:rPr>
          <w:lang w:eastAsia="zh-CN"/>
        </w:rPr>
        <w:t xml:space="preserve"> </w:t>
      </w:r>
    </w:p>
    <w:p w14:paraId="4F08F139" w14:textId="0CD95D4B" w:rsidR="00953573" w:rsidRDefault="00953573" w:rsidP="000D3FB9">
      <w:pPr>
        <w:rPr>
          <w:i/>
          <w:lang w:eastAsia="zh-CN"/>
        </w:rPr>
      </w:pPr>
      <w:r w:rsidRPr="006C4A43">
        <w:rPr>
          <w:b/>
          <w:i/>
          <w:highlight w:val="green"/>
          <w:lang w:eastAsia="zh-CN"/>
        </w:rPr>
        <w:t>Proposed offline agreement</w:t>
      </w:r>
      <w:r w:rsidR="005F1449" w:rsidRPr="006C4A43">
        <w:rPr>
          <w:b/>
          <w:i/>
          <w:highlight w:val="green"/>
          <w:lang w:eastAsia="zh-CN"/>
        </w:rPr>
        <w:t xml:space="preserve"> 2</w:t>
      </w:r>
      <w:r w:rsidR="008D6CF0" w:rsidRPr="0006332A">
        <w:rPr>
          <w:b/>
          <w:i/>
          <w:lang w:eastAsia="zh-CN"/>
        </w:rPr>
        <w:t>:</w:t>
      </w:r>
      <w:r w:rsidR="008D6CF0" w:rsidRPr="001D439C">
        <w:rPr>
          <w:i/>
          <w:lang w:eastAsia="zh-CN"/>
        </w:rPr>
        <w:t xml:space="preserve"> </w:t>
      </w:r>
      <w:r w:rsidR="008D6CF0">
        <w:rPr>
          <w:i/>
          <w:lang w:eastAsia="zh-CN"/>
        </w:rPr>
        <w:t xml:space="preserve">For </w:t>
      </w:r>
      <w:r w:rsidR="008D6CF0" w:rsidRPr="001D439C">
        <w:rPr>
          <w:i/>
          <w:lang w:eastAsia="zh-CN"/>
        </w:rPr>
        <w:t xml:space="preserve">IAB node </w:t>
      </w:r>
      <w:r w:rsidR="008D6CF0">
        <w:rPr>
          <w:i/>
          <w:lang w:eastAsia="zh-CN"/>
        </w:rPr>
        <w:t xml:space="preserve">discovery and </w:t>
      </w:r>
      <w:r w:rsidR="008D6CF0" w:rsidRPr="001D439C">
        <w:rPr>
          <w:i/>
          <w:lang w:eastAsia="zh-CN"/>
        </w:rPr>
        <w:t>measurement</w:t>
      </w:r>
      <w:r w:rsidR="008D6CF0">
        <w:rPr>
          <w:i/>
          <w:lang w:eastAsia="zh-CN"/>
        </w:rPr>
        <w:t xml:space="preserve">s, </w:t>
      </w:r>
      <w:r w:rsidR="0075354B">
        <w:rPr>
          <w:i/>
          <w:lang w:eastAsia="zh-CN"/>
        </w:rPr>
        <w:t xml:space="preserve">at least </w:t>
      </w:r>
      <w:r w:rsidR="008D6CF0">
        <w:rPr>
          <w:i/>
          <w:lang w:eastAsia="zh-CN"/>
        </w:rPr>
        <w:t>the following information</w:t>
      </w:r>
      <w:r w:rsidR="00931C03">
        <w:rPr>
          <w:i/>
          <w:lang w:eastAsia="zh-CN"/>
        </w:rPr>
        <w:t xml:space="preserve"> should be provided</w:t>
      </w:r>
      <w:r w:rsidR="007B5433">
        <w:rPr>
          <w:i/>
          <w:lang w:eastAsia="zh-CN"/>
        </w:rPr>
        <w:t xml:space="preserve"> in</w:t>
      </w:r>
      <w:r w:rsidR="00257768">
        <w:rPr>
          <w:i/>
          <w:lang w:eastAsia="zh-CN"/>
        </w:rPr>
        <w:t xml:space="preserve"> STC</w:t>
      </w:r>
    </w:p>
    <w:p w14:paraId="78840E74" w14:textId="5561DEEF" w:rsidR="00953573" w:rsidRPr="00931C03" w:rsidRDefault="007B5433" w:rsidP="000326D3">
      <w:pPr>
        <w:pStyle w:val="af"/>
        <w:numPr>
          <w:ilvl w:val="1"/>
          <w:numId w:val="5"/>
        </w:numPr>
        <w:ind w:firstLineChars="0"/>
        <w:rPr>
          <w:i/>
          <w:lang w:eastAsia="zh-CN"/>
        </w:rPr>
      </w:pPr>
      <w:r>
        <w:rPr>
          <w:i/>
          <w:lang w:eastAsia="zh-CN"/>
        </w:rPr>
        <w:t>SSB center f</w:t>
      </w:r>
      <w:r w:rsidR="00931C03" w:rsidRPr="00931C03">
        <w:rPr>
          <w:i/>
          <w:lang w:eastAsia="zh-CN"/>
        </w:rPr>
        <w:t>requency</w:t>
      </w:r>
    </w:p>
    <w:p w14:paraId="52FE68F2" w14:textId="31744BE0" w:rsidR="00953573" w:rsidRPr="00931C03" w:rsidRDefault="007B5433" w:rsidP="000326D3">
      <w:pPr>
        <w:pStyle w:val="af"/>
        <w:numPr>
          <w:ilvl w:val="1"/>
          <w:numId w:val="5"/>
        </w:numPr>
        <w:ind w:firstLineChars="0"/>
        <w:rPr>
          <w:i/>
          <w:lang w:eastAsia="zh-CN"/>
        </w:rPr>
      </w:pPr>
      <w:r>
        <w:rPr>
          <w:i/>
          <w:lang w:eastAsia="zh-CN"/>
        </w:rPr>
        <w:t xml:space="preserve">SSB </w:t>
      </w:r>
      <w:r w:rsidR="00B3765C">
        <w:rPr>
          <w:i/>
          <w:lang w:eastAsia="zh-CN"/>
        </w:rPr>
        <w:t>s</w:t>
      </w:r>
      <w:r w:rsidR="00953573" w:rsidRPr="00931C03">
        <w:rPr>
          <w:i/>
          <w:lang w:eastAsia="zh-CN"/>
        </w:rPr>
        <w:t>ubcarrier spacing</w:t>
      </w:r>
    </w:p>
    <w:p w14:paraId="10B75F91" w14:textId="6BF18423" w:rsidR="00953573" w:rsidRDefault="001B1FAD" w:rsidP="000326D3">
      <w:pPr>
        <w:pStyle w:val="af"/>
        <w:numPr>
          <w:ilvl w:val="1"/>
          <w:numId w:val="5"/>
        </w:numPr>
        <w:ind w:firstLineChars="0"/>
        <w:rPr>
          <w:i/>
          <w:lang w:eastAsia="zh-CN"/>
        </w:rPr>
      </w:pPr>
      <w:r>
        <w:rPr>
          <w:i/>
          <w:lang w:eastAsia="zh-CN"/>
        </w:rPr>
        <w:t>SSB transmission p</w:t>
      </w:r>
      <w:r w:rsidR="00953573" w:rsidRPr="00931C03">
        <w:rPr>
          <w:i/>
          <w:lang w:eastAsia="zh-CN"/>
        </w:rPr>
        <w:t>eriodicity</w:t>
      </w:r>
    </w:p>
    <w:p w14:paraId="2B6735D7" w14:textId="2B5834C1" w:rsidR="00FC4AC7" w:rsidRPr="00931C03" w:rsidRDefault="006466D8" w:rsidP="000326D3">
      <w:pPr>
        <w:pStyle w:val="af"/>
        <w:numPr>
          <w:ilvl w:val="2"/>
          <w:numId w:val="5"/>
        </w:numPr>
        <w:ind w:firstLineChars="0"/>
        <w:rPr>
          <w:i/>
          <w:lang w:eastAsia="zh-CN"/>
        </w:rPr>
      </w:pPr>
      <w:r w:rsidRPr="007639A5">
        <w:rPr>
          <w:lang w:eastAsia="zh-CN"/>
        </w:rPr>
        <w:lastRenderedPageBreak/>
        <w:t>5, 10, 20, 4</w:t>
      </w:r>
      <w:r w:rsidR="00DE4B61">
        <w:rPr>
          <w:lang w:eastAsia="zh-CN"/>
        </w:rPr>
        <w:t>0, 80, 160, 320</w:t>
      </w:r>
      <w:r w:rsidR="00B57A65">
        <w:rPr>
          <w:rFonts w:hint="eastAsia"/>
          <w:lang w:eastAsia="zh-CN"/>
        </w:rPr>
        <w:t>,</w:t>
      </w:r>
      <w:r>
        <w:rPr>
          <w:lang w:eastAsia="zh-CN"/>
        </w:rPr>
        <w:t xml:space="preserve"> 640 </w:t>
      </w:r>
      <w:r w:rsidR="00BF4B12">
        <w:rPr>
          <w:lang w:eastAsia="zh-CN"/>
        </w:rPr>
        <w:t>subframes</w:t>
      </w:r>
      <w:r w:rsidR="00DE4B61">
        <w:rPr>
          <w:lang w:eastAsia="zh-CN"/>
        </w:rPr>
        <w:t xml:space="preserve"> are supported</w:t>
      </w:r>
      <w:r w:rsidRPr="007639A5">
        <w:rPr>
          <w:lang w:eastAsia="zh-CN"/>
        </w:rPr>
        <w:t>.</w:t>
      </w:r>
    </w:p>
    <w:p w14:paraId="7DEE4E68" w14:textId="02AC0A34" w:rsidR="00953573" w:rsidRPr="00931C03" w:rsidRDefault="001B1FAD" w:rsidP="000326D3">
      <w:pPr>
        <w:pStyle w:val="af"/>
        <w:numPr>
          <w:ilvl w:val="1"/>
          <w:numId w:val="5"/>
        </w:numPr>
        <w:ind w:firstLineChars="0"/>
        <w:rPr>
          <w:i/>
          <w:lang w:eastAsia="zh-CN"/>
        </w:rPr>
      </w:pPr>
      <w:r>
        <w:rPr>
          <w:i/>
          <w:lang w:eastAsia="zh-CN"/>
        </w:rPr>
        <w:t>SSB transmission timing</w:t>
      </w:r>
      <w:r w:rsidR="00165FAA">
        <w:rPr>
          <w:i/>
          <w:lang w:eastAsia="zh-CN"/>
        </w:rPr>
        <w:t xml:space="preserve"> offset</w:t>
      </w:r>
      <w:r w:rsidR="005F1449">
        <w:rPr>
          <w:i/>
          <w:lang w:eastAsia="zh-CN"/>
        </w:rPr>
        <w:t xml:space="preserve"> in half frame(s)</w:t>
      </w:r>
    </w:p>
    <w:p w14:paraId="1C33706A" w14:textId="54C3FA15" w:rsidR="002B6E5C" w:rsidRPr="002B6E5C" w:rsidRDefault="001B1FAD" w:rsidP="000326D3">
      <w:pPr>
        <w:pStyle w:val="af"/>
        <w:numPr>
          <w:ilvl w:val="1"/>
          <w:numId w:val="5"/>
        </w:numPr>
        <w:ind w:firstLineChars="0"/>
        <w:rPr>
          <w:lang w:eastAsia="zh-CN"/>
        </w:rPr>
      </w:pPr>
      <w:r>
        <w:rPr>
          <w:i/>
          <w:lang w:eastAsia="zh-CN"/>
        </w:rPr>
        <w:t>The index of SSBs to transmit</w:t>
      </w:r>
      <w:r w:rsidR="005F1449">
        <w:rPr>
          <w:i/>
          <w:lang w:eastAsia="zh-CN"/>
        </w:rPr>
        <w:t xml:space="preserve"> </w:t>
      </w:r>
    </w:p>
    <w:p w14:paraId="7D5DCB9F" w14:textId="24F3317D" w:rsidR="002B6E5C" w:rsidRPr="002B6E5C" w:rsidRDefault="002B6E5C" w:rsidP="002B6E5C">
      <w:pPr>
        <w:pStyle w:val="af"/>
        <w:numPr>
          <w:ilvl w:val="2"/>
          <w:numId w:val="5"/>
        </w:numPr>
        <w:ind w:firstLineChars="0"/>
        <w:rPr>
          <w:lang w:eastAsia="zh-CN"/>
        </w:rPr>
      </w:pPr>
      <w:r>
        <w:rPr>
          <w:i/>
          <w:lang w:eastAsia="zh-CN"/>
        </w:rPr>
        <w:t>The SSBs to be transmitted in the half frame</w:t>
      </w:r>
    </w:p>
    <w:p w14:paraId="16A349F5" w14:textId="4E4650A2" w:rsidR="00141DA4" w:rsidRPr="002C58DA" w:rsidRDefault="003C0AAA" w:rsidP="000326D3">
      <w:pPr>
        <w:pStyle w:val="af"/>
        <w:numPr>
          <w:ilvl w:val="1"/>
          <w:numId w:val="5"/>
        </w:numPr>
        <w:ind w:firstLineChars="0"/>
        <w:rPr>
          <w:lang w:eastAsia="zh-CN"/>
        </w:rPr>
      </w:pPr>
      <w:r>
        <w:rPr>
          <w:i/>
          <w:lang w:eastAsia="zh-CN"/>
        </w:rPr>
        <w:t xml:space="preserve">FFS </w:t>
      </w:r>
      <w:r w:rsidR="0075354B">
        <w:rPr>
          <w:i/>
          <w:lang w:eastAsia="zh-CN"/>
        </w:rPr>
        <w:t>configuration information</w:t>
      </w:r>
      <w:r>
        <w:rPr>
          <w:i/>
          <w:lang w:eastAsia="zh-CN"/>
        </w:rPr>
        <w:t xml:space="preserve"> other than above</w:t>
      </w:r>
    </w:p>
    <w:p w14:paraId="20BE3D03" w14:textId="31234B67" w:rsidR="002B6E5C" w:rsidRPr="00B57A65" w:rsidRDefault="002B6E5C" w:rsidP="000326D3">
      <w:pPr>
        <w:pStyle w:val="af"/>
        <w:numPr>
          <w:ilvl w:val="1"/>
          <w:numId w:val="5"/>
        </w:numPr>
        <w:ind w:firstLineChars="0"/>
        <w:rPr>
          <w:i/>
          <w:lang w:eastAsia="zh-CN"/>
        </w:rPr>
      </w:pPr>
      <w:r w:rsidRPr="00B57A65">
        <w:rPr>
          <w:rFonts w:hint="eastAsia"/>
          <w:i/>
          <w:lang w:eastAsia="zh-CN"/>
        </w:rPr>
        <w:t>FFS</w:t>
      </w:r>
      <w:r w:rsidRPr="00B57A65">
        <w:rPr>
          <w:i/>
          <w:lang w:eastAsia="zh-CN"/>
        </w:rPr>
        <w:t xml:space="preserve"> </w:t>
      </w:r>
      <w:r w:rsidR="00B57A65" w:rsidRPr="00B57A65">
        <w:rPr>
          <w:i/>
          <w:lang w:eastAsia="zh-CN"/>
        </w:rPr>
        <w:t>some of the parameters can have default values, e.g. reuse the same value of the cell-defining SSBs.</w:t>
      </w:r>
    </w:p>
    <w:p w14:paraId="2220B433" w14:textId="0735DCA6" w:rsidR="002C58DA" w:rsidRPr="00371CD6" w:rsidRDefault="002C58DA" w:rsidP="000326D3">
      <w:pPr>
        <w:pStyle w:val="af"/>
        <w:numPr>
          <w:ilvl w:val="1"/>
          <w:numId w:val="5"/>
        </w:numPr>
        <w:ind w:firstLineChars="0"/>
        <w:rPr>
          <w:lang w:eastAsia="zh-CN"/>
        </w:rPr>
      </w:pPr>
      <w:r>
        <w:rPr>
          <w:i/>
          <w:lang w:eastAsia="zh-CN"/>
        </w:rPr>
        <w:t xml:space="preserve">Note: </w:t>
      </w:r>
      <w:r w:rsidR="007D6142">
        <w:rPr>
          <w:i/>
          <w:lang w:eastAsia="zh-CN"/>
        </w:rPr>
        <w:t>T</w:t>
      </w:r>
      <w:r>
        <w:rPr>
          <w:i/>
          <w:lang w:eastAsia="zh-CN"/>
        </w:rPr>
        <w:t>he detailed signaling design will be discussed in RAN3.</w:t>
      </w:r>
    </w:p>
    <w:p w14:paraId="66EF6E70" w14:textId="77777777" w:rsidR="00371CD6" w:rsidRDefault="00371CD6" w:rsidP="00371CD6">
      <w:pPr>
        <w:rPr>
          <w:b/>
          <w:lang w:eastAsia="zh-CN"/>
        </w:rPr>
      </w:pPr>
    </w:p>
    <w:p w14:paraId="086E27CE" w14:textId="23C40E34" w:rsidR="00371CD6" w:rsidRPr="00371CD6" w:rsidRDefault="00371CD6" w:rsidP="00C92909">
      <w:pPr>
        <w:pStyle w:val="3"/>
        <w:tabs>
          <w:tab w:val="clear" w:pos="720"/>
        </w:tabs>
        <w:rPr>
          <w:lang w:val="en-GB" w:eastAsia="zh-CN"/>
        </w:rPr>
      </w:pPr>
      <w:r w:rsidRPr="00C92909">
        <w:rPr>
          <w:lang w:eastAsia="zh-CN"/>
        </w:rPr>
        <w:t>Issue</w:t>
      </w:r>
      <w:r w:rsidRPr="00371CD6">
        <w:rPr>
          <w:lang w:val="en-GB" w:eastAsia="zh-CN"/>
        </w:rPr>
        <w:t xml:space="preserve"> 1-2: Number of STC</w:t>
      </w:r>
      <w:r w:rsidR="006064AA">
        <w:rPr>
          <w:lang w:val="en-GB" w:eastAsia="zh-CN"/>
        </w:rPr>
        <w:t>s</w:t>
      </w:r>
      <w:r w:rsidRPr="00371CD6">
        <w:rPr>
          <w:lang w:val="en-GB" w:eastAsia="zh-CN"/>
        </w:rPr>
        <w:t xml:space="preserve"> for each IAB node</w:t>
      </w:r>
    </w:p>
    <w:p w14:paraId="3C0D79AE" w14:textId="246B80A8" w:rsidR="00371CD6" w:rsidRDefault="0075354B" w:rsidP="0075354B">
      <w:pPr>
        <w:rPr>
          <w:lang w:eastAsia="zh-CN"/>
        </w:rPr>
      </w:pPr>
      <w:r>
        <w:rPr>
          <w:rFonts w:hint="eastAsia"/>
          <w:lang w:eastAsia="zh-CN"/>
        </w:rPr>
        <w:t>I</w:t>
      </w:r>
      <w:r>
        <w:rPr>
          <w:lang w:eastAsia="zh-CN"/>
        </w:rPr>
        <w:t xml:space="preserve">t should be clarified that the STC </w:t>
      </w:r>
      <w:r w:rsidR="00141DA4">
        <w:rPr>
          <w:lang w:eastAsia="zh-CN"/>
        </w:rPr>
        <w:t xml:space="preserve">for IAB node </w:t>
      </w:r>
      <w:r w:rsidR="006064AA">
        <w:rPr>
          <w:lang w:eastAsia="zh-CN"/>
        </w:rPr>
        <w:t xml:space="preserve">discovery and </w:t>
      </w:r>
      <w:r w:rsidR="00152777">
        <w:rPr>
          <w:lang w:eastAsia="zh-CN"/>
        </w:rPr>
        <w:t xml:space="preserve">measurement </w:t>
      </w:r>
      <w:r w:rsidR="006064AA">
        <w:rPr>
          <w:lang w:eastAsia="zh-CN"/>
        </w:rPr>
        <w:t xml:space="preserve">may share some similarities to STC </w:t>
      </w:r>
      <w:r w:rsidR="00152777">
        <w:rPr>
          <w:lang w:eastAsia="zh-CN"/>
        </w:rPr>
        <w:t xml:space="preserve">for access UEs. </w:t>
      </w:r>
      <w:r w:rsidR="006064AA">
        <w:rPr>
          <w:lang w:eastAsia="zh-CN"/>
        </w:rPr>
        <w:t>Regarding the number of STCs to be supported for IAB node discovery</w:t>
      </w:r>
      <w:r w:rsidR="00EE5625">
        <w:rPr>
          <w:lang w:eastAsia="zh-CN"/>
        </w:rPr>
        <w:t xml:space="preserve"> and measurement</w:t>
      </w:r>
      <w:r w:rsidR="006064AA">
        <w:rPr>
          <w:lang w:eastAsia="zh-CN"/>
        </w:rPr>
        <w:t xml:space="preserve">, </w:t>
      </w:r>
      <w:r w:rsidR="00FC6A2B">
        <w:rPr>
          <w:lang w:eastAsia="zh-CN"/>
        </w:rPr>
        <w:t xml:space="preserve">two companies pointed out that </w:t>
      </w:r>
      <w:r w:rsidR="003D004D">
        <w:rPr>
          <w:lang w:eastAsia="zh-CN"/>
        </w:rPr>
        <w:t xml:space="preserve">the </w:t>
      </w:r>
      <w:r w:rsidR="00FC6A2B">
        <w:rPr>
          <w:lang w:eastAsia="zh-CN"/>
        </w:rPr>
        <w:t xml:space="preserve">STC is only needed for the IAB node that can be a parent node [9][10]. In addition, </w:t>
      </w:r>
      <w:r w:rsidR="006064AA">
        <w:rPr>
          <w:lang w:eastAsia="zh-CN"/>
        </w:rPr>
        <w:t xml:space="preserve">many companies proposed to </w:t>
      </w:r>
      <w:r w:rsidR="00EE5625">
        <w:rPr>
          <w:lang w:eastAsia="zh-CN"/>
        </w:rPr>
        <w:t xml:space="preserve">allow the possibilities to </w:t>
      </w:r>
      <w:r w:rsidR="00FC6A2B">
        <w:rPr>
          <w:lang w:eastAsia="zh-CN"/>
        </w:rPr>
        <w:t>configure</w:t>
      </w:r>
      <w:r w:rsidR="006064AA">
        <w:rPr>
          <w:lang w:eastAsia="zh-CN"/>
        </w:rPr>
        <w:t xml:space="preserve"> more than one STCs [</w:t>
      </w:r>
      <w:r w:rsidR="00F40DDB">
        <w:rPr>
          <w:lang w:eastAsia="zh-CN"/>
        </w:rPr>
        <w:t>1</w:t>
      </w:r>
      <w:r w:rsidR="006064AA">
        <w:rPr>
          <w:lang w:eastAsia="zh-CN"/>
        </w:rPr>
        <w:t>]</w:t>
      </w:r>
      <w:r w:rsidR="00FC6A2B">
        <w:rPr>
          <w:lang w:eastAsia="zh-CN"/>
        </w:rPr>
        <w:t xml:space="preserve">[5][6][8][9][11] while one company propose that one STC can be configured </w:t>
      </w:r>
      <w:r w:rsidR="00DC49B3">
        <w:rPr>
          <w:lang w:eastAsia="zh-CN"/>
        </w:rPr>
        <w:t>[10].</w:t>
      </w:r>
      <w:r w:rsidR="00AB3CE2">
        <w:rPr>
          <w:lang w:eastAsia="zh-CN"/>
        </w:rPr>
        <w:t xml:space="preserve"> </w:t>
      </w:r>
    </w:p>
    <w:p w14:paraId="11C8781E" w14:textId="733F4499" w:rsidR="00AB3CE2" w:rsidRDefault="00AB3CE2" w:rsidP="00AB3CE2">
      <w:pPr>
        <w:rPr>
          <w:i/>
          <w:lang w:eastAsia="zh-CN"/>
        </w:rPr>
      </w:pPr>
      <w:r w:rsidRPr="006C4A43">
        <w:rPr>
          <w:b/>
          <w:i/>
          <w:highlight w:val="green"/>
          <w:lang w:eastAsia="zh-CN"/>
        </w:rPr>
        <w:t>Proposed offline agreement</w:t>
      </w:r>
      <w:r w:rsidR="006C4A43" w:rsidRPr="006C4A43">
        <w:rPr>
          <w:b/>
          <w:i/>
          <w:highlight w:val="green"/>
          <w:lang w:eastAsia="zh-CN"/>
        </w:rPr>
        <w:t xml:space="preserve"> </w:t>
      </w:r>
      <w:r w:rsidR="006C7005" w:rsidRPr="006C4A43">
        <w:rPr>
          <w:b/>
          <w:i/>
          <w:highlight w:val="green"/>
          <w:lang w:eastAsia="zh-CN"/>
        </w:rPr>
        <w:t>3</w:t>
      </w:r>
      <w:r w:rsidRPr="0006332A">
        <w:rPr>
          <w:b/>
          <w:i/>
          <w:lang w:eastAsia="zh-CN"/>
        </w:rPr>
        <w:t>:</w:t>
      </w:r>
      <w:r w:rsidRPr="001D439C">
        <w:rPr>
          <w:i/>
          <w:lang w:eastAsia="zh-CN"/>
        </w:rPr>
        <w:t xml:space="preserve"> </w:t>
      </w:r>
      <w:r>
        <w:rPr>
          <w:i/>
          <w:lang w:eastAsia="zh-CN"/>
        </w:rPr>
        <w:t xml:space="preserve">For </w:t>
      </w:r>
      <w:r w:rsidRPr="001D439C">
        <w:rPr>
          <w:i/>
          <w:lang w:eastAsia="zh-CN"/>
        </w:rPr>
        <w:t xml:space="preserve">IAB node </w:t>
      </w:r>
      <w:r>
        <w:rPr>
          <w:i/>
          <w:lang w:eastAsia="zh-CN"/>
        </w:rPr>
        <w:t xml:space="preserve">discovery and </w:t>
      </w:r>
      <w:r w:rsidRPr="001D439C">
        <w:rPr>
          <w:i/>
          <w:lang w:eastAsia="zh-CN"/>
        </w:rPr>
        <w:t>measurement</w:t>
      </w:r>
      <w:r>
        <w:rPr>
          <w:i/>
          <w:lang w:eastAsia="zh-CN"/>
        </w:rPr>
        <w:t xml:space="preserve">s, an IAB node </w:t>
      </w:r>
      <w:r w:rsidR="00326F9F">
        <w:rPr>
          <w:i/>
          <w:lang w:eastAsia="zh-CN"/>
        </w:rPr>
        <w:t xml:space="preserve">DU </w:t>
      </w:r>
      <w:r>
        <w:rPr>
          <w:i/>
          <w:lang w:eastAsia="zh-CN"/>
        </w:rPr>
        <w:t>can be configured with zero, one or multiple STCs.</w:t>
      </w:r>
    </w:p>
    <w:p w14:paraId="2B9C298F" w14:textId="28B047E3" w:rsidR="00AB3CE2" w:rsidRDefault="006C7005" w:rsidP="000326D3">
      <w:pPr>
        <w:pStyle w:val="af"/>
        <w:numPr>
          <w:ilvl w:val="0"/>
          <w:numId w:val="6"/>
        </w:numPr>
        <w:ind w:firstLineChars="0"/>
        <w:rPr>
          <w:i/>
          <w:lang w:val="en-GB" w:eastAsia="zh-CN"/>
        </w:rPr>
      </w:pPr>
      <w:r>
        <w:rPr>
          <w:i/>
          <w:lang w:val="en-GB" w:eastAsia="zh-CN"/>
        </w:rPr>
        <w:t>FFS th</w:t>
      </w:r>
      <w:r w:rsidR="00AA738D">
        <w:rPr>
          <w:i/>
          <w:lang w:val="en-GB" w:eastAsia="zh-CN"/>
        </w:rPr>
        <w:t>e m</w:t>
      </w:r>
      <w:r>
        <w:rPr>
          <w:i/>
          <w:lang w:val="en-GB" w:eastAsia="zh-CN"/>
        </w:rPr>
        <w:t>aximum number of STCs</w:t>
      </w:r>
    </w:p>
    <w:p w14:paraId="030D1878" w14:textId="12AC9D94" w:rsidR="002A7361" w:rsidRPr="00AB3CE2" w:rsidRDefault="002A7361" w:rsidP="000326D3">
      <w:pPr>
        <w:pStyle w:val="af"/>
        <w:numPr>
          <w:ilvl w:val="0"/>
          <w:numId w:val="6"/>
        </w:numPr>
        <w:ind w:firstLineChars="0"/>
        <w:rPr>
          <w:i/>
          <w:lang w:val="en-GB" w:eastAsia="zh-CN"/>
        </w:rPr>
      </w:pPr>
      <w:r>
        <w:rPr>
          <w:i/>
          <w:lang w:val="en-GB" w:eastAsia="zh-CN"/>
        </w:rPr>
        <w:t>FFS the dependency of multiple STCs</w:t>
      </w:r>
    </w:p>
    <w:p w14:paraId="561F3A49" w14:textId="77777777" w:rsidR="0075354B" w:rsidRPr="00DC49B3" w:rsidRDefault="0075354B" w:rsidP="0075354B">
      <w:pPr>
        <w:rPr>
          <w:lang w:eastAsia="zh-CN"/>
        </w:rPr>
      </w:pPr>
    </w:p>
    <w:p w14:paraId="49B650C9" w14:textId="78BF7BE1" w:rsidR="004A56D1" w:rsidRDefault="00EF7908" w:rsidP="004A56D1">
      <w:pPr>
        <w:pStyle w:val="2"/>
        <w:tabs>
          <w:tab w:val="clear" w:pos="576"/>
        </w:tabs>
      </w:pPr>
      <w:r>
        <w:rPr>
          <w:lang w:eastAsia="zh-CN"/>
        </w:rPr>
        <w:t xml:space="preserve">SSB reception </w:t>
      </w:r>
      <w:r>
        <w:t>configuration</w:t>
      </w:r>
    </w:p>
    <w:p w14:paraId="074A32DF" w14:textId="77777777" w:rsidR="003D004D" w:rsidRPr="00C92909" w:rsidRDefault="003D004D" w:rsidP="00C92909">
      <w:pPr>
        <w:pStyle w:val="3"/>
        <w:tabs>
          <w:tab w:val="clear" w:pos="720"/>
        </w:tabs>
        <w:rPr>
          <w:lang w:eastAsia="zh-CN"/>
        </w:rPr>
      </w:pPr>
      <w:r w:rsidRPr="003D004D">
        <w:rPr>
          <w:lang w:eastAsia="zh-CN"/>
        </w:rPr>
        <w:t xml:space="preserve">Issue 2-1: </w:t>
      </w:r>
      <w:r>
        <w:rPr>
          <w:lang w:eastAsia="zh-CN"/>
        </w:rPr>
        <w:t>Maximum number of SMTC windows</w:t>
      </w:r>
    </w:p>
    <w:p w14:paraId="7C314EB7" w14:textId="4067C6DA" w:rsidR="008C7048" w:rsidRDefault="003D004D" w:rsidP="005A5FE6">
      <w:pPr>
        <w:pStyle w:val="af"/>
        <w:ind w:firstLineChars="0" w:firstLine="0"/>
      </w:pPr>
      <w:r>
        <w:rPr>
          <w:lang w:val="en-GB" w:eastAsia="zh-CN"/>
        </w:rPr>
        <w:t>One remaining issue for SSB reception configuration is t</w:t>
      </w:r>
      <w:r w:rsidRPr="000D3FB9">
        <w:t>he maximum number of SMTC windows that can be configured for an IAB node</w:t>
      </w:r>
      <w:r w:rsidR="0053084D">
        <w:rPr>
          <w:rFonts w:hint="eastAsia"/>
          <w:lang w:eastAsia="zh-CN"/>
        </w:rPr>
        <w:t>,</w:t>
      </w:r>
      <w:r w:rsidR="001D0AF9">
        <w:rPr>
          <w:rFonts w:hint="eastAsia"/>
          <w:lang w:eastAsia="zh-CN"/>
        </w:rPr>
        <w:t xml:space="preserve"> i.e.</w:t>
      </w:r>
      <w:r w:rsidR="001D0AF9">
        <w:rPr>
          <w:lang w:eastAsia="zh-CN"/>
        </w:rPr>
        <w:t xml:space="preserve"> whether it can be larger</w:t>
      </w:r>
      <w:r w:rsidR="0051544C">
        <w:t xml:space="preserve"> </w:t>
      </w:r>
      <w:r w:rsidR="001D0AF9">
        <w:t>than 3</w:t>
      </w:r>
      <w:r w:rsidR="0051544C">
        <w:t xml:space="preserve">. </w:t>
      </w:r>
      <w:r w:rsidR="0051544C">
        <w:rPr>
          <w:lang w:eastAsia="zh-CN"/>
        </w:rPr>
        <w:t xml:space="preserve">To determine the maximum number of SMTC windows, </w:t>
      </w:r>
      <w:r w:rsidR="001D0AF9">
        <w:rPr>
          <w:lang w:eastAsia="zh-CN"/>
        </w:rPr>
        <w:t xml:space="preserve">many companies pointed out this essentially relates to how many IAB nodes need to be mutually </w:t>
      </w:r>
      <w:r w:rsidR="0053084D">
        <w:rPr>
          <w:lang w:eastAsia="zh-CN"/>
        </w:rPr>
        <w:t>discovered</w:t>
      </w:r>
      <w:r w:rsidR="001D0AF9">
        <w:rPr>
          <w:lang w:eastAsia="zh-CN"/>
        </w:rPr>
        <w:t xml:space="preserve">. </w:t>
      </w:r>
      <w:r w:rsidR="0053084D">
        <w:rPr>
          <w:lang w:eastAsia="zh-CN"/>
        </w:rPr>
        <w:t>Several</w:t>
      </w:r>
      <w:r w:rsidR="0051544C">
        <w:rPr>
          <w:lang w:eastAsia="zh-CN"/>
        </w:rPr>
        <w:t xml:space="preserve"> companies provide some analysis on the number of SSB Tx/Rx patterns that can be generated. In [6] and [11], </w:t>
      </w:r>
      <w:r w:rsidR="0053084D">
        <w:t>it was assume that</w:t>
      </w:r>
      <w:r w:rsidR="0051544C" w:rsidRPr="00F14E67">
        <w:t xml:space="preserve"> the total number of SMTC windows for a group of nodes is </w:t>
      </w:r>
      <w:r w:rsidR="0051544C" w:rsidRPr="00F14E67">
        <w:rPr>
          <w:i/>
        </w:rPr>
        <w:t>n</w:t>
      </w:r>
      <w:r w:rsidR="0051544C" w:rsidRPr="00F14E67">
        <w:t xml:space="preserve">, and each node is allocated </w:t>
      </w:r>
      <w:r w:rsidR="0051544C" w:rsidRPr="00F14E67">
        <w:rPr>
          <w:i/>
        </w:rPr>
        <w:t>n/2</w:t>
      </w:r>
      <w:r w:rsidR="0051544C" w:rsidRPr="00F14E67">
        <w:t xml:space="preserve"> windows for SSB reception while the node is transmitting SSB sets in each of the remaining </w:t>
      </w:r>
      <w:r w:rsidR="0051544C" w:rsidRPr="00F14E67">
        <w:rPr>
          <w:i/>
        </w:rPr>
        <w:t>n/2</w:t>
      </w:r>
      <w:r w:rsidR="0051544C" w:rsidRPr="00F14E67">
        <w:t xml:space="preserve"> windows, mutual discovery can be provided at least for </w:t>
      </w:r>
      <m:oMath>
        <m:d>
          <m:dPr>
            <m:ctrlPr>
              <w:rPr>
                <w:rFonts w:ascii="Cambria Math" w:hAnsi="Cambria Math"/>
                <w:i/>
              </w:rPr>
            </m:ctrlPr>
          </m:dPr>
          <m:e>
            <m:f>
              <m:fPr>
                <m:type m:val="noBar"/>
                <m:ctrlPr>
                  <w:rPr>
                    <w:rFonts w:ascii="Cambria Math" w:hAnsi="Cambria Math"/>
                    <w:i/>
                  </w:rPr>
                </m:ctrlPr>
              </m:fPr>
              <m:num>
                <m:r>
                  <w:rPr>
                    <w:rFonts w:ascii="Cambria Math" w:hAnsi="Cambria Math"/>
                  </w:rPr>
                  <m:t>n</m:t>
                </m:r>
              </m:num>
              <m:den>
                <m:r>
                  <w:rPr>
                    <w:rFonts w:ascii="Cambria Math" w:hAnsi="Cambria Math"/>
                  </w:rPr>
                  <m:t>n/2</m:t>
                </m:r>
              </m:den>
            </m:f>
          </m:e>
        </m:d>
        <m:r>
          <w:rPr>
            <w:rFonts w:ascii="Cambria Math" w:hAnsi="Cambria Math"/>
          </w:rPr>
          <m:t xml:space="preserve"> </m:t>
        </m:r>
      </m:oMath>
      <w:r w:rsidR="0051544C" w:rsidRPr="001E3DD5">
        <w:t>nodes with half-duplex constraint.</w:t>
      </w:r>
      <w:r w:rsidR="0053084D">
        <w:t xml:space="preserve"> In </w:t>
      </w:r>
      <w:r w:rsidR="00FE351C">
        <w:t>[1]</w:t>
      </w:r>
      <w:r w:rsidR="00A978AF">
        <w:t xml:space="preserve">, it was assumed that </w:t>
      </w:r>
      <w:r w:rsidR="00375D7E" w:rsidRPr="00716992">
        <w:rPr>
          <w:i/>
          <w:lang w:eastAsia="zh-CN"/>
        </w:rPr>
        <w:t>K</w:t>
      </w:r>
      <w:r w:rsidR="00375D7E">
        <w:rPr>
          <w:lang w:eastAsia="zh-CN"/>
        </w:rPr>
        <w:t xml:space="preserve"> SSB</w:t>
      </w:r>
      <w:r w:rsidR="00A978AF">
        <w:rPr>
          <w:lang w:eastAsia="zh-CN"/>
        </w:rPr>
        <w:t xml:space="preserve"> sets are </w:t>
      </w:r>
      <w:r w:rsidR="005A5FE6">
        <w:rPr>
          <w:lang w:eastAsia="zh-CN"/>
        </w:rPr>
        <w:t>configured</w:t>
      </w:r>
      <w:r w:rsidR="00A978AF">
        <w:rPr>
          <w:lang w:eastAsia="zh-CN"/>
        </w:rPr>
        <w:t xml:space="preserve"> </w:t>
      </w:r>
      <w:r w:rsidR="00375D7E">
        <w:rPr>
          <w:lang w:eastAsia="zh-CN"/>
        </w:rPr>
        <w:t xml:space="preserve">and </w:t>
      </w:r>
      <w:r w:rsidR="00A978AF">
        <w:rPr>
          <w:lang w:eastAsia="zh-CN"/>
        </w:rPr>
        <w:t>one SMTC is</w:t>
      </w:r>
      <w:r w:rsidR="00375D7E">
        <w:rPr>
          <w:lang w:eastAsia="zh-CN"/>
        </w:rPr>
        <w:t xml:space="preserve"> configured</w:t>
      </w:r>
      <w:r w:rsidR="00A978AF">
        <w:rPr>
          <w:lang w:eastAsia="zh-CN"/>
        </w:rPr>
        <w:t xml:space="preserve"> within </w:t>
      </w:r>
      <w:r w:rsidR="005A5FE6">
        <w:rPr>
          <w:lang w:eastAsia="zh-CN"/>
        </w:rPr>
        <w:t xml:space="preserve">the </w:t>
      </w:r>
      <w:r w:rsidR="00F258D7" w:rsidRPr="00F258D7">
        <w:rPr>
          <w:i/>
          <w:lang w:eastAsia="zh-CN"/>
        </w:rPr>
        <w:t>K</w:t>
      </w:r>
      <w:r w:rsidR="00F258D7">
        <w:rPr>
          <w:lang w:eastAsia="zh-CN"/>
        </w:rPr>
        <w:t xml:space="preserve"> SSB sets</w:t>
      </w:r>
      <w:r w:rsidR="00A978AF">
        <w:rPr>
          <w:lang w:eastAsia="zh-CN"/>
        </w:rPr>
        <w:t xml:space="preserve">. </w:t>
      </w:r>
      <w:r w:rsidR="00A978AF">
        <w:rPr>
          <w:rFonts w:hint="eastAsia"/>
          <w:lang w:eastAsia="zh-CN"/>
        </w:rPr>
        <w:t>If</w:t>
      </w:r>
      <w:r w:rsidR="00A978AF">
        <w:rPr>
          <w:lang w:eastAsia="zh-CN"/>
        </w:rPr>
        <w:t xml:space="preserve"> </w:t>
      </w:r>
      <w:r w:rsidR="00A978AF">
        <w:rPr>
          <w:rFonts w:hint="eastAsia"/>
          <w:lang w:eastAsia="zh-CN"/>
        </w:rPr>
        <w:t>the</w:t>
      </w:r>
      <w:r w:rsidR="00A978AF">
        <w:rPr>
          <w:lang w:eastAsia="zh-CN"/>
        </w:rPr>
        <w:t xml:space="preserve"> total </w:t>
      </w:r>
      <w:r w:rsidR="005A5FE6">
        <w:rPr>
          <w:lang w:eastAsia="zh-CN"/>
        </w:rPr>
        <w:t xml:space="preserve">number of </w:t>
      </w:r>
      <w:r w:rsidR="005A5FE6" w:rsidRPr="005A5FE6">
        <w:rPr>
          <w:i/>
          <w:lang w:eastAsia="zh-CN"/>
        </w:rPr>
        <w:t>K</w:t>
      </w:r>
      <w:r w:rsidR="00A978AF">
        <w:rPr>
          <w:lang w:eastAsia="zh-CN"/>
        </w:rPr>
        <w:t xml:space="preserve"> </w:t>
      </w:r>
      <w:r w:rsidR="005A5FE6">
        <w:rPr>
          <w:lang w:eastAsia="zh-CN"/>
        </w:rPr>
        <w:t xml:space="preserve">SSB sets is </w:t>
      </w:r>
      <m:oMath>
        <m:sSub>
          <m:sSubPr>
            <m:ctrlPr>
              <w:rPr>
                <w:rFonts w:ascii="Cambria Math" w:hAnsi="Cambria Math"/>
                <w:i/>
                <w:szCs w:val="20"/>
                <w:lang w:eastAsia="zh-CN"/>
              </w:rPr>
            </m:ctrlPr>
          </m:sSubPr>
          <m:e>
            <m:r>
              <w:rPr>
                <w:rFonts w:ascii="Cambria Math" w:hAnsi="Cambria Math"/>
                <w:szCs w:val="20"/>
                <w:lang w:eastAsia="zh-CN"/>
              </w:rPr>
              <m:t>N</m:t>
            </m:r>
          </m:e>
          <m:sub>
            <m:r>
              <w:rPr>
                <w:rFonts w:ascii="Cambria Math" w:hAnsi="Cambria Math"/>
                <w:szCs w:val="20"/>
                <w:lang w:eastAsia="zh-CN"/>
              </w:rPr>
              <m:t>RX</m:t>
            </m:r>
          </m:sub>
        </m:sSub>
      </m:oMath>
      <w:r w:rsidR="00A978AF">
        <w:rPr>
          <w:szCs w:val="20"/>
          <w:lang w:eastAsia="zh-CN"/>
        </w:rPr>
        <w:t xml:space="preserve">, the total number of IAB nodes that can be mutually discovered is </w:t>
      </w:r>
      <m:oMath>
        <m:sSup>
          <m:sSupPr>
            <m:ctrlPr>
              <w:rPr>
                <w:rFonts w:ascii="Cambria Math" w:hAnsi="Cambria Math"/>
                <w:szCs w:val="20"/>
                <w:lang w:eastAsia="zh-CN"/>
              </w:rPr>
            </m:ctrlPr>
          </m:sSupPr>
          <m:e>
            <m:r>
              <w:rPr>
                <w:rFonts w:ascii="Cambria Math" w:hAnsi="Cambria Math"/>
                <w:szCs w:val="20"/>
                <w:lang w:eastAsia="zh-CN"/>
              </w:rPr>
              <m:t>K</m:t>
            </m:r>
          </m:e>
          <m:sup>
            <m:sSub>
              <m:sSubPr>
                <m:ctrlPr>
                  <w:rPr>
                    <w:rFonts w:ascii="Cambria Math" w:hAnsi="Cambria Math"/>
                    <w:szCs w:val="20"/>
                    <w:lang w:eastAsia="zh-CN"/>
                  </w:rPr>
                </m:ctrlPr>
              </m:sSubPr>
              <m:e>
                <m:r>
                  <w:rPr>
                    <w:rFonts w:ascii="Cambria Math" w:hAnsi="Cambria Math"/>
                    <w:szCs w:val="20"/>
                    <w:lang w:eastAsia="zh-CN"/>
                  </w:rPr>
                  <m:t>N</m:t>
                </m:r>
              </m:e>
              <m:sub>
                <m:r>
                  <m:rPr>
                    <m:sty m:val="p"/>
                  </m:rPr>
                  <w:rPr>
                    <w:rFonts w:ascii="Cambria Math" w:hAnsi="Cambria Math"/>
                    <w:szCs w:val="20"/>
                    <w:lang w:eastAsia="zh-CN"/>
                  </w:rPr>
                  <m:t>RX</m:t>
                </m:r>
              </m:sub>
            </m:sSub>
          </m:sup>
        </m:sSup>
        <m:r>
          <m:rPr>
            <m:sty m:val="p"/>
          </m:rPr>
          <w:rPr>
            <w:rFonts w:ascii="Cambria Math" w:hAnsi="Cambria Math"/>
            <w:szCs w:val="20"/>
            <w:lang w:eastAsia="zh-CN"/>
          </w:rPr>
          <m:t xml:space="preserve"> </m:t>
        </m:r>
      </m:oMath>
      <w:r w:rsidR="00A978AF">
        <w:rPr>
          <w:szCs w:val="20"/>
          <w:lang w:eastAsia="zh-CN"/>
        </w:rPr>
        <w:t>, which is essentially the total number of SSB Tx/Rx patterns.</w:t>
      </w:r>
      <w:r w:rsidR="005A5FE6">
        <w:rPr>
          <w:szCs w:val="20"/>
          <w:lang w:eastAsia="zh-CN"/>
        </w:rPr>
        <w:t xml:space="preserve"> Though the configuration is different, same conclusion was drawn. </w:t>
      </w:r>
    </w:p>
    <w:p w14:paraId="5B6AE462" w14:textId="400B2CA9" w:rsidR="00286613" w:rsidRDefault="00286613" w:rsidP="005A5FE6">
      <w:pPr>
        <w:rPr>
          <w:i/>
          <w:lang w:eastAsia="zh-CN"/>
        </w:rPr>
      </w:pPr>
      <w:r w:rsidRPr="006C4A43">
        <w:rPr>
          <w:b/>
          <w:i/>
          <w:highlight w:val="green"/>
          <w:lang w:eastAsia="zh-CN"/>
        </w:rPr>
        <w:t>Proposed offline agreement</w:t>
      </w:r>
      <w:r w:rsidR="00467D16" w:rsidRPr="006C4A43">
        <w:rPr>
          <w:b/>
          <w:i/>
          <w:highlight w:val="green"/>
          <w:lang w:eastAsia="zh-CN"/>
        </w:rPr>
        <w:t xml:space="preserve"> 4</w:t>
      </w:r>
      <w:r w:rsidR="00742BDE" w:rsidRPr="0006332A">
        <w:rPr>
          <w:b/>
          <w:i/>
          <w:lang w:eastAsia="zh-CN"/>
        </w:rPr>
        <w:t>:</w:t>
      </w:r>
      <w:r w:rsidR="00742BDE">
        <w:rPr>
          <w:b/>
          <w:i/>
          <w:lang w:eastAsia="zh-CN"/>
        </w:rPr>
        <w:t xml:space="preserve"> </w:t>
      </w:r>
      <w:r w:rsidR="00742BDE">
        <w:rPr>
          <w:i/>
          <w:lang w:eastAsia="zh-CN"/>
        </w:rPr>
        <w:t xml:space="preserve">For </w:t>
      </w:r>
      <w:r w:rsidR="00742BDE" w:rsidRPr="001D439C">
        <w:rPr>
          <w:i/>
          <w:lang w:eastAsia="zh-CN"/>
        </w:rPr>
        <w:t xml:space="preserve">IAB node </w:t>
      </w:r>
      <w:r w:rsidR="00742BDE">
        <w:rPr>
          <w:i/>
          <w:lang w:eastAsia="zh-CN"/>
        </w:rPr>
        <w:t xml:space="preserve">discovery and </w:t>
      </w:r>
      <w:r w:rsidR="00742BDE" w:rsidRPr="001D439C">
        <w:rPr>
          <w:i/>
          <w:lang w:eastAsia="zh-CN"/>
        </w:rPr>
        <w:t>measurement</w:t>
      </w:r>
      <w:r w:rsidR="00742BDE">
        <w:rPr>
          <w:i/>
          <w:lang w:eastAsia="zh-CN"/>
        </w:rPr>
        <w:t xml:space="preserve">, </w:t>
      </w:r>
      <w:r w:rsidR="005A5FE6">
        <w:rPr>
          <w:i/>
          <w:lang w:eastAsia="zh-CN"/>
        </w:rPr>
        <w:t>the maximum number of SMTC windows that can be configured for an I</w:t>
      </w:r>
      <w:r w:rsidR="005A5FE6">
        <w:rPr>
          <w:rFonts w:hint="eastAsia"/>
          <w:i/>
          <w:lang w:eastAsia="zh-CN"/>
        </w:rPr>
        <w:t>AB</w:t>
      </w:r>
      <w:r w:rsidR="005A5FE6">
        <w:rPr>
          <w:i/>
          <w:lang w:eastAsia="zh-CN"/>
        </w:rPr>
        <w:t xml:space="preserve"> node is 4</w:t>
      </w:r>
      <w:r w:rsidR="00742BDE" w:rsidRPr="00286613">
        <w:rPr>
          <w:i/>
          <w:lang w:eastAsia="zh-CN"/>
        </w:rPr>
        <w:t>.</w:t>
      </w:r>
    </w:p>
    <w:p w14:paraId="48177BEA" w14:textId="77777777" w:rsidR="005A5FE6" w:rsidRDefault="005A5FE6" w:rsidP="005A5FE6">
      <w:pPr>
        <w:rPr>
          <w:b/>
        </w:rPr>
      </w:pPr>
    </w:p>
    <w:p w14:paraId="6F17650C" w14:textId="3F812427" w:rsidR="005A5FE6" w:rsidRPr="001C317D" w:rsidRDefault="005A5FE6" w:rsidP="001C317D">
      <w:pPr>
        <w:pStyle w:val="3"/>
        <w:tabs>
          <w:tab w:val="clear" w:pos="720"/>
        </w:tabs>
        <w:rPr>
          <w:lang w:eastAsia="zh-CN"/>
        </w:rPr>
      </w:pPr>
      <w:r w:rsidRPr="005A5FE6">
        <w:rPr>
          <w:lang w:eastAsia="zh-CN"/>
        </w:rPr>
        <w:t xml:space="preserve">Issue </w:t>
      </w:r>
      <w:r w:rsidR="001C317D" w:rsidRPr="001C317D">
        <w:rPr>
          <w:lang w:eastAsia="zh-CN"/>
        </w:rPr>
        <w:t>2-2</w:t>
      </w:r>
      <w:r w:rsidRPr="005A5FE6">
        <w:rPr>
          <w:lang w:eastAsia="zh-CN"/>
        </w:rPr>
        <w:t>:</w:t>
      </w:r>
      <w:r>
        <w:rPr>
          <w:lang w:eastAsia="zh-CN"/>
        </w:rPr>
        <w:t xml:space="preserve"> Necessity of extension of SMTC window configuration</w:t>
      </w:r>
    </w:p>
    <w:p w14:paraId="4494FDCE" w14:textId="32C67897" w:rsidR="005A5FE6" w:rsidRPr="002A7361" w:rsidRDefault="002A7361" w:rsidP="005A5FE6">
      <w:pPr>
        <w:rPr>
          <w:lang w:eastAsia="zh-CN"/>
        </w:rPr>
      </w:pPr>
      <w:r>
        <w:rPr>
          <w:lang w:val="en-GB" w:eastAsia="zh-CN"/>
        </w:rPr>
        <w:t xml:space="preserve">In [6][9], a longer measurement periodicity than 160ms are proposed for SMTC. </w:t>
      </w:r>
    </w:p>
    <w:p w14:paraId="34161E41" w14:textId="5CAE0DC2" w:rsidR="002A7361" w:rsidRDefault="002A7361" w:rsidP="002A7361">
      <w:pPr>
        <w:rPr>
          <w:i/>
          <w:lang w:eastAsia="zh-CN"/>
        </w:rPr>
      </w:pPr>
      <w:r>
        <w:rPr>
          <w:b/>
          <w:i/>
          <w:lang w:eastAsia="zh-CN"/>
        </w:rPr>
        <w:t>Proposed offline agreement</w:t>
      </w:r>
      <w:r w:rsidR="00342C6F">
        <w:rPr>
          <w:b/>
          <w:i/>
          <w:lang w:eastAsia="zh-CN"/>
        </w:rPr>
        <w:t xml:space="preserve"> 5</w:t>
      </w:r>
      <w:r w:rsidRPr="0006332A">
        <w:rPr>
          <w:b/>
          <w:i/>
          <w:lang w:eastAsia="zh-CN"/>
        </w:rPr>
        <w:t>:</w:t>
      </w:r>
      <w:r>
        <w:rPr>
          <w:b/>
          <w:i/>
          <w:lang w:eastAsia="zh-CN"/>
        </w:rPr>
        <w:t xml:space="preserve"> </w:t>
      </w:r>
      <w:r>
        <w:rPr>
          <w:i/>
          <w:lang w:eastAsia="zh-CN"/>
        </w:rPr>
        <w:t xml:space="preserve">For </w:t>
      </w:r>
      <w:r w:rsidRPr="001D439C">
        <w:rPr>
          <w:i/>
          <w:lang w:eastAsia="zh-CN"/>
        </w:rPr>
        <w:t xml:space="preserve">IAB node </w:t>
      </w:r>
      <w:r>
        <w:rPr>
          <w:i/>
          <w:lang w:eastAsia="zh-CN"/>
        </w:rPr>
        <w:t xml:space="preserve">discovery and </w:t>
      </w:r>
      <w:r w:rsidRPr="001D439C">
        <w:rPr>
          <w:i/>
          <w:lang w:eastAsia="zh-CN"/>
        </w:rPr>
        <w:t>measurement</w:t>
      </w:r>
      <w:r>
        <w:rPr>
          <w:i/>
          <w:lang w:eastAsia="zh-CN"/>
        </w:rPr>
        <w:t>,</w:t>
      </w:r>
      <w:r w:rsidR="00BF4B12">
        <w:rPr>
          <w:i/>
          <w:lang w:eastAsia="zh-CN"/>
        </w:rPr>
        <w:t xml:space="preserve"> the periodicity</w:t>
      </w:r>
      <w:r w:rsidR="00BA4A5F">
        <w:rPr>
          <w:i/>
          <w:lang w:eastAsia="zh-CN"/>
        </w:rPr>
        <w:t xml:space="preserve"> </w:t>
      </w:r>
      <w:r w:rsidR="00D46484">
        <w:rPr>
          <w:i/>
          <w:lang w:eastAsia="zh-CN"/>
        </w:rPr>
        <w:t xml:space="preserve">supported </w:t>
      </w:r>
      <w:r w:rsidR="00BA4A5F">
        <w:rPr>
          <w:i/>
          <w:lang w:eastAsia="zh-CN"/>
        </w:rPr>
        <w:t>in SMTC</w:t>
      </w:r>
      <w:r w:rsidR="00D46484">
        <w:rPr>
          <w:i/>
          <w:lang w:eastAsia="zh-CN"/>
        </w:rPr>
        <w:t xml:space="preserve"> configurations is</w:t>
      </w:r>
      <w:r w:rsidR="001E3703" w:rsidRPr="001E3703">
        <w:rPr>
          <w:i/>
          <w:lang w:eastAsia="zh-CN"/>
        </w:rPr>
        <w:t xml:space="preserve"> 5, 10, 20, 40, 80, 160, 320 or 640 subframes</w:t>
      </w:r>
      <w:r w:rsidRPr="00286613">
        <w:rPr>
          <w:i/>
          <w:lang w:eastAsia="zh-CN"/>
        </w:rPr>
        <w:t>.</w:t>
      </w:r>
    </w:p>
    <w:p w14:paraId="4859B233" w14:textId="1E1BFDB6" w:rsidR="002A7361" w:rsidRDefault="005D73A2" w:rsidP="005A5FE6">
      <w:pPr>
        <w:rPr>
          <w:lang w:eastAsia="zh-CN"/>
        </w:rPr>
      </w:pPr>
      <w:r>
        <w:rPr>
          <w:rFonts w:hint="eastAsia"/>
          <w:lang w:eastAsia="zh-CN"/>
        </w:rPr>
        <w:t>F</w:t>
      </w:r>
      <w:r>
        <w:rPr>
          <w:lang w:eastAsia="zh-CN"/>
        </w:rPr>
        <w:t>or necessity of introducing a longer SMTC windows, one company proposed to support</w:t>
      </w:r>
      <w:r w:rsidR="00AC4BAC">
        <w:rPr>
          <w:lang w:eastAsia="zh-CN"/>
        </w:rPr>
        <w:t xml:space="preserve"> a longer SMTC duration</w:t>
      </w:r>
      <w:r>
        <w:rPr>
          <w:lang w:eastAsia="zh-CN"/>
        </w:rPr>
        <w:t xml:space="preserve"> [5] while </w:t>
      </w:r>
      <w:r w:rsidR="00AC4BAC">
        <w:rPr>
          <w:lang w:eastAsia="zh-CN"/>
        </w:rPr>
        <w:t>two companies proposed to have the same measurement duration as Rel-15 [6][9].</w:t>
      </w:r>
    </w:p>
    <w:p w14:paraId="287FFED6" w14:textId="2CD8C0DA" w:rsidR="009C12CF" w:rsidRDefault="009C12CF" w:rsidP="009C12CF">
      <w:pPr>
        <w:rPr>
          <w:i/>
          <w:lang w:eastAsia="zh-CN"/>
        </w:rPr>
      </w:pPr>
      <w:r>
        <w:rPr>
          <w:b/>
          <w:i/>
          <w:lang w:eastAsia="zh-CN"/>
        </w:rPr>
        <w:lastRenderedPageBreak/>
        <w:t>Proposed offline agreement</w:t>
      </w:r>
      <w:r w:rsidR="00342C6F">
        <w:rPr>
          <w:b/>
          <w:i/>
          <w:lang w:eastAsia="zh-CN"/>
        </w:rPr>
        <w:t xml:space="preserve"> 6</w:t>
      </w:r>
      <w:r w:rsidRPr="0006332A">
        <w:rPr>
          <w:b/>
          <w:i/>
          <w:lang w:eastAsia="zh-CN"/>
        </w:rPr>
        <w:t>:</w:t>
      </w:r>
      <w:r>
        <w:rPr>
          <w:b/>
          <w:i/>
          <w:lang w:eastAsia="zh-CN"/>
        </w:rPr>
        <w:t xml:space="preserve"> </w:t>
      </w:r>
      <w:r>
        <w:rPr>
          <w:i/>
          <w:lang w:eastAsia="zh-CN"/>
        </w:rPr>
        <w:t xml:space="preserve">For </w:t>
      </w:r>
      <w:r w:rsidRPr="001D439C">
        <w:rPr>
          <w:i/>
          <w:lang w:eastAsia="zh-CN"/>
        </w:rPr>
        <w:t xml:space="preserve">IAB node </w:t>
      </w:r>
      <w:r>
        <w:rPr>
          <w:i/>
          <w:lang w:eastAsia="zh-CN"/>
        </w:rPr>
        <w:t xml:space="preserve">discovery and </w:t>
      </w:r>
      <w:r w:rsidRPr="001D439C">
        <w:rPr>
          <w:i/>
          <w:lang w:eastAsia="zh-CN"/>
        </w:rPr>
        <w:t>measurement</w:t>
      </w:r>
      <w:r>
        <w:rPr>
          <w:i/>
          <w:lang w:eastAsia="zh-CN"/>
        </w:rPr>
        <w:t>, the measurement duration in SMTC configurations follows Rel-15</w:t>
      </w:r>
      <w:r w:rsidRPr="00286613">
        <w:rPr>
          <w:i/>
          <w:lang w:eastAsia="zh-CN"/>
        </w:rPr>
        <w:t>.</w:t>
      </w:r>
    </w:p>
    <w:p w14:paraId="09B64F6D" w14:textId="77777777" w:rsidR="00AC4BAC" w:rsidRPr="009C12CF" w:rsidRDefault="00AC4BAC" w:rsidP="005A5FE6">
      <w:pPr>
        <w:rPr>
          <w:lang w:eastAsia="zh-CN"/>
        </w:rPr>
      </w:pPr>
    </w:p>
    <w:p w14:paraId="221298CF" w14:textId="740B678A" w:rsidR="00864C9E" w:rsidRDefault="00DD336B" w:rsidP="000D3FB9">
      <w:pPr>
        <w:pStyle w:val="2"/>
        <w:rPr>
          <w:lang w:val="en-GB"/>
        </w:rPr>
      </w:pPr>
      <w:r>
        <w:rPr>
          <w:lang w:val="en-GB"/>
        </w:rPr>
        <w:t>Collision resolution between STC and SMTC</w:t>
      </w:r>
    </w:p>
    <w:p w14:paraId="614FD9E1" w14:textId="77777777" w:rsidR="00065AF7" w:rsidRPr="0016055D" w:rsidRDefault="00065AF7" w:rsidP="00065AF7">
      <w:pPr>
        <w:pStyle w:val="3"/>
        <w:rPr>
          <w:lang w:val="en-GB" w:eastAsia="zh-CN"/>
        </w:rPr>
      </w:pPr>
      <w:r w:rsidRPr="00065AF7">
        <w:rPr>
          <w:rFonts w:hint="eastAsia"/>
          <w:lang w:val="en-GB"/>
        </w:rPr>
        <w:t>Issue</w:t>
      </w:r>
      <w:r w:rsidRPr="001B2EF6">
        <w:rPr>
          <w:lang w:val="en-GB" w:eastAsia="zh-CN"/>
        </w:rPr>
        <w:t xml:space="preserve"> </w:t>
      </w:r>
      <w:r w:rsidRPr="001B2EF6">
        <w:rPr>
          <w:rFonts w:hint="eastAsia"/>
          <w:lang w:val="en-GB" w:eastAsia="zh-CN"/>
        </w:rPr>
        <w:t>3:</w:t>
      </w:r>
      <w:r>
        <w:rPr>
          <w:lang w:val="en-GB" w:eastAsia="zh-CN"/>
        </w:rPr>
        <w:t xml:space="preserve"> </w:t>
      </w:r>
      <w:r>
        <w:rPr>
          <w:rFonts w:hint="eastAsia"/>
          <w:lang w:val="en-GB" w:eastAsia="zh-CN"/>
        </w:rPr>
        <w:t>P</w:t>
      </w:r>
      <w:r>
        <w:rPr>
          <w:lang w:val="en-GB" w:eastAsia="zh-CN"/>
        </w:rPr>
        <w:t>riority handling between STC and SMTC</w:t>
      </w:r>
    </w:p>
    <w:p w14:paraId="0D49C4AC" w14:textId="5CBFCBBF" w:rsidR="00907CE1" w:rsidRDefault="00D56D1B">
      <w:r>
        <w:t xml:space="preserve">One remaining issue is </w:t>
      </w:r>
      <w:r w:rsidRPr="00232F61">
        <w:t>how to resolve potential collision between SMTC and STC</w:t>
      </w:r>
      <w:r>
        <w:t xml:space="preserve">. </w:t>
      </w:r>
      <w:r w:rsidR="008A1A7D">
        <w:t xml:space="preserve">It was pointed out that by allowing for </w:t>
      </w:r>
      <w:r w:rsidR="00BC0FD0">
        <w:t>such</w:t>
      </w:r>
      <w:r w:rsidR="008A1A7D">
        <w:t xml:space="preserve"> collision and having </w:t>
      </w:r>
      <w:r w:rsidR="00322E39">
        <w:t>pre</w:t>
      </w:r>
      <w:r w:rsidR="008A1A7D">
        <w:t>defined rules to resolve it may simplify the SMTC/STC configurations</w:t>
      </w:r>
      <w:r w:rsidR="00830B0A">
        <w:t xml:space="preserve"> in terms of signaling overhead</w:t>
      </w:r>
      <w:r w:rsidR="008A1A7D">
        <w:t xml:space="preserve">. </w:t>
      </w:r>
    </w:p>
    <w:p w14:paraId="66C56FD7" w14:textId="3F84A8F4" w:rsidR="00FE6F9D" w:rsidRDefault="00FE6F9D" w:rsidP="000326D3">
      <w:pPr>
        <w:pStyle w:val="af"/>
        <w:numPr>
          <w:ilvl w:val="0"/>
          <w:numId w:val="7"/>
        </w:numPr>
        <w:ind w:firstLineChars="0"/>
        <w:rPr>
          <w:szCs w:val="20"/>
          <w:lang w:eastAsia="zh-CN"/>
        </w:rPr>
      </w:pPr>
      <w:r>
        <w:rPr>
          <w:szCs w:val="20"/>
          <w:lang w:eastAsia="zh-CN"/>
        </w:rPr>
        <w:t>One company think</w:t>
      </w:r>
      <w:r w:rsidR="00830B0A">
        <w:rPr>
          <w:szCs w:val="20"/>
          <w:lang w:eastAsia="zh-CN"/>
        </w:rPr>
        <w:t>s</w:t>
      </w:r>
      <w:r>
        <w:rPr>
          <w:szCs w:val="20"/>
          <w:lang w:eastAsia="zh-CN"/>
        </w:rPr>
        <w:t xml:space="preserve"> SMTC should have higher priority over STC since th</w:t>
      </w:r>
      <w:r w:rsidR="00993CD6">
        <w:rPr>
          <w:szCs w:val="20"/>
          <w:lang w:eastAsia="zh-CN"/>
        </w:rPr>
        <w:t xml:space="preserve">e main use case of this </w:t>
      </w:r>
      <w:r>
        <w:rPr>
          <w:szCs w:val="20"/>
          <w:lang w:eastAsia="zh-CN"/>
        </w:rPr>
        <w:t xml:space="preserve">is to have short STC and long SMTC [1]. </w:t>
      </w:r>
      <w:r w:rsidR="00856810">
        <w:rPr>
          <w:szCs w:val="20"/>
          <w:lang w:eastAsia="zh-CN"/>
        </w:rPr>
        <w:t>When</w:t>
      </w:r>
      <w:r>
        <w:rPr>
          <w:szCs w:val="20"/>
          <w:lang w:eastAsia="zh-CN"/>
        </w:rPr>
        <w:t xml:space="preserve"> STC is longer than SMTC, multiple SMTC windows need to be configured</w:t>
      </w:r>
      <w:r w:rsidR="005A7F0A">
        <w:rPr>
          <w:szCs w:val="20"/>
          <w:lang w:eastAsia="zh-CN"/>
        </w:rPr>
        <w:t xml:space="preserve"> since the </w:t>
      </w:r>
      <w:r w:rsidR="005A7F0A">
        <w:rPr>
          <w:rFonts w:hint="eastAsia"/>
          <w:szCs w:val="20"/>
          <w:lang w:eastAsia="zh-CN"/>
        </w:rPr>
        <w:t>cell</w:t>
      </w:r>
      <w:r w:rsidR="005A7F0A">
        <w:rPr>
          <w:szCs w:val="20"/>
          <w:lang w:eastAsia="zh-CN"/>
        </w:rPr>
        <w:t xml:space="preserve"> detected in each SMTC window is different</w:t>
      </w:r>
      <w:r>
        <w:rPr>
          <w:szCs w:val="20"/>
          <w:lang w:eastAsia="zh-CN"/>
        </w:rPr>
        <w:t xml:space="preserve">. The benefit of configuration overhead </w:t>
      </w:r>
      <w:r w:rsidR="00993CD6">
        <w:rPr>
          <w:szCs w:val="20"/>
          <w:lang w:eastAsia="zh-CN"/>
        </w:rPr>
        <w:t xml:space="preserve">saving </w:t>
      </w:r>
      <w:r>
        <w:rPr>
          <w:szCs w:val="20"/>
          <w:lang w:eastAsia="zh-CN"/>
        </w:rPr>
        <w:t>is gone.</w:t>
      </w:r>
    </w:p>
    <w:p w14:paraId="5C8E41FC" w14:textId="44520101" w:rsidR="00FE6F9D" w:rsidRPr="00FE6F9D" w:rsidRDefault="00FE6F9D" w:rsidP="000326D3">
      <w:pPr>
        <w:pStyle w:val="af"/>
        <w:numPr>
          <w:ilvl w:val="0"/>
          <w:numId w:val="7"/>
        </w:numPr>
        <w:ind w:firstLineChars="0"/>
        <w:rPr>
          <w:szCs w:val="20"/>
          <w:lang w:eastAsia="zh-CN"/>
        </w:rPr>
      </w:pPr>
      <w:r w:rsidRPr="00907CE1">
        <w:rPr>
          <w:szCs w:val="20"/>
          <w:lang w:eastAsia="zh-CN"/>
        </w:rPr>
        <w:t xml:space="preserve">Two companies think STC should always have higher priority than SMTC since the IAB node shall not mute the SSB transmissions that may be measured by other IAB nodes [5][6]. However, this may not be true since the muted SSBs may not fall into the measurement window </w:t>
      </w:r>
      <w:r w:rsidR="00186EEF">
        <w:rPr>
          <w:szCs w:val="20"/>
          <w:lang w:eastAsia="zh-CN"/>
        </w:rPr>
        <w:t>of</w:t>
      </w:r>
      <w:r w:rsidRPr="00907CE1">
        <w:rPr>
          <w:szCs w:val="20"/>
          <w:lang w:eastAsia="zh-CN"/>
        </w:rPr>
        <w:t xml:space="preserve"> other IAB nodes. </w:t>
      </w:r>
    </w:p>
    <w:p w14:paraId="0D96CF18" w14:textId="5A7F1DA1" w:rsidR="00907CE1" w:rsidRPr="00322E39" w:rsidRDefault="00476276" w:rsidP="000326D3">
      <w:pPr>
        <w:pStyle w:val="af"/>
        <w:numPr>
          <w:ilvl w:val="0"/>
          <w:numId w:val="7"/>
        </w:numPr>
        <w:ind w:firstLineChars="0"/>
        <w:rPr>
          <w:szCs w:val="20"/>
          <w:lang w:eastAsia="zh-CN"/>
        </w:rPr>
      </w:pPr>
      <w:r w:rsidRPr="00907CE1">
        <w:rPr>
          <w:szCs w:val="20"/>
          <w:lang w:eastAsia="zh-CN"/>
        </w:rPr>
        <w:t xml:space="preserve">Three companies think that there is obvious priority between STC and SMTC [3][6][9]. </w:t>
      </w:r>
      <w:r w:rsidR="008A1A7D" w:rsidRPr="00907CE1">
        <w:rPr>
          <w:szCs w:val="20"/>
          <w:lang w:eastAsia="zh-CN"/>
        </w:rPr>
        <w:t>In particular, one company proposed that the one with larger periodicity has higher priority [3]. In [6], two types of SSBs can be configured: one that can be muted and the other cannot be muted</w:t>
      </w:r>
      <w:r w:rsidR="006A12F7" w:rsidRPr="00907CE1">
        <w:rPr>
          <w:rFonts w:hint="eastAsia"/>
          <w:szCs w:val="20"/>
          <w:lang w:eastAsia="zh-CN"/>
        </w:rPr>
        <w:t>.</w:t>
      </w:r>
      <w:r w:rsidR="006A12F7" w:rsidRPr="00907CE1">
        <w:rPr>
          <w:szCs w:val="20"/>
          <w:lang w:eastAsia="zh-CN"/>
        </w:rPr>
        <w:t xml:space="preserve"> </w:t>
      </w:r>
      <w:r w:rsidR="003727C2" w:rsidRPr="00907CE1">
        <w:rPr>
          <w:szCs w:val="20"/>
          <w:lang w:eastAsia="zh-CN"/>
        </w:rPr>
        <w:t xml:space="preserve">In [9], it was proposed that SMTC has higher priority by default but it can be overridden by </w:t>
      </w:r>
      <w:r w:rsidR="00927023" w:rsidRPr="00907CE1">
        <w:rPr>
          <w:szCs w:val="20"/>
          <w:lang w:eastAsia="zh-CN"/>
        </w:rPr>
        <w:t xml:space="preserve">NW </w:t>
      </w:r>
      <w:r w:rsidR="009178F3" w:rsidRPr="00907CE1">
        <w:rPr>
          <w:szCs w:val="20"/>
          <w:lang w:eastAsia="zh-CN"/>
        </w:rPr>
        <w:t>indication</w:t>
      </w:r>
      <w:r w:rsidR="003727C2" w:rsidRPr="00907CE1">
        <w:rPr>
          <w:szCs w:val="20"/>
          <w:lang w:eastAsia="zh-CN"/>
        </w:rPr>
        <w:t xml:space="preserve">. </w:t>
      </w:r>
    </w:p>
    <w:p w14:paraId="0EE3CD4D" w14:textId="388EF894" w:rsidR="00454648" w:rsidRPr="00322E39" w:rsidRDefault="00454648" w:rsidP="00454648">
      <w:pPr>
        <w:rPr>
          <w:i/>
          <w:lang w:eastAsia="zh-CN"/>
        </w:rPr>
      </w:pPr>
      <w:r>
        <w:rPr>
          <w:b/>
          <w:i/>
          <w:lang w:eastAsia="zh-CN"/>
        </w:rPr>
        <w:t>Proposed offline agreement</w:t>
      </w:r>
      <w:r w:rsidR="00342C6F">
        <w:rPr>
          <w:b/>
          <w:i/>
          <w:lang w:eastAsia="zh-CN"/>
        </w:rPr>
        <w:t xml:space="preserve"> 7</w:t>
      </w:r>
      <w:r w:rsidRPr="0006332A">
        <w:rPr>
          <w:b/>
          <w:i/>
          <w:lang w:eastAsia="zh-CN"/>
        </w:rPr>
        <w:t>:</w:t>
      </w:r>
      <w:r>
        <w:rPr>
          <w:b/>
          <w:i/>
          <w:lang w:eastAsia="zh-CN"/>
        </w:rPr>
        <w:t xml:space="preserve"> </w:t>
      </w:r>
      <w:r w:rsidR="00322E39">
        <w:rPr>
          <w:i/>
          <w:lang w:eastAsia="zh-CN"/>
        </w:rPr>
        <w:t>Continue discussion on c</w:t>
      </w:r>
      <w:r w:rsidR="00322E39" w:rsidRPr="00322E39">
        <w:rPr>
          <w:i/>
          <w:lang w:eastAsia="zh-CN"/>
        </w:rPr>
        <w:t>ollision resolution between STC and SMTC</w:t>
      </w:r>
      <w:r w:rsidR="00322E39">
        <w:rPr>
          <w:i/>
          <w:lang w:eastAsia="zh-CN"/>
        </w:rPr>
        <w:t xml:space="preserve"> considering the signaling ove</w:t>
      </w:r>
      <w:r w:rsidR="004C6998">
        <w:rPr>
          <w:i/>
          <w:lang w:eastAsia="zh-CN"/>
        </w:rPr>
        <w:t xml:space="preserve">rhead. </w:t>
      </w:r>
    </w:p>
    <w:p w14:paraId="5FE32719" w14:textId="77777777" w:rsidR="00342C6F" w:rsidRDefault="00342C6F" w:rsidP="00CF195E">
      <w:pPr>
        <w:pStyle w:val="1"/>
        <w:numPr>
          <w:ilvl w:val="0"/>
          <w:numId w:val="0"/>
        </w:numPr>
        <w:ind w:left="432" w:hanging="432"/>
      </w:pPr>
      <w:bookmarkStart w:id="4" w:name="_Ref124589665"/>
      <w:bookmarkStart w:id="5" w:name="_Ref71620620"/>
      <w:bookmarkStart w:id="6" w:name="_Ref124671424"/>
    </w:p>
    <w:p w14:paraId="257A682A" w14:textId="77777777" w:rsidR="001D780E" w:rsidRDefault="001D780E" w:rsidP="00CF195E">
      <w:pPr>
        <w:pStyle w:val="1"/>
        <w:numPr>
          <w:ilvl w:val="0"/>
          <w:numId w:val="0"/>
        </w:numPr>
        <w:ind w:left="432" w:hanging="432"/>
      </w:pPr>
      <w:r w:rsidRPr="00CF195E">
        <w:t>References</w:t>
      </w:r>
    </w:p>
    <w:bookmarkEnd w:id="3"/>
    <w:bookmarkEnd w:id="4"/>
    <w:bookmarkEnd w:id="5"/>
    <w:bookmarkEnd w:id="6"/>
    <w:p w14:paraId="294C3CDC" w14:textId="77777777" w:rsidR="006C4654" w:rsidRDefault="006C4654" w:rsidP="006C4654">
      <w:pPr>
        <w:pStyle w:val="References"/>
      </w:pPr>
      <w:r>
        <w:t>R1-1903936</w:t>
      </w:r>
      <w:r>
        <w:tab/>
        <w:t>SSB-based discovery and measurement for IAB</w:t>
      </w:r>
      <w:r>
        <w:tab/>
        <w:t>Huawei, HiSilicon</w:t>
      </w:r>
    </w:p>
    <w:p w14:paraId="6CC77FF0" w14:textId="77777777" w:rsidR="006C4654" w:rsidRDefault="006C4654" w:rsidP="006C4654">
      <w:pPr>
        <w:pStyle w:val="References"/>
      </w:pPr>
      <w:r>
        <w:t>R1-1904070</w:t>
      </w:r>
      <w:r>
        <w:tab/>
        <w:t>Discussion on extension of SSBs for inter-IAB-node discovery and measurements</w:t>
      </w:r>
      <w:r>
        <w:tab/>
        <w:t>vivo</w:t>
      </w:r>
    </w:p>
    <w:p w14:paraId="3C8406FC" w14:textId="77777777" w:rsidR="006C4654" w:rsidRDefault="006C4654" w:rsidP="006C4654">
      <w:pPr>
        <w:pStyle w:val="References"/>
      </w:pPr>
      <w:r>
        <w:t>R1-1904203</w:t>
      </w:r>
      <w:r>
        <w:tab/>
        <w:t>Discussion on SSBs for inter-IAB-node discovery and measurements</w:t>
      </w:r>
      <w:r>
        <w:tab/>
        <w:t>LG Electronics</w:t>
      </w:r>
    </w:p>
    <w:p w14:paraId="300CC17F" w14:textId="77777777" w:rsidR="006C4654" w:rsidRDefault="006C4654" w:rsidP="006C4654">
      <w:pPr>
        <w:pStyle w:val="References"/>
      </w:pPr>
      <w:r>
        <w:t>R1-1904290</w:t>
      </w:r>
      <w:r>
        <w:tab/>
        <w:t>SSBs for inter-IAB-node discovery and measurements</w:t>
      </w:r>
      <w:r>
        <w:tab/>
        <w:t>Intel Corporation</w:t>
      </w:r>
    </w:p>
    <w:p w14:paraId="7467F7B4" w14:textId="77777777" w:rsidR="006C4654" w:rsidRDefault="006C4654" w:rsidP="006C4654">
      <w:pPr>
        <w:pStyle w:val="References"/>
      </w:pPr>
      <w:r>
        <w:t>R1-1904415</w:t>
      </w:r>
      <w:r>
        <w:tab/>
        <w:t>Support of SSBs for IAB Node Discovery and Measurement</w:t>
      </w:r>
      <w:r>
        <w:tab/>
        <w:t>Samsung</w:t>
      </w:r>
    </w:p>
    <w:p w14:paraId="5396BB09" w14:textId="77777777" w:rsidR="006C4654" w:rsidRDefault="006C4654" w:rsidP="006C4654">
      <w:pPr>
        <w:pStyle w:val="References"/>
      </w:pPr>
      <w:r>
        <w:t>R1-1904640</w:t>
      </w:r>
      <w:r>
        <w:tab/>
        <w:t>SSB TX/RX for IAB inter-node measurements</w:t>
      </w:r>
      <w:r>
        <w:tab/>
        <w:t>Nokia, Nokia Shanghai Bell</w:t>
      </w:r>
    </w:p>
    <w:p w14:paraId="589231D8" w14:textId="77777777" w:rsidR="006C4654" w:rsidRDefault="006C4654" w:rsidP="006C4654">
      <w:pPr>
        <w:pStyle w:val="References"/>
      </w:pPr>
      <w:r>
        <w:t>R1-1904726</w:t>
      </w:r>
      <w:r>
        <w:tab/>
        <w:t>Discussion on extensions of SSBs for inter-IAB-node discovery and measurements</w:t>
      </w:r>
      <w:r>
        <w:tab/>
        <w:t>CMCC</w:t>
      </w:r>
    </w:p>
    <w:p w14:paraId="7B8F02AF" w14:textId="77777777" w:rsidR="006C4654" w:rsidRDefault="006C4654" w:rsidP="006C4654">
      <w:pPr>
        <w:pStyle w:val="References"/>
      </w:pPr>
      <w:r>
        <w:t>R1-1904810</w:t>
      </w:r>
      <w:r>
        <w:tab/>
        <w:t>Discussion on configurations for SSB Tx and Rx</w:t>
      </w:r>
      <w:r>
        <w:tab/>
        <w:t>ZTE, Sanechips</w:t>
      </w:r>
    </w:p>
    <w:p w14:paraId="3866DDE6" w14:textId="77777777" w:rsidR="006C4654" w:rsidRDefault="006C4654" w:rsidP="006C4654">
      <w:pPr>
        <w:pStyle w:val="References"/>
      </w:pPr>
      <w:r>
        <w:t>R1-1904832</w:t>
      </w:r>
      <w:r>
        <w:tab/>
        <w:t>SSB-based IAB node discovery and measurements</w:t>
      </w:r>
      <w:r>
        <w:tab/>
        <w:t>Ericsson</w:t>
      </w:r>
    </w:p>
    <w:p w14:paraId="5D5B90CD" w14:textId="77777777" w:rsidR="006C4654" w:rsidRDefault="006C4654" w:rsidP="006C4654">
      <w:pPr>
        <w:pStyle w:val="References"/>
      </w:pPr>
      <w:r>
        <w:t>R1-1904953</w:t>
      </w:r>
      <w:r>
        <w:tab/>
        <w:t>Extensions of SSBs for inter-IAB-node discovery and measurements</w:t>
      </w:r>
      <w:r>
        <w:tab/>
        <w:t>NTT DOCOMO, INC.</w:t>
      </w:r>
    </w:p>
    <w:p w14:paraId="5DBC0BC5" w14:textId="1CCEF6EB" w:rsidR="00985F1B" w:rsidRDefault="006C4654" w:rsidP="006C4654">
      <w:pPr>
        <w:pStyle w:val="References"/>
      </w:pPr>
      <w:r>
        <w:t>R1-1905004</w:t>
      </w:r>
      <w:r>
        <w:tab/>
        <w:t>Updated proposal for SSB extensions for IAB</w:t>
      </w:r>
      <w:r>
        <w:tab/>
        <w:t>Qualcomm Incorporated</w:t>
      </w:r>
    </w:p>
    <w:p w14:paraId="409981B5" w14:textId="77777777" w:rsidR="006C4654" w:rsidRDefault="006C4654" w:rsidP="006C4654">
      <w:pPr>
        <w:pStyle w:val="References"/>
        <w:numPr>
          <w:ilvl w:val="0"/>
          <w:numId w:val="0"/>
        </w:numPr>
        <w:ind w:left="360" w:hanging="360"/>
      </w:pPr>
    </w:p>
    <w:p w14:paraId="334E37CC" w14:textId="25E98F53" w:rsidR="006C4654" w:rsidRDefault="00D36C98" w:rsidP="006C4654">
      <w:pPr>
        <w:pStyle w:val="1"/>
        <w:numPr>
          <w:ilvl w:val="0"/>
          <w:numId w:val="0"/>
        </w:numPr>
        <w:ind w:left="432" w:hanging="432"/>
      </w:pPr>
      <w:r>
        <w:t xml:space="preserve">Appendix: </w:t>
      </w:r>
      <w:r w:rsidR="006C4654">
        <w:t>RAN1 agreements</w:t>
      </w:r>
    </w:p>
    <w:p w14:paraId="74495339" w14:textId="03C46114" w:rsidR="002D1EB3" w:rsidRPr="00BF309B" w:rsidRDefault="00E11528" w:rsidP="000F4B99">
      <w:pPr>
        <w:rPr>
          <w:b/>
          <w:szCs w:val="20"/>
          <w:lang w:eastAsia="zh-CN"/>
        </w:rPr>
      </w:pPr>
      <w:r w:rsidRPr="00BF309B">
        <w:rPr>
          <w:rFonts w:hint="eastAsia"/>
          <w:b/>
          <w:szCs w:val="20"/>
          <w:lang w:eastAsia="zh-CN"/>
        </w:rPr>
        <w:t>R</w:t>
      </w:r>
      <w:r w:rsidRPr="00BF309B">
        <w:rPr>
          <w:b/>
          <w:szCs w:val="20"/>
          <w:lang w:eastAsia="zh-CN"/>
        </w:rPr>
        <w:t xml:space="preserve">AN1 </w:t>
      </w:r>
      <w:r w:rsidRPr="00BF309B">
        <w:rPr>
          <w:rFonts w:hint="eastAsia"/>
          <w:b/>
          <w:szCs w:val="20"/>
          <w:lang w:eastAsia="zh-CN"/>
        </w:rPr>
        <w:t>A</w:t>
      </w:r>
      <w:r w:rsidRPr="00BF309B">
        <w:rPr>
          <w:b/>
          <w:szCs w:val="20"/>
          <w:lang w:eastAsia="zh-CN"/>
        </w:rPr>
        <w:t>H1901</w:t>
      </w:r>
    </w:p>
    <w:p w14:paraId="7F4CE0ED" w14:textId="77777777" w:rsidR="002D1EB3" w:rsidRPr="00B94250" w:rsidRDefault="002D1EB3" w:rsidP="002D1EB3">
      <w:pPr>
        <w:rPr>
          <w:szCs w:val="20"/>
          <w:lang w:eastAsia="x-none"/>
        </w:rPr>
      </w:pPr>
      <w:r w:rsidRPr="00B94250">
        <w:rPr>
          <w:szCs w:val="20"/>
          <w:highlight w:val="green"/>
          <w:lang w:eastAsia="x-none"/>
        </w:rPr>
        <w:t>Agreements</w:t>
      </w:r>
      <w:r w:rsidRPr="00B94250">
        <w:rPr>
          <w:szCs w:val="20"/>
          <w:lang w:eastAsia="x-none"/>
        </w:rPr>
        <w:t>:</w:t>
      </w:r>
    </w:p>
    <w:p w14:paraId="435DD996" w14:textId="77777777" w:rsidR="002D1EB3" w:rsidRPr="00B94250" w:rsidRDefault="002D1EB3" w:rsidP="000326D3">
      <w:pPr>
        <w:numPr>
          <w:ilvl w:val="0"/>
          <w:numId w:val="3"/>
        </w:numPr>
        <w:autoSpaceDE/>
        <w:autoSpaceDN/>
        <w:adjustRightInd/>
        <w:snapToGrid/>
        <w:spacing w:before="60" w:after="60" w:line="288" w:lineRule="auto"/>
        <w:ind w:hanging="357"/>
        <w:jc w:val="left"/>
        <w:rPr>
          <w:szCs w:val="20"/>
        </w:rPr>
      </w:pPr>
      <w:r w:rsidRPr="00B94250">
        <w:rPr>
          <w:szCs w:val="20"/>
        </w:rPr>
        <w:t>SSB transmission configuration information (i.e. the necessary information for the DU to determine when to transmit SSB) and SSB reception configuration information (i.e. the necessary information for the MT to determine when to search for SSB) for IAB inter-node measurements are determined in a centralized manner, i.e. not locally by the IAB node.</w:t>
      </w:r>
    </w:p>
    <w:p w14:paraId="02712224" w14:textId="77777777" w:rsidR="002D1EB3" w:rsidRPr="00B94250" w:rsidRDefault="002D1EB3" w:rsidP="000326D3">
      <w:pPr>
        <w:numPr>
          <w:ilvl w:val="0"/>
          <w:numId w:val="3"/>
        </w:numPr>
        <w:autoSpaceDE/>
        <w:autoSpaceDN/>
        <w:adjustRightInd/>
        <w:snapToGrid/>
        <w:spacing w:before="60" w:after="60" w:line="288" w:lineRule="auto"/>
        <w:ind w:hanging="357"/>
        <w:jc w:val="left"/>
        <w:rPr>
          <w:szCs w:val="20"/>
        </w:rPr>
      </w:pPr>
      <w:r w:rsidRPr="00B94250">
        <w:rPr>
          <w:szCs w:val="20"/>
        </w:rPr>
        <w:lastRenderedPageBreak/>
        <w:t>An IAB node is provided with configuration of SSB transmission and reception information for IAB inter-node measurements.</w:t>
      </w:r>
    </w:p>
    <w:p w14:paraId="49377FF7" w14:textId="77777777" w:rsidR="002D1EB3" w:rsidRPr="00B94250" w:rsidRDefault="002D1EB3" w:rsidP="000326D3">
      <w:pPr>
        <w:numPr>
          <w:ilvl w:val="1"/>
          <w:numId w:val="3"/>
        </w:numPr>
        <w:autoSpaceDE/>
        <w:autoSpaceDN/>
        <w:adjustRightInd/>
        <w:snapToGrid/>
        <w:spacing w:before="60" w:after="60" w:line="288" w:lineRule="auto"/>
        <w:ind w:hanging="357"/>
        <w:jc w:val="left"/>
        <w:rPr>
          <w:szCs w:val="20"/>
          <w:lang w:eastAsia="x-none"/>
        </w:rPr>
      </w:pPr>
      <w:r w:rsidRPr="00B94250">
        <w:rPr>
          <w:szCs w:val="20"/>
        </w:rPr>
        <w:t xml:space="preserve">FFS details </w:t>
      </w:r>
    </w:p>
    <w:p w14:paraId="7DBED556" w14:textId="77777777" w:rsidR="009F05C5" w:rsidRDefault="009F05C5" w:rsidP="000F4B99">
      <w:pPr>
        <w:rPr>
          <w:b/>
          <w:szCs w:val="20"/>
          <w:lang w:eastAsia="zh-CN"/>
        </w:rPr>
      </w:pPr>
    </w:p>
    <w:p w14:paraId="6843620E" w14:textId="1A209DC2" w:rsidR="000F4B99" w:rsidRPr="00BF309B" w:rsidRDefault="000F4B99" w:rsidP="000F4B99">
      <w:pPr>
        <w:rPr>
          <w:b/>
          <w:szCs w:val="20"/>
          <w:lang w:eastAsia="zh-CN"/>
        </w:rPr>
      </w:pPr>
      <w:r w:rsidRPr="00BF309B">
        <w:rPr>
          <w:rFonts w:hint="eastAsia"/>
          <w:b/>
          <w:szCs w:val="20"/>
          <w:lang w:eastAsia="zh-CN"/>
        </w:rPr>
        <w:t>R</w:t>
      </w:r>
      <w:r w:rsidRPr="00BF309B">
        <w:rPr>
          <w:b/>
          <w:szCs w:val="20"/>
          <w:lang w:eastAsia="zh-CN"/>
        </w:rPr>
        <w:t>AN1#96bis</w:t>
      </w:r>
    </w:p>
    <w:p w14:paraId="2EECEA0B" w14:textId="77777777" w:rsidR="000F4B99" w:rsidRPr="00AB03AB" w:rsidRDefault="000F4B99" w:rsidP="000F4B99">
      <w:pPr>
        <w:rPr>
          <w:szCs w:val="20"/>
          <w:highlight w:val="green"/>
          <w:lang w:eastAsia="x-none"/>
        </w:rPr>
      </w:pPr>
      <w:r w:rsidRPr="00A57A35">
        <w:rPr>
          <w:szCs w:val="20"/>
          <w:highlight w:val="green"/>
          <w:lang w:eastAsia="x-none"/>
        </w:rPr>
        <w:t>Agreements:</w:t>
      </w:r>
    </w:p>
    <w:p w14:paraId="51DB6B95" w14:textId="77777777" w:rsidR="000F4B99" w:rsidRPr="000D3FB9" w:rsidRDefault="000F4B99" w:rsidP="000326D3">
      <w:pPr>
        <w:pStyle w:val="maintext"/>
        <w:numPr>
          <w:ilvl w:val="0"/>
          <w:numId w:val="4"/>
        </w:numPr>
        <w:ind w:firstLineChars="0"/>
        <w:rPr>
          <w:sz w:val="22"/>
        </w:rPr>
      </w:pPr>
      <w:r w:rsidRPr="000D3FB9">
        <w:rPr>
          <w:sz w:val="22"/>
        </w:rPr>
        <w:t xml:space="preserve">The SSBs for IAB inter-node discovery and measurements are defined with a framework using the characteristics of the Rel 15 SMTC framework with the following enhancements: </w:t>
      </w:r>
    </w:p>
    <w:p w14:paraId="69BB06D2" w14:textId="77777777" w:rsidR="000F4B99" w:rsidRPr="000D3FB9" w:rsidRDefault="000F4B99" w:rsidP="000326D3">
      <w:pPr>
        <w:pStyle w:val="maintext"/>
        <w:numPr>
          <w:ilvl w:val="1"/>
          <w:numId w:val="4"/>
        </w:numPr>
        <w:ind w:firstLineChars="0"/>
        <w:rPr>
          <w:sz w:val="22"/>
        </w:rPr>
      </w:pPr>
      <w:r w:rsidRPr="000D3FB9">
        <w:rPr>
          <w:sz w:val="22"/>
        </w:rPr>
        <w:t>The maximum number of SMTC windows that can be configured for an IAB node, referred as max( N</w:t>
      </w:r>
      <w:r w:rsidRPr="000D3FB9">
        <w:rPr>
          <w:sz w:val="22"/>
          <w:vertAlign w:val="subscript"/>
        </w:rPr>
        <w:t>RX</w:t>
      </w:r>
      <w:r w:rsidRPr="000D3FB9">
        <w:rPr>
          <w:sz w:val="22"/>
        </w:rPr>
        <w:t xml:space="preserve"> ), is at least 3</w:t>
      </w:r>
    </w:p>
    <w:p w14:paraId="4701A25F" w14:textId="77777777" w:rsidR="000F4B99" w:rsidRPr="000D3FB9" w:rsidRDefault="000F4B99" w:rsidP="000326D3">
      <w:pPr>
        <w:pStyle w:val="maintext"/>
        <w:numPr>
          <w:ilvl w:val="2"/>
          <w:numId w:val="4"/>
        </w:numPr>
        <w:ind w:firstLineChars="0"/>
        <w:rPr>
          <w:sz w:val="22"/>
        </w:rPr>
      </w:pPr>
      <w:r w:rsidRPr="000D3FB9">
        <w:rPr>
          <w:sz w:val="22"/>
        </w:rPr>
        <w:t>FFS whether max( N</w:t>
      </w:r>
      <w:r w:rsidRPr="000D3FB9">
        <w:rPr>
          <w:sz w:val="22"/>
          <w:vertAlign w:val="subscript"/>
        </w:rPr>
        <w:t>RX</w:t>
      </w:r>
      <w:r w:rsidRPr="000D3FB9">
        <w:rPr>
          <w:sz w:val="22"/>
        </w:rPr>
        <w:t xml:space="preserve"> ) needs to be greater than 3</w:t>
      </w:r>
    </w:p>
    <w:p w14:paraId="24BEE88F" w14:textId="77777777" w:rsidR="000F4B99" w:rsidRPr="000D3FB9" w:rsidRDefault="000F4B99" w:rsidP="000326D3">
      <w:pPr>
        <w:pStyle w:val="maintext"/>
        <w:numPr>
          <w:ilvl w:val="2"/>
          <w:numId w:val="4"/>
        </w:numPr>
        <w:ind w:firstLineChars="0"/>
        <w:rPr>
          <w:sz w:val="22"/>
        </w:rPr>
      </w:pPr>
      <w:r w:rsidRPr="000D3FB9">
        <w:rPr>
          <w:sz w:val="22"/>
        </w:rPr>
        <w:t>FFS whether or not to extend existing SMTC window configuration</w:t>
      </w:r>
    </w:p>
    <w:p w14:paraId="4AEC8BD1" w14:textId="77777777" w:rsidR="000F4B99" w:rsidRPr="000D3FB9" w:rsidRDefault="000F4B99" w:rsidP="000326D3">
      <w:pPr>
        <w:pStyle w:val="maintext"/>
        <w:numPr>
          <w:ilvl w:val="1"/>
          <w:numId w:val="4"/>
        </w:numPr>
        <w:ind w:firstLineChars="0"/>
        <w:rPr>
          <w:sz w:val="22"/>
        </w:rPr>
      </w:pPr>
      <w:r w:rsidRPr="000D3FB9">
        <w:rPr>
          <w:sz w:val="22"/>
        </w:rPr>
        <w:t>Each SMTC window is provided its own independent configuration (e.g. periodicity, offset, duration)</w:t>
      </w:r>
    </w:p>
    <w:p w14:paraId="6FBCB0E8" w14:textId="77777777" w:rsidR="000F4B99" w:rsidRPr="000D3FB9" w:rsidRDefault="000F4B99" w:rsidP="000326D3">
      <w:pPr>
        <w:pStyle w:val="maintext"/>
        <w:numPr>
          <w:ilvl w:val="1"/>
          <w:numId w:val="4"/>
        </w:numPr>
        <w:ind w:firstLineChars="0"/>
        <w:rPr>
          <w:sz w:val="22"/>
        </w:rPr>
      </w:pPr>
      <w:r w:rsidRPr="000D3FB9">
        <w:rPr>
          <w:sz w:val="22"/>
        </w:rPr>
        <w:t>Introduction of SSB transmission configurations (STC) indicating SSB transmission(s)</w:t>
      </w:r>
    </w:p>
    <w:p w14:paraId="34DBA845" w14:textId="77777777" w:rsidR="000F4B99" w:rsidRPr="000D3FB9" w:rsidRDefault="000F4B99" w:rsidP="000326D3">
      <w:pPr>
        <w:pStyle w:val="maintext"/>
        <w:numPr>
          <w:ilvl w:val="2"/>
          <w:numId w:val="4"/>
        </w:numPr>
        <w:ind w:firstLineChars="0"/>
        <w:rPr>
          <w:sz w:val="22"/>
        </w:rPr>
      </w:pPr>
      <w:r w:rsidRPr="000D3FB9">
        <w:rPr>
          <w:sz w:val="22"/>
        </w:rPr>
        <w:t>FFS details</w:t>
      </w:r>
    </w:p>
    <w:p w14:paraId="5C11D611" w14:textId="69D33FCC" w:rsidR="006C4654" w:rsidRPr="00685FE5" w:rsidRDefault="000F4B99" w:rsidP="000326D3">
      <w:pPr>
        <w:pStyle w:val="References"/>
        <w:numPr>
          <w:ilvl w:val="1"/>
          <w:numId w:val="4"/>
        </w:numPr>
      </w:pPr>
      <w:r w:rsidRPr="000D3FB9">
        <w:rPr>
          <w:sz w:val="22"/>
        </w:rPr>
        <w:t>FFS how to resolve potential collision between SMTC and STC</w:t>
      </w:r>
    </w:p>
    <w:sectPr w:rsidR="006C4654" w:rsidRPr="00685FE5"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7E9EF3" w14:textId="77777777" w:rsidR="00F41218" w:rsidRDefault="00F41218">
      <w:r>
        <w:separator/>
      </w:r>
    </w:p>
  </w:endnote>
  <w:endnote w:type="continuationSeparator" w:id="0">
    <w:p w14:paraId="07224977" w14:textId="77777777" w:rsidR="00F41218" w:rsidRDefault="00F412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541A984" w14:textId="77777777" w:rsidR="00F41218" w:rsidRDefault="00F41218">
      <w:r>
        <w:separator/>
      </w:r>
    </w:p>
  </w:footnote>
  <w:footnote w:type="continuationSeparator" w:id="0">
    <w:p w14:paraId="626BE6D1" w14:textId="77777777" w:rsidR="00F41218" w:rsidRDefault="00F4121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EC9363D"/>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 w15:restartNumberingAfterBreak="0">
    <w:nsid w:val="432931CD"/>
    <w:multiLevelType w:val="hybridMultilevel"/>
    <w:tmpl w:val="9FBEAB4A"/>
    <w:lvl w:ilvl="0" w:tplc="4418BDBE">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52071380"/>
    <w:multiLevelType w:val="hybridMultilevel"/>
    <w:tmpl w:val="8A2EA07E"/>
    <w:lvl w:ilvl="0" w:tplc="14149574">
      <w:start w:val="2"/>
      <w:numFmt w:val="bullet"/>
      <w:lvlText w:val="-"/>
      <w:lvlJc w:val="left"/>
      <w:pPr>
        <w:ind w:left="84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699F46B8"/>
    <w:multiLevelType w:val="hybridMultilevel"/>
    <w:tmpl w:val="207454FA"/>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9D430F7"/>
    <w:multiLevelType w:val="hybridMultilevel"/>
    <w:tmpl w:val="7D6645DE"/>
    <w:lvl w:ilvl="0" w:tplc="14149574">
      <w:start w:val="2"/>
      <w:numFmt w:val="bullet"/>
      <w:lvlText w:val="-"/>
      <w:lvlJc w:val="left"/>
      <w:pPr>
        <w:ind w:left="84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1"/>
  </w:num>
  <w:num w:numId="3">
    <w:abstractNumId w:val="0"/>
  </w:num>
  <w:num w:numId="4">
    <w:abstractNumId w:val="5"/>
  </w:num>
  <w:num w:numId="5">
    <w:abstractNumId w:val="3"/>
  </w:num>
  <w:num w:numId="6">
    <w:abstractNumId w:val="6"/>
  </w:num>
  <w:num w:numId="7">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2077"/>
    <w:rsid w:val="000020F6"/>
    <w:rsid w:val="00002141"/>
    <w:rsid w:val="00002334"/>
    <w:rsid w:val="00002893"/>
    <w:rsid w:val="00003383"/>
    <w:rsid w:val="000033A3"/>
    <w:rsid w:val="00003605"/>
    <w:rsid w:val="00003C56"/>
    <w:rsid w:val="00003EC2"/>
    <w:rsid w:val="000040A8"/>
    <w:rsid w:val="000040A9"/>
    <w:rsid w:val="0000458E"/>
    <w:rsid w:val="000048CB"/>
    <w:rsid w:val="00004E70"/>
    <w:rsid w:val="00005409"/>
    <w:rsid w:val="000063CB"/>
    <w:rsid w:val="000072B6"/>
    <w:rsid w:val="0000732D"/>
    <w:rsid w:val="00007813"/>
    <w:rsid w:val="000105AE"/>
    <w:rsid w:val="000109E6"/>
    <w:rsid w:val="00011675"/>
    <w:rsid w:val="00011F67"/>
    <w:rsid w:val="00012862"/>
    <w:rsid w:val="000128E6"/>
    <w:rsid w:val="00012B99"/>
    <w:rsid w:val="00012C5B"/>
    <w:rsid w:val="0001477B"/>
    <w:rsid w:val="00014EE6"/>
    <w:rsid w:val="000154B4"/>
    <w:rsid w:val="000157E9"/>
    <w:rsid w:val="00015960"/>
    <w:rsid w:val="00015EFB"/>
    <w:rsid w:val="000165E2"/>
    <w:rsid w:val="000172BE"/>
    <w:rsid w:val="00017D8A"/>
    <w:rsid w:val="00020A90"/>
    <w:rsid w:val="00020AD2"/>
    <w:rsid w:val="000214F7"/>
    <w:rsid w:val="00021E9B"/>
    <w:rsid w:val="0002302F"/>
    <w:rsid w:val="00023388"/>
    <w:rsid w:val="00023425"/>
    <w:rsid w:val="00023AD3"/>
    <w:rsid w:val="00023BF3"/>
    <w:rsid w:val="000241BE"/>
    <w:rsid w:val="000242F2"/>
    <w:rsid w:val="00025FEB"/>
    <w:rsid w:val="00026921"/>
    <w:rsid w:val="00026D4B"/>
    <w:rsid w:val="0002721A"/>
    <w:rsid w:val="000274A3"/>
    <w:rsid w:val="000275C6"/>
    <w:rsid w:val="00027AD6"/>
    <w:rsid w:val="00027B34"/>
    <w:rsid w:val="0003024C"/>
    <w:rsid w:val="00030C94"/>
    <w:rsid w:val="00030D0E"/>
    <w:rsid w:val="00030E55"/>
    <w:rsid w:val="00031AC4"/>
    <w:rsid w:val="00031ADB"/>
    <w:rsid w:val="00032056"/>
    <w:rsid w:val="0003209B"/>
    <w:rsid w:val="00032135"/>
    <w:rsid w:val="000326D3"/>
    <w:rsid w:val="000328CA"/>
    <w:rsid w:val="00032D2B"/>
    <w:rsid w:val="00032E40"/>
    <w:rsid w:val="000334F4"/>
    <w:rsid w:val="0003376B"/>
    <w:rsid w:val="00034676"/>
    <w:rsid w:val="000346E6"/>
    <w:rsid w:val="000347C0"/>
    <w:rsid w:val="00034823"/>
    <w:rsid w:val="00034EF6"/>
    <w:rsid w:val="000352B3"/>
    <w:rsid w:val="00035465"/>
    <w:rsid w:val="0003572F"/>
    <w:rsid w:val="000357BC"/>
    <w:rsid w:val="00036167"/>
    <w:rsid w:val="000362C5"/>
    <w:rsid w:val="000376D2"/>
    <w:rsid w:val="00040095"/>
    <w:rsid w:val="0004023E"/>
    <w:rsid w:val="0004024B"/>
    <w:rsid w:val="000418B4"/>
    <w:rsid w:val="00041C57"/>
    <w:rsid w:val="000422BE"/>
    <w:rsid w:val="00042F8A"/>
    <w:rsid w:val="000431E1"/>
    <w:rsid w:val="000434B7"/>
    <w:rsid w:val="000435E4"/>
    <w:rsid w:val="00043687"/>
    <w:rsid w:val="00043FA5"/>
    <w:rsid w:val="000441CF"/>
    <w:rsid w:val="0004460E"/>
    <w:rsid w:val="000449BB"/>
    <w:rsid w:val="00044A57"/>
    <w:rsid w:val="000453C9"/>
    <w:rsid w:val="0004605A"/>
    <w:rsid w:val="00046796"/>
    <w:rsid w:val="000467E6"/>
    <w:rsid w:val="000467FD"/>
    <w:rsid w:val="00046AAF"/>
    <w:rsid w:val="00047225"/>
    <w:rsid w:val="00047421"/>
    <w:rsid w:val="00047E60"/>
    <w:rsid w:val="000500BB"/>
    <w:rsid w:val="00050154"/>
    <w:rsid w:val="000506DA"/>
    <w:rsid w:val="00051C41"/>
    <w:rsid w:val="00051CCE"/>
    <w:rsid w:val="0005219B"/>
    <w:rsid w:val="00052AD2"/>
    <w:rsid w:val="00052AE8"/>
    <w:rsid w:val="000530DF"/>
    <w:rsid w:val="00054DC2"/>
    <w:rsid w:val="00054E0C"/>
    <w:rsid w:val="0005541D"/>
    <w:rsid w:val="00055D5F"/>
    <w:rsid w:val="00055E26"/>
    <w:rsid w:val="0005649A"/>
    <w:rsid w:val="000565C8"/>
    <w:rsid w:val="00056EB7"/>
    <w:rsid w:val="00056F2D"/>
    <w:rsid w:val="00057431"/>
    <w:rsid w:val="00057DC8"/>
    <w:rsid w:val="0006044E"/>
    <w:rsid w:val="0006051E"/>
    <w:rsid w:val="00060948"/>
    <w:rsid w:val="000612E1"/>
    <w:rsid w:val="000614FE"/>
    <w:rsid w:val="00061EF4"/>
    <w:rsid w:val="00062060"/>
    <w:rsid w:val="0006241C"/>
    <w:rsid w:val="000628B6"/>
    <w:rsid w:val="00062E06"/>
    <w:rsid w:val="00063367"/>
    <w:rsid w:val="00063454"/>
    <w:rsid w:val="000645DA"/>
    <w:rsid w:val="00064659"/>
    <w:rsid w:val="00064DAE"/>
    <w:rsid w:val="00065AF7"/>
    <w:rsid w:val="00065D38"/>
    <w:rsid w:val="0006690A"/>
    <w:rsid w:val="00066EBD"/>
    <w:rsid w:val="0006730B"/>
    <w:rsid w:val="00067A7D"/>
    <w:rsid w:val="00067DD1"/>
    <w:rsid w:val="000700CE"/>
    <w:rsid w:val="00070447"/>
    <w:rsid w:val="00070501"/>
    <w:rsid w:val="000706E7"/>
    <w:rsid w:val="00070E2C"/>
    <w:rsid w:val="00070EF8"/>
    <w:rsid w:val="00071192"/>
    <w:rsid w:val="000713A7"/>
    <w:rsid w:val="00071BDE"/>
    <w:rsid w:val="000723D0"/>
    <w:rsid w:val="0007295F"/>
    <w:rsid w:val="00072A80"/>
    <w:rsid w:val="00072EFB"/>
    <w:rsid w:val="000731A0"/>
    <w:rsid w:val="000736C1"/>
    <w:rsid w:val="00073797"/>
    <w:rsid w:val="00073DEC"/>
    <w:rsid w:val="00073F96"/>
    <w:rsid w:val="00074074"/>
    <w:rsid w:val="000745AA"/>
    <w:rsid w:val="00074E86"/>
    <w:rsid w:val="00074EEC"/>
    <w:rsid w:val="0007526E"/>
    <w:rsid w:val="00076097"/>
    <w:rsid w:val="00076541"/>
    <w:rsid w:val="00076DB6"/>
    <w:rsid w:val="000772F4"/>
    <w:rsid w:val="00077668"/>
    <w:rsid w:val="000776EB"/>
    <w:rsid w:val="00081D2C"/>
    <w:rsid w:val="000823B0"/>
    <w:rsid w:val="0008299F"/>
    <w:rsid w:val="000829FF"/>
    <w:rsid w:val="0008335B"/>
    <w:rsid w:val="00083379"/>
    <w:rsid w:val="00083587"/>
    <w:rsid w:val="00083838"/>
    <w:rsid w:val="00083B6A"/>
    <w:rsid w:val="00083C88"/>
    <w:rsid w:val="00083F6E"/>
    <w:rsid w:val="000845A4"/>
    <w:rsid w:val="00084ABE"/>
    <w:rsid w:val="00085E04"/>
    <w:rsid w:val="00085F23"/>
    <w:rsid w:val="000864F6"/>
    <w:rsid w:val="0008676F"/>
    <w:rsid w:val="00086800"/>
    <w:rsid w:val="0008761C"/>
    <w:rsid w:val="00087913"/>
    <w:rsid w:val="000879A6"/>
    <w:rsid w:val="000879A7"/>
    <w:rsid w:val="00087EEE"/>
    <w:rsid w:val="00087EFF"/>
    <w:rsid w:val="000902DC"/>
    <w:rsid w:val="00090467"/>
    <w:rsid w:val="000908FD"/>
    <w:rsid w:val="00090B5D"/>
    <w:rsid w:val="00090FBF"/>
    <w:rsid w:val="000911AE"/>
    <w:rsid w:val="000912CE"/>
    <w:rsid w:val="000914FC"/>
    <w:rsid w:val="000922C2"/>
    <w:rsid w:val="00092AEA"/>
    <w:rsid w:val="00092C1F"/>
    <w:rsid w:val="00093697"/>
    <w:rsid w:val="00093941"/>
    <w:rsid w:val="00093D42"/>
    <w:rsid w:val="00093DB2"/>
    <w:rsid w:val="00093DD0"/>
    <w:rsid w:val="000943FA"/>
    <w:rsid w:val="00094A16"/>
    <w:rsid w:val="00094DE6"/>
    <w:rsid w:val="00095CE6"/>
    <w:rsid w:val="00096356"/>
    <w:rsid w:val="00096762"/>
    <w:rsid w:val="00096958"/>
    <w:rsid w:val="00096A1D"/>
    <w:rsid w:val="00097C99"/>
    <w:rsid w:val="000A0F14"/>
    <w:rsid w:val="000A1441"/>
    <w:rsid w:val="000A15DE"/>
    <w:rsid w:val="000A169D"/>
    <w:rsid w:val="000A1A06"/>
    <w:rsid w:val="000A1B60"/>
    <w:rsid w:val="000A21B4"/>
    <w:rsid w:val="000A282F"/>
    <w:rsid w:val="000A2B0F"/>
    <w:rsid w:val="000A2C02"/>
    <w:rsid w:val="000A2CC7"/>
    <w:rsid w:val="000A2ED6"/>
    <w:rsid w:val="000A3724"/>
    <w:rsid w:val="000A3FAB"/>
    <w:rsid w:val="000A4018"/>
    <w:rsid w:val="000A4155"/>
    <w:rsid w:val="000A4205"/>
    <w:rsid w:val="000A4A19"/>
    <w:rsid w:val="000A5105"/>
    <w:rsid w:val="000A6256"/>
    <w:rsid w:val="000A6351"/>
    <w:rsid w:val="000A63D6"/>
    <w:rsid w:val="000A6B58"/>
    <w:rsid w:val="000A6E8F"/>
    <w:rsid w:val="000A6FB2"/>
    <w:rsid w:val="000A70BB"/>
    <w:rsid w:val="000A7B38"/>
    <w:rsid w:val="000B0343"/>
    <w:rsid w:val="000B0E47"/>
    <w:rsid w:val="000B199C"/>
    <w:rsid w:val="000B1A32"/>
    <w:rsid w:val="000B1D6C"/>
    <w:rsid w:val="000B22C9"/>
    <w:rsid w:val="000B23C8"/>
    <w:rsid w:val="000B2539"/>
    <w:rsid w:val="000B27B7"/>
    <w:rsid w:val="000B2963"/>
    <w:rsid w:val="000B2985"/>
    <w:rsid w:val="000B2ADC"/>
    <w:rsid w:val="000B2C88"/>
    <w:rsid w:val="000B2DE7"/>
    <w:rsid w:val="000B3342"/>
    <w:rsid w:val="000B3996"/>
    <w:rsid w:val="000B4207"/>
    <w:rsid w:val="000B4AB0"/>
    <w:rsid w:val="000B51FA"/>
    <w:rsid w:val="000B5905"/>
    <w:rsid w:val="000B5975"/>
    <w:rsid w:val="000B66B2"/>
    <w:rsid w:val="000B6AEB"/>
    <w:rsid w:val="000B6DD3"/>
    <w:rsid w:val="000B6DD6"/>
    <w:rsid w:val="000B6E2C"/>
    <w:rsid w:val="000B76C5"/>
    <w:rsid w:val="000B7A10"/>
    <w:rsid w:val="000C01C0"/>
    <w:rsid w:val="000C0F18"/>
    <w:rsid w:val="000C115D"/>
    <w:rsid w:val="000C1535"/>
    <w:rsid w:val="000C1575"/>
    <w:rsid w:val="000C184F"/>
    <w:rsid w:val="000C1B3C"/>
    <w:rsid w:val="000C252B"/>
    <w:rsid w:val="000C26B0"/>
    <w:rsid w:val="000C2933"/>
    <w:rsid w:val="000C2FBD"/>
    <w:rsid w:val="000C301E"/>
    <w:rsid w:val="000C307E"/>
    <w:rsid w:val="000C3B0C"/>
    <w:rsid w:val="000C3C40"/>
    <w:rsid w:val="000C422D"/>
    <w:rsid w:val="000C44CB"/>
    <w:rsid w:val="000C4732"/>
    <w:rsid w:val="000C5F91"/>
    <w:rsid w:val="000C6025"/>
    <w:rsid w:val="000C603A"/>
    <w:rsid w:val="000C627F"/>
    <w:rsid w:val="000C70C8"/>
    <w:rsid w:val="000C73D0"/>
    <w:rsid w:val="000C76CE"/>
    <w:rsid w:val="000D0565"/>
    <w:rsid w:val="000D0594"/>
    <w:rsid w:val="000D0C89"/>
    <w:rsid w:val="000D0E4E"/>
    <w:rsid w:val="000D113C"/>
    <w:rsid w:val="000D1224"/>
    <w:rsid w:val="000D12D1"/>
    <w:rsid w:val="000D159A"/>
    <w:rsid w:val="000D1796"/>
    <w:rsid w:val="000D1F40"/>
    <w:rsid w:val="000D22CC"/>
    <w:rsid w:val="000D274D"/>
    <w:rsid w:val="000D2EFE"/>
    <w:rsid w:val="000D36AE"/>
    <w:rsid w:val="000D38A1"/>
    <w:rsid w:val="000D3A3C"/>
    <w:rsid w:val="000D3B8C"/>
    <w:rsid w:val="000D3FB9"/>
    <w:rsid w:val="000D4578"/>
    <w:rsid w:val="000D4C4E"/>
    <w:rsid w:val="000D4E32"/>
    <w:rsid w:val="000D5077"/>
    <w:rsid w:val="000D5362"/>
    <w:rsid w:val="000D57F8"/>
    <w:rsid w:val="000D5851"/>
    <w:rsid w:val="000D5C60"/>
    <w:rsid w:val="000D65FE"/>
    <w:rsid w:val="000D6694"/>
    <w:rsid w:val="000D6C24"/>
    <w:rsid w:val="000D71E2"/>
    <w:rsid w:val="000D73A5"/>
    <w:rsid w:val="000E07D6"/>
    <w:rsid w:val="000E0848"/>
    <w:rsid w:val="000E0A52"/>
    <w:rsid w:val="000E1380"/>
    <w:rsid w:val="000E18DF"/>
    <w:rsid w:val="000E1979"/>
    <w:rsid w:val="000E3368"/>
    <w:rsid w:val="000E34BE"/>
    <w:rsid w:val="000E3859"/>
    <w:rsid w:val="000E4575"/>
    <w:rsid w:val="000E5137"/>
    <w:rsid w:val="000E59A0"/>
    <w:rsid w:val="000E61EF"/>
    <w:rsid w:val="000E62BD"/>
    <w:rsid w:val="000E6885"/>
    <w:rsid w:val="000E7A84"/>
    <w:rsid w:val="000E7BBC"/>
    <w:rsid w:val="000F0623"/>
    <w:rsid w:val="000F0839"/>
    <w:rsid w:val="000F0872"/>
    <w:rsid w:val="000F15BC"/>
    <w:rsid w:val="000F180A"/>
    <w:rsid w:val="000F1C92"/>
    <w:rsid w:val="000F1D17"/>
    <w:rsid w:val="000F25C1"/>
    <w:rsid w:val="000F2D2C"/>
    <w:rsid w:val="000F2EEE"/>
    <w:rsid w:val="000F3418"/>
    <w:rsid w:val="000F3697"/>
    <w:rsid w:val="000F386B"/>
    <w:rsid w:val="000F3E01"/>
    <w:rsid w:val="000F3FCA"/>
    <w:rsid w:val="000F44AB"/>
    <w:rsid w:val="000F4B99"/>
    <w:rsid w:val="000F533D"/>
    <w:rsid w:val="000F53A9"/>
    <w:rsid w:val="000F62CC"/>
    <w:rsid w:val="000F6BA0"/>
    <w:rsid w:val="000F72AA"/>
    <w:rsid w:val="000F7F58"/>
    <w:rsid w:val="00100128"/>
    <w:rsid w:val="00100FF3"/>
    <w:rsid w:val="00102282"/>
    <w:rsid w:val="00102478"/>
    <w:rsid w:val="001026CA"/>
    <w:rsid w:val="001032E6"/>
    <w:rsid w:val="0010361E"/>
    <w:rsid w:val="001038FF"/>
    <w:rsid w:val="00103FFD"/>
    <w:rsid w:val="00104221"/>
    <w:rsid w:val="001043C2"/>
    <w:rsid w:val="001043E1"/>
    <w:rsid w:val="0010505A"/>
    <w:rsid w:val="00105CC7"/>
    <w:rsid w:val="001063E3"/>
    <w:rsid w:val="00106852"/>
    <w:rsid w:val="001076BE"/>
    <w:rsid w:val="00107779"/>
    <w:rsid w:val="001078C2"/>
    <w:rsid w:val="00107E1C"/>
    <w:rsid w:val="00110243"/>
    <w:rsid w:val="001110EC"/>
    <w:rsid w:val="001112C4"/>
    <w:rsid w:val="00111444"/>
    <w:rsid w:val="00111723"/>
    <w:rsid w:val="00111FC7"/>
    <w:rsid w:val="00112993"/>
    <w:rsid w:val="001129B5"/>
    <w:rsid w:val="00112BE6"/>
    <w:rsid w:val="001130FD"/>
    <w:rsid w:val="00113CF2"/>
    <w:rsid w:val="001141E3"/>
    <w:rsid w:val="001144DF"/>
    <w:rsid w:val="00114D8C"/>
    <w:rsid w:val="00115138"/>
    <w:rsid w:val="001152F0"/>
    <w:rsid w:val="0011557B"/>
    <w:rsid w:val="001159D5"/>
    <w:rsid w:val="00115A07"/>
    <w:rsid w:val="00115EE9"/>
    <w:rsid w:val="00117167"/>
    <w:rsid w:val="00117531"/>
    <w:rsid w:val="001176A0"/>
    <w:rsid w:val="001177E2"/>
    <w:rsid w:val="00117C85"/>
    <w:rsid w:val="00120249"/>
    <w:rsid w:val="00120A01"/>
    <w:rsid w:val="00120B13"/>
    <w:rsid w:val="00120F4F"/>
    <w:rsid w:val="0012183F"/>
    <w:rsid w:val="0012185B"/>
    <w:rsid w:val="00121DC3"/>
    <w:rsid w:val="00121ECF"/>
    <w:rsid w:val="00122122"/>
    <w:rsid w:val="00123D5B"/>
    <w:rsid w:val="001249A5"/>
    <w:rsid w:val="00124A0D"/>
    <w:rsid w:val="00124D84"/>
    <w:rsid w:val="00124FE3"/>
    <w:rsid w:val="001250DD"/>
    <w:rsid w:val="0012565B"/>
    <w:rsid w:val="00125733"/>
    <w:rsid w:val="0012610B"/>
    <w:rsid w:val="001263AA"/>
    <w:rsid w:val="001273CB"/>
    <w:rsid w:val="001276D1"/>
    <w:rsid w:val="00127CC4"/>
    <w:rsid w:val="00127D7F"/>
    <w:rsid w:val="00130161"/>
    <w:rsid w:val="001303C6"/>
    <w:rsid w:val="00130559"/>
    <w:rsid w:val="00130779"/>
    <w:rsid w:val="001307A1"/>
    <w:rsid w:val="00130A40"/>
    <w:rsid w:val="00130B25"/>
    <w:rsid w:val="00130D88"/>
    <w:rsid w:val="00130F83"/>
    <w:rsid w:val="001311A3"/>
    <w:rsid w:val="001321D3"/>
    <w:rsid w:val="001321DA"/>
    <w:rsid w:val="00132B1B"/>
    <w:rsid w:val="00132BF8"/>
    <w:rsid w:val="00132DE0"/>
    <w:rsid w:val="00132E18"/>
    <w:rsid w:val="00132FBF"/>
    <w:rsid w:val="00133599"/>
    <w:rsid w:val="00133BF7"/>
    <w:rsid w:val="00134B88"/>
    <w:rsid w:val="00135566"/>
    <w:rsid w:val="001356F2"/>
    <w:rsid w:val="001360AD"/>
    <w:rsid w:val="00136202"/>
    <w:rsid w:val="00136A23"/>
    <w:rsid w:val="00136B99"/>
    <w:rsid w:val="00136F46"/>
    <w:rsid w:val="00136F51"/>
    <w:rsid w:val="001373C2"/>
    <w:rsid w:val="00137467"/>
    <w:rsid w:val="0013764E"/>
    <w:rsid w:val="00137E33"/>
    <w:rsid w:val="0014063E"/>
    <w:rsid w:val="0014087D"/>
    <w:rsid w:val="00140938"/>
    <w:rsid w:val="00140ED8"/>
    <w:rsid w:val="00140F74"/>
    <w:rsid w:val="00141191"/>
    <w:rsid w:val="0014159C"/>
    <w:rsid w:val="00141DA4"/>
    <w:rsid w:val="00141E8B"/>
    <w:rsid w:val="00141F38"/>
    <w:rsid w:val="00141F3E"/>
    <w:rsid w:val="00142665"/>
    <w:rsid w:val="00142761"/>
    <w:rsid w:val="00142B90"/>
    <w:rsid w:val="00143174"/>
    <w:rsid w:val="0014384A"/>
    <w:rsid w:val="00143A4C"/>
    <w:rsid w:val="00143C47"/>
    <w:rsid w:val="0014450F"/>
    <w:rsid w:val="00144D8F"/>
    <w:rsid w:val="00145686"/>
    <w:rsid w:val="00145C74"/>
    <w:rsid w:val="00145D77"/>
    <w:rsid w:val="001462E9"/>
    <w:rsid w:val="00146E32"/>
    <w:rsid w:val="0014709F"/>
    <w:rsid w:val="00147768"/>
    <w:rsid w:val="00151619"/>
    <w:rsid w:val="0015177E"/>
    <w:rsid w:val="00151EE1"/>
    <w:rsid w:val="00152777"/>
    <w:rsid w:val="00152835"/>
    <w:rsid w:val="00152B70"/>
    <w:rsid w:val="001532CA"/>
    <w:rsid w:val="00154AE0"/>
    <w:rsid w:val="00154E50"/>
    <w:rsid w:val="0015536B"/>
    <w:rsid w:val="001554D6"/>
    <w:rsid w:val="00155546"/>
    <w:rsid w:val="001559FA"/>
    <w:rsid w:val="00156374"/>
    <w:rsid w:val="00156FE1"/>
    <w:rsid w:val="001575CC"/>
    <w:rsid w:val="001577D8"/>
    <w:rsid w:val="00157FC3"/>
    <w:rsid w:val="0016055D"/>
    <w:rsid w:val="00160705"/>
    <w:rsid w:val="00160739"/>
    <w:rsid w:val="00160B3D"/>
    <w:rsid w:val="00160F7B"/>
    <w:rsid w:val="0016271E"/>
    <w:rsid w:val="00162D7A"/>
    <w:rsid w:val="0016444F"/>
    <w:rsid w:val="00164DAB"/>
    <w:rsid w:val="00165BBB"/>
    <w:rsid w:val="00165FAA"/>
    <w:rsid w:val="0016613F"/>
    <w:rsid w:val="00166215"/>
    <w:rsid w:val="001664BB"/>
    <w:rsid w:val="00166591"/>
    <w:rsid w:val="0016753E"/>
    <w:rsid w:val="001675D3"/>
    <w:rsid w:val="0016777D"/>
    <w:rsid w:val="00167B84"/>
    <w:rsid w:val="00167E7B"/>
    <w:rsid w:val="00170954"/>
    <w:rsid w:val="001709EB"/>
    <w:rsid w:val="00171143"/>
    <w:rsid w:val="00171C46"/>
    <w:rsid w:val="00172864"/>
    <w:rsid w:val="00172B82"/>
    <w:rsid w:val="00172C29"/>
    <w:rsid w:val="00172EFA"/>
    <w:rsid w:val="00173608"/>
    <w:rsid w:val="001745EC"/>
    <w:rsid w:val="001747B7"/>
    <w:rsid w:val="00174843"/>
    <w:rsid w:val="001753F0"/>
    <w:rsid w:val="001754BE"/>
    <w:rsid w:val="00175C30"/>
    <w:rsid w:val="001765EA"/>
    <w:rsid w:val="00176D2F"/>
    <w:rsid w:val="00177069"/>
    <w:rsid w:val="00177206"/>
    <w:rsid w:val="0017765F"/>
    <w:rsid w:val="00177DC1"/>
    <w:rsid w:val="00177FAF"/>
    <w:rsid w:val="00177FC1"/>
    <w:rsid w:val="00180836"/>
    <w:rsid w:val="001815A2"/>
    <w:rsid w:val="00181FC1"/>
    <w:rsid w:val="001828E5"/>
    <w:rsid w:val="00183034"/>
    <w:rsid w:val="001830F7"/>
    <w:rsid w:val="0018367A"/>
    <w:rsid w:val="0018387A"/>
    <w:rsid w:val="00183CDA"/>
    <w:rsid w:val="00183EE6"/>
    <w:rsid w:val="001843F1"/>
    <w:rsid w:val="00184AA6"/>
    <w:rsid w:val="00184D28"/>
    <w:rsid w:val="00185086"/>
    <w:rsid w:val="0018574F"/>
    <w:rsid w:val="0018588A"/>
    <w:rsid w:val="00186216"/>
    <w:rsid w:val="00186EEF"/>
    <w:rsid w:val="00187252"/>
    <w:rsid w:val="001872C4"/>
    <w:rsid w:val="00187492"/>
    <w:rsid w:val="00187A00"/>
    <w:rsid w:val="00187F60"/>
    <w:rsid w:val="00191A49"/>
    <w:rsid w:val="00191C91"/>
    <w:rsid w:val="00192119"/>
    <w:rsid w:val="00192DD9"/>
    <w:rsid w:val="001930E6"/>
    <w:rsid w:val="0019327D"/>
    <w:rsid w:val="001932E7"/>
    <w:rsid w:val="001937D9"/>
    <w:rsid w:val="00193AAE"/>
    <w:rsid w:val="00194339"/>
    <w:rsid w:val="00194848"/>
    <w:rsid w:val="00194BF9"/>
    <w:rsid w:val="001958EA"/>
    <w:rsid w:val="00195D78"/>
    <w:rsid w:val="00195E0E"/>
    <w:rsid w:val="00195F38"/>
    <w:rsid w:val="001963A2"/>
    <w:rsid w:val="001963BC"/>
    <w:rsid w:val="00197366"/>
    <w:rsid w:val="001A035C"/>
    <w:rsid w:val="001A1295"/>
    <w:rsid w:val="001A180D"/>
    <w:rsid w:val="001A1BAC"/>
    <w:rsid w:val="001A1EA4"/>
    <w:rsid w:val="001A23CE"/>
    <w:rsid w:val="001A2A32"/>
    <w:rsid w:val="001A2B4B"/>
    <w:rsid w:val="001A2C89"/>
    <w:rsid w:val="001A300F"/>
    <w:rsid w:val="001A3146"/>
    <w:rsid w:val="001A3320"/>
    <w:rsid w:val="001A3FB3"/>
    <w:rsid w:val="001A429C"/>
    <w:rsid w:val="001A5E08"/>
    <w:rsid w:val="001A651F"/>
    <w:rsid w:val="001A6600"/>
    <w:rsid w:val="001A673E"/>
    <w:rsid w:val="001A6DD3"/>
    <w:rsid w:val="001A7763"/>
    <w:rsid w:val="001B0669"/>
    <w:rsid w:val="001B075C"/>
    <w:rsid w:val="001B0D97"/>
    <w:rsid w:val="001B1006"/>
    <w:rsid w:val="001B1576"/>
    <w:rsid w:val="001B1FAD"/>
    <w:rsid w:val="001B1FBF"/>
    <w:rsid w:val="001B2299"/>
    <w:rsid w:val="001B2EF6"/>
    <w:rsid w:val="001B37DC"/>
    <w:rsid w:val="001B3964"/>
    <w:rsid w:val="001B3A71"/>
    <w:rsid w:val="001B418E"/>
    <w:rsid w:val="001B4412"/>
    <w:rsid w:val="001B4452"/>
    <w:rsid w:val="001B466C"/>
    <w:rsid w:val="001B4F34"/>
    <w:rsid w:val="001B4FE3"/>
    <w:rsid w:val="001B5284"/>
    <w:rsid w:val="001B52EC"/>
    <w:rsid w:val="001B554A"/>
    <w:rsid w:val="001B5622"/>
    <w:rsid w:val="001B564F"/>
    <w:rsid w:val="001B57C4"/>
    <w:rsid w:val="001B593B"/>
    <w:rsid w:val="001B612B"/>
    <w:rsid w:val="001B6564"/>
    <w:rsid w:val="001B691A"/>
    <w:rsid w:val="001B69C1"/>
    <w:rsid w:val="001B70BC"/>
    <w:rsid w:val="001B71C0"/>
    <w:rsid w:val="001C02D8"/>
    <w:rsid w:val="001C04E3"/>
    <w:rsid w:val="001C0606"/>
    <w:rsid w:val="001C0D36"/>
    <w:rsid w:val="001C0D48"/>
    <w:rsid w:val="001C0F87"/>
    <w:rsid w:val="001C1086"/>
    <w:rsid w:val="001C156D"/>
    <w:rsid w:val="001C194F"/>
    <w:rsid w:val="001C1E17"/>
    <w:rsid w:val="001C1F83"/>
    <w:rsid w:val="001C204E"/>
    <w:rsid w:val="001C2183"/>
    <w:rsid w:val="001C2378"/>
    <w:rsid w:val="001C317D"/>
    <w:rsid w:val="001C35CB"/>
    <w:rsid w:val="001C37DA"/>
    <w:rsid w:val="001C3D26"/>
    <w:rsid w:val="001C3EC0"/>
    <w:rsid w:val="001C3EE9"/>
    <w:rsid w:val="001C3FA4"/>
    <w:rsid w:val="001C40F9"/>
    <w:rsid w:val="001C41C0"/>
    <w:rsid w:val="001C458B"/>
    <w:rsid w:val="001C5D4F"/>
    <w:rsid w:val="001C5E49"/>
    <w:rsid w:val="001C60BF"/>
    <w:rsid w:val="001C6111"/>
    <w:rsid w:val="001C64C0"/>
    <w:rsid w:val="001C69DA"/>
    <w:rsid w:val="001C6F06"/>
    <w:rsid w:val="001C6F22"/>
    <w:rsid w:val="001C70DF"/>
    <w:rsid w:val="001C7D97"/>
    <w:rsid w:val="001D007D"/>
    <w:rsid w:val="001D046E"/>
    <w:rsid w:val="001D0AF9"/>
    <w:rsid w:val="001D0D08"/>
    <w:rsid w:val="001D1412"/>
    <w:rsid w:val="001D18A2"/>
    <w:rsid w:val="001D1B1B"/>
    <w:rsid w:val="001D1D19"/>
    <w:rsid w:val="001D207A"/>
    <w:rsid w:val="001D2360"/>
    <w:rsid w:val="001D29E9"/>
    <w:rsid w:val="001D3109"/>
    <w:rsid w:val="001D332E"/>
    <w:rsid w:val="001D439C"/>
    <w:rsid w:val="001D5033"/>
    <w:rsid w:val="001D57D3"/>
    <w:rsid w:val="001D5C88"/>
    <w:rsid w:val="001D623E"/>
    <w:rsid w:val="001D6567"/>
    <w:rsid w:val="001D65F0"/>
    <w:rsid w:val="001D695C"/>
    <w:rsid w:val="001D6AF0"/>
    <w:rsid w:val="001D6F16"/>
    <w:rsid w:val="001D6FD9"/>
    <w:rsid w:val="001D701A"/>
    <w:rsid w:val="001D73A7"/>
    <w:rsid w:val="001D75DD"/>
    <w:rsid w:val="001D780E"/>
    <w:rsid w:val="001D78BC"/>
    <w:rsid w:val="001D7D31"/>
    <w:rsid w:val="001E05C3"/>
    <w:rsid w:val="001E0AD3"/>
    <w:rsid w:val="001E0B2B"/>
    <w:rsid w:val="001E1949"/>
    <w:rsid w:val="001E1A73"/>
    <w:rsid w:val="001E1E99"/>
    <w:rsid w:val="001E1F47"/>
    <w:rsid w:val="001E23A9"/>
    <w:rsid w:val="001E2E6A"/>
    <w:rsid w:val="001E2E73"/>
    <w:rsid w:val="001E312E"/>
    <w:rsid w:val="001E36E4"/>
    <w:rsid w:val="001E3703"/>
    <w:rsid w:val="001E379D"/>
    <w:rsid w:val="001E3A3C"/>
    <w:rsid w:val="001E43DE"/>
    <w:rsid w:val="001E4603"/>
    <w:rsid w:val="001E4ADD"/>
    <w:rsid w:val="001E5A2B"/>
    <w:rsid w:val="001E5C23"/>
    <w:rsid w:val="001E5FFD"/>
    <w:rsid w:val="001E603C"/>
    <w:rsid w:val="001E6B3A"/>
    <w:rsid w:val="001E7228"/>
    <w:rsid w:val="001E732E"/>
    <w:rsid w:val="001E7504"/>
    <w:rsid w:val="001E76DF"/>
    <w:rsid w:val="001F024B"/>
    <w:rsid w:val="001F1308"/>
    <w:rsid w:val="001F1525"/>
    <w:rsid w:val="001F1C61"/>
    <w:rsid w:val="001F1E87"/>
    <w:rsid w:val="001F1EB6"/>
    <w:rsid w:val="001F22FE"/>
    <w:rsid w:val="001F2E23"/>
    <w:rsid w:val="001F341F"/>
    <w:rsid w:val="001F3570"/>
    <w:rsid w:val="001F3911"/>
    <w:rsid w:val="001F3F1A"/>
    <w:rsid w:val="001F455B"/>
    <w:rsid w:val="001F4CBD"/>
    <w:rsid w:val="001F5545"/>
    <w:rsid w:val="001F5777"/>
    <w:rsid w:val="001F5937"/>
    <w:rsid w:val="001F59E3"/>
    <w:rsid w:val="001F59ED"/>
    <w:rsid w:val="001F7121"/>
    <w:rsid w:val="001F74D4"/>
    <w:rsid w:val="001F7742"/>
    <w:rsid w:val="001F78FF"/>
    <w:rsid w:val="001F79FB"/>
    <w:rsid w:val="001F7E97"/>
    <w:rsid w:val="001F7F49"/>
    <w:rsid w:val="001F7FDA"/>
    <w:rsid w:val="00200BA9"/>
    <w:rsid w:val="00200D2C"/>
    <w:rsid w:val="002019D8"/>
    <w:rsid w:val="002019F3"/>
    <w:rsid w:val="00201DBB"/>
    <w:rsid w:val="00201EC7"/>
    <w:rsid w:val="00202270"/>
    <w:rsid w:val="0020234C"/>
    <w:rsid w:val="002024DA"/>
    <w:rsid w:val="0020349A"/>
    <w:rsid w:val="002034B4"/>
    <w:rsid w:val="00203F2C"/>
    <w:rsid w:val="00204032"/>
    <w:rsid w:val="00204BAD"/>
    <w:rsid w:val="00204BE2"/>
    <w:rsid w:val="00204D60"/>
    <w:rsid w:val="0020504E"/>
    <w:rsid w:val="00205627"/>
    <w:rsid w:val="002056D0"/>
    <w:rsid w:val="0020641D"/>
    <w:rsid w:val="0020668A"/>
    <w:rsid w:val="0020760B"/>
    <w:rsid w:val="00207774"/>
    <w:rsid w:val="00207DCC"/>
    <w:rsid w:val="00210860"/>
    <w:rsid w:val="0021099F"/>
    <w:rsid w:val="00210B6A"/>
    <w:rsid w:val="002115FD"/>
    <w:rsid w:val="00212CB6"/>
    <w:rsid w:val="00212E37"/>
    <w:rsid w:val="002136E4"/>
    <w:rsid w:val="00213E78"/>
    <w:rsid w:val="00213F95"/>
    <w:rsid w:val="00214048"/>
    <w:rsid w:val="002140FF"/>
    <w:rsid w:val="00214E64"/>
    <w:rsid w:val="002151F9"/>
    <w:rsid w:val="0021580F"/>
    <w:rsid w:val="002176CF"/>
    <w:rsid w:val="00217A03"/>
    <w:rsid w:val="002202B8"/>
    <w:rsid w:val="002202CD"/>
    <w:rsid w:val="0022068E"/>
    <w:rsid w:val="00220894"/>
    <w:rsid w:val="00221650"/>
    <w:rsid w:val="00221782"/>
    <w:rsid w:val="00222162"/>
    <w:rsid w:val="0022241E"/>
    <w:rsid w:val="00222942"/>
    <w:rsid w:val="00222FF6"/>
    <w:rsid w:val="002230C8"/>
    <w:rsid w:val="002232B0"/>
    <w:rsid w:val="00223364"/>
    <w:rsid w:val="00223535"/>
    <w:rsid w:val="00223763"/>
    <w:rsid w:val="00224952"/>
    <w:rsid w:val="00224A85"/>
    <w:rsid w:val="00224DD2"/>
    <w:rsid w:val="00225207"/>
    <w:rsid w:val="00225A6A"/>
    <w:rsid w:val="00225AC7"/>
    <w:rsid w:val="00225ACC"/>
    <w:rsid w:val="00226794"/>
    <w:rsid w:val="00226DB9"/>
    <w:rsid w:val="00227173"/>
    <w:rsid w:val="00227E16"/>
    <w:rsid w:val="00230BA9"/>
    <w:rsid w:val="0023134B"/>
    <w:rsid w:val="002317FD"/>
    <w:rsid w:val="00231939"/>
    <w:rsid w:val="00231C25"/>
    <w:rsid w:val="00231C6F"/>
    <w:rsid w:val="002321EE"/>
    <w:rsid w:val="00232A90"/>
    <w:rsid w:val="00232E24"/>
    <w:rsid w:val="00233094"/>
    <w:rsid w:val="00233781"/>
    <w:rsid w:val="00233B98"/>
    <w:rsid w:val="00234151"/>
    <w:rsid w:val="00234190"/>
    <w:rsid w:val="00234725"/>
    <w:rsid w:val="00234F8C"/>
    <w:rsid w:val="0023552E"/>
    <w:rsid w:val="00235542"/>
    <w:rsid w:val="00235C90"/>
    <w:rsid w:val="00236241"/>
    <w:rsid w:val="00236777"/>
    <w:rsid w:val="002369B0"/>
    <w:rsid w:val="00236AD8"/>
    <w:rsid w:val="00236B36"/>
    <w:rsid w:val="00236C69"/>
    <w:rsid w:val="00237282"/>
    <w:rsid w:val="002374F2"/>
    <w:rsid w:val="00237F42"/>
    <w:rsid w:val="002401F5"/>
    <w:rsid w:val="00240E05"/>
    <w:rsid w:val="00240E54"/>
    <w:rsid w:val="00241E9A"/>
    <w:rsid w:val="002434F4"/>
    <w:rsid w:val="00244C5B"/>
    <w:rsid w:val="00244CB1"/>
    <w:rsid w:val="00244D51"/>
    <w:rsid w:val="00245012"/>
    <w:rsid w:val="002451C5"/>
    <w:rsid w:val="00245351"/>
    <w:rsid w:val="00245604"/>
    <w:rsid w:val="00245714"/>
    <w:rsid w:val="00245B53"/>
    <w:rsid w:val="00245F1F"/>
    <w:rsid w:val="0024663B"/>
    <w:rsid w:val="00246995"/>
    <w:rsid w:val="00247103"/>
    <w:rsid w:val="00247482"/>
    <w:rsid w:val="002474EC"/>
    <w:rsid w:val="00250067"/>
    <w:rsid w:val="002501A1"/>
    <w:rsid w:val="0025050A"/>
    <w:rsid w:val="002516DE"/>
    <w:rsid w:val="002517EB"/>
    <w:rsid w:val="00251F81"/>
    <w:rsid w:val="0025216B"/>
    <w:rsid w:val="00252BE0"/>
    <w:rsid w:val="00252C5C"/>
    <w:rsid w:val="00253066"/>
    <w:rsid w:val="0025330C"/>
    <w:rsid w:val="00253588"/>
    <w:rsid w:val="002546F4"/>
    <w:rsid w:val="00254D7F"/>
    <w:rsid w:val="002550AC"/>
    <w:rsid w:val="002551D0"/>
    <w:rsid w:val="00255374"/>
    <w:rsid w:val="0025579D"/>
    <w:rsid w:val="002565C9"/>
    <w:rsid w:val="00257448"/>
    <w:rsid w:val="00257768"/>
    <w:rsid w:val="00257BF4"/>
    <w:rsid w:val="00260003"/>
    <w:rsid w:val="0026035D"/>
    <w:rsid w:val="002603BE"/>
    <w:rsid w:val="002606D6"/>
    <w:rsid w:val="00261730"/>
    <w:rsid w:val="00261C98"/>
    <w:rsid w:val="0026248E"/>
    <w:rsid w:val="002626B5"/>
    <w:rsid w:val="00262914"/>
    <w:rsid w:val="00263DF0"/>
    <w:rsid w:val="002647BF"/>
    <w:rsid w:val="002647D5"/>
    <w:rsid w:val="00264B2D"/>
    <w:rsid w:val="00264F52"/>
    <w:rsid w:val="00265032"/>
    <w:rsid w:val="002651FB"/>
    <w:rsid w:val="0026538C"/>
    <w:rsid w:val="0026570B"/>
    <w:rsid w:val="00265781"/>
    <w:rsid w:val="00265A59"/>
    <w:rsid w:val="00265D27"/>
    <w:rsid w:val="00266A23"/>
    <w:rsid w:val="00266B13"/>
    <w:rsid w:val="00267220"/>
    <w:rsid w:val="00267A88"/>
    <w:rsid w:val="0027022E"/>
    <w:rsid w:val="00270728"/>
    <w:rsid w:val="00270D42"/>
    <w:rsid w:val="00271656"/>
    <w:rsid w:val="0027193D"/>
    <w:rsid w:val="0027195D"/>
    <w:rsid w:val="002724FE"/>
    <w:rsid w:val="00272832"/>
    <w:rsid w:val="00272B03"/>
    <w:rsid w:val="00272EDC"/>
    <w:rsid w:val="002733E2"/>
    <w:rsid w:val="002736D9"/>
    <w:rsid w:val="00274393"/>
    <w:rsid w:val="0027483E"/>
    <w:rsid w:val="00274E43"/>
    <w:rsid w:val="002750B1"/>
    <w:rsid w:val="00275C79"/>
    <w:rsid w:val="002761B5"/>
    <w:rsid w:val="00276A35"/>
    <w:rsid w:val="00276D71"/>
    <w:rsid w:val="00277617"/>
    <w:rsid w:val="00277835"/>
    <w:rsid w:val="00277DDD"/>
    <w:rsid w:val="0028048C"/>
    <w:rsid w:val="00280AB1"/>
    <w:rsid w:val="00281439"/>
    <w:rsid w:val="00281E13"/>
    <w:rsid w:val="00282E21"/>
    <w:rsid w:val="00282E65"/>
    <w:rsid w:val="00283C3C"/>
    <w:rsid w:val="00284BAE"/>
    <w:rsid w:val="00284BC0"/>
    <w:rsid w:val="00284F70"/>
    <w:rsid w:val="0028528D"/>
    <w:rsid w:val="002852EC"/>
    <w:rsid w:val="002859AF"/>
    <w:rsid w:val="00285DD4"/>
    <w:rsid w:val="00286092"/>
    <w:rsid w:val="00286613"/>
    <w:rsid w:val="00286AE7"/>
    <w:rsid w:val="00287243"/>
    <w:rsid w:val="00287464"/>
    <w:rsid w:val="00290647"/>
    <w:rsid w:val="0029070A"/>
    <w:rsid w:val="00290879"/>
    <w:rsid w:val="00291385"/>
    <w:rsid w:val="002913FF"/>
    <w:rsid w:val="00291422"/>
    <w:rsid w:val="00291434"/>
    <w:rsid w:val="002915B9"/>
    <w:rsid w:val="00291B7B"/>
    <w:rsid w:val="00291F71"/>
    <w:rsid w:val="0029203F"/>
    <w:rsid w:val="0029237F"/>
    <w:rsid w:val="002925DE"/>
    <w:rsid w:val="002926EE"/>
    <w:rsid w:val="00292715"/>
    <w:rsid w:val="00293183"/>
    <w:rsid w:val="00293488"/>
    <w:rsid w:val="00293E57"/>
    <w:rsid w:val="00293F96"/>
    <w:rsid w:val="002947D1"/>
    <w:rsid w:val="0029487E"/>
    <w:rsid w:val="002948DF"/>
    <w:rsid w:val="00294D90"/>
    <w:rsid w:val="0029536F"/>
    <w:rsid w:val="002953A8"/>
    <w:rsid w:val="00295A23"/>
    <w:rsid w:val="00295AF6"/>
    <w:rsid w:val="00296E32"/>
    <w:rsid w:val="0029776D"/>
    <w:rsid w:val="002A01E3"/>
    <w:rsid w:val="002A104C"/>
    <w:rsid w:val="002A1332"/>
    <w:rsid w:val="002A186A"/>
    <w:rsid w:val="002A1DEB"/>
    <w:rsid w:val="002A1E92"/>
    <w:rsid w:val="002A204D"/>
    <w:rsid w:val="002A2616"/>
    <w:rsid w:val="002A26E1"/>
    <w:rsid w:val="002A2EBF"/>
    <w:rsid w:val="002A362E"/>
    <w:rsid w:val="002A368A"/>
    <w:rsid w:val="002A3907"/>
    <w:rsid w:val="002A3A5F"/>
    <w:rsid w:val="002A4065"/>
    <w:rsid w:val="002A4433"/>
    <w:rsid w:val="002A4773"/>
    <w:rsid w:val="002A4A7D"/>
    <w:rsid w:val="002A4CFF"/>
    <w:rsid w:val="002A520B"/>
    <w:rsid w:val="002A59F0"/>
    <w:rsid w:val="002A5CEB"/>
    <w:rsid w:val="002A6432"/>
    <w:rsid w:val="002A6C01"/>
    <w:rsid w:val="002A6F25"/>
    <w:rsid w:val="002A6FD3"/>
    <w:rsid w:val="002A7361"/>
    <w:rsid w:val="002A7477"/>
    <w:rsid w:val="002A78A8"/>
    <w:rsid w:val="002B0A7D"/>
    <w:rsid w:val="002B0B49"/>
    <w:rsid w:val="002B1074"/>
    <w:rsid w:val="002B1A69"/>
    <w:rsid w:val="002B1EB5"/>
    <w:rsid w:val="002B2723"/>
    <w:rsid w:val="002B295B"/>
    <w:rsid w:val="002B29B5"/>
    <w:rsid w:val="002B2B73"/>
    <w:rsid w:val="002B303A"/>
    <w:rsid w:val="002B47FC"/>
    <w:rsid w:val="002B489B"/>
    <w:rsid w:val="002B5259"/>
    <w:rsid w:val="002B538E"/>
    <w:rsid w:val="002B540B"/>
    <w:rsid w:val="002B5944"/>
    <w:rsid w:val="002B5C36"/>
    <w:rsid w:val="002B5DCA"/>
    <w:rsid w:val="002B65CF"/>
    <w:rsid w:val="002B696C"/>
    <w:rsid w:val="002B69E7"/>
    <w:rsid w:val="002B6BDC"/>
    <w:rsid w:val="002B6E5C"/>
    <w:rsid w:val="002B7524"/>
    <w:rsid w:val="002B75B0"/>
    <w:rsid w:val="002B772A"/>
    <w:rsid w:val="002B7EAF"/>
    <w:rsid w:val="002C099C"/>
    <w:rsid w:val="002C0B74"/>
    <w:rsid w:val="002C0C8B"/>
    <w:rsid w:val="002C0CBB"/>
    <w:rsid w:val="002C0CD2"/>
    <w:rsid w:val="002C1201"/>
    <w:rsid w:val="002C1460"/>
    <w:rsid w:val="002C1851"/>
    <w:rsid w:val="002C1DC3"/>
    <w:rsid w:val="002C20F2"/>
    <w:rsid w:val="002C2702"/>
    <w:rsid w:val="002C38B2"/>
    <w:rsid w:val="002C3F9C"/>
    <w:rsid w:val="002C58DA"/>
    <w:rsid w:val="002C5AFA"/>
    <w:rsid w:val="002C66C5"/>
    <w:rsid w:val="002C683A"/>
    <w:rsid w:val="002C69F7"/>
    <w:rsid w:val="002C717A"/>
    <w:rsid w:val="002C7435"/>
    <w:rsid w:val="002C7C7A"/>
    <w:rsid w:val="002D0380"/>
    <w:rsid w:val="002D0439"/>
    <w:rsid w:val="002D04A8"/>
    <w:rsid w:val="002D11B7"/>
    <w:rsid w:val="002D15CD"/>
    <w:rsid w:val="002D186F"/>
    <w:rsid w:val="002D1C43"/>
    <w:rsid w:val="002D1EB3"/>
    <w:rsid w:val="002D30FE"/>
    <w:rsid w:val="002D310A"/>
    <w:rsid w:val="002D3145"/>
    <w:rsid w:val="002D33F7"/>
    <w:rsid w:val="002D3BBC"/>
    <w:rsid w:val="002D3F46"/>
    <w:rsid w:val="002D438A"/>
    <w:rsid w:val="002D478F"/>
    <w:rsid w:val="002D5738"/>
    <w:rsid w:val="002D581A"/>
    <w:rsid w:val="002D584C"/>
    <w:rsid w:val="002D5904"/>
    <w:rsid w:val="002D5E53"/>
    <w:rsid w:val="002D6EF4"/>
    <w:rsid w:val="002E013A"/>
    <w:rsid w:val="002E0319"/>
    <w:rsid w:val="002E0804"/>
    <w:rsid w:val="002E08D2"/>
    <w:rsid w:val="002E1748"/>
    <w:rsid w:val="002E179B"/>
    <w:rsid w:val="002E1C9E"/>
    <w:rsid w:val="002E2048"/>
    <w:rsid w:val="002E2070"/>
    <w:rsid w:val="002E21C6"/>
    <w:rsid w:val="002E21D6"/>
    <w:rsid w:val="002E257B"/>
    <w:rsid w:val="002E3B6C"/>
    <w:rsid w:val="002E3C65"/>
    <w:rsid w:val="002E3F5B"/>
    <w:rsid w:val="002E4362"/>
    <w:rsid w:val="002E519F"/>
    <w:rsid w:val="002E63D9"/>
    <w:rsid w:val="002E640E"/>
    <w:rsid w:val="002E667F"/>
    <w:rsid w:val="002E68C6"/>
    <w:rsid w:val="002E7063"/>
    <w:rsid w:val="002E7763"/>
    <w:rsid w:val="002F0339"/>
    <w:rsid w:val="002F0800"/>
    <w:rsid w:val="002F0AEB"/>
    <w:rsid w:val="002F0C28"/>
    <w:rsid w:val="002F28EB"/>
    <w:rsid w:val="002F2FC0"/>
    <w:rsid w:val="002F3CDE"/>
    <w:rsid w:val="002F4508"/>
    <w:rsid w:val="002F4859"/>
    <w:rsid w:val="002F4EA3"/>
    <w:rsid w:val="002F5632"/>
    <w:rsid w:val="002F5DD6"/>
    <w:rsid w:val="002F5FEA"/>
    <w:rsid w:val="002F63E7"/>
    <w:rsid w:val="002F6467"/>
    <w:rsid w:val="002F6EFF"/>
    <w:rsid w:val="002F7BE3"/>
    <w:rsid w:val="002F7E6A"/>
    <w:rsid w:val="00300165"/>
    <w:rsid w:val="003010CF"/>
    <w:rsid w:val="00301287"/>
    <w:rsid w:val="003020F3"/>
    <w:rsid w:val="00302B86"/>
    <w:rsid w:val="00303409"/>
    <w:rsid w:val="00303440"/>
    <w:rsid w:val="00303973"/>
    <w:rsid w:val="003041F6"/>
    <w:rsid w:val="00304B9D"/>
    <w:rsid w:val="00304D9B"/>
    <w:rsid w:val="00304E7B"/>
    <w:rsid w:val="00305734"/>
    <w:rsid w:val="00305FF9"/>
    <w:rsid w:val="0030671C"/>
    <w:rsid w:val="00306A46"/>
    <w:rsid w:val="00306CC3"/>
    <w:rsid w:val="00306CD3"/>
    <w:rsid w:val="00306E6B"/>
    <w:rsid w:val="00307151"/>
    <w:rsid w:val="003100C8"/>
    <w:rsid w:val="00310949"/>
    <w:rsid w:val="00310C95"/>
    <w:rsid w:val="00311161"/>
    <w:rsid w:val="00311FD6"/>
    <w:rsid w:val="0031220D"/>
    <w:rsid w:val="00312367"/>
    <w:rsid w:val="00312400"/>
    <w:rsid w:val="00312739"/>
    <w:rsid w:val="00312A91"/>
    <w:rsid w:val="00312D10"/>
    <w:rsid w:val="00312F6A"/>
    <w:rsid w:val="00313563"/>
    <w:rsid w:val="0031393E"/>
    <w:rsid w:val="00313A14"/>
    <w:rsid w:val="00313AAF"/>
    <w:rsid w:val="00314981"/>
    <w:rsid w:val="00314A09"/>
    <w:rsid w:val="00315858"/>
    <w:rsid w:val="00316A33"/>
    <w:rsid w:val="003177A7"/>
    <w:rsid w:val="003178DA"/>
    <w:rsid w:val="00317A35"/>
    <w:rsid w:val="00317D3B"/>
    <w:rsid w:val="00317DB8"/>
    <w:rsid w:val="00320618"/>
    <w:rsid w:val="00320C7D"/>
    <w:rsid w:val="0032100B"/>
    <w:rsid w:val="00321BD7"/>
    <w:rsid w:val="00321C33"/>
    <w:rsid w:val="0032260F"/>
    <w:rsid w:val="00322760"/>
    <w:rsid w:val="003228DA"/>
    <w:rsid w:val="00322E39"/>
    <w:rsid w:val="00323318"/>
    <w:rsid w:val="00323D6B"/>
    <w:rsid w:val="00324378"/>
    <w:rsid w:val="00326318"/>
    <w:rsid w:val="00326957"/>
    <w:rsid w:val="00326AE2"/>
    <w:rsid w:val="00326CA2"/>
    <w:rsid w:val="00326F9F"/>
    <w:rsid w:val="00330ED6"/>
    <w:rsid w:val="00331426"/>
    <w:rsid w:val="0033171D"/>
    <w:rsid w:val="00331FC3"/>
    <w:rsid w:val="0033274C"/>
    <w:rsid w:val="00332A9C"/>
    <w:rsid w:val="00332D6B"/>
    <w:rsid w:val="00333163"/>
    <w:rsid w:val="003336B3"/>
    <w:rsid w:val="003346B4"/>
    <w:rsid w:val="00335202"/>
    <w:rsid w:val="00335B75"/>
    <w:rsid w:val="00335D53"/>
    <w:rsid w:val="00335D5A"/>
    <w:rsid w:val="00335D8C"/>
    <w:rsid w:val="00336072"/>
    <w:rsid w:val="003363A1"/>
    <w:rsid w:val="0033787B"/>
    <w:rsid w:val="00340158"/>
    <w:rsid w:val="00340251"/>
    <w:rsid w:val="00340CC8"/>
    <w:rsid w:val="00341222"/>
    <w:rsid w:val="00341BE8"/>
    <w:rsid w:val="0034226D"/>
    <w:rsid w:val="00342972"/>
    <w:rsid w:val="00342BE7"/>
    <w:rsid w:val="00342C6F"/>
    <w:rsid w:val="00342EFF"/>
    <w:rsid w:val="00342FDD"/>
    <w:rsid w:val="003435FB"/>
    <w:rsid w:val="003437CC"/>
    <w:rsid w:val="00343AFF"/>
    <w:rsid w:val="0034429B"/>
    <w:rsid w:val="00344866"/>
    <w:rsid w:val="00345104"/>
    <w:rsid w:val="00345AB5"/>
    <w:rsid w:val="00345DEA"/>
    <w:rsid w:val="0034621C"/>
    <w:rsid w:val="0034638C"/>
    <w:rsid w:val="0034676F"/>
    <w:rsid w:val="003468B7"/>
    <w:rsid w:val="00346AD1"/>
    <w:rsid w:val="00346F7F"/>
    <w:rsid w:val="00347DF3"/>
    <w:rsid w:val="00350108"/>
    <w:rsid w:val="00350762"/>
    <w:rsid w:val="003507C4"/>
    <w:rsid w:val="00350ECE"/>
    <w:rsid w:val="003519A1"/>
    <w:rsid w:val="00351ACB"/>
    <w:rsid w:val="00352480"/>
    <w:rsid w:val="00352E7C"/>
    <w:rsid w:val="003530D2"/>
    <w:rsid w:val="0035331A"/>
    <w:rsid w:val="003534E1"/>
    <w:rsid w:val="00353591"/>
    <w:rsid w:val="003548D8"/>
    <w:rsid w:val="00354A6F"/>
    <w:rsid w:val="00354B14"/>
    <w:rsid w:val="00355006"/>
    <w:rsid w:val="00355405"/>
    <w:rsid w:val="003554CA"/>
    <w:rsid w:val="00355F07"/>
    <w:rsid w:val="003562DA"/>
    <w:rsid w:val="003565AE"/>
    <w:rsid w:val="0035680D"/>
    <w:rsid w:val="00357A84"/>
    <w:rsid w:val="00357E18"/>
    <w:rsid w:val="00360232"/>
    <w:rsid w:val="003602E0"/>
    <w:rsid w:val="00360D01"/>
    <w:rsid w:val="00361691"/>
    <w:rsid w:val="00362341"/>
    <w:rsid w:val="00362569"/>
    <w:rsid w:val="00362CF8"/>
    <w:rsid w:val="00363286"/>
    <w:rsid w:val="003636CD"/>
    <w:rsid w:val="00363B64"/>
    <w:rsid w:val="0036487C"/>
    <w:rsid w:val="0036510B"/>
    <w:rsid w:val="00365236"/>
    <w:rsid w:val="00365411"/>
    <w:rsid w:val="00365DAB"/>
    <w:rsid w:val="00365EC2"/>
    <w:rsid w:val="00365FA2"/>
    <w:rsid w:val="00366C69"/>
    <w:rsid w:val="00367441"/>
    <w:rsid w:val="0036745C"/>
    <w:rsid w:val="00367B0D"/>
    <w:rsid w:val="00367B1D"/>
    <w:rsid w:val="00370265"/>
    <w:rsid w:val="0037038E"/>
    <w:rsid w:val="00370E4F"/>
    <w:rsid w:val="00371215"/>
    <w:rsid w:val="0037147D"/>
    <w:rsid w:val="003716F5"/>
    <w:rsid w:val="003718C9"/>
    <w:rsid w:val="00371CD6"/>
    <w:rsid w:val="003725C3"/>
    <w:rsid w:val="00372700"/>
    <w:rsid w:val="003727C2"/>
    <w:rsid w:val="00372F0D"/>
    <w:rsid w:val="003733D4"/>
    <w:rsid w:val="003734C1"/>
    <w:rsid w:val="00373552"/>
    <w:rsid w:val="00374059"/>
    <w:rsid w:val="00374785"/>
    <w:rsid w:val="0037535B"/>
    <w:rsid w:val="0037552D"/>
    <w:rsid w:val="003756DB"/>
    <w:rsid w:val="00375750"/>
    <w:rsid w:val="003758DE"/>
    <w:rsid w:val="00375D7E"/>
    <w:rsid w:val="00376CE1"/>
    <w:rsid w:val="003770BB"/>
    <w:rsid w:val="0037771A"/>
    <w:rsid w:val="003778A9"/>
    <w:rsid w:val="00377D1B"/>
    <w:rsid w:val="003802DC"/>
    <w:rsid w:val="00380E24"/>
    <w:rsid w:val="00380E4E"/>
    <w:rsid w:val="00380FBF"/>
    <w:rsid w:val="0038135F"/>
    <w:rsid w:val="00382A43"/>
    <w:rsid w:val="00382D60"/>
    <w:rsid w:val="00382E18"/>
    <w:rsid w:val="00382F29"/>
    <w:rsid w:val="003830B5"/>
    <w:rsid w:val="0038343E"/>
    <w:rsid w:val="00383C8D"/>
    <w:rsid w:val="00383CE9"/>
    <w:rsid w:val="00384274"/>
    <w:rsid w:val="00384276"/>
    <w:rsid w:val="003846C9"/>
    <w:rsid w:val="003852FB"/>
    <w:rsid w:val="00385429"/>
    <w:rsid w:val="00385B05"/>
    <w:rsid w:val="00385C64"/>
    <w:rsid w:val="00386201"/>
    <w:rsid w:val="00386382"/>
    <w:rsid w:val="003865EF"/>
    <w:rsid w:val="00386973"/>
    <w:rsid w:val="00386BA9"/>
    <w:rsid w:val="00387B87"/>
    <w:rsid w:val="00390017"/>
    <w:rsid w:val="003901A3"/>
    <w:rsid w:val="00390211"/>
    <w:rsid w:val="003905D2"/>
    <w:rsid w:val="0039072F"/>
    <w:rsid w:val="00390751"/>
    <w:rsid w:val="00390F38"/>
    <w:rsid w:val="00391097"/>
    <w:rsid w:val="003911B1"/>
    <w:rsid w:val="00392835"/>
    <w:rsid w:val="0039284C"/>
    <w:rsid w:val="00392D10"/>
    <w:rsid w:val="00393861"/>
    <w:rsid w:val="003940CE"/>
    <w:rsid w:val="0039478F"/>
    <w:rsid w:val="003956F6"/>
    <w:rsid w:val="00395C3C"/>
    <w:rsid w:val="00397060"/>
    <w:rsid w:val="003979DB"/>
    <w:rsid w:val="00397C1D"/>
    <w:rsid w:val="003A0446"/>
    <w:rsid w:val="003A04B6"/>
    <w:rsid w:val="003A08D0"/>
    <w:rsid w:val="003A180F"/>
    <w:rsid w:val="003A18DD"/>
    <w:rsid w:val="003A20C8"/>
    <w:rsid w:val="003A2AED"/>
    <w:rsid w:val="003A2BB8"/>
    <w:rsid w:val="003A2C29"/>
    <w:rsid w:val="003A2EC3"/>
    <w:rsid w:val="003A2F32"/>
    <w:rsid w:val="003A31F2"/>
    <w:rsid w:val="003A36F2"/>
    <w:rsid w:val="003A3D39"/>
    <w:rsid w:val="003A3EC7"/>
    <w:rsid w:val="003A40B4"/>
    <w:rsid w:val="003A5F5D"/>
    <w:rsid w:val="003A5FD5"/>
    <w:rsid w:val="003A6846"/>
    <w:rsid w:val="003A7834"/>
    <w:rsid w:val="003A7F2C"/>
    <w:rsid w:val="003A7F61"/>
    <w:rsid w:val="003A7FD3"/>
    <w:rsid w:val="003B0B5B"/>
    <w:rsid w:val="003B0E79"/>
    <w:rsid w:val="003B1303"/>
    <w:rsid w:val="003B19A2"/>
    <w:rsid w:val="003B1F8A"/>
    <w:rsid w:val="003B2771"/>
    <w:rsid w:val="003B27E3"/>
    <w:rsid w:val="003B27F6"/>
    <w:rsid w:val="003B2B2F"/>
    <w:rsid w:val="003B2B50"/>
    <w:rsid w:val="003B3575"/>
    <w:rsid w:val="003B3C41"/>
    <w:rsid w:val="003B46A5"/>
    <w:rsid w:val="003B4809"/>
    <w:rsid w:val="003B50BC"/>
    <w:rsid w:val="003B58D7"/>
    <w:rsid w:val="003B5D97"/>
    <w:rsid w:val="003B63A4"/>
    <w:rsid w:val="003B68FE"/>
    <w:rsid w:val="003B6D7D"/>
    <w:rsid w:val="003B7D7E"/>
    <w:rsid w:val="003C0134"/>
    <w:rsid w:val="003C021C"/>
    <w:rsid w:val="003C0872"/>
    <w:rsid w:val="003C0AAA"/>
    <w:rsid w:val="003C1012"/>
    <w:rsid w:val="003C1028"/>
    <w:rsid w:val="003C11C9"/>
    <w:rsid w:val="003C1229"/>
    <w:rsid w:val="003C13C3"/>
    <w:rsid w:val="003C1799"/>
    <w:rsid w:val="003C1FD4"/>
    <w:rsid w:val="003C213D"/>
    <w:rsid w:val="003C25AD"/>
    <w:rsid w:val="003C2D21"/>
    <w:rsid w:val="003C3C30"/>
    <w:rsid w:val="003C3CE6"/>
    <w:rsid w:val="003C465D"/>
    <w:rsid w:val="003C4D09"/>
    <w:rsid w:val="003C4FE4"/>
    <w:rsid w:val="003C5DCC"/>
    <w:rsid w:val="003C5E6B"/>
    <w:rsid w:val="003C64FC"/>
    <w:rsid w:val="003C72DF"/>
    <w:rsid w:val="003C7882"/>
    <w:rsid w:val="003C7AD7"/>
    <w:rsid w:val="003D004D"/>
    <w:rsid w:val="003D0628"/>
    <w:rsid w:val="003D0FC3"/>
    <w:rsid w:val="003D137E"/>
    <w:rsid w:val="003D1610"/>
    <w:rsid w:val="003D2502"/>
    <w:rsid w:val="003D255E"/>
    <w:rsid w:val="003D261B"/>
    <w:rsid w:val="003D2835"/>
    <w:rsid w:val="003D2C1D"/>
    <w:rsid w:val="003D2C34"/>
    <w:rsid w:val="003D2E6C"/>
    <w:rsid w:val="003D31E5"/>
    <w:rsid w:val="003D38F5"/>
    <w:rsid w:val="003D3D30"/>
    <w:rsid w:val="003D3D3B"/>
    <w:rsid w:val="003D3DDD"/>
    <w:rsid w:val="003D4E98"/>
    <w:rsid w:val="003D51A2"/>
    <w:rsid w:val="003D56C3"/>
    <w:rsid w:val="003D5933"/>
    <w:rsid w:val="003D5991"/>
    <w:rsid w:val="003D5C3D"/>
    <w:rsid w:val="003D5CBF"/>
    <w:rsid w:val="003D5E8C"/>
    <w:rsid w:val="003D657D"/>
    <w:rsid w:val="003D66D2"/>
    <w:rsid w:val="003D6BA9"/>
    <w:rsid w:val="003D6DBC"/>
    <w:rsid w:val="003D7586"/>
    <w:rsid w:val="003E07AE"/>
    <w:rsid w:val="003E07CF"/>
    <w:rsid w:val="003E09AD"/>
    <w:rsid w:val="003E0C29"/>
    <w:rsid w:val="003E1134"/>
    <w:rsid w:val="003E14FC"/>
    <w:rsid w:val="003E173C"/>
    <w:rsid w:val="003E2965"/>
    <w:rsid w:val="003E2976"/>
    <w:rsid w:val="003E30FB"/>
    <w:rsid w:val="003E3533"/>
    <w:rsid w:val="003E38FC"/>
    <w:rsid w:val="003E4858"/>
    <w:rsid w:val="003E5B9B"/>
    <w:rsid w:val="003E5F8C"/>
    <w:rsid w:val="003E6316"/>
    <w:rsid w:val="003E6884"/>
    <w:rsid w:val="003E6AC5"/>
    <w:rsid w:val="003E6E82"/>
    <w:rsid w:val="003E7433"/>
    <w:rsid w:val="003F0096"/>
    <w:rsid w:val="003F0546"/>
    <w:rsid w:val="003F0850"/>
    <w:rsid w:val="003F0889"/>
    <w:rsid w:val="003F0AEE"/>
    <w:rsid w:val="003F0D12"/>
    <w:rsid w:val="003F160C"/>
    <w:rsid w:val="003F2028"/>
    <w:rsid w:val="003F2416"/>
    <w:rsid w:val="003F283F"/>
    <w:rsid w:val="003F2FBF"/>
    <w:rsid w:val="003F324F"/>
    <w:rsid w:val="003F33BC"/>
    <w:rsid w:val="003F3442"/>
    <w:rsid w:val="003F3D4E"/>
    <w:rsid w:val="003F403F"/>
    <w:rsid w:val="003F4424"/>
    <w:rsid w:val="003F477E"/>
    <w:rsid w:val="003F4AAD"/>
    <w:rsid w:val="003F503F"/>
    <w:rsid w:val="003F53F3"/>
    <w:rsid w:val="003F55B3"/>
    <w:rsid w:val="003F6129"/>
    <w:rsid w:val="003F6574"/>
    <w:rsid w:val="003F66F0"/>
    <w:rsid w:val="003F6CD2"/>
    <w:rsid w:val="003F6F77"/>
    <w:rsid w:val="003F788D"/>
    <w:rsid w:val="004001B5"/>
    <w:rsid w:val="004003F0"/>
    <w:rsid w:val="004005D2"/>
    <w:rsid w:val="00400ABF"/>
    <w:rsid w:val="00400B47"/>
    <w:rsid w:val="0040126E"/>
    <w:rsid w:val="004012EC"/>
    <w:rsid w:val="00401A10"/>
    <w:rsid w:val="004020D4"/>
    <w:rsid w:val="004021B6"/>
    <w:rsid w:val="00402D6A"/>
    <w:rsid w:val="0040417A"/>
    <w:rsid w:val="00404733"/>
    <w:rsid w:val="004047C4"/>
    <w:rsid w:val="00404904"/>
    <w:rsid w:val="00404BA3"/>
    <w:rsid w:val="00404FAC"/>
    <w:rsid w:val="0040570B"/>
    <w:rsid w:val="0040570F"/>
    <w:rsid w:val="004058A3"/>
    <w:rsid w:val="00405EBA"/>
    <w:rsid w:val="00405EDB"/>
    <w:rsid w:val="00405FB1"/>
    <w:rsid w:val="00406460"/>
    <w:rsid w:val="00406809"/>
    <w:rsid w:val="00406A71"/>
    <w:rsid w:val="00406E4A"/>
    <w:rsid w:val="00407079"/>
    <w:rsid w:val="004070BC"/>
    <w:rsid w:val="0040767C"/>
    <w:rsid w:val="0040784A"/>
    <w:rsid w:val="00407C32"/>
    <w:rsid w:val="0041139F"/>
    <w:rsid w:val="0041149B"/>
    <w:rsid w:val="00411BBB"/>
    <w:rsid w:val="00412030"/>
    <w:rsid w:val="00412461"/>
    <w:rsid w:val="00412546"/>
    <w:rsid w:val="00413053"/>
    <w:rsid w:val="0041319C"/>
    <w:rsid w:val="004137B6"/>
    <w:rsid w:val="00413A54"/>
    <w:rsid w:val="00413C10"/>
    <w:rsid w:val="00413CD9"/>
    <w:rsid w:val="00413F9A"/>
    <w:rsid w:val="00414089"/>
    <w:rsid w:val="004140CA"/>
    <w:rsid w:val="00414798"/>
    <w:rsid w:val="004149FC"/>
    <w:rsid w:val="00414C65"/>
    <w:rsid w:val="00414CA8"/>
    <w:rsid w:val="00415368"/>
    <w:rsid w:val="00415479"/>
    <w:rsid w:val="0041567A"/>
    <w:rsid w:val="00415AF9"/>
    <w:rsid w:val="00415D76"/>
    <w:rsid w:val="00416665"/>
    <w:rsid w:val="004168A2"/>
    <w:rsid w:val="00416A67"/>
    <w:rsid w:val="00416ACB"/>
    <w:rsid w:val="00416BF5"/>
    <w:rsid w:val="00416CA8"/>
    <w:rsid w:val="0041785B"/>
    <w:rsid w:val="00417E16"/>
    <w:rsid w:val="00420AA7"/>
    <w:rsid w:val="00421AA3"/>
    <w:rsid w:val="00421DCF"/>
    <w:rsid w:val="00422341"/>
    <w:rsid w:val="004225DC"/>
    <w:rsid w:val="00423641"/>
    <w:rsid w:val="00423F9D"/>
    <w:rsid w:val="00424BF5"/>
    <w:rsid w:val="0042585F"/>
    <w:rsid w:val="00426266"/>
    <w:rsid w:val="004277ED"/>
    <w:rsid w:val="00430150"/>
    <w:rsid w:val="00430523"/>
    <w:rsid w:val="0043065F"/>
    <w:rsid w:val="00430973"/>
    <w:rsid w:val="00430A2D"/>
    <w:rsid w:val="00430AEF"/>
    <w:rsid w:val="00430B73"/>
    <w:rsid w:val="00430DB8"/>
    <w:rsid w:val="00431183"/>
    <w:rsid w:val="00431505"/>
    <w:rsid w:val="004315D7"/>
    <w:rsid w:val="004315EC"/>
    <w:rsid w:val="00431AF0"/>
    <w:rsid w:val="00431EFD"/>
    <w:rsid w:val="0043213A"/>
    <w:rsid w:val="00432184"/>
    <w:rsid w:val="004330F4"/>
    <w:rsid w:val="00433590"/>
    <w:rsid w:val="00433751"/>
    <w:rsid w:val="0043393D"/>
    <w:rsid w:val="00433993"/>
    <w:rsid w:val="004344C7"/>
    <w:rsid w:val="00434C97"/>
    <w:rsid w:val="00435274"/>
    <w:rsid w:val="004352AD"/>
    <w:rsid w:val="0043545D"/>
    <w:rsid w:val="0043599D"/>
    <w:rsid w:val="00435AE6"/>
    <w:rsid w:val="00435B97"/>
    <w:rsid w:val="00435FE2"/>
    <w:rsid w:val="0043672C"/>
    <w:rsid w:val="004368E7"/>
    <w:rsid w:val="00436E1D"/>
    <w:rsid w:val="00436E2F"/>
    <w:rsid w:val="00436EAB"/>
    <w:rsid w:val="00436FA9"/>
    <w:rsid w:val="00437197"/>
    <w:rsid w:val="00437BCF"/>
    <w:rsid w:val="0044004A"/>
    <w:rsid w:val="00440B36"/>
    <w:rsid w:val="00441439"/>
    <w:rsid w:val="00441B97"/>
    <w:rsid w:val="00441C6F"/>
    <w:rsid w:val="00441F98"/>
    <w:rsid w:val="0044244E"/>
    <w:rsid w:val="00442DE3"/>
    <w:rsid w:val="004433DF"/>
    <w:rsid w:val="004435AA"/>
    <w:rsid w:val="0044382D"/>
    <w:rsid w:val="00444B84"/>
    <w:rsid w:val="00445198"/>
    <w:rsid w:val="004461D9"/>
    <w:rsid w:val="004469D4"/>
    <w:rsid w:val="00446AC6"/>
    <w:rsid w:val="0044759B"/>
    <w:rsid w:val="0044767B"/>
    <w:rsid w:val="00447F54"/>
    <w:rsid w:val="004502E8"/>
    <w:rsid w:val="00450B7E"/>
    <w:rsid w:val="0045107C"/>
    <w:rsid w:val="0045136B"/>
    <w:rsid w:val="004514AE"/>
    <w:rsid w:val="00451C7E"/>
    <w:rsid w:val="00452CE7"/>
    <w:rsid w:val="00452D5F"/>
    <w:rsid w:val="00453BB6"/>
    <w:rsid w:val="00453CAA"/>
    <w:rsid w:val="00454648"/>
    <w:rsid w:val="0045468E"/>
    <w:rsid w:val="00455105"/>
    <w:rsid w:val="00455113"/>
    <w:rsid w:val="00455152"/>
    <w:rsid w:val="004551DB"/>
    <w:rsid w:val="00456421"/>
    <w:rsid w:val="00456DAB"/>
    <w:rsid w:val="0045704B"/>
    <w:rsid w:val="00457604"/>
    <w:rsid w:val="00457995"/>
    <w:rsid w:val="0046078D"/>
    <w:rsid w:val="004608AF"/>
    <w:rsid w:val="00460CC3"/>
    <w:rsid w:val="00460E86"/>
    <w:rsid w:val="00461BC0"/>
    <w:rsid w:val="00461CA9"/>
    <w:rsid w:val="00462371"/>
    <w:rsid w:val="00462621"/>
    <w:rsid w:val="00462F77"/>
    <w:rsid w:val="00463952"/>
    <w:rsid w:val="004646B4"/>
    <w:rsid w:val="0046470F"/>
    <w:rsid w:val="00464A88"/>
    <w:rsid w:val="00464CC3"/>
    <w:rsid w:val="00464E19"/>
    <w:rsid w:val="0046512C"/>
    <w:rsid w:val="004651A0"/>
    <w:rsid w:val="00465566"/>
    <w:rsid w:val="004658CD"/>
    <w:rsid w:val="00465FA2"/>
    <w:rsid w:val="004660CB"/>
    <w:rsid w:val="0046637A"/>
    <w:rsid w:val="00466532"/>
    <w:rsid w:val="00467488"/>
    <w:rsid w:val="00467D16"/>
    <w:rsid w:val="0047083E"/>
    <w:rsid w:val="00470EB5"/>
    <w:rsid w:val="00471740"/>
    <w:rsid w:val="0047198D"/>
    <w:rsid w:val="0047286B"/>
    <w:rsid w:val="004729C3"/>
    <w:rsid w:val="00472D5C"/>
    <w:rsid w:val="00472E27"/>
    <w:rsid w:val="0047407A"/>
    <w:rsid w:val="00474220"/>
    <w:rsid w:val="00474415"/>
    <w:rsid w:val="0047453D"/>
    <w:rsid w:val="00474CC9"/>
    <w:rsid w:val="00475194"/>
    <w:rsid w:val="004752D3"/>
    <w:rsid w:val="004754E1"/>
    <w:rsid w:val="00475CE0"/>
    <w:rsid w:val="00476180"/>
    <w:rsid w:val="00476276"/>
    <w:rsid w:val="00476827"/>
    <w:rsid w:val="00476BD4"/>
    <w:rsid w:val="00476ED4"/>
    <w:rsid w:val="004773A2"/>
    <w:rsid w:val="0047745C"/>
    <w:rsid w:val="00477967"/>
    <w:rsid w:val="00477A26"/>
    <w:rsid w:val="00477C29"/>
    <w:rsid w:val="00477C35"/>
    <w:rsid w:val="00477CF1"/>
    <w:rsid w:val="00477E43"/>
    <w:rsid w:val="0048054B"/>
    <w:rsid w:val="0048057E"/>
    <w:rsid w:val="00480988"/>
    <w:rsid w:val="00480E05"/>
    <w:rsid w:val="0048173C"/>
    <w:rsid w:val="00482884"/>
    <w:rsid w:val="00482BBE"/>
    <w:rsid w:val="00482CF2"/>
    <w:rsid w:val="00482D4E"/>
    <w:rsid w:val="00483A12"/>
    <w:rsid w:val="00484A77"/>
    <w:rsid w:val="00484EA8"/>
    <w:rsid w:val="00485085"/>
    <w:rsid w:val="0048540F"/>
    <w:rsid w:val="0048543A"/>
    <w:rsid w:val="00485970"/>
    <w:rsid w:val="00485A5B"/>
    <w:rsid w:val="00485C0D"/>
    <w:rsid w:val="0048634B"/>
    <w:rsid w:val="00486575"/>
    <w:rsid w:val="004866D0"/>
    <w:rsid w:val="00486936"/>
    <w:rsid w:val="004878F5"/>
    <w:rsid w:val="00487ABE"/>
    <w:rsid w:val="00487FED"/>
    <w:rsid w:val="00491452"/>
    <w:rsid w:val="004925D9"/>
    <w:rsid w:val="004928C9"/>
    <w:rsid w:val="00493E52"/>
    <w:rsid w:val="00494242"/>
    <w:rsid w:val="0049441F"/>
    <w:rsid w:val="00494846"/>
    <w:rsid w:val="00494E8E"/>
    <w:rsid w:val="004955BC"/>
    <w:rsid w:val="00495785"/>
    <w:rsid w:val="0049580C"/>
    <w:rsid w:val="00495D63"/>
    <w:rsid w:val="0049648F"/>
    <w:rsid w:val="00496606"/>
    <w:rsid w:val="00496F05"/>
    <w:rsid w:val="00497320"/>
    <w:rsid w:val="00497370"/>
    <w:rsid w:val="00497A1C"/>
    <w:rsid w:val="004A0402"/>
    <w:rsid w:val="004A0F39"/>
    <w:rsid w:val="004A2218"/>
    <w:rsid w:val="004A251F"/>
    <w:rsid w:val="004A26F0"/>
    <w:rsid w:val="004A2882"/>
    <w:rsid w:val="004A2C3C"/>
    <w:rsid w:val="004A3593"/>
    <w:rsid w:val="004A35BD"/>
    <w:rsid w:val="004A3BF1"/>
    <w:rsid w:val="004A3E42"/>
    <w:rsid w:val="004A4715"/>
    <w:rsid w:val="004A4A19"/>
    <w:rsid w:val="004A5046"/>
    <w:rsid w:val="004A525B"/>
    <w:rsid w:val="004A565E"/>
    <w:rsid w:val="004A56D1"/>
    <w:rsid w:val="004A5D56"/>
    <w:rsid w:val="004A5DF3"/>
    <w:rsid w:val="004A6134"/>
    <w:rsid w:val="004A68DB"/>
    <w:rsid w:val="004A6D8D"/>
    <w:rsid w:val="004A7092"/>
    <w:rsid w:val="004A7850"/>
    <w:rsid w:val="004B0D82"/>
    <w:rsid w:val="004B12EE"/>
    <w:rsid w:val="004B15B8"/>
    <w:rsid w:val="004B2372"/>
    <w:rsid w:val="004B27B1"/>
    <w:rsid w:val="004B286E"/>
    <w:rsid w:val="004B39EE"/>
    <w:rsid w:val="004B45AF"/>
    <w:rsid w:val="004B49E6"/>
    <w:rsid w:val="004B4D69"/>
    <w:rsid w:val="004B5B33"/>
    <w:rsid w:val="004B6449"/>
    <w:rsid w:val="004B649D"/>
    <w:rsid w:val="004B6AB0"/>
    <w:rsid w:val="004B7197"/>
    <w:rsid w:val="004B7A6B"/>
    <w:rsid w:val="004B7BD5"/>
    <w:rsid w:val="004B7D03"/>
    <w:rsid w:val="004C01A8"/>
    <w:rsid w:val="004C1110"/>
    <w:rsid w:val="004C1840"/>
    <w:rsid w:val="004C19A0"/>
    <w:rsid w:val="004C24C9"/>
    <w:rsid w:val="004C2F11"/>
    <w:rsid w:val="004C30EC"/>
    <w:rsid w:val="004C31B6"/>
    <w:rsid w:val="004C3278"/>
    <w:rsid w:val="004C3507"/>
    <w:rsid w:val="004C4137"/>
    <w:rsid w:val="004C46B4"/>
    <w:rsid w:val="004C4A1A"/>
    <w:rsid w:val="004C5319"/>
    <w:rsid w:val="004C534A"/>
    <w:rsid w:val="004C5C5A"/>
    <w:rsid w:val="004C621F"/>
    <w:rsid w:val="004C6998"/>
    <w:rsid w:val="004C6F2F"/>
    <w:rsid w:val="004C72D4"/>
    <w:rsid w:val="004C75BC"/>
    <w:rsid w:val="004C777A"/>
    <w:rsid w:val="004C7948"/>
    <w:rsid w:val="004C7BB8"/>
    <w:rsid w:val="004C7C60"/>
    <w:rsid w:val="004D055A"/>
    <w:rsid w:val="004D06F0"/>
    <w:rsid w:val="004D07AA"/>
    <w:rsid w:val="004D0987"/>
    <w:rsid w:val="004D0DFE"/>
    <w:rsid w:val="004D0E37"/>
    <w:rsid w:val="004D14FF"/>
    <w:rsid w:val="004D1546"/>
    <w:rsid w:val="004D172D"/>
    <w:rsid w:val="004D1D91"/>
    <w:rsid w:val="004D2076"/>
    <w:rsid w:val="004D22C3"/>
    <w:rsid w:val="004D2674"/>
    <w:rsid w:val="004D29C8"/>
    <w:rsid w:val="004D2D48"/>
    <w:rsid w:val="004D2E27"/>
    <w:rsid w:val="004D31B4"/>
    <w:rsid w:val="004D3580"/>
    <w:rsid w:val="004D414E"/>
    <w:rsid w:val="004D4272"/>
    <w:rsid w:val="004D4DA1"/>
    <w:rsid w:val="004D50AB"/>
    <w:rsid w:val="004D5307"/>
    <w:rsid w:val="004D53C7"/>
    <w:rsid w:val="004D5C53"/>
    <w:rsid w:val="004D6183"/>
    <w:rsid w:val="004D6CC8"/>
    <w:rsid w:val="004D6F4D"/>
    <w:rsid w:val="004D6F95"/>
    <w:rsid w:val="004D72FE"/>
    <w:rsid w:val="004D7D84"/>
    <w:rsid w:val="004D7E91"/>
    <w:rsid w:val="004D7F31"/>
    <w:rsid w:val="004E003A"/>
    <w:rsid w:val="004E01A8"/>
    <w:rsid w:val="004E0768"/>
    <w:rsid w:val="004E0831"/>
    <w:rsid w:val="004E08F9"/>
    <w:rsid w:val="004E1272"/>
    <w:rsid w:val="004E1403"/>
    <w:rsid w:val="004E1A31"/>
    <w:rsid w:val="004E1A6F"/>
    <w:rsid w:val="004E20F2"/>
    <w:rsid w:val="004E2DE0"/>
    <w:rsid w:val="004E4060"/>
    <w:rsid w:val="004E409A"/>
    <w:rsid w:val="004E47A1"/>
    <w:rsid w:val="004E4B26"/>
    <w:rsid w:val="004E4C77"/>
    <w:rsid w:val="004E4E14"/>
    <w:rsid w:val="004E4F58"/>
    <w:rsid w:val="004E5945"/>
    <w:rsid w:val="004E5E9F"/>
    <w:rsid w:val="004E630F"/>
    <w:rsid w:val="004E7002"/>
    <w:rsid w:val="004E74EE"/>
    <w:rsid w:val="004E74FC"/>
    <w:rsid w:val="004E777F"/>
    <w:rsid w:val="004E7AEE"/>
    <w:rsid w:val="004F0CA4"/>
    <w:rsid w:val="004F0FB9"/>
    <w:rsid w:val="004F1823"/>
    <w:rsid w:val="004F1CE4"/>
    <w:rsid w:val="004F224D"/>
    <w:rsid w:val="004F2F7E"/>
    <w:rsid w:val="004F3057"/>
    <w:rsid w:val="004F320A"/>
    <w:rsid w:val="004F32B5"/>
    <w:rsid w:val="004F407E"/>
    <w:rsid w:val="004F4259"/>
    <w:rsid w:val="004F4F21"/>
    <w:rsid w:val="004F5425"/>
    <w:rsid w:val="004F5479"/>
    <w:rsid w:val="004F5A3A"/>
    <w:rsid w:val="004F5D0D"/>
    <w:rsid w:val="004F6378"/>
    <w:rsid w:val="004F7528"/>
    <w:rsid w:val="004F7BCA"/>
    <w:rsid w:val="004F7CBB"/>
    <w:rsid w:val="004F7D60"/>
    <w:rsid w:val="004F7D89"/>
    <w:rsid w:val="005014F9"/>
    <w:rsid w:val="00501981"/>
    <w:rsid w:val="00501A85"/>
    <w:rsid w:val="00501BB3"/>
    <w:rsid w:val="005021DD"/>
    <w:rsid w:val="00502227"/>
    <w:rsid w:val="005026CA"/>
    <w:rsid w:val="00502B72"/>
    <w:rsid w:val="00503A12"/>
    <w:rsid w:val="00503EFD"/>
    <w:rsid w:val="005046EE"/>
    <w:rsid w:val="00504BC1"/>
    <w:rsid w:val="00505134"/>
    <w:rsid w:val="00505C04"/>
    <w:rsid w:val="00510452"/>
    <w:rsid w:val="005113E8"/>
    <w:rsid w:val="00511F15"/>
    <w:rsid w:val="0051318C"/>
    <w:rsid w:val="00514148"/>
    <w:rsid w:val="005141D8"/>
    <w:rsid w:val="005142CD"/>
    <w:rsid w:val="005143C9"/>
    <w:rsid w:val="00514515"/>
    <w:rsid w:val="0051544C"/>
    <w:rsid w:val="005157A9"/>
    <w:rsid w:val="00516E0E"/>
    <w:rsid w:val="005170D8"/>
    <w:rsid w:val="005173A7"/>
    <w:rsid w:val="005177E1"/>
    <w:rsid w:val="00517F34"/>
    <w:rsid w:val="00520C0A"/>
    <w:rsid w:val="00521424"/>
    <w:rsid w:val="005218B6"/>
    <w:rsid w:val="0052192E"/>
    <w:rsid w:val="00521BAA"/>
    <w:rsid w:val="0052219E"/>
    <w:rsid w:val="00522589"/>
    <w:rsid w:val="00523A3A"/>
    <w:rsid w:val="00524545"/>
    <w:rsid w:val="00524C82"/>
    <w:rsid w:val="00525241"/>
    <w:rsid w:val="005255BF"/>
    <w:rsid w:val="005257DE"/>
    <w:rsid w:val="00525E6E"/>
    <w:rsid w:val="00526CDA"/>
    <w:rsid w:val="00527200"/>
    <w:rsid w:val="0052737E"/>
    <w:rsid w:val="00527A2D"/>
    <w:rsid w:val="00527A4D"/>
    <w:rsid w:val="00530157"/>
    <w:rsid w:val="005303E4"/>
    <w:rsid w:val="0053084D"/>
    <w:rsid w:val="00530B41"/>
    <w:rsid w:val="00530BE4"/>
    <w:rsid w:val="005312CB"/>
    <w:rsid w:val="00531640"/>
    <w:rsid w:val="00531791"/>
    <w:rsid w:val="005318DD"/>
    <w:rsid w:val="00531EBE"/>
    <w:rsid w:val="00532D76"/>
    <w:rsid w:val="00532F8B"/>
    <w:rsid w:val="00532FA2"/>
    <w:rsid w:val="00533737"/>
    <w:rsid w:val="00533C86"/>
    <w:rsid w:val="0053453E"/>
    <w:rsid w:val="0053511D"/>
    <w:rsid w:val="00535B79"/>
    <w:rsid w:val="00535D7C"/>
    <w:rsid w:val="00536579"/>
    <w:rsid w:val="00536C1E"/>
    <w:rsid w:val="00536CA2"/>
    <w:rsid w:val="0053708A"/>
    <w:rsid w:val="0053763E"/>
    <w:rsid w:val="00541306"/>
    <w:rsid w:val="005418FD"/>
    <w:rsid w:val="00541C87"/>
    <w:rsid w:val="00541F5C"/>
    <w:rsid w:val="0054270A"/>
    <w:rsid w:val="00542B01"/>
    <w:rsid w:val="0054343A"/>
    <w:rsid w:val="00543974"/>
    <w:rsid w:val="00543EBF"/>
    <w:rsid w:val="00544333"/>
    <w:rsid w:val="00544399"/>
    <w:rsid w:val="00544ABA"/>
    <w:rsid w:val="00545266"/>
    <w:rsid w:val="0054593A"/>
    <w:rsid w:val="005467FB"/>
    <w:rsid w:val="0054699D"/>
    <w:rsid w:val="00546AE9"/>
    <w:rsid w:val="00546CF1"/>
    <w:rsid w:val="00546F89"/>
    <w:rsid w:val="00547989"/>
    <w:rsid w:val="00550062"/>
    <w:rsid w:val="00550E0C"/>
    <w:rsid w:val="00551320"/>
    <w:rsid w:val="005518A4"/>
    <w:rsid w:val="00552768"/>
    <w:rsid w:val="00552935"/>
    <w:rsid w:val="00552FA3"/>
    <w:rsid w:val="00553127"/>
    <w:rsid w:val="0055370D"/>
    <w:rsid w:val="005537D5"/>
    <w:rsid w:val="00553F91"/>
    <w:rsid w:val="00554776"/>
    <w:rsid w:val="00554BE7"/>
    <w:rsid w:val="00554FD0"/>
    <w:rsid w:val="00555115"/>
    <w:rsid w:val="005554B6"/>
    <w:rsid w:val="00556235"/>
    <w:rsid w:val="005566F6"/>
    <w:rsid w:val="00556AA3"/>
    <w:rsid w:val="00556D68"/>
    <w:rsid w:val="00556EDE"/>
    <w:rsid w:val="00557173"/>
    <w:rsid w:val="00557641"/>
    <w:rsid w:val="005576A1"/>
    <w:rsid w:val="00557814"/>
    <w:rsid w:val="00557A64"/>
    <w:rsid w:val="00557ABA"/>
    <w:rsid w:val="00557B50"/>
    <w:rsid w:val="005601E4"/>
    <w:rsid w:val="005605C0"/>
    <w:rsid w:val="00560D23"/>
    <w:rsid w:val="00560E8C"/>
    <w:rsid w:val="00560F48"/>
    <w:rsid w:val="005614BF"/>
    <w:rsid w:val="005615D8"/>
    <w:rsid w:val="00561D1C"/>
    <w:rsid w:val="005626D6"/>
    <w:rsid w:val="00563086"/>
    <w:rsid w:val="005631E9"/>
    <w:rsid w:val="005632D1"/>
    <w:rsid w:val="005634B6"/>
    <w:rsid w:val="005638D4"/>
    <w:rsid w:val="005638F5"/>
    <w:rsid w:val="00563C5E"/>
    <w:rsid w:val="00564388"/>
    <w:rsid w:val="005656ED"/>
    <w:rsid w:val="00565D61"/>
    <w:rsid w:val="00565E22"/>
    <w:rsid w:val="00566003"/>
    <w:rsid w:val="00566544"/>
    <w:rsid w:val="00566608"/>
    <w:rsid w:val="00566C83"/>
    <w:rsid w:val="00567B35"/>
    <w:rsid w:val="005700FE"/>
    <w:rsid w:val="00570741"/>
    <w:rsid w:val="005707CC"/>
    <w:rsid w:val="00570C78"/>
    <w:rsid w:val="00570E24"/>
    <w:rsid w:val="00571019"/>
    <w:rsid w:val="00571B20"/>
    <w:rsid w:val="00571B2D"/>
    <w:rsid w:val="00571CAD"/>
    <w:rsid w:val="00571CDF"/>
    <w:rsid w:val="005721C7"/>
    <w:rsid w:val="005722B7"/>
    <w:rsid w:val="00572396"/>
    <w:rsid w:val="00572760"/>
    <w:rsid w:val="0057293B"/>
    <w:rsid w:val="0057305D"/>
    <w:rsid w:val="005734C2"/>
    <w:rsid w:val="00573586"/>
    <w:rsid w:val="00573E58"/>
    <w:rsid w:val="005743DE"/>
    <w:rsid w:val="00574629"/>
    <w:rsid w:val="00574F3F"/>
    <w:rsid w:val="005753ED"/>
    <w:rsid w:val="00575569"/>
    <w:rsid w:val="0057562C"/>
    <w:rsid w:val="005758A7"/>
    <w:rsid w:val="005758F2"/>
    <w:rsid w:val="005759F6"/>
    <w:rsid w:val="00575D2B"/>
    <w:rsid w:val="00575E3E"/>
    <w:rsid w:val="00576183"/>
    <w:rsid w:val="005765A3"/>
    <w:rsid w:val="005765D3"/>
    <w:rsid w:val="005765F5"/>
    <w:rsid w:val="00576722"/>
    <w:rsid w:val="00576D6C"/>
    <w:rsid w:val="005771CF"/>
    <w:rsid w:val="00577A2E"/>
    <w:rsid w:val="00580015"/>
    <w:rsid w:val="0058067D"/>
    <w:rsid w:val="00580E48"/>
    <w:rsid w:val="00580F0A"/>
    <w:rsid w:val="00581246"/>
    <w:rsid w:val="0058161B"/>
    <w:rsid w:val="00581CD4"/>
    <w:rsid w:val="005823F3"/>
    <w:rsid w:val="005826F6"/>
    <w:rsid w:val="00582747"/>
    <w:rsid w:val="00582ABA"/>
    <w:rsid w:val="00582C3A"/>
    <w:rsid w:val="00582E1A"/>
    <w:rsid w:val="00583147"/>
    <w:rsid w:val="00583AA2"/>
    <w:rsid w:val="00584416"/>
    <w:rsid w:val="00584890"/>
    <w:rsid w:val="00584B39"/>
    <w:rsid w:val="00585028"/>
    <w:rsid w:val="005854D1"/>
    <w:rsid w:val="00585DA6"/>
    <w:rsid w:val="00585F5B"/>
    <w:rsid w:val="0058620A"/>
    <w:rsid w:val="00586601"/>
    <w:rsid w:val="00586F02"/>
    <w:rsid w:val="00587228"/>
    <w:rsid w:val="00587FC0"/>
    <w:rsid w:val="005906AD"/>
    <w:rsid w:val="00590DA6"/>
    <w:rsid w:val="00591858"/>
    <w:rsid w:val="00591C7D"/>
    <w:rsid w:val="00592883"/>
    <w:rsid w:val="00592B03"/>
    <w:rsid w:val="00592D99"/>
    <w:rsid w:val="00593238"/>
    <w:rsid w:val="00593287"/>
    <w:rsid w:val="00593579"/>
    <w:rsid w:val="005939C5"/>
    <w:rsid w:val="00593AB9"/>
    <w:rsid w:val="00593C00"/>
    <w:rsid w:val="00593D63"/>
    <w:rsid w:val="00594244"/>
    <w:rsid w:val="00594786"/>
    <w:rsid w:val="00594ABB"/>
    <w:rsid w:val="00594D1C"/>
    <w:rsid w:val="00594E36"/>
    <w:rsid w:val="00594F0A"/>
    <w:rsid w:val="0059525E"/>
    <w:rsid w:val="00595887"/>
    <w:rsid w:val="005961F7"/>
    <w:rsid w:val="005963F7"/>
    <w:rsid w:val="00596B9C"/>
    <w:rsid w:val="005970F4"/>
    <w:rsid w:val="0059714F"/>
    <w:rsid w:val="0059759E"/>
    <w:rsid w:val="005976BE"/>
    <w:rsid w:val="005979D7"/>
    <w:rsid w:val="00597E30"/>
    <w:rsid w:val="005A054D"/>
    <w:rsid w:val="005A0675"/>
    <w:rsid w:val="005A06E4"/>
    <w:rsid w:val="005A0A46"/>
    <w:rsid w:val="005A0ABA"/>
    <w:rsid w:val="005A0F49"/>
    <w:rsid w:val="005A10B9"/>
    <w:rsid w:val="005A11EA"/>
    <w:rsid w:val="005A19A7"/>
    <w:rsid w:val="005A2114"/>
    <w:rsid w:val="005A269F"/>
    <w:rsid w:val="005A2F9A"/>
    <w:rsid w:val="005A305E"/>
    <w:rsid w:val="005A30BB"/>
    <w:rsid w:val="005A3887"/>
    <w:rsid w:val="005A3AEE"/>
    <w:rsid w:val="005A462A"/>
    <w:rsid w:val="005A4FB2"/>
    <w:rsid w:val="005A51BB"/>
    <w:rsid w:val="005A553D"/>
    <w:rsid w:val="005A5FE6"/>
    <w:rsid w:val="005A6568"/>
    <w:rsid w:val="005A7008"/>
    <w:rsid w:val="005A7F0A"/>
    <w:rsid w:val="005B0542"/>
    <w:rsid w:val="005B078B"/>
    <w:rsid w:val="005B0AC3"/>
    <w:rsid w:val="005B154D"/>
    <w:rsid w:val="005B2225"/>
    <w:rsid w:val="005B2799"/>
    <w:rsid w:val="005B2B77"/>
    <w:rsid w:val="005B3D4A"/>
    <w:rsid w:val="005B3FEE"/>
    <w:rsid w:val="005B42FE"/>
    <w:rsid w:val="005B4D87"/>
    <w:rsid w:val="005B69ED"/>
    <w:rsid w:val="005B7DD1"/>
    <w:rsid w:val="005C00A0"/>
    <w:rsid w:val="005C02A5"/>
    <w:rsid w:val="005C087F"/>
    <w:rsid w:val="005C0893"/>
    <w:rsid w:val="005C0B31"/>
    <w:rsid w:val="005C0C94"/>
    <w:rsid w:val="005C1A4E"/>
    <w:rsid w:val="005C28FA"/>
    <w:rsid w:val="005C2973"/>
    <w:rsid w:val="005C339C"/>
    <w:rsid w:val="005C3E37"/>
    <w:rsid w:val="005C40F4"/>
    <w:rsid w:val="005C43BE"/>
    <w:rsid w:val="005C44F3"/>
    <w:rsid w:val="005C5B7E"/>
    <w:rsid w:val="005C5B80"/>
    <w:rsid w:val="005C6AC6"/>
    <w:rsid w:val="005C712D"/>
    <w:rsid w:val="005C72CB"/>
    <w:rsid w:val="005C747F"/>
    <w:rsid w:val="005C7C75"/>
    <w:rsid w:val="005D0785"/>
    <w:rsid w:val="005D0E4F"/>
    <w:rsid w:val="005D1AB7"/>
    <w:rsid w:val="005D1E32"/>
    <w:rsid w:val="005D206B"/>
    <w:rsid w:val="005D2259"/>
    <w:rsid w:val="005D22B7"/>
    <w:rsid w:val="005D2BDE"/>
    <w:rsid w:val="005D2F7E"/>
    <w:rsid w:val="005D320F"/>
    <w:rsid w:val="005D3D76"/>
    <w:rsid w:val="005D40E0"/>
    <w:rsid w:val="005D4578"/>
    <w:rsid w:val="005D471E"/>
    <w:rsid w:val="005D4EFA"/>
    <w:rsid w:val="005D5124"/>
    <w:rsid w:val="005D55BA"/>
    <w:rsid w:val="005D55F5"/>
    <w:rsid w:val="005D5637"/>
    <w:rsid w:val="005D5A33"/>
    <w:rsid w:val="005D5ADB"/>
    <w:rsid w:val="005D648A"/>
    <w:rsid w:val="005D73A2"/>
    <w:rsid w:val="005D7E0D"/>
    <w:rsid w:val="005D7F25"/>
    <w:rsid w:val="005E1700"/>
    <w:rsid w:val="005E1B01"/>
    <w:rsid w:val="005E20E9"/>
    <w:rsid w:val="005E234A"/>
    <w:rsid w:val="005E35CC"/>
    <w:rsid w:val="005E371E"/>
    <w:rsid w:val="005E4419"/>
    <w:rsid w:val="005E4901"/>
    <w:rsid w:val="005E4F8F"/>
    <w:rsid w:val="005E53F9"/>
    <w:rsid w:val="005E5611"/>
    <w:rsid w:val="005E5908"/>
    <w:rsid w:val="005E62CB"/>
    <w:rsid w:val="005E6C03"/>
    <w:rsid w:val="005E775D"/>
    <w:rsid w:val="005F0274"/>
    <w:rsid w:val="005F03D9"/>
    <w:rsid w:val="005F0A43"/>
    <w:rsid w:val="005F0B7D"/>
    <w:rsid w:val="005F10A5"/>
    <w:rsid w:val="005F1449"/>
    <w:rsid w:val="005F1675"/>
    <w:rsid w:val="005F1C50"/>
    <w:rsid w:val="005F1F5E"/>
    <w:rsid w:val="005F2390"/>
    <w:rsid w:val="005F244F"/>
    <w:rsid w:val="005F24BB"/>
    <w:rsid w:val="005F27BF"/>
    <w:rsid w:val="005F342A"/>
    <w:rsid w:val="005F372A"/>
    <w:rsid w:val="005F4171"/>
    <w:rsid w:val="005F46D6"/>
    <w:rsid w:val="005F4ABA"/>
    <w:rsid w:val="005F4DD6"/>
    <w:rsid w:val="005F50D8"/>
    <w:rsid w:val="005F53A1"/>
    <w:rsid w:val="005F5828"/>
    <w:rsid w:val="005F5B35"/>
    <w:rsid w:val="005F63EB"/>
    <w:rsid w:val="005F67AD"/>
    <w:rsid w:val="005F6992"/>
    <w:rsid w:val="005F6B77"/>
    <w:rsid w:val="005F6D4F"/>
    <w:rsid w:val="005F7487"/>
    <w:rsid w:val="006002C7"/>
    <w:rsid w:val="0060043C"/>
    <w:rsid w:val="00600F95"/>
    <w:rsid w:val="006014A8"/>
    <w:rsid w:val="00601839"/>
    <w:rsid w:val="006020BC"/>
    <w:rsid w:val="00602462"/>
    <w:rsid w:val="00602496"/>
    <w:rsid w:val="00602759"/>
    <w:rsid w:val="0060277A"/>
    <w:rsid w:val="00602B7C"/>
    <w:rsid w:val="00602D5B"/>
    <w:rsid w:val="00603312"/>
    <w:rsid w:val="0060347B"/>
    <w:rsid w:val="00603969"/>
    <w:rsid w:val="00603B14"/>
    <w:rsid w:val="00604058"/>
    <w:rsid w:val="00604A93"/>
    <w:rsid w:val="00604B9A"/>
    <w:rsid w:val="00604DC7"/>
    <w:rsid w:val="00604E47"/>
    <w:rsid w:val="00604FBA"/>
    <w:rsid w:val="00604FE8"/>
    <w:rsid w:val="00605441"/>
    <w:rsid w:val="006058FA"/>
    <w:rsid w:val="00606113"/>
    <w:rsid w:val="006064AA"/>
    <w:rsid w:val="00606970"/>
    <w:rsid w:val="00606A20"/>
    <w:rsid w:val="006072C6"/>
    <w:rsid w:val="00607A2E"/>
    <w:rsid w:val="00607CA9"/>
    <w:rsid w:val="0061035C"/>
    <w:rsid w:val="00611081"/>
    <w:rsid w:val="006110A2"/>
    <w:rsid w:val="0061157B"/>
    <w:rsid w:val="006124E7"/>
    <w:rsid w:val="0061258F"/>
    <w:rsid w:val="006126DC"/>
    <w:rsid w:val="00612F24"/>
    <w:rsid w:val="006130F7"/>
    <w:rsid w:val="006137E4"/>
    <w:rsid w:val="00613AF8"/>
    <w:rsid w:val="00613C05"/>
    <w:rsid w:val="00613D8E"/>
    <w:rsid w:val="006142E0"/>
    <w:rsid w:val="006145BA"/>
    <w:rsid w:val="00614C86"/>
    <w:rsid w:val="00616112"/>
    <w:rsid w:val="0061675F"/>
    <w:rsid w:val="00616D5E"/>
    <w:rsid w:val="00616DA7"/>
    <w:rsid w:val="006205CA"/>
    <w:rsid w:val="00620714"/>
    <w:rsid w:val="00620A24"/>
    <w:rsid w:val="00620F48"/>
    <w:rsid w:val="00621AB3"/>
    <w:rsid w:val="00621DEF"/>
    <w:rsid w:val="00621E8B"/>
    <w:rsid w:val="00621EBB"/>
    <w:rsid w:val="00621F53"/>
    <w:rsid w:val="006222A9"/>
    <w:rsid w:val="006227F5"/>
    <w:rsid w:val="00622837"/>
    <w:rsid w:val="00622E2A"/>
    <w:rsid w:val="00623089"/>
    <w:rsid w:val="0062308E"/>
    <w:rsid w:val="006230C1"/>
    <w:rsid w:val="006232C4"/>
    <w:rsid w:val="006234C4"/>
    <w:rsid w:val="00623F46"/>
    <w:rsid w:val="00624032"/>
    <w:rsid w:val="006244C9"/>
    <w:rsid w:val="006245F6"/>
    <w:rsid w:val="00624615"/>
    <w:rsid w:val="0062475D"/>
    <w:rsid w:val="0062495F"/>
    <w:rsid w:val="00624AE1"/>
    <w:rsid w:val="00625B6B"/>
    <w:rsid w:val="00625C87"/>
    <w:rsid w:val="0062660B"/>
    <w:rsid w:val="0062680D"/>
    <w:rsid w:val="00626AD1"/>
    <w:rsid w:val="00630456"/>
    <w:rsid w:val="006304BC"/>
    <w:rsid w:val="0063093F"/>
    <w:rsid w:val="00630DCE"/>
    <w:rsid w:val="0063120A"/>
    <w:rsid w:val="0063150B"/>
    <w:rsid w:val="00631585"/>
    <w:rsid w:val="006319D1"/>
    <w:rsid w:val="00631A7C"/>
    <w:rsid w:val="00631FD6"/>
    <w:rsid w:val="00632C2F"/>
    <w:rsid w:val="00632FDE"/>
    <w:rsid w:val="0063368F"/>
    <w:rsid w:val="00634260"/>
    <w:rsid w:val="006346B6"/>
    <w:rsid w:val="00634ACF"/>
    <w:rsid w:val="00635035"/>
    <w:rsid w:val="006354FE"/>
    <w:rsid w:val="0063580D"/>
    <w:rsid w:val="00635CAE"/>
    <w:rsid w:val="00635D9F"/>
    <w:rsid w:val="00635EC2"/>
    <w:rsid w:val="00637240"/>
    <w:rsid w:val="00637778"/>
    <w:rsid w:val="006377EC"/>
    <w:rsid w:val="006412A5"/>
    <w:rsid w:val="00641676"/>
    <w:rsid w:val="006417C2"/>
    <w:rsid w:val="00641CCC"/>
    <w:rsid w:val="00641F4D"/>
    <w:rsid w:val="006423F2"/>
    <w:rsid w:val="00642960"/>
    <w:rsid w:val="00643660"/>
    <w:rsid w:val="00644D74"/>
    <w:rsid w:val="00645C57"/>
    <w:rsid w:val="0064610E"/>
    <w:rsid w:val="006465AF"/>
    <w:rsid w:val="006466D8"/>
    <w:rsid w:val="0064697E"/>
    <w:rsid w:val="00650139"/>
    <w:rsid w:val="006501D4"/>
    <w:rsid w:val="00650319"/>
    <w:rsid w:val="00650B14"/>
    <w:rsid w:val="00650CA0"/>
    <w:rsid w:val="00650E13"/>
    <w:rsid w:val="00651626"/>
    <w:rsid w:val="006517BC"/>
    <w:rsid w:val="00652756"/>
    <w:rsid w:val="00652AD8"/>
    <w:rsid w:val="00652B79"/>
    <w:rsid w:val="006533C3"/>
    <w:rsid w:val="00653745"/>
    <w:rsid w:val="006539F3"/>
    <w:rsid w:val="00653EDD"/>
    <w:rsid w:val="00654068"/>
    <w:rsid w:val="006548DA"/>
    <w:rsid w:val="00654B37"/>
    <w:rsid w:val="00654B38"/>
    <w:rsid w:val="00654B83"/>
    <w:rsid w:val="00655061"/>
    <w:rsid w:val="0065510C"/>
    <w:rsid w:val="00655B63"/>
    <w:rsid w:val="006567A9"/>
    <w:rsid w:val="00656DAE"/>
    <w:rsid w:val="00656E0D"/>
    <w:rsid w:val="006571F6"/>
    <w:rsid w:val="00657430"/>
    <w:rsid w:val="00660558"/>
    <w:rsid w:val="00660A1A"/>
    <w:rsid w:val="006618CC"/>
    <w:rsid w:val="00662111"/>
    <w:rsid w:val="00662118"/>
    <w:rsid w:val="00662338"/>
    <w:rsid w:val="00662545"/>
    <w:rsid w:val="00662B53"/>
    <w:rsid w:val="006632E3"/>
    <w:rsid w:val="006638AD"/>
    <w:rsid w:val="00663DBC"/>
    <w:rsid w:val="00664F44"/>
    <w:rsid w:val="0066518B"/>
    <w:rsid w:val="00666134"/>
    <w:rsid w:val="0066732C"/>
    <w:rsid w:val="00667391"/>
    <w:rsid w:val="006679F5"/>
    <w:rsid w:val="00667B77"/>
    <w:rsid w:val="0067031A"/>
    <w:rsid w:val="0067126F"/>
    <w:rsid w:val="006712D7"/>
    <w:rsid w:val="006716DA"/>
    <w:rsid w:val="00671D6D"/>
    <w:rsid w:val="006725A0"/>
    <w:rsid w:val="006728ED"/>
    <w:rsid w:val="006732B1"/>
    <w:rsid w:val="00673CC6"/>
    <w:rsid w:val="0067446F"/>
    <w:rsid w:val="006746A4"/>
    <w:rsid w:val="0067475A"/>
    <w:rsid w:val="00674926"/>
    <w:rsid w:val="00674A47"/>
    <w:rsid w:val="00675558"/>
    <w:rsid w:val="00675611"/>
    <w:rsid w:val="00675A60"/>
    <w:rsid w:val="00675C66"/>
    <w:rsid w:val="006760A0"/>
    <w:rsid w:val="0067697E"/>
    <w:rsid w:val="00677443"/>
    <w:rsid w:val="0067769A"/>
    <w:rsid w:val="006779ED"/>
    <w:rsid w:val="0068006C"/>
    <w:rsid w:val="0068052A"/>
    <w:rsid w:val="006806A3"/>
    <w:rsid w:val="006806A6"/>
    <w:rsid w:val="00681211"/>
    <w:rsid w:val="006819AD"/>
    <w:rsid w:val="00681B36"/>
    <w:rsid w:val="0068250A"/>
    <w:rsid w:val="00682E14"/>
    <w:rsid w:val="006837AF"/>
    <w:rsid w:val="0068436C"/>
    <w:rsid w:val="00684A44"/>
    <w:rsid w:val="00684CC3"/>
    <w:rsid w:val="0068545E"/>
    <w:rsid w:val="00685FD4"/>
    <w:rsid w:val="00685FE5"/>
    <w:rsid w:val="00686612"/>
    <w:rsid w:val="0068661E"/>
    <w:rsid w:val="00686B19"/>
    <w:rsid w:val="00686B5C"/>
    <w:rsid w:val="006879E6"/>
    <w:rsid w:val="00687C23"/>
    <w:rsid w:val="00687DA0"/>
    <w:rsid w:val="00690260"/>
    <w:rsid w:val="00690A49"/>
    <w:rsid w:val="00690BB6"/>
    <w:rsid w:val="00691466"/>
    <w:rsid w:val="00691B30"/>
    <w:rsid w:val="006925C3"/>
    <w:rsid w:val="00692660"/>
    <w:rsid w:val="00692985"/>
    <w:rsid w:val="00692DB6"/>
    <w:rsid w:val="00693497"/>
    <w:rsid w:val="00693BE0"/>
    <w:rsid w:val="00693E1F"/>
    <w:rsid w:val="00693ECB"/>
    <w:rsid w:val="00694797"/>
    <w:rsid w:val="00695887"/>
    <w:rsid w:val="00695AE8"/>
    <w:rsid w:val="00695DE9"/>
    <w:rsid w:val="00697733"/>
    <w:rsid w:val="00697A1E"/>
    <w:rsid w:val="006A0617"/>
    <w:rsid w:val="006A09A2"/>
    <w:rsid w:val="006A0B51"/>
    <w:rsid w:val="006A12F7"/>
    <w:rsid w:val="006A1599"/>
    <w:rsid w:val="006A160E"/>
    <w:rsid w:val="006A1BCC"/>
    <w:rsid w:val="006A2004"/>
    <w:rsid w:val="006A218F"/>
    <w:rsid w:val="006A23A6"/>
    <w:rsid w:val="006A24DC"/>
    <w:rsid w:val="006A2538"/>
    <w:rsid w:val="006A254E"/>
    <w:rsid w:val="006A2C30"/>
    <w:rsid w:val="006A301C"/>
    <w:rsid w:val="006A3640"/>
    <w:rsid w:val="006A3E2B"/>
    <w:rsid w:val="006A4586"/>
    <w:rsid w:val="006A4D19"/>
    <w:rsid w:val="006A55BE"/>
    <w:rsid w:val="006A5720"/>
    <w:rsid w:val="006A57DB"/>
    <w:rsid w:val="006A58FD"/>
    <w:rsid w:val="006A6E17"/>
    <w:rsid w:val="006A760A"/>
    <w:rsid w:val="006A76E7"/>
    <w:rsid w:val="006B09AB"/>
    <w:rsid w:val="006B0E52"/>
    <w:rsid w:val="006B120D"/>
    <w:rsid w:val="006B17E7"/>
    <w:rsid w:val="006B19E8"/>
    <w:rsid w:val="006B1A8A"/>
    <w:rsid w:val="006B1FD5"/>
    <w:rsid w:val="006B21F3"/>
    <w:rsid w:val="006B2F40"/>
    <w:rsid w:val="006B2F6E"/>
    <w:rsid w:val="006B362E"/>
    <w:rsid w:val="006B3F0F"/>
    <w:rsid w:val="006B44F5"/>
    <w:rsid w:val="006B475D"/>
    <w:rsid w:val="006B47F8"/>
    <w:rsid w:val="006B5276"/>
    <w:rsid w:val="006B555A"/>
    <w:rsid w:val="006B5B1C"/>
    <w:rsid w:val="006B600A"/>
    <w:rsid w:val="006B6411"/>
    <w:rsid w:val="006B6635"/>
    <w:rsid w:val="006B7315"/>
    <w:rsid w:val="006B7352"/>
    <w:rsid w:val="006B7D22"/>
    <w:rsid w:val="006B7D2C"/>
    <w:rsid w:val="006B7DB2"/>
    <w:rsid w:val="006C0B95"/>
    <w:rsid w:val="006C1019"/>
    <w:rsid w:val="006C1530"/>
    <w:rsid w:val="006C2302"/>
    <w:rsid w:val="006C2BB5"/>
    <w:rsid w:val="006C2BEE"/>
    <w:rsid w:val="006C30C5"/>
    <w:rsid w:val="006C3AD8"/>
    <w:rsid w:val="006C4516"/>
    <w:rsid w:val="006C455E"/>
    <w:rsid w:val="006C4654"/>
    <w:rsid w:val="006C4A43"/>
    <w:rsid w:val="006C4B86"/>
    <w:rsid w:val="006C4DB6"/>
    <w:rsid w:val="006C5701"/>
    <w:rsid w:val="006C5958"/>
    <w:rsid w:val="006C5A3C"/>
    <w:rsid w:val="006C5B4F"/>
    <w:rsid w:val="006C61AD"/>
    <w:rsid w:val="006C643C"/>
    <w:rsid w:val="006C6B12"/>
    <w:rsid w:val="006C6E3A"/>
    <w:rsid w:val="006C6FD7"/>
    <w:rsid w:val="006C7005"/>
    <w:rsid w:val="006C7846"/>
    <w:rsid w:val="006C7AEC"/>
    <w:rsid w:val="006D00DB"/>
    <w:rsid w:val="006D0361"/>
    <w:rsid w:val="006D0805"/>
    <w:rsid w:val="006D085C"/>
    <w:rsid w:val="006D0999"/>
    <w:rsid w:val="006D11C1"/>
    <w:rsid w:val="006D16B0"/>
    <w:rsid w:val="006D1988"/>
    <w:rsid w:val="006D2182"/>
    <w:rsid w:val="006D2444"/>
    <w:rsid w:val="006D254B"/>
    <w:rsid w:val="006D289B"/>
    <w:rsid w:val="006D3BE1"/>
    <w:rsid w:val="006D477C"/>
    <w:rsid w:val="006D48FC"/>
    <w:rsid w:val="006D4B15"/>
    <w:rsid w:val="006D51D9"/>
    <w:rsid w:val="006D5E17"/>
    <w:rsid w:val="006D60C2"/>
    <w:rsid w:val="006D62BC"/>
    <w:rsid w:val="006D6450"/>
    <w:rsid w:val="006D6939"/>
    <w:rsid w:val="006D6CDA"/>
    <w:rsid w:val="006D7C65"/>
    <w:rsid w:val="006D7EB0"/>
    <w:rsid w:val="006E0138"/>
    <w:rsid w:val="006E02E4"/>
    <w:rsid w:val="006E0504"/>
    <w:rsid w:val="006E0BB0"/>
    <w:rsid w:val="006E0D0C"/>
    <w:rsid w:val="006E12C3"/>
    <w:rsid w:val="006E12F1"/>
    <w:rsid w:val="006E2529"/>
    <w:rsid w:val="006E2ED8"/>
    <w:rsid w:val="006E37A7"/>
    <w:rsid w:val="006E384E"/>
    <w:rsid w:val="006E3F7A"/>
    <w:rsid w:val="006E45F3"/>
    <w:rsid w:val="006E4827"/>
    <w:rsid w:val="006E49B7"/>
    <w:rsid w:val="006E4A2F"/>
    <w:rsid w:val="006E4B2A"/>
    <w:rsid w:val="006E4C55"/>
    <w:rsid w:val="006E4C72"/>
    <w:rsid w:val="006E4ED4"/>
    <w:rsid w:val="006E58F3"/>
    <w:rsid w:val="006E5949"/>
    <w:rsid w:val="006E5E19"/>
    <w:rsid w:val="006E61C3"/>
    <w:rsid w:val="006E68CF"/>
    <w:rsid w:val="006E71FE"/>
    <w:rsid w:val="006E7743"/>
    <w:rsid w:val="006E799D"/>
    <w:rsid w:val="006F0593"/>
    <w:rsid w:val="006F0B90"/>
    <w:rsid w:val="006F1064"/>
    <w:rsid w:val="006F1161"/>
    <w:rsid w:val="006F1905"/>
    <w:rsid w:val="006F19AF"/>
    <w:rsid w:val="006F1EB7"/>
    <w:rsid w:val="006F1F5E"/>
    <w:rsid w:val="006F2344"/>
    <w:rsid w:val="006F2513"/>
    <w:rsid w:val="006F2715"/>
    <w:rsid w:val="006F2FA6"/>
    <w:rsid w:val="006F3DAC"/>
    <w:rsid w:val="006F52E5"/>
    <w:rsid w:val="006F5EB6"/>
    <w:rsid w:val="006F6066"/>
    <w:rsid w:val="006F6850"/>
    <w:rsid w:val="006F707E"/>
    <w:rsid w:val="006F7BB8"/>
    <w:rsid w:val="007001DC"/>
    <w:rsid w:val="0070092B"/>
    <w:rsid w:val="00701BB0"/>
    <w:rsid w:val="00701FA7"/>
    <w:rsid w:val="007020B2"/>
    <w:rsid w:val="007020EE"/>
    <w:rsid w:val="007025CB"/>
    <w:rsid w:val="00702F99"/>
    <w:rsid w:val="007034AA"/>
    <w:rsid w:val="007034F8"/>
    <w:rsid w:val="00703819"/>
    <w:rsid w:val="007039A4"/>
    <w:rsid w:val="00703C9D"/>
    <w:rsid w:val="0070417B"/>
    <w:rsid w:val="007044B0"/>
    <w:rsid w:val="0070490C"/>
    <w:rsid w:val="0070552B"/>
    <w:rsid w:val="00705670"/>
    <w:rsid w:val="00705753"/>
    <w:rsid w:val="00705C38"/>
    <w:rsid w:val="00706465"/>
    <w:rsid w:val="0070676C"/>
    <w:rsid w:val="0070695A"/>
    <w:rsid w:val="00706D11"/>
    <w:rsid w:val="00707825"/>
    <w:rsid w:val="0070782D"/>
    <w:rsid w:val="0070793D"/>
    <w:rsid w:val="00710392"/>
    <w:rsid w:val="007109C2"/>
    <w:rsid w:val="00711340"/>
    <w:rsid w:val="00711484"/>
    <w:rsid w:val="0071165E"/>
    <w:rsid w:val="00711D41"/>
    <w:rsid w:val="007125C5"/>
    <w:rsid w:val="0071267D"/>
    <w:rsid w:val="00712B0E"/>
    <w:rsid w:val="00712C42"/>
    <w:rsid w:val="0071357B"/>
    <w:rsid w:val="00713DA5"/>
    <w:rsid w:val="00713DE4"/>
    <w:rsid w:val="00713E3E"/>
    <w:rsid w:val="00714080"/>
    <w:rsid w:val="0071447D"/>
    <w:rsid w:val="00714C47"/>
    <w:rsid w:val="007162A6"/>
    <w:rsid w:val="00716462"/>
    <w:rsid w:val="00716992"/>
    <w:rsid w:val="007172CA"/>
    <w:rsid w:val="00717FB9"/>
    <w:rsid w:val="007201E3"/>
    <w:rsid w:val="00720A2C"/>
    <w:rsid w:val="00721084"/>
    <w:rsid w:val="00721262"/>
    <w:rsid w:val="00721D9B"/>
    <w:rsid w:val="00722121"/>
    <w:rsid w:val="007224B9"/>
    <w:rsid w:val="0072283A"/>
    <w:rsid w:val="00722AE1"/>
    <w:rsid w:val="00722F94"/>
    <w:rsid w:val="00723052"/>
    <w:rsid w:val="00723332"/>
    <w:rsid w:val="007233EC"/>
    <w:rsid w:val="00723A8D"/>
    <w:rsid w:val="00723AA7"/>
    <w:rsid w:val="00723D54"/>
    <w:rsid w:val="0072432E"/>
    <w:rsid w:val="007247DD"/>
    <w:rsid w:val="0072496A"/>
    <w:rsid w:val="007253A0"/>
    <w:rsid w:val="00726036"/>
    <w:rsid w:val="00726279"/>
    <w:rsid w:val="00726333"/>
    <w:rsid w:val="007265BD"/>
    <w:rsid w:val="00726662"/>
    <w:rsid w:val="00726A9B"/>
    <w:rsid w:val="00726D4E"/>
    <w:rsid w:val="00727530"/>
    <w:rsid w:val="0072775F"/>
    <w:rsid w:val="00731E7C"/>
    <w:rsid w:val="00732045"/>
    <w:rsid w:val="007329EF"/>
    <w:rsid w:val="0073327A"/>
    <w:rsid w:val="007332CB"/>
    <w:rsid w:val="00733A18"/>
    <w:rsid w:val="00733FC8"/>
    <w:rsid w:val="0073458B"/>
    <w:rsid w:val="00734EBA"/>
    <w:rsid w:val="00734EBE"/>
    <w:rsid w:val="00735322"/>
    <w:rsid w:val="00735E91"/>
    <w:rsid w:val="00736073"/>
    <w:rsid w:val="007367AE"/>
    <w:rsid w:val="00736DD8"/>
    <w:rsid w:val="00737083"/>
    <w:rsid w:val="0074076A"/>
    <w:rsid w:val="00740D94"/>
    <w:rsid w:val="00741AF4"/>
    <w:rsid w:val="00741C02"/>
    <w:rsid w:val="00741DCC"/>
    <w:rsid w:val="0074203A"/>
    <w:rsid w:val="007427B5"/>
    <w:rsid w:val="00742865"/>
    <w:rsid w:val="0074296C"/>
    <w:rsid w:val="00742B28"/>
    <w:rsid w:val="00742BDE"/>
    <w:rsid w:val="00742C83"/>
    <w:rsid w:val="0074360F"/>
    <w:rsid w:val="00744A64"/>
    <w:rsid w:val="00744D47"/>
    <w:rsid w:val="00744EA0"/>
    <w:rsid w:val="00744FA9"/>
    <w:rsid w:val="00744FBA"/>
    <w:rsid w:val="007452A8"/>
    <w:rsid w:val="007460D9"/>
    <w:rsid w:val="0074638D"/>
    <w:rsid w:val="0074643F"/>
    <w:rsid w:val="00746484"/>
    <w:rsid w:val="007466F9"/>
    <w:rsid w:val="00746CA7"/>
    <w:rsid w:val="0074704F"/>
    <w:rsid w:val="007470AF"/>
    <w:rsid w:val="00747916"/>
    <w:rsid w:val="00747C71"/>
    <w:rsid w:val="00747F48"/>
    <w:rsid w:val="00747F4C"/>
    <w:rsid w:val="00750859"/>
    <w:rsid w:val="00750D74"/>
    <w:rsid w:val="00751091"/>
    <w:rsid w:val="00751894"/>
    <w:rsid w:val="00751B83"/>
    <w:rsid w:val="00751DB6"/>
    <w:rsid w:val="00752EE2"/>
    <w:rsid w:val="00753052"/>
    <w:rsid w:val="0075354B"/>
    <w:rsid w:val="00753FD1"/>
    <w:rsid w:val="00753FD3"/>
    <w:rsid w:val="00754359"/>
    <w:rsid w:val="00754411"/>
    <w:rsid w:val="00754BD9"/>
    <w:rsid w:val="00754C2E"/>
    <w:rsid w:val="00754E7A"/>
    <w:rsid w:val="0075540C"/>
    <w:rsid w:val="00755DB1"/>
    <w:rsid w:val="00756AF1"/>
    <w:rsid w:val="00757153"/>
    <w:rsid w:val="007574FC"/>
    <w:rsid w:val="00760975"/>
    <w:rsid w:val="00760B9A"/>
    <w:rsid w:val="00761FDA"/>
    <w:rsid w:val="007621FF"/>
    <w:rsid w:val="00762E4E"/>
    <w:rsid w:val="007634E3"/>
    <w:rsid w:val="0076375C"/>
    <w:rsid w:val="00764194"/>
    <w:rsid w:val="00765082"/>
    <w:rsid w:val="0076538A"/>
    <w:rsid w:val="007654EE"/>
    <w:rsid w:val="007657F8"/>
    <w:rsid w:val="00765ED3"/>
    <w:rsid w:val="0076601F"/>
    <w:rsid w:val="007662CF"/>
    <w:rsid w:val="007664E1"/>
    <w:rsid w:val="00766568"/>
    <w:rsid w:val="0076681D"/>
    <w:rsid w:val="00766A65"/>
    <w:rsid w:val="007671F5"/>
    <w:rsid w:val="00767342"/>
    <w:rsid w:val="00767544"/>
    <w:rsid w:val="007676B8"/>
    <w:rsid w:val="007676D8"/>
    <w:rsid w:val="007678F4"/>
    <w:rsid w:val="00767D90"/>
    <w:rsid w:val="00770A90"/>
    <w:rsid w:val="00771169"/>
    <w:rsid w:val="0077175C"/>
    <w:rsid w:val="00771870"/>
    <w:rsid w:val="007718A7"/>
    <w:rsid w:val="00771BF9"/>
    <w:rsid w:val="00771D47"/>
    <w:rsid w:val="00772219"/>
    <w:rsid w:val="00772335"/>
    <w:rsid w:val="007727BF"/>
    <w:rsid w:val="00772F8A"/>
    <w:rsid w:val="007736BB"/>
    <w:rsid w:val="007739C6"/>
    <w:rsid w:val="00773AFE"/>
    <w:rsid w:val="00773E0F"/>
    <w:rsid w:val="00773E42"/>
    <w:rsid w:val="007741B7"/>
    <w:rsid w:val="00774889"/>
    <w:rsid w:val="00774E2F"/>
    <w:rsid w:val="00774FF5"/>
    <w:rsid w:val="007750B3"/>
    <w:rsid w:val="007751AE"/>
    <w:rsid w:val="00775482"/>
    <w:rsid w:val="00775F76"/>
    <w:rsid w:val="00776221"/>
    <w:rsid w:val="007769C4"/>
    <w:rsid w:val="00776AEA"/>
    <w:rsid w:val="00776B4B"/>
    <w:rsid w:val="007777CB"/>
    <w:rsid w:val="00777892"/>
    <w:rsid w:val="00777B38"/>
    <w:rsid w:val="00777BA0"/>
    <w:rsid w:val="00777C63"/>
    <w:rsid w:val="007803BD"/>
    <w:rsid w:val="007805B7"/>
    <w:rsid w:val="00780809"/>
    <w:rsid w:val="007811DC"/>
    <w:rsid w:val="00781CD4"/>
    <w:rsid w:val="00781FDB"/>
    <w:rsid w:val="007820FA"/>
    <w:rsid w:val="0078218F"/>
    <w:rsid w:val="0078285F"/>
    <w:rsid w:val="00782F80"/>
    <w:rsid w:val="00783207"/>
    <w:rsid w:val="00783359"/>
    <w:rsid w:val="00783484"/>
    <w:rsid w:val="00783920"/>
    <w:rsid w:val="00783DC9"/>
    <w:rsid w:val="00783E1D"/>
    <w:rsid w:val="00783F48"/>
    <w:rsid w:val="0078483B"/>
    <w:rsid w:val="00784AB0"/>
    <w:rsid w:val="00784EED"/>
    <w:rsid w:val="00785900"/>
    <w:rsid w:val="00786958"/>
    <w:rsid w:val="00786E71"/>
    <w:rsid w:val="007870BD"/>
    <w:rsid w:val="007871C1"/>
    <w:rsid w:val="007874BE"/>
    <w:rsid w:val="0078797B"/>
    <w:rsid w:val="00790608"/>
    <w:rsid w:val="00790775"/>
    <w:rsid w:val="00790F25"/>
    <w:rsid w:val="0079162F"/>
    <w:rsid w:val="00792874"/>
    <w:rsid w:val="00792BC2"/>
    <w:rsid w:val="007930AC"/>
    <w:rsid w:val="00793904"/>
    <w:rsid w:val="00793913"/>
    <w:rsid w:val="00793AE6"/>
    <w:rsid w:val="007941C1"/>
    <w:rsid w:val="00794924"/>
    <w:rsid w:val="00794BD0"/>
    <w:rsid w:val="00796CD7"/>
    <w:rsid w:val="00797950"/>
    <w:rsid w:val="007A0413"/>
    <w:rsid w:val="007A0BC2"/>
    <w:rsid w:val="007A118E"/>
    <w:rsid w:val="007A1428"/>
    <w:rsid w:val="007A154D"/>
    <w:rsid w:val="007A1D8A"/>
    <w:rsid w:val="007A1F44"/>
    <w:rsid w:val="007A23FF"/>
    <w:rsid w:val="007A295B"/>
    <w:rsid w:val="007A2C94"/>
    <w:rsid w:val="007A2FD7"/>
    <w:rsid w:val="007A3424"/>
    <w:rsid w:val="007A35EF"/>
    <w:rsid w:val="007A41AE"/>
    <w:rsid w:val="007A43A2"/>
    <w:rsid w:val="007A4D04"/>
    <w:rsid w:val="007A506B"/>
    <w:rsid w:val="007A5685"/>
    <w:rsid w:val="007A5BA8"/>
    <w:rsid w:val="007A623F"/>
    <w:rsid w:val="007A7435"/>
    <w:rsid w:val="007A76F1"/>
    <w:rsid w:val="007A7A96"/>
    <w:rsid w:val="007B03AF"/>
    <w:rsid w:val="007B0755"/>
    <w:rsid w:val="007B0C7B"/>
    <w:rsid w:val="007B1121"/>
    <w:rsid w:val="007B151D"/>
    <w:rsid w:val="007B1543"/>
    <w:rsid w:val="007B1AC0"/>
    <w:rsid w:val="007B21BA"/>
    <w:rsid w:val="007B21C9"/>
    <w:rsid w:val="007B270A"/>
    <w:rsid w:val="007B2B5F"/>
    <w:rsid w:val="007B2D3B"/>
    <w:rsid w:val="007B2DB9"/>
    <w:rsid w:val="007B2FE5"/>
    <w:rsid w:val="007B35D1"/>
    <w:rsid w:val="007B3687"/>
    <w:rsid w:val="007B4120"/>
    <w:rsid w:val="007B4499"/>
    <w:rsid w:val="007B4D30"/>
    <w:rsid w:val="007B4D44"/>
    <w:rsid w:val="007B52CD"/>
    <w:rsid w:val="007B5433"/>
    <w:rsid w:val="007B6E69"/>
    <w:rsid w:val="007B70E8"/>
    <w:rsid w:val="007B714E"/>
    <w:rsid w:val="007B72BB"/>
    <w:rsid w:val="007B7943"/>
    <w:rsid w:val="007B7A4E"/>
    <w:rsid w:val="007B7DC1"/>
    <w:rsid w:val="007B7EDB"/>
    <w:rsid w:val="007C05AB"/>
    <w:rsid w:val="007C0D2D"/>
    <w:rsid w:val="007C19AD"/>
    <w:rsid w:val="007C2AEF"/>
    <w:rsid w:val="007C316B"/>
    <w:rsid w:val="007C326B"/>
    <w:rsid w:val="007C3598"/>
    <w:rsid w:val="007C3F27"/>
    <w:rsid w:val="007C3FA8"/>
    <w:rsid w:val="007C45C1"/>
    <w:rsid w:val="007C4E8E"/>
    <w:rsid w:val="007C652A"/>
    <w:rsid w:val="007C68DA"/>
    <w:rsid w:val="007C6B33"/>
    <w:rsid w:val="007C77F1"/>
    <w:rsid w:val="007D0232"/>
    <w:rsid w:val="007D0440"/>
    <w:rsid w:val="007D091A"/>
    <w:rsid w:val="007D1265"/>
    <w:rsid w:val="007D144A"/>
    <w:rsid w:val="007D20F4"/>
    <w:rsid w:val="007D21ED"/>
    <w:rsid w:val="007D229A"/>
    <w:rsid w:val="007D25F1"/>
    <w:rsid w:val="007D2AE8"/>
    <w:rsid w:val="007D2F44"/>
    <w:rsid w:val="007D2F4D"/>
    <w:rsid w:val="007D31D3"/>
    <w:rsid w:val="007D36D0"/>
    <w:rsid w:val="007D4178"/>
    <w:rsid w:val="007D442E"/>
    <w:rsid w:val="007D4D33"/>
    <w:rsid w:val="007D5E02"/>
    <w:rsid w:val="007D6142"/>
    <w:rsid w:val="007D6E5C"/>
    <w:rsid w:val="007D7175"/>
    <w:rsid w:val="007D7BB3"/>
    <w:rsid w:val="007E1369"/>
    <w:rsid w:val="007E1A1B"/>
    <w:rsid w:val="007E1A88"/>
    <w:rsid w:val="007E2426"/>
    <w:rsid w:val="007E30E6"/>
    <w:rsid w:val="007E3D27"/>
    <w:rsid w:val="007E3E9A"/>
    <w:rsid w:val="007E41E4"/>
    <w:rsid w:val="007E4950"/>
    <w:rsid w:val="007E4C88"/>
    <w:rsid w:val="007E4EFD"/>
    <w:rsid w:val="007E52D6"/>
    <w:rsid w:val="007E585E"/>
    <w:rsid w:val="007E5E2F"/>
    <w:rsid w:val="007E7104"/>
    <w:rsid w:val="007E7821"/>
    <w:rsid w:val="007E7DDF"/>
    <w:rsid w:val="007F11C8"/>
    <w:rsid w:val="007F1212"/>
    <w:rsid w:val="007F1CFB"/>
    <w:rsid w:val="007F1F77"/>
    <w:rsid w:val="007F2044"/>
    <w:rsid w:val="007F220B"/>
    <w:rsid w:val="007F27D9"/>
    <w:rsid w:val="007F27DD"/>
    <w:rsid w:val="007F2A2A"/>
    <w:rsid w:val="007F35C4"/>
    <w:rsid w:val="007F385A"/>
    <w:rsid w:val="007F3999"/>
    <w:rsid w:val="007F466B"/>
    <w:rsid w:val="007F5508"/>
    <w:rsid w:val="007F5ED8"/>
    <w:rsid w:val="007F5F86"/>
    <w:rsid w:val="007F65B0"/>
    <w:rsid w:val="007F6880"/>
    <w:rsid w:val="007F726F"/>
    <w:rsid w:val="007F7601"/>
    <w:rsid w:val="007F76B4"/>
    <w:rsid w:val="007F79FB"/>
    <w:rsid w:val="008001B4"/>
    <w:rsid w:val="00800769"/>
    <w:rsid w:val="00800ED2"/>
    <w:rsid w:val="0080113D"/>
    <w:rsid w:val="008013A8"/>
    <w:rsid w:val="00801A73"/>
    <w:rsid w:val="008020EF"/>
    <w:rsid w:val="0080253F"/>
    <w:rsid w:val="00802E74"/>
    <w:rsid w:val="008033B2"/>
    <w:rsid w:val="00804170"/>
    <w:rsid w:val="0080453A"/>
    <w:rsid w:val="0080479F"/>
    <w:rsid w:val="00804B92"/>
    <w:rsid w:val="00804E21"/>
    <w:rsid w:val="00804E42"/>
    <w:rsid w:val="00805092"/>
    <w:rsid w:val="00805465"/>
    <w:rsid w:val="00805F9E"/>
    <w:rsid w:val="008067A9"/>
    <w:rsid w:val="00806AAF"/>
    <w:rsid w:val="00806E1B"/>
    <w:rsid w:val="008070AC"/>
    <w:rsid w:val="00807131"/>
    <w:rsid w:val="0080716C"/>
    <w:rsid w:val="008073C9"/>
    <w:rsid w:val="00807746"/>
    <w:rsid w:val="00807E2E"/>
    <w:rsid w:val="00807E84"/>
    <w:rsid w:val="008101FD"/>
    <w:rsid w:val="00810D8D"/>
    <w:rsid w:val="00810EE8"/>
    <w:rsid w:val="0081113E"/>
    <w:rsid w:val="008111CD"/>
    <w:rsid w:val="00811835"/>
    <w:rsid w:val="00811CDC"/>
    <w:rsid w:val="008125D4"/>
    <w:rsid w:val="00812771"/>
    <w:rsid w:val="008128E4"/>
    <w:rsid w:val="00813663"/>
    <w:rsid w:val="00813E40"/>
    <w:rsid w:val="008146CE"/>
    <w:rsid w:val="00814D78"/>
    <w:rsid w:val="008156FB"/>
    <w:rsid w:val="0081581D"/>
    <w:rsid w:val="00816174"/>
    <w:rsid w:val="00816CAB"/>
    <w:rsid w:val="008172BE"/>
    <w:rsid w:val="0081762E"/>
    <w:rsid w:val="008177F7"/>
    <w:rsid w:val="00817B71"/>
    <w:rsid w:val="00820244"/>
    <w:rsid w:val="008213F1"/>
    <w:rsid w:val="00821D18"/>
    <w:rsid w:val="008221B3"/>
    <w:rsid w:val="0082248E"/>
    <w:rsid w:val="00822598"/>
    <w:rsid w:val="00823C55"/>
    <w:rsid w:val="00823F5B"/>
    <w:rsid w:val="00824E4D"/>
    <w:rsid w:val="00824FDF"/>
    <w:rsid w:val="00825125"/>
    <w:rsid w:val="0082564D"/>
    <w:rsid w:val="008257CC"/>
    <w:rsid w:val="0082596A"/>
    <w:rsid w:val="008274BF"/>
    <w:rsid w:val="008277E4"/>
    <w:rsid w:val="00830B0A"/>
    <w:rsid w:val="00830D37"/>
    <w:rsid w:val="00830DC3"/>
    <w:rsid w:val="00831298"/>
    <w:rsid w:val="00831555"/>
    <w:rsid w:val="00831C09"/>
    <w:rsid w:val="00831DA8"/>
    <w:rsid w:val="00831F52"/>
    <w:rsid w:val="00832154"/>
    <w:rsid w:val="00832E32"/>
    <w:rsid w:val="00832F5C"/>
    <w:rsid w:val="00833CCC"/>
    <w:rsid w:val="008345C0"/>
    <w:rsid w:val="00834763"/>
    <w:rsid w:val="008359E0"/>
    <w:rsid w:val="00835C88"/>
    <w:rsid w:val="008363A8"/>
    <w:rsid w:val="008370CA"/>
    <w:rsid w:val="0083738D"/>
    <w:rsid w:val="008376F6"/>
    <w:rsid w:val="00837D5B"/>
    <w:rsid w:val="008401E9"/>
    <w:rsid w:val="00840607"/>
    <w:rsid w:val="0084069A"/>
    <w:rsid w:val="00840D84"/>
    <w:rsid w:val="00841CD2"/>
    <w:rsid w:val="00842825"/>
    <w:rsid w:val="00842B77"/>
    <w:rsid w:val="0084309F"/>
    <w:rsid w:val="00843974"/>
    <w:rsid w:val="00843C13"/>
    <w:rsid w:val="0084489B"/>
    <w:rsid w:val="00845934"/>
    <w:rsid w:val="00845C12"/>
    <w:rsid w:val="008461D0"/>
    <w:rsid w:val="0084626A"/>
    <w:rsid w:val="0084650E"/>
    <w:rsid w:val="008469D9"/>
    <w:rsid w:val="00846DC0"/>
    <w:rsid w:val="00847460"/>
    <w:rsid w:val="008474A7"/>
    <w:rsid w:val="00850415"/>
    <w:rsid w:val="008504D7"/>
    <w:rsid w:val="008506B6"/>
    <w:rsid w:val="00850AE0"/>
    <w:rsid w:val="00851775"/>
    <w:rsid w:val="00852197"/>
    <w:rsid w:val="0085220E"/>
    <w:rsid w:val="008524D2"/>
    <w:rsid w:val="00852E19"/>
    <w:rsid w:val="00852F23"/>
    <w:rsid w:val="008539E0"/>
    <w:rsid w:val="00854737"/>
    <w:rsid w:val="00856256"/>
    <w:rsid w:val="00856810"/>
    <w:rsid w:val="00856833"/>
    <w:rsid w:val="00856840"/>
    <w:rsid w:val="0085686D"/>
    <w:rsid w:val="00856887"/>
    <w:rsid w:val="008569DB"/>
    <w:rsid w:val="00857002"/>
    <w:rsid w:val="00857120"/>
    <w:rsid w:val="00857475"/>
    <w:rsid w:val="0086087C"/>
    <w:rsid w:val="00860D8E"/>
    <w:rsid w:val="008611ED"/>
    <w:rsid w:val="008613B2"/>
    <w:rsid w:val="00861909"/>
    <w:rsid w:val="00861DEA"/>
    <w:rsid w:val="008621EE"/>
    <w:rsid w:val="0086275E"/>
    <w:rsid w:val="0086397F"/>
    <w:rsid w:val="00863BCD"/>
    <w:rsid w:val="00864440"/>
    <w:rsid w:val="00864C9E"/>
    <w:rsid w:val="00864D76"/>
    <w:rsid w:val="008650FC"/>
    <w:rsid w:val="00865CB0"/>
    <w:rsid w:val="0086631A"/>
    <w:rsid w:val="00866520"/>
    <w:rsid w:val="00866EB3"/>
    <w:rsid w:val="0086701A"/>
    <w:rsid w:val="0086773D"/>
    <w:rsid w:val="00867BD2"/>
    <w:rsid w:val="00867C2F"/>
    <w:rsid w:val="008701D1"/>
    <w:rsid w:val="00870A29"/>
    <w:rsid w:val="008712FD"/>
    <w:rsid w:val="008716A1"/>
    <w:rsid w:val="00871BDA"/>
    <w:rsid w:val="00871F61"/>
    <w:rsid w:val="0087211F"/>
    <w:rsid w:val="00872199"/>
    <w:rsid w:val="00872D3F"/>
    <w:rsid w:val="008733E4"/>
    <w:rsid w:val="00873648"/>
    <w:rsid w:val="008736A3"/>
    <w:rsid w:val="00873F15"/>
    <w:rsid w:val="00874096"/>
    <w:rsid w:val="00874116"/>
    <w:rsid w:val="008744FA"/>
    <w:rsid w:val="00874A97"/>
    <w:rsid w:val="008756A4"/>
    <w:rsid w:val="00875AEC"/>
    <w:rsid w:val="00875F73"/>
    <w:rsid w:val="00876633"/>
    <w:rsid w:val="00876DA2"/>
    <w:rsid w:val="00877642"/>
    <w:rsid w:val="00880073"/>
    <w:rsid w:val="008805A7"/>
    <w:rsid w:val="008805B4"/>
    <w:rsid w:val="008806C0"/>
    <w:rsid w:val="00880E8D"/>
    <w:rsid w:val="00880F30"/>
    <w:rsid w:val="008810C9"/>
    <w:rsid w:val="00882418"/>
    <w:rsid w:val="0088303B"/>
    <w:rsid w:val="008833E8"/>
    <w:rsid w:val="0088411A"/>
    <w:rsid w:val="00884908"/>
    <w:rsid w:val="00884A13"/>
    <w:rsid w:val="00885911"/>
    <w:rsid w:val="008863F3"/>
    <w:rsid w:val="00886880"/>
    <w:rsid w:val="00886913"/>
    <w:rsid w:val="008872F8"/>
    <w:rsid w:val="00887608"/>
    <w:rsid w:val="00887B48"/>
    <w:rsid w:val="008905CE"/>
    <w:rsid w:val="00891034"/>
    <w:rsid w:val="00891311"/>
    <w:rsid w:val="0089139A"/>
    <w:rsid w:val="0089176E"/>
    <w:rsid w:val="008917E0"/>
    <w:rsid w:val="00892365"/>
    <w:rsid w:val="00892BE5"/>
    <w:rsid w:val="0089387C"/>
    <w:rsid w:val="008938A4"/>
    <w:rsid w:val="0089444E"/>
    <w:rsid w:val="008949DF"/>
    <w:rsid w:val="00894F70"/>
    <w:rsid w:val="008951DB"/>
    <w:rsid w:val="00896C81"/>
    <w:rsid w:val="00896D83"/>
    <w:rsid w:val="00896DCC"/>
    <w:rsid w:val="008A0756"/>
    <w:rsid w:val="008A0AB2"/>
    <w:rsid w:val="008A0CFC"/>
    <w:rsid w:val="008A12FE"/>
    <w:rsid w:val="008A1A1A"/>
    <w:rsid w:val="008A1A7D"/>
    <w:rsid w:val="008A20C5"/>
    <w:rsid w:val="008A28B6"/>
    <w:rsid w:val="008A2BB1"/>
    <w:rsid w:val="008A2C33"/>
    <w:rsid w:val="008A3466"/>
    <w:rsid w:val="008A389F"/>
    <w:rsid w:val="008A3A38"/>
    <w:rsid w:val="008A3D02"/>
    <w:rsid w:val="008A3E81"/>
    <w:rsid w:val="008A44D8"/>
    <w:rsid w:val="008A4CE5"/>
    <w:rsid w:val="008A5940"/>
    <w:rsid w:val="008A6529"/>
    <w:rsid w:val="008A6B07"/>
    <w:rsid w:val="008A73B2"/>
    <w:rsid w:val="008A7405"/>
    <w:rsid w:val="008A7D96"/>
    <w:rsid w:val="008A7E34"/>
    <w:rsid w:val="008A7F85"/>
    <w:rsid w:val="008B02BF"/>
    <w:rsid w:val="008B02D5"/>
    <w:rsid w:val="008B043F"/>
    <w:rsid w:val="008B0808"/>
    <w:rsid w:val="008B09D5"/>
    <w:rsid w:val="008B0AEC"/>
    <w:rsid w:val="008B0C37"/>
    <w:rsid w:val="008B1E53"/>
    <w:rsid w:val="008B1E5B"/>
    <w:rsid w:val="008B231D"/>
    <w:rsid w:val="008B334C"/>
    <w:rsid w:val="008B389D"/>
    <w:rsid w:val="008B3C5C"/>
    <w:rsid w:val="008B3D84"/>
    <w:rsid w:val="008B3F91"/>
    <w:rsid w:val="008B5299"/>
    <w:rsid w:val="008B54FC"/>
    <w:rsid w:val="008B5A5F"/>
    <w:rsid w:val="008B5AB0"/>
    <w:rsid w:val="008B6054"/>
    <w:rsid w:val="008B6671"/>
    <w:rsid w:val="008B6A8C"/>
    <w:rsid w:val="008B7416"/>
    <w:rsid w:val="008B7539"/>
    <w:rsid w:val="008B7B08"/>
    <w:rsid w:val="008C0761"/>
    <w:rsid w:val="008C1169"/>
    <w:rsid w:val="008C13F0"/>
    <w:rsid w:val="008C178B"/>
    <w:rsid w:val="008C1B85"/>
    <w:rsid w:val="008C1CEF"/>
    <w:rsid w:val="008C1F26"/>
    <w:rsid w:val="008C2A3A"/>
    <w:rsid w:val="008C34CB"/>
    <w:rsid w:val="008C3B84"/>
    <w:rsid w:val="008C4153"/>
    <w:rsid w:val="008C4B1A"/>
    <w:rsid w:val="008C4BAE"/>
    <w:rsid w:val="008C4C49"/>
    <w:rsid w:val="008C4C7E"/>
    <w:rsid w:val="008C5C46"/>
    <w:rsid w:val="008C6184"/>
    <w:rsid w:val="008C6E56"/>
    <w:rsid w:val="008C7048"/>
    <w:rsid w:val="008C7235"/>
    <w:rsid w:val="008C785E"/>
    <w:rsid w:val="008C7D3B"/>
    <w:rsid w:val="008D0AFB"/>
    <w:rsid w:val="008D1511"/>
    <w:rsid w:val="008D15B2"/>
    <w:rsid w:val="008D1927"/>
    <w:rsid w:val="008D2457"/>
    <w:rsid w:val="008D25A7"/>
    <w:rsid w:val="008D27A9"/>
    <w:rsid w:val="008D32DF"/>
    <w:rsid w:val="008D35E9"/>
    <w:rsid w:val="008D3959"/>
    <w:rsid w:val="008D3966"/>
    <w:rsid w:val="008D4352"/>
    <w:rsid w:val="008D4C50"/>
    <w:rsid w:val="008D5123"/>
    <w:rsid w:val="008D59DB"/>
    <w:rsid w:val="008D60BC"/>
    <w:rsid w:val="008D678C"/>
    <w:rsid w:val="008D67AD"/>
    <w:rsid w:val="008D6CF0"/>
    <w:rsid w:val="008D6D7B"/>
    <w:rsid w:val="008D6FD4"/>
    <w:rsid w:val="008D79D7"/>
    <w:rsid w:val="008D7EB7"/>
    <w:rsid w:val="008E00F7"/>
    <w:rsid w:val="008E036F"/>
    <w:rsid w:val="008E087C"/>
    <w:rsid w:val="008E0EB8"/>
    <w:rsid w:val="008E0FA2"/>
    <w:rsid w:val="008E10A6"/>
    <w:rsid w:val="008E1271"/>
    <w:rsid w:val="008E2251"/>
    <w:rsid w:val="008E24B3"/>
    <w:rsid w:val="008E24CA"/>
    <w:rsid w:val="008E28E1"/>
    <w:rsid w:val="008E2F6E"/>
    <w:rsid w:val="008E30E9"/>
    <w:rsid w:val="008E38AD"/>
    <w:rsid w:val="008E3CBA"/>
    <w:rsid w:val="008E3EEC"/>
    <w:rsid w:val="008E4C34"/>
    <w:rsid w:val="008E4D70"/>
    <w:rsid w:val="008E5BF2"/>
    <w:rsid w:val="008E5C81"/>
    <w:rsid w:val="008E5D6C"/>
    <w:rsid w:val="008E7487"/>
    <w:rsid w:val="008E7609"/>
    <w:rsid w:val="008E76E8"/>
    <w:rsid w:val="008E7778"/>
    <w:rsid w:val="008E7AC3"/>
    <w:rsid w:val="008E7B13"/>
    <w:rsid w:val="008E7D97"/>
    <w:rsid w:val="008F0A38"/>
    <w:rsid w:val="008F0C32"/>
    <w:rsid w:val="008F0F84"/>
    <w:rsid w:val="008F1014"/>
    <w:rsid w:val="008F11C9"/>
    <w:rsid w:val="008F1447"/>
    <w:rsid w:val="008F23D8"/>
    <w:rsid w:val="008F2445"/>
    <w:rsid w:val="008F2944"/>
    <w:rsid w:val="008F2FD5"/>
    <w:rsid w:val="008F3002"/>
    <w:rsid w:val="008F37E5"/>
    <w:rsid w:val="008F3A60"/>
    <w:rsid w:val="008F48C2"/>
    <w:rsid w:val="008F5840"/>
    <w:rsid w:val="008F5C7F"/>
    <w:rsid w:val="008F5EEF"/>
    <w:rsid w:val="008F66FE"/>
    <w:rsid w:val="008F67AD"/>
    <w:rsid w:val="008F6D63"/>
    <w:rsid w:val="008F72CC"/>
    <w:rsid w:val="008F72CD"/>
    <w:rsid w:val="008F73AE"/>
    <w:rsid w:val="009013C3"/>
    <w:rsid w:val="00902634"/>
    <w:rsid w:val="00902E3F"/>
    <w:rsid w:val="00903802"/>
    <w:rsid w:val="00903BF5"/>
    <w:rsid w:val="00903EDB"/>
    <w:rsid w:val="0090503A"/>
    <w:rsid w:val="009056BF"/>
    <w:rsid w:val="0090696D"/>
    <w:rsid w:val="00906AFE"/>
    <w:rsid w:val="00906B93"/>
    <w:rsid w:val="00906CD6"/>
    <w:rsid w:val="00906E4D"/>
    <w:rsid w:val="00906F31"/>
    <w:rsid w:val="009076B3"/>
    <w:rsid w:val="009078B3"/>
    <w:rsid w:val="00907A77"/>
    <w:rsid w:val="00907CE1"/>
    <w:rsid w:val="00907D54"/>
    <w:rsid w:val="00907E00"/>
    <w:rsid w:val="00907F75"/>
    <w:rsid w:val="0091088D"/>
    <w:rsid w:val="00910B0B"/>
    <w:rsid w:val="00910FC9"/>
    <w:rsid w:val="0091130C"/>
    <w:rsid w:val="00911866"/>
    <w:rsid w:val="00911C53"/>
    <w:rsid w:val="0091291A"/>
    <w:rsid w:val="00912D60"/>
    <w:rsid w:val="00913612"/>
    <w:rsid w:val="0091366A"/>
    <w:rsid w:val="00913824"/>
    <w:rsid w:val="0091466B"/>
    <w:rsid w:val="00914830"/>
    <w:rsid w:val="00915757"/>
    <w:rsid w:val="009159B3"/>
    <w:rsid w:val="00916181"/>
    <w:rsid w:val="00916EBF"/>
    <w:rsid w:val="009178F3"/>
    <w:rsid w:val="00917D9C"/>
    <w:rsid w:val="00920260"/>
    <w:rsid w:val="009204C5"/>
    <w:rsid w:val="0092167A"/>
    <w:rsid w:val="0092180D"/>
    <w:rsid w:val="00921D48"/>
    <w:rsid w:val="00921F9B"/>
    <w:rsid w:val="00922CC5"/>
    <w:rsid w:val="009232C9"/>
    <w:rsid w:val="00923435"/>
    <w:rsid w:val="00923608"/>
    <w:rsid w:val="009238E5"/>
    <w:rsid w:val="00923A32"/>
    <w:rsid w:val="00923E07"/>
    <w:rsid w:val="00923E88"/>
    <w:rsid w:val="00923F12"/>
    <w:rsid w:val="0092416D"/>
    <w:rsid w:val="009246B3"/>
    <w:rsid w:val="00924FF8"/>
    <w:rsid w:val="0092551B"/>
    <w:rsid w:val="009258BF"/>
    <w:rsid w:val="009259C3"/>
    <w:rsid w:val="00925ABA"/>
    <w:rsid w:val="00925BA8"/>
    <w:rsid w:val="00925D53"/>
    <w:rsid w:val="00925EF5"/>
    <w:rsid w:val="00926BD1"/>
    <w:rsid w:val="00926DA7"/>
    <w:rsid w:val="00927023"/>
    <w:rsid w:val="009277E2"/>
    <w:rsid w:val="00927F8B"/>
    <w:rsid w:val="009305E1"/>
    <w:rsid w:val="0093094D"/>
    <w:rsid w:val="0093188E"/>
    <w:rsid w:val="00931C03"/>
    <w:rsid w:val="0093217B"/>
    <w:rsid w:val="009328B0"/>
    <w:rsid w:val="009328C7"/>
    <w:rsid w:val="00932E79"/>
    <w:rsid w:val="009334F4"/>
    <w:rsid w:val="009336C9"/>
    <w:rsid w:val="009336EC"/>
    <w:rsid w:val="00933F56"/>
    <w:rsid w:val="00933FEC"/>
    <w:rsid w:val="00934405"/>
    <w:rsid w:val="0093465E"/>
    <w:rsid w:val="00934878"/>
    <w:rsid w:val="00934C13"/>
    <w:rsid w:val="00935228"/>
    <w:rsid w:val="009355A2"/>
    <w:rsid w:val="0093583E"/>
    <w:rsid w:val="00935D29"/>
    <w:rsid w:val="00935E83"/>
    <w:rsid w:val="00935F9E"/>
    <w:rsid w:val="00936D98"/>
    <w:rsid w:val="00936E90"/>
    <w:rsid w:val="00937342"/>
    <w:rsid w:val="00940F30"/>
    <w:rsid w:val="0094184D"/>
    <w:rsid w:val="00941947"/>
    <w:rsid w:val="009427E1"/>
    <w:rsid w:val="00942C80"/>
    <w:rsid w:val="009430D7"/>
    <w:rsid w:val="00943197"/>
    <w:rsid w:val="009435F2"/>
    <w:rsid w:val="00943D0A"/>
    <w:rsid w:val="00945180"/>
    <w:rsid w:val="0094555C"/>
    <w:rsid w:val="00945569"/>
    <w:rsid w:val="0094590C"/>
    <w:rsid w:val="00945BC6"/>
    <w:rsid w:val="00945BE3"/>
    <w:rsid w:val="00946355"/>
    <w:rsid w:val="009468B7"/>
    <w:rsid w:val="00946B68"/>
    <w:rsid w:val="0094724E"/>
    <w:rsid w:val="009475EA"/>
    <w:rsid w:val="00947838"/>
    <w:rsid w:val="00947973"/>
    <w:rsid w:val="00947BE6"/>
    <w:rsid w:val="0095048D"/>
    <w:rsid w:val="00950A4F"/>
    <w:rsid w:val="00950FE9"/>
    <w:rsid w:val="00951ADB"/>
    <w:rsid w:val="00952414"/>
    <w:rsid w:val="00953573"/>
    <w:rsid w:val="0095375E"/>
    <w:rsid w:val="009537F2"/>
    <w:rsid w:val="0095380C"/>
    <w:rsid w:val="00953C15"/>
    <w:rsid w:val="00954353"/>
    <w:rsid w:val="00954432"/>
    <w:rsid w:val="00954A73"/>
    <w:rsid w:val="0095593B"/>
    <w:rsid w:val="00955C0A"/>
    <w:rsid w:val="00955C4F"/>
    <w:rsid w:val="0095726C"/>
    <w:rsid w:val="0095755F"/>
    <w:rsid w:val="00960BEF"/>
    <w:rsid w:val="00961EEA"/>
    <w:rsid w:val="00964941"/>
    <w:rsid w:val="00965069"/>
    <w:rsid w:val="00965727"/>
    <w:rsid w:val="009657F1"/>
    <w:rsid w:val="00965CB9"/>
    <w:rsid w:val="0096625D"/>
    <w:rsid w:val="009662DD"/>
    <w:rsid w:val="00966BB8"/>
    <w:rsid w:val="00966E36"/>
    <w:rsid w:val="00967096"/>
    <w:rsid w:val="00967410"/>
    <w:rsid w:val="0096775B"/>
    <w:rsid w:val="009709F8"/>
    <w:rsid w:val="00971189"/>
    <w:rsid w:val="00972929"/>
    <w:rsid w:val="00972977"/>
    <w:rsid w:val="00972F91"/>
    <w:rsid w:val="0097315B"/>
    <w:rsid w:val="00973547"/>
    <w:rsid w:val="00973827"/>
    <w:rsid w:val="00973958"/>
    <w:rsid w:val="00973E01"/>
    <w:rsid w:val="00974033"/>
    <w:rsid w:val="009742D3"/>
    <w:rsid w:val="00974D1B"/>
    <w:rsid w:val="00974EBE"/>
    <w:rsid w:val="009750B3"/>
    <w:rsid w:val="00975260"/>
    <w:rsid w:val="00975417"/>
    <w:rsid w:val="00975DDF"/>
    <w:rsid w:val="009765BF"/>
    <w:rsid w:val="00976DB9"/>
    <w:rsid w:val="0097742C"/>
    <w:rsid w:val="00977A59"/>
    <w:rsid w:val="00977BA7"/>
    <w:rsid w:val="00980203"/>
    <w:rsid w:val="00980486"/>
    <w:rsid w:val="00980517"/>
    <w:rsid w:val="00980A3F"/>
    <w:rsid w:val="00980BA9"/>
    <w:rsid w:val="009816D6"/>
    <w:rsid w:val="00981902"/>
    <w:rsid w:val="0098194F"/>
    <w:rsid w:val="00981DA0"/>
    <w:rsid w:val="009825B8"/>
    <w:rsid w:val="009826C8"/>
    <w:rsid w:val="00982A07"/>
    <w:rsid w:val="00982DBF"/>
    <w:rsid w:val="0098314A"/>
    <w:rsid w:val="00983307"/>
    <w:rsid w:val="009836E4"/>
    <w:rsid w:val="00983E8B"/>
    <w:rsid w:val="0098412F"/>
    <w:rsid w:val="009844FC"/>
    <w:rsid w:val="00984A34"/>
    <w:rsid w:val="009858B0"/>
    <w:rsid w:val="00985F1B"/>
    <w:rsid w:val="00985F28"/>
    <w:rsid w:val="00985F2D"/>
    <w:rsid w:val="00986149"/>
    <w:rsid w:val="00986176"/>
    <w:rsid w:val="00986E7F"/>
    <w:rsid w:val="00987536"/>
    <w:rsid w:val="00987E73"/>
    <w:rsid w:val="0099018A"/>
    <w:rsid w:val="009901F0"/>
    <w:rsid w:val="00990BD5"/>
    <w:rsid w:val="009914E9"/>
    <w:rsid w:val="0099196F"/>
    <w:rsid w:val="00991AF0"/>
    <w:rsid w:val="00991F70"/>
    <w:rsid w:val="00992B98"/>
    <w:rsid w:val="00992D2C"/>
    <w:rsid w:val="0099338F"/>
    <w:rsid w:val="0099359F"/>
    <w:rsid w:val="00993ADD"/>
    <w:rsid w:val="00993CD6"/>
    <w:rsid w:val="0099449A"/>
    <w:rsid w:val="00994871"/>
    <w:rsid w:val="009949E4"/>
    <w:rsid w:val="00994E08"/>
    <w:rsid w:val="009951F9"/>
    <w:rsid w:val="009955AC"/>
    <w:rsid w:val="009955FC"/>
    <w:rsid w:val="00995C95"/>
    <w:rsid w:val="00995E85"/>
    <w:rsid w:val="00996468"/>
    <w:rsid w:val="00996876"/>
    <w:rsid w:val="00996D4E"/>
    <w:rsid w:val="00996FFA"/>
    <w:rsid w:val="009973F1"/>
    <w:rsid w:val="009973F3"/>
    <w:rsid w:val="0099769E"/>
    <w:rsid w:val="00997748"/>
    <w:rsid w:val="00997FF2"/>
    <w:rsid w:val="009A010D"/>
    <w:rsid w:val="009A0C6F"/>
    <w:rsid w:val="009A0F45"/>
    <w:rsid w:val="009A14EF"/>
    <w:rsid w:val="009A1B26"/>
    <w:rsid w:val="009A2342"/>
    <w:rsid w:val="009A2DF9"/>
    <w:rsid w:val="009A31E5"/>
    <w:rsid w:val="009A33F8"/>
    <w:rsid w:val="009A36F5"/>
    <w:rsid w:val="009A390E"/>
    <w:rsid w:val="009A3A86"/>
    <w:rsid w:val="009A4457"/>
    <w:rsid w:val="009A4491"/>
    <w:rsid w:val="009A4855"/>
    <w:rsid w:val="009A4869"/>
    <w:rsid w:val="009A52D8"/>
    <w:rsid w:val="009A5761"/>
    <w:rsid w:val="009A60D4"/>
    <w:rsid w:val="009A6A6B"/>
    <w:rsid w:val="009A6D72"/>
    <w:rsid w:val="009B0150"/>
    <w:rsid w:val="009B0364"/>
    <w:rsid w:val="009B0367"/>
    <w:rsid w:val="009B0DEC"/>
    <w:rsid w:val="009B146D"/>
    <w:rsid w:val="009B1789"/>
    <w:rsid w:val="009B1EF9"/>
    <w:rsid w:val="009B26AC"/>
    <w:rsid w:val="009B2DAA"/>
    <w:rsid w:val="009B2E9B"/>
    <w:rsid w:val="009B3398"/>
    <w:rsid w:val="009B3776"/>
    <w:rsid w:val="009B37E2"/>
    <w:rsid w:val="009B3985"/>
    <w:rsid w:val="009B421C"/>
    <w:rsid w:val="009B4519"/>
    <w:rsid w:val="009B506B"/>
    <w:rsid w:val="009B57EF"/>
    <w:rsid w:val="009B5A71"/>
    <w:rsid w:val="009B5B85"/>
    <w:rsid w:val="009B5D93"/>
    <w:rsid w:val="009B7204"/>
    <w:rsid w:val="009B7651"/>
    <w:rsid w:val="009C0074"/>
    <w:rsid w:val="009C040B"/>
    <w:rsid w:val="009C0564"/>
    <w:rsid w:val="009C0671"/>
    <w:rsid w:val="009C0AD9"/>
    <w:rsid w:val="009C12CF"/>
    <w:rsid w:val="009C139A"/>
    <w:rsid w:val="009C15BF"/>
    <w:rsid w:val="009C18FC"/>
    <w:rsid w:val="009C1C13"/>
    <w:rsid w:val="009C2685"/>
    <w:rsid w:val="009C346B"/>
    <w:rsid w:val="009C39BC"/>
    <w:rsid w:val="009C3B3B"/>
    <w:rsid w:val="009C4BC2"/>
    <w:rsid w:val="009C4D22"/>
    <w:rsid w:val="009C5276"/>
    <w:rsid w:val="009C5758"/>
    <w:rsid w:val="009C5943"/>
    <w:rsid w:val="009C697E"/>
    <w:rsid w:val="009C7320"/>
    <w:rsid w:val="009C735A"/>
    <w:rsid w:val="009C792F"/>
    <w:rsid w:val="009D0215"/>
    <w:rsid w:val="009D044E"/>
    <w:rsid w:val="009D0729"/>
    <w:rsid w:val="009D0F66"/>
    <w:rsid w:val="009D1A06"/>
    <w:rsid w:val="009D1A85"/>
    <w:rsid w:val="009D1BA4"/>
    <w:rsid w:val="009D22E4"/>
    <w:rsid w:val="009D22F7"/>
    <w:rsid w:val="009D27A9"/>
    <w:rsid w:val="009D28B7"/>
    <w:rsid w:val="009D2CCB"/>
    <w:rsid w:val="009D2D87"/>
    <w:rsid w:val="009D2D92"/>
    <w:rsid w:val="009D2DF9"/>
    <w:rsid w:val="009D3104"/>
    <w:rsid w:val="009D319C"/>
    <w:rsid w:val="009D32CF"/>
    <w:rsid w:val="009D3451"/>
    <w:rsid w:val="009D3B21"/>
    <w:rsid w:val="009D3B66"/>
    <w:rsid w:val="009D412D"/>
    <w:rsid w:val="009D4CF6"/>
    <w:rsid w:val="009D5BAB"/>
    <w:rsid w:val="009D6A0A"/>
    <w:rsid w:val="009D6D8B"/>
    <w:rsid w:val="009D6EE0"/>
    <w:rsid w:val="009D75DA"/>
    <w:rsid w:val="009E01D0"/>
    <w:rsid w:val="009E058F"/>
    <w:rsid w:val="009E0A9E"/>
    <w:rsid w:val="009E19A2"/>
    <w:rsid w:val="009E1E15"/>
    <w:rsid w:val="009E332E"/>
    <w:rsid w:val="009E3719"/>
    <w:rsid w:val="009E3AFD"/>
    <w:rsid w:val="009E3B39"/>
    <w:rsid w:val="009E3CDD"/>
    <w:rsid w:val="009E3DED"/>
    <w:rsid w:val="009E467D"/>
    <w:rsid w:val="009E4B16"/>
    <w:rsid w:val="009E5307"/>
    <w:rsid w:val="009E5713"/>
    <w:rsid w:val="009E5C60"/>
    <w:rsid w:val="009E64DB"/>
    <w:rsid w:val="009E6794"/>
    <w:rsid w:val="009E6997"/>
    <w:rsid w:val="009E7189"/>
    <w:rsid w:val="009E7A18"/>
    <w:rsid w:val="009E7DBD"/>
    <w:rsid w:val="009E7E46"/>
    <w:rsid w:val="009E7F43"/>
    <w:rsid w:val="009E7FC1"/>
    <w:rsid w:val="009F017A"/>
    <w:rsid w:val="009F01E1"/>
    <w:rsid w:val="009F05C5"/>
    <w:rsid w:val="009F0B4D"/>
    <w:rsid w:val="009F1096"/>
    <w:rsid w:val="009F150E"/>
    <w:rsid w:val="009F1B1B"/>
    <w:rsid w:val="009F27AD"/>
    <w:rsid w:val="009F31B4"/>
    <w:rsid w:val="009F3676"/>
    <w:rsid w:val="009F3FB5"/>
    <w:rsid w:val="009F4040"/>
    <w:rsid w:val="009F45F5"/>
    <w:rsid w:val="009F4821"/>
    <w:rsid w:val="009F4FF2"/>
    <w:rsid w:val="009F521F"/>
    <w:rsid w:val="009F553C"/>
    <w:rsid w:val="009F5768"/>
    <w:rsid w:val="009F59F8"/>
    <w:rsid w:val="009F5C73"/>
    <w:rsid w:val="009F77FE"/>
    <w:rsid w:val="009F7B1E"/>
    <w:rsid w:val="009F7E80"/>
    <w:rsid w:val="00A005B0"/>
    <w:rsid w:val="00A01A20"/>
    <w:rsid w:val="00A01F17"/>
    <w:rsid w:val="00A022A5"/>
    <w:rsid w:val="00A02483"/>
    <w:rsid w:val="00A0315C"/>
    <w:rsid w:val="00A03228"/>
    <w:rsid w:val="00A035E8"/>
    <w:rsid w:val="00A03A22"/>
    <w:rsid w:val="00A03D1C"/>
    <w:rsid w:val="00A03E20"/>
    <w:rsid w:val="00A04634"/>
    <w:rsid w:val="00A06119"/>
    <w:rsid w:val="00A065A1"/>
    <w:rsid w:val="00A07A48"/>
    <w:rsid w:val="00A100AA"/>
    <w:rsid w:val="00A108EE"/>
    <w:rsid w:val="00A10B10"/>
    <w:rsid w:val="00A10BB8"/>
    <w:rsid w:val="00A10E4F"/>
    <w:rsid w:val="00A1200D"/>
    <w:rsid w:val="00A120D5"/>
    <w:rsid w:val="00A129EA"/>
    <w:rsid w:val="00A13352"/>
    <w:rsid w:val="00A137E4"/>
    <w:rsid w:val="00A13F28"/>
    <w:rsid w:val="00A147FE"/>
    <w:rsid w:val="00A14813"/>
    <w:rsid w:val="00A1492B"/>
    <w:rsid w:val="00A149C2"/>
    <w:rsid w:val="00A1566A"/>
    <w:rsid w:val="00A15735"/>
    <w:rsid w:val="00A15F54"/>
    <w:rsid w:val="00A15FA2"/>
    <w:rsid w:val="00A16479"/>
    <w:rsid w:val="00A165BF"/>
    <w:rsid w:val="00A16998"/>
    <w:rsid w:val="00A16ED1"/>
    <w:rsid w:val="00A172E2"/>
    <w:rsid w:val="00A172E8"/>
    <w:rsid w:val="00A179FF"/>
    <w:rsid w:val="00A17DED"/>
    <w:rsid w:val="00A2098B"/>
    <w:rsid w:val="00A20BB1"/>
    <w:rsid w:val="00A213E8"/>
    <w:rsid w:val="00A21462"/>
    <w:rsid w:val="00A21A36"/>
    <w:rsid w:val="00A221E3"/>
    <w:rsid w:val="00A22B81"/>
    <w:rsid w:val="00A22D26"/>
    <w:rsid w:val="00A22F31"/>
    <w:rsid w:val="00A233CF"/>
    <w:rsid w:val="00A236A1"/>
    <w:rsid w:val="00A24733"/>
    <w:rsid w:val="00A24756"/>
    <w:rsid w:val="00A248D2"/>
    <w:rsid w:val="00A24ADE"/>
    <w:rsid w:val="00A25294"/>
    <w:rsid w:val="00A254CD"/>
    <w:rsid w:val="00A254EE"/>
    <w:rsid w:val="00A25860"/>
    <w:rsid w:val="00A25BE7"/>
    <w:rsid w:val="00A260AF"/>
    <w:rsid w:val="00A2679D"/>
    <w:rsid w:val="00A268C0"/>
    <w:rsid w:val="00A268E7"/>
    <w:rsid w:val="00A26EB8"/>
    <w:rsid w:val="00A26F56"/>
    <w:rsid w:val="00A26F9B"/>
    <w:rsid w:val="00A27008"/>
    <w:rsid w:val="00A27151"/>
    <w:rsid w:val="00A27509"/>
    <w:rsid w:val="00A276EA"/>
    <w:rsid w:val="00A27CDF"/>
    <w:rsid w:val="00A309C6"/>
    <w:rsid w:val="00A30D13"/>
    <w:rsid w:val="00A314F9"/>
    <w:rsid w:val="00A319D0"/>
    <w:rsid w:val="00A31A9F"/>
    <w:rsid w:val="00A31AFA"/>
    <w:rsid w:val="00A32316"/>
    <w:rsid w:val="00A33172"/>
    <w:rsid w:val="00A337EC"/>
    <w:rsid w:val="00A3432B"/>
    <w:rsid w:val="00A346BA"/>
    <w:rsid w:val="00A346D3"/>
    <w:rsid w:val="00A347C0"/>
    <w:rsid w:val="00A34C67"/>
    <w:rsid w:val="00A34D62"/>
    <w:rsid w:val="00A34EA2"/>
    <w:rsid w:val="00A35743"/>
    <w:rsid w:val="00A3611D"/>
    <w:rsid w:val="00A36339"/>
    <w:rsid w:val="00A365D0"/>
    <w:rsid w:val="00A366E4"/>
    <w:rsid w:val="00A368EA"/>
    <w:rsid w:val="00A37611"/>
    <w:rsid w:val="00A376F8"/>
    <w:rsid w:val="00A41403"/>
    <w:rsid w:val="00A41A97"/>
    <w:rsid w:val="00A4259C"/>
    <w:rsid w:val="00A4376F"/>
    <w:rsid w:val="00A4549F"/>
    <w:rsid w:val="00A45B9B"/>
    <w:rsid w:val="00A46012"/>
    <w:rsid w:val="00A462FE"/>
    <w:rsid w:val="00A46678"/>
    <w:rsid w:val="00A467B0"/>
    <w:rsid w:val="00A47811"/>
    <w:rsid w:val="00A50113"/>
    <w:rsid w:val="00A501C9"/>
    <w:rsid w:val="00A501DA"/>
    <w:rsid w:val="00A5043D"/>
    <w:rsid w:val="00A504EB"/>
    <w:rsid w:val="00A50506"/>
    <w:rsid w:val="00A506D6"/>
    <w:rsid w:val="00A50D01"/>
    <w:rsid w:val="00A516E1"/>
    <w:rsid w:val="00A53862"/>
    <w:rsid w:val="00A538B0"/>
    <w:rsid w:val="00A53B1B"/>
    <w:rsid w:val="00A53F55"/>
    <w:rsid w:val="00A53F5B"/>
    <w:rsid w:val="00A5417B"/>
    <w:rsid w:val="00A5419C"/>
    <w:rsid w:val="00A54599"/>
    <w:rsid w:val="00A54ABF"/>
    <w:rsid w:val="00A54B82"/>
    <w:rsid w:val="00A54BDA"/>
    <w:rsid w:val="00A56332"/>
    <w:rsid w:val="00A569D4"/>
    <w:rsid w:val="00A57F1A"/>
    <w:rsid w:val="00A60061"/>
    <w:rsid w:val="00A60163"/>
    <w:rsid w:val="00A60349"/>
    <w:rsid w:val="00A6038D"/>
    <w:rsid w:val="00A60774"/>
    <w:rsid w:val="00A60CF0"/>
    <w:rsid w:val="00A61429"/>
    <w:rsid w:val="00A61514"/>
    <w:rsid w:val="00A61645"/>
    <w:rsid w:val="00A61BEB"/>
    <w:rsid w:val="00A62076"/>
    <w:rsid w:val="00A62080"/>
    <w:rsid w:val="00A62836"/>
    <w:rsid w:val="00A62EF6"/>
    <w:rsid w:val="00A630A2"/>
    <w:rsid w:val="00A632B8"/>
    <w:rsid w:val="00A63B08"/>
    <w:rsid w:val="00A63BF3"/>
    <w:rsid w:val="00A64942"/>
    <w:rsid w:val="00A64D8A"/>
    <w:rsid w:val="00A6544B"/>
    <w:rsid w:val="00A6547B"/>
    <w:rsid w:val="00A65911"/>
    <w:rsid w:val="00A65BE2"/>
    <w:rsid w:val="00A6604D"/>
    <w:rsid w:val="00A6643C"/>
    <w:rsid w:val="00A67544"/>
    <w:rsid w:val="00A6777C"/>
    <w:rsid w:val="00A67E7C"/>
    <w:rsid w:val="00A7005A"/>
    <w:rsid w:val="00A7075B"/>
    <w:rsid w:val="00A70AA5"/>
    <w:rsid w:val="00A70CAF"/>
    <w:rsid w:val="00A71211"/>
    <w:rsid w:val="00A713D3"/>
    <w:rsid w:val="00A71A47"/>
    <w:rsid w:val="00A71CE6"/>
    <w:rsid w:val="00A71D23"/>
    <w:rsid w:val="00A7333A"/>
    <w:rsid w:val="00A735A7"/>
    <w:rsid w:val="00A73D0D"/>
    <w:rsid w:val="00A7400E"/>
    <w:rsid w:val="00A741C8"/>
    <w:rsid w:val="00A747D7"/>
    <w:rsid w:val="00A74A92"/>
    <w:rsid w:val="00A74BFC"/>
    <w:rsid w:val="00A74C9B"/>
    <w:rsid w:val="00A751BA"/>
    <w:rsid w:val="00A754E6"/>
    <w:rsid w:val="00A75CC1"/>
    <w:rsid w:val="00A75E88"/>
    <w:rsid w:val="00A75F0E"/>
    <w:rsid w:val="00A7630D"/>
    <w:rsid w:val="00A7792A"/>
    <w:rsid w:val="00A77DC8"/>
    <w:rsid w:val="00A8056E"/>
    <w:rsid w:val="00A812B7"/>
    <w:rsid w:val="00A81922"/>
    <w:rsid w:val="00A8197A"/>
    <w:rsid w:val="00A82063"/>
    <w:rsid w:val="00A822D9"/>
    <w:rsid w:val="00A8273F"/>
    <w:rsid w:val="00A82B37"/>
    <w:rsid w:val="00A82D58"/>
    <w:rsid w:val="00A8399D"/>
    <w:rsid w:val="00A839D8"/>
    <w:rsid w:val="00A83E3D"/>
    <w:rsid w:val="00A8443A"/>
    <w:rsid w:val="00A844D6"/>
    <w:rsid w:val="00A8479C"/>
    <w:rsid w:val="00A84D95"/>
    <w:rsid w:val="00A84FFE"/>
    <w:rsid w:val="00A8557B"/>
    <w:rsid w:val="00A85A05"/>
    <w:rsid w:val="00A86019"/>
    <w:rsid w:val="00A86081"/>
    <w:rsid w:val="00A86302"/>
    <w:rsid w:val="00A86AB1"/>
    <w:rsid w:val="00A86B8B"/>
    <w:rsid w:val="00A86D1F"/>
    <w:rsid w:val="00A86D63"/>
    <w:rsid w:val="00A87797"/>
    <w:rsid w:val="00A90A83"/>
    <w:rsid w:val="00A90AE2"/>
    <w:rsid w:val="00A90E72"/>
    <w:rsid w:val="00A91E42"/>
    <w:rsid w:val="00A922A2"/>
    <w:rsid w:val="00A9327B"/>
    <w:rsid w:val="00A93744"/>
    <w:rsid w:val="00A93819"/>
    <w:rsid w:val="00A93B69"/>
    <w:rsid w:val="00A946B6"/>
    <w:rsid w:val="00A946C6"/>
    <w:rsid w:val="00A94851"/>
    <w:rsid w:val="00A94D3A"/>
    <w:rsid w:val="00A95224"/>
    <w:rsid w:val="00A9599D"/>
    <w:rsid w:val="00A95DF3"/>
    <w:rsid w:val="00A96175"/>
    <w:rsid w:val="00A962C6"/>
    <w:rsid w:val="00A963C7"/>
    <w:rsid w:val="00A96828"/>
    <w:rsid w:val="00A96839"/>
    <w:rsid w:val="00A969F5"/>
    <w:rsid w:val="00A96F31"/>
    <w:rsid w:val="00A978AF"/>
    <w:rsid w:val="00AA098F"/>
    <w:rsid w:val="00AA1539"/>
    <w:rsid w:val="00AA1626"/>
    <w:rsid w:val="00AA1C25"/>
    <w:rsid w:val="00AA21F8"/>
    <w:rsid w:val="00AA3738"/>
    <w:rsid w:val="00AA3A9B"/>
    <w:rsid w:val="00AA3DB7"/>
    <w:rsid w:val="00AA3EC3"/>
    <w:rsid w:val="00AA4A1F"/>
    <w:rsid w:val="00AA502E"/>
    <w:rsid w:val="00AA51F5"/>
    <w:rsid w:val="00AA5BC6"/>
    <w:rsid w:val="00AA5E3B"/>
    <w:rsid w:val="00AA68B4"/>
    <w:rsid w:val="00AA738D"/>
    <w:rsid w:val="00AB03E4"/>
    <w:rsid w:val="00AB0543"/>
    <w:rsid w:val="00AB0AC9"/>
    <w:rsid w:val="00AB0E04"/>
    <w:rsid w:val="00AB185A"/>
    <w:rsid w:val="00AB18DA"/>
    <w:rsid w:val="00AB19C5"/>
    <w:rsid w:val="00AB1B64"/>
    <w:rsid w:val="00AB1BA7"/>
    <w:rsid w:val="00AB1DD3"/>
    <w:rsid w:val="00AB1E04"/>
    <w:rsid w:val="00AB1E33"/>
    <w:rsid w:val="00AB275B"/>
    <w:rsid w:val="00AB28DE"/>
    <w:rsid w:val="00AB29CF"/>
    <w:rsid w:val="00AB29F3"/>
    <w:rsid w:val="00AB2EA0"/>
    <w:rsid w:val="00AB3113"/>
    <w:rsid w:val="00AB348A"/>
    <w:rsid w:val="00AB3CE2"/>
    <w:rsid w:val="00AB3D53"/>
    <w:rsid w:val="00AB3F38"/>
    <w:rsid w:val="00AB43EC"/>
    <w:rsid w:val="00AB4949"/>
    <w:rsid w:val="00AB4BF4"/>
    <w:rsid w:val="00AB4E6D"/>
    <w:rsid w:val="00AB592F"/>
    <w:rsid w:val="00AB5ADF"/>
    <w:rsid w:val="00AB5E57"/>
    <w:rsid w:val="00AB5F5B"/>
    <w:rsid w:val="00AB6BDF"/>
    <w:rsid w:val="00AB6D97"/>
    <w:rsid w:val="00AB725F"/>
    <w:rsid w:val="00AC03A2"/>
    <w:rsid w:val="00AC0705"/>
    <w:rsid w:val="00AC0D2C"/>
    <w:rsid w:val="00AC109B"/>
    <w:rsid w:val="00AC10AD"/>
    <w:rsid w:val="00AC1577"/>
    <w:rsid w:val="00AC19C2"/>
    <w:rsid w:val="00AC19F4"/>
    <w:rsid w:val="00AC1E2D"/>
    <w:rsid w:val="00AC1F21"/>
    <w:rsid w:val="00AC29C9"/>
    <w:rsid w:val="00AC3212"/>
    <w:rsid w:val="00AC330E"/>
    <w:rsid w:val="00AC3719"/>
    <w:rsid w:val="00AC3817"/>
    <w:rsid w:val="00AC3C56"/>
    <w:rsid w:val="00AC3DCD"/>
    <w:rsid w:val="00AC3E38"/>
    <w:rsid w:val="00AC4758"/>
    <w:rsid w:val="00AC4A25"/>
    <w:rsid w:val="00AC4BAC"/>
    <w:rsid w:val="00AC4D11"/>
    <w:rsid w:val="00AC5087"/>
    <w:rsid w:val="00AC5601"/>
    <w:rsid w:val="00AC7354"/>
    <w:rsid w:val="00AC74DA"/>
    <w:rsid w:val="00AC7A2B"/>
    <w:rsid w:val="00AC7C25"/>
    <w:rsid w:val="00AC7DC3"/>
    <w:rsid w:val="00AD066B"/>
    <w:rsid w:val="00AD0A51"/>
    <w:rsid w:val="00AD0A82"/>
    <w:rsid w:val="00AD0B37"/>
    <w:rsid w:val="00AD11F7"/>
    <w:rsid w:val="00AD132C"/>
    <w:rsid w:val="00AD1DB7"/>
    <w:rsid w:val="00AD2852"/>
    <w:rsid w:val="00AD3976"/>
    <w:rsid w:val="00AD477D"/>
    <w:rsid w:val="00AD4D2A"/>
    <w:rsid w:val="00AD52F5"/>
    <w:rsid w:val="00AD53A4"/>
    <w:rsid w:val="00AD542F"/>
    <w:rsid w:val="00AD6078"/>
    <w:rsid w:val="00AD65CB"/>
    <w:rsid w:val="00AD6A4B"/>
    <w:rsid w:val="00AD6DE4"/>
    <w:rsid w:val="00AD7305"/>
    <w:rsid w:val="00AD748F"/>
    <w:rsid w:val="00AD796D"/>
    <w:rsid w:val="00AD7B8B"/>
    <w:rsid w:val="00AD7E64"/>
    <w:rsid w:val="00AE0179"/>
    <w:rsid w:val="00AE01D2"/>
    <w:rsid w:val="00AE0C56"/>
    <w:rsid w:val="00AE0D85"/>
    <w:rsid w:val="00AE0DAA"/>
    <w:rsid w:val="00AE0ED0"/>
    <w:rsid w:val="00AE149E"/>
    <w:rsid w:val="00AE1DBD"/>
    <w:rsid w:val="00AE22F2"/>
    <w:rsid w:val="00AE29FC"/>
    <w:rsid w:val="00AE2F3F"/>
    <w:rsid w:val="00AE2F9D"/>
    <w:rsid w:val="00AE3B4E"/>
    <w:rsid w:val="00AE402A"/>
    <w:rsid w:val="00AE42A9"/>
    <w:rsid w:val="00AE4DE5"/>
    <w:rsid w:val="00AE5574"/>
    <w:rsid w:val="00AE59EC"/>
    <w:rsid w:val="00AE67B3"/>
    <w:rsid w:val="00AE697C"/>
    <w:rsid w:val="00AE7262"/>
    <w:rsid w:val="00AE776A"/>
    <w:rsid w:val="00AE7864"/>
    <w:rsid w:val="00AE78AE"/>
    <w:rsid w:val="00AE7949"/>
    <w:rsid w:val="00AE7D9E"/>
    <w:rsid w:val="00AF01EE"/>
    <w:rsid w:val="00AF0CC4"/>
    <w:rsid w:val="00AF1FED"/>
    <w:rsid w:val="00AF25D5"/>
    <w:rsid w:val="00AF2716"/>
    <w:rsid w:val="00AF2DB8"/>
    <w:rsid w:val="00AF34BC"/>
    <w:rsid w:val="00AF3B2E"/>
    <w:rsid w:val="00AF3C45"/>
    <w:rsid w:val="00AF3DBB"/>
    <w:rsid w:val="00AF5194"/>
    <w:rsid w:val="00AF53EF"/>
    <w:rsid w:val="00AF5736"/>
    <w:rsid w:val="00AF5EFB"/>
    <w:rsid w:val="00AF62E1"/>
    <w:rsid w:val="00AF6905"/>
    <w:rsid w:val="00AF73C3"/>
    <w:rsid w:val="00AF795C"/>
    <w:rsid w:val="00B00752"/>
    <w:rsid w:val="00B00802"/>
    <w:rsid w:val="00B00B48"/>
    <w:rsid w:val="00B01952"/>
    <w:rsid w:val="00B026C1"/>
    <w:rsid w:val="00B02821"/>
    <w:rsid w:val="00B02B9C"/>
    <w:rsid w:val="00B0308B"/>
    <w:rsid w:val="00B0309D"/>
    <w:rsid w:val="00B0353B"/>
    <w:rsid w:val="00B039A6"/>
    <w:rsid w:val="00B039BC"/>
    <w:rsid w:val="00B03FF4"/>
    <w:rsid w:val="00B040B2"/>
    <w:rsid w:val="00B04485"/>
    <w:rsid w:val="00B0511A"/>
    <w:rsid w:val="00B052C9"/>
    <w:rsid w:val="00B056E3"/>
    <w:rsid w:val="00B06014"/>
    <w:rsid w:val="00B06EFD"/>
    <w:rsid w:val="00B103D2"/>
    <w:rsid w:val="00B10420"/>
    <w:rsid w:val="00B10558"/>
    <w:rsid w:val="00B106E0"/>
    <w:rsid w:val="00B10A28"/>
    <w:rsid w:val="00B1257B"/>
    <w:rsid w:val="00B12F53"/>
    <w:rsid w:val="00B13CEB"/>
    <w:rsid w:val="00B13EB1"/>
    <w:rsid w:val="00B14318"/>
    <w:rsid w:val="00B14593"/>
    <w:rsid w:val="00B15168"/>
    <w:rsid w:val="00B156A9"/>
    <w:rsid w:val="00B15DE8"/>
    <w:rsid w:val="00B15F83"/>
    <w:rsid w:val="00B160FF"/>
    <w:rsid w:val="00B16322"/>
    <w:rsid w:val="00B16569"/>
    <w:rsid w:val="00B1662E"/>
    <w:rsid w:val="00B16850"/>
    <w:rsid w:val="00B16A6F"/>
    <w:rsid w:val="00B171DE"/>
    <w:rsid w:val="00B1736F"/>
    <w:rsid w:val="00B1743F"/>
    <w:rsid w:val="00B2086C"/>
    <w:rsid w:val="00B20AF7"/>
    <w:rsid w:val="00B21697"/>
    <w:rsid w:val="00B22480"/>
    <w:rsid w:val="00B224B1"/>
    <w:rsid w:val="00B22C0D"/>
    <w:rsid w:val="00B23310"/>
    <w:rsid w:val="00B23AF4"/>
    <w:rsid w:val="00B23C15"/>
    <w:rsid w:val="00B23DD6"/>
    <w:rsid w:val="00B23E27"/>
    <w:rsid w:val="00B24B06"/>
    <w:rsid w:val="00B24F31"/>
    <w:rsid w:val="00B253D8"/>
    <w:rsid w:val="00B25672"/>
    <w:rsid w:val="00B25762"/>
    <w:rsid w:val="00B25A69"/>
    <w:rsid w:val="00B25B40"/>
    <w:rsid w:val="00B25E5F"/>
    <w:rsid w:val="00B25FDE"/>
    <w:rsid w:val="00B265CC"/>
    <w:rsid w:val="00B26AB0"/>
    <w:rsid w:val="00B26AD2"/>
    <w:rsid w:val="00B26B5E"/>
    <w:rsid w:val="00B26CA2"/>
    <w:rsid w:val="00B27533"/>
    <w:rsid w:val="00B27785"/>
    <w:rsid w:val="00B27F4D"/>
    <w:rsid w:val="00B30B4E"/>
    <w:rsid w:val="00B31246"/>
    <w:rsid w:val="00B3133C"/>
    <w:rsid w:val="00B32196"/>
    <w:rsid w:val="00B326FF"/>
    <w:rsid w:val="00B329E1"/>
    <w:rsid w:val="00B33F3C"/>
    <w:rsid w:val="00B340AA"/>
    <w:rsid w:val="00B34A9F"/>
    <w:rsid w:val="00B34B80"/>
    <w:rsid w:val="00B34B87"/>
    <w:rsid w:val="00B3566E"/>
    <w:rsid w:val="00B35BC0"/>
    <w:rsid w:val="00B35CDA"/>
    <w:rsid w:val="00B36A2B"/>
    <w:rsid w:val="00B36BAB"/>
    <w:rsid w:val="00B36DEF"/>
    <w:rsid w:val="00B3765C"/>
    <w:rsid w:val="00B37D97"/>
    <w:rsid w:val="00B40B9F"/>
    <w:rsid w:val="00B40F8F"/>
    <w:rsid w:val="00B411BD"/>
    <w:rsid w:val="00B41323"/>
    <w:rsid w:val="00B41559"/>
    <w:rsid w:val="00B418E8"/>
    <w:rsid w:val="00B42285"/>
    <w:rsid w:val="00B4274B"/>
    <w:rsid w:val="00B42DB0"/>
    <w:rsid w:val="00B42F28"/>
    <w:rsid w:val="00B4321D"/>
    <w:rsid w:val="00B435B1"/>
    <w:rsid w:val="00B4367F"/>
    <w:rsid w:val="00B438B8"/>
    <w:rsid w:val="00B438BA"/>
    <w:rsid w:val="00B43A4C"/>
    <w:rsid w:val="00B44009"/>
    <w:rsid w:val="00B44A6C"/>
    <w:rsid w:val="00B44C43"/>
    <w:rsid w:val="00B44EDB"/>
    <w:rsid w:val="00B44F99"/>
    <w:rsid w:val="00B44FC1"/>
    <w:rsid w:val="00B450DC"/>
    <w:rsid w:val="00B451C6"/>
    <w:rsid w:val="00B45420"/>
    <w:rsid w:val="00B45876"/>
    <w:rsid w:val="00B45E3E"/>
    <w:rsid w:val="00B46B4A"/>
    <w:rsid w:val="00B4739B"/>
    <w:rsid w:val="00B47A1C"/>
    <w:rsid w:val="00B47C9F"/>
    <w:rsid w:val="00B505A0"/>
    <w:rsid w:val="00B506CD"/>
    <w:rsid w:val="00B50F7D"/>
    <w:rsid w:val="00B51154"/>
    <w:rsid w:val="00B513FF"/>
    <w:rsid w:val="00B51542"/>
    <w:rsid w:val="00B516E2"/>
    <w:rsid w:val="00B51900"/>
    <w:rsid w:val="00B51D1D"/>
    <w:rsid w:val="00B52205"/>
    <w:rsid w:val="00B53054"/>
    <w:rsid w:val="00B5310E"/>
    <w:rsid w:val="00B53517"/>
    <w:rsid w:val="00B5351B"/>
    <w:rsid w:val="00B539A7"/>
    <w:rsid w:val="00B5400D"/>
    <w:rsid w:val="00B54ACC"/>
    <w:rsid w:val="00B54DCB"/>
    <w:rsid w:val="00B55AC2"/>
    <w:rsid w:val="00B55F68"/>
    <w:rsid w:val="00B560C9"/>
    <w:rsid w:val="00B56166"/>
    <w:rsid w:val="00B563DF"/>
    <w:rsid w:val="00B56533"/>
    <w:rsid w:val="00B565DA"/>
    <w:rsid w:val="00B56940"/>
    <w:rsid w:val="00B569BF"/>
    <w:rsid w:val="00B56CFC"/>
    <w:rsid w:val="00B575D4"/>
    <w:rsid w:val="00B57777"/>
    <w:rsid w:val="00B57A17"/>
    <w:rsid w:val="00B57A65"/>
    <w:rsid w:val="00B57DB1"/>
    <w:rsid w:val="00B608D3"/>
    <w:rsid w:val="00B61984"/>
    <w:rsid w:val="00B61BE2"/>
    <w:rsid w:val="00B622B0"/>
    <w:rsid w:val="00B6266F"/>
    <w:rsid w:val="00B62E0B"/>
    <w:rsid w:val="00B6361E"/>
    <w:rsid w:val="00B63809"/>
    <w:rsid w:val="00B63C32"/>
    <w:rsid w:val="00B64434"/>
    <w:rsid w:val="00B648F2"/>
    <w:rsid w:val="00B64C6A"/>
    <w:rsid w:val="00B64CCF"/>
    <w:rsid w:val="00B6515A"/>
    <w:rsid w:val="00B6540F"/>
    <w:rsid w:val="00B6591A"/>
    <w:rsid w:val="00B66CB7"/>
    <w:rsid w:val="00B66CFC"/>
    <w:rsid w:val="00B67B94"/>
    <w:rsid w:val="00B70857"/>
    <w:rsid w:val="00B70B6A"/>
    <w:rsid w:val="00B711CE"/>
    <w:rsid w:val="00B71890"/>
    <w:rsid w:val="00B71D9F"/>
    <w:rsid w:val="00B71DC8"/>
    <w:rsid w:val="00B7285D"/>
    <w:rsid w:val="00B729A0"/>
    <w:rsid w:val="00B72B92"/>
    <w:rsid w:val="00B730C4"/>
    <w:rsid w:val="00B746C6"/>
    <w:rsid w:val="00B74DEF"/>
    <w:rsid w:val="00B75118"/>
    <w:rsid w:val="00B751D1"/>
    <w:rsid w:val="00B7604C"/>
    <w:rsid w:val="00B7652C"/>
    <w:rsid w:val="00B766BF"/>
    <w:rsid w:val="00B76FA6"/>
    <w:rsid w:val="00B77593"/>
    <w:rsid w:val="00B77874"/>
    <w:rsid w:val="00B8003B"/>
    <w:rsid w:val="00B80910"/>
    <w:rsid w:val="00B80E6A"/>
    <w:rsid w:val="00B818F4"/>
    <w:rsid w:val="00B81AC8"/>
    <w:rsid w:val="00B81BC9"/>
    <w:rsid w:val="00B81E26"/>
    <w:rsid w:val="00B81FB3"/>
    <w:rsid w:val="00B8222F"/>
    <w:rsid w:val="00B82615"/>
    <w:rsid w:val="00B82663"/>
    <w:rsid w:val="00B82888"/>
    <w:rsid w:val="00B8299F"/>
    <w:rsid w:val="00B8307F"/>
    <w:rsid w:val="00B83444"/>
    <w:rsid w:val="00B83453"/>
    <w:rsid w:val="00B836ED"/>
    <w:rsid w:val="00B838FE"/>
    <w:rsid w:val="00B83D9D"/>
    <w:rsid w:val="00B83EAD"/>
    <w:rsid w:val="00B85019"/>
    <w:rsid w:val="00B853BE"/>
    <w:rsid w:val="00B85EEB"/>
    <w:rsid w:val="00B8609F"/>
    <w:rsid w:val="00B86476"/>
    <w:rsid w:val="00B86A3D"/>
    <w:rsid w:val="00B86CC2"/>
    <w:rsid w:val="00B87379"/>
    <w:rsid w:val="00B875C7"/>
    <w:rsid w:val="00B87E86"/>
    <w:rsid w:val="00B87F1D"/>
    <w:rsid w:val="00B9094B"/>
    <w:rsid w:val="00B90D10"/>
    <w:rsid w:val="00B90FE5"/>
    <w:rsid w:val="00B91996"/>
    <w:rsid w:val="00B919AD"/>
    <w:rsid w:val="00B91A2B"/>
    <w:rsid w:val="00B9304C"/>
    <w:rsid w:val="00B93204"/>
    <w:rsid w:val="00B93758"/>
    <w:rsid w:val="00B938B6"/>
    <w:rsid w:val="00B93B42"/>
    <w:rsid w:val="00B944A0"/>
    <w:rsid w:val="00B94E17"/>
    <w:rsid w:val="00B94E91"/>
    <w:rsid w:val="00B95117"/>
    <w:rsid w:val="00B957FE"/>
    <w:rsid w:val="00B95DC9"/>
    <w:rsid w:val="00B95F02"/>
    <w:rsid w:val="00B96A60"/>
    <w:rsid w:val="00B96BEF"/>
    <w:rsid w:val="00B96FC0"/>
    <w:rsid w:val="00B97023"/>
    <w:rsid w:val="00B97260"/>
    <w:rsid w:val="00B97A69"/>
    <w:rsid w:val="00B97AD8"/>
    <w:rsid w:val="00BA0110"/>
    <w:rsid w:val="00BA0632"/>
    <w:rsid w:val="00BA065A"/>
    <w:rsid w:val="00BA0855"/>
    <w:rsid w:val="00BA0AAA"/>
    <w:rsid w:val="00BA0DFB"/>
    <w:rsid w:val="00BA0E0B"/>
    <w:rsid w:val="00BA19CB"/>
    <w:rsid w:val="00BA24BB"/>
    <w:rsid w:val="00BA2FEF"/>
    <w:rsid w:val="00BA3327"/>
    <w:rsid w:val="00BA3F83"/>
    <w:rsid w:val="00BA420F"/>
    <w:rsid w:val="00BA4A5F"/>
    <w:rsid w:val="00BA52EF"/>
    <w:rsid w:val="00BA5775"/>
    <w:rsid w:val="00BA5FA2"/>
    <w:rsid w:val="00BA6541"/>
    <w:rsid w:val="00BA6AB6"/>
    <w:rsid w:val="00BA6D47"/>
    <w:rsid w:val="00BA6F4E"/>
    <w:rsid w:val="00BB01B3"/>
    <w:rsid w:val="00BB0DD6"/>
    <w:rsid w:val="00BB1548"/>
    <w:rsid w:val="00BB1CE7"/>
    <w:rsid w:val="00BB21A5"/>
    <w:rsid w:val="00BB2C57"/>
    <w:rsid w:val="00BB2E9B"/>
    <w:rsid w:val="00BB2FD3"/>
    <w:rsid w:val="00BB2FDF"/>
    <w:rsid w:val="00BB2FFF"/>
    <w:rsid w:val="00BB30B9"/>
    <w:rsid w:val="00BB3A38"/>
    <w:rsid w:val="00BB58C5"/>
    <w:rsid w:val="00BB5A14"/>
    <w:rsid w:val="00BB5A36"/>
    <w:rsid w:val="00BB5B07"/>
    <w:rsid w:val="00BB5EC8"/>
    <w:rsid w:val="00BB5FCB"/>
    <w:rsid w:val="00BB604B"/>
    <w:rsid w:val="00BB616D"/>
    <w:rsid w:val="00BB6C16"/>
    <w:rsid w:val="00BB7694"/>
    <w:rsid w:val="00BB77F1"/>
    <w:rsid w:val="00BC00EC"/>
    <w:rsid w:val="00BC08C5"/>
    <w:rsid w:val="00BC0FD0"/>
    <w:rsid w:val="00BC12FB"/>
    <w:rsid w:val="00BC1ACB"/>
    <w:rsid w:val="00BC1C3C"/>
    <w:rsid w:val="00BC1DAB"/>
    <w:rsid w:val="00BC2631"/>
    <w:rsid w:val="00BC2D4A"/>
    <w:rsid w:val="00BC307F"/>
    <w:rsid w:val="00BC3159"/>
    <w:rsid w:val="00BC31F6"/>
    <w:rsid w:val="00BC3257"/>
    <w:rsid w:val="00BC32E6"/>
    <w:rsid w:val="00BC34E1"/>
    <w:rsid w:val="00BC39DB"/>
    <w:rsid w:val="00BC3A32"/>
    <w:rsid w:val="00BC3B07"/>
    <w:rsid w:val="00BC3E7B"/>
    <w:rsid w:val="00BC42CB"/>
    <w:rsid w:val="00BC46EF"/>
    <w:rsid w:val="00BC498F"/>
    <w:rsid w:val="00BC5299"/>
    <w:rsid w:val="00BC5342"/>
    <w:rsid w:val="00BC562B"/>
    <w:rsid w:val="00BC612E"/>
    <w:rsid w:val="00BC64AE"/>
    <w:rsid w:val="00BC6B40"/>
    <w:rsid w:val="00BC6EC0"/>
    <w:rsid w:val="00BC6FD6"/>
    <w:rsid w:val="00BC7503"/>
    <w:rsid w:val="00BC7EB0"/>
    <w:rsid w:val="00BD008E"/>
    <w:rsid w:val="00BD07EB"/>
    <w:rsid w:val="00BD0974"/>
    <w:rsid w:val="00BD0DE6"/>
    <w:rsid w:val="00BD1DC4"/>
    <w:rsid w:val="00BD25AB"/>
    <w:rsid w:val="00BD2899"/>
    <w:rsid w:val="00BD2F3B"/>
    <w:rsid w:val="00BD3263"/>
    <w:rsid w:val="00BD3372"/>
    <w:rsid w:val="00BD35AA"/>
    <w:rsid w:val="00BD426F"/>
    <w:rsid w:val="00BD48A9"/>
    <w:rsid w:val="00BD50AA"/>
    <w:rsid w:val="00BD5135"/>
    <w:rsid w:val="00BD5192"/>
    <w:rsid w:val="00BD5D8D"/>
    <w:rsid w:val="00BD5ED9"/>
    <w:rsid w:val="00BD5FB3"/>
    <w:rsid w:val="00BD62A8"/>
    <w:rsid w:val="00BD66C8"/>
    <w:rsid w:val="00BD7274"/>
    <w:rsid w:val="00BD7291"/>
    <w:rsid w:val="00BD7E89"/>
    <w:rsid w:val="00BD7EA3"/>
    <w:rsid w:val="00BD7FE2"/>
    <w:rsid w:val="00BE0B19"/>
    <w:rsid w:val="00BE0DD8"/>
    <w:rsid w:val="00BE13A6"/>
    <w:rsid w:val="00BE13F0"/>
    <w:rsid w:val="00BE145A"/>
    <w:rsid w:val="00BE1D82"/>
    <w:rsid w:val="00BE1E34"/>
    <w:rsid w:val="00BE1E3D"/>
    <w:rsid w:val="00BE1EE4"/>
    <w:rsid w:val="00BE1F8B"/>
    <w:rsid w:val="00BE21AB"/>
    <w:rsid w:val="00BE236E"/>
    <w:rsid w:val="00BE2581"/>
    <w:rsid w:val="00BE27E8"/>
    <w:rsid w:val="00BE2B4F"/>
    <w:rsid w:val="00BE2BE4"/>
    <w:rsid w:val="00BE2F39"/>
    <w:rsid w:val="00BE3297"/>
    <w:rsid w:val="00BE332D"/>
    <w:rsid w:val="00BE3350"/>
    <w:rsid w:val="00BE3465"/>
    <w:rsid w:val="00BE360B"/>
    <w:rsid w:val="00BE3A5D"/>
    <w:rsid w:val="00BE3CF1"/>
    <w:rsid w:val="00BE4B20"/>
    <w:rsid w:val="00BE513B"/>
    <w:rsid w:val="00BE5CBF"/>
    <w:rsid w:val="00BE5DC7"/>
    <w:rsid w:val="00BE5FC4"/>
    <w:rsid w:val="00BE6008"/>
    <w:rsid w:val="00BE679D"/>
    <w:rsid w:val="00BE69DB"/>
    <w:rsid w:val="00BE7C4D"/>
    <w:rsid w:val="00BE7F6A"/>
    <w:rsid w:val="00BF0274"/>
    <w:rsid w:val="00BF08C4"/>
    <w:rsid w:val="00BF0A4C"/>
    <w:rsid w:val="00BF0BAF"/>
    <w:rsid w:val="00BF17A4"/>
    <w:rsid w:val="00BF19CE"/>
    <w:rsid w:val="00BF1A5D"/>
    <w:rsid w:val="00BF1AE2"/>
    <w:rsid w:val="00BF2982"/>
    <w:rsid w:val="00BF2B6F"/>
    <w:rsid w:val="00BF2E7F"/>
    <w:rsid w:val="00BF309B"/>
    <w:rsid w:val="00BF351A"/>
    <w:rsid w:val="00BF3914"/>
    <w:rsid w:val="00BF44F5"/>
    <w:rsid w:val="00BF49B1"/>
    <w:rsid w:val="00BF4A05"/>
    <w:rsid w:val="00BF4B12"/>
    <w:rsid w:val="00BF5552"/>
    <w:rsid w:val="00BF5886"/>
    <w:rsid w:val="00BF5E77"/>
    <w:rsid w:val="00BF642C"/>
    <w:rsid w:val="00BF73F2"/>
    <w:rsid w:val="00BF7E47"/>
    <w:rsid w:val="00C0049E"/>
    <w:rsid w:val="00C00550"/>
    <w:rsid w:val="00C00781"/>
    <w:rsid w:val="00C00CF2"/>
    <w:rsid w:val="00C01671"/>
    <w:rsid w:val="00C01803"/>
    <w:rsid w:val="00C02419"/>
    <w:rsid w:val="00C02766"/>
    <w:rsid w:val="00C03038"/>
    <w:rsid w:val="00C0354A"/>
    <w:rsid w:val="00C03EE8"/>
    <w:rsid w:val="00C045F1"/>
    <w:rsid w:val="00C04F53"/>
    <w:rsid w:val="00C053F9"/>
    <w:rsid w:val="00C05556"/>
    <w:rsid w:val="00C05BB5"/>
    <w:rsid w:val="00C05BEC"/>
    <w:rsid w:val="00C06E7D"/>
    <w:rsid w:val="00C07D42"/>
    <w:rsid w:val="00C07D7A"/>
    <w:rsid w:val="00C07FB5"/>
    <w:rsid w:val="00C10089"/>
    <w:rsid w:val="00C106A9"/>
    <w:rsid w:val="00C10DD1"/>
    <w:rsid w:val="00C1112B"/>
    <w:rsid w:val="00C1120C"/>
    <w:rsid w:val="00C1155E"/>
    <w:rsid w:val="00C11A88"/>
    <w:rsid w:val="00C12012"/>
    <w:rsid w:val="00C12405"/>
    <w:rsid w:val="00C12874"/>
    <w:rsid w:val="00C12BC1"/>
    <w:rsid w:val="00C12D98"/>
    <w:rsid w:val="00C13BDA"/>
    <w:rsid w:val="00C13D07"/>
    <w:rsid w:val="00C13FFD"/>
    <w:rsid w:val="00C14632"/>
    <w:rsid w:val="00C14E99"/>
    <w:rsid w:val="00C1515D"/>
    <w:rsid w:val="00C15830"/>
    <w:rsid w:val="00C166B9"/>
    <w:rsid w:val="00C168DA"/>
    <w:rsid w:val="00C16C30"/>
    <w:rsid w:val="00C16F86"/>
    <w:rsid w:val="00C170BC"/>
    <w:rsid w:val="00C20A00"/>
    <w:rsid w:val="00C20C20"/>
    <w:rsid w:val="00C20C6B"/>
    <w:rsid w:val="00C2129D"/>
    <w:rsid w:val="00C215C7"/>
    <w:rsid w:val="00C21673"/>
    <w:rsid w:val="00C217BA"/>
    <w:rsid w:val="00C21C7A"/>
    <w:rsid w:val="00C2233D"/>
    <w:rsid w:val="00C2287B"/>
    <w:rsid w:val="00C23130"/>
    <w:rsid w:val="00C2395F"/>
    <w:rsid w:val="00C23F87"/>
    <w:rsid w:val="00C246E5"/>
    <w:rsid w:val="00C247E8"/>
    <w:rsid w:val="00C25479"/>
    <w:rsid w:val="00C255A5"/>
    <w:rsid w:val="00C2584B"/>
    <w:rsid w:val="00C25942"/>
    <w:rsid w:val="00C25DD9"/>
    <w:rsid w:val="00C2663F"/>
    <w:rsid w:val="00C26DB8"/>
    <w:rsid w:val="00C26DC8"/>
    <w:rsid w:val="00C27774"/>
    <w:rsid w:val="00C30943"/>
    <w:rsid w:val="00C30C24"/>
    <w:rsid w:val="00C318EA"/>
    <w:rsid w:val="00C32302"/>
    <w:rsid w:val="00C3331D"/>
    <w:rsid w:val="00C3400F"/>
    <w:rsid w:val="00C3453F"/>
    <w:rsid w:val="00C345DB"/>
    <w:rsid w:val="00C34B64"/>
    <w:rsid w:val="00C34C36"/>
    <w:rsid w:val="00C3511C"/>
    <w:rsid w:val="00C352B3"/>
    <w:rsid w:val="00C35788"/>
    <w:rsid w:val="00C35800"/>
    <w:rsid w:val="00C3654C"/>
    <w:rsid w:val="00C36BF5"/>
    <w:rsid w:val="00C36DBC"/>
    <w:rsid w:val="00C36EE7"/>
    <w:rsid w:val="00C37327"/>
    <w:rsid w:val="00C376BA"/>
    <w:rsid w:val="00C37902"/>
    <w:rsid w:val="00C40373"/>
    <w:rsid w:val="00C4082D"/>
    <w:rsid w:val="00C40AE6"/>
    <w:rsid w:val="00C411AF"/>
    <w:rsid w:val="00C4138D"/>
    <w:rsid w:val="00C41E3A"/>
    <w:rsid w:val="00C42343"/>
    <w:rsid w:val="00C42CA3"/>
    <w:rsid w:val="00C4304C"/>
    <w:rsid w:val="00C430ED"/>
    <w:rsid w:val="00C43315"/>
    <w:rsid w:val="00C4347F"/>
    <w:rsid w:val="00C444F2"/>
    <w:rsid w:val="00C44F3A"/>
    <w:rsid w:val="00C452F5"/>
    <w:rsid w:val="00C46555"/>
    <w:rsid w:val="00C4696D"/>
    <w:rsid w:val="00C46B15"/>
    <w:rsid w:val="00C46D62"/>
    <w:rsid w:val="00C46F7D"/>
    <w:rsid w:val="00C47618"/>
    <w:rsid w:val="00C479B5"/>
    <w:rsid w:val="00C47B31"/>
    <w:rsid w:val="00C47F60"/>
    <w:rsid w:val="00C50242"/>
    <w:rsid w:val="00C50255"/>
    <w:rsid w:val="00C5034D"/>
    <w:rsid w:val="00C5050E"/>
    <w:rsid w:val="00C505F8"/>
    <w:rsid w:val="00C50A70"/>
    <w:rsid w:val="00C50A9D"/>
    <w:rsid w:val="00C50E99"/>
    <w:rsid w:val="00C51849"/>
    <w:rsid w:val="00C519A0"/>
    <w:rsid w:val="00C524BD"/>
    <w:rsid w:val="00C52744"/>
    <w:rsid w:val="00C53EB3"/>
    <w:rsid w:val="00C542AE"/>
    <w:rsid w:val="00C542D4"/>
    <w:rsid w:val="00C549F4"/>
    <w:rsid w:val="00C54BBF"/>
    <w:rsid w:val="00C54D71"/>
    <w:rsid w:val="00C55BD1"/>
    <w:rsid w:val="00C563F5"/>
    <w:rsid w:val="00C570F7"/>
    <w:rsid w:val="00C57E66"/>
    <w:rsid w:val="00C60D6B"/>
    <w:rsid w:val="00C60DF4"/>
    <w:rsid w:val="00C611CE"/>
    <w:rsid w:val="00C61A25"/>
    <w:rsid w:val="00C62183"/>
    <w:rsid w:val="00C6218B"/>
    <w:rsid w:val="00C6269D"/>
    <w:rsid w:val="00C62CD5"/>
    <w:rsid w:val="00C62E61"/>
    <w:rsid w:val="00C636E6"/>
    <w:rsid w:val="00C63915"/>
    <w:rsid w:val="00C639D6"/>
    <w:rsid w:val="00C63F8E"/>
    <w:rsid w:val="00C645E8"/>
    <w:rsid w:val="00C647FB"/>
    <w:rsid w:val="00C64AD9"/>
    <w:rsid w:val="00C650A8"/>
    <w:rsid w:val="00C654E0"/>
    <w:rsid w:val="00C664AC"/>
    <w:rsid w:val="00C66686"/>
    <w:rsid w:val="00C66BA7"/>
    <w:rsid w:val="00C672A5"/>
    <w:rsid w:val="00C67468"/>
    <w:rsid w:val="00C67EAB"/>
    <w:rsid w:val="00C70ABF"/>
    <w:rsid w:val="00C70DFF"/>
    <w:rsid w:val="00C724DE"/>
    <w:rsid w:val="00C74045"/>
    <w:rsid w:val="00C747F3"/>
    <w:rsid w:val="00C74EE8"/>
    <w:rsid w:val="00C75A6B"/>
    <w:rsid w:val="00C76024"/>
    <w:rsid w:val="00C761C5"/>
    <w:rsid w:val="00C763B6"/>
    <w:rsid w:val="00C7644F"/>
    <w:rsid w:val="00C76837"/>
    <w:rsid w:val="00C768F6"/>
    <w:rsid w:val="00C769C7"/>
    <w:rsid w:val="00C77AF7"/>
    <w:rsid w:val="00C80073"/>
    <w:rsid w:val="00C801F7"/>
    <w:rsid w:val="00C80C97"/>
    <w:rsid w:val="00C80DEA"/>
    <w:rsid w:val="00C810D7"/>
    <w:rsid w:val="00C8178A"/>
    <w:rsid w:val="00C822DB"/>
    <w:rsid w:val="00C82AB1"/>
    <w:rsid w:val="00C82BB4"/>
    <w:rsid w:val="00C82BE4"/>
    <w:rsid w:val="00C832DC"/>
    <w:rsid w:val="00C8377F"/>
    <w:rsid w:val="00C84EEF"/>
    <w:rsid w:val="00C85124"/>
    <w:rsid w:val="00C8517F"/>
    <w:rsid w:val="00C8646C"/>
    <w:rsid w:val="00C8646D"/>
    <w:rsid w:val="00C86D58"/>
    <w:rsid w:val="00C87431"/>
    <w:rsid w:val="00C87981"/>
    <w:rsid w:val="00C87A03"/>
    <w:rsid w:val="00C9002C"/>
    <w:rsid w:val="00C9022B"/>
    <w:rsid w:val="00C91512"/>
    <w:rsid w:val="00C91DE3"/>
    <w:rsid w:val="00C925FB"/>
    <w:rsid w:val="00C92633"/>
    <w:rsid w:val="00C92909"/>
    <w:rsid w:val="00C92C7F"/>
    <w:rsid w:val="00C92FD4"/>
    <w:rsid w:val="00C9331B"/>
    <w:rsid w:val="00C9369D"/>
    <w:rsid w:val="00C944FA"/>
    <w:rsid w:val="00C946D2"/>
    <w:rsid w:val="00C95854"/>
    <w:rsid w:val="00C95EFF"/>
    <w:rsid w:val="00C96150"/>
    <w:rsid w:val="00C96E6F"/>
    <w:rsid w:val="00C96EDC"/>
    <w:rsid w:val="00C97872"/>
    <w:rsid w:val="00C97B3A"/>
    <w:rsid w:val="00CA0532"/>
    <w:rsid w:val="00CA0825"/>
    <w:rsid w:val="00CA0EC1"/>
    <w:rsid w:val="00CA1406"/>
    <w:rsid w:val="00CA15C7"/>
    <w:rsid w:val="00CA1A77"/>
    <w:rsid w:val="00CA21F1"/>
    <w:rsid w:val="00CA2241"/>
    <w:rsid w:val="00CA2885"/>
    <w:rsid w:val="00CA2A00"/>
    <w:rsid w:val="00CA2FCC"/>
    <w:rsid w:val="00CA32F1"/>
    <w:rsid w:val="00CA3CDD"/>
    <w:rsid w:val="00CA403B"/>
    <w:rsid w:val="00CA40BF"/>
    <w:rsid w:val="00CA4321"/>
    <w:rsid w:val="00CA4386"/>
    <w:rsid w:val="00CA4DF8"/>
    <w:rsid w:val="00CA505A"/>
    <w:rsid w:val="00CA577D"/>
    <w:rsid w:val="00CA59DD"/>
    <w:rsid w:val="00CA626D"/>
    <w:rsid w:val="00CA6435"/>
    <w:rsid w:val="00CA6F27"/>
    <w:rsid w:val="00CA7561"/>
    <w:rsid w:val="00CA7678"/>
    <w:rsid w:val="00CB0080"/>
    <w:rsid w:val="00CB008E"/>
    <w:rsid w:val="00CB00B5"/>
    <w:rsid w:val="00CB01FA"/>
    <w:rsid w:val="00CB0737"/>
    <w:rsid w:val="00CB097A"/>
    <w:rsid w:val="00CB26EC"/>
    <w:rsid w:val="00CB2A4C"/>
    <w:rsid w:val="00CB2D2A"/>
    <w:rsid w:val="00CB3691"/>
    <w:rsid w:val="00CB37EC"/>
    <w:rsid w:val="00CB4704"/>
    <w:rsid w:val="00CB4E4F"/>
    <w:rsid w:val="00CB5510"/>
    <w:rsid w:val="00CB5B1E"/>
    <w:rsid w:val="00CB625B"/>
    <w:rsid w:val="00CB6766"/>
    <w:rsid w:val="00CB6A6E"/>
    <w:rsid w:val="00CB6C73"/>
    <w:rsid w:val="00CB787A"/>
    <w:rsid w:val="00CB7BDE"/>
    <w:rsid w:val="00CC045A"/>
    <w:rsid w:val="00CC0490"/>
    <w:rsid w:val="00CC0C4A"/>
    <w:rsid w:val="00CC0DD0"/>
    <w:rsid w:val="00CC16A7"/>
    <w:rsid w:val="00CC17F0"/>
    <w:rsid w:val="00CC1853"/>
    <w:rsid w:val="00CC1D76"/>
    <w:rsid w:val="00CC1FAE"/>
    <w:rsid w:val="00CC35B1"/>
    <w:rsid w:val="00CC3989"/>
    <w:rsid w:val="00CC3A23"/>
    <w:rsid w:val="00CC3EF8"/>
    <w:rsid w:val="00CC4F96"/>
    <w:rsid w:val="00CC547A"/>
    <w:rsid w:val="00CC5E83"/>
    <w:rsid w:val="00CC6EF6"/>
    <w:rsid w:val="00CC71F2"/>
    <w:rsid w:val="00CC737C"/>
    <w:rsid w:val="00CC7544"/>
    <w:rsid w:val="00CC7A92"/>
    <w:rsid w:val="00CD087D"/>
    <w:rsid w:val="00CD0F5D"/>
    <w:rsid w:val="00CD1C0B"/>
    <w:rsid w:val="00CD1E29"/>
    <w:rsid w:val="00CD1F86"/>
    <w:rsid w:val="00CD212C"/>
    <w:rsid w:val="00CD2385"/>
    <w:rsid w:val="00CD239A"/>
    <w:rsid w:val="00CD24E0"/>
    <w:rsid w:val="00CD26E3"/>
    <w:rsid w:val="00CD2828"/>
    <w:rsid w:val="00CD43F6"/>
    <w:rsid w:val="00CD4715"/>
    <w:rsid w:val="00CD4998"/>
    <w:rsid w:val="00CD540E"/>
    <w:rsid w:val="00CD5512"/>
    <w:rsid w:val="00CD599A"/>
    <w:rsid w:val="00CD59D1"/>
    <w:rsid w:val="00CD5A4C"/>
    <w:rsid w:val="00CD5A83"/>
    <w:rsid w:val="00CD637B"/>
    <w:rsid w:val="00CD6E3D"/>
    <w:rsid w:val="00CD71AB"/>
    <w:rsid w:val="00CD7220"/>
    <w:rsid w:val="00CE0109"/>
    <w:rsid w:val="00CE0F0C"/>
    <w:rsid w:val="00CE1483"/>
    <w:rsid w:val="00CE1F17"/>
    <w:rsid w:val="00CE1FC5"/>
    <w:rsid w:val="00CE433F"/>
    <w:rsid w:val="00CE46E5"/>
    <w:rsid w:val="00CE485A"/>
    <w:rsid w:val="00CE4A1F"/>
    <w:rsid w:val="00CE4D1E"/>
    <w:rsid w:val="00CE5279"/>
    <w:rsid w:val="00CE58E4"/>
    <w:rsid w:val="00CE5A78"/>
    <w:rsid w:val="00CE6444"/>
    <w:rsid w:val="00CE66A0"/>
    <w:rsid w:val="00CE6BA6"/>
    <w:rsid w:val="00CE78AE"/>
    <w:rsid w:val="00CE7E62"/>
    <w:rsid w:val="00CF0E8A"/>
    <w:rsid w:val="00CF0F36"/>
    <w:rsid w:val="00CF1426"/>
    <w:rsid w:val="00CF17B0"/>
    <w:rsid w:val="00CF195E"/>
    <w:rsid w:val="00CF19DA"/>
    <w:rsid w:val="00CF1C7F"/>
    <w:rsid w:val="00CF1CC0"/>
    <w:rsid w:val="00CF1F37"/>
    <w:rsid w:val="00CF23CE"/>
    <w:rsid w:val="00CF24F8"/>
    <w:rsid w:val="00CF2653"/>
    <w:rsid w:val="00CF33DE"/>
    <w:rsid w:val="00CF3648"/>
    <w:rsid w:val="00CF4247"/>
    <w:rsid w:val="00CF4E35"/>
    <w:rsid w:val="00CF4EDF"/>
    <w:rsid w:val="00CF5263"/>
    <w:rsid w:val="00CF55C8"/>
    <w:rsid w:val="00CF5FD5"/>
    <w:rsid w:val="00CF60B5"/>
    <w:rsid w:val="00CF6604"/>
    <w:rsid w:val="00CF729D"/>
    <w:rsid w:val="00D004FA"/>
    <w:rsid w:val="00D00FDB"/>
    <w:rsid w:val="00D010DB"/>
    <w:rsid w:val="00D01B21"/>
    <w:rsid w:val="00D01B7E"/>
    <w:rsid w:val="00D01DD9"/>
    <w:rsid w:val="00D01E2F"/>
    <w:rsid w:val="00D02099"/>
    <w:rsid w:val="00D03102"/>
    <w:rsid w:val="00D03727"/>
    <w:rsid w:val="00D0378A"/>
    <w:rsid w:val="00D03B59"/>
    <w:rsid w:val="00D03B84"/>
    <w:rsid w:val="00D046F6"/>
    <w:rsid w:val="00D05132"/>
    <w:rsid w:val="00D05414"/>
    <w:rsid w:val="00D05C4D"/>
    <w:rsid w:val="00D05EA9"/>
    <w:rsid w:val="00D07170"/>
    <w:rsid w:val="00D071F8"/>
    <w:rsid w:val="00D07252"/>
    <w:rsid w:val="00D074F4"/>
    <w:rsid w:val="00D07CE1"/>
    <w:rsid w:val="00D1026A"/>
    <w:rsid w:val="00D107CF"/>
    <w:rsid w:val="00D10890"/>
    <w:rsid w:val="00D10CDA"/>
    <w:rsid w:val="00D10D0D"/>
    <w:rsid w:val="00D11769"/>
    <w:rsid w:val="00D11B0B"/>
    <w:rsid w:val="00D12017"/>
    <w:rsid w:val="00D12293"/>
    <w:rsid w:val="00D13F77"/>
    <w:rsid w:val="00D14236"/>
    <w:rsid w:val="00D14465"/>
    <w:rsid w:val="00D14553"/>
    <w:rsid w:val="00D14B61"/>
    <w:rsid w:val="00D14DB1"/>
    <w:rsid w:val="00D14E27"/>
    <w:rsid w:val="00D15492"/>
    <w:rsid w:val="00D15599"/>
    <w:rsid w:val="00D15F43"/>
    <w:rsid w:val="00D169F8"/>
    <w:rsid w:val="00D16CFB"/>
    <w:rsid w:val="00D16E87"/>
    <w:rsid w:val="00D1751E"/>
    <w:rsid w:val="00D17946"/>
    <w:rsid w:val="00D17A12"/>
    <w:rsid w:val="00D17DDB"/>
    <w:rsid w:val="00D20B8B"/>
    <w:rsid w:val="00D21236"/>
    <w:rsid w:val="00D2162C"/>
    <w:rsid w:val="00D21A3C"/>
    <w:rsid w:val="00D22F11"/>
    <w:rsid w:val="00D2300B"/>
    <w:rsid w:val="00D231CA"/>
    <w:rsid w:val="00D233F1"/>
    <w:rsid w:val="00D256F8"/>
    <w:rsid w:val="00D25B98"/>
    <w:rsid w:val="00D25C4A"/>
    <w:rsid w:val="00D2606E"/>
    <w:rsid w:val="00D2685C"/>
    <w:rsid w:val="00D26A3B"/>
    <w:rsid w:val="00D26C9C"/>
    <w:rsid w:val="00D272B2"/>
    <w:rsid w:val="00D27EAC"/>
    <w:rsid w:val="00D302FD"/>
    <w:rsid w:val="00D3038A"/>
    <w:rsid w:val="00D30529"/>
    <w:rsid w:val="00D3098D"/>
    <w:rsid w:val="00D30AB9"/>
    <w:rsid w:val="00D30EF4"/>
    <w:rsid w:val="00D31603"/>
    <w:rsid w:val="00D3168F"/>
    <w:rsid w:val="00D317F9"/>
    <w:rsid w:val="00D31812"/>
    <w:rsid w:val="00D31A02"/>
    <w:rsid w:val="00D31F90"/>
    <w:rsid w:val="00D3261C"/>
    <w:rsid w:val="00D3323C"/>
    <w:rsid w:val="00D33456"/>
    <w:rsid w:val="00D3347F"/>
    <w:rsid w:val="00D3396F"/>
    <w:rsid w:val="00D3398E"/>
    <w:rsid w:val="00D33AE6"/>
    <w:rsid w:val="00D33B4E"/>
    <w:rsid w:val="00D33D4D"/>
    <w:rsid w:val="00D34A0B"/>
    <w:rsid w:val="00D34C27"/>
    <w:rsid w:val="00D3530D"/>
    <w:rsid w:val="00D3594F"/>
    <w:rsid w:val="00D3598C"/>
    <w:rsid w:val="00D35CB0"/>
    <w:rsid w:val="00D35FBF"/>
    <w:rsid w:val="00D36234"/>
    <w:rsid w:val="00D36371"/>
    <w:rsid w:val="00D36C98"/>
    <w:rsid w:val="00D37A4E"/>
    <w:rsid w:val="00D403B2"/>
    <w:rsid w:val="00D429FA"/>
    <w:rsid w:val="00D42B62"/>
    <w:rsid w:val="00D43321"/>
    <w:rsid w:val="00D433D7"/>
    <w:rsid w:val="00D437D8"/>
    <w:rsid w:val="00D43863"/>
    <w:rsid w:val="00D44994"/>
    <w:rsid w:val="00D44F6C"/>
    <w:rsid w:val="00D45049"/>
    <w:rsid w:val="00D45697"/>
    <w:rsid w:val="00D45819"/>
    <w:rsid w:val="00D45A83"/>
    <w:rsid w:val="00D45DF3"/>
    <w:rsid w:val="00D46174"/>
    <w:rsid w:val="00D46484"/>
    <w:rsid w:val="00D46A72"/>
    <w:rsid w:val="00D47084"/>
    <w:rsid w:val="00D47116"/>
    <w:rsid w:val="00D4732B"/>
    <w:rsid w:val="00D47688"/>
    <w:rsid w:val="00D47DD0"/>
    <w:rsid w:val="00D50183"/>
    <w:rsid w:val="00D50584"/>
    <w:rsid w:val="00D5083E"/>
    <w:rsid w:val="00D509F0"/>
    <w:rsid w:val="00D515CF"/>
    <w:rsid w:val="00D517D9"/>
    <w:rsid w:val="00D51D12"/>
    <w:rsid w:val="00D5362B"/>
    <w:rsid w:val="00D54433"/>
    <w:rsid w:val="00D54590"/>
    <w:rsid w:val="00D547E2"/>
    <w:rsid w:val="00D54B76"/>
    <w:rsid w:val="00D55072"/>
    <w:rsid w:val="00D551B5"/>
    <w:rsid w:val="00D551F7"/>
    <w:rsid w:val="00D569E8"/>
    <w:rsid w:val="00D56A42"/>
    <w:rsid w:val="00D56D1B"/>
    <w:rsid w:val="00D56DB2"/>
    <w:rsid w:val="00D56EF3"/>
    <w:rsid w:val="00D5722D"/>
    <w:rsid w:val="00D5747F"/>
    <w:rsid w:val="00D57495"/>
    <w:rsid w:val="00D574FA"/>
    <w:rsid w:val="00D575DD"/>
    <w:rsid w:val="00D57618"/>
    <w:rsid w:val="00D602E1"/>
    <w:rsid w:val="00D60C8D"/>
    <w:rsid w:val="00D60F85"/>
    <w:rsid w:val="00D61374"/>
    <w:rsid w:val="00D6168A"/>
    <w:rsid w:val="00D616A5"/>
    <w:rsid w:val="00D6172D"/>
    <w:rsid w:val="00D61FEE"/>
    <w:rsid w:val="00D61FF0"/>
    <w:rsid w:val="00D62075"/>
    <w:rsid w:val="00D6211D"/>
    <w:rsid w:val="00D6234C"/>
    <w:rsid w:val="00D62C97"/>
    <w:rsid w:val="00D63517"/>
    <w:rsid w:val="00D6368F"/>
    <w:rsid w:val="00D636D8"/>
    <w:rsid w:val="00D63896"/>
    <w:rsid w:val="00D6396D"/>
    <w:rsid w:val="00D63A23"/>
    <w:rsid w:val="00D63B75"/>
    <w:rsid w:val="00D643F1"/>
    <w:rsid w:val="00D648A1"/>
    <w:rsid w:val="00D6599A"/>
    <w:rsid w:val="00D659B1"/>
    <w:rsid w:val="00D65D98"/>
    <w:rsid w:val="00D662D8"/>
    <w:rsid w:val="00D66E18"/>
    <w:rsid w:val="00D671FB"/>
    <w:rsid w:val="00D6734D"/>
    <w:rsid w:val="00D679CF"/>
    <w:rsid w:val="00D679D3"/>
    <w:rsid w:val="00D67C7C"/>
    <w:rsid w:val="00D67F2D"/>
    <w:rsid w:val="00D67F5D"/>
    <w:rsid w:val="00D70369"/>
    <w:rsid w:val="00D709B4"/>
    <w:rsid w:val="00D71188"/>
    <w:rsid w:val="00D71915"/>
    <w:rsid w:val="00D720AC"/>
    <w:rsid w:val="00D727F0"/>
    <w:rsid w:val="00D7356F"/>
    <w:rsid w:val="00D73587"/>
    <w:rsid w:val="00D7373C"/>
    <w:rsid w:val="00D73EBB"/>
    <w:rsid w:val="00D7506D"/>
    <w:rsid w:val="00D751FB"/>
    <w:rsid w:val="00D754D6"/>
    <w:rsid w:val="00D7569E"/>
    <w:rsid w:val="00D75C79"/>
    <w:rsid w:val="00D76048"/>
    <w:rsid w:val="00D761AA"/>
    <w:rsid w:val="00D764B1"/>
    <w:rsid w:val="00D76FAE"/>
    <w:rsid w:val="00D772DA"/>
    <w:rsid w:val="00D777D7"/>
    <w:rsid w:val="00D779CA"/>
    <w:rsid w:val="00D80A67"/>
    <w:rsid w:val="00D80AB8"/>
    <w:rsid w:val="00D810E0"/>
    <w:rsid w:val="00D81792"/>
    <w:rsid w:val="00D8180A"/>
    <w:rsid w:val="00D819B1"/>
    <w:rsid w:val="00D81CE3"/>
    <w:rsid w:val="00D82494"/>
    <w:rsid w:val="00D827FF"/>
    <w:rsid w:val="00D82CC5"/>
    <w:rsid w:val="00D82D21"/>
    <w:rsid w:val="00D8359C"/>
    <w:rsid w:val="00D83AE9"/>
    <w:rsid w:val="00D841BD"/>
    <w:rsid w:val="00D8493B"/>
    <w:rsid w:val="00D8548F"/>
    <w:rsid w:val="00D857B8"/>
    <w:rsid w:val="00D85E6F"/>
    <w:rsid w:val="00D85F27"/>
    <w:rsid w:val="00D85FCA"/>
    <w:rsid w:val="00D861FB"/>
    <w:rsid w:val="00D86D23"/>
    <w:rsid w:val="00D87175"/>
    <w:rsid w:val="00D87385"/>
    <w:rsid w:val="00D87533"/>
    <w:rsid w:val="00D87ABF"/>
    <w:rsid w:val="00D87C27"/>
    <w:rsid w:val="00D900F4"/>
    <w:rsid w:val="00D90387"/>
    <w:rsid w:val="00D90CD3"/>
    <w:rsid w:val="00D90E42"/>
    <w:rsid w:val="00D919E6"/>
    <w:rsid w:val="00D91BE1"/>
    <w:rsid w:val="00D92446"/>
    <w:rsid w:val="00D92862"/>
    <w:rsid w:val="00D92C29"/>
    <w:rsid w:val="00D9352A"/>
    <w:rsid w:val="00D936E2"/>
    <w:rsid w:val="00D944CD"/>
    <w:rsid w:val="00D94C42"/>
    <w:rsid w:val="00D94FC3"/>
    <w:rsid w:val="00D95104"/>
    <w:rsid w:val="00D95188"/>
    <w:rsid w:val="00D95600"/>
    <w:rsid w:val="00D9683C"/>
    <w:rsid w:val="00D974AA"/>
    <w:rsid w:val="00D97884"/>
    <w:rsid w:val="00D97F6C"/>
    <w:rsid w:val="00DA06F2"/>
    <w:rsid w:val="00DA0A7F"/>
    <w:rsid w:val="00DA0F42"/>
    <w:rsid w:val="00DA1C31"/>
    <w:rsid w:val="00DA20BC"/>
    <w:rsid w:val="00DA280C"/>
    <w:rsid w:val="00DA2A24"/>
    <w:rsid w:val="00DA2ED7"/>
    <w:rsid w:val="00DA3A43"/>
    <w:rsid w:val="00DA3E7A"/>
    <w:rsid w:val="00DA4125"/>
    <w:rsid w:val="00DA4161"/>
    <w:rsid w:val="00DA430C"/>
    <w:rsid w:val="00DA5528"/>
    <w:rsid w:val="00DA615D"/>
    <w:rsid w:val="00DA6598"/>
    <w:rsid w:val="00DA6726"/>
    <w:rsid w:val="00DA6C0F"/>
    <w:rsid w:val="00DA702F"/>
    <w:rsid w:val="00DA7480"/>
    <w:rsid w:val="00DA7516"/>
    <w:rsid w:val="00DA77CE"/>
    <w:rsid w:val="00DA78F3"/>
    <w:rsid w:val="00DA7B60"/>
    <w:rsid w:val="00DA7F8A"/>
    <w:rsid w:val="00DB0176"/>
    <w:rsid w:val="00DB035E"/>
    <w:rsid w:val="00DB0404"/>
    <w:rsid w:val="00DB0473"/>
    <w:rsid w:val="00DB117C"/>
    <w:rsid w:val="00DB11F8"/>
    <w:rsid w:val="00DB13F4"/>
    <w:rsid w:val="00DB167F"/>
    <w:rsid w:val="00DB18F8"/>
    <w:rsid w:val="00DB1C0A"/>
    <w:rsid w:val="00DB1C79"/>
    <w:rsid w:val="00DB1E59"/>
    <w:rsid w:val="00DB1F2A"/>
    <w:rsid w:val="00DB2008"/>
    <w:rsid w:val="00DB20F8"/>
    <w:rsid w:val="00DB297F"/>
    <w:rsid w:val="00DB2DE7"/>
    <w:rsid w:val="00DB3153"/>
    <w:rsid w:val="00DB317A"/>
    <w:rsid w:val="00DB37C8"/>
    <w:rsid w:val="00DB3B82"/>
    <w:rsid w:val="00DB40FB"/>
    <w:rsid w:val="00DB4637"/>
    <w:rsid w:val="00DB485D"/>
    <w:rsid w:val="00DB514F"/>
    <w:rsid w:val="00DB5797"/>
    <w:rsid w:val="00DB70DA"/>
    <w:rsid w:val="00DB7CF3"/>
    <w:rsid w:val="00DC088B"/>
    <w:rsid w:val="00DC0B57"/>
    <w:rsid w:val="00DC1327"/>
    <w:rsid w:val="00DC1350"/>
    <w:rsid w:val="00DC137D"/>
    <w:rsid w:val="00DC29EA"/>
    <w:rsid w:val="00DC2C6E"/>
    <w:rsid w:val="00DC3063"/>
    <w:rsid w:val="00DC3237"/>
    <w:rsid w:val="00DC39F5"/>
    <w:rsid w:val="00DC3F85"/>
    <w:rsid w:val="00DC41A4"/>
    <w:rsid w:val="00DC42B1"/>
    <w:rsid w:val="00DC49B3"/>
    <w:rsid w:val="00DC5672"/>
    <w:rsid w:val="00DC5D5C"/>
    <w:rsid w:val="00DC60A2"/>
    <w:rsid w:val="00DC6600"/>
    <w:rsid w:val="00DC67BD"/>
    <w:rsid w:val="00DC6868"/>
    <w:rsid w:val="00DC6924"/>
    <w:rsid w:val="00DC6D8E"/>
    <w:rsid w:val="00DC6E11"/>
    <w:rsid w:val="00DC6EA8"/>
    <w:rsid w:val="00DC71F2"/>
    <w:rsid w:val="00DC722C"/>
    <w:rsid w:val="00DD058F"/>
    <w:rsid w:val="00DD0B42"/>
    <w:rsid w:val="00DD146E"/>
    <w:rsid w:val="00DD2025"/>
    <w:rsid w:val="00DD22EA"/>
    <w:rsid w:val="00DD23A0"/>
    <w:rsid w:val="00DD2706"/>
    <w:rsid w:val="00DD336B"/>
    <w:rsid w:val="00DD3AB5"/>
    <w:rsid w:val="00DD3EF5"/>
    <w:rsid w:val="00DD43E0"/>
    <w:rsid w:val="00DD48FE"/>
    <w:rsid w:val="00DD4B17"/>
    <w:rsid w:val="00DD53FA"/>
    <w:rsid w:val="00DD5496"/>
    <w:rsid w:val="00DD574B"/>
    <w:rsid w:val="00DD5B9E"/>
    <w:rsid w:val="00DD5F42"/>
    <w:rsid w:val="00DD617B"/>
    <w:rsid w:val="00DD6251"/>
    <w:rsid w:val="00DD6554"/>
    <w:rsid w:val="00DD6C97"/>
    <w:rsid w:val="00DD6DD5"/>
    <w:rsid w:val="00DD7661"/>
    <w:rsid w:val="00DE01DA"/>
    <w:rsid w:val="00DE088A"/>
    <w:rsid w:val="00DE0E59"/>
    <w:rsid w:val="00DE0F6C"/>
    <w:rsid w:val="00DE1217"/>
    <w:rsid w:val="00DE1493"/>
    <w:rsid w:val="00DE1A4F"/>
    <w:rsid w:val="00DE1AE4"/>
    <w:rsid w:val="00DE1EA4"/>
    <w:rsid w:val="00DE219B"/>
    <w:rsid w:val="00DE2684"/>
    <w:rsid w:val="00DE2707"/>
    <w:rsid w:val="00DE2B97"/>
    <w:rsid w:val="00DE2FF9"/>
    <w:rsid w:val="00DE43F0"/>
    <w:rsid w:val="00DE4B44"/>
    <w:rsid w:val="00DE4B61"/>
    <w:rsid w:val="00DE4F58"/>
    <w:rsid w:val="00DE52E3"/>
    <w:rsid w:val="00DE547A"/>
    <w:rsid w:val="00DE58D0"/>
    <w:rsid w:val="00DE5BCB"/>
    <w:rsid w:val="00DE6A95"/>
    <w:rsid w:val="00DE6AD5"/>
    <w:rsid w:val="00DE703C"/>
    <w:rsid w:val="00DE706C"/>
    <w:rsid w:val="00DE76C2"/>
    <w:rsid w:val="00DE7C00"/>
    <w:rsid w:val="00DF03E9"/>
    <w:rsid w:val="00DF03ED"/>
    <w:rsid w:val="00DF04EE"/>
    <w:rsid w:val="00DF0BF4"/>
    <w:rsid w:val="00DF0C27"/>
    <w:rsid w:val="00DF0ECD"/>
    <w:rsid w:val="00DF10DA"/>
    <w:rsid w:val="00DF179D"/>
    <w:rsid w:val="00DF1AC4"/>
    <w:rsid w:val="00DF1E9C"/>
    <w:rsid w:val="00DF348F"/>
    <w:rsid w:val="00DF34D5"/>
    <w:rsid w:val="00DF36CA"/>
    <w:rsid w:val="00DF3739"/>
    <w:rsid w:val="00DF3A75"/>
    <w:rsid w:val="00DF42FA"/>
    <w:rsid w:val="00DF4572"/>
    <w:rsid w:val="00DF4658"/>
    <w:rsid w:val="00DF49DC"/>
    <w:rsid w:val="00DF4B86"/>
    <w:rsid w:val="00DF4F37"/>
    <w:rsid w:val="00DF56D7"/>
    <w:rsid w:val="00DF6869"/>
    <w:rsid w:val="00DF6C36"/>
    <w:rsid w:val="00DF6C8B"/>
    <w:rsid w:val="00DF6F17"/>
    <w:rsid w:val="00DF70F2"/>
    <w:rsid w:val="00DF721E"/>
    <w:rsid w:val="00DF74F7"/>
    <w:rsid w:val="00DF78FA"/>
    <w:rsid w:val="00DF7B85"/>
    <w:rsid w:val="00E002F1"/>
    <w:rsid w:val="00E00468"/>
    <w:rsid w:val="00E0082C"/>
    <w:rsid w:val="00E00DBC"/>
    <w:rsid w:val="00E00DE5"/>
    <w:rsid w:val="00E01DAA"/>
    <w:rsid w:val="00E023E5"/>
    <w:rsid w:val="00E02432"/>
    <w:rsid w:val="00E029B0"/>
    <w:rsid w:val="00E0339C"/>
    <w:rsid w:val="00E03B3A"/>
    <w:rsid w:val="00E03D3B"/>
    <w:rsid w:val="00E04022"/>
    <w:rsid w:val="00E045E9"/>
    <w:rsid w:val="00E04796"/>
    <w:rsid w:val="00E04AE8"/>
    <w:rsid w:val="00E06663"/>
    <w:rsid w:val="00E0728F"/>
    <w:rsid w:val="00E0755C"/>
    <w:rsid w:val="00E075C2"/>
    <w:rsid w:val="00E10797"/>
    <w:rsid w:val="00E11528"/>
    <w:rsid w:val="00E11855"/>
    <w:rsid w:val="00E11876"/>
    <w:rsid w:val="00E137A1"/>
    <w:rsid w:val="00E14713"/>
    <w:rsid w:val="00E14A7E"/>
    <w:rsid w:val="00E151E1"/>
    <w:rsid w:val="00E15669"/>
    <w:rsid w:val="00E1569C"/>
    <w:rsid w:val="00E16DCD"/>
    <w:rsid w:val="00E17209"/>
    <w:rsid w:val="00E17619"/>
    <w:rsid w:val="00E17640"/>
    <w:rsid w:val="00E17805"/>
    <w:rsid w:val="00E17D09"/>
    <w:rsid w:val="00E20633"/>
    <w:rsid w:val="00E2088F"/>
    <w:rsid w:val="00E20905"/>
    <w:rsid w:val="00E20DDF"/>
    <w:rsid w:val="00E20F79"/>
    <w:rsid w:val="00E2108E"/>
    <w:rsid w:val="00E21278"/>
    <w:rsid w:val="00E215C6"/>
    <w:rsid w:val="00E21FE4"/>
    <w:rsid w:val="00E220DC"/>
    <w:rsid w:val="00E22CCD"/>
    <w:rsid w:val="00E232AC"/>
    <w:rsid w:val="00E23A11"/>
    <w:rsid w:val="00E23FB7"/>
    <w:rsid w:val="00E242E7"/>
    <w:rsid w:val="00E24417"/>
    <w:rsid w:val="00E24A27"/>
    <w:rsid w:val="00E24A28"/>
    <w:rsid w:val="00E2542E"/>
    <w:rsid w:val="00E25F89"/>
    <w:rsid w:val="00E26A1F"/>
    <w:rsid w:val="00E26ED3"/>
    <w:rsid w:val="00E27766"/>
    <w:rsid w:val="00E278E9"/>
    <w:rsid w:val="00E30038"/>
    <w:rsid w:val="00E3012F"/>
    <w:rsid w:val="00E3027C"/>
    <w:rsid w:val="00E30BA8"/>
    <w:rsid w:val="00E31291"/>
    <w:rsid w:val="00E3204E"/>
    <w:rsid w:val="00E32D62"/>
    <w:rsid w:val="00E32EC4"/>
    <w:rsid w:val="00E32ED4"/>
    <w:rsid w:val="00E339DC"/>
    <w:rsid w:val="00E33E15"/>
    <w:rsid w:val="00E355B7"/>
    <w:rsid w:val="00E361B8"/>
    <w:rsid w:val="00E36875"/>
    <w:rsid w:val="00E36A1B"/>
    <w:rsid w:val="00E37F10"/>
    <w:rsid w:val="00E40388"/>
    <w:rsid w:val="00E40634"/>
    <w:rsid w:val="00E40AB5"/>
    <w:rsid w:val="00E40B8B"/>
    <w:rsid w:val="00E410DE"/>
    <w:rsid w:val="00E4291D"/>
    <w:rsid w:val="00E429ED"/>
    <w:rsid w:val="00E42BEE"/>
    <w:rsid w:val="00E43F37"/>
    <w:rsid w:val="00E4459E"/>
    <w:rsid w:val="00E44789"/>
    <w:rsid w:val="00E450ED"/>
    <w:rsid w:val="00E4530A"/>
    <w:rsid w:val="00E45821"/>
    <w:rsid w:val="00E45FBC"/>
    <w:rsid w:val="00E46143"/>
    <w:rsid w:val="00E46755"/>
    <w:rsid w:val="00E46BD7"/>
    <w:rsid w:val="00E4791B"/>
    <w:rsid w:val="00E47BD3"/>
    <w:rsid w:val="00E47E31"/>
    <w:rsid w:val="00E50142"/>
    <w:rsid w:val="00E502CD"/>
    <w:rsid w:val="00E50861"/>
    <w:rsid w:val="00E50A7F"/>
    <w:rsid w:val="00E50AC6"/>
    <w:rsid w:val="00E513D1"/>
    <w:rsid w:val="00E51DDD"/>
    <w:rsid w:val="00E51FDD"/>
    <w:rsid w:val="00E52435"/>
    <w:rsid w:val="00E528AB"/>
    <w:rsid w:val="00E52AC2"/>
    <w:rsid w:val="00E52D1C"/>
    <w:rsid w:val="00E53122"/>
    <w:rsid w:val="00E5348E"/>
    <w:rsid w:val="00E5351B"/>
    <w:rsid w:val="00E53563"/>
    <w:rsid w:val="00E53FA9"/>
    <w:rsid w:val="00E5414C"/>
    <w:rsid w:val="00E54703"/>
    <w:rsid w:val="00E547B3"/>
    <w:rsid w:val="00E54F4B"/>
    <w:rsid w:val="00E55EDC"/>
    <w:rsid w:val="00E56542"/>
    <w:rsid w:val="00E5733D"/>
    <w:rsid w:val="00E60AE0"/>
    <w:rsid w:val="00E61CC0"/>
    <w:rsid w:val="00E61DAB"/>
    <w:rsid w:val="00E6277B"/>
    <w:rsid w:val="00E64424"/>
    <w:rsid w:val="00E6484A"/>
    <w:rsid w:val="00E64C99"/>
    <w:rsid w:val="00E64CD3"/>
    <w:rsid w:val="00E652EC"/>
    <w:rsid w:val="00E65874"/>
    <w:rsid w:val="00E66511"/>
    <w:rsid w:val="00E66B5A"/>
    <w:rsid w:val="00E671C9"/>
    <w:rsid w:val="00E6743F"/>
    <w:rsid w:val="00E6758E"/>
    <w:rsid w:val="00E67E23"/>
    <w:rsid w:val="00E67E26"/>
    <w:rsid w:val="00E70016"/>
    <w:rsid w:val="00E70AFE"/>
    <w:rsid w:val="00E70BB2"/>
    <w:rsid w:val="00E70BC7"/>
    <w:rsid w:val="00E70FBC"/>
    <w:rsid w:val="00E72C01"/>
    <w:rsid w:val="00E730AA"/>
    <w:rsid w:val="00E73FE7"/>
    <w:rsid w:val="00E74099"/>
    <w:rsid w:val="00E741AC"/>
    <w:rsid w:val="00E74230"/>
    <w:rsid w:val="00E74EF6"/>
    <w:rsid w:val="00E74F07"/>
    <w:rsid w:val="00E75174"/>
    <w:rsid w:val="00E751AE"/>
    <w:rsid w:val="00E75EBA"/>
    <w:rsid w:val="00E76198"/>
    <w:rsid w:val="00E763B4"/>
    <w:rsid w:val="00E77467"/>
    <w:rsid w:val="00E77848"/>
    <w:rsid w:val="00E77B39"/>
    <w:rsid w:val="00E80514"/>
    <w:rsid w:val="00E80CCF"/>
    <w:rsid w:val="00E80E5B"/>
    <w:rsid w:val="00E816C5"/>
    <w:rsid w:val="00E81CE0"/>
    <w:rsid w:val="00E81E7C"/>
    <w:rsid w:val="00E820B1"/>
    <w:rsid w:val="00E8224D"/>
    <w:rsid w:val="00E823DE"/>
    <w:rsid w:val="00E82B87"/>
    <w:rsid w:val="00E82E1C"/>
    <w:rsid w:val="00E8382E"/>
    <w:rsid w:val="00E83CEA"/>
    <w:rsid w:val="00E8415D"/>
    <w:rsid w:val="00E843F5"/>
    <w:rsid w:val="00E847E7"/>
    <w:rsid w:val="00E84A0C"/>
    <w:rsid w:val="00E84A87"/>
    <w:rsid w:val="00E84C33"/>
    <w:rsid w:val="00E8519F"/>
    <w:rsid w:val="00E855BF"/>
    <w:rsid w:val="00E85B97"/>
    <w:rsid w:val="00E85CC3"/>
    <w:rsid w:val="00E8644A"/>
    <w:rsid w:val="00E87C57"/>
    <w:rsid w:val="00E87C64"/>
    <w:rsid w:val="00E90279"/>
    <w:rsid w:val="00E90635"/>
    <w:rsid w:val="00E909A1"/>
    <w:rsid w:val="00E90B73"/>
    <w:rsid w:val="00E90BFF"/>
    <w:rsid w:val="00E90D51"/>
    <w:rsid w:val="00E90E24"/>
    <w:rsid w:val="00E912C3"/>
    <w:rsid w:val="00E9155F"/>
    <w:rsid w:val="00E9174B"/>
    <w:rsid w:val="00E917CC"/>
    <w:rsid w:val="00E91C38"/>
    <w:rsid w:val="00E91F04"/>
    <w:rsid w:val="00E91F35"/>
    <w:rsid w:val="00E91F43"/>
    <w:rsid w:val="00E93B79"/>
    <w:rsid w:val="00E942DE"/>
    <w:rsid w:val="00E94C61"/>
    <w:rsid w:val="00E95102"/>
    <w:rsid w:val="00E95BA6"/>
    <w:rsid w:val="00E968F4"/>
    <w:rsid w:val="00E96BB3"/>
    <w:rsid w:val="00E96FAE"/>
    <w:rsid w:val="00E97648"/>
    <w:rsid w:val="00EA009F"/>
    <w:rsid w:val="00EA0887"/>
    <w:rsid w:val="00EA0E4A"/>
    <w:rsid w:val="00EA1A54"/>
    <w:rsid w:val="00EA2172"/>
    <w:rsid w:val="00EA2226"/>
    <w:rsid w:val="00EA223B"/>
    <w:rsid w:val="00EA26FC"/>
    <w:rsid w:val="00EA31BE"/>
    <w:rsid w:val="00EA3B5A"/>
    <w:rsid w:val="00EA3B6A"/>
    <w:rsid w:val="00EA410E"/>
    <w:rsid w:val="00EA4136"/>
    <w:rsid w:val="00EA495F"/>
    <w:rsid w:val="00EA4FD1"/>
    <w:rsid w:val="00EA53C2"/>
    <w:rsid w:val="00EA5695"/>
    <w:rsid w:val="00EA5990"/>
    <w:rsid w:val="00EA5B0A"/>
    <w:rsid w:val="00EA5CC0"/>
    <w:rsid w:val="00EA65AD"/>
    <w:rsid w:val="00EA7FCF"/>
    <w:rsid w:val="00EB0180"/>
    <w:rsid w:val="00EB055A"/>
    <w:rsid w:val="00EB0CA3"/>
    <w:rsid w:val="00EB104F"/>
    <w:rsid w:val="00EB1A0D"/>
    <w:rsid w:val="00EB1B24"/>
    <w:rsid w:val="00EB1B27"/>
    <w:rsid w:val="00EB1DA8"/>
    <w:rsid w:val="00EB2005"/>
    <w:rsid w:val="00EB4A5A"/>
    <w:rsid w:val="00EB4CFF"/>
    <w:rsid w:val="00EB520B"/>
    <w:rsid w:val="00EB5476"/>
    <w:rsid w:val="00EB54D1"/>
    <w:rsid w:val="00EB5C0D"/>
    <w:rsid w:val="00EB618B"/>
    <w:rsid w:val="00EB63B7"/>
    <w:rsid w:val="00EB6B36"/>
    <w:rsid w:val="00EB6C36"/>
    <w:rsid w:val="00EB70B0"/>
    <w:rsid w:val="00EB7633"/>
    <w:rsid w:val="00EB7736"/>
    <w:rsid w:val="00EC05D5"/>
    <w:rsid w:val="00EC127B"/>
    <w:rsid w:val="00EC2773"/>
    <w:rsid w:val="00EC2DA4"/>
    <w:rsid w:val="00EC2E2D"/>
    <w:rsid w:val="00EC4097"/>
    <w:rsid w:val="00EC430D"/>
    <w:rsid w:val="00EC462B"/>
    <w:rsid w:val="00EC4723"/>
    <w:rsid w:val="00EC56E0"/>
    <w:rsid w:val="00EC591F"/>
    <w:rsid w:val="00EC6057"/>
    <w:rsid w:val="00EC627F"/>
    <w:rsid w:val="00EC630F"/>
    <w:rsid w:val="00EC6847"/>
    <w:rsid w:val="00EC6B57"/>
    <w:rsid w:val="00EC766C"/>
    <w:rsid w:val="00EC7C96"/>
    <w:rsid w:val="00EC7DB6"/>
    <w:rsid w:val="00EC7DF3"/>
    <w:rsid w:val="00ED018C"/>
    <w:rsid w:val="00ED06B6"/>
    <w:rsid w:val="00ED08FA"/>
    <w:rsid w:val="00ED15C3"/>
    <w:rsid w:val="00ED162F"/>
    <w:rsid w:val="00ED1D6F"/>
    <w:rsid w:val="00ED2E52"/>
    <w:rsid w:val="00ED3024"/>
    <w:rsid w:val="00ED3FFF"/>
    <w:rsid w:val="00ED5CB0"/>
    <w:rsid w:val="00ED5FE4"/>
    <w:rsid w:val="00ED6E4A"/>
    <w:rsid w:val="00ED7170"/>
    <w:rsid w:val="00ED71C5"/>
    <w:rsid w:val="00ED759F"/>
    <w:rsid w:val="00ED7A53"/>
    <w:rsid w:val="00EE100E"/>
    <w:rsid w:val="00EE1133"/>
    <w:rsid w:val="00EE16FA"/>
    <w:rsid w:val="00EE3C42"/>
    <w:rsid w:val="00EE3D4F"/>
    <w:rsid w:val="00EE3F0C"/>
    <w:rsid w:val="00EE4315"/>
    <w:rsid w:val="00EE5297"/>
    <w:rsid w:val="00EE534D"/>
    <w:rsid w:val="00EE5560"/>
    <w:rsid w:val="00EE5625"/>
    <w:rsid w:val="00EE58E3"/>
    <w:rsid w:val="00EE6D11"/>
    <w:rsid w:val="00EE6F1E"/>
    <w:rsid w:val="00EE6FB4"/>
    <w:rsid w:val="00EE702D"/>
    <w:rsid w:val="00EE7DEB"/>
    <w:rsid w:val="00EE7F2D"/>
    <w:rsid w:val="00EF0088"/>
    <w:rsid w:val="00EF0348"/>
    <w:rsid w:val="00EF0411"/>
    <w:rsid w:val="00EF1387"/>
    <w:rsid w:val="00EF1410"/>
    <w:rsid w:val="00EF1D8F"/>
    <w:rsid w:val="00EF1F9C"/>
    <w:rsid w:val="00EF2CDA"/>
    <w:rsid w:val="00EF2D84"/>
    <w:rsid w:val="00EF3042"/>
    <w:rsid w:val="00EF3225"/>
    <w:rsid w:val="00EF372C"/>
    <w:rsid w:val="00EF4366"/>
    <w:rsid w:val="00EF4CD6"/>
    <w:rsid w:val="00EF53AE"/>
    <w:rsid w:val="00EF55A0"/>
    <w:rsid w:val="00EF5A01"/>
    <w:rsid w:val="00EF5FA9"/>
    <w:rsid w:val="00EF63D1"/>
    <w:rsid w:val="00EF6513"/>
    <w:rsid w:val="00EF6683"/>
    <w:rsid w:val="00EF7002"/>
    <w:rsid w:val="00EF72E0"/>
    <w:rsid w:val="00EF769B"/>
    <w:rsid w:val="00EF7908"/>
    <w:rsid w:val="00EF7F2D"/>
    <w:rsid w:val="00F0007F"/>
    <w:rsid w:val="00F01BA1"/>
    <w:rsid w:val="00F01F4A"/>
    <w:rsid w:val="00F027BA"/>
    <w:rsid w:val="00F02CF5"/>
    <w:rsid w:val="00F02F55"/>
    <w:rsid w:val="00F03E79"/>
    <w:rsid w:val="00F04C89"/>
    <w:rsid w:val="00F04F2D"/>
    <w:rsid w:val="00F05054"/>
    <w:rsid w:val="00F0567E"/>
    <w:rsid w:val="00F0628D"/>
    <w:rsid w:val="00F06446"/>
    <w:rsid w:val="00F06651"/>
    <w:rsid w:val="00F0665F"/>
    <w:rsid w:val="00F06E49"/>
    <w:rsid w:val="00F07203"/>
    <w:rsid w:val="00F074BC"/>
    <w:rsid w:val="00F07DE6"/>
    <w:rsid w:val="00F1056C"/>
    <w:rsid w:val="00F107F1"/>
    <w:rsid w:val="00F10FC1"/>
    <w:rsid w:val="00F112FD"/>
    <w:rsid w:val="00F12922"/>
    <w:rsid w:val="00F12B55"/>
    <w:rsid w:val="00F12BA8"/>
    <w:rsid w:val="00F133A1"/>
    <w:rsid w:val="00F13ECD"/>
    <w:rsid w:val="00F1421B"/>
    <w:rsid w:val="00F14496"/>
    <w:rsid w:val="00F14546"/>
    <w:rsid w:val="00F14763"/>
    <w:rsid w:val="00F1478A"/>
    <w:rsid w:val="00F155CE"/>
    <w:rsid w:val="00F159E4"/>
    <w:rsid w:val="00F15B5D"/>
    <w:rsid w:val="00F15E0D"/>
    <w:rsid w:val="00F16229"/>
    <w:rsid w:val="00F164D0"/>
    <w:rsid w:val="00F169C6"/>
    <w:rsid w:val="00F16BF2"/>
    <w:rsid w:val="00F16FD8"/>
    <w:rsid w:val="00F1716E"/>
    <w:rsid w:val="00F176D6"/>
    <w:rsid w:val="00F17962"/>
    <w:rsid w:val="00F17B75"/>
    <w:rsid w:val="00F17EAE"/>
    <w:rsid w:val="00F20AF4"/>
    <w:rsid w:val="00F211E7"/>
    <w:rsid w:val="00F2143F"/>
    <w:rsid w:val="00F215FB"/>
    <w:rsid w:val="00F216BB"/>
    <w:rsid w:val="00F218D4"/>
    <w:rsid w:val="00F2250A"/>
    <w:rsid w:val="00F23102"/>
    <w:rsid w:val="00F23ED4"/>
    <w:rsid w:val="00F23F36"/>
    <w:rsid w:val="00F24788"/>
    <w:rsid w:val="00F258D7"/>
    <w:rsid w:val="00F2640F"/>
    <w:rsid w:val="00F26546"/>
    <w:rsid w:val="00F2697A"/>
    <w:rsid w:val="00F26BDB"/>
    <w:rsid w:val="00F272DE"/>
    <w:rsid w:val="00F27A9D"/>
    <w:rsid w:val="00F27AD6"/>
    <w:rsid w:val="00F27B83"/>
    <w:rsid w:val="00F27C34"/>
    <w:rsid w:val="00F27C58"/>
    <w:rsid w:val="00F27E46"/>
    <w:rsid w:val="00F300CF"/>
    <w:rsid w:val="00F301C2"/>
    <w:rsid w:val="00F302E1"/>
    <w:rsid w:val="00F306CF"/>
    <w:rsid w:val="00F30DB0"/>
    <w:rsid w:val="00F3170F"/>
    <w:rsid w:val="00F31B22"/>
    <w:rsid w:val="00F31B49"/>
    <w:rsid w:val="00F32369"/>
    <w:rsid w:val="00F32F56"/>
    <w:rsid w:val="00F32F8C"/>
    <w:rsid w:val="00F3333B"/>
    <w:rsid w:val="00F33D4F"/>
    <w:rsid w:val="00F34CD6"/>
    <w:rsid w:val="00F354F5"/>
    <w:rsid w:val="00F35873"/>
    <w:rsid w:val="00F35920"/>
    <w:rsid w:val="00F36108"/>
    <w:rsid w:val="00F361CC"/>
    <w:rsid w:val="00F366A5"/>
    <w:rsid w:val="00F36BA6"/>
    <w:rsid w:val="00F36C5F"/>
    <w:rsid w:val="00F3720E"/>
    <w:rsid w:val="00F37259"/>
    <w:rsid w:val="00F37470"/>
    <w:rsid w:val="00F37998"/>
    <w:rsid w:val="00F37BB8"/>
    <w:rsid w:val="00F405A4"/>
    <w:rsid w:val="00F40D62"/>
    <w:rsid w:val="00F40DDB"/>
    <w:rsid w:val="00F40EBB"/>
    <w:rsid w:val="00F41218"/>
    <w:rsid w:val="00F41F05"/>
    <w:rsid w:val="00F42BDA"/>
    <w:rsid w:val="00F433BD"/>
    <w:rsid w:val="00F433D8"/>
    <w:rsid w:val="00F43623"/>
    <w:rsid w:val="00F43F1B"/>
    <w:rsid w:val="00F43FE7"/>
    <w:rsid w:val="00F44EC5"/>
    <w:rsid w:val="00F457D1"/>
    <w:rsid w:val="00F45976"/>
    <w:rsid w:val="00F465CE"/>
    <w:rsid w:val="00F46E5A"/>
    <w:rsid w:val="00F47090"/>
    <w:rsid w:val="00F47498"/>
    <w:rsid w:val="00F47E01"/>
    <w:rsid w:val="00F504BC"/>
    <w:rsid w:val="00F5102E"/>
    <w:rsid w:val="00F512B2"/>
    <w:rsid w:val="00F51D5E"/>
    <w:rsid w:val="00F5264A"/>
    <w:rsid w:val="00F5283D"/>
    <w:rsid w:val="00F529EA"/>
    <w:rsid w:val="00F52ABA"/>
    <w:rsid w:val="00F52B8B"/>
    <w:rsid w:val="00F52BC7"/>
    <w:rsid w:val="00F53BF4"/>
    <w:rsid w:val="00F53CC0"/>
    <w:rsid w:val="00F53FF7"/>
    <w:rsid w:val="00F54010"/>
    <w:rsid w:val="00F54266"/>
    <w:rsid w:val="00F54A10"/>
    <w:rsid w:val="00F54A85"/>
    <w:rsid w:val="00F54B73"/>
    <w:rsid w:val="00F54CD4"/>
    <w:rsid w:val="00F55043"/>
    <w:rsid w:val="00F553A3"/>
    <w:rsid w:val="00F55683"/>
    <w:rsid w:val="00F56DCF"/>
    <w:rsid w:val="00F57034"/>
    <w:rsid w:val="00F57455"/>
    <w:rsid w:val="00F57C63"/>
    <w:rsid w:val="00F57EB0"/>
    <w:rsid w:val="00F60520"/>
    <w:rsid w:val="00F606CC"/>
    <w:rsid w:val="00F60BE9"/>
    <w:rsid w:val="00F61959"/>
    <w:rsid w:val="00F6195C"/>
    <w:rsid w:val="00F61EF4"/>
    <w:rsid w:val="00F61FD8"/>
    <w:rsid w:val="00F62415"/>
    <w:rsid w:val="00F62DBF"/>
    <w:rsid w:val="00F639AA"/>
    <w:rsid w:val="00F640D5"/>
    <w:rsid w:val="00F641FC"/>
    <w:rsid w:val="00F647F7"/>
    <w:rsid w:val="00F65577"/>
    <w:rsid w:val="00F655FD"/>
    <w:rsid w:val="00F6583C"/>
    <w:rsid w:val="00F6589A"/>
    <w:rsid w:val="00F6601A"/>
    <w:rsid w:val="00F66BA3"/>
    <w:rsid w:val="00F66EBE"/>
    <w:rsid w:val="00F6777E"/>
    <w:rsid w:val="00F6783E"/>
    <w:rsid w:val="00F708B0"/>
    <w:rsid w:val="00F70DBE"/>
    <w:rsid w:val="00F71124"/>
    <w:rsid w:val="00F71693"/>
    <w:rsid w:val="00F71888"/>
    <w:rsid w:val="00F719CD"/>
    <w:rsid w:val="00F71BB8"/>
    <w:rsid w:val="00F72584"/>
    <w:rsid w:val="00F72648"/>
    <w:rsid w:val="00F7290D"/>
    <w:rsid w:val="00F7302F"/>
    <w:rsid w:val="00F73111"/>
    <w:rsid w:val="00F73284"/>
    <w:rsid w:val="00F732EC"/>
    <w:rsid w:val="00F736A5"/>
    <w:rsid w:val="00F7372A"/>
    <w:rsid w:val="00F739D7"/>
    <w:rsid w:val="00F73D08"/>
    <w:rsid w:val="00F73F5F"/>
    <w:rsid w:val="00F74311"/>
    <w:rsid w:val="00F75282"/>
    <w:rsid w:val="00F7586B"/>
    <w:rsid w:val="00F75AA7"/>
    <w:rsid w:val="00F75F2F"/>
    <w:rsid w:val="00F76445"/>
    <w:rsid w:val="00F76ECC"/>
    <w:rsid w:val="00F77271"/>
    <w:rsid w:val="00F77AED"/>
    <w:rsid w:val="00F802EE"/>
    <w:rsid w:val="00F80399"/>
    <w:rsid w:val="00F80B2A"/>
    <w:rsid w:val="00F810B6"/>
    <w:rsid w:val="00F81164"/>
    <w:rsid w:val="00F812C8"/>
    <w:rsid w:val="00F8132D"/>
    <w:rsid w:val="00F81685"/>
    <w:rsid w:val="00F818AE"/>
    <w:rsid w:val="00F81B40"/>
    <w:rsid w:val="00F820C4"/>
    <w:rsid w:val="00F82580"/>
    <w:rsid w:val="00F82595"/>
    <w:rsid w:val="00F83291"/>
    <w:rsid w:val="00F8377B"/>
    <w:rsid w:val="00F83829"/>
    <w:rsid w:val="00F8395C"/>
    <w:rsid w:val="00F83C3A"/>
    <w:rsid w:val="00F83F4F"/>
    <w:rsid w:val="00F84069"/>
    <w:rsid w:val="00F84074"/>
    <w:rsid w:val="00F843D7"/>
    <w:rsid w:val="00F84867"/>
    <w:rsid w:val="00F85536"/>
    <w:rsid w:val="00F85C77"/>
    <w:rsid w:val="00F85D61"/>
    <w:rsid w:val="00F85F05"/>
    <w:rsid w:val="00F8657A"/>
    <w:rsid w:val="00F8679A"/>
    <w:rsid w:val="00F87117"/>
    <w:rsid w:val="00F8736C"/>
    <w:rsid w:val="00F8779C"/>
    <w:rsid w:val="00F9030E"/>
    <w:rsid w:val="00F90ADB"/>
    <w:rsid w:val="00F90B8B"/>
    <w:rsid w:val="00F90E78"/>
    <w:rsid w:val="00F91105"/>
    <w:rsid w:val="00F91209"/>
    <w:rsid w:val="00F91B75"/>
    <w:rsid w:val="00F9221F"/>
    <w:rsid w:val="00F928F4"/>
    <w:rsid w:val="00F92C5E"/>
    <w:rsid w:val="00F931C7"/>
    <w:rsid w:val="00F93559"/>
    <w:rsid w:val="00F936F5"/>
    <w:rsid w:val="00F93998"/>
    <w:rsid w:val="00F93BA9"/>
    <w:rsid w:val="00F93D72"/>
    <w:rsid w:val="00F93E65"/>
    <w:rsid w:val="00F94070"/>
    <w:rsid w:val="00F94200"/>
    <w:rsid w:val="00F950B5"/>
    <w:rsid w:val="00F9513F"/>
    <w:rsid w:val="00F9566D"/>
    <w:rsid w:val="00F9608A"/>
    <w:rsid w:val="00F965D3"/>
    <w:rsid w:val="00F97352"/>
    <w:rsid w:val="00F97908"/>
    <w:rsid w:val="00F97B43"/>
    <w:rsid w:val="00F97B50"/>
    <w:rsid w:val="00F97BD8"/>
    <w:rsid w:val="00F97D62"/>
    <w:rsid w:val="00F97E76"/>
    <w:rsid w:val="00FA07F8"/>
    <w:rsid w:val="00FA105C"/>
    <w:rsid w:val="00FA1449"/>
    <w:rsid w:val="00FA1475"/>
    <w:rsid w:val="00FA148A"/>
    <w:rsid w:val="00FA27C8"/>
    <w:rsid w:val="00FA281A"/>
    <w:rsid w:val="00FA3515"/>
    <w:rsid w:val="00FA3B76"/>
    <w:rsid w:val="00FA3EA8"/>
    <w:rsid w:val="00FA4D66"/>
    <w:rsid w:val="00FA4DB8"/>
    <w:rsid w:val="00FA5309"/>
    <w:rsid w:val="00FA5A4E"/>
    <w:rsid w:val="00FA5DE6"/>
    <w:rsid w:val="00FA61AE"/>
    <w:rsid w:val="00FA6C67"/>
    <w:rsid w:val="00FA71BC"/>
    <w:rsid w:val="00FA7512"/>
    <w:rsid w:val="00FB0082"/>
    <w:rsid w:val="00FB0243"/>
    <w:rsid w:val="00FB03A3"/>
    <w:rsid w:val="00FB04A8"/>
    <w:rsid w:val="00FB0DB0"/>
    <w:rsid w:val="00FB1527"/>
    <w:rsid w:val="00FB18F1"/>
    <w:rsid w:val="00FB2537"/>
    <w:rsid w:val="00FB33DC"/>
    <w:rsid w:val="00FB3C84"/>
    <w:rsid w:val="00FB4143"/>
    <w:rsid w:val="00FB4338"/>
    <w:rsid w:val="00FB477E"/>
    <w:rsid w:val="00FB4C9C"/>
    <w:rsid w:val="00FB593E"/>
    <w:rsid w:val="00FB5F9E"/>
    <w:rsid w:val="00FB6165"/>
    <w:rsid w:val="00FB697F"/>
    <w:rsid w:val="00FB6C1E"/>
    <w:rsid w:val="00FB6D61"/>
    <w:rsid w:val="00FB7C13"/>
    <w:rsid w:val="00FB7C98"/>
    <w:rsid w:val="00FC0150"/>
    <w:rsid w:val="00FC03AB"/>
    <w:rsid w:val="00FC054F"/>
    <w:rsid w:val="00FC0A32"/>
    <w:rsid w:val="00FC15D4"/>
    <w:rsid w:val="00FC16F4"/>
    <w:rsid w:val="00FC1F10"/>
    <w:rsid w:val="00FC292F"/>
    <w:rsid w:val="00FC3684"/>
    <w:rsid w:val="00FC36AD"/>
    <w:rsid w:val="00FC36FA"/>
    <w:rsid w:val="00FC4729"/>
    <w:rsid w:val="00FC4A8C"/>
    <w:rsid w:val="00FC4AC7"/>
    <w:rsid w:val="00FC53A7"/>
    <w:rsid w:val="00FC53DB"/>
    <w:rsid w:val="00FC550D"/>
    <w:rsid w:val="00FC5EDE"/>
    <w:rsid w:val="00FC5FC2"/>
    <w:rsid w:val="00FC6177"/>
    <w:rsid w:val="00FC61D4"/>
    <w:rsid w:val="00FC629A"/>
    <w:rsid w:val="00FC63D1"/>
    <w:rsid w:val="00FC6A2B"/>
    <w:rsid w:val="00FC7528"/>
    <w:rsid w:val="00FC7B1B"/>
    <w:rsid w:val="00FD0572"/>
    <w:rsid w:val="00FD0A95"/>
    <w:rsid w:val="00FD0FA2"/>
    <w:rsid w:val="00FD1925"/>
    <w:rsid w:val="00FD1A97"/>
    <w:rsid w:val="00FD1C80"/>
    <w:rsid w:val="00FD1D24"/>
    <w:rsid w:val="00FD2D7B"/>
    <w:rsid w:val="00FD2EBC"/>
    <w:rsid w:val="00FD37F6"/>
    <w:rsid w:val="00FD3C55"/>
    <w:rsid w:val="00FD4589"/>
    <w:rsid w:val="00FD473E"/>
    <w:rsid w:val="00FD4A29"/>
    <w:rsid w:val="00FD51F1"/>
    <w:rsid w:val="00FD5667"/>
    <w:rsid w:val="00FD614B"/>
    <w:rsid w:val="00FD628E"/>
    <w:rsid w:val="00FD7089"/>
    <w:rsid w:val="00FD7DF9"/>
    <w:rsid w:val="00FD7F58"/>
    <w:rsid w:val="00FE005B"/>
    <w:rsid w:val="00FE0B51"/>
    <w:rsid w:val="00FE0B78"/>
    <w:rsid w:val="00FE0BB6"/>
    <w:rsid w:val="00FE0ED4"/>
    <w:rsid w:val="00FE11C1"/>
    <w:rsid w:val="00FE1326"/>
    <w:rsid w:val="00FE165E"/>
    <w:rsid w:val="00FE1EAB"/>
    <w:rsid w:val="00FE2CD5"/>
    <w:rsid w:val="00FE3465"/>
    <w:rsid w:val="00FE351C"/>
    <w:rsid w:val="00FE5402"/>
    <w:rsid w:val="00FE67CF"/>
    <w:rsid w:val="00FE6D20"/>
    <w:rsid w:val="00FE6F9D"/>
    <w:rsid w:val="00FE6FB9"/>
    <w:rsid w:val="00FE7116"/>
    <w:rsid w:val="00FE7288"/>
    <w:rsid w:val="00FE7549"/>
    <w:rsid w:val="00FE7790"/>
    <w:rsid w:val="00FE7BCC"/>
    <w:rsid w:val="00FF0A78"/>
    <w:rsid w:val="00FF0E60"/>
    <w:rsid w:val="00FF1037"/>
    <w:rsid w:val="00FF126D"/>
    <w:rsid w:val="00FF1633"/>
    <w:rsid w:val="00FF1A1C"/>
    <w:rsid w:val="00FF2310"/>
    <w:rsid w:val="00FF2E73"/>
    <w:rsid w:val="00FF375E"/>
    <w:rsid w:val="00FF3890"/>
    <w:rsid w:val="00FF399F"/>
    <w:rsid w:val="00FF3AC4"/>
    <w:rsid w:val="00FF4AE2"/>
    <w:rsid w:val="00FF4EAF"/>
    <w:rsid w:val="00FF50A8"/>
    <w:rsid w:val="00FF5105"/>
    <w:rsid w:val="00FF516C"/>
    <w:rsid w:val="00FF571E"/>
    <w:rsid w:val="00FF5B3B"/>
    <w:rsid w:val="00FF5BBA"/>
    <w:rsid w:val="00FF6859"/>
    <w:rsid w:val="00FF69F9"/>
    <w:rsid w:val="00FF6BD1"/>
    <w:rsid w:val="00FF6CC0"/>
    <w:rsid w:val="00FF7315"/>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7BDF51"/>
  <w15:docId w15:val="{F0DF8228-86A7-4522-9FBD-9A34A5E468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1796"/>
    <w:pPr>
      <w:autoSpaceDE w:val="0"/>
      <w:autoSpaceDN w:val="0"/>
      <w:adjustRightInd w:val="0"/>
      <w:snapToGrid w:val="0"/>
      <w:spacing w:after="120"/>
      <w:jc w:val="both"/>
    </w:pPr>
    <w:rPr>
      <w:sz w:val="22"/>
      <w:szCs w:val="22"/>
    </w:rPr>
  </w:style>
  <w:style w:type="paragraph" w:styleId="1">
    <w:name w:val="heading 1"/>
    <w:aliases w:val="H1"/>
    <w:basedOn w:val="a"/>
    <w:next w:val="a"/>
    <w:qFormat/>
    <w:rsid w:val="00723052"/>
    <w:pPr>
      <w:keepNext/>
      <w:numPr>
        <w:numId w:val="2"/>
      </w:numPr>
      <w:spacing w:before="120"/>
      <w:outlineLvl w:val="0"/>
    </w:pPr>
    <w:rPr>
      <w:b/>
      <w:bCs/>
      <w:sz w:val="28"/>
      <w:szCs w:val="28"/>
    </w:rPr>
  </w:style>
  <w:style w:type="paragraph" w:styleId="2">
    <w:name w:val="heading 2"/>
    <w:aliases w:val="H2"/>
    <w:basedOn w:val="a"/>
    <w:next w:val="a"/>
    <w:qFormat/>
    <w:rsid w:val="00723052"/>
    <w:pPr>
      <w:keepNext/>
      <w:numPr>
        <w:ilvl w:val="1"/>
        <w:numId w:val="2"/>
      </w:numPr>
      <w:spacing w:before="120"/>
      <w:outlineLvl w:val="1"/>
    </w:pPr>
    <w:rPr>
      <w:b/>
      <w:bCs/>
      <w:sz w:val="24"/>
    </w:rPr>
  </w:style>
  <w:style w:type="paragraph" w:styleId="3">
    <w:name w:val="heading 3"/>
    <w:basedOn w:val="a"/>
    <w:next w:val="a"/>
    <w:qFormat/>
    <w:rsid w:val="00723052"/>
    <w:pPr>
      <w:keepNext/>
      <w:numPr>
        <w:ilvl w:val="2"/>
        <w:numId w:val="2"/>
      </w:numPr>
      <w:spacing w:before="120"/>
      <w:outlineLvl w:val="2"/>
    </w:pPr>
    <w:rPr>
      <w:b/>
    </w:rPr>
  </w:style>
  <w:style w:type="paragraph" w:styleId="4">
    <w:name w:val="heading 4"/>
    <w:aliases w:val="H4"/>
    <w:basedOn w:val="a"/>
    <w:next w:val="a"/>
    <w:qFormat/>
    <w:rsid w:val="00723052"/>
    <w:pPr>
      <w:keepNext/>
      <w:numPr>
        <w:ilvl w:val="3"/>
        <w:numId w:val="2"/>
      </w:numPr>
      <w:tabs>
        <w:tab w:val="clear" w:pos="864"/>
      </w:tabs>
      <w:spacing w:before="120"/>
      <w:ind w:left="720" w:hanging="720"/>
      <w:outlineLvl w:val="3"/>
    </w:pPr>
    <w:rPr>
      <w:b/>
      <w:bCs/>
      <w:szCs w:val="28"/>
    </w:rPr>
  </w:style>
  <w:style w:type="paragraph" w:styleId="5">
    <w:name w:val="heading 5"/>
    <w:aliases w:val="h5"/>
    <w:basedOn w:val="a"/>
    <w:next w:val="a"/>
    <w:qFormat/>
    <w:rsid w:val="00723052"/>
    <w:pPr>
      <w:keepNext/>
      <w:numPr>
        <w:ilvl w:val="4"/>
        <w:numId w:val="2"/>
      </w:numPr>
      <w:tabs>
        <w:tab w:val="clear" w:pos="1008"/>
      </w:tabs>
      <w:spacing w:before="120"/>
      <w:ind w:left="720" w:hanging="720"/>
      <w:outlineLvl w:val="4"/>
    </w:pPr>
    <w:rPr>
      <w:b/>
      <w:bCs/>
      <w:i/>
      <w:iCs/>
      <w:szCs w:val="26"/>
    </w:rPr>
  </w:style>
  <w:style w:type="paragraph" w:styleId="6">
    <w:name w:val="heading 6"/>
    <w:aliases w:val="figure,h6"/>
    <w:basedOn w:val="a"/>
    <w:next w:val="a"/>
    <w:qFormat/>
    <w:rsid w:val="00723052"/>
    <w:pPr>
      <w:numPr>
        <w:ilvl w:val="5"/>
        <w:numId w:val="2"/>
      </w:numPr>
      <w:spacing w:before="240" w:after="60"/>
      <w:outlineLvl w:val="5"/>
    </w:pPr>
    <w:rPr>
      <w:b/>
      <w:bCs/>
    </w:rPr>
  </w:style>
  <w:style w:type="paragraph" w:styleId="7">
    <w:name w:val="heading 7"/>
    <w:aliases w:val="table,st,h7"/>
    <w:basedOn w:val="a"/>
    <w:next w:val="a"/>
    <w:qFormat/>
    <w:rsid w:val="00723052"/>
    <w:pPr>
      <w:numPr>
        <w:ilvl w:val="6"/>
        <w:numId w:val="2"/>
      </w:numPr>
      <w:spacing w:before="240" w:after="60"/>
      <w:outlineLvl w:val="6"/>
    </w:pPr>
    <w:rPr>
      <w:sz w:val="24"/>
      <w:szCs w:val="24"/>
    </w:rPr>
  </w:style>
  <w:style w:type="paragraph" w:styleId="8">
    <w:name w:val="heading 8"/>
    <w:aliases w:val="acronym"/>
    <w:basedOn w:val="a"/>
    <w:next w:val="a"/>
    <w:qFormat/>
    <w:rsid w:val="00723052"/>
    <w:pPr>
      <w:numPr>
        <w:ilvl w:val="7"/>
        <w:numId w:val="2"/>
      </w:numPr>
      <w:spacing w:before="240" w:after="60"/>
      <w:outlineLvl w:val="7"/>
    </w:pPr>
    <w:rPr>
      <w:i/>
      <w:iCs/>
      <w:sz w:val="24"/>
      <w:szCs w:val="24"/>
    </w:rPr>
  </w:style>
  <w:style w:type="paragraph" w:styleId="9">
    <w:name w:val="heading 9"/>
    <w:aliases w:val="appendix"/>
    <w:basedOn w:val="a"/>
    <w:next w:val="a"/>
    <w:qFormat/>
    <w:rsid w:val="00723052"/>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723052"/>
    <w:rPr>
      <w:sz w:val="20"/>
      <w:szCs w:val="20"/>
    </w:rPr>
  </w:style>
  <w:style w:type="character" w:customStyle="1" w:styleId="Char">
    <w:name w:val="正文文本 Char"/>
    <w:basedOn w:val="a0"/>
    <w:link w:val="a3"/>
    <w:rsid w:val="00CF195E"/>
  </w:style>
  <w:style w:type="character" w:styleId="a4">
    <w:name w:val="Hyperlink"/>
    <w:basedOn w:val="a0"/>
    <w:rsid w:val="00723052"/>
    <w:rPr>
      <w:color w:val="0000FF"/>
      <w:u w:val="single"/>
    </w:rPr>
  </w:style>
  <w:style w:type="paragraph" w:styleId="a5">
    <w:name w:val="caption"/>
    <w:aliases w:val="cap"/>
    <w:basedOn w:val="a"/>
    <w:next w:val="a"/>
    <w:link w:val="Char0"/>
    <w:qFormat/>
    <w:rsid w:val="00723052"/>
    <w:pPr>
      <w:jc w:val="center"/>
    </w:pPr>
    <w:rPr>
      <w:b/>
      <w:bCs/>
      <w:sz w:val="20"/>
      <w:szCs w:val="20"/>
    </w:rPr>
  </w:style>
  <w:style w:type="character" w:customStyle="1" w:styleId="Char0">
    <w:name w:val="题注 Char"/>
    <w:aliases w:val="cap Char"/>
    <w:basedOn w:val="a0"/>
    <w:link w:val="a5"/>
    <w:rsid w:val="00C411AF"/>
    <w:rPr>
      <w:b/>
      <w:bCs/>
    </w:rPr>
  </w:style>
  <w:style w:type="paragraph" w:styleId="a6">
    <w:name w:val="List Bullet"/>
    <w:basedOn w:val="a7"/>
    <w:rsid w:val="00723052"/>
    <w:pPr>
      <w:autoSpaceDE/>
      <w:autoSpaceDN/>
      <w:adjustRightInd/>
      <w:spacing w:after="180"/>
      <w:ind w:left="568" w:hanging="284"/>
      <w:jc w:val="left"/>
    </w:pPr>
    <w:rPr>
      <w:sz w:val="20"/>
      <w:szCs w:val="20"/>
      <w:lang w:val="en-GB"/>
    </w:rPr>
  </w:style>
  <w:style w:type="paragraph" w:styleId="a7">
    <w:name w:val="List"/>
    <w:basedOn w:val="a"/>
    <w:rsid w:val="00723052"/>
    <w:pPr>
      <w:ind w:left="360" w:hanging="360"/>
    </w:pPr>
  </w:style>
  <w:style w:type="paragraph" w:styleId="20">
    <w:name w:val="Body Text 2"/>
    <w:basedOn w:val="a"/>
    <w:rsid w:val="00723052"/>
    <w:pPr>
      <w:spacing w:after="0"/>
      <w:jc w:val="left"/>
    </w:pPr>
    <w:rPr>
      <w:szCs w:val="20"/>
    </w:rPr>
  </w:style>
  <w:style w:type="paragraph" w:styleId="a8">
    <w:name w:val="Balloon Text"/>
    <w:basedOn w:val="a"/>
    <w:semiHidden/>
    <w:rsid w:val="00723052"/>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basedOn w:val="a0"/>
    <w:rsid w:val="00723052"/>
    <w:rPr>
      <w:color w:val="800080"/>
      <w:u w:val="single"/>
    </w:rPr>
  </w:style>
  <w:style w:type="paragraph" w:styleId="aa">
    <w:name w:val="footnote text"/>
    <w:basedOn w:val="a"/>
    <w:semiHidden/>
    <w:rsid w:val="00723052"/>
    <w:rPr>
      <w:sz w:val="20"/>
      <w:szCs w:val="20"/>
    </w:rPr>
  </w:style>
  <w:style w:type="character" w:styleId="ab">
    <w:name w:val="footnote reference"/>
    <w:basedOn w:val="a0"/>
    <w:semiHidden/>
    <w:rsid w:val="00723052"/>
    <w:rPr>
      <w:vertAlign w:val="superscript"/>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1"/>
    <w:rsid w:val="00AB3F38"/>
    <w:pPr>
      <w:tabs>
        <w:tab w:val="center" w:pos="4680"/>
        <w:tab w:val="right" w:pos="9360"/>
      </w:tabs>
    </w:pPr>
  </w:style>
  <w:style w:type="character" w:customStyle="1" w:styleId="Char1">
    <w:name w:val="页眉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paragraph" w:customStyle="1" w:styleId="tablecol">
    <w:name w:val="tablecol"/>
    <w:basedOn w:val="tablecell"/>
    <w:qFormat/>
    <w:rsid w:val="000D1796"/>
    <w:pPr>
      <w:jc w:val="center"/>
    </w:pPr>
    <w:rPr>
      <w:b/>
    </w:rPr>
  </w:style>
  <w:style w:type="paragraph" w:customStyle="1" w:styleId="maintext">
    <w:name w:val="main text"/>
    <w:basedOn w:val="a"/>
    <w:link w:val="maintextChar"/>
    <w:qFormat/>
    <w:rsid w:val="001828E5"/>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qFormat/>
    <w:rsid w:val="001828E5"/>
    <w:rPr>
      <w:rFonts w:eastAsia="Malgun Gothic"/>
      <w:lang w:val="en-GB" w:eastAsia="ko-KR"/>
    </w:rPr>
  </w:style>
  <w:style w:type="paragraph" w:styleId="af">
    <w:name w:val="List Paragraph"/>
    <w:aliases w:val="- Bullets,?? ??,?????,????,Lista1,목록 단락,リスト段落,中等深浅网格 1 - 着色 21,列表段落,列出段落1"/>
    <w:basedOn w:val="a"/>
    <w:link w:val="Char3"/>
    <w:uiPriority w:val="34"/>
    <w:qFormat/>
    <w:rsid w:val="00384274"/>
    <w:pPr>
      <w:ind w:firstLineChars="200" w:firstLine="420"/>
    </w:pPr>
  </w:style>
  <w:style w:type="character" w:styleId="af0">
    <w:name w:val="annotation reference"/>
    <w:basedOn w:val="a0"/>
    <w:semiHidden/>
    <w:unhideWhenUsed/>
    <w:rsid w:val="00333163"/>
    <w:rPr>
      <w:sz w:val="16"/>
      <w:szCs w:val="16"/>
    </w:rPr>
  </w:style>
  <w:style w:type="paragraph" w:styleId="af1">
    <w:name w:val="annotation text"/>
    <w:basedOn w:val="a"/>
    <w:link w:val="Char4"/>
    <w:unhideWhenUsed/>
    <w:rsid w:val="00333163"/>
    <w:rPr>
      <w:sz w:val="20"/>
      <w:szCs w:val="20"/>
    </w:rPr>
  </w:style>
  <w:style w:type="character" w:customStyle="1" w:styleId="Char4">
    <w:name w:val="批注文字 Char"/>
    <w:basedOn w:val="a0"/>
    <w:link w:val="af1"/>
    <w:rsid w:val="00333163"/>
  </w:style>
  <w:style w:type="paragraph" w:styleId="af2">
    <w:name w:val="annotation subject"/>
    <w:basedOn w:val="af1"/>
    <w:next w:val="af1"/>
    <w:link w:val="Char5"/>
    <w:semiHidden/>
    <w:unhideWhenUsed/>
    <w:rsid w:val="00333163"/>
    <w:rPr>
      <w:b/>
      <w:bCs/>
    </w:rPr>
  </w:style>
  <w:style w:type="character" w:customStyle="1" w:styleId="Char5">
    <w:name w:val="批注主题 Char"/>
    <w:basedOn w:val="Char4"/>
    <w:link w:val="af2"/>
    <w:semiHidden/>
    <w:rsid w:val="00333163"/>
    <w:rPr>
      <w:b/>
      <w:bCs/>
    </w:rPr>
  </w:style>
  <w:style w:type="paragraph" w:customStyle="1" w:styleId="3GPPNormalText">
    <w:name w:val="3GPP Normal Text"/>
    <w:basedOn w:val="a3"/>
    <w:link w:val="3GPPNormalTextChar"/>
    <w:qFormat/>
    <w:rsid w:val="00D87C27"/>
    <w:pPr>
      <w:autoSpaceDE/>
      <w:autoSpaceDN/>
      <w:adjustRightInd/>
      <w:snapToGrid/>
      <w:ind w:left="720" w:hanging="720"/>
    </w:pPr>
    <w:rPr>
      <w:rFonts w:eastAsia="MS Mincho"/>
      <w:sz w:val="22"/>
      <w:szCs w:val="24"/>
    </w:rPr>
  </w:style>
  <w:style w:type="character" w:customStyle="1" w:styleId="3GPPNormalTextChar">
    <w:name w:val="3GPP Normal Text Char"/>
    <w:link w:val="3GPPNormalText"/>
    <w:rsid w:val="00D87C27"/>
    <w:rPr>
      <w:rFonts w:eastAsia="MS Mincho"/>
      <w:sz w:val="22"/>
      <w:szCs w:val="24"/>
    </w:rPr>
  </w:style>
  <w:style w:type="character" w:styleId="af3">
    <w:name w:val="Placeholder Text"/>
    <w:basedOn w:val="a0"/>
    <w:uiPriority w:val="99"/>
    <w:semiHidden/>
    <w:rsid w:val="00656DAE"/>
    <w:rPr>
      <w:color w:val="808080"/>
    </w:rPr>
  </w:style>
  <w:style w:type="character" w:customStyle="1" w:styleId="Char3">
    <w:name w:val="列出段落 Char"/>
    <w:aliases w:val="- Bullets Char,?? ?? Char,????? Char,???? Char,Lista1 Char,목록 단락 Char,リスト段落 Char,中等深浅网格 1 - 着色 21 Char,列表段落 Char,列出段落1 Char"/>
    <w:link w:val="af"/>
    <w:uiPriority w:val="34"/>
    <w:qFormat/>
    <w:locked/>
    <w:rsid w:val="00CE0F0C"/>
    <w:rPr>
      <w:sz w:val="22"/>
      <w:szCs w:val="22"/>
    </w:rPr>
  </w:style>
  <w:style w:type="paragraph" w:styleId="af4">
    <w:name w:val="Revision"/>
    <w:hidden/>
    <w:uiPriority w:val="99"/>
    <w:semiHidden/>
    <w:rsid w:val="008C4C49"/>
    <w:rPr>
      <w:sz w:val="22"/>
      <w:szCs w:val="22"/>
    </w:rPr>
  </w:style>
  <w:style w:type="table" w:styleId="11">
    <w:name w:val="Grid Table 1 Light"/>
    <w:basedOn w:val="a1"/>
    <w:uiPriority w:val="46"/>
    <w:rsid w:val="0020234C"/>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0082777">
      <w:bodyDiv w:val="1"/>
      <w:marLeft w:val="0"/>
      <w:marRight w:val="0"/>
      <w:marTop w:val="0"/>
      <w:marBottom w:val="0"/>
      <w:divBdr>
        <w:top w:val="none" w:sz="0" w:space="0" w:color="auto"/>
        <w:left w:val="none" w:sz="0" w:space="0" w:color="auto"/>
        <w:bottom w:val="none" w:sz="0" w:space="0" w:color="auto"/>
        <w:right w:val="none" w:sz="0" w:space="0" w:color="auto"/>
      </w:divBdr>
    </w:div>
    <w:div w:id="493230726">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894320187">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CB313D2-F630-4A64-8ACE-AEDC5BF6E9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1351</Words>
  <Characters>7704</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9037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Brian Classon</dc:creator>
  <cp:lastModifiedBy>Huawei</cp:lastModifiedBy>
  <cp:revision>3</cp:revision>
  <cp:lastPrinted>2007-06-18T22:08:00Z</cp:lastPrinted>
  <dcterms:created xsi:type="dcterms:W3CDTF">2019-04-11T04:13:00Z</dcterms:created>
  <dcterms:modified xsi:type="dcterms:W3CDTF">2019-04-11T04:13:00Z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(3)0589d03oxhcJr4gkvyHJi88xnRYtnZ9jGSk/rnffWQDgYmN7hh/DfuRBO9Ao5gSyfRD3RND3
0Ym7dJs5Sw3FwSOl13mZl2J+Re9FrtawnvK2rKLTRQO2Fz48cbkHqikqw8/7s4uC9oSuxHHV
vCb1f17UmvW11JaHEa+stG2ZDAmksds7hmpaDNDIv7Poj/ODXl9hi1yyw3/mWo6t9OmVkFLw
dQ8YHsBbrwxXgz9U9K</vt:lpwstr>
  </property>
  <property fmtid="{D5CDD505-2E9C-101B-9397-08002B2CF9AE}" pid="13" name="_2015_ms_pID_725343_00">
    <vt:lpwstr>_2015_ms_pID_725343</vt:lpwstr>
  </property>
  <property fmtid="{D5CDD505-2E9C-101B-9397-08002B2CF9AE}" pid="14" name="_2015_ms_pID_7253431">
    <vt:lpwstr>R0BNfLO/a3ddCrB4toc75yeaQnsu/gQYV9/FBq7QLQolqR/TJbr07C
EZW4nVF4QcDQ4c4X/L5eomusGWK8PktjGFStsqvgxlmLz6mySNiexqIolZZezsK8lSAJvZDr
z/iir//0rhnTSPH8tc/CZwuv5Fnj5hzDHExanhcaJTB/vQhWTsF6nXQ0bvwkGLrFi023ouh4
LHs6RCJ/BNmk+3oYhS3/BFqT0ome9m4ILSp9</vt:lpwstr>
  </property>
  <property fmtid="{D5CDD505-2E9C-101B-9397-08002B2CF9AE}" pid="15" name="_2015_ms_pID_7253431_00">
    <vt:lpwstr>_2015_ms_pID_7253431</vt:lpwstr>
  </property>
  <property fmtid="{D5CDD505-2E9C-101B-9397-08002B2CF9AE}" pid="16" name="_2015_ms_pID_7253432">
    <vt:lpwstr>mt1VH0ju0cNh2Y0PKf8Ti9ocoBKDdMkY+UPn
diYRm/45ERRhSfkbPUXbl9HANiUg6oBKXhU+djFlVHdLwUTPX4s=</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1554938945</vt:lpwstr>
  </property>
</Properties>
</file>