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123" w:rsidRPr="008454DB" w:rsidRDefault="00724123" w:rsidP="00724123">
      <w:pPr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</w:rPr>
      </w:pPr>
      <w:r w:rsidRPr="008454DB">
        <w:rPr>
          <w:rFonts w:ascii="Arial" w:hAnsi="Arial" w:cs="Arial"/>
          <w:b/>
          <w:bCs/>
        </w:rPr>
        <w:t>3GPP TSG RAN WG1 Meeting #</w:t>
      </w:r>
      <w:r w:rsidRPr="008454DB">
        <w:rPr>
          <w:rFonts w:ascii="Arial" w:eastAsia="MS Mincho" w:hAnsi="Arial" w:cs="Arial" w:hint="eastAsia"/>
          <w:b/>
          <w:bCs/>
          <w:lang w:eastAsia="ja-JP"/>
        </w:rPr>
        <w:t>90</w:t>
      </w:r>
      <w:r w:rsidRPr="008454DB">
        <w:rPr>
          <w:rFonts w:ascii="Arial" w:hAnsi="Arial" w:cs="Arial" w:hint="eastAsia"/>
          <w:b/>
          <w:bCs/>
        </w:rPr>
        <w:t xml:space="preserve">               </w:t>
      </w:r>
      <w:r w:rsidRPr="008454DB">
        <w:rPr>
          <w:rFonts w:ascii="Arial" w:eastAsia="MS Mincho" w:hAnsi="Arial" w:cs="Arial" w:hint="eastAsia"/>
          <w:b/>
          <w:bCs/>
          <w:lang w:eastAsia="ja-JP"/>
        </w:rPr>
        <w:t xml:space="preserve">                             </w:t>
      </w:r>
      <w:r w:rsidRPr="008454DB">
        <w:rPr>
          <w:rFonts w:ascii="Arial" w:hAnsi="Arial" w:cs="Arial"/>
          <w:b/>
          <w:bCs/>
        </w:rPr>
        <w:tab/>
      </w:r>
      <w:r w:rsidRPr="008454DB">
        <w:rPr>
          <w:rFonts w:ascii="Arial" w:hAnsi="Arial" w:cs="Arial"/>
          <w:b/>
          <w:bCs/>
        </w:rPr>
        <w:tab/>
        <w:t>R1-1</w:t>
      </w:r>
      <w:r w:rsidRPr="008454DB">
        <w:rPr>
          <w:rFonts w:ascii="Arial" w:eastAsia="MS Mincho" w:hAnsi="Arial" w:cs="Arial" w:hint="eastAsia"/>
          <w:b/>
          <w:bCs/>
          <w:lang w:eastAsia="ja-JP"/>
        </w:rPr>
        <w:t>7</w:t>
      </w:r>
      <w:r w:rsidRPr="008454DB">
        <w:rPr>
          <w:rFonts w:ascii="Arial" w:hAnsi="Arial" w:cs="Arial"/>
          <w:b/>
          <w:bCs/>
        </w:rPr>
        <w:t>14</w:t>
      </w:r>
      <w:r w:rsidR="007B26E8">
        <w:rPr>
          <w:rFonts w:ascii="Arial" w:hAnsi="Arial" w:cs="Arial"/>
          <w:b/>
          <w:bCs/>
        </w:rPr>
        <w:t>983</w:t>
      </w:r>
      <w:bookmarkStart w:id="0" w:name="_GoBack"/>
      <w:bookmarkEnd w:id="0"/>
    </w:p>
    <w:p w:rsidR="00724123" w:rsidRPr="008454DB" w:rsidRDefault="00724123" w:rsidP="0072412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8454DB">
        <w:rPr>
          <w:rFonts w:ascii="Arial" w:eastAsia="MS Mincho" w:hAnsi="Arial" w:cs="Arial" w:hint="eastAsia"/>
          <w:b/>
          <w:bCs/>
          <w:lang w:eastAsia="ja-JP"/>
        </w:rPr>
        <w:t>Prague</w:t>
      </w:r>
      <w:r w:rsidRPr="008454DB">
        <w:rPr>
          <w:rFonts w:ascii="Arial" w:hAnsi="Arial" w:cs="Arial"/>
          <w:b/>
          <w:bCs/>
        </w:rPr>
        <w:t xml:space="preserve">, </w:t>
      </w:r>
      <w:r w:rsidRPr="008454DB">
        <w:rPr>
          <w:rFonts w:ascii="Arial" w:eastAsia="MS Mincho" w:hAnsi="Arial" w:cs="Arial" w:hint="eastAsia"/>
          <w:b/>
          <w:bCs/>
          <w:lang w:eastAsia="ja-JP"/>
        </w:rPr>
        <w:t>P.R. Czec</w:t>
      </w:r>
      <w:r w:rsidRPr="008454DB">
        <w:rPr>
          <w:rFonts w:ascii="Arial" w:eastAsia="MS Mincho" w:hAnsi="Arial" w:cs="Arial"/>
          <w:b/>
          <w:bCs/>
          <w:lang w:eastAsia="ja-JP"/>
        </w:rPr>
        <w:t>h Republic</w:t>
      </w:r>
      <w:r w:rsidRPr="008454DB">
        <w:rPr>
          <w:rFonts w:ascii="Arial" w:hAnsi="Arial" w:cs="Arial"/>
          <w:b/>
          <w:bCs/>
        </w:rPr>
        <w:t xml:space="preserve"> </w:t>
      </w:r>
      <w:r w:rsidRPr="008454DB">
        <w:rPr>
          <w:rFonts w:ascii="Arial" w:eastAsia="MS Mincho" w:hAnsi="Arial" w:cs="Arial" w:hint="eastAsia"/>
          <w:b/>
          <w:bCs/>
          <w:lang w:eastAsia="ja-JP"/>
        </w:rPr>
        <w:t xml:space="preserve">21th </w:t>
      </w:r>
      <w:r w:rsidRPr="008454DB">
        <w:rPr>
          <w:rFonts w:ascii="Arial" w:hAnsi="Arial" w:cs="Arial"/>
          <w:b/>
          <w:bCs/>
        </w:rPr>
        <w:t xml:space="preserve">– </w:t>
      </w:r>
      <w:r w:rsidRPr="008454DB">
        <w:rPr>
          <w:rFonts w:ascii="Arial" w:eastAsia="MS Mincho" w:hAnsi="Arial" w:cs="Arial" w:hint="eastAsia"/>
          <w:b/>
          <w:bCs/>
          <w:lang w:eastAsia="ja-JP"/>
        </w:rPr>
        <w:t>25th</w:t>
      </w:r>
      <w:r w:rsidRPr="008454DB">
        <w:rPr>
          <w:rFonts w:ascii="Arial" w:hAnsi="Arial" w:cs="Arial"/>
          <w:b/>
          <w:bCs/>
        </w:rPr>
        <w:t xml:space="preserve"> </w:t>
      </w:r>
      <w:r w:rsidRPr="008454DB">
        <w:rPr>
          <w:rFonts w:ascii="Arial" w:eastAsia="MS Mincho" w:hAnsi="Arial" w:cs="Arial" w:hint="eastAsia"/>
          <w:b/>
          <w:bCs/>
          <w:lang w:eastAsia="ja-JP"/>
        </w:rPr>
        <w:t>August</w:t>
      </w:r>
      <w:r w:rsidRPr="008454DB">
        <w:rPr>
          <w:rFonts w:ascii="Arial" w:hAnsi="Arial" w:cs="Arial"/>
          <w:b/>
          <w:bCs/>
        </w:rPr>
        <w:t xml:space="preserve"> 201</w:t>
      </w:r>
      <w:r w:rsidRPr="008454DB">
        <w:rPr>
          <w:rFonts w:ascii="Arial" w:eastAsia="MS Mincho" w:hAnsi="Arial" w:cs="Arial" w:hint="eastAsia"/>
          <w:b/>
          <w:bCs/>
          <w:lang w:eastAsia="ja-JP"/>
        </w:rPr>
        <w:t>7</w:t>
      </w:r>
    </w:p>
    <w:p w:rsidR="00724123" w:rsidRPr="008454DB" w:rsidRDefault="00724123" w:rsidP="00724123">
      <w:pPr>
        <w:tabs>
          <w:tab w:val="left" w:pos="1701"/>
          <w:tab w:val="right" w:pos="9072"/>
          <w:tab w:val="right" w:pos="10206"/>
        </w:tabs>
        <w:spacing w:after="80"/>
        <w:rPr>
          <w:rFonts w:ascii="Arial" w:hAnsi="Arial"/>
          <w:b/>
        </w:rPr>
      </w:pPr>
      <w:r w:rsidRPr="008454DB">
        <w:rPr>
          <w:rFonts w:ascii="Arial" w:hAnsi="Arial"/>
          <w:b/>
        </w:rPr>
        <w:t>Agenda Item:</w:t>
      </w:r>
      <w:r w:rsidRPr="008454DB">
        <w:rPr>
          <w:rFonts w:ascii="Arial" w:hAnsi="Arial"/>
          <w:b/>
        </w:rPr>
        <w:tab/>
        <w:t>6.1.4.2.4</w:t>
      </w:r>
    </w:p>
    <w:p w:rsidR="00724123" w:rsidRPr="008454DB" w:rsidRDefault="00724123" w:rsidP="00724123">
      <w:pPr>
        <w:tabs>
          <w:tab w:val="left" w:pos="1701"/>
          <w:tab w:val="right" w:pos="9072"/>
          <w:tab w:val="right" w:pos="10206"/>
        </w:tabs>
        <w:spacing w:after="80"/>
        <w:rPr>
          <w:rFonts w:ascii="Arial" w:hAnsi="Arial"/>
          <w:b/>
        </w:rPr>
      </w:pPr>
      <w:r w:rsidRPr="008454DB">
        <w:rPr>
          <w:rFonts w:ascii="Arial" w:hAnsi="Arial"/>
          <w:b/>
        </w:rPr>
        <w:t xml:space="preserve">Source: </w:t>
      </w:r>
      <w:r w:rsidRPr="008454DB">
        <w:rPr>
          <w:rFonts w:ascii="Arial" w:hAnsi="Arial"/>
          <w:b/>
        </w:rPr>
        <w:tab/>
        <w:t>Intel Corporation, Fujitsu</w:t>
      </w:r>
    </w:p>
    <w:p w:rsidR="00724123" w:rsidRPr="008454DB" w:rsidRDefault="00724123" w:rsidP="00724123">
      <w:pPr>
        <w:tabs>
          <w:tab w:val="left" w:pos="1701"/>
          <w:tab w:val="right" w:pos="9072"/>
          <w:tab w:val="right" w:pos="10206"/>
        </w:tabs>
        <w:spacing w:after="80"/>
        <w:rPr>
          <w:rFonts w:ascii="Arial" w:hAnsi="Arial"/>
          <w:b/>
        </w:rPr>
      </w:pPr>
      <w:r w:rsidRPr="008454DB">
        <w:rPr>
          <w:rFonts w:ascii="Arial" w:hAnsi="Arial"/>
          <w:b/>
        </w:rPr>
        <w:t>Title:</w:t>
      </w:r>
      <w:bookmarkStart w:id="1" w:name="Title"/>
      <w:bookmarkEnd w:id="1"/>
      <w:r w:rsidRPr="008454DB">
        <w:rPr>
          <w:rFonts w:ascii="Arial" w:hAnsi="Arial"/>
          <w:b/>
        </w:rPr>
        <w:tab/>
        <w:t xml:space="preserve">Proposed Evaluation assumptions for Polar Channel </w:t>
      </w:r>
      <w:proofErr w:type="spellStart"/>
      <w:r w:rsidRPr="008454DB">
        <w:rPr>
          <w:rFonts w:ascii="Arial" w:hAnsi="Arial"/>
          <w:b/>
        </w:rPr>
        <w:t>Interleaver</w:t>
      </w:r>
      <w:proofErr w:type="spellEnd"/>
      <w:r w:rsidRPr="008454DB">
        <w:rPr>
          <w:rFonts w:ascii="Arial" w:hAnsi="Arial"/>
          <w:b/>
        </w:rPr>
        <w:t xml:space="preserve"> for DL</w:t>
      </w:r>
    </w:p>
    <w:p w:rsidR="00724123" w:rsidRPr="008454DB" w:rsidRDefault="00724123" w:rsidP="00724123">
      <w:pPr>
        <w:tabs>
          <w:tab w:val="left" w:pos="1701"/>
          <w:tab w:val="right" w:pos="9072"/>
          <w:tab w:val="right" w:pos="10206"/>
        </w:tabs>
        <w:spacing w:after="80"/>
        <w:rPr>
          <w:rFonts w:ascii="Arial" w:hAnsi="Arial"/>
          <w:b/>
        </w:rPr>
      </w:pPr>
      <w:r w:rsidRPr="008454DB">
        <w:rPr>
          <w:rFonts w:ascii="Arial" w:hAnsi="Arial"/>
          <w:b/>
        </w:rPr>
        <w:t>Document for:</w:t>
      </w:r>
      <w:r w:rsidRPr="008454DB">
        <w:rPr>
          <w:rFonts w:ascii="Arial" w:hAnsi="Arial"/>
          <w:b/>
        </w:rPr>
        <w:tab/>
        <w:t>Discussion/Decision</w:t>
      </w:r>
    </w:p>
    <w:p w:rsidR="00724123" w:rsidRPr="00EC385C" w:rsidRDefault="00724123" w:rsidP="00724123">
      <w:pPr>
        <w:pStyle w:val="Heading1"/>
        <w:numPr>
          <w:ilvl w:val="0"/>
          <w:numId w:val="1"/>
        </w:numPr>
        <w:ind w:left="360"/>
        <w:textAlignment w:val="auto"/>
        <w:rPr>
          <w:sz w:val="28"/>
          <w:szCs w:val="28"/>
        </w:rPr>
      </w:pPr>
      <w:r w:rsidRPr="00EC385C">
        <w:rPr>
          <w:sz w:val="28"/>
          <w:szCs w:val="28"/>
        </w:rPr>
        <w:t>Introduction</w:t>
      </w:r>
    </w:p>
    <w:p w:rsidR="00724123" w:rsidRPr="00385366" w:rsidRDefault="00724123" w:rsidP="00724123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For Polar channel </w:t>
      </w:r>
      <w:proofErr w:type="spellStart"/>
      <w:r>
        <w:rPr>
          <w:rFonts w:eastAsia="MS Mincho"/>
          <w:iCs/>
          <w:lang w:eastAsia="ja-JP"/>
        </w:rPr>
        <w:t>interleaver</w:t>
      </w:r>
      <w:proofErr w:type="spellEnd"/>
      <w:r>
        <w:rPr>
          <w:rFonts w:eastAsia="MS Mincho"/>
          <w:iCs/>
          <w:lang w:eastAsia="ja-JP"/>
        </w:rPr>
        <w:t xml:space="preserve">, it was agreed to check performance for DL based on the following agreement. </w:t>
      </w:r>
    </w:p>
    <w:p w:rsidR="00724123" w:rsidRPr="008454DB" w:rsidRDefault="00724123" w:rsidP="00724123">
      <w:pPr>
        <w:spacing w:after="0"/>
        <w:rPr>
          <w:rFonts w:eastAsia="MS Mincho"/>
          <w:b/>
          <w:sz w:val="18"/>
          <w:highlight w:val="green"/>
          <w:u w:val="single"/>
          <w:lang w:eastAsia="ja-JP"/>
        </w:rPr>
      </w:pPr>
      <w:r w:rsidRPr="008454DB">
        <w:rPr>
          <w:rFonts w:eastAsia="MS Mincho"/>
          <w:b/>
          <w:sz w:val="18"/>
          <w:highlight w:val="green"/>
          <w:u w:val="single"/>
          <w:lang w:eastAsia="ja-JP"/>
        </w:rPr>
        <w:t xml:space="preserve">Agreement: </w:t>
      </w:r>
    </w:p>
    <w:p w:rsidR="00724123" w:rsidRPr="008454DB" w:rsidRDefault="00724123" w:rsidP="00724123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eastAsia="ja-JP"/>
        </w:rPr>
      </w:pPr>
      <w:r w:rsidRPr="008454DB">
        <w:rPr>
          <w:rFonts w:eastAsia="MS Mincho"/>
          <w:i/>
          <w:sz w:val="18"/>
          <w:lang w:eastAsia="ja-JP"/>
        </w:rPr>
        <w:t xml:space="preserve">For UL, the channel bit </w:t>
      </w:r>
      <w:proofErr w:type="spellStart"/>
      <w:r w:rsidRPr="008454DB">
        <w:rPr>
          <w:rFonts w:eastAsia="MS Mincho"/>
          <w:i/>
          <w:sz w:val="18"/>
          <w:lang w:eastAsia="ja-JP"/>
        </w:rPr>
        <w:t>interleaver</w:t>
      </w:r>
      <w:proofErr w:type="spellEnd"/>
      <w:r w:rsidRPr="008454DB">
        <w:rPr>
          <w:rFonts w:eastAsia="MS Mincho"/>
          <w:i/>
          <w:sz w:val="18"/>
          <w:lang w:eastAsia="ja-JP"/>
        </w:rPr>
        <w:t xml:space="preserve"> is a separate stage after rate matching.</w:t>
      </w:r>
    </w:p>
    <w:p w:rsidR="00724123" w:rsidRPr="008454DB" w:rsidRDefault="00724123" w:rsidP="00724123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eastAsia="ja-JP"/>
        </w:rPr>
      </w:pPr>
      <w:r w:rsidRPr="008454DB">
        <w:rPr>
          <w:rFonts w:eastAsia="MS Mincho"/>
          <w:i/>
          <w:sz w:val="18"/>
          <w:lang w:eastAsia="ja-JP"/>
        </w:rPr>
        <w:t>For DL, check performance based on assumptions made in Scheduling/</w:t>
      </w:r>
      <w:proofErr w:type="gramStart"/>
      <w:r w:rsidRPr="008454DB">
        <w:rPr>
          <w:rFonts w:eastAsia="MS Mincho"/>
          <w:i/>
          <w:sz w:val="18"/>
          <w:lang w:eastAsia="ja-JP"/>
        </w:rPr>
        <w:t>HARQ  session</w:t>
      </w:r>
      <w:proofErr w:type="gramEnd"/>
      <w:r w:rsidRPr="008454DB">
        <w:rPr>
          <w:rFonts w:eastAsia="MS Mincho"/>
          <w:i/>
          <w:sz w:val="18"/>
          <w:lang w:eastAsia="ja-JP"/>
        </w:rPr>
        <w:t xml:space="preserve"> (including assumptions on interference to be proposed by Tim </w:t>
      </w:r>
      <w:proofErr w:type="spellStart"/>
      <w:r w:rsidRPr="008454DB">
        <w:rPr>
          <w:rFonts w:eastAsia="MS Mincho"/>
          <w:i/>
          <w:sz w:val="18"/>
          <w:lang w:eastAsia="ja-JP"/>
        </w:rPr>
        <w:t>Moulsley</w:t>
      </w:r>
      <w:proofErr w:type="spellEnd"/>
      <w:r w:rsidRPr="008454DB">
        <w:rPr>
          <w:rFonts w:eastAsia="MS Mincho"/>
          <w:i/>
          <w:sz w:val="18"/>
          <w:lang w:eastAsia="ja-JP"/>
        </w:rPr>
        <w:t xml:space="preserve"> by Fri), and using the rate matching </w:t>
      </w:r>
      <w:proofErr w:type="spellStart"/>
      <w:r w:rsidRPr="008454DB">
        <w:rPr>
          <w:rFonts w:eastAsia="MS Mincho"/>
          <w:i/>
          <w:sz w:val="18"/>
          <w:lang w:eastAsia="ja-JP"/>
        </w:rPr>
        <w:t>interleaver</w:t>
      </w:r>
      <w:proofErr w:type="spellEnd"/>
      <w:r w:rsidRPr="008454DB">
        <w:rPr>
          <w:rFonts w:eastAsia="MS Mincho"/>
          <w:i/>
          <w:sz w:val="18"/>
          <w:lang w:eastAsia="ja-JP"/>
        </w:rPr>
        <w:t xml:space="preserve"> taken as working assumption on Fri (e.g. in R1-1715000); if it is identified that the interleaving is insufficient, the channel bit </w:t>
      </w:r>
      <w:proofErr w:type="spellStart"/>
      <w:r w:rsidRPr="008454DB">
        <w:rPr>
          <w:rFonts w:eastAsia="MS Mincho"/>
          <w:i/>
          <w:sz w:val="18"/>
          <w:lang w:eastAsia="ja-JP"/>
        </w:rPr>
        <w:t>interleaver</w:t>
      </w:r>
      <w:proofErr w:type="spellEnd"/>
      <w:r w:rsidRPr="008454DB">
        <w:rPr>
          <w:rFonts w:eastAsia="MS Mincho"/>
          <w:i/>
          <w:sz w:val="18"/>
          <w:lang w:eastAsia="ja-JP"/>
        </w:rPr>
        <w:t xml:space="preserve"> will be adopted after rate matching also for the DL – decide at NR AH#3.</w:t>
      </w:r>
    </w:p>
    <w:p w:rsidR="00724123" w:rsidRDefault="00724123" w:rsidP="00724123">
      <w:pPr>
        <w:spacing w:after="0"/>
        <w:rPr>
          <w:rFonts w:eastAsia="MS Mincho"/>
          <w:iCs/>
          <w:u w:val="single"/>
          <w:lang w:eastAsia="ja-JP"/>
        </w:rPr>
      </w:pPr>
    </w:p>
    <w:p w:rsidR="00724123" w:rsidRPr="00762CA7" w:rsidRDefault="00724123" w:rsidP="00724123">
      <w:pPr>
        <w:spacing w:after="0"/>
        <w:rPr>
          <w:rFonts w:eastAsia="MS Mincho"/>
          <w:iCs/>
          <w:lang w:eastAsia="ja-JP"/>
        </w:rPr>
      </w:pPr>
      <w:r w:rsidRPr="00762CA7">
        <w:rPr>
          <w:rFonts w:eastAsia="MS Mincho"/>
          <w:iCs/>
          <w:lang w:eastAsia="ja-JP"/>
        </w:rPr>
        <w:t xml:space="preserve">In this document, some evaluations assumptions are proposed to enable checking </w:t>
      </w:r>
      <w:r>
        <w:rPr>
          <w:rFonts w:eastAsia="MS Mincho"/>
          <w:iCs/>
          <w:lang w:eastAsia="ja-JP"/>
        </w:rPr>
        <w:t xml:space="preserve">performance </w:t>
      </w:r>
      <w:r w:rsidRPr="00762CA7">
        <w:rPr>
          <w:rFonts w:eastAsia="MS Mincho"/>
          <w:iCs/>
          <w:lang w:eastAsia="ja-JP"/>
        </w:rPr>
        <w:t xml:space="preserve">of </w:t>
      </w:r>
      <w:r>
        <w:rPr>
          <w:rFonts w:eastAsia="MS Mincho"/>
          <w:iCs/>
          <w:lang w:eastAsia="ja-JP"/>
        </w:rPr>
        <w:t xml:space="preserve">DL </w:t>
      </w:r>
      <w:r w:rsidRPr="00762CA7">
        <w:rPr>
          <w:rFonts w:eastAsia="MS Mincho"/>
          <w:iCs/>
          <w:lang w:eastAsia="ja-JP"/>
        </w:rPr>
        <w:t xml:space="preserve">Polar channel </w:t>
      </w:r>
      <w:proofErr w:type="spellStart"/>
      <w:r w:rsidRPr="00762CA7">
        <w:rPr>
          <w:rFonts w:eastAsia="MS Mincho"/>
          <w:iCs/>
          <w:lang w:eastAsia="ja-JP"/>
        </w:rPr>
        <w:t>interleaver</w:t>
      </w:r>
      <w:proofErr w:type="spellEnd"/>
      <w:r>
        <w:rPr>
          <w:rFonts w:eastAsia="MS Mincho"/>
          <w:iCs/>
          <w:lang w:eastAsia="ja-JP"/>
        </w:rPr>
        <w:t xml:space="preserve"> proposals</w:t>
      </w:r>
      <w:r w:rsidRPr="00762CA7">
        <w:rPr>
          <w:rFonts w:eastAsia="MS Mincho"/>
          <w:iCs/>
          <w:lang w:eastAsia="ja-JP"/>
        </w:rPr>
        <w:t>.</w:t>
      </w:r>
    </w:p>
    <w:p w:rsidR="00724123" w:rsidRPr="00EC385C" w:rsidRDefault="00724123" w:rsidP="00724123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120" w:after="240"/>
        <w:ind w:left="360"/>
        <w:textAlignment w:val="auto"/>
        <w:outlineLvl w:val="0"/>
        <w:rPr>
          <w:rFonts w:ascii="Arial" w:hAnsi="Arial"/>
          <w:sz w:val="32"/>
          <w:lang w:val="en-GB"/>
        </w:rPr>
      </w:pPr>
      <w:r w:rsidRPr="00EC385C">
        <w:rPr>
          <w:rFonts w:ascii="Arial" w:hAnsi="Arial"/>
          <w:sz w:val="28"/>
          <w:szCs w:val="28"/>
          <w:lang w:val="en-GB"/>
        </w:rPr>
        <w:t>Proposed Evaluation Assumptions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3"/>
        <w:gridCol w:w="5951"/>
      </w:tblGrid>
      <w:tr w:rsidR="00724123" w:rsidTr="008454DB">
        <w:trPr>
          <w:trHeight w:val="408"/>
          <w:jc w:val="center"/>
        </w:trPr>
        <w:tc>
          <w:tcPr>
            <w:tcW w:w="3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  <w:jc w:val="center"/>
              <w:rPr>
                <w:rFonts w:eastAsiaTheme="minorHAnsi"/>
                <w:b/>
                <w:bCs/>
                <w:highlight w:val="yellow"/>
              </w:rPr>
            </w:pPr>
            <w:r>
              <w:rPr>
                <w:b/>
                <w:bCs/>
              </w:rPr>
              <w:t>Parameter</w:t>
            </w:r>
          </w:p>
        </w:tc>
        <w:tc>
          <w:tcPr>
            <w:tcW w:w="5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Value</w:t>
            </w:r>
          </w:p>
        </w:tc>
      </w:tr>
      <w:tr w:rsidR="00724123" w:rsidTr="008454DB">
        <w:trPr>
          <w:trHeight w:val="273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  <w:jc w:val="both"/>
              <w:rPr>
                <w:lang w:val="en-GB"/>
              </w:rPr>
            </w:pPr>
            <w:r>
              <w:t>System bandwidth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  <w:jc w:val="both"/>
            </w:pPr>
            <w:r>
              <w:t>10 MHz</w:t>
            </w:r>
          </w:p>
        </w:tc>
      </w:tr>
      <w:tr w:rsidR="00724123" w:rsidTr="008454DB">
        <w:trPr>
          <w:trHeight w:val="282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  <w:jc w:val="both"/>
            </w:pPr>
            <w:r>
              <w:t>Waveform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  <w:jc w:val="both"/>
            </w:pPr>
            <w:r>
              <w:t>OFDMA</w:t>
            </w:r>
          </w:p>
        </w:tc>
      </w:tr>
      <w:tr w:rsidR="00724123" w:rsidTr="008454DB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  <w:jc w:val="both"/>
            </w:pPr>
            <w:r>
              <w:t>Numerology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  <w:jc w:val="both"/>
            </w:pPr>
            <w:r>
              <w:t>15 kHz</w:t>
            </w:r>
          </w:p>
        </w:tc>
      </w:tr>
      <w:tr w:rsidR="00724123" w:rsidTr="008454DB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</w:pPr>
            <w:r>
              <w:t>Payload (not including CRC)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</w:pPr>
            <w:r>
              <w:t>32, 60 bits</w:t>
            </w:r>
          </w:p>
        </w:tc>
      </w:tr>
      <w:tr w:rsidR="00724123" w:rsidTr="008454DB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</w:pPr>
            <w:r>
              <w:t>FEC type and Modulation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</w:pPr>
            <w:r>
              <w:t>Polar with CRC size =24, QPSK</w:t>
            </w:r>
          </w:p>
        </w:tc>
      </w:tr>
      <w:tr w:rsidR="00724123" w:rsidTr="008454DB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</w:pPr>
            <w:proofErr w:type="spellStart"/>
            <w:r>
              <w:t>Tx</w:t>
            </w:r>
            <w:proofErr w:type="spellEnd"/>
            <w:r>
              <w:t>-Rx antenna configuration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</w:pPr>
            <w:r>
              <w:t>2x2</w:t>
            </w:r>
          </w:p>
        </w:tc>
      </w:tr>
      <w:tr w:rsidR="00724123" w:rsidTr="008454DB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  <w:rPr>
                <w:highlight w:val="yellow"/>
              </w:rPr>
            </w:pPr>
            <w:r>
              <w:t>Transmit diversity scheme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</w:pPr>
            <w:r>
              <w:t xml:space="preserve">1-port per REGB </w:t>
            </w:r>
            <w:proofErr w:type="spellStart"/>
            <w:r>
              <w:t>precoder</w:t>
            </w:r>
            <w:proofErr w:type="spellEnd"/>
            <w:r>
              <w:t xml:space="preserve"> cycling</w:t>
            </w:r>
          </w:p>
        </w:tc>
      </w:tr>
      <w:tr w:rsidR="00724123" w:rsidTr="008454DB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</w:pPr>
            <w:r>
              <w:t>Channel estimation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</w:pPr>
            <w:r>
              <w:t>1/3 DM-RS density, practical channel estimation (MMSE)</w:t>
            </w:r>
          </w:p>
        </w:tc>
      </w:tr>
      <w:tr w:rsidR="00724123" w:rsidTr="008454DB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  <w:jc w:val="both"/>
            </w:pPr>
            <w:r>
              <w:t>Channel model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5C6364">
            <w:pPr>
              <w:spacing w:line="252" w:lineRule="auto"/>
              <w:jc w:val="both"/>
              <w:rPr>
                <w:lang w:val="en-GB"/>
              </w:rPr>
            </w:pPr>
            <w:r>
              <w:rPr>
                <w:lang w:eastAsia="ja-JP"/>
              </w:rPr>
              <w:t>TDL-C 300ns</w:t>
            </w:r>
            <w:r w:rsidRPr="00BD1FC2">
              <w:rPr>
                <w:strike/>
                <w:lang w:eastAsia="ja-JP"/>
              </w:rPr>
              <w:t xml:space="preserve"> </w:t>
            </w:r>
          </w:p>
        </w:tc>
      </w:tr>
      <w:tr w:rsidR="00724123" w:rsidTr="008454DB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  <w:jc w:val="both"/>
            </w:pPr>
            <w:r>
              <w:t>Number of REGs per CCE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</w:pPr>
            <w:r>
              <w:t>6</w:t>
            </w:r>
          </w:p>
        </w:tc>
      </w:tr>
      <w:tr w:rsidR="00724123" w:rsidTr="008454DB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  <w:jc w:val="both"/>
            </w:pPr>
            <w:r>
              <w:t>Aggregation levels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</w:pPr>
            <w:r w:rsidRPr="00BD1FC2">
              <w:t>1, 8</w:t>
            </w:r>
          </w:p>
        </w:tc>
      </w:tr>
      <w:tr w:rsidR="00724123" w:rsidTr="008454DB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  <w:jc w:val="both"/>
            </w:pPr>
            <w:r>
              <w:t>REG bundle size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</w:pPr>
            <w:r>
              <w:t>2 REGs, 6 REGs</w:t>
            </w:r>
          </w:p>
        </w:tc>
      </w:tr>
      <w:tr w:rsidR="00724123" w:rsidTr="008454DB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  <w:jc w:val="both"/>
            </w:pPr>
            <w:r>
              <w:t>CORESET configuration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</w:pPr>
            <w:r>
              <w:t>1 symbol, 48 PRBs (i.e. PRB0,PRB1…PRB47)</w:t>
            </w:r>
          </w:p>
        </w:tc>
      </w:tr>
      <w:tr w:rsidR="00724123" w:rsidTr="008454DB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  <w:jc w:val="both"/>
            </w:pPr>
            <w:r>
              <w:t>CCE-to-REG mapping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</w:pPr>
            <w:r>
              <w:t xml:space="preserve">Frequency first </w:t>
            </w:r>
          </w:p>
        </w:tc>
      </w:tr>
      <w:tr w:rsidR="00724123" w:rsidTr="008454DB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  <w:jc w:val="both"/>
              <w:rPr>
                <w:highlight w:val="yellow"/>
              </w:rPr>
            </w:pPr>
            <w:r w:rsidRPr="00BD1FC2">
              <w:t>Interleaving for CCE-to-REG mapping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4123" w:rsidRDefault="00724123" w:rsidP="008454DB">
            <w:pPr>
              <w:spacing w:line="252" w:lineRule="auto"/>
              <w:rPr>
                <w:highlight w:val="yellow"/>
              </w:rPr>
            </w:pPr>
            <w:r>
              <w:t xml:space="preserve">For evaluation only, </w:t>
            </w:r>
            <w:r w:rsidRPr="00BD1FC2">
              <w:t xml:space="preserve">Sub-block </w:t>
            </w:r>
            <w:proofErr w:type="spellStart"/>
            <w:r w:rsidRPr="00BD1FC2">
              <w:t>interleaver</w:t>
            </w:r>
            <w:proofErr w:type="spellEnd"/>
            <w:r w:rsidRPr="00BD1FC2">
              <w:t xml:space="preserve"> operating on REG bundles</w:t>
            </w:r>
          </w:p>
        </w:tc>
      </w:tr>
    </w:tbl>
    <w:p w:rsidR="002F3778" w:rsidRDefault="002F3778"/>
    <w:sectPr w:rsidR="002F3778" w:rsidSect="00F546BE">
      <w:pgSz w:w="12240" w:h="15840" w:code="1"/>
      <w:pgMar w:top="1411" w:right="1138" w:bottom="1138" w:left="1138" w:header="677" w:footer="562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8401BC"/>
    <w:multiLevelType w:val="hybridMultilevel"/>
    <w:tmpl w:val="50542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123"/>
    <w:rsid w:val="002F3778"/>
    <w:rsid w:val="005C6364"/>
    <w:rsid w:val="00724123"/>
    <w:rsid w:val="007B26E8"/>
    <w:rsid w:val="00CF1D54"/>
    <w:rsid w:val="00F5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244701-7E2E-4D7F-BDEC-7370A358C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41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7241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7241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1Char1">
    <w:name w:val="Heading 1 Char1"/>
    <w:link w:val="Heading1"/>
    <w:rsid w:val="00724123"/>
    <w:rPr>
      <w:rFonts w:ascii="Arial" w:eastAsia="SimSun" w:hAnsi="Arial" w:cs="Times New Roman"/>
      <w:sz w:val="3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Ajit</cp:lastModifiedBy>
  <cp:revision>2</cp:revision>
  <dcterms:created xsi:type="dcterms:W3CDTF">2017-08-25T09:55:00Z</dcterms:created>
  <dcterms:modified xsi:type="dcterms:W3CDTF">2017-08-25T09:55:00Z</dcterms:modified>
</cp:coreProperties>
</file>