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BA" w:rsidRPr="00BA1CBA" w:rsidRDefault="007641A2" w:rsidP="00BA1CBA">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9A2164" w:rsidRPr="00F5408F" w:rsidRDefault="009A2164" w:rsidP="009A2164">
      <w:pPr>
        <w:pStyle w:val="a3"/>
        <w:tabs>
          <w:tab w:val="right" w:pos="8280"/>
          <w:tab w:val="right" w:pos="9781"/>
        </w:tabs>
        <w:ind w:right="-58"/>
        <w:rPr>
          <w:rFonts w:cs="Arial"/>
          <w:b w:val="0"/>
          <w:bCs/>
          <w:sz w:val="28"/>
          <w:lang w:eastAsia="ja-JP"/>
        </w:rPr>
      </w:pPr>
      <w:r>
        <w:rPr>
          <w:rFonts w:cs="Arial"/>
          <w:b w:val="0"/>
          <w:bCs/>
          <w:sz w:val="28"/>
        </w:rPr>
        <w:t>3GPP TSG RAN WG1 Meeting #</w:t>
      </w:r>
      <w:r>
        <w:rPr>
          <w:rFonts w:cs="Arial" w:hint="eastAsia"/>
          <w:b w:val="0"/>
          <w:bCs/>
          <w:sz w:val="28"/>
          <w:lang w:eastAsia="ja-JP"/>
        </w:rPr>
        <w:t>83</w:t>
      </w:r>
      <w:r>
        <w:rPr>
          <w:rFonts w:cs="Arial" w:hint="eastAsia"/>
          <w:b w:val="0"/>
          <w:bCs/>
          <w:sz w:val="28"/>
          <w:lang w:eastAsia="ja-JP"/>
        </w:rPr>
        <w:tab/>
      </w:r>
      <w:r>
        <w:rPr>
          <w:rFonts w:cs="Arial" w:hint="eastAsia"/>
          <w:b w:val="0"/>
          <w:bCs/>
          <w:sz w:val="28"/>
          <w:lang w:eastAsia="ja-JP"/>
        </w:rPr>
        <w:tab/>
      </w:r>
      <w:r w:rsidR="00771D2B" w:rsidRPr="00771D2B">
        <w:rPr>
          <w:rFonts w:cs="Arial"/>
          <w:b w:val="0"/>
          <w:bCs/>
          <w:sz w:val="28"/>
          <w:lang w:eastAsia="ja-JP"/>
        </w:rPr>
        <w:t>R1-156945</w:t>
      </w:r>
    </w:p>
    <w:p w:rsidR="009A2164" w:rsidRPr="00AF5D38" w:rsidRDefault="009A2164" w:rsidP="009A2164">
      <w:pPr>
        <w:pStyle w:val="a3"/>
        <w:rPr>
          <w:rFonts w:cs="Arial"/>
          <w:b w:val="0"/>
          <w:bCs/>
          <w:sz w:val="28"/>
          <w:lang w:val="en-US" w:eastAsia="ja-JP"/>
        </w:rPr>
      </w:pPr>
      <w:r>
        <w:rPr>
          <w:rFonts w:cs="Arial" w:hint="eastAsia"/>
          <w:b w:val="0"/>
          <w:bCs/>
          <w:sz w:val="28"/>
          <w:lang w:val="en-US" w:eastAsia="ja-JP"/>
        </w:rPr>
        <w:t>A</w:t>
      </w:r>
      <w:r>
        <w:rPr>
          <w:rFonts w:cs="Arial"/>
          <w:b w:val="0"/>
          <w:bCs/>
          <w:sz w:val="28"/>
          <w:lang w:val="en-US" w:eastAsia="ja-JP"/>
        </w:rPr>
        <w:t xml:space="preserve">naheim, </w:t>
      </w:r>
      <w:r>
        <w:rPr>
          <w:rFonts w:cs="Arial" w:hint="eastAsia"/>
          <w:b w:val="0"/>
          <w:bCs/>
          <w:sz w:val="28"/>
          <w:lang w:val="en-US" w:eastAsia="ja-JP"/>
        </w:rPr>
        <w:t>USA</w:t>
      </w:r>
      <w:r w:rsidRPr="00011D16">
        <w:rPr>
          <w:rFonts w:cs="Arial"/>
          <w:b w:val="0"/>
          <w:bCs/>
          <w:sz w:val="28"/>
          <w:lang w:val="en-US" w:eastAsia="ja-JP"/>
        </w:rPr>
        <w:t xml:space="preserve">, </w:t>
      </w:r>
      <w:r>
        <w:rPr>
          <w:rFonts w:cs="Arial" w:hint="eastAsia"/>
          <w:b w:val="0"/>
          <w:bCs/>
          <w:sz w:val="28"/>
          <w:lang w:val="en-US" w:eastAsia="ja-JP"/>
        </w:rPr>
        <w:t>15</w:t>
      </w:r>
      <w:r w:rsidRPr="00F0625E">
        <w:rPr>
          <w:rFonts w:cs="Arial" w:hint="eastAsia"/>
          <w:b w:val="0"/>
          <w:bCs/>
          <w:sz w:val="28"/>
          <w:vertAlign w:val="superscript"/>
          <w:lang w:val="en-US" w:eastAsia="ja-JP"/>
        </w:rPr>
        <w:t>th</w:t>
      </w:r>
      <w:r>
        <w:rPr>
          <w:rFonts w:cs="Arial" w:hint="eastAsia"/>
          <w:b w:val="0"/>
          <w:bCs/>
          <w:sz w:val="28"/>
          <w:lang w:val="en-US" w:eastAsia="ja-JP"/>
        </w:rPr>
        <w:t xml:space="preserve"> </w:t>
      </w:r>
      <w:r w:rsidRPr="00011D16">
        <w:rPr>
          <w:rFonts w:cs="Arial"/>
          <w:b w:val="0"/>
          <w:bCs/>
          <w:sz w:val="28"/>
          <w:lang w:val="en-US" w:eastAsia="ja-JP"/>
        </w:rPr>
        <w:t xml:space="preserve">- </w:t>
      </w:r>
      <w:r>
        <w:rPr>
          <w:rFonts w:cs="Arial" w:hint="eastAsia"/>
          <w:b w:val="0"/>
          <w:bCs/>
          <w:sz w:val="28"/>
          <w:lang w:val="en-US" w:eastAsia="ja-JP"/>
        </w:rPr>
        <w:t>22</w:t>
      </w:r>
      <w:r w:rsidRPr="00F0625E">
        <w:rPr>
          <w:rFonts w:cs="Arial" w:hint="eastAsia"/>
          <w:b w:val="0"/>
          <w:bCs/>
          <w:sz w:val="28"/>
          <w:vertAlign w:val="superscript"/>
          <w:lang w:val="en-US" w:eastAsia="ja-JP"/>
        </w:rPr>
        <w:t>th</w:t>
      </w:r>
      <w:r>
        <w:rPr>
          <w:rFonts w:cs="Arial" w:hint="eastAsia"/>
          <w:b w:val="0"/>
          <w:bCs/>
          <w:sz w:val="28"/>
          <w:lang w:val="en-US" w:eastAsia="ja-JP"/>
        </w:rPr>
        <w:t xml:space="preserve"> November</w:t>
      </w:r>
      <w:r w:rsidRPr="00011D16">
        <w:rPr>
          <w:rFonts w:cs="Arial"/>
          <w:b w:val="0"/>
          <w:bCs/>
          <w:sz w:val="28"/>
          <w:lang w:val="en-US" w:eastAsia="ja-JP"/>
        </w:rPr>
        <w:t xml:space="preserve">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proofErr w:type="spellStart"/>
      <w:r w:rsidR="00A11AB4" w:rsidRPr="00947C55">
        <w:rPr>
          <w:rFonts w:eastAsiaTheme="minorEastAsia"/>
          <w:b w:val="0"/>
          <w:sz w:val="20"/>
          <w:lang w:eastAsia="ja-JP"/>
        </w:rPr>
        <w:t>e</w:t>
      </w:r>
      <w:r w:rsidR="00273784" w:rsidRPr="00273784">
        <w:rPr>
          <w:rFonts w:eastAsiaTheme="minorEastAsia"/>
          <w:b w:val="0"/>
          <w:sz w:val="20"/>
          <w:lang w:eastAsia="ja-JP"/>
        </w:rPr>
        <w:t>MTC</w:t>
      </w:r>
      <w:proofErr w:type="spellEnd"/>
      <w:r w:rsidR="00273784" w:rsidRPr="00273784">
        <w:rPr>
          <w:rFonts w:eastAsiaTheme="minorEastAsia"/>
          <w:b w:val="0"/>
          <w:sz w:val="20"/>
          <w:lang w:eastAsia="ja-JP"/>
        </w:rPr>
        <w:t xml:space="preserve"> </w:t>
      </w:r>
      <w:r w:rsidR="001B2C5C">
        <w:rPr>
          <w:rFonts w:eastAsiaTheme="minorEastAsia" w:hint="eastAsia"/>
          <w:b w:val="0"/>
          <w:sz w:val="20"/>
          <w:lang w:eastAsia="ja-JP"/>
        </w:rPr>
        <w:t xml:space="preserve">PDSCH </w:t>
      </w:r>
      <w:r w:rsidR="00273784" w:rsidRPr="00273784">
        <w:rPr>
          <w:rFonts w:eastAsiaTheme="minorEastAsia"/>
          <w:b w:val="0"/>
          <w:sz w:val="20"/>
          <w:lang w:eastAsia="ja-JP"/>
        </w:rPr>
        <w:t>symbol level combining</w:t>
      </w:r>
      <w:r w:rsidR="00FF21E7">
        <w:rPr>
          <w:rFonts w:eastAsiaTheme="minorEastAsia" w:hint="eastAsia"/>
          <w:b w:val="0"/>
          <w:sz w:val="20"/>
          <w:lang w:eastAsia="ja-JP"/>
        </w:rPr>
        <w:t xml:space="preserve"> for </w:t>
      </w:r>
      <w:r w:rsidR="00566FBE">
        <w:rPr>
          <w:rFonts w:eastAsiaTheme="minorEastAsia" w:hint="eastAsia"/>
          <w:b w:val="0"/>
          <w:sz w:val="20"/>
          <w:lang w:eastAsia="ja-JP"/>
        </w:rPr>
        <w:t xml:space="preserve">CE </w:t>
      </w:r>
      <w:r w:rsidR="00FF21E7">
        <w:rPr>
          <w:rFonts w:eastAsiaTheme="minorEastAsia" w:hint="eastAsia"/>
          <w:b w:val="0"/>
          <w:sz w:val="20"/>
          <w:lang w:eastAsia="ja-JP"/>
        </w:rPr>
        <w:t>mode B</w:t>
      </w:r>
    </w:p>
    <w:p w:rsidR="005479EF" w:rsidRPr="00585A30" w:rsidRDefault="005479EF" w:rsidP="000206CA">
      <w:pPr>
        <w:rPr>
          <w:rFonts w:eastAsiaTheme="minorEastAsia"/>
          <w:lang w:eastAsia="ja-JP"/>
        </w:rPr>
      </w:pPr>
      <w:r w:rsidRPr="00183562">
        <w:rPr>
          <w:rFonts w:ascii="Arial" w:eastAsia="Batang" w:hAnsi="Arial"/>
          <w:b/>
        </w:rPr>
        <w:t>Agend</w:t>
      </w:r>
      <w:r w:rsidRPr="00771D2B">
        <w:rPr>
          <w:rFonts w:ascii="Arial" w:eastAsia="Batang" w:hAnsi="Arial"/>
          <w:b/>
        </w:rPr>
        <w:t>a Item:</w:t>
      </w:r>
      <w:r w:rsidRPr="00771D2B">
        <w:rPr>
          <w:rFonts w:ascii="Arial" w:eastAsia="Batang" w:hAnsi="Arial"/>
          <w:b/>
        </w:rPr>
        <w:tab/>
      </w:r>
      <w:r w:rsidR="00103674" w:rsidRPr="00771D2B">
        <w:rPr>
          <w:rFonts w:ascii="Arial" w:eastAsia="SimSun" w:hAnsi="Arial" w:hint="eastAsia"/>
          <w:b/>
          <w:lang w:eastAsia="zh-CN"/>
        </w:rPr>
        <w:tab/>
      </w:r>
      <w:r w:rsidR="00273784" w:rsidRPr="00566FBE">
        <w:rPr>
          <w:rFonts w:ascii="Arial" w:hAnsi="Arial"/>
          <w:lang w:eastAsia="ja-JP"/>
        </w:rPr>
        <w:t>6.2.1.4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E02317" w:rsidRPr="00273784" w:rsidRDefault="003831E7" w:rsidP="00273784">
      <w:pPr>
        <w:pStyle w:val="1"/>
        <w:pBdr>
          <w:top w:val="single" w:sz="12" w:space="4" w:color="auto"/>
        </w:pBdr>
        <w:tabs>
          <w:tab w:val="num" w:pos="426"/>
        </w:tabs>
        <w:ind w:left="426" w:hanging="426"/>
        <w:rPr>
          <w:rFonts w:eastAsia="SimSun"/>
          <w:szCs w:val="36"/>
          <w:lang w:eastAsia="zh-CN"/>
        </w:rPr>
      </w:pPr>
      <w:r w:rsidRPr="0020685A">
        <w:rPr>
          <w:szCs w:val="36"/>
        </w:rPr>
        <w:t>Introduction</w:t>
      </w:r>
      <w:bookmarkStart w:id="0" w:name="OLE_LINK10"/>
      <w:bookmarkStart w:id="1" w:name="OLE_LINK11"/>
    </w:p>
    <w:p w:rsidR="00273784" w:rsidRDefault="009659B4" w:rsidP="00273784">
      <w:pPr>
        <w:spacing w:beforeLines="50" w:before="120" w:after="0"/>
        <w:rPr>
          <w:lang w:val="en-US" w:eastAsia="ja-JP"/>
        </w:rPr>
      </w:pPr>
      <w:r>
        <w:rPr>
          <w:rFonts w:hint="eastAsia"/>
          <w:lang w:val="en-US" w:eastAsia="ja-JP"/>
        </w:rPr>
        <w:t>I</w:t>
      </w:r>
      <w:r w:rsidR="00281DF7">
        <w:rPr>
          <w:rFonts w:hint="eastAsia"/>
          <w:lang w:val="en-US" w:eastAsia="ja-JP"/>
        </w:rPr>
        <w:t>n this document</w:t>
      </w:r>
      <w:r w:rsidR="00273784">
        <w:rPr>
          <w:rFonts w:hint="eastAsia"/>
          <w:lang w:val="en-US" w:eastAsia="ja-JP"/>
        </w:rPr>
        <w:t xml:space="preserve">, we </w:t>
      </w:r>
      <w:r w:rsidR="00273784">
        <w:rPr>
          <w:lang w:val="en-US" w:eastAsia="ja-JP"/>
        </w:rPr>
        <w:t xml:space="preserve">propose </w:t>
      </w:r>
      <w:r w:rsidR="00AE277C">
        <w:rPr>
          <w:rFonts w:eastAsia="SimSun" w:hint="eastAsia"/>
          <w:lang w:val="en-US" w:eastAsia="zh-CN"/>
        </w:rPr>
        <w:t>s</w:t>
      </w:r>
      <w:r w:rsidR="00273784" w:rsidRPr="00273784">
        <w:rPr>
          <w:lang w:val="en-US" w:eastAsia="ja-JP"/>
        </w:rPr>
        <w:t>ymbol</w:t>
      </w:r>
      <w:r w:rsidR="001B2C5C">
        <w:rPr>
          <w:rFonts w:hint="eastAsia"/>
          <w:lang w:val="en-US" w:eastAsia="ja-JP"/>
        </w:rPr>
        <w:t xml:space="preserve"> level</w:t>
      </w:r>
      <w:r w:rsidR="00273784" w:rsidRPr="00273784">
        <w:rPr>
          <w:lang w:val="en-US" w:eastAsia="ja-JP"/>
        </w:rPr>
        <w:t xml:space="preserve"> </w:t>
      </w:r>
      <w:r w:rsidR="00AB0CCC">
        <w:rPr>
          <w:lang w:val="en-US" w:eastAsia="ja-JP"/>
        </w:rPr>
        <w:t xml:space="preserve">combining </w:t>
      </w:r>
      <w:r w:rsidR="00273784" w:rsidRPr="00273784">
        <w:rPr>
          <w:lang w:val="en-US" w:eastAsia="ja-JP"/>
        </w:rPr>
        <w:t>for PDSCH</w:t>
      </w:r>
      <w:r w:rsidR="00F477AC">
        <w:rPr>
          <w:rFonts w:hint="eastAsia"/>
          <w:lang w:val="en-US" w:eastAsia="ja-JP"/>
        </w:rPr>
        <w:t xml:space="preserve"> for</w:t>
      </w:r>
      <w:r w:rsidR="00566FBE">
        <w:rPr>
          <w:rFonts w:hint="eastAsia"/>
          <w:lang w:val="en-US" w:eastAsia="ja-JP"/>
        </w:rPr>
        <w:t xml:space="preserve"> CE</w:t>
      </w:r>
      <w:r w:rsidR="00F477AC">
        <w:rPr>
          <w:rFonts w:hint="eastAsia"/>
          <w:lang w:val="en-US" w:eastAsia="ja-JP"/>
        </w:rPr>
        <w:t xml:space="preserve"> mode B</w:t>
      </w:r>
      <w:r w:rsidR="00273784">
        <w:rPr>
          <w:rFonts w:hint="eastAsia"/>
          <w:lang w:val="en-US" w:eastAsia="ja-JP"/>
        </w:rPr>
        <w:t xml:space="preserve">. It </w:t>
      </w:r>
      <w:r w:rsidR="00273784">
        <w:rPr>
          <w:lang w:val="en-US" w:eastAsia="ja-JP"/>
        </w:rPr>
        <w:t>allows</w:t>
      </w:r>
    </w:p>
    <w:p w:rsidR="00273784" w:rsidRDefault="00273784" w:rsidP="00273784">
      <w:pPr>
        <w:pStyle w:val="aff2"/>
        <w:numPr>
          <w:ilvl w:val="0"/>
          <w:numId w:val="22"/>
        </w:numPr>
        <w:spacing w:beforeLines="50" w:before="120" w:after="0"/>
        <w:ind w:leftChars="0"/>
        <w:rPr>
          <w:lang w:val="en-US" w:eastAsia="ja-JP"/>
        </w:rPr>
      </w:pPr>
      <w:r w:rsidRPr="00273784">
        <w:rPr>
          <w:lang w:val="en-US" w:eastAsia="ja-JP"/>
        </w:rPr>
        <w:t>The simplest implementation compared to bit-level LLR combining</w:t>
      </w:r>
    </w:p>
    <w:p w:rsidR="00273784" w:rsidRDefault="00273784" w:rsidP="00273784">
      <w:pPr>
        <w:pStyle w:val="aff2"/>
        <w:numPr>
          <w:ilvl w:val="0"/>
          <w:numId w:val="22"/>
        </w:numPr>
        <w:spacing w:beforeLines="50" w:before="120" w:after="0"/>
        <w:ind w:leftChars="0"/>
        <w:rPr>
          <w:lang w:val="en-US" w:eastAsia="ja-JP"/>
        </w:rPr>
      </w:pPr>
      <w:r w:rsidRPr="00273784">
        <w:rPr>
          <w:lang w:val="en-US" w:eastAsia="ja-JP"/>
        </w:rPr>
        <w:t xml:space="preserve">The repetitions are combined on symbol level without channel estimation, channel equalization, and demodulation during the predefined/configured duration which has static channel state. </w:t>
      </w:r>
    </w:p>
    <w:p w:rsidR="00273784" w:rsidRPr="00273784" w:rsidRDefault="001B2C5C" w:rsidP="00A8543B">
      <w:pPr>
        <w:pStyle w:val="aff2"/>
        <w:numPr>
          <w:ilvl w:val="0"/>
          <w:numId w:val="22"/>
        </w:numPr>
        <w:spacing w:beforeLines="50" w:before="120" w:after="0"/>
        <w:ind w:leftChars="0"/>
        <w:rPr>
          <w:lang w:val="en-US" w:eastAsia="ja-JP"/>
        </w:rPr>
      </w:pPr>
      <w:r>
        <w:rPr>
          <w:rFonts w:hint="eastAsia"/>
          <w:lang w:val="en-US" w:eastAsia="ja-JP"/>
        </w:rPr>
        <w:t>S</w:t>
      </w:r>
      <w:r w:rsidR="00273784" w:rsidRPr="00273784">
        <w:rPr>
          <w:lang w:val="en-US" w:eastAsia="ja-JP"/>
        </w:rPr>
        <w:t>ymbol buffer size, complexity and power consumption</w:t>
      </w:r>
      <w:r w:rsidR="00273784">
        <w:rPr>
          <w:rFonts w:hint="eastAsia"/>
          <w:lang w:val="en-US" w:eastAsia="ja-JP"/>
        </w:rPr>
        <w:t xml:space="preserve"> are decreased.</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D2198B" w:rsidRDefault="001F63EB" w:rsidP="001F63EB">
      <w:pPr>
        <w:rPr>
          <w:lang w:val="en-US" w:eastAsia="ja-JP"/>
        </w:rPr>
      </w:pPr>
      <w:bookmarkStart w:id="2" w:name="OLE_LINK258"/>
      <w:bookmarkStart w:id="3" w:name="OLE_LINK259"/>
      <w:r>
        <w:rPr>
          <w:rFonts w:hint="eastAsia"/>
          <w:lang w:val="en-US" w:eastAsia="ja-JP"/>
        </w:rPr>
        <w:t xml:space="preserve">For </w:t>
      </w:r>
      <w:r w:rsidR="005915CC">
        <w:rPr>
          <w:rFonts w:hint="eastAsia"/>
          <w:lang w:val="en-US" w:eastAsia="ja-JP"/>
        </w:rPr>
        <w:t xml:space="preserve">CE </w:t>
      </w:r>
      <w:r>
        <w:rPr>
          <w:rFonts w:hint="eastAsia"/>
          <w:lang w:val="en-US" w:eastAsia="ja-JP"/>
        </w:rPr>
        <w:t xml:space="preserve">mode A, we don't propose </w:t>
      </w:r>
      <w:r>
        <w:rPr>
          <w:rFonts w:hint="eastAsia"/>
          <w:lang w:eastAsia="ja-JP"/>
        </w:rPr>
        <w:t>symbol level combing with cros</w:t>
      </w:r>
      <w:bookmarkStart w:id="4" w:name="_GoBack"/>
      <w:bookmarkEnd w:id="4"/>
      <w:r>
        <w:rPr>
          <w:rFonts w:hint="eastAsia"/>
          <w:lang w:eastAsia="ja-JP"/>
        </w:rPr>
        <w:t>s subframe channel estimation. H</w:t>
      </w:r>
      <w:r w:rsidRPr="00CF0DF3">
        <w:rPr>
          <w:lang w:eastAsia="ja-JP"/>
        </w:rPr>
        <w:t>igher coding rate is required</w:t>
      </w:r>
      <w:r>
        <w:rPr>
          <w:rFonts w:hint="eastAsia"/>
          <w:lang w:eastAsia="ja-JP"/>
        </w:rPr>
        <w:t xml:space="preserve">, which means </w:t>
      </w:r>
      <w:r w:rsidRPr="00C25901">
        <w:rPr>
          <w:lang w:val="en-US" w:eastAsia="ja-JP"/>
        </w:rPr>
        <w:t>bit-level LLR combining</w:t>
      </w:r>
      <w:r>
        <w:rPr>
          <w:rFonts w:hint="eastAsia"/>
          <w:lang w:val="en-US" w:eastAsia="ja-JP"/>
        </w:rPr>
        <w:t xml:space="preserve"> with </w:t>
      </w:r>
      <w:r>
        <w:rPr>
          <w:lang w:val="en-US" w:eastAsia="ja-JP"/>
        </w:rPr>
        <w:t>rate matching</w:t>
      </w:r>
      <w:r>
        <w:rPr>
          <w:rFonts w:hint="eastAsia"/>
          <w:lang w:val="en-US" w:eastAsia="ja-JP"/>
        </w:rPr>
        <w:t xml:space="preserve"> </w:t>
      </w:r>
      <w:r>
        <w:rPr>
          <w:lang w:val="en-US" w:eastAsia="ja-JP"/>
        </w:rPr>
        <w:t>depending</w:t>
      </w:r>
      <w:r>
        <w:rPr>
          <w:rFonts w:hint="eastAsia"/>
          <w:lang w:val="en-US" w:eastAsia="ja-JP"/>
        </w:rPr>
        <w:t xml:space="preserve"> on usable REs is </w:t>
      </w:r>
      <w:r>
        <w:rPr>
          <w:lang w:val="en-US" w:eastAsia="ja-JP"/>
        </w:rPr>
        <w:t>suitable</w:t>
      </w:r>
      <w:r>
        <w:rPr>
          <w:rFonts w:hint="eastAsia"/>
          <w:lang w:val="en-US" w:eastAsia="ja-JP"/>
        </w:rPr>
        <w:t xml:space="preserve"> for </w:t>
      </w:r>
      <w:r w:rsidR="00566FBE">
        <w:rPr>
          <w:rFonts w:hint="eastAsia"/>
          <w:lang w:val="en-US" w:eastAsia="ja-JP"/>
        </w:rPr>
        <w:t xml:space="preserve">CE </w:t>
      </w:r>
      <w:r>
        <w:rPr>
          <w:rFonts w:hint="eastAsia"/>
          <w:lang w:val="en-US" w:eastAsia="ja-JP"/>
        </w:rPr>
        <w:t>mode A.</w:t>
      </w:r>
      <w:r w:rsidR="007C5FC5" w:rsidDel="001F63EB">
        <w:rPr>
          <w:rFonts w:hint="eastAsia"/>
          <w:lang w:val="en-US" w:eastAsia="ja-JP"/>
        </w:rPr>
        <w:t xml:space="preserve"> </w:t>
      </w:r>
    </w:p>
    <w:p w:rsidR="004D3F19" w:rsidRPr="00175B67" w:rsidRDefault="007C5FC5" w:rsidP="008B6A75">
      <w:pPr>
        <w:rPr>
          <w:lang w:val="en-US" w:eastAsia="ja-JP"/>
        </w:rPr>
      </w:pPr>
      <w:r>
        <w:rPr>
          <w:rFonts w:hint="eastAsia"/>
          <w:lang w:val="en-US" w:eastAsia="ja-JP"/>
        </w:rPr>
        <w:t xml:space="preserve">For </w:t>
      </w:r>
      <w:r w:rsidR="006E55B9">
        <w:rPr>
          <w:rFonts w:hint="eastAsia"/>
          <w:lang w:val="en-US" w:eastAsia="ja-JP"/>
        </w:rPr>
        <w:t xml:space="preserve">CE </w:t>
      </w:r>
      <w:r>
        <w:rPr>
          <w:rFonts w:hint="eastAsia"/>
          <w:lang w:val="en-US" w:eastAsia="ja-JP"/>
        </w:rPr>
        <w:t xml:space="preserve">mode B, </w:t>
      </w:r>
      <w:r w:rsidR="006E55B9">
        <w:rPr>
          <w:rFonts w:hint="eastAsia"/>
          <w:lang w:val="en-US" w:eastAsia="ja-JP"/>
        </w:rPr>
        <w:t xml:space="preserve">we propose symbol level combining. </w:t>
      </w:r>
      <w:r w:rsidR="00BB164F">
        <w:rPr>
          <w:rFonts w:hint="eastAsia"/>
          <w:lang w:val="en-US" w:eastAsia="ja-JP"/>
        </w:rPr>
        <w:t>At first, we explain why s</w:t>
      </w:r>
      <w:r w:rsidR="00175B67">
        <w:rPr>
          <w:rFonts w:hint="eastAsia"/>
          <w:lang w:val="en-US" w:eastAsia="ja-JP"/>
        </w:rPr>
        <w:t>ymbol level combining is required to reduce UE complexity.</w:t>
      </w:r>
    </w:p>
    <w:p w:rsidR="00273784" w:rsidRPr="00AD2BAF" w:rsidRDefault="004E51B7" w:rsidP="008B6A75">
      <w:pPr>
        <w:rPr>
          <w:b/>
          <w:u w:val="single"/>
          <w:lang w:val="en-US" w:eastAsia="ja-JP"/>
        </w:rPr>
      </w:pPr>
      <w:r w:rsidRPr="00AD2BAF">
        <w:rPr>
          <w:b/>
          <w:u w:val="single"/>
          <w:lang w:val="en-US" w:eastAsia="ja-JP"/>
        </w:rPr>
        <w:t>UE cost reduction by s</w:t>
      </w:r>
      <w:r w:rsidR="00273784" w:rsidRPr="00AD2BAF">
        <w:rPr>
          <w:b/>
          <w:u w:val="single"/>
          <w:lang w:val="en-US" w:eastAsia="ja-JP"/>
        </w:rPr>
        <w:t xml:space="preserve">ymbol </w:t>
      </w:r>
      <w:r w:rsidRPr="00AD2BAF">
        <w:rPr>
          <w:b/>
          <w:u w:val="single"/>
          <w:lang w:val="en-US" w:eastAsia="ja-JP"/>
        </w:rPr>
        <w:t xml:space="preserve">level combining </w:t>
      </w:r>
    </w:p>
    <w:p w:rsidR="00C11DD2" w:rsidRDefault="004D3F19" w:rsidP="008B6A75">
      <w:pPr>
        <w:rPr>
          <w:lang w:val="en-US" w:eastAsia="ja-JP"/>
        </w:rPr>
      </w:pPr>
      <w:r>
        <w:rPr>
          <w:rFonts w:hint="eastAsia"/>
          <w:lang w:val="en-US" w:eastAsia="ja-JP"/>
        </w:rPr>
        <w:t xml:space="preserve">In order to allow cross subframe estimation using reference signal located after the data, the received signal before the channel estimation is required to be buffered. </w:t>
      </w:r>
      <w:r w:rsidR="00ED05DF">
        <w:rPr>
          <w:rFonts w:hint="eastAsia"/>
          <w:lang w:val="en-US" w:eastAsia="ja-JP"/>
        </w:rPr>
        <w:t>Figure 1 shows the case of LLR combining after the channel estimation.</w:t>
      </w:r>
      <w:r w:rsidR="00C11DD2">
        <w:rPr>
          <w:rFonts w:hint="eastAsia"/>
          <w:lang w:val="en-US" w:eastAsia="ja-JP"/>
        </w:rPr>
        <w:t xml:space="preserve"> It shows the case that reference signal averaged or accumulated over 4 subframes are required. Therefore, before the actual channel estimation, </w:t>
      </w:r>
      <w:r w:rsidR="00ED05DF">
        <w:rPr>
          <w:rFonts w:hint="eastAsia"/>
          <w:lang w:val="en-US" w:eastAsia="ja-JP"/>
        </w:rPr>
        <w:t>4 subframes s</w:t>
      </w:r>
      <w:r w:rsidR="00146E00">
        <w:rPr>
          <w:rFonts w:hint="eastAsia"/>
          <w:lang w:val="en-US" w:eastAsia="ja-JP"/>
        </w:rPr>
        <w:t>ymbol data is buffered</w:t>
      </w:r>
      <w:r w:rsidR="00C11DD2">
        <w:rPr>
          <w:rFonts w:hint="eastAsia"/>
          <w:lang w:val="en-US" w:eastAsia="ja-JP"/>
        </w:rPr>
        <w:t xml:space="preserve">. </w:t>
      </w:r>
      <w:r w:rsidR="00B443A3">
        <w:rPr>
          <w:rFonts w:hint="eastAsia"/>
          <w:lang w:val="en-US" w:eastAsia="ja-JP"/>
        </w:rPr>
        <w:t xml:space="preserve">The amount of the symbol buffer in this case is roughly </w:t>
      </w:r>
      <w:r w:rsidR="005008BD">
        <w:rPr>
          <w:rFonts w:hint="eastAsia"/>
          <w:lang w:val="en-US" w:eastAsia="ja-JP"/>
        </w:rPr>
        <w:t xml:space="preserve">4032 words (14x12x6x4). </w:t>
      </w:r>
      <w:r w:rsidR="00861996">
        <w:rPr>
          <w:rFonts w:hint="eastAsia"/>
          <w:lang w:val="en-US" w:eastAsia="ja-JP"/>
        </w:rPr>
        <w:t>This is roughly 1/6 of category 0 UE's soft buffer.</w:t>
      </w:r>
    </w:p>
    <w:p w:rsidR="00F21BBD" w:rsidRDefault="00947C55" w:rsidP="00B00C31">
      <w:pPr>
        <w:jc w:val="center"/>
        <w:rPr>
          <w:lang w:eastAsia="ja-JP"/>
        </w:rPr>
      </w:pPr>
      <w:r w:rsidRPr="00947C55">
        <w:rPr>
          <w:noProof/>
          <w:lang w:val="en-US" w:eastAsia="ja-JP"/>
        </w:rPr>
        <w:drawing>
          <wp:inline distT="0" distB="0" distL="0" distR="0" wp14:anchorId="06057DA7" wp14:editId="1BB22625">
            <wp:extent cx="4270076" cy="2706917"/>
            <wp:effectExtent l="0" t="0" r="0" b="0"/>
            <wp:docPr id="1044" name="図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737" cy="2705434"/>
                    </a:xfrm>
                    <a:prstGeom prst="rect">
                      <a:avLst/>
                    </a:prstGeom>
                    <a:noFill/>
                    <a:ln>
                      <a:noFill/>
                    </a:ln>
                  </pic:spPr>
                </pic:pic>
              </a:graphicData>
            </a:graphic>
          </wp:inline>
        </w:drawing>
      </w:r>
    </w:p>
    <w:p w:rsidR="00B00C31" w:rsidRDefault="00B00C31" w:rsidP="00B00C31">
      <w:pPr>
        <w:pStyle w:val="ab"/>
        <w:jc w:val="center"/>
        <w:rPr>
          <w:lang w:val="en-US" w:eastAsia="ja-JP"/>
        </w:rPr>
      </w:pPr>
      <w:bookmarkStart w:id="5" w:name="_Ref434402615"/>
      <w:r>
        <w:t xml:space="preserve">Figure </w:t>
      </w:r>
      <w:r>
        <w:fldChar w:fldCharType="begin"/>
      </w:r>
      <w:r>
        <w:instrText xml:space="preserve"> SEQ Figure \* ARABIC </w:instrText>
      </w:r>
      <w:r>
        <w:fldChar w:fldCharType="separate"/>
      </w:r>
      <w:r>
        <w:rPr>
          <w:noProof/>
        </w:rPr>
        <w:t>1</w:t>
      </w:r>
      <w:r>
        <w:fldChar w:fldCharType="end"/>
      </w:r>
      <w:bookmarkEnd w:id="5"/>
      <w:r w:rsidR="00E920C8">
        <w:rPr>
          <w:rFonts w:hint="eastAsia"/>
          <w:lang w:eastAsia="ja-JP"/>
        </w:rPr>
        <w:t xml:space="preserve"> </w:t>
      </w:r>
      <w:r w:rsidR="00E920C8" w:rsidRPr="00C25901">
        <w:rPr>
          <w:lang w:val="en-US" w:eastAsia="ja-JP"/>
        </w:rPr>
        <w:t>bit-level LLR combining</w:t>
      </w:r>
      <w:r w:rsidR="00E920C8">
        <w:rPr>
          <w:rFonts w:hint="eastAsia"/>
          <w:lang w:val="en-US" w:eastAsia="ja-JP"/>
        </w:rPr>
        <w:t>,</w:t>
      </w:r>
    </w:p>
    <w:p w:rsidR="00F93288" w:rsidRDefault="00F93288" w:rsidP="00F93288">
      <w:pPr>
        <w:rPr>
          <w:lang w:val="en-US" w:eastAsia="ja-JP"/>
        </w:rPr>
      </w:pPr>
      <w:r>
        <w:rPr>
          <w:rFonts w:hint="eastAsia"/>
          <w:lang w:val="en-US" w:eastAsia="ja-JP"/>
        </w:rPr>
        <w:t xml:space="preserve">In case of </w:t>
      </w:r>
      <w:r>
        <w:rPr>
          <w:lang w:val="en-US" w:eastAsia="ja-JP"/>
        </w:rPr>
        <w:t>symbol</w:t>
      </w:r>
      <w:r>
        <w:rPr>
          <w:rFonts w:hint="eastAsia"/>
          <w:lang w:val="en-US" w:eastAsia="ja-JP"/>
        </w:rPr>
        <w:t xml:space="preserve"> </w:t>
      </w:r>
      <w:r w:rsidR="001B2C5C">
        <w:rPr>
          <w:rFonts w:hint="eastAsia"/>
          <w:lang w:val="en-US" w:eastAsia="ja-JP"/>
        </w:rPr>
        <w:t xml:space="preserve">level </w:t>
      </w:r>
      <w:r>
        <w:rPr>
          <w:lang w:val="en-US" w:eastAsia="ja-JP"/>
        </w:rPr>
        <w:t>combining</w:t>
      </w:r>
      <w:r w:rsidR="001B2851">
        <w:rPr>
          <w:rFonts w:hint="eastAsia"/>
          <w:lang w:val="en-US" w:eastAsia="ja-JP"/>
        </w:rPr>
        <w:t xml:space="preserve">, before to obtain the channel estimation operation, </w:t>
      </w:r>
      <w:r>
        <w:rPr>
          <w:lang w:val="en-US" w:eastAsia="ja-JP"/>
        </w:rPr>
        <w:t>symbol</w:t>
      </w:r>
      <w:r>
        <w:rPr>
          <w:rFonts w:hint="eastAsia"/>
          <w:lang w:val="en-US" w:eastAsia="ja-JP"/>
        </w:rPr>
        <w:t xml:space="preserve">s </w:t>
      </w:r>
      <w:r w:rsidR="001B2851">
        <w:rPr>
          <w:rFonts w:hint="eastAsia"/>
          <w:lang w:val="en-US" w:eastAsia="ja-JP"/>
        </w:rPr>
        <w:t xml:space="preserve">are </w:t>
      </w:r>
      <w:r w:rsidR="007955C4" w:rsidRPr="00273784">
        <w:rPr>
          <w:lang w:val="en-US" w:eastAsia="ja-JP"/>
        </w:rPr>
        <w:t>combined</w:t>
      </w:r>
      <w:r w:rsidR="001B2851">
        <w:rPr>
          <w:rFonts w:hint="eastAsia"/>
          <w:lang w:val="en-US" w:eastAsia="ja-JP"/>
        </w:rPr>
        <w:t xml:space="preserve">. Then after the symbol </w:t>
      </w:r>
      <w:r w:rsidR="00117B35">
        <w:rPr>
          <w:rFonts w:hint="eastAsia"/>
          <w:lang w:val="en-US" w:eastAsia="ja-JP"/>
        </w:rPr>
        <w:t xml:space="preserve">level </w:t>
      </w:r>
      <w:r w:rsidR="001B2851">
        <w:rPr>
          <w:rFonts w:hint="eastAsia"/>
          <w:lang w:val="en-US" w:eastAsia="ja-JP"/>
        </w:rPr>
        <w:t xml:space="preserve">combined data, </w:t>
      </w:r>
      <w:r w:rsidR="007955C4" w:rsidRPr="00273784">
        <w:rPr>
          <w:lang w:val="en-US" w:eastAsia="ja-JP"/>
        </w:rPr>
        <w:t xml:space="preserve">channel estimation, channel equalization, and demodulation </w:t>
      </w:r>
      <w:r w:rsidR="001B2851">
        <w:rPr>
          <w:rFonts w:hint="eastAsia"/>
          <w:lang w:val="en-US" w:eastAsia="ja-JP"/>
        </w:rPr>
        <w:t xml:space="preserve">are realized. This is shown in figure 2. </w:t>
      </w:r>
      <w:r w:rsidR="0066068D">
        <w:rPr>
          <w:rFonts w:hint="eastAsia"/>
          <w:lang w:val="en-US" w:eastAsia="ja-JP"/>
        </w:rPr>
        <w:t>T</w:t>
      </w:r>
      <w:r>
        <w:rPr>
          <w:rFonts w:hint="eastAsia"/>
          <w:lang w:val="en-US" w:eastAsia="ja-JP"/>
        </w:rPr>
        <w:t xml:space="preserve">he buffer size of PDSCH </w:t>
      </w:r>
      <w:r w:rsidR="0066068D">
        <w:rPr>
          <w:rFonts w:hint="eastAsia"/>
          <w:lang w:val="en-US" w:eastAsia="ja-JP"/>
        </w:rPr>
        <w:t xml:space="preserve">is </w:t>
      </w:r>
      <w:r>
        <w:rPr>
          <w:rFonts w:hint="eastAsia"/>
          <w:lang w:val="en-US" w:eastAsia="ja-JP"/>
        </w:rPr>
        <w:t>reduced to 1/4</w:t>
      </w:r>
      <w:r w:rsidR="00A67BD3">
        <w:rPr>
          <w:rFonts w:hint="eastAsia"/>
          <w:lang w:val="en-US" w:eastAsia="ja-JP"/>
        </w:rPr>
        <w:t xml:space="preserve"> </w:t>
      </w:r>
      <w:r w:rsidR="0066068D">
        <w:rPr>
          <w:rFonts w:hint="eastAsia"/>
          <w:lang w:val="en-US" w:eastAsia="ja-JP"/>
        </w:rPr>
        <w:t xml:space="preserve">compared from </w:t>
      </w:r>
      <w:r w:rsidR="00A67BD3">
        <w:rPr>
          <w:lang w:val="en-US" w:eastAsia="ja-JP"/>
        </w:rPr>
        <w:fldChar w:fldCharType="begin"/>
      </w:r>
      <w:r w:rsidR="00A67BD3">
        <w:rPr>
          <w:lang w:val="en-US" w:eastAsia="ja-JP"/>
        </w:rPr>
        <w:instrText xml:space="preserve"> </w:instrText>
      </w:r>
      <w:r w:rsidR="00A67BD3">
        <w:rPr>
          <w:rFonts w:hint="eastAsia"/>
          <w:lang w:val="en-US" w:eastAsia="ja-JP"/>
        </w:rPr>
        <w:instrText>REF _Ref434402615 \h</w:instrText>
      </w:r>
      <w:r w:rsidR="00A67BD3">
        <w:rPr>
          <w:lang w:val="en-US" w:eastAsia="ja-JP"/>
        </w:rPr>
        <w:instrText xml:space="preserve"> </w:instrText>
      </w:r>
      <w:r w:rsidR="00A67BD3">
        <w:rPr>
          <w:lang w:val="en-US" w:eastAsia="ja-JP"/>
        </w:rPr>
      </w:r>
      <w:r w:rsidR="00A67BD3">
        <w:rPr>
          <w:lang w:val="en-US" w:eastAsia="ja-JP"/>
        </w:rPr>
        <w:fldChar w:fldCharType="separate"/>
      </w:r>
      <w:r w:rsidR="00A67BD3">
        <w:t xml:space="preserve">Figure </w:t>
      </w:r>
      <w:r w:rsidR="00A67BD3">
        <w:rPr>
          <w:noProof/>
        </w:rPr>
        <w:t>1</w:t>
      </w:r>
      <w:r w:rsidR="00A67BD3">
        <w:rPr>
          <w:lang w:val="en-US" w:eastAsia="ja-JP"/>
        </w:rPr>
        <w:fldChar w:fldCharType="end"/>
      </w:r>
      <w:r>
        <w:rPr>
          <w:rFonts w:hint="eastAsia"/>
          <w:lang w:val="en-US" w:eastAsia="ja-JP"/>
        </w:rPr>
        <w:t>.</w:t>
      </w:r>
      <w:r w:rsidR="00A51373">
        <w:rPr>
          <w:rFonts w:hint="eastAsia"/>
          <w:lang w:val="en-US" w:eastAsia="ja-JP"/>
        </w:rPr>
        <w:t xml:space="preserve"> </w:t>
      </w:r>
      <w:r w:rsidR="00927261">
        <w:rPr>
          <w:rFonts w:hint="eastAsia"/>
          <w:lang w:val="en-US" w:eastAsia="ja-JP"/>
        </w:rPr>
        <w:t xml:space="preserve">The amount of the symbol buffer is roughly 1008 words (14x12x6). </w:t>
      </w:r>
      <w:r w:rsidR="00904E65">
        <w:rPr>
          <w:rFonts w:hint="eastAsia"/>
          <w:lang w:val="en-US" w:eastAsia="ja-JP"/>
        </w:rPr>
        <w:t>The difficulty</w:t>
      </w:r>
      <w:r w:rsidR="00E40200">
        <w:rPr>
          <w:rFonts w:hint="eastAsia"/>
          <w:lang w:val="en-US" w:eastAsia="ja-JP"/>
        </w:rPr>
        <w:t xml:space="preserve"> of </w:t>
      </w:r>
      <w:r w:rsidR="00904E65">
        <w:rPr>
          <w:rFonts w:hint="eastAsia"/>
          <w:lang w:val="en-US" w:eastAsia="ja-JP"/>
        </w:rPr>
        <w:t xml:space="preserve">the </w:t>
      </w:r>
      <w:r w:rsidR="00E40200">
        <w:rPr>
          <w:rFonts w:hint="eastAsia"/>
          <w:lang w:val="en-US" w:eastAsia="ja-JP"/>
        </w:rPr>
        <w:t xml:space="preserve">symbol </w:t>
      </w:r>
      <w:r w:rsidR="00117B35">
        <w:rPr>
          <w:rFonts w:hint="eastAsia"/>
          <w:lang w:val="en-US" w:eastAsia="ja-JP"/>
        </w:rPr>
        <w:t xml:space="preserve">level </w:t>
      </w:r>
      <w:r w:rsidR="00E40200">
        <w:rPr>
          <w:rFonts w:hint="eastAsia"/>
          <w:lang w:val="en-US" w:eastAsia="ja-JP"/>
        </w:rPr>
        <w:t xml:space="preserve">combining is to have small residual frequency error </w:t>
      </w:r>
      <w:r w:rsidR="00E40200">
        <w:rPr>
          <w:rFonts w:hint="eastAsia"/>
          <w:lang w:val="en-US" w:eastAsia="ja-JP"/>
        </w:rPr>
        <w:lastRenderedPageBreak/>
        <w:t>but this is achieved by agreed PBCH design for MTC.</w:t>
      </w:r>
      <w:r w:rsidR="00B50E8F">
        <w:rPr>
          <w:rFonts w:hint="eastAsia"/>
          <w:lang w:val="en-US" w:eastAsia="ja-JP"/>
        </w:rPr>
        <w:t xml:space="preserve"> The number of channel estimation is also reduced by symbol</w:t>
      </w:r>
      <w:r w:rsidR="00771D2B">
        <w:rPr>
          <w:rFonts w:hint="eastAsia"/>
          <w:lang w:val="en-US" w:eastAsia="ja-JP"/>
        </w:rPr>
        <w:t xml:space="preserve"> level</w:t>
      </w:r>
      <w:r w:rsidR="00B50E8F">
        <w:rPr>
          <w:rFonts w:hint="eastAsia"/>
          <w:lang w:val="en-US" w:eastAsia="ja-JP"/>
        </w:rPr>
        <w:t xml:space="preserve"> combining.</w:t>
      </w:r>
      <w:r w:rsidR="00E40200">
        <w:rPr>
          <w:rFonts w:hint="eastAsia"/>
          <w:lang w:val="en-US" w:eastAsia="ja-JP"/>
        </w:rPr>
        <w:t xml:space="preserve"> </w:t>
      </w:r>
    </w:p>
    <w:p w:rsidR="005878C4" w:rsidRPr="00F21BBD" w:rsidRDefault="00947C55" w:rsidP="00AD2BAF">
      <w:pPr>
        <w:jc w:val="center"/>
        <w:rPr>
          <w:lang w:val="en-US" w:eastAsia="ja-JP"/>
        </w:rPr>
      </w:pPr>
      <w:r w:rsidRPr="00947C55">
        <w:rPr>
          <w:noProof/>
          <w:lang w:val="en-US" w:eastAsia="ja-JP"/>
        </w:rPr>
        <w:drawing>
          <wp:inline distT="0" distB="0" distL="0" distR="0" wp14:anchorId="1C6E0EF1" wp14:editId="4540018D">
            <wp:extent cx="3122763" cy="2541353"/>
            <wp:effectExtent l="0" t="0" r="1905" b="0"/>
            <wp:docPr id="1043" name="図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795" cy="2541379"/>
                    </a:xfrm>
                    <a:prstGeom prst="rect">
                      <a:avLst/>
                    </a:prstGeom>
                    <a:noFill/>
                    <a:ln>
                      <a:noFill/>
                    </a:ln>
                  </pic:spPr>
                </pic:pic>
              </a:graphicData>
            </a:graphic>
          </wp:inline>
        </w:drawing>
      </w:r>
    </w:p>
    <w:p w:rsidR="00F21BBD" w:rsidRPr="00F21BBD" w:rsidRDefault="00F21BBD" w:rsidP="00A51373">
      <w:pPr>
        <w:jc w:val="center"/>
        <w:rPr>
          <w:lang w:val="en-US" w:eastAsia="ja-JP"/>
        </w:rPr>
      </w:pPr>
    </w:p>
    <w:p w:rsidR="00B00C31" w:rsidRDefault="00B00C31" w:rsidP="00B00C31">
      <w:pPr>
        <w:pStyle w:val="ab"/>
        <w:jc w:val="center"/>
        <w:rPr>
          <w:lang w:val="en-US" w:eastAsia="ja-JP"/>
        </w:rPr>
      </w:pPr>
      <w:bookmarkStart w:id="6" w:name="_Ref434402858"/>
      <w:r>
        <w:t xml:space="preserve">Figure </w:t>
      </w:r>
      <w:r>
        <w:fldChar w:fldCharType="begin"/>
      </w:r>
      <w:r>
        <w:instrText xml:space="preserve"> SEQ Figure \* ARABIC </w:instrText>
      </w:r>
      <w:r>
        <w:fldChar w:fldCharType="separate"/>
      </w:r>
      <w:r>
        <w:rPr>
          <w:noProof/>
        </w:rPr>
        <w:t>2</w:t>
      </w:r>
      <w:r>
        <w:fldChar w:fldCharType="end"/>
      </w:r>
      <w:bookmarkEnd w:id="6"/>
      <w:r w:rsidR="00E920C8">
        <w:rPr>
          <w:rFonts w:hint="eastAsia"/>
          <w:lang w:eastAsia="ja-JP"/>
        </w:rPr>
        <w:t xml:space="preserve"> symbol </w:t>
      </w:r>
      <w:r w:rsidR="00771D2B">
        <w:rPr>
          <w:rFonts w:hint="eastAsia"/>
          <w:lang w:eastAsia="ja-JP"/>
        </w:rPr>
        <w:t xml:space="preserve">level </w:t>
      </w:r>
      <w:r w:rsidR="00E920C8">
        <w:rPr>
          <w:rFonts w:hint="eastAsia"/>
          <w:lang w:eastAsia="ja-JP"/>
        </w:rPr>
        <w:t>combining</w:t>
      </w:r>
    </w:p>
    <w:p w:rsidR="00BA61CE" w:rsidRDefault="00BA61CE" w:rsidP="00954155">
      <w:pPr>
        <w:rPr>
          <w:lang w:val="en-US" w:eastAsia="ja-JP"/>
        </w:rPr>
      </w:pPr>
    </w:p>
    <w:p w:rsidR="00BA61CE" w:rsidRPr="00AD2BAF" w:rsidRDefault="00BA61CE" w:rsidP="00954155">
      <w:pPr>
        <w:rPr>
          <w:b/>
          <w:lang w:val="en-US" w:eastAsia="ja-JP"/>
        </w:rPr>
      </w:pPr>
      <w:r w:rsidRPr="00AD2BAF">
        <w:rPr>
          <w:b/>
          <w:lang w:val="en-US" w:eastAsia="ja-JP"/>
        </w:rPr>
        <w:t>Observation 1: Symbol</w:t>
      </w:r>
      <w:r w:rsidR="00771D2B">
        <w:rPr>
          <w:rFonts w:hint="eastAsia"/>
          <w:b/>
          <w:lang w:val="en-US" w:eastAsia="ja-JP"/>
        </w:rPr>
        <w:t xml:space="preserve"> level</w:t>
      </w:r>
      <w:r w:rsidRPr="00AD2BAF">
        <w:rPr>
          <w:b/>
          <w:lang w:val="en-US" w:eastAsia="ja-JP"/>
        </w:rPr>
        <w:t xml:space="preserve"> combining can reduce the buffer complexity significantly and reduce the demodulation effort.</w:t>
      </w:r>
    </w:p>
    <w:p w:rsidR="00BA61CE" w:rsidRDefault="00BA61CE" w:rsidP="008B6A75">
      <w:pPr>
        <w:rPr>
          <w:lang w:val="en-US" w:eastAsia="ja-JP"/>
        </w:rPr>
      </w:pPr>
    </w:p>
    <w:p w:rsidR="002D3F8A" w:rsidRDefault="0092170C" w:rsidP="00954155">
      <w:pPr>
        <w:rPr>
          <w:lang w:val="en-US" w:eastAsia="ja-JP"/>
        </w:rPr>
      </w:pPr>
      <w:r>
        <w:rPr>
          <w:rFonts w:hint="eastAsia"/>
          <w:lang w:val="en-US" w:eastAsia="ja-JP"/>
        </w:rPr>
        <w:t xml:space="preserve">In the following, we discuss the required operation to allow symbol </w:t>
      </w:r>
      <w:r w:rsidR="00771D2B">
        <w:rPr>
          <w:rFonts w:hint="eastAsia"/>
          <w:lang w:val="en-US" w:eastAsia="ja-JP"/>
        </w:rPr>
        <w:t xml:space="preserve">level </w:t>
      </w:r>
      <w:r>
        <w:rPr>
          <w:rFonts w:hint="eastAsia"/>
          <w:lang w:val="en-US" w:eastAsia="ja-JP"/>
        </w:rPr>
        <w:t xml:space="preserve">combining. </w:t>
      </w:r>
      <w:r w:rsidR="002D3F8A">
        <w:rPr>
          <w:rFonts w:hint="eastAsia"/>
          <w:lang w:val="en-US" w:eastAsia="ja-JP"/>
        </w:rPr>
        <w:t>Note that the specification should</w:t>
      </w:r>
      <w:r>
        <w:rPr>
          <w:rFonts w:hint="eastAsia"/>
          <w:lang w:val="en-US" w:eastAsia="ja-JP"/>
        </w:rPr>
        <w:t xml:space="preserve"> not mandate to implement symbol </w:t>
      </w:r>
      <w:r w:rsidR="00771D2B">
        <w:rPr>
          <w:rFonts w:hint="eastAsia"/>
          <w:lang w:val="en-US" w:eastAsia="ja-JP"/>
        </w:rPr>
        <w:t xml:space="preserve">level </w:t>
      </w:r>
      <w:r>
        <w:rPr>
          <w:rFonts w:hint="eastAsia"/>
          <w:lang w:val="en-US" w:eastAsia="ja-JP"/>
        </w:rPr>
        <w:t>combining but only to allow the symbol</w:t>
      </w:r>
      <w:r w:rsidR="00771D2B">
        <w:rPr>
          <w:rFonts w:hint="eastAsia"/>
          <w:lang w:val="en-US" w:eastAsia="ja-JP"/>
        </w:rPr>
        <w:t xml:space="preserve"> level</w:t>
      </w:r>
      <w:r>
        <w:rPr>
          <w:rFonts w:hint="eastAsia"/>
          <w:lang w:val="en-US" w:eastAsia="ja-JP"/>
        </w:rPr>
        <w:t xml:space="preserve"> combining.</w:t>
      </w:r>
    </w:p>
    <w:p w:rsidR="00954155" w:rsidRPr="00AD2BAF" w:rsidRDefault="00954155" w:rsidP="00954155">
      <w:pPr>
        <w:rPr>
          <w:b/>
          <w:u w:val="single"/>
          <w:lang w:val="en-US" w:eastAsia="ja-JP"/>
        </w:rPr>
      </w:pPr>
      <w:r w:rsidRPr="00AD2BAF">
        <w:rPr>
          <w:b/>
          <w:u w:val="single"/>
          <w:lang w:val="en-US" w:eastAsia="ja-JP"/>
        </w:rPr>
        <w:t>The scrambling sequence</w:t>
      </w:r>
    </w:p>
    <w:p w:rsidR="00954155" w:rsidRPr="00DD117F" w:rsidRDefault="00954155" w:rsidP="00AD2BAF">
      <w:pPr>
        <w:ind w:left="284"/>
        <w:rPr>
          <w:lang w:val="en-US" w:eastAsia="ja-JP"/>
        </w:rPr>
      </w:pPr>
      <w:r>
        <w:rPr>
          <w:lang w:val="en-US" w:eastAsia="ja-JP"/>
        </w:rPr>
        <w:t xml:space="preserve">The scrambling sequences </w:t>
      </w:r>
      <w:r w:rsidRPr="00273784">
        <w:rPr>
          <w:lang w:val="en-US" w:eastAsia="ja-JP"/>
        </w:rPr>
        <w:t xml:space="preserve">during the predefined/configured duration </w:t>
      </w:r>
      <w:r w:rsidRPr="00DD117F">
        <w:rPr>
          <w:lang w:val="en-US" w:eastAsia="ja-JP"/>
        </w:rPr>
        <w:t xml:space="preserve">should be </w:t>
      </w:r>
      <w:r>
        <w:rPr>
          <w:rFonts w:hint="eastAsia"/>
          <w:lang w:val="en-US" w:eastAsia="ja-JP"/>
        </w:rPr>
        <w:t>same as similar as</w:t>
      </w:r>
      <w:r w:rsidRPr="00DD117F">
        <w:rPr>
          <w:lang w:val="en-US" w:eastAsia="ja-JP"/>
        </w:rPr>
        <w:t xml:space="preserve"> PUSCH agreement</w:t>
      </w:r>
      <w:r w:rsidR="0066685D">
        <w:rPr>
          <w:rFonts w:hint="eastAsia"/>
          <w:lang w:val="en-US" w:eastAsia="ja-JP"/>
        </w:rPr>
        <w:t>.</w:t>
      </w:r>
    </w:p>
    <w:p w:rsidR="00954155" w:rsidRPr="00AD2BAF" w:rsidRDefault="00954155" w:rsidP="00954155">
      <w:pPr>
        <w:rPr>
          <w:b/>
          <w:u w:val="single"/>
          <w:lang w:val="en-US" w:eastAsia="ja-JP"/>
        </w:rPr>
      </w:pPr>
      <w:bookmarkStart w:id="7" w:name="OLE_LINK17"/>
      <w:bookmarkStart w:id="8" w:name="OLE_LINK18"/>
      <w:bookmarkStart w:id="9" w:name="OLE_LINK19"/>
      <w:r w:rsidRPr="00AD2BAF">
        <w:rPr>
          <w:b/>
          <w:u w:val="single"/>
          <w:lang w:val="en-US" w:eastAsia="ja-JP"/>
        </w:rPr>
        <w:t>RV (Redundancy version) for MPDSCH</w:t>
      </w:r>
    </w:p>
    <w:p w:rsidR="004F2D9B" w:rsidRPr="00954155" w:rsidRDefault="00954155" w:rsidP="00AD2BAF">
      <w:pPr>
        <w:ind w:left="284"/>
        <w:rPr>
          <w:lang w:val="en-US" w:eastAsia="ja-JP"/>
        </w:rPr>
      </w:pPr>
      <w:r>
        <w:rPr>
          <w:rFonts w:hint="eastAsia"/>
          <w:lang w:val="en-US" w:eastAsia="ja-JP"/>
        </w:rPr>
        <w:t>T</w:t>
      </w:r>
      <w:r w:rsidRPr="00DD117F">
        <w:rPr>
          <w:lang w:val="en-US" w:eastAsia="ja-JP"/>
        </w:rPr>
        <w:t>he redundancy version (RV) is cycled every Z subframes</w:t>
      </w:r>
      <w:r>
        <w:rPr>
          <w:rFonts w:hint="eastAsia"/>
          <w:lang w:val="en-US" w:eastAsia="ja-JP"/>
        </w:rPr>
        <w:t xml:space="preserve">. </w:t>
      </w:r>
      <w:r w:rsidRPr="00DD117F">
        <w:rPr>
          <w:lang w:val="en-US" w:eastAsia="ja-JP"/>
        </w:rPr>
        <w:t xml:space="preserve">The equal RV value should be applied </w:t>
      </w:r>
      <w:r w:rsidRPr="00273784">
        <w:rPr>
          <w:lang w:val="en-US" w:eastAsia="ja-JP"/>
        </w:rPr>
        <w:t>during the predefined/configured duration</w:t>
      </w:r>
      <w:r>
        <w:rPr>
          <w:rFonts w:hint="eastAsia"/>
          <w:lang w:val="en-US" w:eastAsia="ja-JP"/>
        </w:rPr>
        <w:t xml:space="preserve"> </w:t>
      </w:r>
      <w:r w:rsidR="00714E3F">
        <w:rPr>
          <w:rFonts w:hint="eastAsia"/>
          <w:lang w:val="en-US" w:eastAsia="ja-JP"/>
        </w:rPr>
        <w:t xml:space="preserve">Z </w:t>
      </w:r>
      <w:r>
        <w:rPr>
          <w:rFonts w:hint="eastAsia"/>
          <w:lang w:val="en-US" w:eastAsia="ja-JP"/>
        </w:rPr>
        <w:t xml:space="preserve">as </w:t>
      </w:r>
      <w:r>
        <w:rPr>
          <w:lang w:val="en-US" w:eastAsia="ja-JP"/>
        </w:rPr>
        <w:t>similar</w:t>
      </w:r>
      <w:r>
        <w:rPr>
          <w:rFonts w:hint="eastAsia"/>
          <w:lang w:val="en-US" w:eastAsia="ja-JP"/>
        </w:rPr>
        <w:t xml:space="preserve"> </w:t>
      </w:r>
      <w:bookmarkEnd w:id="7"/>
      <w:bookmarkEnd w:id="8"/>
      <w:bookmarkEnd w:id="9"/>
      <w:r>
        <w:rPr>
          <w:rFonts w:hint="eastAsia"/>
          <w:lang w:val="en-US" w:eastAsia="ja-JP"/>
        </w:rPr>
        <w:t>as PUSCH agreement.</w:t>
      </w:r>
    </w:p>
    <w:p w:rsidR="00714E3F" w:rsidRPr="00AD2BAF" w:rsidRDefault="004F2D9B" w:rsidP="004F2D9B">
      <w:pPr>
        <w:rPr>
          <w:b/>
          <w:u w:val="single"/>
          <w:lang w:val="en-US" w:eastAsia="ja-JP"/>
        </w:rPr>
      </w:pPr>
      <w:r w:rsidRPr="00AD2BAF">
        <w:rPr>
          <w:b/>
          <w:u w:val="single"/>
          <w:lang w:val="en-US" w:eastAsia="ja-JP"/>
        </w:rPr>
        <w:t>R</w:t>
      </w:r>
      <w:r w:rsidR="00C327F1" w:rsidRPr="00AD2BAF">
        <w:rPr>
          <w:b/>
          <w:u w:val="single"/>
          <w:lang w:val="en-US" w:eastAsia="ja-JP"/>
        </w:rPr>
        <w:t>a</w:t>
      </w:r>
      <w:r w:rsidRPr="00AD2BAF">
        <w:rPr>
          <w:b/>
          <w:u w:val="single"/>
          <w:lang w:val="en-US" w:eastAsia="ja-JP"/>
        </w:rPr>
        <w:t>te matching</w:t>
      </w:r>
      <w:r w:rsidR="00493A9D" w:rsidRPr="00AD2BAF">
        <w:rPr>
          <w:b/>
          <w:u w:val="single"/>
          <w:lang w:val="en-US" w:eastAsia="ja-JP"/>
        </w:rPr>
        <w:t xml:space="preserve"> and RE mapping</w:t>
      </w:r>
    </w:p>
    <w:p w:rsidR="00493A9D" w:rsidRPr="002815E3" w:rsidRDefault="00493A9D" w:rsidP="00AD2BAF">
      <w:pPr>
        <w:ind w:left="284"/>
        <w:rPr>
          <w:lang w:val="en-US" w:eastAsia="ja-JP"/>
        </w:rPr>
      </w:pPr>
      <w:r w:rsidRPr="00C327F1">
        <w:rPr>
          <w:lang w:val="en-US" w:eastAsia="ja-JP"/>
        </w:rPr>
        <w:t>"Normal subframe without CSI-RS" is used fo</w:t>
      </w:r>
      <w:r>
        <w:rPr>
          <w:rFonts w:hint="eastAsia"/>
          <w:lang w:val="en-US" w:eastAsia="ja-JP"/>
        </w:rPr>
        <w:t xml:space="preserve">r </w:t>
      </w:r>
      <w:r>
        <w:rPr>
          <w:lang w:val="en-US" w:eastAsia="ja-JP"/>
        </w:rPr>
        <w:t>reference</w:t>
      </w:r>
      <w:r>
        <w:rPr>
          <w:rFonts w:hint="eastAsia"/>
          <w:lang w:val="en-US" w:eastAsia="ja-JP"/>
        </w:rPr>
        <w:t xml:space="preserve"> subframe of rate </w:t>
      </w:r>
      <w:r>
        <w:rPr>
          <w:lang w:val="en-US" w:eastAsia="ja-JP"/>
        </w:rPr>
        <w:t>matching</w:t>
      </w:r>
      <w:r>
        <w:rPr>
          <w:rFonts w:hint="eastAsia"/>
          <w:lang w:val="en-US" w:eastAsia="ja-JP"/>
        </w:rPr>
        <w:t xml:space="preserve"> and RE mapping. </w:t>
      </w:r>
      <w:r w:rsidR="004F2D9B">
        <w:rPr>
          <w:rFonts w:hint="eastAsia"/>
          <w:lang w:val="en-US" w:eastAsia="ja-JP"/>
        </w:rPr>
        <w:t xml:space="preserve">In order to </w:t>
      </w:r>
      <w:r w:rsidR="004F2D9B">
        <w:rPr>
          <w:lang w:val="en-US" w:eastAsia="ja-JP"/>
        </w:rPr>
        <w:t>support</w:t>
      </w:r>
      <w:r w:rsidR="004F2D9B">
        <w:rPr>
          <w:rFonts w:hint="eastAsia"/>
          <w:lang w:val="en-US" w:eastAsia="ja-JP"/>
        </w:rPr>
        <w:t xml:space="preserve"> </w:t>
      </w:r>
      <w:r w:rsidR="004F2D9B">
        <w:rPr>
          <w:lang w:val="en-US" w:eastAsia="ja-JP"/>
        </w:rPr>
        <w:t>symbol</w:t>
      </w:r>
      <w:r w:rsidR="004F2D9B">
        <w:rPr>
          <w:rFonts w:hint="eastAsia"/>
          <w:lang w:val="en-US" w:eastAsia="ja-JP"/>
        </w:rPr>
        <w:t xml:space="preserve"> </w:t>
      </w:r>
      <w:r w:rsidR="00E1536B">
        <w:rPr>
          <w:rFonts w:hint="eastAsia"/>
          <w:lang w:val="en-US" w:eastAsia="ja-JP"/>
        </w:rPr>
        <w:t xml:space="preserve">level </w:t>
      </w:r>
      <w:r w:rsidR="004F2D9B">
        <w:rPr>
          <w:rFonts w:hint="eastAsia"/>
          <w:lang w:val="en-US" w:eastAsia="ja-JP"/>
        </w:rPr>
        <w:t xml:space="preserve">combining, </w:t>
      </w:r>
      <w:bookmarkEnd w:id="2"/>
      <w:bookmarkEnd w:id="3"/>
      <w:r w:rsidR="004F2D9B">
        <w:rPr>
          <w:rFonts w:hint="eastAsia"/>
          <w:lang w:val="en-US" w:eastAsia="ja-JP"/>
        </w:rPr>
        <w:t xml:space="preserve">rate </w:t>
      </w:r>
      <w:r w:rsidR="004F2D9B">
        <w:rPr>
          <w:lang w:val="en-US" w:eastAsia="ja-JP"/>
        </w:rPr>
        <w:t>matching</w:t>
      </w:r>
      <w:r w:rsidR="004F2D9B">
        <w:rPr>
          <w:rFonts w:hint="eastAsia"/>
          <w:lang w:val="en-US" w:eastAsia="ja-JP"/>
        </w:rPr>
        <w:t xml:space="preserve"> </w:t>
      </w:r>
      <w:r w:rsidR="00725DB6">
        <w:rPr>
          <w:rFonts w:hint="eastAsia"/>
          <w:lang w:val="en-US" w:eastAsia="ja-JP"/>
        </w:rPr>
        <w:t xml:space="preserve">is </w:t>
      </w:r>
      <w:r w:rsidR="004F2D9B">
        <w:rPr>
          <w:rFonts w:hint="eastAsia"/>
          <w:lang w:val="en-US" w:eastAsia="ja-JP"/>
        </w:rPr>
        <w:t xml:space="preserve">not changed during </w:t>
      </w:r>
      <w:r w:rsidR="004F2D9B" w:rsidRPr="00273784">
        <w:rPr>
          <w:lang w:val="en-US" w:eastAsia="ja-JP"/>
        </w:rPr>
        <w:t xml:space="preserve">the </w:t>
      </w:r>
      <w:r w:rsidR="00D23A76">
        <w:rPr>
          <w:rFonts w:hint="eastAsia"/>
          <w:lang w:val="en-US" w:eastAsia="ja-JP"/>
        </w:rPr>
        <w:t xml:space="preserve">Z subframes. </w:t>
      </w:r>
      <w:r w:rsidR="00CF1AC1">
        <w:rPr>
          <w:lang w:val="en-US" w:eastAsia="ja-JP"/>
        </w:rPr>
        <w:t>R</w:t>
      </w:r>
      <w:r w:rsidR="00CF1AC1">
        <w:rPr>
          <w:rFonts w:hint="eastAsia"/>
          <w:lang w:val="en-US" w:eastAsia="ja-JP"/>
        </w:rPr>
        <w:t xml:space="preserve">E </w:t>
      </w:r>
      <w:r w:rsidR="00CF1AC1">
        <w:rPr>
          <w:lang w:val="en-US" w:eastAsia="ja-JP"/>
        </w:rPr>
        <w:t>mapping</w:t>
      </w:r>
      <w:r w:rsidR="00CF1AC1">
        <w:rPr>
          <w:rFonts w:hint="eastAsia"/>
          <w:lang w:val="en-US" w:eastAsia="ja-JP"/>
        </w:rPr>
        <w:t xml:space="preserve"> </w:t>
      </w:r>
      <w:proofErr w:type="gramStart"/>
      <w:r w:rsidR="00CF1AC1">
        <w:rPr>
          <w:rFonts w:hint="eastAsia"/>
          <w:lang w:val="en-US" w:eastAsia="ja-JP"/>
        </w:rPr>
        <w:t>has</w:t>
      </w:r>
      <w:proofErr w:type="gramEnd"/>
      <w:r w:rsidR="00CF1AC1">
        <w:rPr>
          <w:rFonts w:hint="eastAsia"/>
          <w:lang w:val="en-US" w:eastAsia="ja-JP"/>
        </w:rPr>
        <w:t xml:space="preserve"> several </w:t>
      </w:r>
      <w:r w:rsidR="00CF1AC1">
        <w:rPr>
          <w:lang w:val="en-US" w:eastAsia="ja-JP"/>
        </w:rPr>
        <w:t>approach</w:t>
      </w:r>
      <w:r w:rsidR="00CF1AC1">
        <w:rPr>
          <w:rFonts w:hint="eastAsia"/>
          <w:lang w:val="en-US" w:eastAsia="ja-JP"/>
        </w:rPr>
        <w:t xml:space="preserve">es as discussed </w:t>
      </w:r>
      <w:r w:rsidR="00CF1AC1">
        <w:rPr>
          <w:lang w:val="en-US" w:eastAsia="ja-JP"/>
        </w:rPr>
        <w:t>follows</w:t>
      </w:r>
      <w:r w:rsidR="00E1536B">
        <w:rPr>
          <w:rFonts w:hint="eastAsia"/>
          <w:lang w:val="en-US" w:eastAsia="ja-JP"/>
        </w:rPr>
        <w:t xml:space="preserve"> depending on subframe types</w:t>
      </w:r>
      <w:r w:rsidR="00CF1AC1">
        <w:rPr>
          <w:rFonts w:hint="eastAsia"/>
          <w:lang w:val="en-US" w:eastAsia="ja-JP"/>
        </w:rPr>
        <w:t>.</w:t>
      </w:r>
    </w:p>
    <w:p w:rsidR="005809C4" w:rsidRPr="00AD2BAF" w:rsidRDefault="005809C4" w:rsidP="00AD2BAF">
      <w:pPr>
        <w:ind w:left="284"/>
        <w:rPr>
          <w:u w:val="single"/>
          <w:lang w:val="en-US" w:eastAsia="ja-JP"/>
        </w:rPr>
      </w:pPr>
      <w:r w:rsidRPr="00AD2BAF">
        <w:rPr>
          <w:u w:val="single"/>
          <w:lang w:val="en-US" w:eastAsia="ja-JP"/>
        </w:rPr>
        <w:t>PDSCH in normal subframe with CSI-RS</w:t>
      </w:r>
    </w:p>
    <w:p w:rsidR="0042311A" w:rsidRPr="008D0AC2" w:rsidRDefault="008D0AC2" w:rsidP="00AD2BAF">
      <w:pPr>
        <w:ind w:left="852"/>
        <w:rPr>
          <w:lang w:val="en-US" w:eastAsia="ja-JP"/>
        </w:rPr>
      </w:pPr>
      <w:r>
        <w:rPr>
          <w:lang w:val="en-US" w:eastAsia="ja-JP"/>
        </w:rPr>
        <w:t>R</w:t>
      </w:r>
      <w:r>
        <w:rPr>
          <w:rFonts w:hint="eastAsia"/>
          <w:lang w:val="en-US" w:eastAsia="ja-JP"/>
        </w:rPr>
        <w:t xml:space="preserve">E </w:t>
      </w:r>
      <w:r>
        <w:rPr>
          <w:lang w:val="en-US" w:eastAsia="ja-JP"/>
        </w:rPr>
        <w:t>mapping</w:t>
      </w:r>
      <w:r>
        <w:rPr>
          <w:rFonts w:hint="eastAsia"/>
          <w:lang w:val="en-US" w:eastAsia="ja-JP"/>
        </w:rPr>
        <w:t xml:space="preserve"> is same as reference subframe. B</w:t>
      </w:r>
      <w:r w:rsidR="00C327F1" w:rsidRPr="00C327F1">
        <w:rPr>
          <w:lang w:val="en-US" w:eastAsia="ja-JP"/>
        </w:rPr>
        <w:t>rute force puncturing is applied for CSI-RS</w:t>
      </w:r>
      <w:r w:rsidR="00C327F1">
        <w:rPr>
          <w:rFonts w:hint="eastAsia"/>
          <w:lang w:val="en-US" w:eastAsia="ja-JP"/>
        </w:rPr>
        <w:t xml:space="preserve"> </w:t>
      </w:r>
      <w:r w:rsidR="005932B8">
        <w:rPr>
          <w:rFonts w:hint="eastAsia"/>
          <w:lang w:val="en-US" w:eastAsia="ja-JP"/>
        </w:rPr>
        <w:t>as also discussed in</w:t>
      </w:r>
      <w:r w:rsidR="00A11AB4">
        <w:rPr>
          <w:rFonts w:hint="eastAsia"/>
          <w:lang w:val="en-US" w:eastAsia="ja-JP"/>
        </w:rPr>
        <w:t xml:space="preserve"> </w:t>
      </w:r>
      <w:r w:rsidR="00C327F1">
        <w:rPr>
          <w:rFonts w:hint="eastAsia"/>
          <w:lang w:val="en-US" w:eastAsia="ja-JP"/>
        </w:rPr>
        <w:t>[</w:t>
      </w:r>
      <w:r w:rsidR="00954155">
        <w:rPr>
          <w:rFonts w:hint="eastAsia"/>
          <w:lang w:val="en-US" w:eastAsia="ja-JP"/>
        </w:rPr>
        <w:t>2</w:t>
      </w:r>
      <w:r w:rsidR="00C327F1">
        <w:rPr>
          <w:rFonts w:hint="eastAsia"/>
          <w:lang w:val="en-US" w:eastAsia="ja-JP"/>
        </w:rPr>
        <w:t>].</w:t>
      </w:r>
    </w:p>
    <w:p w:rsidR="0042311A" w:rsidRPr="00AD2BAF" w:rsidRDefault="0042311A" w:rsidP="00AD2BAF">
      <w:pPr>
        <w:ind w:left="284"/>
        <w:rPr>
          <w:u w:val="single"/>
          <w:lang w:val="en-US" w:eastAsia="ja-JP"/>
        </w:rPr>
      </w:pPr>
      <w:r w:rsidRPr="00AD2BAF">
        <w:rPr>
          <w:u w:val="single"/>
          <w:lang w:val="en-US" w:eastAsia="ja-JP"/>
        </w:rPr>
        <w:t>PDSCH</w:t>
      </w:r>
      <w:r w:rsidR="005809C4" w:rsidRPr="00AD2BAF">
        <w:rPr>
          <w:u w:val="single"/>
          <w:lang w:val="en-US" w:eastAsia="ja-JP"/>
        </w:rPr>
        <w:t xml:space="preserve"> in special subframe</w:t>
      </w:r>
    </w:p>
    <w:p w:rsidR="00C327F1" w:rsidRPr="00C327F1" w:rsidRDefault="00C327F1" w:rsidP="00AD2BAF">
      <w:pPr>
        <w:ind w:left="852"/>
        <w:rPr>
          <w:lang w:val="en-US" w:eastAsia="ja-JP"/>
        </w:rPr>
      </w:pPr>
      <w:r>
        <w:rPr>
          <w:rFonts w:hint="eastAsia"/>
          <w:lang w:val="en-US" w:eastAsia="ja-JP"/>
        </w:rPr>
        <w:t xml:space="preserve">In </w:t>
      </w:r>
      <w:r w:rsidR="00117B35">
        <w:rPr>
          <w:rFonts w:hint="eastAsia"/>
          <w:lang w:val="en-US" w:eastAsia="ja-JP"/>
        </w:rPr>
        <w:t>s</w:t>
      </w:r>
      <w:r>
        <w:rPr>
          <w:rFonts w:hint="eastAsia"/>
          <w:lang w:val="en-US" w:eastAsia="ja-JP"/>
        </w:rPr>
        <w:t xml:space="preserve">pecial subframe, the DMRS </w:t>
      </w:r>
      <w:bookmarkStart w:id="10" w:name="OLE_LINK31"/>
      <w:r>
        <w:rPr>
          <w:lang w:val="en-US" w:eastAsia="ja-JP"/>
        </w:rPr>
        <w:t>position</w:t>
      </w:r>
      <w:r>
        <w:rPr>
          <w:rFonts w:hint="eastAsia"/>
          <w:lang w:val="en-US" w:eastAsia="ja-JP"/>
        </w:rPr>
        <w:t xml:space="preserve">s are </w:t>
      </w:r>
      <w:bookmarkStart w:id="11" w:name="OLE_LINK20"/>
      <w:r>
        <w:rPr>
          <w:rFonts w:hint="eastAsia"/>
          <w:lang w:val="en-US" w:eastAsia="ja-JP"/>
        </w:rPr>
        <w:t>shifted</w:t>
      </w:r>
      <w:bookmarkEnd w:id="11"/>
      <w:r>
        <w:rPr>
          <w:rFonts w:hint="eastAsia"/>
          <w:lang w:val="en-US" w:eastAsia="ja-JP"/>
        </w:rPr>
        <w:t xml:space="preserve">. </w:t>
      </w:r>
      <w:r w:rsidR="0042311A">
        <w:rPr>
          <w:rFonts w:hint="eastAsia"/>
          <w:lang w:val="en-US" w:eastAsia="ja-JP"/>
        </w:rPr>
        <w:t>F</w:t>
      </w:r>
      <w:r w:rsidR="0042311A">
        <w:rPr>
          <w:lang w:val="en-US" w:eastAsia="ja-JP"/>
        </w:rPr>
        <w:t>o</w:t>
      </w:r>
      <w:r w:rsidR="0042311A">
        <w:rPr>
          <w:rFonts w:hint="eastAsia"/>
          <w:lang w:val="en-US" w:eastAsia="ja-JP"/>
        </w:rPr>
        <w:t>r PDSCH</w:t>
      </w:r>
      <w:r w:rsidR="00954155">
        <w:rPr>
          <w:rFonts w:hint="eastAsia"/>
          <w:lang w:val="en-US" w:eastAsia="ja-JP"/>
        </w:rPr>
        <w:t xml:space="preserve"> demodulated by DMRS</w:t>
      </w:r>
      <w:r w:rsidR="0042311A">
        <w:rPr>
          <w:rFonts w:hint="eastAsia"/>
          <w:lang w:val="en-US" w:eastAsia="ja-JP"/>
        </w:rPr>
        <w:t xml:space="preserve">, </w:t>
      </w:r>
      <w:r>
        <w:rPr>
          <w:rFonts w:hint="eastAsia"/>
          <w:lang w:val="en-US" w:eastAsia="ja-JP"/>
        </w:rPr>
        <w:t xml:space="preserve">there are two </w:t>
      </w:r>
      <w:r>
        <w:rPr>
          <w:lang w:val="en-US" w:eastAsia="ja-JP"/>
        </w:rPr>
        <w:t>alternatives</w:t>
      </w:r>
      <w:r w:rsidR="00CF1AC1">
        <w:rPr>
          <w:rFonts w:hint="eastAsia"/>
          <w:lang w:val="en-US" w:eastAsia="ja-JP"/>
        </w:rPr>
        <w:t>.</w:t>
      </w:r>
    </w:p>
    <w:p w:rsidR="00C327F1" w:rsidRPr="00FD6F81" w:rsidRDefault="00C327F1" w:rsidP="00AD2BAF">
      <w:pPr>
        <w:ind w:left="1136"/>
        <w:rPr>
          <w:lang w:val="en-US" w:eastAsia="ja-JP"/>
        </w:rPr>
      </w:pPr>
      <w:bookmarkStart w:id="12" w:name="OLE_LINK32"/>
      <w:bookmarkStart w:id="13" w:name="OLE_LINK33"/>
      <w:bookmarkStart w:id="14" w:name="OLE_LINK34"/>
      <w:bookmarkStart w:id="15" w:name="OLE_LINK35"/>
      <w:bookmarkStart w:id="16" w:name="OLE_LINK36"/>
      <w:bookmarkStart w:id="17" w:name="OLE_LINK37"/>
      <w:bookmarkStart w:id="18" w:name="OLE_LINK38"/>
      <w:r w:rsidRPr="00C327F1">
        <w:rPr>
          <w:lang w:val="en-US" w:eastAsia="ja-JP"/>
        </w:rPr>
        <w:t xml:space="preserve">Alt1) </w:t>
      </w:r>
      <w:bookmarkStart w:id="19" w:name="OLE_LINK21"/>
      <w:bookmarkStart w:id="20" w:name="OLE_LINK22"/>
      <w:r w:rsidR="008D0AC2">
        <w:rPr>
          <w:lang w:val="en-US" w:eastAsia="ja-JP"/>
        </w:rPr>
        <w:t>R</w:t>
      </w:r>
      <w:r w:rsidR="008D0AC2">
        <w:rPr>
          <w:rFonts w:hint="eastAsia"/>
          <w:lang w:val="en-US" w:eastAsia="ja-JP"/>
        </w:rPr>
        <w:t xml:space="preserve">E </w:t>
      </w:r>
      <w:r w:rsidR="008D0AC2">
        <w:rPr>
          <w:lang w:val="en-US" w:eastAsia="ja-JP"/>
        </w:rPr>
        <w:t>mapping</w:t>
      </w:r>
      <w:r w:rsidR="008D0AC2">
        <w:rPr>
          <w:rFonts w:hint="eastAsia"/>
          <w:lang w:val="en-US" w:eastAsia="ja-JP"/>
        </w:rPr>
        <w:t xml:space="preserve"> </w:t>
      </w:r>
      <w:bookmarkEnd w:id="19"/>
      <w:bookmarkEnd w:id="20"/>
      <w:r w:rsidR="008D0AC2">
        <w:rPr>
          <w:rFonts w:hint="eastAsia"/>
          <w:lang w:val="en-US" w:eastAsia="ja-JP"/>
        </w:rPr>
        <w:t xml:space="preserve">is same as </w:t>
      </w:r>
      <w:bookmarkEnd w:id="12"/>
      <w:bookmarkEnd w:id="13"/>
      <w:bookmarkEnd w:id="14"/>
      <w:bookmarkEnd w:id="15"/>
      <w:bookmarkEnd w:id="16"/>
      <w:bookmarkEnd w:id="17"/>
      <w:bookmarkEnd w:id="18"/>
      <w:r w:rsidR="008D0AC2">
        <w:rPr>
          <w:rFonts w:hint="eastAsia"/>
          <w:lang w:val="en-US" w:eastAsia="ja-JP"/>
        </w:rPr>
        <w:t xml:space="preserve">reference subframe. </w:t>
      </w:r>
      <w:r w:rsidRPr="00C327F1">
        <w:rPr>
          <w:lang w:val="en-US" w:eastAsia="ja-JP"/>
        </w:rPr>
        <w:t xml:space="preserve">Brute force </w:t>
      </w:r>
      <w:bookmarkStart w:id="21" w:name="OLE_LINK23"/>
      <w:bookmarkStart w:id="22" w:name="OLE_LINK24"/>
      <w:r w:rsidRPr="00C327F1">
        <w:rPr>
          <w:lang w:val="en-US" w:eastAsia="ja-JP"/>
        </w:rPr>
        <w:t>puncturing</w:t>
      </w:r>
      <w:r w:rsidR="00E709DF">
        <w:rPr>
          <w:rFonts w:eastAsia="SimSun" w:hint="eastAsia"/>
          <w:lang w:val="en-US" w:eastAsia="zh-CN"/>
        </w:rPr>
        <w:t xml:space="preserve"> of data </w:t>
      </w:r>
      <w:bookmarkEnd w:id="10"/>
      <w:r w:rsidR="00E709DF">
        <w:rPr>
          <w:rFonts w:eastAsia="SimSun" w:hint="eastAsia"/>
          <w:lang w:val="en-US" w:eastAsia="zh-CN"/>
        </w:rPr>
        <w:t>symbols</w:t>
      </w:r>
      <w:r w:rsidRPr="00C327F1">
        <w:rPr>
          <w:lang w:val="en-US" w:eastAsia="ja-JP"/>
        </w:rPr>
        <w:t xml:space="preserve"> </w:t>
      </w:r>
      <w:bookmarkEnd w:id="21"/>
      <w:bookmarkEnd w:id="22"/>
      <w:r w:rsidR="00625A57">
        <w:rPr>
          <w:rFonts w:hint="eastAsia"/>
          <w:lang w:val="en-US" w:eastAsia="ja-JP"/>
        </w:rPr>
        <w:t xml:space="preserve">is applied </w:t>
      </w:r>
      <w:r w:rsidR="00F22CD5">
        <w:rPr>
          <w:rFonts w:eastAsia="SimSun" w:hint="eastAsia"/>
          <w:lang w:val="en-US" w:eastAsia="zh-CN"/>
        </w:rPr>
        <w:t>to</w:t>
      </w:r>
      <w:r w:rsidR="00F22CD5" w:rsidRPr="00C327F1">
        <w:rPr>
          <w:lang w:val="en-US" w:eastAsia="ja-JP"/>
        </w:rPr>
        <w:t xml:space="preserve"> </w:t>
      </w:r>
      <w:r w:rsidR="00E709DF">
        <w:rPr>
          <w:rFonts w:eastAsia="SimSun" w:hint="eastAsia"/>
          <w:lang w:val="en-US" w:eastAsia="zh-CN"/>
        </w:rPr>
        <w:t>DMRS</w:t>
      </w:r>
      <w:r w:rsidR="00E709DF" w:rsidRPr="00C327F1">
        <w:rPr>
          <w:lang w:val="en-US" w:eastAsia="ja-JP"/>
        </w:rPr>
        <w:t xml:space="preserve"> </w:t>
      </w:r>
      <w:r w:rsidRPr="00C327F1">
        <w:rPr>
          <w:lang w:val="en-US" w:eastAsia="ja-JP"/>
        </w:rPr>
        <w:t>REs in special subframe.</w:t>
      </w:r>
      <w:r w:rsidR="00954155">
        <w:rPr>
          <w:rFonts w:hint="eastAsia"/>
          <w:lang w:val="en-US" w:eastAsia="ja-JP"/>
        </w:rPr>
        <w:t xml:space="preserve"> </w:t>
      </w:r>
      <w:r w:rsidR="00954155">
        <w:rPr>
          <w:lang w:val="en-US" w:eastAsia="ja-JP"/>
        </w:rPr>
        <w:t xml:space="preserve">REs on </w:t>
      </w:r>
      <w:r w:rsidR="00954155">
        <w:rPr>
          <w:rFonts w:hint="eastAsia"/>
          <w:lang w:val="en-US" w:eastAsia="ja-JP"/>
        </w:rPr>
        <w:t>DMRS</w:t>
      </w:r>
      <w:r w:rsidR="00954155" w:rsidRPr="00C327F1">
        <w:rPr>
          <w:lang w:val="en-US" w:eastAsia="ja-JP"/>
        </w:rPr>
        <w:t xml:space="preserve"> pos</w:t>
      </w:r>
      <w:r w:rsidR="00954155">
        <w:rPr>
          <w:lang w:val="en-US" w:eastAsia="ja-JP"/>
        </w:rPr>
        <w:t xml:space="preserve">itions in normal subframe </w:t>
      </w:r>
      <w:r w:rsidR="00954155">
        <w:rPr>
          <w:rFonts w:hint="eastAsia"/>
          <w:lang w:val="en-US" w:eastAsia="ja-JP"/>
        </w:rPr>
        <w:t>are</w:t>
      </w:r>
      <w:r w:rsidR="00954155" w:rsidRPr="00C327F1">
        <w:rPr>
          <w:lang w:val="en-US" w:eastAsia="ja-JP"/>
        </w:rPr>
        <w:t xml:space="preserve"> empty.</w:t>
      </w:r>
    </w:p>
    <w:p w:rsidR="00C327F1" w:rsidRDefault="00C327F1" w:rsidP="00AD2BAF">
      <w:pPr>
        <w:ind w:left="1136"/>
        <w:rPr>
          <w:lang w:val="en-US" w:eastAsia="ja-JP"/>
        </w:rPr>
      </w:pPr>
      <w:r w:rsidRPr="00C327F1">
        <w:rPr>
          <w:lang w:val="en-US" w:eastAsia="ja-JP"/>
        </w:rPr>
        <w:t>Alt2)</w:t>
      </w:r>
      <w:r w:rsidR="008D0AC2" w:rsidRPr="008D0AC2">
        <w:rPr>
          <w:lang w:val="en-US" w:eastAsia="ja-JP"/>
        </w:rPr>
        <w:t xml:space="preserve"> </w:t>
      </w:r>
      <w:r w:rsidR="008D0AC2">
        <w:rPr>
          <w:lang w:val="en-US" w:eastAsia="ja-JP"/>
        </w:rPr>
        <w:t>R</w:t>
      </w:r>
      <w:r w:rsidR="008D0AC2">
        <w:rPr>
          <w:rFonts w:hint="eastAsia"/>
          <w:lang w:val="en-US" w:eastAsia="ja-JP"/>
        </w:rPr>
        <w:t xml:space="preserve">E </w:t>
      </w:r>
      <w:r w:rsidR="008D0AC2">
        <w:rPr>
          <w:lang w:val="en-US" w:eastAsia="ja-JP"/>
        </w:rPr>
        <w:t>mapping</w:t>
      </w:r>
      <w:r w:rsidR="008D0AC2">
        <w:rPr>
          <w:rFonts w:hint="eastAsia"/>
          <w:lang w:val="en-US" w:eastAsia="ja-JP"/>
        </w:rPr>
        <w:t xml:space="preserve"> is </w:t>
      </w:r>
      <w:r w:rsidRPr="00C327F1">
        <w:rPr>
          <w:lang w:val="en-US" w:eastAsia="ja-JP"/>
        </w:rPr>
        <w:t xml:space="preserve">OFDM </w:t>
      </w:r>
      <w:bookmarkStart w:id="23" w:name="OLE_LINK25"/>
      <w:bookmarkStart w:id="24" w:name="OLE_LINK26"/>
      <w:r w:rsidRPr="00C327F1">
        <w:rPr>
          <w:lang w:val="en-US" w:eastAsia="ja-JP"/>
        </w:rPr>
        <w:t>symbol shifting based o</w:t>
      </w:r>
      <w:bookmarkStart w:id="25" w:name="OLE_LINK27"/>
      <w:bookmarkStart w:id="26" w:name="OLE_LINK28"/>
      <w:bookmarkStart w:id="27" w:name="OLE_LINK29"/>
      <w:r w:rsidRPr="00C327F1">
        <w:rPr>
          <w:lang w:val="en-US" w:eastAsia="ja-JP"/>
        </w:rPr>
        <w:t>n</w:t>
      </w:r>
      <w:bookmarkEnd w:id="25"/>
      <w:bookmarkEnd w:id="26"/>
      <w:bookmarkEnd w:id="27"/>
      <w:r w:rsidRPr="00C327F1">
        <w:rPr>
          <w:lang w:val="en-US" w:eastAsia="ja-JP"/>
        </w:rPr>
        <w:t xml:space="preserve"> reference </w:t>
      </w:r>
      <w:bookmarkStart w:id="28" w:name="OLE_LINK30"/>
      <w:r w:rsidRPr="00C327F1">
        <w:rPr>
          <w:lang w:val="en-US" w:eastAsia="ja-JP"/>
        </w:rPr>
        <w:t xml:space="preserve">subframe </w:t>
      </w:r>
      <w:bookmarkEnd w:id="28"/>
      <w:r w:rsidRPr="00C327F1">
        <w:rPr>
          <w:lang w:val="en-US" w:eastAsia="ja-JP"/>
        </w:rPr>
        <w:t>depending on DMRS position</w:t>
      </w:r>
      <w:r w:rsidR="00625A57">
        <w:rPr>
          <w:rFonts w:hint="eastAsia"/>
          <w:lang w:val="en-US" w:eastAsia="ja-JP"/>
        </w:rPr>
        <w:t xml:space="preserve">s. </w:t>
      </w:r>
      <w:r w:rsidR="00625A57" w:rsidRPr="008A7F96">
        <w:rPr>
          <w:rFonts w:hint="eastAsia"/>
          <w:lang w:val="en-US" w:eastAsia="ja-JP"/>
        </w:rPr>
        <w:t xml:space="preserve">Brute force puncturing </w:t>
      </w:r>
      <w:r w:rsidR="00625A57">
        <w:rPr>
          <w:rFonts w:hint="eastAsia"/>
          <w:lang w:val="en-US" w:eastAsia="ja-JP"/>
        </w:rPr>
        <w:t xml:space="preserve">is applied </w:t>
      </w:r>
      <w:r w:rsidR="00625A57" w:rsidRPr="008A7F96">
        <w:rPr>
          <w:rFonts w:hint="eastAsia"/>
          <w:lang w:val="en-US" w:eastAsia="ja-JP"/>
        </w:rPr>
        <w:t xml:space="preserve">for </w:t>
      </w:r>
      <w:r w:rsidR="00E709DF">
        <w:rPr>
          <w:rFonts w:eastAsia="SimSun" w:hint="eastAsia"/>
          <w:lang w:val="en-US" w:eastAsia="zh-CN"/>
        </w:rPr>
        <w:t>unavailable</w:t>
      </w:r>
      <w:r w:rsidR="00E709DF">
        <w:rPr>
          <w:rFonts w:hint="eastAsia"/>
          <w:lang w:val="en-US" w:eastAsia="ja-JP"/>
        </w:rPr>
        <w:t xml:space="preserve"> </w:t>
      </w:r>
      <w:r w:rsidR="00625A57">
        <w:rPr>
          <w:rFonts w:hint="eastAsia"/>
          <w:lang w:val="en-US" w:eastAsia="ja-JP"/>
        </w:rPr>
        <w:t>OFDM symbols.</w:t>
      </w:r>
    </w:p>
    <w:bookmarkEnd w:id="23"/>
    <w:bookmarkEnd w:id="24"/>
    <w:p w:rsidR="00947C55" w:rsidRDefault="00625A57" w:rsidP="00AD2BAF">
      <w:pPr>
        <w:ind w:left="852"/>
        <w:rPr>
          <w:rFonts w:eastAsiaTheme="minorEastAsia"/>
          <w:lang w:val="en-US" w:eastAsia="ja-JP"/>
        </w:rPr>
      </w:pPr>
      <w:r>
        <w:rPr>
          <w:lang w:val="en-US" w:eastAsia="ja-JP"/>
        </w:rPr>
        <w:lastRenderedPageBreak/>
        <w:t xml:space="preserve">We prefer Al2) </w:t>
      </w:r>
      <w:r w:rsidR="00A11AB4">
        <w:rPr>
          <w:rFonts w:hint="eastAsia"/>
          <w:lang w:val="en-US" w:eastAsia="ja-JP"/>
        </w:rPr>
        <w:t xml:space="preserve">for PDSCH </w:t>
      </w:r>
      <w:r w:rsidR="00A11AB4">
        <w:rPr>
          <w:lang w:val="en-US" w:eastAsia="ja-JP"/>
        </w:rPr>
        <w:t>demodulated</w:t>
      </w:r>
      <w:r w:rsidR="00A11AB4">
        <w:rPr>
          <w:rFonts w:hint="eastAsia"/>
          <w:lang w:val="en-US" w:eastAsia="ja-JP"/>
        </w:rPr>
        <w:t xml:space="preserve"> by DMRS, </w:t>
      </w:r>
      <w:r w:rsidRPr="00625A57">
        <w:rPr>
          <w:lang w:val="en-US" w:eastAsia="ja-JP"/>
        </w:rPr>
        <w:t>since the usable REs are not wasted and just OFDM shift is not so complicated for symbol</w:t>
      </w:r>
      <w:r w:rsidR="00A11AB4">
        <w:rPr>
          <w:rFonts w:hint="eastAsia"/>
          <w:lang w:val="en-US" w:eastAsia="ja-JP"/>
        </w:rPr>
        <w:t xml:space="preserve"> level</w:t>
      </w:r>
      <w:r w:rsidRPr="00625A57">
        <w:rPr>
          <w:lang w:val="en-US" w:eastAsia="ja-JP"/>
        </w:rPr>
        <w:t xml:space="preserve"> combining.</w:t>
      </w:r>
      <w:r w:rsidR="002207C6">
        <w:rPr>
          <w:rFonts w:eastAsia="SimSun" w:hint="eastAsia"/>
          <w:lang w:val="en-US" w:eastAsia="zh-CN"/>
        </w:rPr>
        <w:t xml:space="preserve"> </w:t>
      </w:r>
    </w:p>
    <w:p w:rsidR="00782A04" w:rsidRDefault="00876BF5" w:rsidP="00AD2BAF">
      <w:pPr>
        <w:ind w:left="852"/>
        <w:rPr>
          <w:rFonts w:eastAsiaTheme="minorEastAsia"/>
          <w:lang w:val="en-US" w:eastAsia="ja-JP"/>
        </w:rPr>
      </w:pPr>
      <w:r>
        <w:rPr>
          <w:rFonts w:eastAsiaTheme="minorEastAsia" w:hint="eastAsia"/>
          <w:lang w:val="en-US" w:eastAsia="ja-JP"/>
        </w:rPr>
        <w:t>T</w:t>
      </w:r>
      <w:r w:rsidR="00782A04">
        <w:rPr>
          <w:rFonts w:eastAsiaTheme="minorEastAsia" w:hint="eastAsia"/>
          <w:lang w:val="en-US" w:eastAsia="ja-JP"/>
        </w:rPr>
        <w:t>he</w:t>
      </w:r>
      <w:r w:rsidR="00343508">
        <w:rPr>
          <w:rFonts w:eastAsiaTheme="minorEastAsia" w:hint="eastAsia"/>
          <w:lang w:val="en-US" w:eastAsia="ja-JP"/>
        </w:rPr>
        <w:t xml:space="preserve"> RE </w:t>
      </w:r>
      <w:r w:rsidR="00343508">
        <w:rPr>
          <w:rFonts w:eastAsiaTheme="minorEastAsia"/>
          <w:lang w:val="en-US" w:eastAsia="ja-JP"/>
        </w:rPr>
        <w:t>mapping</w:t>
      </w:r>
      <w:r w:rsidR="00343508">
        <w:rPr>
          <w:rFonts w:eastAsiaTheme="minorEastAsia" w:hint="eastAsia"/>
          <w:lang w:val="en-US" w:eastAsia="ja-JP"/>
        </w:rPr>
        <w:t xml:space="preserve"> in </w:t>
      </w:r>
      <w:r w:rsidR="00343508">
        <w:rPr>
          <w:rFonts w:eastAsiaTheme="minorEastAsia"/>
          <w:lang w:val="en-US" w:eastAsia="ja-JP"/>
        </w:rPr>
        <w:t>special</w:t>
      </w:r>
      <w:r w:rsidR="00343508">
        <w:rPr>
          <w:rFonts w:eastAsiaTheme="minorEastAsia" w:hint="eastAsia"/>
          <w:lang w:val="en-US" w:eastAsia="ja-JP"/>
        </w:rPr>
        <w:t xml:space="preserve"> subframe</w:t>
      </w:r>
      <w:r w:rsidR="00BC7228">
        <w:rPr>
          <w:rFonts w:eastAsiaTheme="minorEastAsia" w:hint="eastAsia"/>
          <w:lang w:val="en-US" w:eastAsia="ja-JP"/>
        </w:rPr>
        <w:t xml:space="preserve"> is decided with following </w:t>
      </w:r>
      <w:r w:rsidR="00BC7228">
        <w:rPr>
          <w:rFonts w:eastAsiaTheme="minorEastAsia"/>
          <w:lang w:val="en-US" w:eastAsia="ja-JP"/>
        </w:rPr>
        <w:t>criteria</w:t>
      </w:r>
      <w:r w:rsidR="00BC7228">
        <w:rPr>
          <w:rFonts w:eastAsiaTheme="minorEastAsia" w:hint="eastAsia"/>
          <w:lang w:val="en-US" w:eastAsia="ja-JP"/>
        </w:rPr>
        <w:t>.</w:t>
      </w:r>
      <w:r w:rsidR="00343508">
        <w:rPr>
          <w:rFonts w:eastAsiaTheme="minorEastAsia" w:hint="eastAsia"/>
          <w:lang w:val="en-US" w:eastAsia="ja-JP"/>
        </w:rPr>
        <w:t xml:space="preserve"> </w:t>
      </w:r>
    </w:p>
    <w:p w:rsidR="00947C55" w:rsidRDefault="00343508" w:rsidP="00AD2BAF">
      <w:pPr>
        <w:ind w:left="1136"/>
        <w:rPr>
          <w:rFonts w:eastAsiaTheme="minorEastAsia"/>
          <w:lang w:eastAsia="ja-JP"/>
        </w:rPr>
      </w:pPr>
      <w:r>
        <w:rPr>
          <w:rFonts w:eastAsiaTheme="minorEastAsia"/>
          <w:lang w:eastAsia="ja-JP"/>
        </w:rPr>
        <w:t>1.</w:t>
      </w:r>
      <w:r>
        <w:rPr>
          <w:rFonts w:eastAsiaTheme="minorEastAsia" w:hint="eastAsia"/>
          <w:lang w:eastAsia="ja-JP"/>
        </w:rPr>
        <w:t xml:space="preserve"> </w:t>
      </w:r>
      <w:r w:rsidR="00771D2B">
        <w:rPr>
          <w:rFonts w:eastAsiaTheme="minorEastAsia" w:hint="eastAsia"/>
          <w:lang w:eastAsia="ja-JP"/>
        </w:rPr>
        <w:t xml:space="preserve">Data symbols in </w:t>
      </w:r>
      <w:r w:rsidR="00947C55" w:rsidRPr="00947C55">
        <w:rPr>
          <w:rFonts w:eastAsiaTheme="minorEastAsia"/>
          <w:lang w:eastAsia="ja-JP"/>
        </w:rPr>
        <w:t xml:space="preserve">OFDM symbols with CRS </w:t>
      </w:r>
      <w:r w:rsidR="00C73445">
        <w:rPr>
          <w:rFonts w:eastAsiaTheme="minorEastAsia" w:hint="eastAsia"/>
          <w:lang w:eastAsia="ja-JP"/>
        </w:rPr>
        <w:t>in reference</w:t>
      </w:r>
      <w:r>
        <w:rPr>
          <w:rFonts w:eastAsiaTheme="minorEastAsia" w:hint="eastAsia"/>
          <w:lang w:eastAsia="ja-JP"/>
        </w:rPr>
        <w:t xml:space="preserve"> subframe </w:t>
      </w:r>
      <w:r w:rsidR="00947C55" w:rsidRPr="00947C55">
        <w:rPr>
          <w:rFonts w:eastAsiaTheme="minorEastAsia"/>
          <w:lang w:eastAsia="ja-JP"/>
        </w:rPr>
        <w:t xml:space="preserve">are </w:t>
      </w:r>
      <w:r w:rsidR="00771D2B">
        <w:rPr>
          <w:rFonts w:eastAsiaTheme="minorEastAsia" w:hint="eastAsia"/>
          <w:lang w:eastAsia="ja-JP"/>
        </w:rPr>
        <w:t xml:space="preserve">orderly </w:t>
      </w:r>
      <w:r w:rsidR="00947C55" w:rsidRPr="00947C55">
        <w:rPr>
          <w:rFonts w:eastAsiaTheme="minorEastAsia"/>
          <w:lang w:eastAsia="ja-JP"/>
        </w:rPr>
        <w:t xml:space="preserve">mapped to </w:t>
      </w:r>
      <w:r>
        <w:rPr>
          <w:rFonts w:eastAsiaTheme="minorEastAsia" w:hint="eastAsia"/>
          <w:lang w:eastAsia="ja-JP"/>
        </w:rPr>
        <w:t>same OFDM symbols in special subframe.</w:t>
      </w:r>
    </w:p>
    <w:p w:rsidR="00F348B9" w:rsidRDefault="00F348B9" w:rsidP="00AD2BAF">
      <w:pPr>
        <w:ind w:left="1136"/>
        <w:rPr>
          <w:rFonts w:eastAsiaTheme="minorEastAsia"/>
          <w:lang w:eastAsia="ja-JP"/>
        </w:rPr>
      </w:pPr>
      <w:r w:rsidRPr="00F348B9">
        <w:rPr>
          <w:rFonts w:eastAsiaTheme="minorEastAsia"/>
          <w:lang w:eastAsia="ja-JP"/>
        </w:rPr>
        <w:t>2.</w:t>
      </w:r>
      <w:r w:rsidR="00771D2B" w:rsidRPr="00771D2B">
        <w:rPr>
          <w:rFonts w:eastAsia="SimSun"/>
          <w:lang w:eastAsia="zh-CN"/>
        </w:rPr>
        <w:t xml:space="preserve"> </w:t>
      </w:r>
      <w:r w:rsidR="00771D2B">
        <w:rPr>
          <w:rFonts w:eastAsia="SimSun"/>
          <w:lang w:eastAsia="zh-CN"/>
        </w:rPr>
        <w:t xml:space="preserve">Data symbols in </w:t>
      </w:r>
      <w:r w:rsidR="00771D2B">
        <w:rPr>
          <w:rFonts w:eastAsiaTheme="minorEastAsia"/>
          <w:lang w:eastAsia="ja-JP"/>
        </w:rPr>
        <w:t xml:space="preserve">OFDM symbols with </w:t>
      </w:r>
      <w:r w:rsidR="00771D2B">
        <w:rPr>
          <w:rFonts w:eastAsia="SimSun"/>
          <w:lang w:eastAsia="zh-CN"/>
        </w:rPr>
        <w:t>DMRS</w:t>
      </w:r>
      <w:r w:rsidR="00771D2B">
        <w:rPr>
          <w:rFonts w:eastAsiaTheme="minorEastAsia"/>
          <w:lang w:eastAsia="ja-JP"/>
        </w:rPr>
        <w:t xml:space="preserve"> in reference subframe are orderly mapped to same OFDM symbols with </w:t>
      </w:r>
      <w:r w:rsidR="00771D2B">
        <w:rPr>
          <w:rFonts w:eastAsia="SimSun"/>
          <w:lang w:eastAsia="zh-CN"/>
        </w:rPr>
        <w:t>DMRS</w:t>
      </w:r>
      <w:r w:rsidR="00771D2B">
        <w:rPr>
          <w:rFonts w:eastAsiaTheme="minorEastAsia"/>
          <w:lang w:eastAsia="ja-JP"/>
        </w:rPr>
        <w:t xml:space="preserve"> in special subframe</w:t>
      </w:r>
      <w:r w:rsidRPr="00F348B9">
        <w:rPr>
          <w:rFonts w:eastAsiaTheme="minorEastAsia"/>
          <w:lang w:eastAsia="ja-JP"/>
        </w:rPr>
        <w:t>.</w:t>
      </w:r>
    </w:p>
    <w:p w:rsidR="00F348B9" w:rsidRPr="00947C55" w:rsidRDefault="00F348B9" w:rsidP="00AD2BAF">
      <w:pPr>
        <w:ind w:left="1136"/>
        <w:rPr>
          <w:rFonts w:eastAsiaTheme="minorEastAsia"/>
          <w:lang w:eastAsia="ja-JP"/>
        </w:rPr>
      </w:pPr>
      <w:r w:rsidRPr="00F348B9">
        <w:rPr>
          <w:rFonts w:eastAsiaTheme="minorEastAsia"/>
          <w:lang w:eastAsia="ja-JP"/>
        </w:rPr>
        <w:t xml:space="preserve">3. </w:t>
      </w:r>
      <w:r w:rsidR="00771D2B">
        <w:rPr>
          <w:rFonts w:eastAsiaTheme="minorEastAsia" w:hint="eastAsia"/>
          <w:lang w:eastAsia="ja-JP"/>
        </w:rPr>
        <w:t xml:space="preserve">Data symbols in </w:t>
      </w:r>
      <w:r w:rsidRPr="00F348B9">
        <w:rPr>
          <w:rFonts w:eastAsiaTheme="minorEastAsia"/>
          <w:lang w:eastAsia="ja-JP"/>
        </w:rPr>
        <w:t>OFDM symbol without RS in reference subframe are mapped to OFDM symbols without RS in special subframe in the order of OFDM symbol# from lowest to highest.</w:t>
      </w:r>
    </w:p>
    <w:p w:rsidR="005B1A3A" w:rsidRDefault="00771D2B" w:rsidP="00AD2BAF">
      <w:pPr>
        <w:ind w:left="852"/>
        <w:rPr>
          <w:lang w:eastAsia="ja-JP"/>
        </w:rPr>
      </w:pPr>
      <w:r>
        <w:rPr>
          <w:rFonts w:eastAsia="SimSun"/>
          <w:lang w:eastAsia="zh-CN"/>
        </w:rPr>
        <w:t xml:space="preserve">One example </w:t>
      </w:r>
      <w:r>
        <w:rPr>
          <w:lang w:eastAsia="ja-JP"/>
        </w:rPr>
        <w:t xml:space="preserve">shown in </w:t>
      </w:r>
      <w:r>
        <w:rPr>
          <w:lang w:eastAsia="ja-JP"/>
        </w:rPr>
        <w:fldChar w:fldCharType="begin"/>
      </w:r>
      <w:r>
        <w:rPr>
          <w:lang w:eastAsia="ja-JP"/>
        </w:rPr>
        <w:instrText xml:space="preserve"> </w:instrText>
      </w:r>
      <w:r>
        <w:rPr>
          <w:rFonts w:hint="eastAsia"/>
          <w:lang w:eastAsia="ja-JP"/>
        </w:rPr>
        <w:instrText>REF _Ref434598247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 is the</w:t>
      </w:r>
      <w:r w:rsidR="005B1A3A">
        <w:rPr>
          <w:rFonts w:hint="eastAsia"/>
          <w:lang w:eastAsia="ja-JP"/>
        </w:rPr>
        <w:t xml:space="preserve"> case of special subframe </w:t>
      </w:r>
      <w:r w:rsidR="005B1A3A">
        <w:rPr>
          <w:lang w:eastAsia="ja-JP"/>
        </w:rPr>
        <w:t>configuration</w:t>
      </w:r>
      <w:r w:rsidR="005B1A3A">
        <w:rPr>
          <w:rFonts w:hint="eastAsia"/>
          <w:lang w:eastAsia="ja-JP"/>
        </w:rPr>
        <w:t xml:space="preserve"> 4</w:t>
      </w:r>
      <w:r>
        <w:rPr>
          <w:rFonts w:hint="eastAsia"/>
          <w:lang w:eastAsia="ja-JP"/>
        </w:rPr>
        <w:t xml:space="preserve">, in which </w:t>
      </w:r>
      <w:r w:rsidR="005B1A3A">
        <w:rPr>
          <w:rFonts w:hint="eastAsia"/>
          <w:lang w:eastAsia="ja-JP"/>
        </w:rPr>
        <w:t xml:space="preserve">PDCCH length is two in </w:t>
      </w:r>
      <w:r w:rsidR="005B1A3A">
        <w:rPr>
          <w:lang w:eastAsia="ja-JP"/>
        </w:rPr>
        <w:t>reference</w:t>
      </w:r>
      <w:r w:rsidR="005B1A3A">
        <w:rPr>
          <w:rFonts w:hint="eastAsia"/>
          <w:lang w:eastAsia="ja-JP"/>
        </w:rPr>
        <w:t xml:space="preserve"> subframe</w:t>
      </w:r>
      <w:r w:rsidR="00117B35">
        <w:rPr>
          <w:rFonts w:hint="eastAsia"/>
          <w:lang w:eastAsia="ja-JP"/>
        </w:rPr>
        <w:t>.</w:t>
      </w:r>
      <w:r w:rsidR="00C73445">
        <w:rPr>
          <w:rFonts w:hint="eastAsia"/>
          <w:lang w:eastAsia="ja-JP"/>
        </w:rPr>
        <w:t xml:space="preserve"> OFDM symbol #2,</w:t>
      </w:r>
      <w:r w:rsidR="000E5036">
        <w:rPr>
          <w:rFonts w:hint="eastAsia"/>
          <w:lang w:eastAsia="ja-JP"/>
        </w:rPr>
        <w:t xml:space="preserve"> #3 and #</w:t>
      </w:r>
      <w:r w:rsidR="00C73445">
        <w:rPr>
          <w:rFonts w:hint="eastAsia"/>
          <w:lang w:eastAsia="ja-JP"/>
        </w:rPr>
        <w:t xml:space="preserve">8 </w:t>
      </w:r>
      <w:r w:rsidR="000E5036">
        <w:rPr>
          <w:rFonts w:eastAsiaTheme="minorEastAsia" w:hint="eastAsia"/>
          <w:lang w:eastAsia="ja-JP"/>
        </w:rPr>
        <w:t xml:space="preserve">in reference subframe </w:t>
      </w:r>
      <w:r w:rsidR="000E5036">
        <w:rPr>
          <w:rFonts w:eastAsiaTheme="minorEastAsia"/>
          <w:lang w:eastAsia="ja-JP"/>
        </w:rPr>
        <w:t>are mapped to</w:t>
      </w:r>
      <w:r w:rsidR="000E5036" w:rsidRPr="00947C55">
        <w:rPr>
          <w:rFonts w:eastAsiaTheme="minorEastAsia"/>
          <w:lang w:eastAsia="ja-JP"/>
        </w:rPr>
        <w:t xml:space="preserve"> OFDM symbols</w:t>
      </w:r>
      <w:r w:rsidR="000E5036">
        <w:rPr>
          <w:rFonts w:eastAsiaTheme="minorEastAsia" w:hint="eastAsia"/>
          <w:lang w:eastAsia="ja-JP"/>
        </w:rPr>
        <w:t># 5,</w:t>
      </w:r>
      <w:r w:rsidR="00117B35">
        <w:rPr>
          <w:rFonts w:eastAsiaTheme="minorEastAsia" w:hint="eastAsia"/>
          <w:lang w:eastAsia="ja-JP"/>
        </w:rPr>
        <w:t xml:space="preserve"> #</w:t>
      </w:r>
      <w:r w:rsidR="000E5036">
        <w:rPr>
          <w:rFonts w:eastAsiaTheme="minorEastAsia" w:hint="eastAsia"/>
          <w:lang w:eastAsia="ja-JP"/>
        </w:rPr>
        <w:t>6, and</w:t>
      </w:r>
      <w:r w:rsidR="00117B35">
        <w:rPr>
          <w:rFonts w:eastAsiaTheme="minorEastAsia" w:hint="eastAsia"/>
          <w:lang w:eastAsia="ja-JP"/>
        </w:rPr>
        <w:t xml:space="preserve"> </w:t>
      </w:r>
      <w:r w:rsidR="000E5036">
        <w:rPr>
          <w:rFonts w:eastAsiaTheme="minorEastAsia" w:hint="eastAsia"/>
          <w:lang w:eastAsia="ja-JP"/>
        </w:rPr>
        <w:t>#8</w:t>
      </w:r>
      <w:r w:rsidR="000E5036" w:rsidRPr="00947C55">
        <w:rPr>
          <w:rFonts w:eastAsiaTheme="minorEastAsia"/>
          <w:lang w:eastAsia="ja-JP"/>
        </w:rPr>
        <w:t xml:space="preserve"> in special subframe</w:t>
      </w:r>
      <w:r w:rsidR="000E5036">
        <w:rPr>
          <w:rFonts w:eastAsiaTheme="minorEastAsia" w:hint="eastAsia"/>
          <w:lang w:eastAsia="ja-JP"/>
        </w:rPr>
        <w:t>.</w:t>
      </w:r>
    </w:p>
    <w:p w:rsidR="003A3425" w:rsidRDefault="000E5036" w:rsidP="00AD2BAF">
      <w:pPr>
        <w:ind w:left="852"/>
        <w:rPr>
          <w:lang w:eastAsia="ja-JP"/>
        </w:rPr>
      </w:pPr>
      <w:r w:rsidRPr="000E5036">
        <w:rPr>
          <w:rFonts w:hint="eastAsia"/>
          <w:noProof/>
          <w:lang w:val="en-US" w:eastAsia="ja-JP"/>
        </w:rPr>
        <w:drawing>
          <wp:inline distT="0" distB="0" distL="0" distR="0" wp14:anchorId="5A4B3B54" wp14:editId="132FDB63">
            <wp:extent cx="6121400" cy="2915088"/>
            <wp:effectExtent l="0" t="0" r="0" b="0"/>
            <wp:docPr id="1041" name="図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915088"/>
                    </a:xfrm>
                    <a:prstGeom prst="rect">
                      <a:avLst/>
                    </a:prstGeom>
                    <a:noFill/>
                    <a:ln>
                      <a:noFill/>
                    </a:ln>
                  </pic:spPr>
                </pic:pic>
              </a:graphicData>
            </a:graphic>
          </wp:inline>
        </w:drawing>
      </w:r>
    </w:p>
    <w:p w:rsidR="005B1A3A" w:rsidRDefault="005B1A3A" w:rsidP="00AD2BAF">
      <w:pPr>
        <w:pStyle w:val="ab"/>
        <w:ind w:left="852"/>
        <w:jc w:val="center"/>
        <w:rPr>
          <w:lang w:val="en-US" w:eastAsia="ja-JP"/>
        </w:rPr>
      </w:pPr>
      <w:bookmarkStart w:id="29" w:name="_Ref434598247"/>
      <w:r>
        <w:t xml:space="preserve">Figure </w:t>
      </w:r>
      <w:r>
        <w:fldChar w:fldCharType="begin"/>
      </w:r>
      <w:r>
        <w:instrText xml:space="preserve"> SEQ Figure \* ARABIC </w:instrText>
      </w:r>
      <w:r>
        <w:fldChar w:fldCharType="separate"/>
      </w:r>
      <w:r>
        <w:rPr>
          <w:noProof/>
        </w:rPr>
        <w:t>2</w:t>
      </w:r>
      <w:r>
        <w:fldChar w:fldCharType="end"/>
      </w:r>
      <w:bookmarkEnd w:id="29"/>
      <w:r>
        <w:rPr>
          <w:rFonts w:hint="eastAsia"/>
          <w:lang w:eastAsia="ja-JP"/>
        </w:rPr>
        <w:t xml:space="preserve"> OFDM symbol shift for </w:t>
      </w:r>
      <w:r>
        <w:rPr>
          <w:lang w:eastAsia="ja-JP"/>
        </w:rPr>
        <w:t>special</w:t>
      </w:r>
      <w:r>
        <w:rPr>
          <w:rFonts w:hint="eastAsia"/>
          <w:lang w:eastAsia="ja-JP"/>
        </w:rPr>
        <w:t xml:space="preserve"> </w:t>
      </w:r>
      <w:r>
        <w:rPr>
          <w:lang w:eastAsia="ja-JP"/>
        </w:rPr>
        <w:t>subframe</w:t>
      </w:r>
      <w:r>
        <w:rPr>
          <w:rFonts w:hint="eastAsia"/>
          <w:lang w:eastAsia="ja-JP"/>
        </w:rPr>
        <w:t xml:space="preserve"> config</w:t>
      </w:r>
      <w:r w:rsidR="00566FBE">
        <w:rPr>
          <w:rFonts w:hint="eastAsia"/>
          <w:lang w:eastAsia="ja-JP"/>
        </w:rPr>
        <w:t>u</w:t>
      </w:r>
      <w:r>
        <w:rPr>
          <w:rFonts w:hint="eastAsia"/>
          <w:lang w:eastAsia="ja-JP"/>
        </w:rPr>
        <w:t>ration 4</w:t>
      </w:r>
    </w:p>
    <w:p w:rsidR="003A3425" w:rsidRPr="00AD2BAF" w:rsidRDefault="003A3425" w:rsidP="00AD2BAF">
      <w:pPr>
        <w:ind w:left="852"/>
        <w:rPr>
          <w:rFonts w:eastAsiaTheme="minorEastAsia"/>
          <w:lang w:eastAsia="ja-JP"/>
        </w:rPr>
      </w:pPr>
    </w:p>
    <w:p w:rsidR="00847AFC" w:rsidRDefault="00954155" w:rsidP="00AD2BAF">
      <w:pPr>
        <w:ind w:left="852"/>
        <w:rPr>
          <w:lang w:val="en-US" w:eastAsia="ja-JP"/>
        </w:rPr>
      </w:pPr>
      <w:r>
        <w:rPr>
          <w:rFonts w:hint="eastAsia"/>
          <w:lang w:val="en-US" w:eastAsia="ja-JP"/>
        </w:rPr>
        <w:t>F</w:t>
      </w:r>
      <w:r>
        <w:rPr>
          <w:lang w:val="en-US" w:eastAsia="ja-JP"/>
        </w:rPr>
        <w:t>o</w:t>
      </w:r>
      <w:r>
        <w:rPr>
          <w:rFonts w:hint="eastAsia"/>
          <w:lang w:val="en-US" w:eastAsia="ja-JP"/>
        </w:rPr>
        <w:t xml:space="preserve">r PDSCH demodulated by CRS, </w:t>
      </w:r>
      <w:r w:rsidR="00B125BC" w:rsidRPr="00B125BC">
        <w:rPr>
          <w:lang w:val="en-US" w:eastAsia="ja-JP"/>
        </w:rPr>
        <w:t>RE mapping is same as reference subframe. Brute force puncturing is applied for unavailable OFDM symbols.</w:t>
      </w:r>
    </w:p>
    <w:p w:rsidR="004D6717" w:rsidRDefault="004D6717" w:rsidP="00AD2BAF">
      <w:pPr>
        <w:ind w:left="284"/>
        <w:rPr>
          <w:u w:val="single"/>
          <w:lang w:val="en-US" w:eastAsia="ja-JP"/>
        </w:rPr>
      </w:pPr>
    </w:p>
    <w:p w:rsidR="005809C4" w:rsidRPr="00AD2BAF" w:rsidRDefault="005809C4" w:rsidP="00AD2BAF">
      <w:pPr>
        <w:ind w:left="284"/>
        <w:rPr>
          <w:u w:val="single"/>
          <w:lang w:val="en-US" w:eastAsia="ja-JP"/>
        </w:rPr>
      </w:pPr>
      <w:r w:rsidRPr="00AD2BAF">
        <w:rPr>
          <w:u w:val="single"/>
          <w:lang w:val="en-US" w:eastAsia="ja-JP"/>
        </w:rPr>
        <w:t xml:space="preserve">PDSCH in MBSFN </w:t>
      </w:r>
      <w:r w:rsidR="00EF7771" w:rsidRPr="00AD2BAF">
        <w:rPr>
          <w:u w:val="single"/>
          <w:lang w:val="en-US" w:eastAsia="ja-JP"/>
        </w:rPr>
        <w:t>subframe</w:t>
      </w:r>
    </w:p>
    <w:p w:rsidR="00DD117F" w:rsidRDefault="005E7F43" w:rsidP="00AD2BAF">
      <w:pPr>
        <w:ind w:left="852"/>
        <w:rPr>
          <w:lang w:val="en-US" w:eastAsia="ja-JP"/>
        </w:rPr>
      </w:pPr>
      <w:bookmarkStart w:id="30" w:name="OLE_LINK82"/>
      <w:bookmarkStart w:id="31" w:name="OLE_LINK83"/>
      <w:bookmarkStart w:id="32" w:name="OLE_LINK84"/>
      <w:bookmarkStart w:id="33" w:name="OLE_LINK85"/>
      <w:bookmarkStart w:id="34" w:name="OLE_LINK88"/>
      <w:bookmarkStart w:id="35" w:name="OLE_LINK89"/>
      <w:bookmarkStart w:id="36" w:name="OLE_LINK93"/>
      <w:bookmarkStart w:id="37" w:name="OLE_LINK94"/>
      <w:bookmarkStart w:id="38" w:name="OLE_LINK76"/>
      <w:bookmarkStart w:id="39" w:name="OLE_LINK77"/>
      <w:bookmarkStart w:id="40" w:name="OLE_LINK78"/>
      <w:bookmarkStart w:id="41" w:name="OLE_LINK79"/>
      <w:bookmarkStart w:id="42" w:name="OLE_LINK80"/>
      <w:bookmarkStart w:id="43" w:name="OLE_LINK81"/>
      <w:bookmarkStart w:id="44" w:name="OLE_LINK91"/>
      <w:bookmarkStart w:id="45" w:name="OLE_LINK92"/>
      <w:bookmarkStart w:id="46" w:name="OLE_LINK95"/>
      <w:bookmarkStart w:id="47" w:name="OLE_LINK96"/>
      <w:bookmarkStart w:id="48" w:name="OLE_LINK97"/>
      <w:bookmarkStart w:id="49" w:name="OLE_LINK98"/>
      <w:bookmarkStart w:id="50" w:name="OLE_LINK99"/>
      <w:bookmarkStart w:id="51" w:name="OLE_LINK100"/>
      <w:bookmarkStart w:id="52" w:name="OLE_LINK101"/>
      <w:bookmarkStart w:id="53" w:name="OLE_LINK102"/>
      <w:r w:rsidRPr="00483B5E">
        <w:rPr>
          <w:lang w:val="en-US" w:eastAsia="ja-JP"/>
        </w:rPr>
        <w:t xml:space="preserve">When valid </w:t>
      </w:r>
      <w:bookmarkEnd w:id="30"/>
      <w:bookmarkEnd w:id="31"/>
      <w:bookmarkEnd w:id="32"/>
      <w:bookmarkEnd w:id="33"/>
      <w:r w:rsidRPr="00483B5E">
        <w:rPr>
          <w:lang w:val="en-US" w:eastAsia="ja-JP"/>
        </w:rPr>
        <w:t xml:space="preserve">DL </w:t>
      </w:r>
      <w:bookmarkStart w:id="54" w:name="OLE_LINK72"/>
      <w:bookmarkStart w:id="55" w:name="OLE_LINK73"/>
      <w:r w:rsidRPr="00483B5E">
        <w:rPr>
          <w:lang w:val="en-US" w:eastAsia="ja-JP"/>
        </w:rPr>
        <w:t>subf</w:t>
      </w:r>
      <w:r>
        <w:rPr>
          <w:lang w:val="en-US" w:eastAsia="ja-JP"/>
        </w:rPr>
        <w:t xml:space="preserve">rame </w:t>
      </w:r>
      <w:bookmarkEnd w:id="54"/>
      <w:bookmarkEnd w:id="55"/>
      <w:r>
        <w:rPr>
          <w:lang w:val="en-US" w:eastAsia="ja-JP"/>
        </w:rPr>
        <w:t>indication is provided by MTC-SIB1</w:t>
      </w:r>
      <w:r>
        <w:rPr>
          <w:rFonts w:hint="eastAsia"/>
          <w:lang w:val="en-US" w:eastAsia="ja-JP"/>
        </w:rPr>
        <w:t xml:space="preserve"> and these valid subframes include MBSFN subframes </w:t>
      </w:r>
      <w:bookmarkEnd w:id="34"/>
      <w:bookmarkEnd w:id="35"/>
      <w:bookmarkEnd w:id="36"/>
      <w:bookmarkEnd w:id="37"/>
      <w:r>
        <w:rPr>
          <w:rFonts w:hint="eastAsia"/>
          <w:lang w:val="en-US" w:eastAsia="ja-JP"/>
        </w:rPr>
        <w:t>indicated by MTC-SIB2, these subfra</w:t>
      </w:r>
      <w:r w:rsidR="00667EE3">
        <w:rPr>
          <w:rFonts w:hint="eastAsia"/>
          <w:lang w:val="en-US" w:eastAsia="ja-JP"/>
        </w:rPr>
        <w:t>m</w:t>
      </w:r>
      <w:r>
        <w:rPr>
          <w:rFonts w:hint="eastAsia"/>
          <w:lang w:val="en-US" w:eastAsia="ja-JP"/>
        </w:rPr>
        <w:t xml:space="preserve">es </w:t>
      </w:r>
      <w:bookmarkStart w:id="56" w:name="OLE_LINK86"/>
      <w:bookmarkStart w:id="57" w:name="OLE_LINK87"/>
      <w:r>
        <w:rPr>
          <w:rFonts w:hint="eastAsia"/>
          <w:lang w:val="en-US" w:eastAsia="ja-JP"/>
        </w:rPr>
        <w:t>are valid MBSFN subfr</w:t>
      </w:r>
      <w:r w:rsidR="00667EE3">
        <w:rPr>
          <w:rFonts w:hint="eastAsia"/>
          <w:lang w:val="en-US" w:eastAsia="ja-JP"/>
        </w:rPr>
        <w:t>a</w:t>
      </w:r>
      <w:r>
        <w:rPr>
          <w:rFonts w:hint="eastAsia"/>
          <w:lang w:val="en-US" w:eastAsia="ja-JP"/>
        </w:rPr>
        <w:t>mes for eMTC.</w:t>
      </w:r>
      <w:r>
        <w:rPr>
          <w:rFonts w:hint="eastAsia"/>
          <w:lang w:eastAsia="ja-JP"/>
        </w:rPr>
        <w:t xml:space="preserve"> </w:t>
      </w:r>
      <w:bookmarkStart w:id="58" w:name="OLE_LINK103"/>
      <w:bookmarkStart w:id="59" w:name="OLE_LINK104"/>
      <w:bookmarkStart w:id="60" w:name="OLE_LINK105"/>
      <w:bookmarkStart w:id="61" w:name="OLE_LINK106"/>
      <w:bookmarkStart w:id="62" w:name="OLE_LINK107"/>
      <w:bookmarkStart w:id="63" w:name="OLE_LINK108"/>
      <w:r w:rsidR="002815E3" w:rsidRPr="002815E3">
        <w:rPr>
          <w:lang w:eastAsia="ja-JP"/>
        </w:rPr>
        <w:t>The network ensures these subframes d</w:t>
      </w:r>
      <w:r w:rsidR="000F6D28">
        <w:rPr>
          <w:rFonts w:eastAsia="SimSun" w:hint="eastAsia"/>
          <w:lang w:eastAsia="zh-CN"/>
        </w:rPr>
        <w:t>o</w:t>
      </w:r>
      <w:r w:rsidR="002815E3" w:rsidRPr="002815E3">
        <w:rPr>
          <w:lang w:eastAsia="ja-JP"/>
        </w:rPr>
        <w:t xml:space="preserve"> not</w:t>
      </w:r>
      <w:r w:rsidR="00BF611F">
        <w:rPr>
          <w:rFonts w:hint="eastAsia"/>
          <w:lang w:eastAsia="ja-JP"/>
        </w:rPr>
        <w:t xml:space="preserve"> </w:t>
      </w:r>
      <w:r w:rsidR="002815E3" w:rsidRPr="002815E3">
        <w:rPr>
          <w:lang w:eastAsia="ja-JP"/>
        </w:rPr>
        <w:t>transmit PMCH. MTC SIBs should not b</w:t>
      </w:r>
      <w:r w:rsidR="002815E3">
        <w:rPr>
          <w:lang w:eastAsia="ja-JP"/>
        </w:rPr>
        <w:t xml:space="preserve">e sent in these subframes. </w:t>
      </w:r>
      <w:bookmarkStart w:id="64" w:name="OLE_LINK109"/>
      <w:bookmarkStart w:id="65" w:name="OLE_LINK110"/>
      <w:bookmarkEnd w:id="38"/>
      <w:bookmarkEnd w:id="39"/>
      <w:bookmarkEnd w:id="40"/>
      <w:bookmarkEnd w:id="41"/>
      <w:bookmarkEnd w:id="56"/>
      <w:bookmarkEnd w:id="57"/>
      <w:bookmarkEnd w:id="58"/>
      <w:bookmarkEnd w:id="59"/>
      <w:bookmarkEnd w:id="60"/>
      <w:bookmarkEnd w:id="61"/>
      <w:bookmarkEnd w:id="62"/>
      <w:bookmarkEnd w:id="63"/>
      <w:r w:rsidR="00EF7771">
        <w:rPr>
          <w:rFonts w:hint="eastAsia"/>
          <w:lang w:val="en-US" w:eastAsia="ja-JP"/>
        </w:rPr>
        <w:t>If MBSFN subframe</w:t>
      </w:r>
      <w:r w:rsidR="00117B35">
        <w:rPr>
          <w:rFonts w:hint="eastAsia"/>
          <w:lang w:val="en-US" w:eastAsia="ja-JP"/>
        </w:rPr>
        <w:t>s</w:t>
      </w:r>
      <w:r w:rsidR="00EF7771">
        <w:rPr>
          <w:rFonts w:hint="eastAsia"/>
          <w:lang w:val="en-US" w:eastAsia="ja-JP"/>
        </w:rPr>
        <w:t xml:space="preserve"> </w:t>
      </w:r>
      <w:r w:rsidR="002815E3">
        <w:rPr>
          <w:rFonts w:hint="eastAsia"/>
          <w:lang w:val="en-US" w:eastAsia="ja-JP"/>
        </w:rPr>
        <w:t>are</w:t>
      </w:r>
      <w:r w:rsidR="00EF7771">
        <w:rPr>
          <w:rFonts w:hint="eastAsia"/>
          <w:lang w:val="en-US" w:eastAsia="ja-JP"/>
        </w:rPr>
        <w:t xml:space="preserve"> </w:t>
      </w:r>
      <w:r w:rsidR="00EF7771">
        <w:rPr>
          <w:lang w:val="en-US" w:eastAsia="ja-JP"/>
        </w:rPr>
        <w:t>allocated</w:t>
      </w:r>
      <w:r w:rsidR="00EF7771">
        <w:rPr>
          <w:rFonts w:hint="eastAsia"/>
          <w:lang w:val="en-US" w:eastAsia="ja-JP"/>
        </w:rPr>
        <w:t xml:space="preserve"> for </w:t>
      </w:r>
      <w:proofErr w:type="spellStart"/>
      <w:r w:rsidR="00EF7771">
        <w:rPr>
          <w:rFonts w:hint="eastAsia"/>
          <w:lang w:val="en-US" w:eastAsia="ja-JP"/>
        </w:rPr>
        <w:t>eMTC</w:t>
      </w:r>
      <w:proofErr w:type="spellEnd"/>
      <w:r>
        <w:rPr>
          <w:rFonts w:hint="eastAsia"/>
          <w:lang w:val="en-US" w:eastAsia="ja-JP"/>
        </w:rPr>
        <w:t xml:space="preserve"> </w:t>
      </w:r>
      <w:r w:rsidR="00566FBE">
        <w:rPr>
          <w:rFonts w:hint="eastAsia"/>
          <w:lang w:val="en-US" w:eastAsia="ja-JP"/>
        </w:rPr>
        <w:t xml:space="preserve">CE </w:t>
      </w:r>
      <w:r>
        <w:rPr>
          <w:rFonts w:hint="eastAsia"/>
          <w:lang w:val="en-US" w:eastAsia="ja-JP"/>
        </w:rPr>
        <w:t>mode B</w:t>
      </w:r>
      <w:r w:rsidR="00EF7771">
        <w:rPr>
          <w:rFonts w:hint="eastAsia"/>
          <w:lang w:val="en-US" w:eastAsia="ja-JP"/>
        </w:rPr>
        <w:t xml:space="preserve">, </w:t>
      </w:r>
      <w:r w:rsidR="008D0AC2">
        <w:rPr>
          <w:lang w:val="en-US" w:eastAsia="ja-JP"/>
        </w:rPr>
        <w:t>R</w:t>
      </w:r>
      <w:r w:rsidR="008D0AC2">
        <w:rPr>
          <w:rFonts w:hint="eastAsia"/>
          <w:lang w:val="en-US" w:eastAsia="ja-JP"/>
        </w:rPr>
        <w:t xml:space="preserve">E </w:t>
      </w:r>
      <w:r w:rsidR="008D0AC2">
        <w:rPr>
          <w:lang w:val="en-US" w:eastAsia="ja-JP"/>
        </w:rPr>
        <w:t>mapping</w:t>
      </w:r>
      <w:r w:rsidR="008D0AC2">
        <w:rPr>
          <w:rFonts w:hint="eastAsia"/>
          <w:lang w:val="en-US" w:eastAsia="ja-JP"/>
        </w:rPr>
        <w:t xml:space="preserve"> is same as reference</w:t>
      </w:r>
      <w:bookmarkStart w:id="66" w:name="OLE_LINK90"/>
      <w:r w:rsidR="008D0AC2">
        <w:rPr>
          <w:rFonts w:hint="eastAsia"/>
          <w:lang w:val="en-US" w:eastAsia="ja-JP"/>
        </w:rPr>
        <w:t xml:space="preserve"> </w:t>
      </w:r>
      <w:bookmarkStart w:id="67" w:name="OLE_LINK113"/>
      <w:bookmarkStart w:id="68" w:name="OLE_LINK114"/>
      <w:bookmarkStart w:id="69" w:name="OLE_LINK115"/>
      <w:bookmarkStart w:id="70" w:name="OLE_LINK116"/>
      <w:bookmarkStart w:id="71" w:name="OLE_LINK117"/>
      <w:bookmarkStart w:id="72" w:name="OLE_LINK118"/>
      <w:bookmarkStart w:id="73" w:name="OLE_LINK119"/>
      <w:r w:rsidR="008D0AC2">
        <w:rPr>
          <w:rFonts w:hint="eastAsia"/>
          <w:lang w:val="en-US" w:eastAsia="ja-JP"/>
        </w:rPr>
        <w:t xml:space="preserve">subframe. </w:t>
      </w:r>
      <w:r w:rsidR="00C327F1" w:rsidRPr="00C327F1">
        <w:rPr>
          <w:lang w:val="en-US" w:eastAsia="ja-JP"/>
        </w:rPr>
        <w:t xml:space="preserve">REs on </w:t>
      </w:r>
      <w:bookmarkEnd w:id="67"/>
      <w:bookmarkEnd w:id="68"/>
      <w:bookmarkEnd w:id="69"/>
      <w:bookmarkEnd w:id="70"/>
      <w:bookmarkEnd w:id="71"/>
      <w:bookmarkEnd w:id="72"/>
      <w:bookmarkEnd w:id="73"/>
      <w:r w:rsidR="00C327F1" w:rsidRPr="00C327F1">
        <w:rPr>
          <w:lang w:val="en-US" w:eastAsia="ja-JP"/>
        </w:rPr>
        <w:t>CRS pos</w:t>
      </w:r>
      <w:r w:rsidR="00954155">
        <w:rPr>
          <w:lang w:val="en-US" w:eastAsia="ja-JP"/>
        </w:rPr>
        <w:t xml:space="preserve">itions in </w:t>
      </w:r>
      <w:bookmarkEnd w:id="64"/>
      <w:bookmarkEnd w:id="65"/>
      <w:r w:rsidR="00954155">
        <w:rPr>
          <w:lang w:val="en-US" w:eastAsia="ja-JP"/>
        </w:rPr>
        <w:t xml:space="preserve">normal subframe </w:t>
      </w:r>
      <w:r w:rsidR="00954155">
        <w:rPr>
          <w:rFonts w:hint="eastAsia"/>
          <w:lang w:val="en-US" w:eastAsia="ja-JP"/>
        </w:rPr>
        <w:t>are</w:t>
      </w:r>
      <w:r w:rsidR="00C327F1" w:rsidRPr="00C327F1">
        <w:rPr>
          <w:lang w:val="en-US" w:eastAsia="ja-JP"/>
        </w:rPr>
        <w:t xml:space="preserve"> empty.</w:t>
      </w:r>
      <w:bookmarkEnd w:id="66"/>
    </w:p>
    <w:bookmarkEnd w:id="42"/>
    <w:bookmarkEnd w:id="43"/>
    <w:bookmarkEnd w:id="44"/>
    <w:bookmarkEnd w:id="45"/>
    <w:bookmarkEnd w:id="46"/>
    <w:bookmarkEnd w:id="47"/>
    <w:bookmarkEnd w:id="48"/>
    <w:bookmarkEnd w:id="49"/>
    <w:bookmarkEnd w:id="50"/>
    <w:bookmarkEnd w:id="51"/>
    <w:bookmarkEnd w:id="52"/>
    <w:bookmarkEnd w:id="53"/>
    <w:p w:rsidR="004F2D9B" w:rsidRDefault="004F2D9B" w:rsidP="00DD117F">
      <w:pPr>
        <w:rPr>
          <w:lang w:val="en-US" w:eastAsia="ja-JP"/>
        </w:rPr>
      </w:pPr>
    </w:p>
    <w:p w:rsidR="001F63EB" w:rsidRPr="00DD117F" w:rsidRDefault="001F63EB" w:rsidP="00DD117F">
      <w:pPr>
        <w:rPr>
          <w:lang w:val="en-US" w:eastAsia="ja-JP"/>
        </w:rPr>
      </w:pPr>
    </w:p>
    <w:p w:rsidR="00A71177" w:rsidRPr="0020685A" w:rsidRDefault="00A71177" w:rsidP="004F2D9B">
      <w:pPr>
        <w:pStyle w:val="1"/>
        <w:numPr>
          <w:ilvl w:val="0"/>
          <w:numId w:val="0"/>
        </w:numPr>
        <w:rPr>
          <w:szCs w:val="36"/>
        </w:rPr>
      </w:pPr>
      <w:r w:rsidRPr="0020685A">
        <w:rPr>
          <w:szCs w:val="36"/>
        </w:rPr>
        <w:t>C</w:t>
      </w:r>
      <w:r w:rsidRPr="0020685A">
        <w:rPr>
          <w:rFonts w:hint="eastAsia"/>
          <w:szCs w:val="36"/>
        </w:rPr>
        <w:t>onclusion</w:t>
      </w:r>
    </w:p>
    <w:p w:rsidR="000B6077" w:rsidRDefault="002815E3" w:rsidP="002815E3">
      <w:pPr>
        <w:rPr>
          <w:lang w:val="en-US" w:eastAsia="ja-JP"/>
        </w:rPr>
      </w:pPr>
      <w:r>
        <w:rPr>
          <w:rFonts w:hint="eastAsia"/>
          <w:lang w:eastAsia="ja-JP"/>
        </w:rPr>
        <w:t>W</w:t>
      </w:r>
      <w:r>
        <w:rPr>
          <w:rFonts w:hint="eastAsia"/>
          <w:lang w:val="en-US" w:eastAsia="ja-JP"/>
        </w:rPr>
        <w:t xml:space="preserve">e </w:t>
      </w:r>
      <w:r>
        <w:rPr>
          <w:lang w:val="en-US" w:eastAsia="ja-JP"/>
        </w:rPr>
        <w:t>propose</w:t>
      </w:r>
      <w:r>
        <w:rPr>
          <w:rFonts w:hint="eastAsia"/>
          <w:lang w:val="en-US" w:eastAsia="ja-JP"/>
        </w:rPr>
        <w:t>d</w:t>
      </w:r>
      <w:r>
        <w:rPr>
          <w:lang w:val="en-US" w:eastAsia="ja-JP"/>
        </w:rPr>
        <w:t xml:space="preserve"> </w:t>
      </w:r>
      <w:r w:rsidR="00566FBE">
        <w:rPr>
          <w:rFonts w:hint="eastAsia"/>
          <w:lang w:val="en-US" w:eastAsia="ja-JP"/>
        </w:rPr>
        <w:t>s</w:t>
      </w:r>
      <w:r w:rsidRPr="00273784">
        <w:rPr>
          <w:lang w:val="en-US" w:eastAsia="ja-JP"/>
        </w:rPr>
        <w:t>ymbol</w:t>
      </w:r>
      <w:r>
        <w:rPr>
          <w:rFonts w:hint="eastAsia"/>
          <w:lang w:val="en-US" w:eastAsia="ja-JP"/>
        </w:rPr>
        <w:t xml:space="preserve"> level</w:t>
      </w:r>
      <w:r w:rsidRPr="00273784">
        <w:rPr>
          <w:lang w:val="en-US" w:eastAsia="ja-JP"/>
        </w:rPr>
        <w:t xml:space="preserve"> </w:t>
      </w:r>
      <w:r>
        <w:rPr>
          <w:lang w:val="en-US" w:eastAsia="ja-JP"/>
        </w:rPr>
        <w:t>combining for</w:t>
      </w:r>
      <w:r w:rsidR="00566FBE">
        <w:rPr>
          <w:rFonts w:hint="eastAsia"/>
          <w:lang w:val="en-US" w:eastAsia="ja-JP"/>
        </w:rPr>
        <w:t xml:space="preserve"> </w:t>
      </w:r>
      <w:r>
        <w:rPr>
          <w:rFonts w:hint="eastAsia"/>
          <w:lang w:val="en-US" w:eastAsia="ja-JP"/>
        </w:rPr>
        <w:t xml:space="preserve">PDSCH </w:t>
      </w:r>
      <w:r w:rsidR="00566FBE">
        <w:rPr>
          <w:rFonts w:hint="eastAsia"/>
          <w:lang w:val="en-US" w:eastAsia="ja-JP"/>
        </w:rPr>
        <w:t xml:space="preserve">for CE </w:t>
      </w:r>
      <w:r>
        <w:rPr>
          <w:rFonts w:hint="eastAsia"/>
          <w:lang w:val="en-US" w:eastAsia="ja-JP"/>
        </w:rPr>
        <w:t xml:space="preserve">mode B. </w:t>
      </w:r>
      <w:r w:rsidRPr="002815E3">
        <w:rPr>
          <w:lang w:val="en-US" w:eastAsia="ja-JP"/>
        </w:rPr>
        <w:t>It allows</w:t>
      </w:r>
      <w:r>
        <w:rPr>
          <w:rFonts w:hint="eastAsia"/>
          <w:lang w:val="en-US" w:eastAsia="ja-JP"/>
        </w:rPr>
        <w:t xml:space="preserve"> t</w:t>
      </w:r>
      <w:r w:rsidRPr="002815E3">
        <w:rPr>
          <w:lang w:val="en-US" w:eastAsia="ja-JP"/>
        </w:rPr>
        <w:t>he simplest implementation compared to bit-level LLR combining</w:t>
      </w:r>
      <w:r>
        <w:rPr>
          <w:rFonts w:hint="eastAsia"/>
          <w:lang w:val="en-US" w:eastAsia="ja-JP"/>
        </w:rPr>
        <w:t xml:space="preserve">. </w:t>
      </w:r>
      <w:r w:rsidR="00B125BC">
        <w:rPr>
          <w:rFonts w:hint="eastAsia"/>
          <w:lang w:val="en-US" w:eastAsia="ja-JP"/>
        </w:rPr>
        <w:t xml:space="preserve">In order to allow symbol level </w:t>
      </w:r>
      <w:r w:rsidR="00B125BC">
        <w:rPr>
          <w:lang w:val="en-US" w:eastAsia="ja-JP"/>
        </w:rPr>
        <w:t>combining</w:t>
      </w:r>
      <w:r w:rsidR="00B125BC">
        <w:rPr>
          <w:rFonts w:hint="eastAsia"/>
          <w:lang w:val="en-US" w:eastAsia="ja-JP"/>
        </w:rPr>
        <w:t xml:space="preserve">, </w:t>
      </w:r>
      <w:r w:rsidR="00B125BC">
        <w:rPr>
          <w:lang w:val="en-US" w:eastAsia="ja-JP"/>
        </w:rPr>
        <w:t>following</w:t>
      </w:r>
      <w:r w:rsidR="0077553D">
        <w:rPr>
          <w:rFonts w:hint="eastAsia"/>
          <w:lang w:val="en-US" w:eastAsia="ja-JP"/>
        </w:rPr>
        <w:t>s</w:t>
      </w:r>
      <w:r w:rsidR="00B125BC">
        <w:rPr>
          <w:rFonts w:hint="eastAsia"/>
          <w:lang w:val="en-US" w:eastAsia="ja-JP"/>
        </w:rPr>
        <w:t xml:space="preserve"> </w:t>
      </w:r>
      <w:r w:rsidR="00B125BC">
        <w:rPr>
          <w:lang w:val="en-US" w:eastAsia="ja-JP"/>
        </w:rPr>
        <w:t>should</w:t>
      </w:r>
      <w:r w:rsidR="00B125BC">
        <w:rPr>
          <w:rFonts w:hint="eastAsia"/>
          <w:lang w:val="en-US" w:eastAsia="ja-JP"/>
        </w:rPr>
        <w:t xml:space="preserve"> be </w:t>
      </w:r>
      <w:r w:rsidR="00B125BC">
        <w:rPr>
          <w:lang w:val="en-US" w:eastAsia="ja-JP"/>
        </w:rPr>
        <w:t>supported</w:t>
      </w:r>
      <w:r w:rsidR="00B125BC">
        <w:rPr>
          <w:rFonts w:hint="eastAsia"/>
          <w:lang w:val="en-US" w:eastAsia="ja-JP"/>
        </w:rPr>
        <w:t>.</w:t>
      </w:r>
    </w:p>
    <w:p w:rsidR="002815E3" w:rsidRPr="002815E3" w:rsidRDefault="002815E3" w:rsidP="002815E3">
      <w:pPr>
        <w:pStyle w:val="aff2"/>
        <w:numPr>
          <w:ilvl w:val="0"/>
          <w:numId w:val="22"/>
        </w:numPr>
        <w:ind w:leftChars="0"/>
        <w:rPr>
          <w:lang w:val="en-US" w:eastAsia="ja-JP"/>
        </w:rPr>
      </w:pPr>
      <w:r w:rsidRPr="002815E3">
        <w:rPr>
          <w:lang w:val="en-US" w:eastAsia="ja-JP"/>
        </w:rPr>
        <w:lastRenderedPageBreak/>
        <w:t xml:space="preserve">The scrambling sequences during the predefined/configured duration should be </w:t>
      </w:r>
      <w:r w:rsidRPr="002815E3">
        <w:rPr>
          <w:rFonts w:hint="eastAsia"/>
          <w:lang w:val="en-US" w:eastAsia="ja-JP"/>
        </w:rPr>
        <w:t>same as similar as</w:t>
      </w:r>
      <w:r w:rsidRPr="002815E3">
        <w:rPr>
          <w:lang w:val="en-US" w:eastAsia="ja-JP"/>
        </w:rPr>
        <w:t xml:space="preserve"> PUSCH agreement</w:t>
      </w:r>
    </w:p>
    <w:p w:rsidR="002815E3" w:rsidRDefault="002815E3" w:rsidP="00947C55">
      <w:pPr>
        <w:pStyle w:val="aff2"/>
        <w:numPr>
          <w:ilvl w:val="0"/>
          <w:numId w:val="22"/>
        </w:numPr>
        <w:ind w:leftChars="0"/>
        <w:rPr>
          <w:lang w:val="en-US" w:eastAsia="ja-JP"/>
        </w:rPr>
      </w:pPr>
      <w:r>
        <w:rPr>
          <w:rFonts w:hint="eastAsia"/>
          <w:lang w:val="en-US" w:eastAsia="ja-JP"/>
        </w:rPr>
        <w:t>T</w:t>
      </w:r>
      <w:r w:rsidRPr="00DD117F">
        <w:rPr>
          <w:lang w:val="en-US" w:eastAsia="ja-JP"/>
        </w:rPr>
        <w:t>he redundancy version (RV) is cycled every Z subframes</w:t>
      </w:r>
      <w:r>
        <w:rPr>
          <w:rFonts w:hint="eastAsia"/>
          <w:lang w:val="en-US" w:eastAsia="ja-JP"/>
        </w:rPr>
        <w:t xml:space="preserve">. </w:t>
      </w:r>
      <w:r w:rsidRPr="00DD117F">
        <w:rPr>
          <w:lang w:val="en-US" w:eastAsia="ja-JP"/>
        </w:rPr>
        <w:t xml:space="preserve">The equal RV value should be applied </w:t>
      </w:r>
      <w:r w:rsidRPr="00273784">
        <w:rPr>
          <w:lang w:val="en-US" w:eastAsia="ja-JP"/>
        </w:rPr>
        <w:t>during the predefined/configured duration</w:t>
      </w:r>
    </w:p>
    <w:p w:rsidR="002815E3" w:rsidRDefault="002815E3" w:rsidP="00947C55">
      <w:pPr>
        <w:pStyle w:val="aff2"/>
        <w:numPr>
          <w:ilvl w:val="0"/>
          <w:numId w:val="22"/>
        </w:numPr>
        <w:ind w:leftChars="0"/>
        <w:rPr>
          <w:lang w:val="en-US" w:eastAsia="ja-JP"/>
        </w:rPr>
      </w:pPr>
      <w:r w:rsidRPr="00C327F1">
        <w:rPr>
          <w:lang w:val="en-US" w:eastAsia="ja-JP"/>
        </w:rPr>
        <w:t>"Normal subframe without CSI-RS" is used fo</w:t>
      </w:r>
      <w:r>
        <w:rPr>
          <w:rFonts w:hint="eastAsia"/>
          <w:lang w:val="en-US" w:eastAsia="ja-JP"/>
        </w:rPr>
        <w:t xml:space="preserve">r </w:t>
      </w:r>
      <w:r>
        <w:rPr>
          <w:lang w:val="en-US" w:eastAsia="ja-JP"/>
        </w:rPr>
        <w:t>reference</w:t>
      </w:r>
      <w:r>
        <w:rPr>
          <w:rFonts w:hint="eastAsia"/>
          <w:lang w:val="en-US" w:eastAsia="ja-JP"/>
        </w:rPr>
        <w:t xml:space="preserve"> subframe of rate </w:t>
      </w:r>
      <w:r>
        <w:rPr>
          <w:lang w:val="en-US" w:eastAsia="ja-JP"/>
        </w:rPr>
        <w:t>matching</w:t>
      </w:r>
      <w:r w:rsidR="00B125BC">
        <w:rPr>
          <w:rFonts w:hint="eastAsia"/>
          <w:lang w:val="en-US" w:eastAsia="ja-JP"/>
        </w:rPr>
        <w:t xml:space="preserve"> and RE mapping</w:t>
      </w:r>
    </w:p>
    <w:p w:rsidR="00B125BC" w:rsidRDefault="00B125BC" w:rsidP="00947C55">
      <w:pPr>
        <w:pStyle w:val="aff2"/>
        <w:numPr>
          <w:ilvl w:val="0"/>
          <w:numId w:val="22"/>
        </w:numPr>
        <w:ind w:leftChars="0"/>
        <w:rPr>
          <w:lang w:val="en-US" w:eastAsia="ja-JP"/>
        </w:rPr>
      </w:pPr>
      <w:r w:rsidRPr="00B125BC">
        <w:rPr>
          <w:rFonts w:hint="eastAsia"/>
          <w:lang w:val="en-US" w:eastAsia="ja-JP"/>
        </w:rPr>
        <w:t xml:space="preserve">For PDSCH </w:t>
      </w:r>
      <w:r w:rsidRPr="00B125BC">
        <w:rPr>
          <w:lang w:val="en-US" w:eastAsia="ja-JP"/>
        </w:rPr>
        <w:t>demodulated</w:t>
      </w:r>
      <w:r w:rsidRPr="00B125BC">
        <w:rPr>
          <w:rFonts w:hint="eastAsia"/>
          <w:lang w:val="en-US" w:eastAsia="ja-JP"/>
        </w:rPr>
        <w:t xml:space="preserve"> by CRS, </w:t>
      </w:r>
      <w:r w:rsidRPr="00B125BC">
        <w:rPr>
          <w:lang w:val="en-US" w:eastAsia="ja-JP"/>
        </w:rPr>
        <w:t>RE mapping is same as reference subframe. Brute force puncturing is applied for unavailable OFDM symbols</w:t>
      </w:r>
      <w:r>
        <w:rPr>
          <w:rFonts w:hint="eastAsia"/>
          <w:lang w:val="en-US" w:eastAsia="ja-JP"/>
        </w:rPr>
        <w:t>.</w:t>
      </w:r>
    </w:p>
    <w:p w:rsidR="00B125BC" w:rsidRDefault="00B125BC" w:rsidP="00947C55">
      <w:pPr>
        <w:pStyle w:val="aff2"/>
        <w:numPr>
          <w:ilvl w:val="0"/>
          <w:numId w:val="22"/>
        </w:numPr>
        <w:ind w:leftChars="0"/>
        <w:rPr>
          <w:lang w:val="en-US" w:eastAsia="ja-JP"/>
        </w:rPr>
      </w:pPr>
      <w:r>
        <w:rPr>
          <w:rFonts w:hint="eastAsia"/>
          <w:lang w:val="en-US" w:eastAsia="ja-JP"/>
        </w:rPr>
        <w:t xml:space="preserve">For PDSCH </w:t>
      </w:r>
      <w:r>
        <w:rPr>
          <w:lang w:val="en-US" w:eastAsia="ja-JP"/>
        </w:rPr>
        <w:t>demodulated</w:t>
      </w:r>
      <w:r>
        <w:rPr>
          <w:rFonts w:hint="eastAsia"/>
          <w:lang w:val="en-US" w:eastAsia="ja-JP"/>
        </w:rPr>
        <w:t xml:space="preserve"> by DMRS,</w:t>
      </w:r>
    </w:p>
    <w:p w:rsidR="00B125BC" w:rsidRDefault="00B125BC" w:rsidP="00947C55">
      <w:pPr>
        <w:pStyle w:val="aff2"/>
        <w:numPr>
          <w:ilvl w:val="1"/>
          <w:numId w:val="22"/>
        </w:numPr>
        <w:ind w:leftChars="0"/>
        <w:rPr>
          <w:lang w:val="en-US" w:eastAsia="ja-JP"/>
        </w:rPr>
      </w:pPr>
      <w:r>
        <w:rPr>
          <w:rFonts w:hint="eastAsia"/>
          <w:lang w:val="en-US" w:eastAsia="ja-JP"/>
        </w:rPr>
        <w:t xml:space="preserve">In special </w:t>
      </w:r>
      <w:r>
        <w:rPr>
          <w:lang w:val="en-US" w:eastAsia="ja-JP"/>
        </w:rPr>
        <w:t>subframe</w:t>
      </w:r>
      <w:r>
        <w:rPr>
          <w:rFonts w:hint="eastAsia"/>
          <w:lang w:val="en-US" w:eastAsia="ja-JP"/>
        </w:rPr>
        <w:t xml:space="preserve">, </w:t>
      </w:r>
      <w:r w:rsidRPr="00B125BC">
        <w:rPr>
          <w:lang w:val="en-US" w:eastAsia="ja-JP"/>
        </w:rPr>
        <w:t xml:space="preserve">RE mapping is OFDM symbol shifting based on reference subframe depending on DMRS </w:t>
      </w:r>
      <w:proofErr w:type="gramStart"/>
      <w:r w:rsidRPr="00B125BC">
        <w:rPr>
          <w:lang w:val="en-US" w:eastAsia="ja-JP"/>
        </w:rPr>
        <w:t>positions.</w:t>
      </w:r>
      <w:proofErr w:type="gramEnd"/>
      <w:r w:rsidRPr="00B125BC">
        <w:rPr>
          <w:lang w:val="en-US" w:eastAsia="ja-JP"/>
        </w:rPr>
        <w:t xml:space="preserve"> Brute force puncturing is applied for unavailable OFDM symbols.</w:t>
      </w:r>
    </w:p>
    <w:p w:rsidR="00075BB2" w:rsidRDefault="00075BB2" w:rsidP="00947C55">
      <w:pPr>
        <w:pStyle w:val="aff2"/>
        <w:numPr>
          <w:ilvl w:val="1"/>
          <w:numId w:val="22"/>
        </w:numPr>
        <w:ind w:leftChars="0"/>
        <w:rPr>
          <w:lang w:val="en-US" w:eastAsia="ja-JP"/>
        </w:rPr>
      </w:pPr>
      <w:r>
        <w:rPr>
          <w:rFonts w:hint="eastAsia"/>
          <w:lang w:val="en-US" w:eastAsia="ja-JP"/>
        </w:rPr>
        <w:t xml:space="preserve">In MBSFN subframe, </w:t>
      </w:r>
      <w:r w:rsidRPr="00075BB2">
        <w:rPr>
          <w:lang w:val="en-US" w:eastAsia="ja-JP"/>
        </w:rPr>
        <w:t>RE mapping is same as reference subframe. REs on CRS positions in normal subframe are empty.</w:t>
      </w:r>
    </w:p>
    <w:p w:rsidR="000B6077" w:rsidRPr="002815E3" w:rsidRDefault="000B6077" w:rsidP="000175C2">
      <w:pPr>
        <w:rPr>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w:t>
      </w:r>
      <w:r w:rsidR="00F71E1D">
        <w:rPr>
          <w:rFonts w:hint="eastAsia"/>
          <w:lang w:val="en-US" w:eastAsia="ja-JP"/>
        </w:rPr>
        <w:t>2bis</w:t>
      </w:r>
      <w:r w:rsidRPr="00B65934">
        <w:rPr>
          <w:lang w:val="en-US" w:eastAsia="ja-JP"/>
        </w:rPr>
        <w:t xml:space="preserve"> Chairman’s Notes</w:t>
      </w:r>
    </w:p>
    <w:p w:rsidR="00954155" w:rsidRDefault="005932B8" w:rsidP="005932B8">
      <w:pPr>
        <w:widowControl w:val="0"/>
        <w:numPr>
          <w:ilvl w:val="0"/>
          <w:numId w:val="9"/>
        </w:numPr>
        <w:autoSpaceDN w:val="0"/>
        <w:spacing w:after="0"/>
        <w:rPr>
          <w:lang w:val="en-US" w:eastAsia="ja-JP"/>
        </w:rPr>
      </w:pPr>
      <w:r w:rsidRPr="005932B8">
        <w:rPr>
          <w:lang w:val="en-US" w:eastAsia="ja-JP"/>
        </w:rPr>
        <w:t>R1-156947</w:t>
      </w:r>
      <w:r w:rsidRPr="005932B8">
        <w:rPr>
          <w:lang w:val="en-US" w:eastAsia="ja-JP"/>
        </w:rPr>
        <w:tab/>
      </w:r>
      <w:r w:rsidR="00A11AB4">
        <w:rPr>
          <w:rFonts w:hint="eastAsia"/>
          <w:lang w:val="en-US" w:eastAsia="ja-JP"/>
        </w:rPr>
        <w:t>e</w:t>
      </w:r>
      <w:r w:rsidRPr="005932B8">
        <w:rPr>
          <w:lang w:val="en-US" w:eastAsia="ja-JP"/>
        </w:rPr>
        <w:t>MTC</w:t>
      </w:r>
      <w:r>
        <w:rPr>
          <w:rFonts w:hint="eastAsia"/>
          <w:lang w:val="en-US" w:eastAsia="ja-JP"/>
        </w:rPr>
        <w:t xml:space="preserve"> DL</w:t>
      </w:r>
      <w:r w:rsidRPr="005932B8">
        <w:rPr>
          <w:lang w:val="en-US" w:eastAsia="ja-JP"/>
        </w:rPr>
        <w:t xml:space="preserve"> resource collision handling</w:t>
      </w:r>
      <w:r w:rsidRPr="005932B8">
        <w:rPr>
          <w:lang w:val="en-US" w:eastAsia="ja-JP"/>
        </w:rPr>
        <w:tab/>
        <w:t>Panasonic</w:t>
      </w:r>
    </w:p>
    <w:sectPr w:rsidR="0095415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015" w:rsidRDefault="00AC0015">
      <w:r>
        <w:separator/>
      </w:r>
    </w:p>
  </w:endnote>
  <w:endnote w:type="continuationSeparator" w:id="0">
    <w:p w:rsidR="00AC0015" w:rsidRDefault="00AC0015">
      <w:r>
        <w:continuationSeparator/>
      </w:r>
    </w:p>
  </w:endnote>
  <w:endnote w:type="continuationNotice" w:id="1">
    <w:p w:rsidR="00AC0015" w:rsidRDefault="00AC0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CF3F11">
      <w:rPr>
        <w:rStyle w:val="af6"/>
      </w:rPr>
      <w:t>2</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015" w:rsidRDefault="00AC0015">
      <w:r>
        <w:separator/>
      </w:r>
    </w:p>
  </w:footnote>
  <w:footnote w:type="continuationSeparator" w:id="0">
    <w:p w:rsidR="00AC0015" w:rsidRDefault="00AC0015">
      <w:r>
        <w:continuationSeparator/>
      </w:r>
    </w:p>
  </w:footnote>
  <w:footnote w:type="continuationNotice" w:id="1">
    <w:p w:rsidR="00AC0015" w:rsidRDefault="00AC00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0920234"/>
    <w:multiLevelType w:val="hybridMultilevel"/>
    <w:tmpl w:val="4C864278"/>
    <w:lvl w:ilvl="0" w:tplc="28DAB1FA">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5">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2C13EE"/>
    <w:multiLevelType w:val="multilevel"/>
    <w:tmpl w:val="4172193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sz w:val="28"/>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2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8"/>
  </w:num>
  <w:num w:numId="4">
    <w:abstractNumId w:val="13"/>
  </w:num>
  <w:num w:numId="5">
    <w:abstractNumId w:val="10"/>
  </w:num>
  <w:num w:numId="6">
    <w:abstractNumId w:val="11"/>
  </w:num>
  <w:num w:numId="7">
    <w:abstractNumId w:val="9"/>
  </w:num>
  <w:num w:numId="8">
    <w:abstractNumId w:val="17"/>
  </w:num>
  <w:num w:numId="9">
    <w:abstractNumId w:val="3"/>
  </w:num>
  <w:num w:numId="10">
    <w:abstractNumId w:val="2"/>
  </w:num>
  <w:num w:numId="11">
    <w:abstractNumId w:val="4"/>
  </w:num>
  <w:num w:numId="12">
    <w:abstractNumId w:val="20"/>
  </w:num>
  <w:num w:numId="13">
    <w:abstractNumId w:val="1"/>
  </w:num>
  <w:num w:numId="14">
    <w:abstractNumId w:val="6"/>
  </w:num>
  <w:num w:numId="15">
    <w:abstractNumId w:val="15"/>
  </w:num>
  <w:num w:numId="16">
    <w:abstractNumId w:val="14"/>
  </w:num>
  <w:num w:numId="17">
    <w:abstractNumId w:val="5"/>
  </w:num>
  <w:num w:numId="18">
    <w:abstractNumId w:val="7"/>
  </w:num>
  <w:num w:numId="19">
    <w:abstractNumId w:val="0"/>
  </w:num>
  <w:num w:numId="20">
    <w:abstractNumId w:val="1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297"/>
    <w:rsid w:val="00006F65"/>
    <w:rsid w:val="000071A7"/>
    <w:rsid w:val="00007483"/>
    <w:rsid w:val="00007B55"/>
    <w:rsid w:val="0001046A"/>
    <w:rsid w:val="00010D87"/>
    <w:rsid w:val="0001175D"/>
    <w:rsid w:val="00011D9F"/>
    <w:rsid w:val="00011F63"/>
    <w:rsid w:val="00013795"/>
    <w:rsid w:val="000150E7"/>
    <w:rsid w:val="000175C2"/>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6878"/>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5C11"/>
    <w:rsid w:val="00057AA6"/>
    <w:rsid w:val="0006043B"/>
    <w:rsid w:val="00060784"/>
    <w:rsid w:val="000615F2"/>
    <w:rsid w:val="00061B2D"/>
    <w:rsid w:val="0006224C"/>
    <w:rsid w:val="00064752"/>
    <w:rsid w:val="0006507F"/>
    <w:rsid w:val="000654C0"/>
    <w:rsid w:val="00065AAC"/>
    <w:rsid w:val="00066306"/>
    <w:rsid w:val="00066FAE"/>
    <w:rsid w:val="00067AA1"/>
    <w:rsid w:val="0007056A"/>
    <w:rsid w:val="000708B2"/>
    <w:rsid w:val="00070971"/>
    <w:rsid w:val="000710A9"/>
    <w:rsid w:val="00071219"/>
    <w:rsid w:val="00071C0F"/>
    <w:rsid w:val="00072B43"/>
    <w:rsid w:val="00074AB2"/>
    <w:rsid w:val="00075BB2"/>
    <w:rsid w:val="00075BB7"/>
    <w:rsid w:val="00076132"/>
    <w:rsid w:val="0007690F"/>
    <w:rsid w:val="0008024E"/>
    <w:rsid w:val="000803A0"/>
    <w:rsid w:val="00080A06"/>
    <w:rsid w:val="00084546"/>
    <w:rsid w:val="00085A5C"/>
    <w:rsid w:val="000865D7"/>
    <w:rsid w:val="0008684E"/>
    <w:rsid w:val="0008763C"/>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1BBD"/>
    <w:rsid w:val="000C26AD"/>
    <w:rsid w:val="000C2EB3"/>
    <w:rsid w:val="000C4771"/>
    <w:rsid w:val="000C5251"/>
    <w:rsid w:val="000C5D4C"/>
    <w:rsid w:val="000C656D"/>
    <w:rsid w:val="000C67C1"/>
    <w:rsid w:val="000C692C"/>
    <w:rsid w:val="000C7210"/>
    <w:rsid w:val="000C7525"/>
    <w:rsid w:val="000C7B42"/>
    <w:rsid w:val="000D0245"/>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3220"/>
    <w:rsid w:val="000E33DF"/>
    <w:rsid w:val="000E3C41"/>
    <w:rsid w:val="000E4C04"/>
    <w:rsid w:val="000E5036"/>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6D28"/>
    <w:rsid w:val="000F72C1"/>
    <w:rsid w:val="000F7713"/>
    <w:rsid w:val="0010053A"/>
    <w:rsid w:val="0010128F"/>
    <w:rsid w:val="00101A9B"/>
    <w:rsid w:val="0010201D"/>
    <w:rsid w:val="00102A62"/>
    <w:rsid w:val="00102B08"/>
    <w:rsid w:val="00102D91"/>
    <w:rsid w:val="00103674"/>
    <w:rsid w:val="00103B2C"/>
    <w:rsid w:val="00104C98"/>
    <w:rsid w:val="00105463"/>
    <w:rsid w:val="0010554C"/>
    <w:rsid w:val="00106F60"/>
    <w:rsid w:val="001076E9"/>
    <w:rsid w:val="00107D5D"/>
    <w:rsid w:val="00107F2F"/>
    <w:rsid w:val="00110451"/>
    <w:rsid w:val="00110594"/>
    <w:rsid w:val="00111ECE"/>
    <w:rsid w:val="00113D82"/>
    <w:rsid w:val="00114B5E"/>
    <w:rsid w:val="0011542C"/>
    <w:rsid w:val="001154E4"/>
    <w:rsid w:val="00115963"/>
    <w:rsid w:val="00115986"/>
    <w:rsid w:val="0011602B"/>
    <w:rsid w:val="001168DF"/>
    <w:rsid w:val="00117194"/>
    <w:rsid w:val="001173F0"/>
    <w:rsid w:val="001176FC"/>
    <w:rsid w:val="00117B35"/>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660"/>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46E00"/>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CDC"/>
    <w:rsid w:val="00165D6C"/>
    <w:rsid w:val="00166026"/>
    <w:rsid w:val="00166356"/>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B67"/>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37C"/>
    <w:rsid w:val="00190C74"/>
    <w:rsid w:val="00191C14"/>
    <w:rsid w:val="001926EC"/>
    <w:rsid w:val="00193AA8"/>
    <w:rsid w:val="0019528F"/>
    <w:rsid w:val="00195662"/>
    <w:rsid w:val="00195842"/>
    <w:rsid w:val="0019793B"/>
    <w:rsid w:val="001A0C7D"/>
    <w:rsid w:val="001A1581"/>
    <w:rsid w:val="001A1BB8"/>
    <w:rsid w:val="001A2E10"/>
    <w:rsid w:val="001A3319"/>
    <w:rsid w:val="001A5100"/>
    <w:rsid w:val="001A51FF"/>
    <w:rsid w:val="001A548D"/>
    <w:rsid w:val="001A5AA6"/>
    <w:rsid w:val="001A6366"/>
    <w:rsid w:val="001A66F8"/>
    <w:rsid w:val="001A7288"/>
    <w:rsid w:val="001B05DC"/>
    <w:rsid w:val="001B05EC"/>
    <w:rsid w:val="001B1300"/>
    <w:rsid w:val="001B17AE"/>
    <w:rsid w:val="001B223C"/>
    <w:rsid w:val="001B27D1"/>
    <w:rsid w:val="001B2851"/>
    <w:rsid w:val="001B2C5C"/>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3EB"/>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7C9"/>
    <w:rsid w:val="00210FF7"/>
    <w:rsid w:val="002114F9"/>
    <w:rsid w:val="00212D25"/>
    <w:rsid w:val="00213C66"/>
    <w:rsid w:val="00213CA5"/>
    <w:rsid w:val="0021494B"/>
    <w:rsid w:val="00214A2C"/>
    <w:rsid w:val="00214EAF"/>
    <w:rsid w:val="00215A3B"/>
    <w:rsid w:val="00215CD6"/>
    <w:rsid w:val="002160D0"/>
    <w:rsid w:val="00217133"/>
    <w:rsid w:val="00217F1E"/>
    <w:rsid w:val="002200AE"/>
    <w:rsid w:val="002207C6"/>
    <w:rsid w:val="00221270"/>
    <w:rsid w:val="002215AA"/>
    <w:rsid w:val="00222369"/>
    <w:rsid w:val="00222445"/>
    <w:rsid w:val="002226F9"/>
    <w:rsid w:val="00222DE4"/>
    <w:rsid w:val="00224630"/>
    <w:rsid w:val="002277F0"/>
    <w:rsid w:val="00230070"/>
    <w:rsid w:val="00231AF0"/>
    <w:rsid w:val="00231BD8"/>
    <w:rsid w:val="0023244A"/>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16C8"/>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784"/>
    <w:rsid w:val="00273CEC"/>
    <w:rsid w:val="00273EF4"/>
    <w:rsid w:val="0027433B"/>
    <w:rsid w:val="002749D8"/>
    <w:rsid w:val="00274B7C"/>
    <w:rsid w:val="00274C57"/>
    <w:rsid w:val="00275A33"/>
    <w:rsid w:val="00276E11"/>
    <w:rsid w:val="00276E89"/>
    <w:rsid w:val="002809CD"/>
    <w:rsid w:val="002815E3"/>
    <w:rsid w:val="0028164A"/>
    <w:rsid w:val="00281DF7"/>
    <w:rsid w:val="00283225"/>
    <w:rsid w:val="0028393C"/>
    <w:rsid w:val="00283BF6"/>
    <w:rsid w:val="00284032"/>
    <w:rsid w:val="00284E44"/>
    <w:rsid w:val="00286E8A"/>
    <w:rsid w:val="002877BB"/>
    <w:rsid w:val="002877FB"/>
    <w:rsid w:val="00287A5A"/>
    <w:rsid w:val="00287AD7"/>
    <w:rsid w:val="0029043F"/>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A7377"/>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4AF"/>
    <w:rsid w:val="002D262D"/>
    <w:rsid w:val="002D2FDB"/>
    <w:rsid w:val="002D3023"/>
    <w:rsid w:val="002D33B3"/>
    <w:rsid w:val="002D35F8"/>
    <w:rsid w:val="002D3853"/>
    <w:rsid w:val="002D3E22"/>
    <w:rsid w:val="002D3F8A"/>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44F"/>
    <w:rsid w:val="00322D4C"/>
    <w:rsid w:val="00322FE7"/>
    <w:rsid w:val="00323028"/>
    <w:rsid w:val="00323048"/>
    <w:rsid w:val="003233D2"/>
    <w:rsid w:val="00324150"/>
    <w:rsid w:val="00325053"/>
    <w:rsid w:val="003252C4"/>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508"/>
    <w:rsid w:val="00343AC5"/>
    <w:rsid w:val="00344063"/>
    <w:rsid w:val="00344DDC"/>
    <w:rsid w:val="00345530"/>
    <w:rsid w:val="00346B73"/>
    <w:rsid w:val="003472E6"/>
    <w:rsid w:val="00347F6B"/>
    <w:rsid w:val="00350CD1"/>
    <w:rsid w:val="00351FCB"/>
    <w:rsid w:val="00353E61"/>
    <w:rsid w:val="0035546D"/>
    <w:rsid w:val="00356A7C"/>
    <w:rsid w:val="00357F85"/>
    <w:rsid w:val="00361376"/>
    <w:rsid w:val="0036138B"/>
    <w:rsid w:val="0036143D"/>
    <w:rsid w:val="00361689"/>
    <w:rsid w:val="003619F3"/>
    <w:rsid w:val="00361FC1"/>
    <w:rsid w:val="0036204C"/>
    <w:rsid w:val="003639CF"/>
    <w:rsid w:val="00363F7D"/>
    <w:rsid w:val="003655BB"/>
    <w:rsid w:val="00365954"/>
    <w:rsid w:val="00365968"/>
    <w:rsid w:val="0037064E"/>
    <w:rsid w:val="00370E67"/>
    <w:rsid w:val="00371453"/>
    <w:rsid w:val="003714F5"/>
    <w:rsid w:val="00372E30"/>
    <w:rsid w:val="00373B03"/>
    <w:rsid w:val="00374322"/>
    <w:rsid w:val="00374655"/>
    <w:rsid w:val="00375246"/>
    <w:rsid w:val="0037528F"/>
    <w:rsid w:val="003756F7"/>
    <w:rsid w:val="00376092"/>
    <w:rsid w:val="00376319"/>
    <w:rsid w:val="0037637F"/>
    <w:rsid w:val="00381C88"/>
    <w:rsid w:val="00382A6E"/>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38"/>
    <w:rsid w:val="00394005"/>
    <w:rsid w:val="003945F8"/>
    <w:rsid w:val="00395564"/>
    <w:rsid w:val="00396027"/>
    <w:rsid w:val="003A1523"/>
    <w:rsid w:val="003A257F"/>
    <w:rsid w:val="003A2A79"/>
    <w:rsid w:val="003A2E32"/>
    <w:rsid w:val="003A2ECC"/>
    <w:rsid w:val="003A3034"/>
    <w:rsid w:val="003A3425"/>
    <w:rsid w:val="003A47AE"/>
    <w:rsid w:val="003A488C"/>
    <w:rsid w:val="003A4E9C"/>
    <w:rsid w:val="003A4F5E"/>
    <w:rsid w:val="003A4F93"/>
    <w:rsid w:val="003A4FAF"/>
    <w:rsid w:val="003A65B8"/>
    <w:rsid w:val="003A6E12"/>
    <w:rsid w:val="003A794D"/>
    <w:rsid w:val="003B0607"/>
    <w:rsid w:val="003B19F1"/>
    <w:rsid w:val="003B359C"/>
    <w:rsid w:val="003B481A"/>
    <w:rsid w:val="003B48AB"/>
    <w:rsid w:val="003B4B71"/>
    <w:rsid w:val="003B5BAA"/>
    <w:rsid w:val="003B61A7"/>
    <w:rsid w:val="003B6D48"/>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89C"/>
    <w:rsid w:val="003C396F"/>
    <w:rsid w:val="003C3FA6"/>
    <w:rsid w:val="003C465D"/>
    <w:rsid w:val="003C482B"/>
    <w:rsid w:val="003C5025"/>
    <w:rsid w:val="003C567F"/>
    <w:rsid w:val="003C56D7"/>
    <w:rsid w:val="003C676E"/>
    <w:rsid w:val="003C73B6"/>
    <w:rsid w:val="003C7B89"/>
    <w:rsid w:val="003D0426"/>
    <w:rsid w:val="003D0948"/>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6A2"/>
    <w:rsid w:val="00422760"/>
    <w:rsid w:val="0042299B"/>
    <w:rsid w:val="0042311A"/>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C32"/>
    <w:rsid w:val="00436EBC"/>
    <w:rsid w:val="00437D43"/>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696F"/>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867"/>
    <w:rsid w:val="00490E3C"/>
    <w:rsid w:val="00491F76"/>
    <w:rsid w:val="00492C30"/>
    <w:rsid w:val="004932F4"/>
    <w:rsid w:val="00493991"/>
    <w:rsid w:val="00493A9D"/>
    <w:rsid w:val="00494B5B"/>
    <w:rsid w:val="00496384"/>
    <w:rsid w:val="004965D7"/>
    <w:rsid w:val="0049661C"/>
    <w:rsid w:val="00496AC2"/>
    <w:rsid w:val="0049741E"/>
    <w:rsid w:val="00497849"/>
    <w:rsid w:val="004A1190"/>
    <w:rsid w:val="004A1384"/>
    <w:rsid w:val="004A1697"/>
    <w:rsid w:val="004A1BA0"/>
    <w:rsid w:val="004A20E7"/>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8D"/>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3B2"/>
    <w:rsid w:val="004D3B5D"/>
    <w:rsid w:val="004D3F19"/>
    <w:rsid w:val="004D44AC"/>
    <w:rsid w:val="004D49DE"/>
    <w:rsid w:val="004D5105"/>
    <w:rsid w:val="004D5C9A"/>
    <w:rsid w:val="004D6717"/>
    <w:rsid w:val="004D69EC"/>
    <w:rsid w:val="004D71A7"/>
    <w:rsid w:val="004D7619"/>
    <w:rsid w:val="004E006C"/>
    <w:rsid w:val="004E07C4"/>
    <w:rsid w:val="004E0B4E"/>
    <w:rsid w:val="004E0B6B"/>
    <w:rsid w:val="004E132F"/>
    <w:rsid w:val="004E197E"/>
    <w:rsid w:val="004E1C12"/>
    <w:rsid w:val="004E223B"/>
    <w:rsid w:val="004E3256"/>
    <w:rsid w:val="004E38FC"/>
    <w:rsid w:val="004E4423"/>
    <w:rsid w:val="004E5042"/>
    <w:rsid w:val="004E51A5"/>
    <w:rsid w:val="004E51B7"/>
    <w:rsid w:val="004E5466"/>
    <w:rsid w:val="004E574F"/>
    <w:rsid w:val="004E65B4"/>
    <w:rsid w:val="004E7427"/>
    <w:rsid w:val="004E7F59"/>
    <w:rsid w:val="004F0749"/>
    <w:rsid w:val="004F230C"/>
    <w:rsid w:val="004F285D"/>
    <w:rsid w:val="004F28E8"/>
    <w:rsid w:val="004F2D9B"/>
    <w:rsid w:val="004F331D"/>
    <w:rsid w:val="004F3C98"/>
    <w:rsid w:val="004F3EF7"/>
    <w:rsid w:val="004F4158"/>
    <w:rsid w:val="004F6165"/>
    <w:rsid w:val="004F68E7"/>
    <w:rsid w:val="004F6C47"/>
    <w:rsid w:val="004F6D21"/>
    <w:rsid w:val="004F782D"/>
    <w:rsid w:val="0050011B"/>
    <w:rsid w:val="0050041B"/>
    <w:rsid w:val="00500623"/>
    <w:rsid w:val="005008BD"/>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49BB"/>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8F9"/>
    <w:rsid w:val="00553DB7"/>
    <w:rsid w:val="00554E5A"/>
    <w:rsid w:val="00555D9B"/>
    <w:rsid w:val="00557750"/>
    <w:rsid w:val="0056094F"/>
    <w:rsid w:val="00563000"/>
    <w:rsid w:val="00563976"/>
    <w:rsid w:val="00565D97"/>
    <w:rsid w:val="00566FBE"/>
    <w:rsid w:val="00567576"/>
    <w:rsid w:val="00570C2B"/>
    <w:rsid w:val="00571656"/>
    <w:rsid w:val="005716D6"/>
    <w:rsid w:val="00571D94"/>
    <w:rsid w:val="00573284"/>
    <w:rsid w:val="005746F0"/>
    <w:rsid w:val="00575AA1"/>
    <w:rsid w:val="00576BF9"/>
    <w:rsid w:val="005773DA"/>
    <w:rsid w:val="00580240"/>
    <w:rsid w:val="005809C4"/>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878C4"/>
    <w:rsid w:val="00590185"/>
    <w:rsid w:val="005915CC"/>
    <w:rsid w:val="00591B84"/>
    <w:rsid w:val="00591C08"/>
    <w:rsid w:val="00591F01"/>
    <w:rsid w:val="00591F54"/>
    <w:rsid w:val="0059241B"/>
    <w:rsid w:val="0059248B"/>
    <w:rsid w:val="00592C6F"/>
    <w:rsid w:val="00593189"/>
    <w:rsid w:val="005932B8"/>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2A9"/>
    <w:rsid w:val="005A49EE"/>
    <w:rsid w:val="005A5278"/>
    <w:rsid w:val="005A5447"/>
    <w:rsid w:val="005A5C98"/>
    <w:rsid w:val="005A6AF2"/>
    <w:rsid w:val="005B0309"/>
    <w:rsid w:val="005B0661"/>
    <w:rsid w:val="005B15A7"/>
    <w:rsid w:val="005B1A3A"/>
    <w:rsid w:val="005B2B21"/>
    <w:rsid w:val="005B419F"/>
    <w:rsid w:val="005B43F8"/>
    <w:rsid w:val="005B698B"/>
    <w:rsid w:val="005B6FF8"/>
    <w:rsid w:val="005B7553"/>
    <w:rsid w:val="005B78FD"/>
    <w:rsid w:val="005C149B"/>
    <w:rsid w:val="005C18E1"/>
    <w:rsid w:val="005C2665"/>
    <w:rsid w:val="005C306B"/>
    <w:rsid w:val="005C396B"/>
    <w:rsid w:val="005C397D"/>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3883"/>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E7F43"/>
    <w:rsid w:val="005F2806"/>
    <w:rsid w:val="005F3B5E"/>
    <w:rsid w:val="005F3C62"/>
    <w:rsid w:val="005F4492"/>
    <w:rsid w:val="005F45C1"/>
    <w:rsid w:val="005F4E29"/>
    <w:rsid w:val="005F4F4A"/>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3826"/>
    <w:rsid w:val="006253FE"/>
    <w:rsid w:val="00625A2D"/>
    <w:rsid w:val="00625A57"/>
    <w:rsid w:val="0062623E"/>
    <w:rsid w:val="00626313"/>
    <w:rsid w:val="006300B6"/>
    <w:rsid w:val="00630586"/>
    <w:rsid w:val="00630D5B"/>
    <w:rsid w:val="0063124C"/>
    <w:rsid w:val="00631261"/>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6D"/>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68D"/>
    <w:rsid w:val="00660D5C"/>
    <w:rsid w:val="00660FC1"/>
    <w:rsid w:val="00661862"/>
    <w:rsid w:val="006627FD"/>
    <w:rsid w:val="00663576"/>
    <w:rsid w:val="00663707"/>
    <w:rsid w:val="00663B4A"/>
    <w:rsid w:val="00663E5F"/>
    <w:rsid w:val="006640E4"/>
    <w:rsid w:val="006642EF"/>
    <w:rsid w:val="00664B29"/>
    <w:rsid w:val="006658B5"/>
    <w:rsid w:val="00665E7E"/>
    <w:rsid w:val="0066685D"/>
    <w:rsid w:val="0066700B"/>
    <w:rsid w:val="006671E5"/>
    <w:rsid w:val="00667C41"/>
    <w:rsid w:val="00667D77"/>
    <w:rsid w:val="00667DF1"/>
    <w:rsid w:val="00667EE3"/>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D36"/>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5BF"/>
    <w:rsid w:val="006B2854"/>
    <w:rsid w:val="006B34E5"/>
    <w:rsid w:val="006B35CB"/>
    <w:rsid w:val="006B379E"/>
    <w:rsid w:val="006B39BB"/>
    <w:rsid w:val="006B6330"/>
    <w:rsid w:val="006B6A80"/>
    <w:rsid w:val="006B768A"/>
    <w:rsid w:val="006B7DE9"/>
    <w:rsid w:val="006C17FB"/>
    <w:rsid w:val="006C1AA4"/>
    <w:rsid w:val="006C1B74"/>
    <w:rsid w:val="006C1DFE"/>
    <w:rsid w:val="006C2332"/>
    <w:rsid w:val="006C292F"/>
    <w:rsid w:val="006C3B85"/>
    <w:rsid w:val="006C3C96"/>
    <w:rsid w:val="006C3CB8"/>
    <w:rsid w:val="006C45AD"/>
    <w:rsid w:val="006C537B"/>
    <w:rsid w:val="006C5954"/>
    <w:rsid w:val="006C5D62"/>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22C"/>
    <w:rsid w:val="006E3453"/>
    <w:rsid w:val="006E4312"/>
    <w:rsid w:val="006E5219"/>
    <w:rsid w:val="006E55B9"/>
    <w:rsid w:val="006E6C55"/>
    <w:rsid w:val="006E7617"/>
    <w:rsid w:val="006E779C"/>
    <w:rsid w:val="006E7DDA"/>
    <w:rsid w:val="006F0829"/>
    <w:rsid w:val="006F0F1C"/>
    <w:rsid w:val="006F3B59"/>
    <w:rsid w:val="006F4963"/>
    <w:rsid w:val="006F743B"/>
    <w:rsid w:val="006F7AD3"/>
    <w:rsid w:val="006F7B02"/>
    <w:rsid w:val="00700009"/>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3F"/>
    <w:rsid w:val="00714E7B"/>
    <w:rsid w:val="00714F09"/>
    <w:rsid w:val="00714FAC"/>
    <w:rsid w:val="00715D4D"/>
    <w:rsid w:val="00717955"/>
    <w:rsid w:val="00720C14"/>
    <w:rsid w:val="00721713"/>
    <w:rsid w:val="00721C13"/>
    <w:rsid w:val="00721CC3"/>
    <w:rsid w:val="007224F2"/>
    <w:rsid w:val="00722A16"/>
    <w:rsid w:val="007255A8"/>
    <w:rsid w:val="00725DB6"/>
    <w:rsid w:val="007261AC"/>
    <w:rsid w:val="00727EBC"/>
    <w:rsid w:val="00730563"/>
    <w:rsid w:val="0073065D"/>
    <w:rsid w:val="0073233C"/>
    <w:rsid w:val="00732408"/>
    <w:rsid w:val="00732B88"/>
    <w:rsid w:val="007334AC"/>
    <w:rsid w:val="007351C7"/>
    <w:rsid w:val="007358F4"/>
    <w:rsid w:val="00737A71"/>
    <w:rsid w:val="007404F7"/>
    <w:rsid w:val="00741408"/>
    <w:rsid w:val="0074155D"/>
    <w:rsid w:val="00741BE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AF5"/>
    <w:rsid w:val="007543A5"/>
    <w:rsid w:val="007547C1"/>
    <w:rsid w:val="00754BDF"/>
    <w:rsid w:val="0075641A"/>
    <w:rsid w:val="00756541"/>
    <w:rsid w:val="0075769C"/>
    <w:rsid w:val="00757D84"/>
    <w:rsid w:val="0076028E"/>
    <w:rsid w:val="00760DA2"/>
    <w:rsid w:val="0076124A"/>
    <w:rsid w:val="00761DE1"/>
    <w:rsid w:val="0076253C"/>
    <w:rsid w:val="007628C4"/>
    <w:rsid w:val="007641A2"/>
    <w:rsid w:val="007649E8"/>
    <w:rsid w:val="00764B3B"/>
    <w:rsid w:val="0076554C"/>
    <w:rsid w:val="007658BB"/>
    <w:rsid w:val="007664AC"/>
    <w:rsid w:val="00767306"/>
    <w:rsid w:val="00767C7A"/>
    <w:rsid w:val="00767CAB"/>
    <w:rsid w:val="00767F2D"/>
    <w:rsid w:val="00771821"/>
    <w:rsid w:val="00771D2B"/>
    <w:rsid w:val="00773029"/>
    <w:rsid w:val="00774714"/>
    <w:rsid w:val="00775256"/>
    <w:rsid w:val="0077553D"/>
    <w:rsid w:val="00775639"/>
    <w:rsid w:val="007767C2"/>
    <w:rsid w:val="00776DC8"/>
    <w:rsid w:val="00780256"/>
    <w:rsid w:val="007802BA"/>
    <w:rsid w:val="007804A5"/>
    <w:rsid w:val="007809E2"/>
    <w:rsid w:val="00780A60"/>
    <w:rsid w:val="00780D5C"/>
    <w:rsid w:val="007811DF"/>
    <w:rsid w:val="00781FDD"/>
    <w:rsid w:val="00782115"/>
    <w:rsid w:val="00782123"/>
    <w:rsid w:val="00782A04"/>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5C4"/>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A685E"/>
    <w:rsid w:val="007B064F"/>
    <w:rsid w:val="007B0E32"/>
    <w:rsid w:val="007B295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5FC5"/>
    <w:rsid w:val="007C61E1"/>
    <w:rsid w:val="007C6B7C"/>
    <w:rsid w:val="007C7278"/>
    <w:rsid w:val="007C7A85"/>
    <w:rsid w:val="007D13A5"/>
    <w:rsid w:val="007D1A18"/>
    <w:rsid w:val="007D2045"/>
    <w:rsid w:val="007D2157"/>
    <w:rsid w:val="007D23FE"/>
    <w:rsid w:val="007D26FC"/>
    <w:rsid w:val="007D2F00"/>
    <w:rsid w:val="007D40D2"/>
    <w:rsid w:val="007D4721"/>
    <w:rsid w:val="007D47FC"/>
    <w:rsid w:val="007D4984"/>
    <w:rsid w:val="007D4C72"/>
    <w:rsid w:val="007D5927"/>
    <w:rsid w:val="007D5CAD"/>
    <w:rsid w:val="007D6E91"/>
    <w:rsid w:val="007D6EC6"/>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0D84"/>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47AFC"/>
    <w:rsid w:val="0085014F"/>
    <w:rsid w:val="008503E8"/>
    <w:rsid w:val="00850F3A"/>
    <w:rsid w:val="00851AD3"/>
    <w:rsid w:val="008525FE"/>
    <w:rsid w:val="008526D1"/>
    <w:rsid w:val="00852703"/>
    <w:rsid w:val="00852ACD"/>
    <w:rsid w:val="00854A31"/>
    <w:rsid w:val="00854CA6"/>
    <w:rsid w:val="00855196"/>
    <w:rsid w:val="008562C4"/>
    <w:rsid w:val="008567BC"/>
    <w:rsid w:val="008579AC"/>
    <w:rsid w:val="00861996"/>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BF5"/>
    <w:rsid w:val="00876D6B"/>
    <w:rsid w:val="00877FFB"/>
    <w:rsid w:val="00880700"/>
    <w:rsid w:val="008807A2"/>
    <w:rsid w:val="008809C0"/>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306B"/>
    <w:rsid w:val="00894D70"/>
    <w:rsid w:val="0089510F"/>
    <w:rsid w:val="00895412"/>
    <w:rsid w:val="0089554B"/>
    <w:rsid w:val="008959F2"/>
    <w:rsid w:val="00895E07"/>
    <w:rsid w:val="0089798A"/>
    <w:rsid w:val="008A05EE"/>
    <w:rsid w:val="008A0F79"/>
    <w:rsid w:val="008A20F2"/>
    <w:rsid w:val="008A23B6"/>
    <w:rsid w:val="008A24C3"/>
    <w:rsid w:val="008A4945"/>
    <w:rsid w:val="008A5DCE"/>
    <w:rsid w:val="008A5DFD"/>
    <w:rsid w:val="008A64A7"/>
    <w:rsid w:val="008A6A72"/>
    <w:rsid w:val="008A6F49"/>
    <w:rsid w:val="008A771F"/>
    <w:rsid w:val="008A7735"/>
    <w:rsid w:val="008A7D18"/>
    <w:rsid w:val="008A7F03"/>
    <w:rsid w:val="008B0FB1"/>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CA"/>
    <w:rsid w:val="008C036A"/>
    <w:rsid w:val="008C0B55"/>
    <w:rsid w:val="008C1838"/>
    <w:rsid w:val="008C2310"/>
    <w:rsid w:val="008C2666"/>
    <w:rsid w:val="008C310B"/>
    <w:rsid w:val="008C5CB4"/>
    <w:rsid w:val="008C649F"/>
    <w:rsid w:val="008C6718"/>
    <w:rsid w:val="008C6BA3"/>
    <w:rsid w:val="008C722B"/>
    <w:rsid w:val="008C77BD"/>
    <w:rsid w:val="008C7CFB"/>
    <w:rsid w:val="008D00A9"/>
    <w:rsid w:val="008D0AC2"/>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AE4"/>
    <w:rsid w:val="008F7B7C"/>
    <w:rsid w:val="00900424"/>
    <w:rsid w:val="00900537"/>
    <w:rsid w:val="00900D3E"/>
    <w:rsid w:val="00902FB2"/>
    <w:rsid w:val="00904AA2"/>
    <w:rsid w:val="00904E65"/>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170C"/>
    <w:rsid w:val="0092245B"/>
    <w:rsid w:val="00922498"/>
    <w:rsid w:val="00922502"/>
    <w:rsid w:val="009225F6"/>
    <w:rsid w:val="00923855"/>
    <w:rsid w:val="00923A6A"/>
    <w:rsid w:val="00924F54"/>
    <w:rsid w:val="00924F8A"/>
    <w:rsid w:val="00925220"/>
    <w:rsid w:val="00925AFD"/>
    <w:rsid w:val="0092672E"/>
    <w:rsid w:val="00926CFC"/>
    <w:rsid w:val="00927261"/>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24E"/>
    <w:rsid w:val="0094659C"/>
    <w:rsid w:val="00946857"/>
    <w:rsid w:val="00946F41"/>
    <w:rsid w:val="00947B90"/>
    <w:rsid w:val="00947C55"/>
    <w:rsid w:val="0095033E"/>
    <w:rsid w:val="009517D0"/>
    <w:rsid w:val="009517FE"/>
    <w:rsid w:val="00951AD4"/>
    <w:rsid w:val="00952962"/>
    <w:rsid w:val="009529CD"/>
    <w:rsid w:val="00952B82"/>
    <w:rsid w:val="00953F31"/>
    <w:rsid w:val="00954155"/>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79F"/>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B92"/>
    <w:rsid w:val="009A1DFF"/>
    <w:rsid w:val="009A2164"/>
    <w:rsid w:val="009A3A4C"/>
    <w:rsid w:val="009A4627"/>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77F"/>
    <w:rsid w:val="009B5CA3"/>
    <w:rsid w:val="009B5E74"/>
    <w:rsid w:val="009B6CD5"/>
    <w:rsid w:val="009B768F"/>
    <w:rsid w:val="009B7848"/>
    <w:rsid w:val="009B79FA"/>
    <w:rsid w:val="009B7B86"/>
    <w:rsid w:val="009C0044"/>
    <w:rsid w:val="009C07A9"/>
    <w:rsid w:val="009C0E0D"/>
    <w:rsid w:val="009C22E9"/>
    <w:rsid w:val="009C291B"/>
    <w:rsid w:val="009C2B98"/>
    <w:rsid w:val="009C3A30"/>
    <w:rsid w:val="009C3C96"/>
    <w:rsid w:val="009C43BD"/>
    <w:rsid w:val="009C4C83"/>
    <w:rsid w:val="009C4F22"/>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AB3"/>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E7AD8"/>
    <w:rsid w:val="009F0499"/>
    <w:rsid w:val="009F11A7"/>
    <w:rsid w:val="009F1939"/>
    <w:rsid w:val="009F3C27"/>
    <w:rsid w:val="009F3FB9"/>
    <w:rsid w:val="009F40CE"/>
    <w:rsid w:val="009F4774"/>
    <w:rsid w:val="009F5056"/>
    <w:rsid w:val="009F58B6"/>
    <w:rsid w:val="009F5F1F"/>
    <w:rsid w:val="009F6110"/>
    <w:rsid w:val="009F68F1"/>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115BD"/>
    <w:rsid w:val="00A11AB4"/>
    <w:rsid w:val="00A12B24"/>
    <w:rsid w:val="00A139B6"/>
    <w:rsid w:val="00A13DAA"/>
    <w:rsid w:val="00A14AC8"/>
    <w:rsid w:val="00A15DE0"/>
    <w:rsid w:val="00A16759"/>
    <w:rsid w:val="00A1733B"/>
    <w:rsid w:val="00A2074C"/>
    <w:rsid w:val="00A21404"/>
    <w:rsid w:val="00A223F6"/>
    <w:rsid w:val="00A22C84"/>
    <w:rsid w:val="00A22EC9"/>
    <w:rsid w:val="00A237EB"/>
    <w:rsid w:val="00A237F3"/>
    <w:rsid w:val="00A23DC5"/>
    <w:rsid w:val="00A2523C"/>
    <w:rsid w:val="00A25653"/>
    <w:rsid w:val="00A25981"/>
    <w:rsid w:val="00A27F80"/>
    <w:rsid w:val="00A3032D"/>
    <w:rsid w:val="00A3300F"/>
    <w:rsid w:val="00A339A8"/>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23B"/>
    <w:rsid w:val="00A50350"/>
    <w:rsid w:val="00A505BF"/>
    <w:rsid w:val="00A505DD"/>
    <w:rsid w:val="00A50848"/>
    <w:rsid w:val="00A51373"/>
    <w:rsid w:val="00A51F19"/>
    <w:rsid w:val="00A5218D"/>
    <w:rsid w:val="00A52F0B"/>
    <w:rsid w:val="00A531F2"/>
    <w:rsid w:val="00A5339E"/>
    <w:rsid w:val="00A53651"/>
    <w:rsid w:val="00A53D3C"/>
    <w:rsid w:val="00A53F16"/>
    <w:rsid w:val="00A5451F"/>
    <w:rsid w:val="00A55121"/>
    <w:rsid w:val="00A55C8A"/>
    <w:rsid w:val="00A561B2"/>
    <w:rsid w:val="00A56CB5"/>
    <w:rsid w:val="00A575DF"/>
    <w:rsid w:val="00A57F2B"/>
    <w:rsid w:val="00A6012E"/>
    <w:rsid w:val="00A6093B"/>
    <w:rsid w:val="00A6166C"/>
    <w:rsid w:val="00A6231F"/>
    <w:rsid w:val="00A62A2F"/>
    <w:rsid w:val="00A62CF6"/>
    <w:rsid w:val="00A62F28"/>
    <w:rsid w:val="00A6326E"/>
    <w:rsid w:val="00A6430C"/>
    <w:rsid w:val="00A64537"/>
    <w:rsid w:val="00A64A43"/>
    <w:rsid w:val="00A64B50"/>
    <w:rsid w:val="00A64F18"/>
    <w:rsid w:val="00A66146"/>
    <w:rsid w:val="00A662F3"/>
    <w:rsid w:val="00A66C39"/>
    <w:rsid w:val="00A67BD3"/>
    <w:rsid w:val="00A7047E"/>
    <w:rsid w:val="00A70DF9"/>
    <w:rsid w:val="00A71177"/>
    <w:rsid w:val="00A712D3"/>
    <w:rsid w:val="00A718D8"/>
    <w:rsid w:val="00A72F19"/>
    <w:rsid w:val="00A74491"/>
    <w:rsid w:val="00A75456"/>
    <w:rsid w:val="00A76AAD"/>
    <w:rsid w:val="00A7763C"/>
    <w:rsid w:val="00A8086E"/>
    <w:rsid w:val="00A80B98"/>
    <w:rsid w:val="00A810F1"/>
    <w:rsid w:val="00A81773"/>
    <w:rsid w:val="00A821B8"/>
    <w:rsid w:val="00A82816"/>
    <w:rsid w:val="00A82F5B"/>
    <w:rsid w:val="00A8341D"/>
    <w:rsid w:val="00A8543B"/>
    <w:rsid w:val="00A856AE"/>
    <w:rsid w:val="00A8572F"/>
    <w:rsid w:val="00A85A81"/>
    <w:rsid w:val="00A86CBF"/>
    <w:rsid w:val="00A86FBB"/>
    <w:rsid w:val="00A87787"/>
    <w:rsid w:val="00A87BA2"/>
    <w:rsid w:val="00A90068"/>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CCC"/>
    <w:rsid w:val="00AB1B63"/>
    <w:rsid w:val="00AB2AC4"/>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15"/>
    <w:rsid w:val="00AC00B1"/>
    <w:rsid w:val="00AC0910"/>
    <w:rsid w:val="00AC0D45"/>
    <w:rsid w:val="00AC0F07"/>
    <w:rsid w:val="00AC1857"/>
    <w:rsid w:val="00AC1F15"/>
    <w:rsid w:val="00AC2094"/>
    <w:rsid w:val="00AC2231"/>
    <w:rsid w:val="00AC3E82"/>
    <w:rsid w:val="00AC3F09"/>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2BAF"/>
    <w:rsid w:val="00AD32D9"/>
    <w:rsid w:val="00AD3E03"/>
    <w:rsid w:val="00AD3F88"/>
    <w:rsid w:val="00AD54EC"/>
    <w:rsid w:val="00AD6083"/>
    <w:rsid w:val="00AD7F3E"/>
    <w:rsid w:val="00AE035D"/>
    <w:rsid w:val="00AE03AD"/>
    <w:rsid w:val="00AE1009"/>
    <w:rsid w:val="00AE13CC"/>
    <w:rsid w:val="00AE1696"/>
    <w:rsid w:val="00AE1BA6"/>
    <w:rsid w:val="00AE1EDC"/>
    <w:rsid w:val="00AE1F79"/>
    <w:rsid w:val="00AE2702"/>
    <w:rsid w:val="00AE277C"/>
    <w:rsid w:val="00AE2DCC"/>
    <w:rsid w:val="00AE2E37"/>
    <w:rsid w:val="00AE3425"/>
    <w:rsid w:val="00AE38E5"/>
    <w:rsid w:val="00AE394C"/>
    <w:rsid w:val="00AE3D60"/>
    <w:rsid w:val="00AE40E0"/>
    <w:rsid w:val="00AE72B1"/>
    <w:rsid w:val="00AE74DD"/>
    <w:rsid w:val="00AE771F"/>
    <w:rsid w:val="00AF321A"/>
    <w:rsid w:val="00AF33B2"/>
    <w:rsid w:val="00AF379C"/>
    <w:rsid w:val="00AF39A6"/>
    <w:rsid w:val="00AF45AE"/>
    <w:rsid w:val="00AF461D"/>
    <w:rsid w:val="00AF63FB"/>
    <w:rsid w:val="00AF6BCD"/>
    <w:rsid w:val="00B00776"/>
    <w:rsid w:val="00B00C31"/>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25BC"/>
    <w:rsid w:val="00B14B8E"/>
    <w:rsid w:val="00B14FB1"/>
    <w:rsid w:val="00B1542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1AC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3320"/>
    <w:rsid w:val="00B43A04"/>
    <w:rsid w:val="00B443A3"/>
    <w:rsid w:val="00B443FF"/>
    <w:rsid w:val="00B44725"/>
    <w:rsid w:val="00B44D24"/>
    <w:rsid w:val="00B44F1C"/>
    <w:rsid w:val="00B4589A"/>
    <w:rsid w:val="00B46FD5"/>
    <w:rsid w:val="00B47369"/>
    <w:rsid w:val="00B47B30"/>
    <w:rsid w:val="00B50311"/>
    <w:rsid w:val="00B50E8F"/>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3AD"/>
    <w:rsid w:val="00B80994"/>
    <w:rsid w:val="00B8383B"/>
    <w:rsid w:val="00B84582"/>
    <w:rsid w:val="00B8485A"/>
    <w:rsid w:val="00B85077"/>
    <w:rsid w:val="00B851D1"/>
    <w:rsid w:val="00B8525D"/>
    <w:rsid w:val="00B90804"/>
    <w:rsid w:val="00B91AFF"/>
    <w:rsid w:val="00B92176"/>
    <w:rsid w:val="00B92258"/>
    <w:rsid w:val="00B93091"/>
    <w:rsid w:val="00B940F0"/>
    <w:rsid w:val="00B95EC7"/>
    <w:rsid w:val="00B96099"/>
    <w:rsid w:val="00B97EE3"/>
    <w:rsid w:val="00B97F4E"/>
    <w:rsid w:val="00BA091C"/>
    <w:rsid w:val="00BA1020"/>
    <w:rsid w:val="00BA1C22"/>
    <w:rsid w:val="00BA1CBA"/>
    <w:rsid w:val="00BA1D5A"/>
    <w:rsid w:val="00BA22D6"/>
    <w:rsid w:val="00BA256C"/>
    <w:rsid w:val="00BA26B9"/>
    <w:rsid w:val="00BA320D"/>
    <w:rsid w:val="00BA3769"/>
    <w:rsid w:val="00BA3E6D"/>
    <w:rsid w:val="00BA4C5D"/>
    <w:rsid w:val="00BA5428"/>
    <w:rsid w:val="00BA5A80"/>
    <w:rsid w:val="00BA61CE"/>
    <w:rsid w:val="00BA6A03"/>
    <w:rsid w:val="00BA6AC4"/>
    <w:rsid w:val="00BA6E66"/>
    <w:rsid w:val="00BA7059"/>
    <w:rsid w:val="00BA7224"/>
    <w:rsid w:val="00BA7600"/>
    <w:rsid w:val="00BA7880"/>
    <w:rsid w:val="00BB0699"/>
    <w:rsid w:val="00BB06F9"/>
    <w:rsid w:val="00BB099D"/>
    <w:rsid w:val="00BB0BB0"/>
    <w:rsid w:val="00BB0C2E"/>
    <w:rsid w:val="00BB115A"/>
    <w:rsid w:val="00BB164F"/>
    <w:rsid w:val="00BB1FBA"/>
    <w:rsid w:val="00BB25EF"/>
    <w:rsid w:val="00BB28FA"/>
    <w:rsid w:val="00BB2924"/>
    <w:rsid w:val="00BB29DF"/>
    <w:rsid w:val="00BB34BB"/>
    <w:rsid w:val="00BB4283"/>
    <w:rsid w:val="00BB4434"/>
    <w:rsid w:val="00BB48BF"/>
    <w:rsid w:val="00BB4AF3"/>
    <w:rsid w:val="00BB51E3"/>
    <w:rsid w:val="00BB5BCC"/>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228"/>
    <w:rsid w:val="00BC7F04"/>
    <w:rsid w:val="00BD0053"/>
    <w:rsid w:val="00BD104E"/>
    <w:rsid w:val="00BD148C"/>
    <w:rsid w:val="00BD197F"/>
    <w:rsid w:val="00BD2232"/>
    <w:rsid w:val="00BD2E80"/>
    <w:rsid w:val="00BD554E"/>
    <w:rsid w:val="00BD5D19"/>
    <w:rsid w:val="00BD640B"/>
    <w:rsid w:val="00BD6A15"/>
    <w:rsid w:val="00BD7E45"/>
    <w:rsid w:val="00BE0239"/>
    <w:rsid w:val="00BE0D20"/>
    <w:rsid w:val="00BE1038"/>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11F"/>
    <w:rsid w:val="00BF65F3"/>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1DD2"/>
    <w:rsid w:val="00C13CB3"/>
    <w:rsid w:val="00C15705"/>
    <w:rsid w:val="00C15E1A"/>
    <w:rsid w:val="00C15EDB"/>
    <w:rsid w:val="00C15F51"/>
    <w:rsid w:val="00C16682"/>
    <w:rsid w:val="00C16CC6"/>
    <w:rsid w:val="00C20614"/>
    <w:rsid w:val="00C20741"/>
    <w:rsid w:val="00C20CED"/>
    <w:rsid w:val="00C2113D"/>
    <w:rsid w:val="00C2144E"/>
    <w:rsid w:val="00C217BA"/>
    <w:rsid w:val="00C217DF"/>
    <w:rsid w:val="00C218AD"/>
    <w:rsid w:val="00C21A9D"/>
    <w:rsid w:val="00C22E73"/>
    <w:rsid w:val="00C22F76"/>
    <w:rsid w:val="00C2323A"/>
    <w:rsid w:val="00C2333B"/>
    <w:rsid w:val="00C23587"/>
    <w:rsid w:val="00C23EFD"/>
    <w:rsid w:val="00C240AF"/>
    <w:rsid w:val="00C240F7"/>
    <w:rsid w:val="00C24D09"/>
    <w:rsid w:val="00C24E27"/>
    <w:rsid w:val="00C25901"/>
    <w:rsid w:val="00C30C08"/>
    <w:rsid w:val="00C31F3E"/>
    <w:rsid w:val="00C327F1"/>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4E2"/>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445"/>
    <w:rsid w:val="00C73FC5"/>
    <w:rsid w:val="00C74734"/>
    <w:rsid w:val="00C74B26"/>
    <w:rsid w:val="00C75FD2"/>
    <w:rsid w:val="00C800B4"/>
    <w:rsid w:val="00C8154F"/>
    <w:rsid w:val="00C81825"/>
    <w:rsid w:val="00C834D5"/>
    <w:rsid w:val="00C83E7C"/>
    <w:rsid w:val="00C8400D"/>
    <w:rsid w:val="00C8401E"/>
    <w:rsid w:val="00C84A08"/>
    <w:rsid w:val="00C84EBA"/>
    <w:rsid w:val="00C851BB"/>
    <w:rsid w:val="00C85466"/>
    <w:rsid w:val="00C8579D"/>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C4C"/>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1AC1"/>
    <w:rsid w:val="00CF33D8"/>
    <w:rsid w:val="00CF3F11"/>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C08"/>
    <w:rsid w:val="00D15E43"/>
    <w:rsid w:val="00D16741"/>
    <w:rsid w:val="00D16CAA"/>
    <w:rsid w:val="00D16D4C"/>
    <w:rsid w:val="00D16E2D"/>
    <w:rsid w:val="00D208A0"/>
    <w:rsid w:val="00D210CC"/>
    <w:rsid w:val="00D2198B"/>
    <w:rsid w:val="00D23009"/>
    <w:rsid w:val="00D232CC"/>
    <w:rsid w:val="00D23582"/>
    <w:rsid w:val="00D23A76"/>
    <w:rsid w:val="00D2507F"/>
    <w:rsid w:val="00D27138"/>
    <w:rsid w:val="00D271BF"/>
    <w:rsid w:val="00D27382"/>
    <w:rsid w:val="00D276A2"/>
    <w:rsid w:val="00D3003B"/>
    <w:rsid w:val="00D303B8"/>
    <w:rsid w:val="00D311D3"/>
    <w:rsid w:val="00D31649"/>
    <w:rsid w:val="00D31833"/>
    <w:rsid w:val="00D318DD"/>
    <w:rsid w:val="00D330CA"/>
    <w:rsid w:val="00D342DF"/>
    <w:rsid w:val="00D347AD"/>
    <w:rsid w:val="00D34E63"/>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85C"/>
    <w:rsid w:val="00D6131B"/>
    <w:rsid w:val="00D63567"/>
    <w:rsid w:val="00D6365D"/>
    <w:rsid w:val="00D6366A"/>
    <w:rsid w:val="00D63F4D"/>
    <w:rsid w:val="00D64055"/>
    <w:rsid w:val="00D64397"/>
    <w:rsid w:val="00D644CD"/>
    <w:rsid w:val="00D64E52"/>
    <w:rsid w:val="00D65F94"/>
    <w:rsid w:val="00D67274"/>
    <w:rsid w:val="00D6773A"/>
    <w:rsid w:val="00D70D88"/>
    <w:rsid w:val="00D711A7"/>
    <w:rsid w:val="00D714CA"/>
    <w:rsid w:val="00D71CFA"/>
    <w:rsid w:val="00D72A83"/>
    <w:rsid w:val="00D7300D"/>
    <w:rsid w:val="00D736C5"/>
    <w:rsid w:val="00D73F82"/>
    <w:rsid w:val="00D7504D"/>
    <w:rsid w:val="00D75650"/>
    <w:rsid w:val="00D75C5E"/>
    <w:rsid w:val="00D76C13"/>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A7344"/>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17F"/>
    <w:rsid w:val="00DD1B7C"/>
    <w:rsid w:val="00DD29E5"/>
    <w:rsid w:val="00DD4903"/>
    <w:rsid w:val="00DD621E"/>
    <w:rsid w:val="00DD6CFA"/>
    <w:rsid w:val="00DD74A3"/>
    <w:rsid w:val="00DD7D8B"/>
    <w:rsid w:val="00DD7FAD"/>
    <w:rsid w:val="00DE2E7A"/>
    <w:rsid w:val="00DE3B5C"/>
    <w:rsid w:val="00DE4008"/>
    <w:rsid w:val="00DE5607"/>
    <w:rsid w:val="00DE596D"/>
    <w:rsid w:val="00DE6CCB"/>
    <w:rsid w:val="00DE6EE1"/>
    <w:rsid w:val="00DE7724"/>
    <w:rsid w:val="00DF0116"/>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2D"/>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536B"/>
    <w:rsid w:val="00E17F5D"/>
    <w:rsid w:val="00E200CB"/>
    <w:rsid w:val="00E20D8E"/>
    <w:rsid w:val="00E21073"/>
    <w:rsid w:val="00E219F6"/>
    <w:rsid w:val="00E21BD0"/>
    <w:rsid w:val="00E23215"/>
    <w:rsid w:val="00E23A68"/>
    <w:rsid w:val="00E24206"/>
    <w:rsid w:val="00E24F4B"/>
    <w:rsid w:val="00E2625E"/>
    <w:rsid w:val="00E2647D"/>
    <w:rsid w:val="00E266CD"/>
    <w:rsid w:val="00E3001D"/>
    <w:rsid w:val="00E3002C"/>
    <w:rsid w:val="00E30282"/>
    <w:rsid w:val="00E31003"/>
    <w:rsid w:val="00E3126F"/>
    <w:rsid w:val="00E312C2"/>
    <w:rsid w:val="00E32472"/>
    <w:rsid w:val="00E332A9"/>
    <w:rsid w:val="00E34624"/>
    <w:rsid w:val="00E3475E"/>
    <w:rsid w:val="00E34AD5"/>
    <w:rsid w:val="00E36085"/>
    <w:rsid w:val="00E36F9E"/>
    <w:rsid w:val="00E36FB4"/>
    <w:rsid w:val="00E3709E"/>
    <w:rsid w:val="00E3756A"/>
    <w:rsid w:val="00E40200"/>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531"/>
    <w:rsid w:val="00E709DF"/>
    <w:rsid w:val="00E70B70"/>
    <w:rsid w:val="00E71349"/>
    <w:rsid w:val="00E719E3"/>
    <w:rsid w:val="00E71CE1"/>
    <w:rsid w:val="00E72C2B"/>
    <w:rsid w:val="00E73418"/>
    <w:rsid w:val="00E73667"/>
    <w:rsid w:val="00E73755"/>
    <w:rsid w:val="00E7467F"/>
    <w:rsid w:val="00E74D93"/>
    <w:rsid w:val="00E76CC3"/>
    <w:rsid w:val="00E77301"/>
    <w:rsid w:val="00E77BE3"/>
    <w:rsid w:val="00E8101D"/>
    <w:rsid w:val="00E813F5"/>
    <w:rsid w:val="00E81945"/>
    <w:rsid w:val="00E81F85"/>
    <w:rsid w:val="00E82024"/>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87BBB"/>
    <w:rsid w:val="00E906F4"/>
    <w:rsid w:val="00E91620"/>
    <w:rsid w:val="00E920C8"/>
    <w:rsid w:val="00E92489"/>
    <w:rsid w:val="00E92A93"/>
    <w:rsid w:val="00E92C7B"/>
    <w:rsid w:val="00E92EA2"/>
    <w:rsid w:val="00E93A0C"/>
    <w:rsid w:val="00E94452"/>
    <w:rsid w:val="00E9525B"/>
    <w:rsid w:val="00E95985"/>
    <w:rsid w:val="00E959FA"/>
    <w:rsid w:val="00E95CE7"/>
    <w:rsid w:val="00E95DE1"/>
    <w:rsid w:val="00E961D8"/>
    <w:rsid w:val="00E96232"/>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4960"/>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084"/>
    <w:rsid w:val="00EC620C"/>
    <w:rsid w:val="00EC713C"/>
    <w:rsid w:val="00EC7326"/>
    <w:rsid w:val="00EC73AE"/>
    <w:rsid w:val="00EC7F70"/>
    <w:rsid w:val="00ED0594"/>
    <w:rsid w:val="00ED05DF"/>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D76EE"/>
    <w:rsid w:val="00ED7B98"/>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771"/>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76B"/>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1BBD"/>
    <w:rsid w:val="00F22635"/>
    <w:rsid w:val="00F22ABB"/>
    <w:rsid w:val="00F22CD5"/>
    <w:rsid w:val="00F23705"/>
    <w:rsid w:val="00F23A73"/>
    <w:rsid w:val="00F23A98"/>
    <w:rsid w:val="00F244BB"/>
    <w:rsid w:val="00F246EB"/>
    <w:rsid w:val="00F24BDC"/>
    <w:rsid w:val="00F255CA"/>
    <w:rsid w:val="00F258F6"/>
    <w:rsid w:val="00F2593D"/>
    <w:rsid w:val="00F25C3B"/>
    <w:rsid w:val="00F263D6"/>
    <w:rsid w:val="00F270EC"/>
    <w:rsid w:val="00F272FF"/>
    <w:rsid w:val="00F2764A"/>
    <w:rsid w:val="00F27CD5"/>
    <w:rsid w:val="00F27EFE"/>
    <w:rsid w:val="00F30209"/>
    <w:rsid w:val="00F30433"/>
    <w:rsid w:val="00F30A8D"/>
    <w:rsid w:val="00F316B6"/>
    <w:rsid w:val="00F31CA4"/>
    <w:rsid w:val="00F326D7"/>
    <w:rsid w:val="00F346C9"/>
    <w:rsid w:val="00F348B9"/>
    <w:rsid w:val="00F35091"/>
    <w:rsid w:val="00F35403"/>
    <w:rsid w:val="00F355E0"/>
    <w:rsid w:val="00F35D64"/>
    <w:rsid w:val="00F35FBE"/>
    <w:rsid w:val="00F36AA7"/>
    <w:rsid w:val="00F37B08"/>
    <w:rsid w:val="00F40B85"/>
    <w:rsid w:val="00F40BB5"/>
    <w:rsid w:val="00F41128"/>
    <w:rsid w:val="00F411E4"/>
    <w:rsid w:val="00F417F5"/>
    <w:rsid w:val="00F41EA6"/>
    <w:rsid w:val="00F42ED2"/>
    <w:rsid w:val="00F432A4"/>
    <w:rsid w:val="00F4388C"/>
    <w:rsid w:val="00F44265"/>
    <w:rsid w:val="00F450AC"/>
    <w:rsid w:val="00F4514E"/>
    <w:rsid w:val="00F459A4"/>
    <w:rsid w:val="00F45E24"/>
    <w:rsid w:val="00F46A24"/>
    <w:rsid w:val="00F4736D"/>
    <w:rsid w:val="00F47781"/>
    <w:rsid w:val="00F477AC"/>
    <w:rsid w:val="00F50251"/>
    <w:rsid w:val="00F50ACD"/>
    <w:rsid w:val="00F51567"/>
    <w:rsid w:val="00F52FB8"/>
    <w:rsid w:val="00F53DF2"/>
    <w:rsid w:val="00F543B8"/>
    <w:rsid w:val="00F547E6"/>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1E1D"/>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288"/>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5FDE"/>
    <w:rsid w:val="00FD6441"/>
    <w:rsid w:val="00FD6605"/>
    <w:rsid w:val="00FD6F81"/>
    <w:rsid w:val="00FD73FA"/>
    <w:rsid w:val="00FD77A8"/>
    <w:rsid w:val="00FD7A4E"/>
    <w:rsid w:val="00FE059A"/>
    <w:rsid w:val="00FE19A3"/>
    <w:rsid w:val="00FE2A7A"/>
    <w:rsid w:val="00FE2B17"/>
    <w:rsid w:val="00FE2B29"/>
    <w:rsid w:val="00FE31D1"/>
    <w:rsid w:val="00FE3D0F"/>
    <w:rsid w:val="00FE4ED3"/>
    <w:rsid w:val="00FE56C2"/>
    <w:rsid w:val="00FE5D69"/>
    <w:rsid w:val="00FE6403"/>
    <w:rsid w:val="00FE6FAA"/>
    <w:rsid w:val="00FE6FED"/>
    <w:rsid w:val="00FF0552"/>
    <w:rsid w:val="00FF088E"/>
    <w:rsid w:val="00FF21E7"/>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90631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4321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277717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60FE5-DE63-44E6-9FF6-F85A8FA3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1026</Words>
  <Characters>5854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2</cp:revision>
  <cp:lastPrinted>2010-04-02T09:58:00Z</cp:lastPrinted>
  <dcterms:created xsi:type="dcterms:W3CDTF">2015-11-06T12:20:00Z</dcterms:created>
  <dcterms:modified xsi:type="dcterms:W3CDTF">2015-11-06T12:20:00Z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