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BE606A" w14:textId="7F138891" w:rsidR="00BF099A" w:rsidRPr="00AB54B2" w:rsidRDefault="0056175E" w:rsidP="00BF099A">
      <w:pPr>
        <w:tabs>
          <w:tab w:val="right" w:pos="9630"/>
        </w:tabs>
        <w:spacing w:after="0"/>
        <w:rPr>
          <w:rFonts w:ascii="Arial" w:hAnsi="Arial" w:cs="Arial"/>
          <w:b/>
          <w:i/>
          <w:sz w:val="28"/>
          <w:szCs w:val="28"/>
        </w:rPr>
      </w:pPr>
      <w:r w:rsidRPr="00AB54B2">
        <w:rPr>
          <w:rFonts w:ascii="Arial" w:hAnsi="Arial" w:cs="Arial"/>
          <w:b/>
          <w:sz w:val="28"/>
          <w:szCs w:val="28"/>
        </w:rPr>
        <w:t>3GPP TSG RAN WG1 #</w:t>
      </w:r>
      <w:r w:rsidR="00090B35" w:rsidRPr="00AB54B2">
        <w:rPr>
          <w:rFonts w:ascii="Arial" w:hAnsi="Arial" w:cs="Arial"/>
          <w:b/>
          <w:sz w:val="28"/>
          <w:szCs w:val="28"/>
        </w:rPr>
        <w:t>8</w:t>
      </w:r>
      <w:r w:rsidR="00AB54B2">
        <w:rPr>
          <w:rFonts w:ascii="Arial" w:hAnsi="Arial" w:cs="Arial"/>
          <w:b/>
          <w:sz w:val="28"/>
          <w:szCs w:val="28"/>
        </w:rPr>
        <w:t>3</w:t>
      </w:r>
      <w:r w:rsidR="00BF099A" w:rsidRPr="00AB54B2">
        <w:rPr>
          <w:rFonts w:ascii="Arial" w:hAnsi="Arial" w:cs="Arial"/>
          <w:b/>
          <w:sz w:val="28"/>
          <w:szCs w:val="28"/>
        </w:rPr>
        <w:tab/>
      </w:r>
      <w:r w:rsidR="00E62C28" w:rsidRPr="00AB54B2">
        <w:rPr>
          <w:rFonts w:ascii="Arial" w:hAnsi="Arial" w:cs="Arial"/>
          <w:b/>
          <w:iCs/>
          <w:sz w:val="28"/>
          <w:szCs w:val="28"/>
        </w:rPr>
        <w:t>R1-</w:t>
      </w:r>
      <w:r w:rsidR="001F5D01" w:rsidRPr="00AB54B2">
        <w:rPr>
          <w:sz w:val="28"/>
          <w:szCs w:val="28"/>
        </w:rPr>
        <w:t xml:space="preserve"> </w:t>
      </w:r>
      <w:r w:rsidR="00AB54B2" w:rsidRPr="00AB54B2">
        <w:rPr>
          <w:rFonts w:ascii="Arial" w:hAnsi="Arial" w:cs="Arial"/>
          <w:b/>
          <w:iCs/>
          <w:sz w:val="28"/>
          <w:szCs w:val="28"/>
        </w:rPr>
        <w:t>156489</w:t>
      </w:r>
    </w:p>
    <w:p w14:paraId="0B85AD0F" w14:textId="487810F3" w:rsidR="00090B35" w:rsidRPr="00090B35" w:rsidRDefault="00AB54B2" w:rsidP="00BF099A">
      <w:pPr>
        <w:pStyle w:val="Header"/>
        <w:tabs>
          <w:tab w:val="right" w:pos="9639"/>
        </w:tabs>
        <w:rPr>
          <w:rFonts w:eastAsia="MS Mincho" w:cs="Arial"/>
          <w:bCs/>
          <w:sz w:val="28"/>
          <w:lang w:eastAsia="ja-JP"/>
        </w:rPr>
      </w:pPr>
      <w:r>
        <w:rPr>
          <w:rFonts w:eastAsia="MS Mincho" w:cs="Arial"/>
          <w:bCs/>
          <w:sz w:val="28"/>
          <w:lang w:eastAsia="ja-JP"/>
        </w:rPr>
        <w:t>November</w:t>
      </w:r>
      <w:r w:rsidR="008B0079">
        <w:rPr>
          <w:rFonts w:eastAsia="MS Mincho" w:cs="Arial"/>
          <w:bCs/>
          <w:sz w:val="28"/>
          <w:lang w:eastAsia="ja-JP"/>
        </w:rPr>
        <w:t xml:space="preserve"> </w:t>
      </w:r>
      <w:r>
        <w:rPr>
          <w:rFonts w:eastAsia="MS Mincho" w:cs="Arial"/>
          <w:bCs/>
          <w:sz w:val="28"/>
          <w:lang w:eastAsia="ja-JP"/>
        </w:rPr>
        <w:t>1</w:t>
      </w:r>
      <w:r w:rsidR="00C4511F">
        <w:rPr>
          <w:rFonts w:eastAsia="MS Mincho" w:cs="Arial"/>
          <w:bCs/>
          <w:sz w:val="28"/>
          <w:lang w:eastAsia="ja-JP"/>
        </w:rPr>
        <w:t>5</w:t>
      </w:r>
      <w:r w:rsidR="002B2505" w:rsidRPr="002B2505">
        <w:rPr>
          <w:rFonts w:eastAsia="MS Mincho" w:cs="Arial"/>
          <w:bCs/>
          <w:sz w:val="28"/>
          <w:vertAlign w:val="superscript"/>
          <w:lang w:eastAsia="ja-JP"/>
        </w:rPr>
        <w:t>th</w:t>
      </w:r>
      <w:r w:rsidR="002B2505">
        <w:rPr>
          <w:rFonts w:eastAsia="MS Mincho" w:cs="Arial"/>
          <w:bCs/>
          <w:sz w:val="28"/>
          <w:lang w:eastAsia="ja-JP"/>
        </w:rPr>
        <w:t xml:space="preserve">  – </w:t>
      </w:r>
      <w:r>
        <w:rPr>
          <w:rFonts w:eastAsia="MS Mincho" w:cs="Arial"/>
          <w:bCs/>
          <w:sz w:val="28"/>
          <w:lang w:eastAsia="ja-JP"/>
        </w:rPr>
        <w:t>22</w:t>
      </w:r>
      <w:r>
        <w:rPr>
          <w:rFonts w:eastAsia="MS Mincho" w:cs="Arial"/>
          <w:bCs/>
          <w:sz w:val="28"/>
          <w:vertAlign w:val="superscript"/>
          <w:lang w:eastAsia="ja-JP"/>
        </w:rPr>
        <w:t>nd</w:t>
      </w:r>
      <w:r w:rsidR="00090B35" w:rsidRPr="00090B35">
        <w:rPr>
          <w:rFonts w:eastAsia="MS Mincho" w:cs="Arial"/>
          <w:bCs/>
          <w:sz w:val="28"/>
          <w:lang w:eastAsia="ja-JP"/>
        </w:rPr>
        <w:t>,</w:t>
      </w:r>
      <w:r w:rsidR="00090B35" w:rsidRPr="00090B35">
        <w:rPr>
          <w:rFonts w:cs="Arial"/>
          <w:bCs/>
          <w:sz w:val="28"/>
        </w:rPr>
        <w:t xml:space="preserve"> 201</w:t>
      </w:r>
      <w:r w:rsidR="00090B35" w:rsidRPr="00090B35">
        <w:rPr>
          <w:rFonts w:eastAsia="MS Mincho" w:cs="Arial" w:hint="eastAsia"/>
          <w:bCs/>
          <w:sz w:val="28"/>
          <w:lang w:eastAsia="ja-JP"/>
        </w:rPr>
        <w:t>5</w:t>
      </w:r>
    </w:p>
    <w:p w14:paraId="224CD751" w14:textId="546E0687" w:rsidR="00090B35" w:rsidRDefault="00AB54B2" w:rsidP="00BF099A">
      <w:pPr>
        <w:pStyle w:val="Header"/>
        <w:tabs>
          <w:tab w:val="right" w:pos="9639"/>
        </w:tabs>
        <w:rPr>
          <w:rFonts w:eastAsia="MS Mincho" w:cs="Arial"/>
          <w:b w:val="0"/>
          <w:bCs/>
          <w:sz w:val="28"/>
          <w:lang w:eastAsia="ja-JP"/>
        </w:rPr>
      </w:pPr>
      <w:r>
        <w:rPr>
          <w:rFonts w:eastAsia="MS Mincho" w:cs="Arial"/>
          <w:b w:val="0"/>
          <w:bCs/>
          <w:sz w:val="28"/>
          <w:lang w:eastAsia="ja-JP"/>
        </w:rPr>
        <w:t>Anaheim</w:t>
      </w:r>
      <w:r w:rsidR="00090B35">
        <w:rPr>
          <w:rFonts w:eastAsia="MS Mincho" w:cs="Arial"/>
          <w:b w:val="0"/>
          <w:bCs/>
          <w:sz w:val="28"/>
          <w:lang w:eastAsia="ja-JP"/>
        </w:rPr>
        <w:t xml:space="preserve">, </w:t>
      </w:r>
      <w:r>
        <w:rPr>
          <w:rFonts w:eastAsia="MS Mincho" w:cs="Arial"/>
          <w:b w:val="0"/>
          <w:bCs/>
          <w:sz w:val="28"/>
          <w:lang w:eastAsia="ja-JP"/>
        </w:rPr>
        <w:t>USA</w:t>
      </w:r>
    </w:p>
    <w:p w14:paraId="78ED011C" w14:textId="77777777" w:rsidR="00BF099A" w:rsidRPr="00AD745D" w:rsidRDefault="00BF099A" w:rsidP="00BF099A">
      <w:pPr>
        <w:pStyle w:val="Header"/>
        <w:tabs>
          <w:tab w:val="right" w:pos="9639"/>
        </w:tabs>
        <w:rPr>
          <w:rFonts w:cs="Arial"/>
          <w:i/>
          <w:sz w:val="32"/>
        </w:rPr>
      </w:pPr>
      <w:r w:rsidRPr="00AD745D">
        <w:rPr>
          <w:rFonts w:cs="Arial"/>
          <w:sz w:val="24"/>
        </w:rPr>
        <w:tab/>
      </w:r>
    </w:p>
    <w:p w14:paraId="37508256" w14:textId="5D0A2839" w:rsidR="0068226B" w:rsidRPr="00352C2C" w:rsidRDefault="0068226B" w:rsidP="00382B96">
      <w:pPr>
        <w:tabs>
          <w:tab w:val="left" w:pos="1985"/>
        </w:tabs>
        <w:rPr>
          <w:rFonts w:ascii="Arial" w:hAnsi="Arial" w:cs="Arial"/>
          <w:sz w:val="24"/>
        </w:rPr>
      </w:pPr>
      <w:r w:rsidRPr="00AD745D">
        <w:rPr>
          <w:rFonts w:ascii="Arial" w:hAnsi="Arial" w:cs="Arial"/>
          <w:b/>
          <w:sz w:val="24"/>
        </w:rPr>
        <w:t>Agenda item:</w:t>
      </w:r>
      <w:r w:rsidRPr="00AD745D">
        <w:rPr>
          <w:rFonts w:ascii="Arial" w:hAnsi="Arial" w:cs="Arial"/>
          <w:sz w:val="24"/>
        </w:rPr>
        <w:tab/>
      </w:r>
      <w:bookmarkStart w:id="0" w:name="Source"/>
      <w:bookmarkEnd w:id="0"/>
      <w:r w:rsidR="00EE10DB">
        <w:rPr>
          <w:rFonts w:ascii="Arial" w:hAnsi="Arial" w:cs="Arial"/>
          <w:sz w:val="24"/>
        </w:rPr>
        <w:t>6</w:t>
      </w:r>
      <w:r w:rsidR="00B028C5">
        <w:rPr>
          <w:rFonts w:ascii="Arial" w:hAnsi="Arial" w:cs="Arial"/>
          <w:sz w:val="24"/>
        </w:rPr>
        <w:t>.</w:t>
      </w:r>
      <w:r w:rsidR="00C4511F">
        <w:rPr>
          <w:rFonts w:ascii="Arial" w:hAnsi="Arial" w:cs="Arial"/>
          <w:sz w:val="24"/>
        </w:rPr>
        <w:t>2.3</w:t>
      </w:r>
      <w:r w:rsidR="00FA2A89">
        <w:rPr>
          <w:rFonts w:ascii="Arial" w:hAnsi="Arial" w:cs="Arial"/>
          <w:sz w:val="24"/>
        </w:rPr>
        <w:t>.1</w:t>
      </w:r>
    </w:p>
    <w:p w14:paraId="26A4FE20" w14:textId="77777777" w:rsidR="0068226B" w:rsidRPr="00AD745D" w:rsidRDefault="0068226B" w:rsidP="00382B96">
      <w:pPr>
        <w:tabs>
          <w:tab w:val="left" w:pos="1985"/>
        </w:tabs>
        <w:rPr>
          <w:rFonts w:ascii="Arial" w:hAnsi="Arial" w:cs="Arial"/>
          <w:sz w:val="24"/>
          <w:lang w:eastAsia="zh-CN"/>
        </w:rPr>
      </w:pPr>
      <w:r w:rsidRPr="00AD745D">
        <w:rPr>
          <w:rFonts w:ascii="Arial" w:hAnsi="Arial" w:cs="Arial"/>
          <w:b/>
          <w:sz w:val="24"/>
        </w:rPr>
        <w:t xml:space="preserve">Source: </w:t>
      </w:r>
      <w:r w:rsidRPr="00AD745D">
        <w:rPr>
          <w:rFonts w:ascii="Arial" w:hAnsi="Arial" w:cs="Arial"/>
          <w:b/>
          <w:sz w:val="24"/>
        </w:rPr>
        <w:tab/>
      </w:r>
      <w:r w:rsidR="00F95866">
        <w:rPr>
          <w:rFonts w:ascii="Arial" w:hAnsi="Arial" w:cs="Arial"/>
          <w:sz w:val="24"/>
        </w:rPr>
        <w:t>Cisco Systems</w:t>
      </w:r>
    </w:p>
    <w:p w14:paraId="22B5E625" w14:textId="7060F620" w:rsidR="00B77381" w:rsidRPr="00AD745D" w:rsidRDefault="0068226B" w:rsidP="00C52B8D">
      <w:pPr>
        <w:ind w:left="1988" w:hanging="1988"/>
        <w:rPr>
          <w:rFonts w:ascii="Arial" w:hAnsi="Arial" w:cs="Arial"/>
          <w:sz w:val="24"/>
        </w:rPr>
      </w:pPr>
      <w:r w:rsidRPr="00AD745D">
        <w:rPr>
          <w:rFonts w:ascii="Arial" w:hAnsi="Arial" w:cs="Arial"/>
          <w:b/>
          <w:sz w:val="24"/>
        </w:rPr>
        <w:t>Title:</w:t>
      </w:r>
      <w:r w:rsidRPr="00AD745D">
        <w:rPr>
          <w:rFonts w:ascii="Arial" w:hAnsi="Arial" w:cs="Arial"/>
          <w:sz w:val="24"/>
        </w:rPr>
        <w:t xml:space="preserve"> </w:t>
      </w:r>
      <w:r w:rsidRPr="00AD745D">
        <w:rPr>
          <w:rFonts w:ascii="Arial" w:hAnsi="Arial" w:cs="Arial"/>
          <w:sz w:val="22"/>
        </w:rPr>
        <w:tab/>
      </w:r>
      <w:r w:rsidR="00AB54B2">
        <w:rPr>
          <w:rFonts w:ascii="Arial" w:hAnsi="Arial" w:cs="Arial"/>
          <w:sz w:val="24"/>
          <w:szCs w:val="24"/>
        </w:rPr>
        <w:t>Views on Energy Detection Threshold Adaptation</w:t>
      </w:r>
    </w:p>
    <w:p w14:paraId="374AEF16" w14:textId="77777777" w:rsidR="0068226B" w:rsidRPr="00AD745D" w:rsidRDefault="0068226B" w:rsidP="00C52B8D">
      <w:pPr>
        <w:ind w:left="1988" w:hanging="1988"/>
        <w:rPr>
          <w:rFonts w:ascii="Arial" w:hAnsi="Arial" w:cs="Arial"/>
          <w:sz w:val="24"/>
        </w:rPr>
      </w:pPr>
      <w:r w:rsidRPr="00AD745D">
        <w:rPr>
          <w:rFonts w:ascii="Arial" w:hAnsi="Arial" w:cs="Arial"/>
          <w:b/>
          <w:sz w:val="24"/>
        </w:rPr>
        <w:t>Document for:</w:t>
      </w:r>
      <w:r w:rsidRPr="00AD745D">
        <w:rPr>
          <w:rFonts w:ascii="Arial" w:hAnsi="Arial" w:cs="Arial"/>
          <w:sz w:val="24"/>
        </w:rPr>
        <w:tab/>
      </w:r>
      <w:bookmarkStart w:id="1" w:name="DocumentFor"/>
      <w:bookmarkEnd w:id="1"/>
      <w:r w:rsidRPr="00AD745D">
        <w:rPr>
          <w:rFonts w:ascii="Arial" w:hAnsi="Arial" w:cs="Arial"/>
          <w:sz w:val="24"/>
        </w:rPr>
        <w:t>Discussion</w:t>
      </w:r>
      <w:r w:rsidR="00094421">
        <w:rPr>
          <w:rFonts w:ascii="Arial" w:hAnsi="Arial" w:cs="Arial"/>
          <w:sz w:val="24"/>
        </w:rPr>
        <w:t xml:space="preserve"> and Decision</w:t>
      </w:r>
    </w:p>
    <w:p w14:paraId="50C2EA12" w14:textId="77BCCD18" w:rsidR="00B061EC" w:rsidRDefault="00040EA5" w:rsidP="00800572">
      <w:pPr>
        <w:pStyle w:val="Heading1"/>
        <w:numPr>
          <w:ilvl w:val="0"/>
          <w:numId w:val="2"/>
        </w:numPr>
        <w:ind w:left="360" w:hanging="450"/>
        <w:rPr>
          <w:rFonts w:cs="Arial"/>
        </w:rPr>
      </w:pPr>
      <w:r>
        <w:rPr>
          <w:rFonts w:cs="Arial"/>
        </w:rPr>
        <w:t>Introduction</w:t>
      </w:r>
    </w:p>
    <w:p w14:paraId="2030B16E" w14:textId="09894404" w:rsidR="00040EA5" w:rsidRDefault="00040EA5" w:rsidP="00075FDC">
      <w:r>
        <w:t xml:space="preserve">Following RAN1 #82, it was agreed that RAN1 </w:t>
      </w:r>
      <w:r w:rsidR="00584C57">
        <w:t>should</w:t>
      </w:r>
      <w:r>
        <w:t xml:space="preserve"> identify rules</w:t>
      </w:r>
      <w:r w:rsidR="006E4250">
        <w:t xml:space="preserve"> </w:t>
      </w:r>
      <w:r>
        <w:t xml:space="preserve">for adaptively lowering the energy detection threshold at LAA </w:t>
      </w:r>
      <w:proofErr w:type="spellStart"/>
      <w:r>
        <w:t>eNB</w:t>
      </w:r>
      <w:proofErr w:type="spellEnd"/>
      <w:r>
        <w:t xml:space="preserve"> so as to ensure co-existence with other RATs including W</w:t>
      </w:r>
      <w:r w:rsidR="00A91047">
        <w:t xml:space="preserve">i-Fi and good performance </w:t>
      </w:r>
      <w:r w:rsidR="00843E0E">
        <w:t xml:space="preserve">of LAA. </w:t>
      </w:r>
      <w:r w:rsidR="00C0164E">
        <w:t xml:space="preserve"> In </w:t>
      </w:r>
      <w:r w:rsidR="007B3D64">
        <w:t>[1]</w:t>
      </w:r>
      <w:r w:rsidR="00C0164E">
        <w:t>, we provided our initial views on how the threshold adaptation should occur</w:t>
      </w:r>
      <w:r w:rsidR="007B3D64">
        <w:t xml:space="preserve">. This </w:t>
      </w:r>
      <w:r w:rsidR="00620608">
        <w:t>contribution discusses our updated views on this important topic</w:t>
      </w:r>
      <w:r w:rsidR="007B3D64">
        <w:t>.</w:t>
      </w:r>
    </w:p>
    <w:p w14:paraId="75D1BD2A" w14:textId="12DECEE5" w:rsidR="00F5420D" w:rsidRPr="00F5420D" w:rsidRDefault="00F5420D" w:rsidP="00075FDC">
      <w:pPr>
        <w:rPr>
          <w:b/>
        </w:rPr>
      </w:pPr>
      <w:r w:rsidRPr="00717033">
        <w:rPr>
          <w:b/>
          <w:highlight w:val="green"/>
        </w:rPr>
        <w:t>Energy Detection Threshold Adaptation</w:t>
      </w:r>
      <w:r w:rsidR="00717033" w:rsidRPr="00717033">
        <w:rPr>
          <w:b/>
          <w:highlight w:val="green"/>
        </w:rPr>
        <w:t xml:space="preserve"> Agreements in RAN1 #82</w:t>
      </w:r>
    </w:p>
    <w:p w14:paraId="447AC4DC" w14:textId="77777777" w:rsidR="00F5420D" w:rsidRPr="00BD4E2D" w:rsidRDefault="00F5420D" w:rsidP="00717033">
      <w:pPr>
        <w:overflowPunct/>
        <w:autoSpaceDE/>
        <w:autoSpaceDN/>
        <w:adjustRightInd/>
        <w:spacing w:after="0"/>
        <w:ind w:left="360"/>
        <w:textAlignment w:val="auto"/>
        <w:rPr>
          <w:rFonts w:eastAsia="ＭＳ 明朝"/>
          <w:i/>
          <w:lang w:val="en-US" w:eastAsia="ja-JP"/>
        </w:rPr>
      </w:pPr>
      <w:r w:rsidRPr="00BD4E2D">
        <w:rPr>
          <w:rFonts w:eastAsia="ＭＳ 明朝"/>
          <w:i/>
          <w:lang w:eastAsia="ja-JP"/>
        </w:rPr>
        <w:t>RAN1 shall identify adaptation rules for LAA to adaptively lower the maximum energy detection threshold to ensure co-existence with other RATs including Wi-Fi</w:t>
      </w:r>
      <w:r w:rsidRPr="00BD4E2D">
        <w:rPr>
          <w:rFonts w:eastAsia="ＭＳ 明朝" w:hint="eastAsia"/>
          <w:i/>
          <w:lang w:eastAsia="ja-JP"/>
        </w:rPr>
        <w:t xml:space="preserve"> and good performance of LAA</w:t>
      </w:r>
    </w:p>
    <w:p w14:paraId="34DF0F0E" w14:textId="77777777" w:rsidR="00F5420D" w:rsidRPr="00BD4E2D" w:rsidRDefault="00F5420D" w:rsidP="0019667C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/>
          <w:lang w:val="en-US" w:eastAsia="ja-JP"/>
        </w:rPr>
      </w:pPr>
      <w:r w:rsidRPr="00BD4E2D">
        <w:rPr>
          <w:rFonts w:eastAsia="ＭＳ 明朝"/>
          <w:i/>
          <w:lang w:eastAsia="ja-JP"/>
        </w:rPr>
        <w:t>Technologies that ensure co-existence with other RATs including Wi-Fi, using alternative means not requiring lowering of the maximum energy detection threshold, are not precluded.</w:t>
      </w:r>
    </w:p>
    <w:p w14:paraId="6C514B79" w14:textId="77777777" w:rsidR="00F5420D" w:rsidRPr="00BD4E2D" w:rsidRDefault="00F5420D" w:rsidP="0019667C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/>
          <w:lang w:val="en-US" w:eastAsia="ja-JP"/>
        </w:rPr>
      </w:pPr>
      <w:r w:rsidRPr="00BD4E2D">
        <w:rPr>
          <w:rFonts w:eastAsia="ＭＳ 明朝"/>
          <w:i/>
          <w:lang w:eastAsia="ja-JP"/>
        </w:rPr>
        <w:t>At least the following shall be considered in defining the adaptation rules of the maximum energy detection threshold:</w:t>
      </w:r>
    </w:p>
    <w:p w14:paraId="05C9546D" w14:textId="77777777" w:rsidR="00F5420D" w:rsidRPr="00BD4E2D" w:rsidRDefault="00F5420D" w:rsidP="0019667C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/>
          <w:lang w:val="en-US" w:eastAsia="ja-JP"/>
        </w:rPr>
      </w:pPr>
      <w:r w:rsidRPr="00BD4E2D">
        <w:rPr>
          <w:rFonts w:eastAsia="ＭＳ 明朝"/>
          <w:i/>
          <w:lang w:val="en-US" w:eastAsia="ja-JP"/>
        </w:rPr>
        <w:t>Antenna gain and number of transmit antennas</w:t>
      </w:r>
    </w:p>
    <w:p w14:paraId="17B889A1" w14:textId="77777777" w:rsidR="00F5420D" w:rsidRPr="00BD4E2D" w:rsidRDefault="00F5420D" w:rsidP="0019667C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/>
          <w:lang w:val="en-US" w:eastAsia="ja-JP"/>
        </w:rPr>
      </w:pPr>
      <w:r w:rsidRPr="00BD4E2D">
        <w:rPr>
          <w:rFonts w:eastAsia="ＭＳ 明朝"/>
          <w:i/>
          <w:lang w:val="en-US" w:eastAsia="ja-JP"/>
        </w:rPr>
        <w:t>Coexistence with LAA in absence of other RATs including Wi-Fi</w:t>
      </w:r>
    </w:p>
    <w:p w14:paraId="1D84A987" w14:textId="77777777" w:rsidR="00F5420D" w:rsidRPr="00BD4E2D" w:rsidRDefault="00F5420D" w:rsidP="0019667C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/>
          <w:lang w:val="en-US" w:eastAsia="ja-JP"/>
        </w:rPr>
      </w:pPr>
      <w:r w:rsidRPr="00BD4E2D">
        <w:rPr>
          <w:rFonts w:eastAsia="ＭＳ 明朝"/>
          <w:i/>
          <w:lang w:eastAsia="ja-JP"/>
        </w:rPr>
        <w:t>The maximum rated EIRP of the LAA transmission point within unlicensed band</w:t>
      </w:r>
    </w:p>
    <w:p w14:paraId="056850D3" w14:textId="77777777" w:rsidR="00F5420D" w:rsidRPr="00BD4E2D" w:rsidRDefault="00F5420D" w:rsidP="0019667C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/>
          <w:lang w:val="en-US" w:eastAsia="ja-JP"/>
        </w:rPr>
      </w:pPr>
      <w:r w:rsidRPr="00BD4E2D">
        <w:rPr>
          <w:rFonts w:eastAsia="ＭＳ 明朝"/>
          <w:i/>
          <w:lang w:eastAsia="ja-JP"/>
        </w:rPr>
        <w:t xml:space="preserve">The maximum EIRP within the transmission burst following the LBT procedure </w:t>
      </w:r>
    </w:p>
    <w:p w14:paraId="0DF16BA6" w14:textId="77777777" w:rsidR="00F5420D" w:rsidRPr="00BD4E2D" w:rsidRDefault="00F5420D" w:rsidP="0019667C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/>
          <w:lang w:val="en-US" w:eastAsia="ja-JP"/>
        </w:rPr>
      </w:pPr>
      <w:r w:rsidRPr="00BD4E2D">
        <w:rPr>
          <w:rFonts w:eastAsia="ＭＳ 明朝"/>
          <w:i/>
          <w:lang w:eastAsia="ja-JP"/>
        </w:rPr>
        <w:t>The transmission bandwidth</w:t>
      </w:r>
    </w:p>
    <w:p w14:paraId="01BB6D3D" w14:textId="77777777" w:rsidR="00F5420D" w:rsidRPr="00BD4E2D" w:rsidRDefault="00F5420D" w:rsidP="0019667C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/>
          <w:lang w:val="en-US" w:eastAsia="ja-JP"/>
        </w:rPr>
      </w:pPr>
      <w:r w:rsidRPr="00BD4E2D">
        <w:rPr>
          <w:rFonts w:eastAsia="ＭＳ 明朝"/>
          <w:i/>
          <w:lang w:eastAsia="ja-JP"/>
        </w:rPr>
        <w:t>Measured ambient noise floor</w:t>
      </w:r>
    </w:p>
    <w:p w14:paraId="0E5A7DE7" w14:textId="77777777" w:rsidR="00F5420D" w:rsidRPr="00BD4E2D" w:rsidRDefault="00F5420D" w:rsidP="0019667C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/>
          <w:lang w:val="en-US" w:eastAsia="ja-JP"/>
        </w:rPr>
      </w:pPr>
      <w:r w:rsidRPr="00BD4E2D">
        <w:rPr>
          <w:rFonts w:eastAsia="ＭＳ 明朝"/>
          <w:i/>
          <w:lang w:eastAsia="ja-JP"/>
        </w:rPr>
        <w:t>Deployment scenario: Indoor, outdoor</w:t>
      </w:r>
    </w:p>
    <w:p w14:paraId="409CB800" w14:textId="77777777" w:rsidR="00F5420D" w:rsidRPr="00BD4E2D" w:rsidRDefault="00F5420D" w:rsidP="0019667C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/>
          <w:lang w:val="en-US" w:eastAsia="ja-JP"/>
        </w:rPr>
      </w:pPr>
      <w:r w:rsidRPr="00BD4E2D">
        <w:rPr>
          <w:rFonts w:eastAsia="ＭＳ 明朝"/>
          <w:i/>
          <w:lang w:eastAsia="ja-JP"/>
        </w:rPr>
        <w:t>Estimated Load on the operating channel</w:t>
      </w:r>
    </w:p>
    <w:p w14:paraId="574BA181" w14:textId="77777777" w:rsidR="00F5420D" w:rsidRPr="00BD4E2D" w:rsidRDefault="00F5420D" w:rsidP="0019667C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/>
          <w:lang w:val="en-US" w:eastAsia="ja-JP"/>
        </w:rPr>
      </w:pPr>
      <w:r w:rsidRPr="00BD4E2D">
        <w:rPr>
          <w:rFonts w:eastAsia="ＭＳ 明朝"/>
          <w:i/>
          <w:lang w:eastAsia="ja-JP"/>
        </w:rPr>
        <w:t>Feasibility of the co-existence test</w:t>
      </w:r>
    </w:p>
    <w:p w14:paraId="0B7FB2F9" w14:textId="77777777" w:rsidR="00F5420D" w:rsidRPr="00BD4E2D" w:rsidRDefault="00F5420D" w:rsidP="0019667C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/>
          <w:lang w:val="en-US" w:eastAsia="ja-JP"/>
        </w:rPr>
      </w:pPr>
      <w:r w:rsidRPr="00BD4E2D">
        <w:rPr>
          <w:rFonts w:eastAsia="ＭＳ 明朝"/>
          <w:i/>
          <w:lang w:eastAsia="ja-JP"/>
        </w:rPr>
        <w:t>Single global solution</w:t>
      </w:r>
    </w:p>
    <w:p w14:paraId="3D01BD85" w14:textId="77777777" w:rsidR="00F5420D" w:rsidRPr="00BD4E2D" w:rsidRDefault="00F5420D" w:rsidP="0019667C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ＭＳ 明朝"/>
          <w:i/>
          <w:lang w:val="en-US" w:eastAsia="ja-JP"/>
        </w:rPr>
      </w:pPr>
      <w:r w:rsidRPr="00BD4E2D">
        <w:rPr>
          <w:rFonts w:eastAsia="ＭＳ 明朝"/>
          <w:i/>
          <w:lang w:eastAsia="ja-JP"/>
        </w:rPr>
        <w:t>In regions and bands/sub-bands without regulations, define an upper bound for the maximum energy detection threshold taking into consideration</w:t>
      </w:r>
    </w:p>
    <w:p w14:paraId="230A9F17" w14:textId="0443227F" w:rsidR="00F5420D" w:rsidRPr="00894E3B" w:rsidRDefault="00F5420D" w:rsidP="0019667C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ＭＳ 明朝"/>
          <w:b/>
          <w:i/>
          <w:lang w:val="en-US" w:eastAsia="ja-JP"/>
        </w:rPr>
      </w:pPr>
      <w:r w:rsidRPr="00BD4E2D">
        <w:rPr>
          <w:rFonts w:eastAsia="ＭＳ 明朝"/>
          <w:i/>
          <w:lang w:eastAsia="ja-JP"/>
        </w:rPr>
        <w:t>May be based on bandwidth and presence of other RA</w:t>
      </w:r>
      <w:r w:rsidRPr="00BD4E2D">
        <w:rPr>
          <w:rFonts w:eastAsia="ＭＳ 明朝"/>
          <w:b/>
          <w:i/>
          <w:lang w:eastAsia="ja-JP"/>
        </w:rPr>
        <w:t>Ts</w:t>
      </w:r>
    </w:p>
    <w:p w14:paraId="0632ACDA" w14:textId="365593B9" w:rsidR="00C0164E" w:rsidRPr="00C0164E" w:rsidRDefault="00A91047" w:rsidP="00C0164E">
      <w:pPr>
        <w:pStyle w:val="Heading1"/>
        <w:numPr>
          <w:ilvl w:val="0"/>
          <w:numId w:val="2"/>
        </w:numPr>
        <w:pBdr>
          <w:top w:val="single" w:sz="12" w:space="4" w:color="auto"/>
        </w:pBdr>
        <w:ind w:left="360" w:hanging="450"/>
        <w:rPr>
          <w:rFonts w:cs="Arial"/>
        </w:rPr>
      </w:pPr>
      <w:r>
        <w:rPr>
          <w:rFonts w:cs="Arial"/>
        </w:rPr>
        <w:t>Relevant LAA</w:t>
      </w:r>
      <w:r w:rsidR="006A57D1">
        <w:rPr>
          <w:rFonts w:cs="Arial"/>
        </w:rPr>
        <w:t xml:space="preserve"> </w:t>
      </w:r>
      <w:r>
        <w:rPr>
          <w:rFonts w:cs="Arial"/>
        </w:rPr>
        <w:t>Functionalities</w:t>
      </w:r>
    </w:p>
    <w:p w14:paraId="611DCF35" w14:textId="1D9793E7" w:rsidR="00C0164E" w:rsidRDefault="00C0164E" w:rsidP="00C0164E">
      <w:r>
        <w:t xml:space="preserve">In [2][3], </w:t>
      </w:r>
      <w:r w:rsidR="000728AD">
        <w:t xml:space="preserve">we have </w:t>
      </w:r>
      <w:r w:rsidR="00620608">
        <w:t>presented proposals regarding</w:t>
      </w:r>
      <w:r w:rsidR="000728AD">
        <w:t xml:space="preserve"> the ED threshold adaptation procedure taking into consideration two classes of LAA </w:t>
      </w:r>
      <w:proofErr w:type="spellStart"/>
      <w:r w:rsidR="000728AD">
        <w:t>eNB</w:t>
      </w:r>
      <w:proofErr w:type="spellEnd"/>
      <w:r w:rsidR="000728AD">
        <w:t xml:space="preserve"> functionalities.</w:t>
      </w:r>
      <w:r w:rsidR="00620608">
        <w:t xml:space="preserve"> In the following sections, we shall elaborate on the adaptation procedure for each of the identified functionalities.</w:t>
      </w:r>
    </w:p>
    <w:p w14:paraId="5DA62956" w14:textId="0BEEF7A0" w:rsidR="000728AD" w:rsidRDefault="003E0107" w:rsidP="006A57D1">
      <w:r>
        <w:rPr>
          <w:b/>
        </w:rPr>
        <w:t>Preamble Detection Functionality</w:t>
      </w:r>
      <w:r w:rsidR="006A57D1">
        <w:t xml:space="preserve">: </w:t>
      </w:r>
      <w:r>
        <w:t>T</w:t>
      </w:r>
      <w:r w:rsidR="006A57D1">
        <w:t xml:space="preserve">he </w:t>
      </w:r>
      <w:proofErr w:type="spellStart"/>
      <w:r w:rsidR="006A57D1">
        <w:t>eNB</w:t>
      </w:r>
      <w:proofErr w:type="spellEnd"/>
      <w:r w:rsidR="006A57D1">
        <w:t xml:space="preserve"> i</w:t>
      </w:r>
      <w:r w:rsidR="000728AD">
        <w:t>s capable of detecting and attempts to detect, for LBT, the presence (including</w:t>
      </w:r>
      <w:r w:rsidR="00620608">
        <w:t xml:space="preserve"> start and duration) of 802.11</w:t>
      </w:r>
      <w:r w:rsidR="000728AD">
        <w:t xml:space="preserve">a/n/ac transmission on the same channel that the LAA </w:t>
      </w:r>
      <w:proofErr w:type="spellStart"/>
      <w:r w:rsidR="000728AD">
        <w:t>eNB</w:t>
      </w:r>
      <w:proofErr w:type="spellEnd"/>
      <w:r w:rsidR="000728AD">
        <w:t xml:space="preserve"> intends to transmit.</w:t>
      </w:r>
    </w:p>
    <w:p w14:paraId="46DA55D3" w14:textId="780B1ED8" w:rsidR="006A57D1" w:rsidRDefault="003E0107" w:rsidP="006A57D1">
      <w:r>
        <w:rPr>
          <w:b/>
        </w:rPr>
        <w:t xml:space="preserve">Energy Detection Functionality: </w:t>
      </w:r>
      <w:r w:rsidR="006A57D1">
        <w:t>This corresponds to the fol</w:t>
      </w:r>
      <w:r w:rsidR="006E4250">
        <w:t xml:space="preserve">lowing 2 classes of LAA </w:t>
      </w:r>
      <w:proofErr w:type="spellStart"/>
      <w:r w:rsidR="006E4250">
        <w:t>eNB</w:t>
      </w:r>
      <w:proofErr w:type="spellEnd"/>
      <w:r w:rsidR="006E4250">
        <w:t xml:space="preserve"> functionalities</w:t>
      </w:r>
      <w:r w:rsidR="006A57D1">
        <w:t>:</w:t>
      </w:r>
    </w:p>
    <w:p w14:paraId="0533F2AC" w14:textId="74BC9E35" w:rsidR="006A57D1" w:rsidRDefault="00D42C0C" w:rsidP="0019667C">
      <w:pPr>
        <w:pStyle w:val="ListParagraph"/>
        <w:numPr>
          <w:ilvl w:val="0"/>
          <w:numId w:val="5"/>
        </w:numPr>
      </w:pPr>
      <w:r>
        <w:t>A</w:t>
      </w:r>
      <w:r w:rsidR="000728AD">
        <w:t xml:space="preserve">n LAA </w:t>
      </w:r>
      <w:proofErr w:type="spellStart"/>
      <w:r w:rsidR="000728AD">
        <w:t>eNB</w:t>
      </w:r>
      <w:proofErr w:type="spellEnd"/>
      <w:r w:rsidR="000728AD">
        <w:t xml:space="preserve"> is</w:t>
      </w:r>
      <w:r w:rsidR="00691154">
        <w:t xml:space="preserve"> </w:t>
      </w:r>
      <w:r w:rsidR="000728AD">
        <w:t xml:space="preserve">capable of </w:t>
      </w:r>
      <w:r w:rsidR="00691154">
        <w:t xml:space="preserve">detecting presence of </w:t>
      </w:r>
      <w:proofErr w:type="gramStart"/>
      <w:r w:rsidR="00691154">
        <w:t>a</w:t>
      </w:r>
      <w:proofErr w:type="gramEnd"/>
      <w:r w:rsidR="00691154">
        <w:t xml:space="preserve"> 802.11 a/n/ac BSS but not capable of detecting the start and duration of a 802.11 a/n/ac transmission, on the same channel that the LAA </w:t>
      </w:r>
      <w:proofErr w:type="spellStart"/>
      <w:r w:rsidR="00691154">
        <w:t>eNB</w:t>
      </w:r>
      <w:proofErr w:type="spellEnd"/>
      <w:r w:rsidR="00691154">
        <w:t xml:space="preserve"> intends to transmit.</w:t>
      </w:r>
    </w:p>
    <w:p w14:paraId="3115CA3E" w14:textId="35AE2DEC" w:rsidR="000728AD" w:rsidRPr="00C0164E" w:rsidRDefault="00D42C0C" w:rsidP="0019667C">
      <w:pPr>
        <w:pStyle w:val="ListParagraph"/>
        <w:numPr>
          <w:ilvl w:val="0"/>
          <w:numId w:val="5"/>
        </w:numPr>
      </w:pPr>
      <w:r>
        <w:t>A</w:t>
      </w:r>
      <w:r w:rsidR="00691154">
        <w:t xml:space="preserve">n LAA </w:t>
      </w:r>
      <w:proofErr w:type="spellStart"/>
      <w:r w:rsidR="00691154">
        <w:t>eNB</w:t>
      </w:r>
      <w:proofErr w:type="spellEnd"/>
      <w:r w:rsidR="00691154">
        <w:t xml:space="preserve"> is not capable of detecting whether there is a co-channel 802</w:t>
      </w:r>
      <w:proofErr w:type="gramStart"/>
      <w:r w:rsidR="00691154">
        <w:t>.11 a/</w:t>
      </w:r>
      <w:proofErr w:type="gramEnd"/>
      <w:r w:rsidR="00691154">
        <w:t xml:space="preserve">n/ac transmission on the same channel that the LAA </w:t>
      </w:r>
      <w:proofErr w:type="spellStart"/>
      <w:r w:rsidR="00691154">
        <w:t>eNB</w:t>
      </w:r>
      <w:proofErr w:type="spellEnd"/>
      <w:r w:rsidR="00691154">
        <w:t xml:space="preserve"> intends to transmit on, and the absence of the co-channel </w:t>
      </w:r>
      <w:r w:rsidR="006A57D1">
        <w:t>802.11 a/n/ac transmission cannot be guaranteed.</w:t>
      </w:r>
    </w:p>
    <w:p w14:paraId="5D30EF29" w14:textId="0C10FC4C" w:rsidR="007C5510" w:rsidRDefault="003E0107" w:rsidP="007C5510">
      <w:pPr>
        <w:pStyle w:val="Heading1"/>
        <w:numPr>
          <w:ilvl w:val="0"/>
          <w:numId w:val="2"/>
        </w:numPr>
        <w:ind w:left="360" w:hanging="450"/>
        <w:rPr>
          <w:rFonts w:cs="Arial"/>
        </w:rPr>
      </w:pPr>
      <w:r>
        <w:rPr>
          <w:rFonts w:cs="Arial"/>
        </w:rPr>
        <w:lastRenderedPageBreak/>
        <w:t xml:space="preserve">Preamble Detection </w:t>
      </w:r>
    </w:p>
    <w:p w14:paraId="3953E6F0" w14:textId="727B57AE" w:rsidR="007C5510" w:rsidRDefault="00C43AA7" w:rsidP="007C5510">
      <w:r>
        <w:t xml:space="preserve">For preamble detection capable LAA </w:t>
      </w:r>
      <w:proofErr w:type="spellStart"/>
      <w:r>
        <w:t>eNB</w:t>
      </w:r>
      <w:proofErr w:type="spellEnd"/>
      <w:r>
        <w:t>, the</w:t>
      </w:r>
      <w:r w:rsidR="00D42C0C">
        <w:t xml:space="preserve"> preamble</w:t>
      </w:r>
      <w:r>
        <w:t xml:space="preserve"> detection threshold for detecting the presence (including start and durat</w:t>
      </w:r>
      <w:r w:rsidR="00D30ADC">
        <w:t xml:space="preserve">ion) of </w:t>
      </w:r>
      <w:r w:rsidR="00620608">
        <w:t xml:space="preserve">legacy </w:t>
      </w:r>
      <w:r w:rsidR="00D30ADC">
        <w:t>802.11</w:t>
      </w:r>
      <w:r>
        <w:t xml:space="preserve">a/n/ac transmission should equal -82 </w:t>
      </w:r>
      <w:proofErr w:type="spellStart"/>
      <w:r>
        <w:t>dBm</w:t>
      </w:r>
      <w:proofErr w:type="spellEnd"/>
      <w:r>
        <w:t xml:space="preserve"> in the absence of interference. The energy detection threshold can be simply set to equal that of Wi-Fi namely -62 </w:t>
      </w:r>
      <w:proofErr w:type="spellStart"/>
      <w:r>
        <w:t>dBm</w:t>
      </w:r>
      <w:proofErr w:type="spellEnd"/>
      <w:r>
        <w:t xml:space="preserve">. Upon detecting the presence </w:t>
      </w:r>
      <w:r w:rsidR="00620608">
        <w:t xml:space="preserve">of an </w:t>
      </w:r>
      <w:proofErr w:type="spellStart"/>
      <w:r w:rsidR="00620608">
        <w:t>ongoing</w:t>
      </w:r>
      <w:proofErr w:type="spellEnd"/>
      <w:r w:rsidR="00620608">
        <w:t xml:space="preserve"> 802.11</w:t>
      </w:r>
      <w:r w:rsidR="00D30ADC">
        <w:t xml:space="preserve">a/n/ac transmission, the LAA </w:t>
      </w:r>
      <w:proofErr w:type="spellStart"/>
      <w:r w:rsidR="00D30ADC">
        <w:t>eNB</w:t>
      </w:r>
      <w:proofErr w:type="spellEnd"/>
      <w:r w:rsidR="00D30ADC">
        <w:t xml:space="preserve"> should regard the channel as busy for the purpose of LBT for the duration of the 802</w:t>
      </w:r>
      <w:r w:rsidR="00AD3BB0">
        <w:t>.11-a/</w:t>
      </w:r>
      <w:r w:rsidR="00D30ADC">
        <w:t xml:space="preserve">n/ac </w:t>
      </w:r>
      <w:r w:rsidR="00AD3BB0">
        <w:t>transmissions</w:t>
      </w:r>
      <w:r w:rsidR="00D30ADC">
        <w:t xml:space="preserve"> and thereafter perform an extended CCA </w:t>
      </w:r>
      <w:proofErr w:type="spellStart"/>
      <w:r w:rsidR="00D30ADC">
        <w:t>backoff</w:t>
      </w:r>
      <w:proofErr w:type="spellEnd"/>
      <w:r w:rsidR="00D30ADC">
        <w:t>.</w:t>
      </w:r>
    </w:p>
    <w:p w14:paraId="4A0167BD" w14:textId="19AA184B" w:rsidR="00D30ADC" w:rsidRDefault="00D30ADC" w:rsidP="007C5510">
      <w:r w:rsidRPr="00D30ADC">
        <w:rPr>
          <w:b/>
        </w:rPr>
        <w:t>Proposal</w:t>
      </w:r>
      <w:r>
        <w:t>: For preamble detection</w:t>
      </w:r>
      <w:r w:rsidR="00EF0D1C">
        <w:t xml:space="preserve"> based </w:t>
      </w:r>
      <w:r>
        <w:t xml:space="preserve">LAA </w:t>
      </w:r>
      <w:r w:rsidR="00EF0D1C">
        <w:t>functionality</w:t>
      </w:r>
    </w:p>
    <w:p w14:paraId="234B5AFD" w14:textId="45A0638D" w:rsidR="00D30ADC" w:rsidRDefault="00D30ADC" w:rsidP="0019667C">
      <w:pPr>
        <w:pStyle w:val="ListParagraph"/>
        <w:numPr>
          <w:ilvl w:val="0"/>
          <w:numId w:val="6"/>
        </w:numPr>
      </w:pPr>
      <w:r>
        <w:t xml:space="preserve">Thresholds for preamble detection and energy detection are set to -82 </w:t>
      </w:r>
      <w:proofErr w:type="spellStart"/>
      <w:r>
        <w:t>dBm</w:t>
      </w:r>
      <w:proofErr w:type="spellEnd"/>
      <w:r>
        <w:t xml:space="preserve"> and -62 </w:t>
      </w:r>
      <w:proofErr w:type="spellStart"/>
      <w:r>
        <w:t>dBm</w:t>
      </w:r>
      <w:proofErr w:type="spellEnd"/>
      <w:r>
        <w:t xml:space="preserve"> respectively.</w:t>
      </w:r>
    </w:p>
    <w:p w14:paraId="79258085" w14:textId="77777777" w:rsidR="001B1287" w:rsidRDefault="00D30ADC" w:rsidP="0019667C">
      <w:pPr>
        <w:pStyle w:val="ListParagraph"/>
        <w:numPr>
          <w:ilvl w:val="0"/>
          <w:numId w:val="6"/>
        </w:numPr>
      </w:pPr>
      <w:r>
        <w:t xml:space="preserve">Upon detecting the presence of an </w:t>
      </w:r>
      <w:proofErr w:type="spellStart"/>
      <w:r>
        <w:t>ongoing</w:t>
      </w:r>
      <w:proofErr w:type="spellEnd"/>
      <w:r>
        <w:t xml:space="preserve"> 802</w:t>
      </w:r>
      <w:proofErr w:type="gramStart"/>
      <w:r>
        <w:t>.11 a/</w:t>
      </w:r>
      <w:proofErr w:type="gramEnd"/>
      <w:r>
        <w:t xml:space="preserve">n/ac transmission, the LAA </w:t>
      </w:r>
      <w:proofErr w:type="spellStart"/>
      <w:r>
        <w:t>eNB</w:t>
      </w:r>
      <w:proofErr w:type="spellEnd"/>
      <w:r>
        <w:t xml:space="preserve"> should regard the channel as busy for the duration of the transmission</w:t>
      </w:r>
      <w:r w:rsidR="001B1287">
        <w:t>.</w:t>
      </w:r>
    </w:p>
    <w:p w14:paraId="648D7BB7" w14:textId="21E57604" w:rsidR="00D30ADC" w:rsidRDefault="001B1287" w:rsidP="0019667C">
      <w:pPr>
        <w:pStyle w:val="ListParagraph"/>
        <w:numPr>
          <w:ilvl w:val="0"/>
          <w:numId w:val="6"/>
        </w:numPr>
      </w:pPr>
      <w:r>
        <w:t>Following completion of the 802</w:t>
      </w:r>
      <w:r w:rsidR="00EF0D1C">
        <w:t>.11a/</w:t>
      </w:r>
      <w:r>
        <w:t xml:space="preserve">n/ac transmission the LAA </w:t>
      </w:r>
      <w:proofErr w:type="spellStart"/>
      <w:r>
        <w:t>eNB</w:t>
      </w:r>
      <w:proofErr w:type="spellEnd"/>
      <w:r>
        <w:t xml:space="preserve"> should</w:t>
      </w:r>
      <w:r w:rsidR="00D30ADC">
        <w:t xml:space="preserve"> </w:t>
      </w:r>
      <w:r>
        <w:t xml:space="preserve">perform an extended CCA </w:t>
      </w:r>
      <w:proofErr w:type="spellStart"/>
      <w:r>
        <w:t>backoff</w:t>
      </w:r>
      <w:proofErr w:type="spellEnd"/>
      <w:r>
        <w:t xml:space="preserve"> prior to starting its TXOP.</w:t>
      </w:r>
    </w:p>
    <w:p w14:paraId="6342F410" w14:textId="0B560E6B" w:rsidR="00C30912" w:rsidRDefault="00620608" w:rsidP="006A6EE6">
      <w:r>
        <w:t>We clarify that</w:t>
      </w:r>
      <w:r w:rsidR="00C30912">
        <w:t xml:space="preserve"> the</w:t>
      </w:r>
      <w:r>
        <w:t xml:space="preserve"> above proposal </w:t>
      </w:r>
      <w:r w:rsidR="00C30912">
        <w:t>is to target Rel-13 LAA devices</w:t>
      </w:r>
      <w:r>
        <w:t xml:space="preserve"> </w:t>
      </w:r>
      <w:r w:rsidR="009B0982">
        <w:t>to ensure co-existence with</w:t>
      </w:r>
      <w:r>
        <w:t xml:space="preserve"> existing 802.11 technologies. This proposal can </w:t>
      </w:r>
      <w:r w:rsidR="00D42C0C">
        <w:t>be revised beyond Rel-13</w:t>
      </w:r>
      <w:r>
        <w:t xml:space="preserve"> taking into account future technologies</w:t>
      </w:r>
      <w:r w:rsidR="00C30912">
        <w:t>’</w:t>
      </w:r>
      <w:r>
        <w:t xml:space="preserve"> capabilities, as and when their specification work is complete. For example, </w:t>
      </w:r>
      <w:r w:rsidR="006A6EE6">
        <w:t>802.11ax has</w:t>
      </w:r>
      <w:r w:rsidR="009B0982">
        <w:t xml:space="preserve"> introduced </w:t>
      </w:r>
      <w:r w:rsidR="00C30912">
        <w:t>a</w:t>
      </w:r>
      <w:r w:rsidR="009B0982">
        <w:t xml:space="preserve"> </w:t>
      </w:r>
      <w:r w:rsidR="009B0982" w:rsidRPr="009B0982">
        <w:rPr>
          <w:i/>
        </w:rPr>
        <w:t xml:space="preserve">BSS </w:t>
      </w:r>
      <w:proofErr w:type="spellStart"/>
      <w:r w:rsidR="009B0982" w:rsidRPr="009B0982">
        <w:rPr>
          <w:i/>
        </w:rPr>
        <w:t>coloring</w:t>
      </w:r>
      <w:proofErr w:type="spellEnd"/>
      <w:r w:rsidR="009B0982">
        <w:t xml:space="preserve"> concept</w:t>
      </w:r>
      <w:r w:rsidR="00D24335">
        <w:t xml:space="preserve">. Each BSS transmits a certain </w:t>
      </w:r>
      <w:proofErr w:type="spellStart"/>
      <w:r w:rsidR="00D24335">
        <w:t>color</w:t>
      </w:r>
      <w:proofErr w:type="spellEnd"/>
      <w:r w:rsidR="00D24335">
        <w:t xml:space="preserve"> as part of its header</w:t>
      </w:r>
      <w:proofErr w:type="gramStart"/>
      <w:r w:rsidR="00D24335">
        <w:t>;  a</w:t>
      </w:r>
      <w:proofErr w:type="gramEnd"/>
      <w:r w:rsidR="00D24335">
        <w:t xml:space="preserve"> device shall use the existing CCA threshold of -82 </w:t>
      </w:r>
      <w:proofErr w:type="spellStart"/>
      <w:r w:rsidR="00D24335">
        <w:t>dBm</w:t>
      </w:r>
      <w:proofErr w:type="spellEnd"/>
      <w:r w:rsidR="00D24335">
        <w:t xml:space="preserve"> if it sees identical </w:t>
      </w:r>
      <w:proofErr w:type="spellStart"/>
      <w:r w:rsidR="00D24335">
        <w:t>color</w:t>
      </w:r>
      <w:proofErr w:type="spellEnd"/>
      <w:r w:rsidR="00D24335">
        <w:t xml:space="preserve"> as its own in the detected .11ax preamble. For example all devices in the same BSS employ identical </w:t>
      </w:r>
      <w:proofErr w:type="spellStart"/>
      <w:r w:rsidR="00D24335">
        <w:t>color</w:t>
      </w:r>
      <w:proofErr w:type="spellEnd"/>
      <w:r w:rsidR="00D24335">
        <w:t>, as a result, the low spatial reuse (high SINR) pr</w:t>
      </w:r>
      <w:r w:rsidR="00C30912">
        <w:t>events unsynchronized operation</w:t>
      </w:r>
      <w:r w:rsidR="00D24335">
        <w:t xml:space="preserve"> among intra-BSS devices. On the other hand, if a device sees a different </w:t>
      </w:r>
      <w:proofErr w:type="spellStart"/>
      <w:r w:rsidR="00D24335">
        <w:t>color</w:t>
      </w:r>
      <w:proofErr w:type="spellEnd"/>
      <w:r w:rsidR="00D24335">
        <w:t xml:space="preserve"> in the detected .11ax preamble, </w:t>
      </w:r>
      <w:r w:rsidR="00C30912">
        <w:t>for</w:t>
      </w:r>
      <w:r w:rsidR="00D24335">
        <w:t xml:space="preserve"> example</w:t>
      </w:r>
      <w:r w:rsidR="00D42C0C">
        <w:t>,</w:t>
      </w:r>
      <w:r w:rsidR="00D24335">
        <w:t xml:space="preserve"> from </w:t>
      </w:r>
      <w:r w:rsidR="00C30912">
        <w:t xml:space="preserve">an </w:t>
      </w:r>
      <w:r w:rsidR="00D24335">
        <w:t xml:space="preserve">OBSS transmission, that device can employ a higher CCA-PD threshold. The high CCA-PD threshold, in effect, encourages higher spatial reuse, since the device abandons the PPDU reception procedure and can start transmitting. </w:t>
      </w:r>
    </w:p>
    <w:p w14:paraId="487B71B7" w14:textId="41ABD674" w:rsidR="00620608" w:rsidRDefault="00D24335" w:rsidP="006A6EE6">
      <w:r>
        <w:t xml:space="preserve">Similar to BSS </w:t>
      </w:r>
      <w:proofErr w:type="spellStart"/>
      <w:r>
        <w:t>coloring</w:t>
      </w:r>
      <w:proofErr w:type="spellEnd"/>
      <w:r>
        <w:t xml:space="preserve">, </w:t>
      </w:r>
      <w:r w:rsidR="006A6EE6">
        <w:t>Rel-14 LAA operation can employ a higher preamble and energy detection threshold if it is aware that its neighbour devices are .11ax capable. Much like .11ax devices will defer to legacy devices and tra</w:t>
      </w:r>
      <w:r>
        <w:t xml:space="preserve">nsmit legacy preambles, Rel-14 LAA can still </w:t>
      </w:r>
      <w:r w:rsidR="00AD3BB0">
        <w:t>back off</w:t>
      </w:r>
      <w:r>
        <w:t xml:space="preserve"> at lower ED threshold to legacy Wi-Fi while employing higher ED/CCA-PD thresholds to .11ax devices.</w:t>
      </w:r>
    </w:p>
    <w:p w14:paraId="43E31A91" w14:textId="7F73D497" w:rsidR="00D24335" w:rsidRPr="007C5510" w:rsidRDefault="00D24335" w:rsidP="006A6EE6">
      <w:r w:rsidRPr="00D24335">
        <w:rPr>
          <w:b/>
        </w:rPr>
        <w:t>Observation</w:t>
      </w:r>
      <w:r w:rsidR="00C30912">
        <w:t>: To ensure co-existence with future technologies, Rel-14 LAA operation can employ higher ED/CCA-PD thresholds upon detecting .11ax preambles and reuse Rel-13 threshold</w:t>
      </w:r>
      <w:r w:rsidR="00D42C0C">
        <w:t>s</w:t>
      </w:r>
      <w:r w:rsidR="00C30912">
        <w:t xml:space="preserve"> (CCA-PD = -82 </w:t>
      </w:r>
      <w:proofErr w:type="spellStart"/>
      <w:r w:rsidR="00C30912">
        <w:t>dBm</w:t>
      </w:r>
      <w:proofErr w:type="spellEnd"/>
      <w:r w:rsidR="00C30912">
        <w:t xml:space="preserve">, CCA-ED = -62 </w:t>
      </w:r>
      <w:proofErr w:type="spellStart"/>
      <w:r w:rsidR="00C30912">
        <w:t>dBm</w:t>
      </w:r>
      <w:proofErr w:type="spellEnd"/>
      <w:r w:rsidR="00C30912">
        <w:t>).</w:t>
      </w:r>
    </w:p>
    <w:p w14:paraId="10DDD8A5" w14:textId="02ABAC28" w:rsidR="000B4876" w:rsidRDefault="00D30ADC" w:rsidP="000B4876">
      <w:pPr>
        <w:pStyle w:val="Heading1"/>
        <w:numPr>
          <w:ilvl w:val="0"/>
          <w:numId w:val="2"/>
        </w:numPr>
        <w:ind w:left="360" w:hanging="450"/>
        <w:rPr>
          <w:rFonts w:cs="Arial"/>
        </w:rPr>
      </w:pPr>
      <w:r>
        <w:rPr>
          <w:rFonts w:cs="Arial"/>
        </w:rPr>
        <w:t xml:space="preserve">Energy Detection </w:t>
      </w:r>
    </w:p>
    <w:p w14:paraId="0828770F" w14:textId="5F92D532" w:rsidR="006172AC" w:rsidRDefault="006172AC" w:rsidP="000B4876">
      <w:r>
        <w:t xml:space="preserve">For LAA </w:t>
      </w:r>
      <w:proofErr w:type="spellStart"/>
      <w:r>
        <w:t>eNB</w:t>
      </w:r>
      <w:proofErr w:type="spellEnd"/>
      <w:r>
        <w:t xml:space="preserve"> capable of only energy detection,</w:t>
      </w:r>
      <w:r w:rsidR="0019667C">
        <w:t xml:space="preserve"> per [3],</w:t>
      </w:r>
      <w:r>
        <w:t xml:space="preserve"> the maximum energy detection threshold T is proposed to be set per the following procedure:</w:t>
      </w:r>
    </w:p>
    <w:p w14:paraId="54193EFF" w14:textId="6A8B9207" w:rsidR="000742F1" w:rsidRPr="000742F1" w:rsidRDefault="006172AC" w:rsidP="000B4876">
      <m:oMathPara>
        <m:oMath>
          <m:r>
            <w:rPr>
              <w:rFonts w:ascii="Cambria Math" w:hAnsi="Cambria Math"/>
            </w:rPr>
            <m:t xml:space="preserve">T=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e>
                <m:lim/>
              </m:limLow>
              <m:r>
                <w:rPr>
                  <w:rFonts w:ascii="Cambria Math" w:hAnsi="Cambria Math"/>
                </w:rPr>
                <m:t xml:space="preserve"> (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-Y+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</m:e>
              </m:d>
            </m:e>
          </m:func>
          <m:r>
            <w:rPr>
              <w:rFonts w:ascii="Cambria Math" w:hAnsi="Cambria Math"/>
            </w:rPr>
            <m:t>+g(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-Y+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H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</m:t>
                  </m:r>
                </m:sub>
              </m:sSub>
            </m:e>
          </m:d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meas</m:t>
              </m:r>
            </m:sub>
          </m:sSub>
          <m:r>
            <w:rPr>
              <w:rFonts w:ascii="Cambria Math" w:hAnsi="Cambria Math"/>
            </w:rPr>
            <m:t xml:space="preserve">))  </m:t>
          </m:r>
        </m:oMath>
      </m:oMathPara>
    </w:p>
    <w:p w14:paraId="31134C38" w14:textId="1353797C" w:rsidR="000742F1" w:rsidRDefault="000742F1" w:rsidP="000B4876">
      <w:r>
        <w:t>In the above equation,</w:t>
      </w:r>
    </w:p>
    <w:p w14:paraId="61B35FE5" w14:textId="7984242B" w:rsidR="00A542D5" w:rsidRDefault="006E4250" w:rsidP="000B4876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 xml:space="preserve">=-75 </m:t>
        </m:r>
        <w:proofErr w:type="spellStart"/>
        <m:r>
          <m:rPr>
            <m:nor/>
          </m:rPr>
          <w:rPr>
            <w:rFonts w:ascii="Cambria Math" w:hAnsi="Cambria Math"/>
          </w:rPr>
          <m:t>dBm</m:t>
        </m:r>
        <w:proofErr w:type="spellEnd"/>
        <m:r>
          <m:rPr>
            <m:nor/>
          </m:rPr>
          <w:rPr>
            <w:rFonts w:ascii="Cambria Math" w:hAnsi="Cambria Math"/>
          </w:rPr>
          <m:t>/MHz</m:t>
        </m:r>
        <m:r>
          <w:rPr>
            <w:rFonts w:ascii="Cambria Math" w:hAnsi="Cambria Math"/>
          </w:rPr>
          <m:t>+10×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BW</m:t>
                </m:r>
              </m:e>
            </m:d>
          </m:e>
        </m:func>
      </m:oMath>
      <w:r w:rsidR="00A542D5">
        <w:t xml:space="preserve"> </w:t>
      </w:r>
      <w:proofErr w:type="gramStart"/>
      <w:r w:rsidR="00A542D5">
        <w:t>designates</w:t>
      </w:r>
      <w:proofErr w:type="gramEnd"/>
      <w:r w:rsidR="00A542D5">
        <w:t xml:space="preserve"> the </w:t>
      </w:r>
      <w:r w:rsidR="000F4168">
        <w:t xml:space="preserve">upper limit on the </w:t>
      </w:r>
      <w:r w:rsidR="00A542D5">
        <w:t>maximum ED threshold</w:t>
      </w:r>
      <w:r w:rsidR="00D42C0C">
        <w:t xml:space="preserve"> over a reference bandwidth </w:t>
      </w:r>
      <m:oMath>
        <m:r>
          <w:rPr>
            <w:rFonts w:ascii="Cambria Math" w:hAnsi="Cambria Math"/>
          </w:rPr>
          <m:t>BW</m:t>
        </m:r>
      </m:oMath>
      <w:r w:rsidR="00D42C0C">
        <w:t>. For example, it equals</w:t>
      </w:r>
      <w:r w:rsidR="00A542D5">
        <w:t xml:space="preserve"> -62 dBm over 20 MHz.</w:t>
      </w:r>
    </w:p>
    <w:p w14:paraId="7CC191F1" w14:textId="013298F0" w:rsidR="00A542D5" w:rsidRDefault="006E4250" w:rsidP="000B4876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A542D5">
        <w:t xml:space="preserve"> </w:t>
      </w:r>
      <w:proofErr w:type="gramStart"/>
      <w:r w:rsidR="00A542D5">
        <w:t>is</w:t>
      </w:r>
      <w:proofErr w:type="gramEnd"/>
      <w:r w:rsidR="00A542D5">
        <w:t xml:space="preserve"> a reference EIRP (e.g. 23 dBm)</w:t>
      </w:r>
      <w:r w:rsidR="00C30912">
        <w:t>.</w:t>
      </w:r>
    </w:p>
    <w:p w14:paraId="26BFE901" w14:textId="3522FF09" w:rsidR="0019667C" w:rsidRDefault="006E4250" w:rsidP="000B4876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 w:rsidR="00A542D5">
        <w:t xml:space="preserve">  </w:t>
      </w:r>
      <w:proofErr w:type="gramStart"/>
      <w:r w:rsidR="0019667C">
        <w:t>shall</w:t>
      </w:r>
      <w:proofErr w:type="gramEnd"/>
      <w:r w:rsidR="0019667C">
        <w:t xml:space="preserve"> be chosen from either of the following alternatives:</w:t>
      </w:r>
    </w:p>
    <w:p w14:paraId="4D05DECD" w14:textId="7DA4D243" w:rsidR="00A542D5" w:rsidRDefault="0019667C" w:rsidP="0019667C">
      <w:pPr>
        <w:pStyle w:val="ListParagraph"/>
        <w:numPr>
          <w:ilvl w:val="0"/>
          <w:numId w:val="11"/>
        </w:numPr>
      </w:pPr>
      <w:r>
        <w:t>M</w:t>
      </w:r>
      <w:r w:rsidR="00A542D5">
        <w:t xml:space="preserve">aximum rated EIRP of the Device Under Test (DUT) measured in </w:t>
      </w:r>
      <w:proofErr w:type="spellStart"/>
      <w:r w:rsidR="00A542D5">
        <w:t>dBm</w:t>
      </w:r>
      <w:proofErr w:type="spellEnd"/>
    </w:p>
    <w:p w14:paraId="37233F30" w14:textId="6713044E" w:rsidR="0019667C" w:rsidRDefault="0019667C" w:rsidP="0019667C">
      <w:pPr>
        <w:pStyle w:val="ListParagraph"/>
        <w:numPr>
          <w:ilvl w:val="0"/>
          <w:numId w:val="11"/>
        </w:numPr>
      </w:pPr>
      <w:r>
        <w:t>Maximum transmit power (set on a long-term basis) for the configured carrier</w:t>
      </w:r>
    </w:p>
    <w:p w14:paraId="31612ACF" w14:textId="63506E49" w:rsidR="00A542D5" w:rsidRDefault="006E4250" w:rsidP="000B4876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meas</m:t>
            </m:r>
          </m:sub>
        </m:sSub>
      </m:oMath>
      <w:r w:rsidR="00A542D5">
        <w:t xml:space="preserve"> </w:t>
      </w:r>
      <w:proofErr w:type="gramStart"/>
      <w:r w:rsidR="00A542D5">
        <w:t>is</w:t>
      </w:r>
      <w:proofErr w:type="gramEnd"/>
      <w:r w:rsidR="00A542D5">
        <w:t xml:space="preserve"> the measured noise</w:t>
      </w:r>
      <w:r w:rsidR="00C30912">
        <w:t xml:space="preserve"> floor</w:t>
      </w:r>
      <w:r w:rsidR="00A542D5">
        <w:t xml:space="preserve"> for the carrier in </w:t>
      </w:r>
      <w:proofErr w:type="spellStart"/>
      <w:r w:rsidR="00A542D5">
        <w:t>dBm</w:t>
      </w:r>
      <w:proofErr w:type="spellEnd"/>
      <w:r w:rsidR="00A542D5">
        <w:t>.</w:t>
      </w:r>
    </w:p>
    <w:p w14:paraId="202B5140" w14:textId="77777777" w:rsidR="0019667C" w:rsidRDefault="00AF7C89" w:rsidP="0019667C">
      <m:oMath>
        <m:r>
          <w:rPr>
            <w:rFonts w:ascii="Cambria Math" w:hAnsi="Cambria Math"/>
          </w:rPr>
          <m:t>Y</m:t>
        </m:r>
      </m:oMath>
      <w:r>
        <w:t xml:space="preserve"> </w:t>
      </w:r>
      <w:proofErr w:type="gramStart"/>
      <w:r>
        <w:t>is</w:t>
      </w:r>
      <w:proofErr w:type="gramEnd"/>
      <w:r>
        <w:t xml:space="preserve"> an offset (in dB)</w:t>
      </w:r>
      <w:r w:rsidR="007A5B61">
        <w:t>.</w:t>
      </w:r>
      <w:r w:rsidR="0019667C">
        <w:t xml:space="preserve"> Based on prior studies [4][5][6], it was determined that for any LAA ED threshold value above -77 </w:t>
      </w:r>
      <w:proofErr w:type="spellStart"/>
      <w:r w:rsidR="0019667C">
        <w:t>dBm</w:t>
      </w:r>
      <w:proofErr w:type="spellEnd"/>
      <w:r w:rsidR="0019667C">
        <w:t xml:space="preserve">, performance of both best effort and delay sensitive applications at the non-replaced Wi-Fi networks suffers. This suggests that the choice </w:t>
      </w:r>
      <m:oMath>
        <m:r>
          <w:rPr>
            <w:rFonts w:ascii="Cambria Math" w:hAnsi="Cambria Math"/>
          </w:rPr>
          <m:t xml:space="preserve">Y=15 </m:t>
        </m:r>
        <m:r>
          <m:rPr>
            <m:nor/>
          </m:rPr>
          <w:rPr>
            <w:rFonts w:ascii="Cambria Math" w:hAnsi="Cambria Math"/>
          </w:rPr>
          <m:t>dB</m:t>
        </m:r>
      </m:oMath>
      <w:r w:rsidR="0019667C">
        <w:t xml:space="preserve"> is optimal assuming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19667C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 w:rsidR="0019667C">
        <w:t xml:space="preserve"> respectively equal 23 dBm.</w:t>
      </w:r>
    </w:p>
    <w:p w14:paraId="1B01F862" w14:textId="415976B2" w:rsidR="00AF7C89" w:rsidRDefault="00AF7C89" w:rsidP="000B4876"/>
    <w:p w14:paraId="35FE33DC" w14:textId="4519A3ED" w:rsidR="0019667C" w:rsidRDefault="00C30912" w:rsidP="000B4876">
      <m:oMath>
        <m:r>
          <w:rPr>
            <w:rFonts w:ascii="Cambria Math" w:hAnsi="Cambria Math"/>
          </w:rPr>
          <w:lastRenderedPageBreak/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max</m:t>
                </m:r>
              </m:sub>
            </m:sSub>
            <m:r>
              <w:rPr>
                <w:rFonts w:ascii="Cambria Math" w:hAnsi="Cambria Math"/>
              </w:rPr>
              <m:t>-Y+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TX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meas</m:t>
                </m:r>
              </m:sub>
            </m:sSub>
          </m:e>
        </m:d>
      </m:oMath>
      <w:r>
        <w:t xml:space="preserve"> </w:t>
      </w:r>
      <w:proofErr w:type="gramStart"/>
      <w:r>
        <w:t>is</w:t>
      </w:r>
      <w:proofErr w:type="gramEnd"/>
      <w:r>
        <w:t xml:space="preserve"> a function</w:t>
      </w:r>
      <w:r w:rsidR="0019667C">
        <w:t xml:space="preserve"> (to be determined)</w:t>
      </w:r>
      <w:r>
        <w:t xml:space="preserve"> </w:t>
      </w:r>
      <w:r w:rsidR="000F4168">
        <w:t>which a</w:t>
      </w:r>
      <w:r w:rsidR="0019667C">
        <w:t>djusts the maximum ED threshold</w:t>
      </w:r>
      <w:r w:rsidR="000F4168">
        <w:t xml:space="preserve"> based on </w:t>
      </w:r>
      <w:r>
        <w:t>background noise floor</w:t>
      </w:r>
      <w:r w:rsidR="0019667C">
        <w:t xml:space="preserve"> measurements. </w:t>
      </w:r>
    </w:p>
    <w:p w14:paraId="0D7848EB" w14:textId="1271E22B" w:rsidR="00C72633" w:rsidRDefault="00C72633" w:rsidP="000B4876">
      <w:r>
        <w:t>In pract</w:t>
      </w:r>
      <w:r w:rsidR="00C9729A">
        <w:t>ice, there can be wide variation in background noise floor measurement due to different noise floor measurement algorithms and different receiver noise figures</w:t>
      </w:r>
      <w:r w:rsidR="0019667C">
        <w:t xml:space="preserve">. </w:t>
      </w:r>
      <w:r>
        <w:t>In addition, the dynamic nature of the background interference in 5 GHz band implies that the measured background noise can be highly non-stationary. As an example, even when there is no on-going transmission, clients may frequently send probe requests on different channels during the association to their AP</w:t>
      </w:r>
      <w:r w:rsidR="0019667C">
        <w:t>. As a result,</w:t>
      </w:r>
      <w:r>
        <w:t xml:space="preserve"> the</w:t>
      </w:r>
      <w:r w:rsidR="0019667C">
        <w:t xml:space="preserve"> background noise estimate may</w:t>
      </w:r>
      <w:r>
        <w:t xml:space="preserve"> be high even </w:t>
      </w:r>
      <w:r w:rsidR="0019667C">
        <w:t>in absence of traffic.</w:t>
      </w:r>
    </w:p>
    <w:p w14:paraId="6BE11EB5" w14:textId="4E6076B2" w:rsidR="00012801" w:rsidRDefault="0019667C" w:rsidP="000B4876">
      <w:r>
        <w:t>In 3GPP, no analysis has bee</w:t>
      </w:r>
      <w:r w:rsidR="006B273F">
        <w:t>n performed on either how an LAA device estimates background noise floor or what are</w:t>
      </w:r>
      <w:r>
        <w:t xml:space="preserve"> the system-level coexistence impacts of adapting the ED threshold based on the estimated background noise floor. We</w:t>
      </w:r>
      <w:r w:rsidR="00993920">
        <w:t xml:space="preserve"> suggest that </w:t>
      </w:r>
      <w:r w:rsidR="00C9729A">
        <w:t xml:space="preserve">3GPP </w:t>
      </w:r>
      <w:r>
        <w:t>study</w:t>
      </w:r>
      <w:r w:rsidR="00C9729A">
        <w:t xml:space="preserve"> the </w:t>
      </w:r>
      <w:r w:rsidR="00993920">
        <w:t xml:space="preserve">background noise </w:t>
      </w:r>
      <w:r w:rsidR="00C9729A">
        <w:t xml:space="preserve">measurement </w:t>
      </w:r>
      <w:r w:rsidR="00993920">
        <w:t>procedure</w:t>
      </w:r>
      <w:r>
        <w:t xml:space="preserve"> as well as the ensuing system level impacts due to adapting ED threshold based on the noise floor estimate. </w:t>
      </w:r>
      <w:r w:rsidR="00993920">
        <w:t xml:space="preserve">It is also important that the noise floor adjustment be based on the long-term background noise rather than short term interference fluctuations which can be </w:t>
      </w:r>
      <w:r w:rsidR="00012801">
        <w:t xml:space="preserve">quite common e.g. presence of an nearby interferer transmitting traffic in a </w:t>
      </w:r>
      <w:proofErr w:type="spellStart"/>
      <w:r w:rsidR="00012801">
        <w:t>bursty</w:t>
      </w:r>
      <w:proofErr w:type="spellEnd"/>
      <w:r w:rsidR="00C9729A">
        <w:t xml:space="preserve"> manner. Note anyway that short-</w:t>
      </w:r>
      <w:r w:rsidR="00012801">
        <w:t xml:space="preserve">term interference can be resolved via the LAA </w:t>
      </w:r>
      <w:proofErr w:type="spellStart"/>
      <w:r w:rsidR="00012801">
        <w:t>eNB</w:t>
      </w:r>
      <w:proofErr w:type="spellEnd"/>
      <w:r w:rsidR="00012801">
        <w:t xml:space="preserve"> sharing the medium in a TDM-like manner with the neighbour transmitter device.</w:t>
      </w:r>
    </w:p>
    <w:p w14:paraId="355AB188" w14:textId="581EE9F0" w:rsidR="005D08AF" w:rsidRDefault="005D08AF" w:rsidP="000B4876">
      <w:r>
        <w:t xml:space="preserve">In view of the lack of evidence-based analysis of the impact of noise floor adjustment, our preference is to have as baseline, </w:t>
      </w:r>
      <w:proofErr w:type="gramStart"/>
      <w:r>
        <w:t>g(</w:t>
      </w:r>
      <w:proofErr w:type="gramEnd"/>
      <w:r>
        <w:t xml:space="preserve">.) = 0 </w:t>
      </w:r>
      <w:proofErr w:type="spellStart"/>
      <w:r>
        <w:t>dB.</w:t>
      </w:r>
      <w:proofErr w:type="spellEnd"/>
    </w:p>
    <w:p w14:paraId="496E515B" w14:textId="263BF673" w:rsidR="005D08AF" w:rsidRDefault="0023004A" w:rsidP="005D08AF">
      <w:r>
        <w:rPr>
          <w:b/>
        </w:rPr>
        <w:t>Proposal</w:t>
      </w:r>
      <w:r w:rsidR="005D08AF" w:rsidRPr="005D08AF">
        <w:rPr>
          <w:b/>
        </w:rPr>
        <w:t>:</w:t>
      </w:r>
      <w:r w:rsidR="005D08AF">
        <w:t xml:space="preserve">  For </w:t>
      </w:r>
      <w:r>
        <w:t xml:space="preserve">background </w:t>
      </w:r>
      <w:r w:rsidR="005D08AF">
        <w:t>noise floor adjustment, the following options shall be considered:</w:t>
      </w:r>
    </w:p>
    <w:p w14:paraId="2833F24B" w14:textId="77777777" w:rsidR="005D08AF" w:rsidRDefault="005D08AF" w:rsidP="005D08AF">
      <w:pPr>
        <w:pStyle w:val="ListParagraph"/>
        <w:numPr>
          <w:ilvl w:val="0"/>
          <w:numId w:val="10"/>
        </w:numPr>
      </w:pPr>
      <w:r>
        <w:t xml:space="preserve">Baseline: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max</m:t>
                </m:r>
              </m:sub>
            </m:sSub>
            <m:r>
              <w:rPr>
                <w:rFonts w:ascii="Cambria Math" w:hAnsi="Cambria Math"/>
              </w:rPr>
              <m:t>-Y+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TX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meas</m:t>
                </m:r>
              </m:sub>
            </m:sSub>
          </m:e>
        </m:d>
        <m:r>
          <w:rPr>
            <w:rFonts w:ascii="Cambria Math" w:hAnsi="Cambria Math"/>
          </w:rPr>
          <m:t xml:space="preserve">=0 </m:t>
        </m:r>
        <m:r>
          <m:rPr>
            <m:nor/>
          </m:rPr>
          <w:rPr>
            <w:rFonts w:ascii="Cambria Math" w:hAnsi="Cambria Math"/>
          </w:rPr>
          <m:t>dB</m:t>
        </m:r>
      </m:oMath>
    </w:p>
    <w:p w14:paraId="6BE2DFBD" w14:textId="77777777" w:rsidR="005D08AF" w:rsidRDefault="005D08AF" w:rsidP="005D08AF">
      <w:pPr>
        <w:pStyle w:val="ListParagraph"/>
        <w:numPr>
          <w:ilvl w:val="0"/>
          <w:numId w:val="10"/>
        </w:numPr>
      </w:pPr>
      <w:r>
        <w:t xml:space="preserve">Other alternatives: If the function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max</m:t>
                </m:r>
              </m:sub>
            </m:sSub>
            <m:r>
              <w:rPr>
                <w:rFonts w:ascii="Cambria Math" w:hAnsi="Cambria Math"/>
              </w:rPr>
              <m:t>-Y+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TX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meas</m:t>
                </m:r>
              </m:sub>
            </m:sSub>
          </m:e>
        </m:d>
      </m:oMath>
      <w:r>
        <w:t xml:space="preserve"> is non-zero </w:t>
      </w:r>
    </w:p>
    <w:p w14:paraId="79AE5436" w14:textId="77777777" w:rsidR="005D08AF" w:rsidRDefault="005D08AF" w:rsidP="005D08AF">
      <w:pPr>
        <w:pStyle w:val="ListParagraph"/>
        <w:numPr>
          <w:ilvl w:val="1"/>
          <w:numId w:val="10"/>
        </w:numPr>
      </w:pPr>
      <w:r>
        <w:t>Background noise measurement procedure should be clearly identified in RAN1/RAN4.</w:t>
      </w:r>
    </w:p>
    <w:p w14:paraId="735971C4" w14:textId="4FEE7DE9" w:rsidR="005D08AF" w:rsidRDefault="005D08AF" w:rsidP="000B4876">
      <w:pPr>
        <w:pStyle w:val="ListParagraph"/>
        <w:numPr>
          <w:ilvl w:val="1"/>
          <w:numId w:val="10"/>
        </w:numPr>
      </w:pPr>
      <w:r>
        <w:t xml:space="preserve">System-level coexistence impacts of </w:t>
      </w:r>
      <w:r w:rsidR="00A13D19">
        <w:t xml:space="preserve">adapting ED threshold based on </w:t>
      </w:r>
      <w:r>
        <w:t xml:space="preserve">background noise </w:t>
      </w:r>
      <w:r w:rsidR="00A13D19">
        <w:t>floor estimate</w:t>
      </w:r>
      <w:r>
        <w:t xml:space="preserve"> should be further studied.</w:t>
      </w:r>
    </w:p>
    <w:p w14:paraId="1B2367A6" w14:textId="3F437B95" w:rsidR="007306E0" w:rsidRDefault="007306E0" w:rsidP="007C5510">
      <w:pPr>
        <w:pStyle w:val="Heading1"/>
        <w:numPr>
          <w:ilvl w:val="0"/>
          <w:numId w:val="2"/>
        </w:numPr>
        <w:ind w:left="360" w:hanging="450"/>
        <w:rPr>
          <w:rFonts w:cs="Arial"/>
        </w:rPr>
      </w:pPr>
      <w:r>
        <w:rPr>
          <w:rFonts w:cs="Arial"/>
        </w:rPr>
        <w:t>Absence of Wi-Fi is Known to LAA</w:t>
      </w:r>
    </w:p>
    <w:p w14:paraId="524CDD88" w14:textId="035F6EDF" w:rsidR="007306E0" w:rsidRPr="007306E0" w:rsidRDefault="007306E0" w:rsidP="007306E0">
      <w:r w:rsidRPr="007306E0">
        <w:rPr>
          <w:b/>
        </w:rPr>
        <w:t>Proposal</w:t>
      </w:r>
      <w:r>
        <w:t xml:space="preserve">: In scenarios where the Wi-Fi is known to be absent on the unlicensed band where LAA is operating, or when an LAA </w:t>
      </w:r>
      <w:proofErr w:type="spellStart"/>
      <w:r>
        <w:t>eNB</w:t>
      </w:r>
      <w:proofErr w:type="spellEnd"/>
      <w:r>
        <w:t xml:space="preserve"> can determine the absence of Wi-Fi, the maximum single channel ED threshold can be set equal to -62 </w:t>
      </w:r>
      <w:proofErr w:type="spellStart"/>
      <w:r>
        <w:t>dBm</w:t>
      </w:r>
      <w:proofErr w:type="spellEnd"/>
      <w:r>
        <w:t xml:space="preserve"> or even higher, subject to region-specific regulation.</w:t>
      </w:r>
    </w:p>
    <w:p w14:paraId="0DD7D7CF" w14:textId="2C7EE4FC" w:rsidR="007306E0" w:rsidRDefault="007306E0" w:rsidP="007C5510">
      <w:pPr>
        <w:pStyle w:val="Heading1"/>
        <w:numPr>
          <w:ilvl w:val="0"/>
          <w:numId w:val="2"/>
        </w:numPr>
        <w:ind w:left="360" w:hanging="450"/>
        <w:rPr>
          <w:rFonts w:cs="Arial"/>
        </w:rPr>
      </w:pPr>
      <w:r>
        <w:rPr>
          <w:rFonts w:cs="Arial"/>
        </w:rPr>
        <w:t>Summary</w:t>
      </w:r>
    </w:p>
    <w:p w14:paraId="26F48C21" w14:textId="1BF49465" w:rsidR="00EF0D1C" w:rsidRDefault="00EF0D1C" w:rsidP="00EF0D1C">
      <w:r w:rsidRPr="00D30ADC">
        <w:rPr>
          <w:b/>
        </w:rPr>
        <w:t>Proposal 1</w:t>
      </w:r>
      <w:r>
        <w:t>: For preamble detection based LAA functionality:</w:t>
      </w:r>
    </w:p>
    <w:p w14:paraId="0EB0A74E" w14:textId="77777777" w:rsidR="00EF0D1C" w:rsidRDefault="00EF0D1C" w:rsidP="0019667C">
      <w:pPr>
        <w:pStyle w:val="ListParagraph"/>
        <w:numPr>
          <w:ilvl w:val="0"/>
          <w:numId w:val="6"/>
        </w:numPr>
      </w:pPr>
      <w:r>
        <w:t xml:space="preserve">Thresholds for preamble detection and energy detection are set to -82 </w:t>
      </w:r>
      <w:proofErr w:type="spellStart"/>
      <w:r>
        <w:t>dBm</w:t>
      </w:r>
      <w:proofErr w:type="spellEnd"/>
      <w:r>
        <w:t xml:space="preserve"> and -62 </w:t>
      </w:r>
      <w:proofErr w:type="spellStart"/>
      <w:r>
        <w:t>dBm</w:t>
      </w:r>
      <w:proofErr w:type="spellEnd"/>
      <w:r>
        <w:t xml:space="preserve"> respectively.</w:t>
      </w:r>
    </w:p>
    <w:p w14:paraId="2A0F2298" w14:textId="77777777" w:rsidR="00EF0D1C" w:rsidRDefault="00EF0D1C" w:rsidP="0019667C">
      <w:pPr>
        <w:pStyle w:val="ListParagraph"/>
        <w:numPr>
          <w:ilvl w:val="0"/>
          <w:numId w:val="6"/>
        </w:numPr>
      </w:pPr>
      <w:r>
        <w:t xml:space="preserve">Upon detecting the presence of an </w:t>
      </w:r>
      <w:proofErr w:type="spellStart"/>
      <w:r>
        <w:t>ongoing</w:t>
      </w:r>
      <w:proofErr w:type="spellEnd"/>
      <w:r>
        <w:t xml:space="preserve"> 802</w:t>
      </w:r>
      <w:proofErr w:type="gramStart"/>
      <w:r>
        <w:t>.11 a/</w:t>
      </w:r>
      <w:proofErr w:type="gramEnd"/>
      <w:r>
        <w:t xml:space="preserve">n/ac transmission, the LAA </w:t>
      </w:r>
      <w:proofErr w:type="spellStart"/>
      <w:r>
        <w:t>eNB</w:t>
      </w:r>
      <w:proofErr w:type="spellEnd"/>
      <w:r>
        <w:t xml:space="preserve"> should regard the channel as busy for the duration of the transmission.</w:t>
      </w:r>
    </w:p>
    <w:p w14:paraId="505397C5" w14:textId="09A41873" w:rsidR="00EF0D1C" w:rsidRDefault="00EF0D1C" w:rsidP="0019667C">
      <w:pPr>
        <w:pStyle w:val="ListParagraph"/>
        <w:numPr>
          <w:ilvl w:val="0"/>
          <w:numId w:val="6"/>
        </w:numPr>
      </w:pPr>
      <w:r>
        <w:t xml:space="preserve">Following completion of the 802.11a/n/ac transmission the LAA </w:t>
      </w:r>
      <w:proofErr w:type="spellStart"/>
      <w:r>
        <w:t>eNB</w:t>
      </w:r>
      <w:proofErr w:type="spellEnd"/>
      <w:r>
        <w:t xml:space="preserve"> should perform an extended CCA </w:t>
      </w:r>
      <w:proofErr w:type="spellStart"/>
      <w:r>
        <w:t>backoff</w:t>
      </w:r>
      <w:proofErr w:type="spellEnd"/>
      <w:r>
        <w:t xml:space="preserve"> prior to starting its TXOP.</w:t>
      </w:r>
    </w:p>
    <w:p w14:paraId="0E66A446" w14:textId="545E55DA" w:rsidR="00EF0D1C" w:rsidRPr="00EF0D1C" w:rsidRDefault="00EF0D1C" w:rsidP="00EF0D1C">
      <w:r w:rsidRPr="00EF0D1C">
        <w:rPr>
          <w:b/>
        </w:rPr>
        <w:t>Proposal 2</w:t>
      </w:r>
      <w:r>
        <w:t>: For ED detection based LAA functionality</w:t>
      </w:r>
    </w:p>
    <w:p w14:paraId="4146462D" w14:textId="12B8BE04" w:rsidR="00EF0D1C" w:rsidRPr="000742F1" w:rsidRDefault="00EF0D1C" w:rsidP="00EF0D1C">
      <m:oMathPara>
        <m:oMath>
          <m:r>
            <w:rPr>
              <w:rFonts w:ascii="Cambria Math" w:hAnsi="Cambria Math"/>
            </w:rPr>
            <m:t xml:space="preserve">T=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e>
                <m:lim/>
              </m:limLow>
              <m:r>
                <w:rPr>
                  <w:rFonts w:ascii="Cambria Math" w:hAnsi="Cambria Math"/>
                </w:rPr>
                <m:t xml:space="preserve"> (</m:t>
              </m:r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-Y+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</m:e>
              </m:d>
            </m:e>
          </m:func>
          <m:r>
            <w:rPr>
              <w:rFonts w:ascii="Cambria Math" w:hAnsi="Cambria Math"/>
            </w:rPr>
            <m:t>+g(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-Y+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H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</m:t>
                  </m:r>
                </m:sub>
              </m:sSub>
            </m:e>
          </m:d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meas</m:t>
              </m:r>
            </m:sub>
          </m:sSub>
          <m:r>
            <w:rPr>
              <w:rFonts w:ascii="Cambria Math" w:hAnsi="Cambria Math"/>
            </w:rPr>
            <m:t xml:space="preserve">))  </m:t>
          </m:r>
        </m:oMath>
      </m:oMathPara>
    </w:p>
    <w:p w14:paraId="3FFF0D15" w14:textId="77777777" w:rsidR="00EF0D1C" w:rsidRDefault="00EF0D1C" w:rsidP="00EF0D1C">
      <w:r>
        <w:t>In the above equation,</w:t>
      </w:r>
    </w:p>
    <w:p w14:paraId="4BE2FD2C" w14:textId="77777777" w:rsidR="0019667C" w:rsidRDefault="006E4250" w:rsidP="0019667C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 xml:space="preserve">=-75 </m:t>
        </m:r>
        <m:r>
          <m:rPr>
            <m:nor/>
          </m:rPr>
          <w:rPr>
            <w:rFonts w:ascii="Cambria Math" w:hAnsi="Cambria Math"/>
          </w:rPr>
          <m:t>dBm/MHz</m:t>
        </m:r>
        <m:r>
          <w:rPr>
            <w:rFonts w:ascii="Cambria Math" w:hAnsi="Cambria Math"/>
          </w:rPr>
          <m:t>+10×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BW</m:t>
                </m:r>
              </m:e>
            </m:d>
          </m:e>
        </m:func>
      </m:oMath>
      <w:r w:rsidR="0019667C">
        <w:t xml:space="preserve"> </w:t>
      </w:r>
      <w:proofErr w:type="gramStart"/>
      <w:r w:rsidR="0019667C">
        <w:t>designates</w:t>
      </w:r>
      <w:proofErr w:type="gramEnd"/>
      <w:r w:rsidR="0019667C">
        <w:t xml:space="preserve"> the upper limit on the maximum ED threshold, equalling -62 </w:t>
      </w:r>
      <w:proofErr w:type="spellStart"/>
      <w:r w:rsidR="0019667C">
        <w:t>dBm</w:t>
      </w:r>
      <w:proofErr w:type="spellEnd"/>
      <w:r w:rsidR="0019667C">
        <w:t xml:space="preserve"> over 20 </w:t>
      </w:r>
      <w:proofErr w:type="spellStart"/>
      <w:r w:rsidR="0019667C">
        <w:t>MHz.</w:t>
      </w:r>
      <w:proofErr w:type="spellEnd"/>
    </w:p>
    <w:p w14:paraId="5E175774" w14:textId="77777777" w:rsidR="0019667C" w:rsidRDefault="006E4250" w:rsidP="0019667C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19667C">
        <w:t xml:space="preserve"> </w:t>
      </w:r>
      <w:proofErr w:type="gramStart"/>
      <w:r w:rsidR="0019667C">
        <w:t>is</w:t>
      </w:r>
      <w:proofErr w:type="gramEnd"/>
      <w:r w:rsidR="0019667C">
        <w:t xml:space="preserve"> a reference EIRP (e.g. 23 </w:t>
      </w:r>
      <w:proofErr w:type="spellStart"/>
      <w:r w:rsidR="0019667C">
        <w:t>dBm</w:t>
      </w:r>
      <w:proofErr w:type="spellEnd"/>
      <w:r w:rsidR="0019667C">
        <w:t>).</w:t>
      </w:r>
    </w:p>
    <w:p w14:paraId="4082D39C" w14:textId="77777777" w:rsidR="0019667C" w:rsidRDefault="006E4250" w:rsidP="0019667C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 w:rsidR="0019667C">
        <w:t xml:space="preserve">  </w:t>
      </w:r>
      <w:proofErr w:type="gramStart"/>
      <w:r w:rsidR="0019667C">
        <w:t>shall</w:t>
      </w:r>
      <w:proofErr w:type="gramEnd"/>
      <w:r w:rsidR="0019667C">
        <w:t xml:space="preserve"> be chosen from either of the following alternatives:</w:t>
      </w:r>
    </w:p>
    <w:p w14:paraId="75FCD2AC" w14:textId="77777777" w:rsidR="0019667C" w:rsidRDefault="0019667C" w:rsidP="0019667C">
      <w:pPr>
        <w:pStyle w:val="ListParagraph"/>
        <w:numPr>
          <w:ilvl w:val="0"/>
          <w:numId w:val="11"/>
        </w:numPr>
      </w:pPr>
      <w:r>
        <w:t xml:space="preserve">Maximum rated EIRP of the Device Under Test (DUT) measured in </w:t>
      </w:r>
      <w:proofErr w:type="spellStart"/>
      <w:r>
        <w:t>dBm</w:t>
      </w:r>
      <w:proofErr w:type="spellEnd"/>
    </w:p>
    <w:p w14:paraId="7F2B09DD" w14:textId="77777777" w:rsidR="0019667C" w:rsidRDefault="0019667C" w:rsidP="0019667C">
      <w:pPr>
        <w:pStyle w:val="ListParagraph"/>
        <w:numPr>
          <w:ilvl w:val="0"/>
          <w:numId w:val="11"/>
        </w:numPr>
      </w:pPr>
      <w:r>
        <w:t>Maximum transmit power (set on a long-term basis) for the configured carrier</w:t>
      </w:r>
    </w:p>
    <w:p w14:paraId="31266D61" w14:textId="77777777" w:rsidR="0019667C" w:rsidRDefault="006E4250" w:rsidP="0019667C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meas</m:t>
            </m:r>
          </m:sub>
        </m:sSub>
      </m:oMath>
      <w:r w:rsidR="0019667C">
        <w:t xml:space="preserve"> </w:t>
      </w:r>
      <w:proofErr w:type="gramStart"/>
      <w:r w:rsidR="0019667C">
        <w:t>is</w:t>
      </w:r>
      <w:proofErr w:type="gramEnd"/>
      <w:r w:rsidR="0019667C">
        <w:t xml:space="preserve"> the measured noise floor for the carrier in </w:t>
      </w:r>
      <w:proofErr w:type="spellStart"/>
      <w:r w:rsidR="0019667C">
        <w:t>dBm</w:t>
      </w:r>
      <w:proofErr w:type="spellEnd"/>
      <w:r w:rsidR="0019667C">
        <w:t>.</w:t>
      </w:r>
    </w:p>
    <w:p w14:paraId="4C006C75" w14:textId="47C07543" w:rsidR="0019667C" w:rsidRDefault="0019667C" w:rsidP="0019667C">
      <m:oMath>
        <m:r>
          <w:rPr>
            <w:rFonts w:ascii="Cambria Math" w:hAnsi="Cambria Math"/>
          </w:rPr>
          <w:lastRenderedPageBreak/>
          <m:t>Y</m:t>
        </m:r>
      </m:oMath>
      <w:r>
        <w:t xml:space="preserve"> </w:t>
      </w:r>
      <w:proofErr w:type="gramStart"/>
      <w:r>
        <w:t>is</w:t>
      </w:r>
      <w:proofErr w:type="gramEnd"/>
      <w:r>
        <w:t xml:space="preserve"> an offset (in dB) suggested to equal </w:t>
      </w:r>
      <m:oMath>
        <m:r>
          <w:rPr>
            <w:rFonts w:ascii="Cambria Math" w:hAnsi="Cambria Math"/>
          </w:rPr>
          <m:t xml:space="preserve">15 </m:t>
        </m:r>
        <w:proofErr w:type="spellStart"/>
        <m:r>
          <m:rPr>
            <m:nor/>
          </m:rPr>
          <w:rPr>
            <w:rFonts w:ascii="Cambria Math" w:hAnsi="Cambria Math"/>
          </w:rPr>
          <m:t>dB</m:t>
        </m:r>
      </m:oMath>
      <w:r>
        <w:t>.</w:t>
      </w:r>
      <w:proofErr w:type="spellEnd"/>
    </w:p>
    <w:p w14:paraId="52595601" w14:textId="61E5AD37" w:rsidR="00EF0D1C" w:rsidRDefault="0019667C" w:rsidP="00EF0D1C"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max</m:t>
                </m:r>
              </m:sub>
            </m:sSub>
            <m:r>
              <w:rPr>
                <w:rFonts w:ascii="Cambria Math" w:hAnsi="Cambria Math"/>
              </w:rPr>
              <m:t>-Y+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TX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meas</m:t>
                </m:r>
              </m:sub>
            </m:sSub>
          </m:e>
        </m:d>
      </m:oMath>
      <w:r>
        <w:t xml:space="preserve"> </w:t>
      </w:r>
      <w:proofErr w:type="gramStart"/>
      <w:r>
        <w:t>is</w:t>
      </w:r>
      <w:proofErr w:type="gramEnd"/>
      <w:r>
        <w:t xml:space="preserve"> a function (to be determined) which adjusts the maximum ED threshold based on background noise floor measurements. </w:t>
      </w:r>
    </w:p>
    <w:p w14:paraId="38B6633E" w14:textId="3C9AEBD5" w:rsidR="00A13D19" w:rsidRDefault="00A13D19" w:rsidP="00A13D19">
      <w:r w:rsidRPr="005D08AF">
        <w:rPr>
          <w:b/>
        </w:rPr>
        <w:t>Proposal 3:</w:t>
      </w:r>
      <w:r>
        <w:t xml:space="preserve">  For </w:t>
      </w:r>
      <w:r w:rsidR="0023004A">
        <w:t>background</w:t>
      </w:r>
      <w:bookmarkStart w:id="2" w:name="_GoBack"/>
      <w:bookmarkEnd w:id="2"/>
      <w:r>
        <w:t xml:space="preserve"> noise floor adjustment, the following options shall be considered:</w:t>
      </w:r>
    </w:p>
    <w:p w14:paraId="480A14B2" w14:textId="77777777" w:rsidR="00A13D19" w:rsidRDefault="00A13D19" w:rsidP="00A13D19">
      <w:pPr>
        <w:pStyle w:val="ListParagraph"/>
        <w:numPr>
          <w:ilvl w:val="0"/>
          <w:numId w:val="10"/>
        </w:numPr>
      </w:pPr>
      <w:r>
        <w:t xml:space="preserve">Baseline: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max</m:t>
                </m:r>
              </m:sub>
            </m:sSub>
            <m:r>
              <w:rPr>
                <w:rFonts w:ascii="Cambria Math" w:hAnsi="Cambria Math"/>
              </w:rPr>
              <m:t>-Y+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TX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meas</m:t>
                </m:r>
              </m:sub>
            </m:sSub>
          </m:e>
        </m:d>
        <m:r>
          <w:rPr>
            <w:rFonts w:ascii="Cambria Math" w:hAnsi="Cambria Math"/>
          </w:rPr>
          <m:t xml:space="preserve">=0 </m:t>
        </m:r>
        <m:r>
          <m:rPr>
            <m:nor/>
          </m:rPr>
          <w:rPr>
            <w:rFonts w:ascii="Cambria Math" w:hAnsi="Cambria Math"/>
          </w:rPr>
          <m:t>dB</m:t>
        </m:r>
      </m:oMath>
    </w:p>
    <w:p w14:paraId="45C8BBF8" w14:textId="77777777" w:rsidR="00A13D19" w:rsidRDefault="00A13D19" w:rsidP="00A13D19">
      <w:pPr>
        <w:pStyle w:val="ListParagraph"/>
        <w:numPr>
          <w:ilvl w:val="0"/>
          <w:numId w:val="10"/>
        </w:numPr>
      </w:pPr>
      <w:r>
        <w:t xml:space="preserve">Other alternatives: If the function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max</m:t>
                </m:r>
              </m:sub>
            </m:sSub>
            <m:r>
              <w:rPr>
                <w:rFonts w:ascii="Cambria Math" w:hAnsi="Cambria Math"/>
              </w:rPr>
              <m:t>-Y+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H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TX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meas</m:t>
                </m:r>
              </m:sub>
            </m:sSub>
          </m:e>
        </m:d>
      </m:oMath>
      <w:r>
        <w:t xml:space="preserve"> is non-zero </w:t>
      </w:r>
    </w:p>
    <w:p w14:paraId="40DFE1A0" w14:textId="77777777" w:rsidR="00A13D19" w:rsidRDefault="00A13D19" w:rsidP="00A13D19">
      <w:pPr>
        <w:pStyle w:val="ListParagraph"/>
        <w:numPr>
          <w:ilvl w:val="1"/>
          <w:numId w:val="10"/>
        </w:numPr>
      </w:pPr>
      <w:r>
        <w:t>Background noise measurement procedure should be clearly identified in RAN1/RAN4.</w:t>
      </w:r>
    </w:p>
    <w:p w14:paraId="67DF8A5E" w14:textId="77777777" w:rsidR="00A13D19" w:rsidRDefault="00A13D19" w:rsidP="00A13D19">
      <w:pPr>
        <w:pStyle w:val="ListParagraph"/>
        <w:numPr>
          <w:ilvl w:val="1"/>
          <w:numId w:val="10"/>
        </w:numPr>
      </w:pPr>
      <w:r>
        <w:t>System-level coexistence impacts of adapting ED threshold based on background noise floor estimate should be further studied.</w:t>
      </w:r>
    </w:p>
    <w:p w14:paraId="13784B74" w14:textId="77777777" w:rsidR="00BA0F96" w:rsidRDefault="00BA0F96" w:rsidP="00BA0F96">
      <w:pPr>
        <w:pStyle w:val="ListParagraph"/>
        <w:rPr>
          <w:b/>
        </w:rPr>
      </w:pPr>
    </w:p>
    <w:p w14:paraId="19595C05" w14:textId="0578536F" w:rsidR="00BA0F96" w:rsidRPr="007306E0" w:rsidRDefault="00BA0F96" w:rsidP="00BA0F96">
      <w:pPr>
        <w:pStyle w:val="ListParagraph"/>
        <w:ind w:left="0"/>
      </w:pPr>
      <w:r w:rsidRPr="00BA0F96">
        <w:rPr>
          <w:b/>
        </w:rPr>
        <w:t>Proposal</w:t>
      </w:r>
      <w:r>
        <w:rPr>
          <w:b/>
        </w:rPr>
        <w:t xml:space="preserve"> </w:t>
      </w:r>
      <w:r w:rsidR="00A13D19">
        <w:rPr>
          <w:b/>
        </w:rPr>
        <w:t>4</w:t>
      </w:r>
      <w:r>
        <w:t xml:space="preserve">: In scenarios where the Wi-Fi is known to be absent on the unlicensed band where LAA is operating, or when an LAA </w:t>
      </w:r>
      <w:proofErr w:type="spellStart"/>
      <w:r>
        <w:t>eNB</w:t>
      </w:r>
      <w:proofErr w:type="spellEnd"/>
      <w:r>
        <w:t xml:space="preserve"> can determine the absence of Wi-Fi, the maximum single channel ED threshold can be set equal to -62 </w:t>
      </w:r>
      <w:proofErr w:type="spellStart"/>
      <w:r>
        <w:t>dBm</w:t>
      </w:r>
      <w:proofErr w:type="spellEnd"/>
      <w:r>
        <w:t xml:space="preserve"> or even higher, subject to region-specific regulation.</w:t>
      </w:r>
    </w:p>
    <w:p w14:paraId="1E3B1F6A" w14:textId="77777777" w:rsidR="007C5510" w:rsidRPr="006761CD" w:rsidRDefault="007C5510" w:rsidP="007C5510">
      <w:pPr>
        <w:pStyle w:val="Heading1"/>
        <w:numPr>
          <w:ilvl w:val="0"/>
          <w:numId w:val="2"/>
        </w:numPr>
        <w:ind w:left="360" w:hanging="450"/>
        <w:rPr>
          <w:rFonts w:cs="Arial"/>
        </w:rPr>
      </w:pPr>
      <w:r w:rsidRPr="00AD745D">
        <w:rPr>
          <w:rFonts w:cs="Arial"/>
        </w:rPr>
        <w:t xml:space="preserve">References </w:t>
      </w:r>
    </w:p>
    <w:p w14:paraId="59DBD949" w14:textId="646F900D" w:rsidR="00091175" w:rsidRDefault="00B05DA7" w:rsidP="00040EA5">
      <w:pPr>
        <w:pStyle w:val="ListParagraph"/>
        <w:numPr>
          <w:ilvl w:val="0"/>
          <w:numId w:val="3"/>
        </w:numPr>
      </w:pPr>
      <w:r>
        <w:t>R1</w:t>
      </w:r>
      <w:r w:rsidR="00040EA5">
        <w:t xml:space="preserve">-155150, </w:t>
      </w:r>
      <w:r w:rsidR="00A91047">
        <w:t>Remaining Details of DL LBT Procedure for Rel-13 LAA, Cisco Systems</w:t>
      </w:r>
      <w:r w:rsidR="009E7FC4">
        <w:t>.</w:t>
      </w:r>
    </w:p>
    <w:p w14:paraId="4A80AF7B" w14:textId="2F1C1C1F" w:rsidR="00843E0E" w:rsidRDefault="00843E0E" w:rsidP="00040EA5">
      <w:pPr>
        <w:pStyle w:val="ListParagraph"/>
        <w:numPr>
          <w:ilvl w:val="0"/>
          <w:numId w:val="3"/>
        </w:numPr>
      </w:pPr>
      <w:r>
        <w:t xml:space="preserve">R1-156360, Proposed Harmonized WF on LAA DL LBT ED Threshold Adaptation Rule (Functionality of Detecting On-going 802.11 a/n/ac </w:t>
      </w:r>
      <w:proofErr w:type="spellStart"/>
      <w:r>
        <w:t>tx</w:t>
      </w:r>
      <w:proofErr w:type="spellEnd"/>
      <w:r>
        <w:t>)</w:t>
      </w:r>
      <w:r w:rsidR="00C0164E">
        <w:t>, Cisco Systems, Broadcom</w:t>
      </w:r>
      <w:r w:rsidR="009E7FC4">
        <w:t>.</w:t>
      </w:r>
    </w:p>
    <w:p w14:paraId="57F57D9C" w14:textId="5AD16BA9" w:rsidR="00C0164E" w:rsidRDefault="00C0164E" w:rsidP="00040EA5">
      <w:pPr>
        <w:pStyle w:val="ListParagraph"/>
        <w:numPr>
          <w:ilvl w:val="0"/>
          <w:numId w:val="3"/>
        </w:numPr>
      </w:pPr>
      <w:r>
        <w:t>R1-156361, Proposed Harmonized WF on LAA DL LBT ED Threshold Adaptation Rule (Remaining Functionalities), Cisco Systems, Broadcom</w:t>
      </w:r>
      <w:r w:rsidR="009E7FC4">
        <w:t>.</w:t>
      </w:r>
    </w:p>
    <w:p w14:paraId="53CFB92A" w14:textId="6D0102B3" w:rsidR="00AF7C89" w:rsidRDefault="00AF7C89" w:rsidP="00AF7C89">
      <w:pPr>
        <w:pStyle w:val="ListParagraph"/>
        <w:numPr>
          <w:ilvl w:val="0"/>
          <w:numId w:val="3"/>
        </w:numPr>
      </w:pPr>
      <w:r>
        <w:t>R1-152936, Coexistence Evaluation Results using LBT Category 4 for Wi-Fi DL and LAA DL Only Scenario, Broadcom</w:t>
      </w:r>
      <w:r w:rsidR="009E7FC4">
        <w:t>.</w:t>
      </w:r>
    </w:p>
    <w:p w14:paraId="62FF65C9" w14:textId="7050F62D" w:rsidR="00AF7C89" w:rsidRDefault="00AF7C89" w:rsidP="00AF7C89">
      <w:pPr>
        <w:pStyle w:val="ListParagraph"/>
        <w:numPr>
          <w:ilvl w:val="0"/>
          <w:numId w:val="3"/>
        </w:numPr>
      </w:pPr>
      <w:r>
        <w:t>R1-152937, Coexistence Evaluation Results using LBT Category 4 for Wi-Fi DL + UL and LAA DL only Scenario, Broadcom</w:t>
      </w:r>
      <w:r w:rsidR="009E7FC4">
        <w:t>.</w:t>
      </w:r>
    </w:p>
    <w:p w14:paraId="24A7C8D1" w14:textId="19731DF5" w:rsidR="00AF7C89" w:rsidRDefault="00AF7C89" w:rsidP="00040EA5">
      <w:pPr>
        <w:pStyle w:val="ListParagraph"/>
        <w:numPr>
          <w:ilvl w:val="0"/>
          <w:numId w:val="3"/>
        </w:numPr>
      </w:pPr>
      <w:r>
        <w:t>R1-155310, Energy Detection Threshold for LAA, Intel Corporation</w:t>
      </w:r>
      <w:r w:rsidR="009E7FC4">
        <w:t>.</w:t>
      </w:r>
    </w:p>
    <w:p w14:paraId="0DAA3DE5" w14:textId="1063F19C" w:rsidR="004F251D" w:rsidRDefault="004F251D" w:rsidP="00835002">
      <w:pPr>
        <w:pStyle w:val="ListParagraph"/>
      </w:pPr>
    </w:p>
    <w:sectPr w:rsidR="004F251D" w:rsidSect="001F00DE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E70514" w15:done="0"/>
  <w15:commentEx w15:paraId="6325C44A" w15:done="0"/>
  <w15:commentEx w15:paraId="07F027FD" w15:done="0"/>
  <w15:commentEx w15:paraId="627D14B4" w15:done="0"/>
  <w15:commentEx w15:paraId="2864EC4E" w15:done="0"/>
  <w15:commentEx w15:paraId="48FCB6E0" w15:done="0"/>
  <w15:commentEx w15:paraId="47140438" w15:done="0"/>
  <w15:commentEx w15:paraId="67B6ABF5" w15:done="0"/>
  <w15:commentEx w15:paraId="6DAE9C8C" w15:done="0"/>
  <w15:commentEx w15:paraId="2CB0018F" w15:done="0"/>
  <w15:commentEx w15:paraId="6E3DC232" w15:done="0"/>
  <w15:commentEx w15:paraId="369EC6A4" w15:done="0"/>
  <w15:commentEx w15:paraId="5F626DD8" w15:done="0"/>
  <w15:commentEx w15:paraId="2F514131" w15:done="0"/>
  <w15:commentEx w15:paraId="2FC995F4" w15:done="0"/>
  <w15:commentEx w15:paraId="080BE8C9" w15:done="0"/>
  <w15:commentEx w15:paraId="1EF2AA03" w15:done="0"/>
  <w15:commentEx w15:paraId="1BAD8088" w15:done="0"/>
  <w15:commentEx w15:paraId="36845436" w15:done="0"/>
  <w15:commentEx w15:paraId="7EE033AA" w15:done="0"/>
  <w15:commentEx w15:paraId="3CA6A9F9" w15:done="0"/>
  <w15:commentEx w15:paraId="1CB7107C" w15:done="0"/>
  <w15:commentEx w15:paraId="3605D681" w15:done="0"/>
  <w15:commentEx w15:paraId="628E370F" w15:done="0"/>
  <w15:commentEx w15:paraId="74CA6670" w15:done="0"/>
  <w15:commentEx w15:paraId="0EFC24D3" w15:done="0"/>
  <w15:commentEx w15:paraId="49D160F8" w15:done="0"/>
  <w15:commentEx w15:paraId="50E20F33" w15:done="0"/>
  <w15:commentEx w15:paraId="4BB7B840" w15:done="0"/>
  <w15:commentEx w15:paraId="249ADA31" w15:done="0"/>
  <w15:commentEx w15:paraId="75465D0F" w15:done="0"/>
  <w15:commentEx w15:paraId="4797289B" w15:done="0"/>
  <w15:commentEx w15:paraId="561CDFFB" w15:done="0"/>
  <w15:commentEx w15:paraId="685B8588" w15:done="0"/>
  <w15:commentEx w15:paraId="51DFE06B" w15:done="0"/>
  <w15:commentEx w15:paraId="727AA3CD" w15:done="0"/>
  <w15:commentEx w15:paraId="0DBCA009" w15:done="0"/>
  <w15:commentEx w15:paraId="3466A6EF" w15:done="0"/>
  <w15:commentEx w15:paraId="454BBDE9" w15:done="0"/>
  <w15:commentEx w15:paraId="1C26D408" w15:done="0"/>
  <w15:commentEx w15:paraId="500E2C4E" w15:done="0"/>
  <w15:commentEx w15:paraId="4DBC920B" w15:done="0"/>
  <w15:commentEx w15:paraId="105ED20C" w15:done="0"/>
  <w15:commentEx w15:paraId="37253390" w15:done="0"/>
  <w15:commentEx w15:paraId="46D74E44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729FB" w14:textId="77777777" w:rsidR="00D42C0C" w:rsidRDefault="00D42C0C">
      <w:r>
        <w:separator/>
      </w:r>
    </w:p>
  </w:endnote>
  <w:endnote w:type="continuationSeparator" w:id="0">
    <w:p w14:paraId="08D0EDF1" w14:textId="77777777" w:rsidR="00D42C0C" w:rsidRDefault="00D42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,437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New York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BF1BB" w14:textId="77777777" w:rsidR="00D42C0C" w:rsidRDefault="00D42C0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659157" w14:textId="77777777" w:rsidR="00D42C0C" w:rsidRDefault="00D42C0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B8FCFA" w14:textId="77777777" w:rsidR="00D42C0C" w:rsidRDefault="00D42C0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3004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3004A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BF23F" w14:textId="77777777" w:rsidR="00D42C0C" w:rsidRDefault="00D42C0C">
      <w:r>
        <w:separator/>
      </w:r>
    </w:p>
  </w:footnote>
  <w:footnote w:type="continuationSeparator" w:id="0">
    <w:p w14:paraId="2030B254" w14:textId="77777777" w:rsidR="00D42C0C" w:rsidRDefault="00D42C0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BC491" w14:textId="77777777" w:rsidR="00D42C0C" w:rsidRDefault="00D42C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F9572E0"/>
    <w:multiLevelType w:val="hybridMultilevel"/>
    <w:tmpl w:val="B8680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96CCE"/>
    <w:multiLevelType w:val="hybridMultilevel"/>
    <w:tmpl w:val="AF5C0892"/>
    <w:lvl w:ilvl="0" w:tplc="20DACE3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E3D52F4"/>
    <w:multiLevelType w:val="hybridMultilevel"/>
    <w:tmpl w:val="50F66FD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52024E88"/>
    <w:multiLevelType w:val="hybridMultilevel"/>
    <w:tmpl w:val="FC4C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9778B2"/>
    <w:multiLevelType w:val="hybridMultilevel"/>
    <w:tmpl w:val="0B14658E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5B8E2EF5"/>
    <w:multiLevelType w:val="hybridMultilevel"/>
    <w:tmpl w:val="5A18E0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0E4303"/>
    <w:multiLevelType w:val="hybridMultilevel"/>
    <w:tmpl w:val="7FB48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090737"/>
    <w:multiLevelType w:val="hybridMultilevel"/>
    <w:tmpl w:val="DD5A4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4F1301"/>
    <w:multiLevelType w:val="hybridMultilevel"/>
    <w:tmpl w:val="96D27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DF6BEC"/>
    <w:multiLevelType w:val="hybridMultilevel"/>
    <w:tmpl w:val="FA0E7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11"/>
  </w:num>
  <w:num w:numId="7">
    <w:abstractNumId w:val="1"/>
  </w:num>
  <w:num w:numId="8">
    <w:abstractNumId w:val="10"/>
  </w:num>
  <w:num w:numId="9">
    <w:abstractNumId w:val="6"/>
  </w:num>
  <w:num w:numId="10">
    <w:abstractNumId w:val="9"/>
  </w:num>
  <w:num w:numId="11">
    <w:abstractNumId w:val="4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ulie Bradford">
    <w15:presenceInfo w15:providerId="None" w15:userId="Julie Bradford"/>
  </w15:person>
  <w15:person w15:author="Hassan Osman">
    <w15:presenceInfo w15:providerId="AD" w15:userId="S-1-5-21-2041717057-1975083628-2122337923-7539"/>
  </w15:person>
  <w15:person w15:author="Julius Robson">
    <w15:presenceInfo w15:providerId="Windows Live" w15:userId="d9075ccde97ace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078"/>
    <w:rsid w:val="000002C6"/>
    <w:rsid w:val="000004BF"/>
    <w:rsid w:val="00000515"/>
    <w:rsid w:val="0000076F"/>
    <w:rsid w:val="0000140A"/>
    <w:rsid w:val="0000198D"/>
    <w:rsid w:val="00001DAE"/>
    <w:rsid w:val="00001FC3"/>
    <w:rsid w:val="00002031"/>
    <w:rsid w:val="00002051"/>
    <w:rsid w:val="000029F3"/>
    <w:rsid w:val="00003131"/>
    <w:rsid w:val="000037FB"/>
    <w:rsid w:val="00003BD9"/>
    <w:rsid w:val="00003E54"/>
    <w:rsid w:val="00004961"/>
    <w:rsid w:val="00005405"/>
    <w:rsid w:val="00006066"/>
    <w:rsid w:val="0000618A"/>
    <w:rsid w:val="000066D9"/>
    <w:rsid w:val="00006BEE"/>
    <w:rsid w:val="00006EC7"/>
    <w:rsid w:val="000070D4"/>
    <w:rsid w:val="00007730"/>
    <w:rsid w:val="000100B7"/>
    <w:rsid w:val="000114B4"/>
    <w:rsid w:val="00011B0F"/>
    <w:rsid w:val="00011D60"/>
    <w:rsid w:val="00011F5D"/>
    <w:rsid w:val="000122D3"/>
    <w:rsid w:val="00012801"/>
    <w:rsid w:val="000136A3"/>
    <w:rsid w:val="00014CE6"/>
    <w:rsid w:val="00014DD7"/>
    <w:rsid w:val="00014E0B"/>
    <w:rsid w:val="00015530"/>
    <w:rsid w:val="00015B9F"/>
    <w:rsid w:val="000162B2"/>
    <w:rsid w:val="000164DE"/>
    <w:rsid w:val="000165DC"/>
    <w:rsid w:val="00017013"/>
    <w:rsid w:val="00017279"/>
    <w:rsid w:val="00017800"/>
    <w:rsid w:val="00017B9C"/>
    <w:rsid w:val="0002040E"/>
    <w:rsid w:val="000205C1"/>
    <w:rsid w:val="0002067A"/>
    <w:rsid w:val="0002073F"/>
    <w:rsid w:val="00020D61"/>
    <w:rsid w:val="000211E7"/>
    <w:rsid w:val="0002130A"/>
    <w:rsid w:val="000213C4"/>
    <w:rsid w:val="00021DEC"/>
    <w:rsid w:val="000222F7"/>
    <w:rsid w:val="00022334"/>
    <w:rsid w:val="00022D8C"/>
    <w:rsid w:val="00023231"/>
    <w:rsid w:val="00023915"/>
    <w:rsid w:val="00023AA8"/>
    <w:rsid w:val="00023C29"/>
    <w:rsid w:val="00023DDA"/>
    <w:rsid w:val="00023FEE"/>
    <w:rsid w:val="000248E7"/>
    <w:rsid w:val="00025214"/>
    <w:rsid w:val="000255A1"/>
    <w:rsid w:val="000259FF"/>
    <w:rsid w:val="00026142"/>
    <w:rsid w:val="000266AE"/>
    <w:rsid w:val="00026905"/>
    <w:rsid w:val="000269B7"/>
    <w:rsid w:val="0002734A"/>
    <w:rsid w:val="000278C0"/>
    <w:rsid w:val="00027D72"/>
    <w:rsid w:val="00027F25"/>
    <w:rsid w:val="000300FE"/>
    <w:rsid w:val="00030342"/>
    <w:rsid w:val="00030EC0"/>
    <w:rsid w:val="00030F08"/>
    <w:rsid w:val="00030F74"/>
    <w:rsid w:val="00031EDD"/>
    <w:rsid w:val="00032897"/>
    <w:rsid w:val="0003359F"/>
    <w:rsid w:val="00033FC6"/>
    <w:rsid w:val="00034651"/>
    <w:rsid w:val="000349B7"/>
    <w:rsid w:val="00034B9E"/>
    <w:rsid w:val="00034C07"/>
    <w:rsid w:val="0003540B"/>
    <w:rsid w:val="00035BA3"/>
    <w:rsid w:val="000361C9"/>
    <w:rsid w:val="000369AA"/>
    <w:rsid w:val="00037A21"/>
    <w:rsid w:val="00037C88"/>
    <w:rsid w:val="00040332"/>
    <w:rsid w:val="000404F2"/>
    <w:rsid w:val="00040D34"/>
    <w:rsid w:val="00040EA5"/>
    <w:rsid w:val="000416B6"/>
    <w:rsid w:val="00041B9F"/>
    <w:rsid w:val="000421EC"/>
    <w:rsid w:val="000438F6"/>
    <w:rsid w:val="00043A83"/>
    <w:rsid w:val="00043EAD"/>
    <w:rsid w:val="00044AFB"/>
    <w:rsid w:val="000451E5"/>
    <w:rsid w:val="000453F6"/>
    <w:rsid w:val="00045798"/>
    <w:rsid w:val="0004592D"/>
    <w:rsid w:val="00046182"/>
    <w:rsid w:val="00046332"/>
    <w:rsid w:val="000469C6"/>
    <w:rsid w:val="00046CD6"/>
    <w:rsid w:val="0004722A"/>
    <w:rsid w:val="000477BB"/>
    <w:rsid w:val="000477DB"/>
    <w:rsid w:val="00047BB7"/>
    <w:rsid w:val="000502C0"/>
    <w:rsid w:val="0005055B"/>
    <w:rsid w:val="00050E72"/>
    <w:rsid w:val="00051135"/>
    <w:rsid w:val="00051711"/>
    <w:rsid w:val="00051BDC"/>
    <w:rsid w:val="0005245B"/>
    <w:rsid w:val="00053A47"/>
    <w:rsid w:val="0005485F"/>
    <w:rsid w:val="00054F5A"/>
    <w:rsid w:val="00054FB2"/>
    <w:rsid w:val="00054FC3"/>
    <w:rsid w:val="000557B8"/>
    <w:rsid w:val="00055886"/>
    <w:rsid w:val="00055B35"/>
    <w:rsid w:val="0005602E"/>
    <w:rsid w:val="00056057"/>
    <w:rsid w:val="000570A3"/>
    <w:rsid w:val="000570E2"/>
    <w:rsid w:val="0005759C"/>
    <w:rsid w:val="000578BF"/>
    <w:rsid w:val="00057C60"/>
    <w:rsid w:val="00057F6C"/>
    <w:rsid w:val="00060BE0"/>
    <w:rsid w:val="00060C44"/>
    <w:rsid w:val="00060D34"/>
    <w:rsid w:val="00060FDB"/>
    <w:rsid w:val="000610C5"/>
    <w:rsid w:val="000612C5"/>
    <w:rsid w:val="00061649"/>
    <w:rsid w:val="0006298A"/>
    <w:rsid w:val="00062CA8"/>
    <w:rsid w:val="00062DDB"/>
    <w:rsid w:val="00063E21"/>
    <w:rsid w:val="00063F57"/>
    <w:rsid w:val="00065351"/>
    <w:rsid w:val="0006549C"/>
    <w:rsid w:val="000660AD"/>
    <w:rsid w:val="00066576"/>
    <w:rsid w:val="00066696"/>
    <w:rsid w:val="000667D1"/>
    <w:rsid w:val="00066B79"/>
    <w:rsid w:val="00066F00"/>
    <w:rsid w:val="000671DC"/>
    <w:rsid w:val="0006739D"/>
    <w:rsid w:val="0006774C"/>
    <w:rsid w:val="00070415"/>
    <w:rsid w:val="000708A9"/>
    <w:rsid w:val="00070ADB"/>
    <w:rsid w:val="0007140F"/>
    <w:rsid w:val="0007164E"/>
    <w:rsid w:val="000716FB"/>
    <w:rsid w:val="000727E3"/>
    <w:rsid w:val="000728AD"/>
    <w:rsid w:val="000729C8"/>
    <w:rsid w:val="00072BEC"/>
    <w:rsid w:val="00072EFA"/>
    <w:rsid w:val="000732F1"/>
    <w:rsid w:val="0007396C"/>
    <w:rsid w:val="00073C7A"/>
    <w:rsid w:val="000742F1"/>
    <w:rsid w:val="000743A0"/>
    <w:rsid w:val="00074BF5"/>
    <w:rsid w:val="00075534"/>
    <w:rsid w:val="00075680"/>
    <w:rsid w:val="0007577E"/>
    <w:rsid w:val="000757B1"/>
    <w:rsid w:val="00075FDC"/>
    <w:rsid w:val="00076674"/>
    <w:rsid w:val="0007682C"/>
    <w:rsid w:val="00077966"/>
    <w:rsid w:val="000801D8"/>
    <w:rsid w:val="000804E9"/>
    <w:rsid w:val="00080C33"/>
    <w:rsid w:val="00081150"/>
    <w:rsid w:val="00082DF1"/>
    <w:rsid w:val="00083322"/>
    <w:rsid w:val="0008363F"/>
    <w:rsid w:val="00083D08"/>
    <w:rsid w:val="000840E7"/>
    <w:rsid w:val="00084255"/>
    <w:rsid w:val="000843DA"/>
    <w:rsid w:val="00084437"/>
    <w:rsid w:val="00084C78"/>
    <w:rsid w:val="00085085"/>
    <w:rsid w:val="00085C0B"/>
    <w:rsid w:val="00085C39"/>
    <w:rsid w:val="00085F9B"/>
    <w:rsid w:val="00086185"/>
    <w:rsid w:val="00086864"/>
    <w:rsid w:val="00086B50"/>
    <w:rsid w:val="000870AF"/>
    <w:rsid w:val="0008761D"/>
    <w:rsid w:val="00087B00"/>
    <w:rsid w:val="00087E29"/>
    <w:rsid w:val="000902E5"/>
    <w:rsid w:val="00090323"/>
    <w:rsid w:val="000906CA"/>
    <w:rsid w:val="00090B35"/>
    <w:rsid w:val="00091175"/>
    <w:rsid w:val="000913D5"/>
    <w:rsid w:val="00091978"/>
    <w:rsid w:val="000931C3"/>
    <w:rsid w:val="00093B89"/>
    <w:rsid w:val="00094421"/>
    <w:rsid w:val="000944EE"/>
    <w:rsid w:val="00094B51"/>
    <w:rsid w:val="00094EF2"/>
    <w:rsid w:val="00095168"/>
    <w:rsid w:val="000959E4"/>
    <w:rsid w:val="000961EB"/>
    <w:rsid w:val="0009709B"/>
    <w:rsid w:val="000974E8"/>
    <w:rsid w:val="000A0E99"/>
    <w:rsid w:val="000A0F16"/>
    <w:rsid w:val="000A19B6"/>
    <w:rsid w:val="000A1D49"/>
    <w:rsid w:val="000A1FB3"/>
    <w:rsid w:val="000A2A6A"/>
    <w:rsid w:val="000A2AA6"/>
    <w:rsid w:val="000A31F2"/>
    <w:rsid w:val="000A33AB"/>
    <w:rsid w:val="000A356B"/>
    <w:rsid w:val="000A3ACB"/>
    <w:rsid w:val="000A4B74"/>
    <w:rsid w:val="000A529C"/>
    <w:rsid w:val="000A62AE"/>
    <w:rsid w:val="000A6788"/>
    <w:rsid w:val="000A6CFE"/>
    <w:rsid w:val="000A7403"/>
    <w:rsid w:val="000B0051"/>
    <w:rsid w:val="000B00D0"/>
    <w:rsid w:val="000B11A3"/>
    <w:rsid w:val="000B1395"/>
    <w:rsid w:val="000B17A7"/>
    <w:rsid w:val="000B1B68"/>
    <w:rsid w:val="000B1CD3"/>
    <w:rsid w:val="000B1FBE"/>
    <w:rsid w:val="000B22E9"/>
    <w:rsid w:val="000B256B"/>
    <w:rsid w:val="000B2A63"/>
    <w:rsid w:val="000B33D0"/>
    <w:rsid w:val="000B36A4"/>
    <w:rsid w:val="000B3AD5"/>
    <w:rsid w:val="000B3F37"/>
    <w:rsid w:val="000B4876"/>
    <w:rsid w:val="000B4E7B"/>
    <w:rsid w:val="000B546F"/>
    <w:rsid w:val="000B5E4A"/>
    <w:rsid w:val="000B62C6"/>
    <w:rsid w:val="000B6484"/>
    <w:rsid w:val="000B68FD"/>
    <w:rsid w:val="000B7447"/>
    <w:rsid w:val="000B7D5E"/>
    <w:rsid w:val="000C0CA3"/>
    <w:rsid w:val="000C0D3F"/>
    <w:rsid w:val="000C1865"/>
    <w:rsid w:val="000C1C35"/>
    <w:rsid w:val="000C1F54"/>
    <w:rsid w:val="000C22F2"/>
    <w:rsid w:val="000C2454"/>
    <w:rsid w:val="000C2732"/>
    <w:rsid w:val="000C27B4"/>
    <w:rsid w:val="000C29C0"/>
    <w:rsid w:val="000C2CAD"/>
    <w:rsid w:val="000C2DC9"/>
    <w:rsid w:val="000C3BEC"/>
    <w:rsid w:val="000C40EA"/>
    <w:rsid w:val="000C44BC"/>
    <w:rsid w:val="000C45FF"/>
    <w:rsid w:val="000C53A9"/>
    <w:rsid w:val="000C56CF"/>
    <w:rsid w:val="000C574D"/>
    <w:rsid w:val="000C5E64"/>
    <w:rsid w:val="000C6074"/>
    <w:rsid w:val="000C6447"/>
    <w:rsid w:val="000C7CBC"/>
    <w:rsid w:val="000D02C8"/>
    <w:rsid w:val="000D037E"/>
    <w:rsid w:val="000D04E8"/>
    <w:rsid w:val="000D0F7A"/>
    <w:rsid w:val="000D0F9A"/>
    <w:rsid w:val="000D11B1"/>
    <w:rsid w:val="000D148D"/>
    <w:rsid w:val="000D1570"/>
    <w:rsid w:val="000D1610"/>
    <w:rsid w:val="000D1842"/>
    <w:rsid w:val="000D2920"/>
    <w:rsid w:val="000D2E6D"/>
    <w:rsid w:val="000D3387"/>
    <w:rsid w:val="000D37FA"/>
    <w:rsid w:val="000D3CA7"/>
    <w:rsid w:val="000D408F"/>
    <w:rsid w:val="000D41F3"/>
    <w:rsid w:val="000D4324"/>
    <w:rsid w:val="000D4DE6"/>
    <w:rsid w:val="000D59D6"/>
    <w:rsid w:val="000D5C15"/>
    <w:rsid w:val="000D693B"/>
    <w:rsid w:val="000D6ABA"/>
    <w:rsid w:val="000D6D1B"/>
    <w:rsid w:val="000D6E96"/>
    <w:rsid w:val="000D7783"/>
    <w:rsid w:val="000D7B90"/>
    <w:rsid w:val="000D7E1B"/>
    <w:rsid w:val="000E011D"/>
    <w:rsid w:val="000E023E"/>
    <w:rsid w:val="000E0B4F"/>
    <w:rsid w:val="000E0FEB"/>
    <w:rsid w:val="000E14B9"/>
    <w:rsid w:val="000E160B"/>
    <w:rsid w:val="000E1760"/>
    <w:rsid w:val="000E1E8E"/>
    <w:rsid w:val="000E2230"/>
    <w:rsid w:val="000E2378"/>
    <w:rsid w:val="000E26B6"/>
    <w:rsid w:val="000E2C2B"/>
    <w:rsid w:val="000E32BB"/>
    <w:rsid w:val="000E39AE"/>
    <w:rsid w:val="000E3C1E"/>
    <w:rsid w:val="000E3DE7"/>
    <w:rsid w:val="000E3F84"/>
    <w:rsid w:val="000E4176"/>
    <w:rsid w:val="000E42B7"/>
    <w:rsid w:val="000E43E9"/>
    <w:rsid w:val="000E4C9B"/>
    <w:rsid w:val="000E4CF2"/>
    <w:rsid w:val="000E4D01"/>
    <w:rsid w:val="000E548A"/>
    <w:rsid w:val="000E5830"/>
    <w:rsid w:val="000E5E79"/>
    <w:rsid w:val="000E65A7"/>
    <w:rsid w:val="000E6716"/>
    <w:rsid w:val="000E6B10"/>
    <w:rsid w:val="000E6D5F"/>
    <w:rsid w:val="000E6F62"/>
    <w:rsid w:val="000E6FCF"/>
    <w:rsid w:val="000F02E7"/>
    <w:rsid w:val="000F103E"/>
    <w:rsid w:val="000F1B6C"/>
    <w:rsid w:val="000F1CF3"/>
    <w:rsid w:val="000F1D1F"/>
    <w:rsid w:val="000F2AD9"/>
    <w:rsid w:val="000F32E0"/>
    <w:rsid w:val="000F3365"/>
    <w:rsid w:val="000F3D20"/>
    <w:rsid w:val="000F4168"/>
    <w:rsid w:val="000F4734"/>
    <w:rsid w:val="000F4F44"/>
    <w:rsid w:val="000F6974"/>
    <w:rsid w:val="000F69CD"/>
    <w:rsid w:val="000F7376"/>
    <w:rsid w:val="000F776F"/>
    <w:rsid w:val="000F794D"/>
    <w:rsid w:val="00100EDB"/>
    <w:rsid w:val="00101489"/>
    <w:rsid w:val="0010165A"/>
    <w:rsid w:val="00101ACE"/>
    <w:rsid w:val="00102147"/>
    <w:rsid w:val="00102FE9"/>
    <w:rsid w:val="0010307A"/>
    <w:rsid w:val="00103E0E"/>
    <w:rsid w:val="00104058"/>
    <w:rsid w:val="0010405D"/>
    <w:rsid w:val="00104228"/>
    <w:rsid w:val="0010489E"/>
    <w:rsid w:val="00104A80"/>
    <w:rsid w:val="00104B28"/>
    <w:rsid w:val="001050CA"/>
    <w:rsid w:val="001052DE"/>
    <w:rsid w:val="00105820"/>
    <w:rsid w:val="00105CEE"/>
    <w:rsid w:val="00106A39"/>
    <w:rsid w:val="00106BA5"/>
    <w:rsid w:val="00106CC3"/>
    <w:rsid w:val="00106E7E"/>
    <w:rsid w:val="00107582"/>
    <w:rsid w:val="00110030"/>
    <w:rsid w:val="00110086"/>
    <w:rsid w:val="0011051C"/>
    <w:rsid w:val="0011066A"/>
    <w:rsid w:val="00110A2C"/>
    <w:rsid w:val="00110AE3"/>
    <w:rsid w:val="00111011"/>
    <w:rsid w:val="001112CD"/>
    <w:rsid w:val="001115C0"/>
    <w:rsid w:val="00111AD9"/>
    <w:rsid w:val="00111CB8"/>
    <w:rsid w:val="001122EC"/>
    <w:rsid w:val="00112759"/>
    <w:rsid w:val="00112B8F"/>
    <w:rsid w:val="00112CFB"/>
    <w:rsid w:val="001134DA"/>
    <w:rsid w:val="00113632"/>
    <w:rsid w:val="00113CF7"/>
    <w:rsid w:val="001140FA"/>
    <w:rsid w:val="00114203"/>
    <w:rsid w:val="00114258"/>
    <w:rsid w:val="001146A3"/>
    <w:rsid w:val="00114B8D"/>
    <w:rsid w:val="00114C33"/>
    <w:rsid w:val="00114EA7"/>
    <w:rsid w:val="00115B3D"/>
    <w:rsid w:val="00115B96"/>
    <w:rsid w:val="0011620B"/>
    <w:rsid w:val="00116885"/>
    <w:rsid w:val="00117957"/>
    <w:rsid w:val="00121412"/>
    <w:rsid w:val="00121A58"/>
    <w:rsid w:val="001221CC"/>
    <w:rsid w:val="00122A34"/>
    <w:rsid w:val="00122A3B"/>
    <w:rsid w:val="00122AB1"/>
    <w:rsid w:val="00122B14"/>
    <w:rsid w:val="00123394"/>
    <w:rsid w:val="00123493"/>
    <w:rsid w:val="0012370F"/>
    <w:rsid w:val="0012467D"/>
    <w:rsid w:val="001247A3"/>
    <w:rsid w:val="00124B90"/>
    <w:rsid w:val="001256D9"/>
    <w:rsid w:val="00125836"/>
    <w:rsid w:val="0012604E"/>
    <w:rsid w:val="00126536"/>
    <w:rsid w:val="001267EE"/>
    <w:rsid w:val="001269B7"/>
    <w:rsid w:val="00127299"/>
    <w:rsid w:val="001274AC"/>
    <w:rsid w:val="001274CB"/>
    <w:rsid w:val="001275E6"/>
    <w:rsid w:val="00127DE2"/>
    <w:rsid w:val="00127F8A"/>
    <w:rsid w:val="00130220"/>
    <w:rsid w:val="0013030D"/>
    <w:rsid w:val="00130332"/>
    <w:rsid w:val="001310F5"/>
    <w:rsid w:val="00131875"/>
    <w:rsid w:val="00131AC6"/>
    <w:rsid w:val="001322B0"/>
    <w:rsid w:val="00132917"/>
    <w:rsid w:val="00132B32"/>
    <w:rsid w:val="00133991"/>
    <w:rsid w:val="00133FFE"/>
    <w:rsid w:val="001340F9"/>
    <w:rsid w:val="001344C1"/>
    <w:rsid w:val="001345AD"/>
    <w:rsid w:val="00134ED5"/>
    <w:rsid w:val="0013521B"/>
    <w:rsid w:val="001354AB"/>
    <w:rsid w:val="00135829"/>
    <w:rsid w:val="001358F4"/>
    <w:rsid w:val="00135911"/>
    <w:rsid w:val="00135E0A"/>
    <w:rsid w:val="00135E30"/>
    <w:rsid w:val="00135F0A"/>
    <w:rsid w:val="0013612A"/>
    <w:rsid w:val="00136AAD"/>
    <w:rsid w:val="00137280"/>
    <w:rsid w:val="00137288"/>
    <w:rsid w:val="00137480"/>
    <w:rsid w:val="001409D8"/>
    <w:rsid w:val="00140BF3"/>
    <w:rsid w:val="0014105C"/>
    <w:rsid w:val="001410F1"/>
    <w:rsid w:val="0014120F"/>
    <w:rsid w:val="0014161D"/>
    <w:rsid w:val="001416DE"/>
    <w:rsid w:val="001418FE"/>
    <w:rsid w:val="00142093"/>
    <w:rsid w:val="0014244B"/>
    <w:rsid w:val="00142C44"/>
    <w:rsid w:val="00143587"/>
    <w:rsid w:val="0014371C"/>
    <w:rsid w:val="001437AD"/>
    <w:rsid w:val="00143FFE"/>
    <w:rsid w:val="00144433"/>
    <w:rsid w:val="0014452E"/>
    <w:rsid w:val="00144922"/>
    <w:rsid w:val="00144E6A"/>
    <w:rsid w:val="00145040"/>
    <w:rsid w:val="001461C2"/>
    <w:rsid w:val="00146E5E"/>
    <w:rsid w:val="0014719D"/>
    <w:rsid w:val="00147471"/>
    <w:rsid w:val="00147866"/>
    <w:rsid w:val="00147A7E"/>
    <w:rsid w:val="00147B5F"/>
    <w:rsid w:val="00147B68"/>
    <w:rsid w:val="00147B86"/>
    <w:rsid w:val="00147D60"/>
    <w:rsid w:val="00147D67"/>
    <w:rsid w:val="00147E88"/>
    <w:rsid w:val="0015085C"/>
    <w:rsid w:val="00150FCF"/>
    <w:rsid w:val="00151132"/>
    <w:rsid w:val="00151516"/>
    <w:rsid w:val="001515B5"/>
    <w:rsid w:val="00151805"/>
    <w:rsid w:val="00151D5F"/>
    <w:rsid w:val="0015205A"/>
    <w:rsid w:val="001522B2"/>
    <w:rsid w:val="0015230D"/>
    <w:rsid w:val="001527E9"/>
    <w:rsid w:val="001529E0"/>
    <w:rsid w:val="00153A6B"/>
    <w:rsid w:val="00153E38"/>
    <w:rsid w:val="001540F5"/>
    <w:rsid w:val="0015422C"/>
    <w:rsid w:val="001544AB"/>
    <w:rsid w:val="0015452C"/>
    <w:rsid w:val="00154600"/>
    <w:rsid w:val="00154BE2"/>
    <w:rsid w:val="0015682B"/>
    <w:rsid w:val="001572A5"/>
    <w:rsid w:val="00157847"/>
    <w:rsid w:val="0015796E"/>
    <w:rsid w:val="00160786"/>
    <w:rsid w:val="00160A2C"/>
    <w:rsid w:val="00160A67"/>
    <w:rsid w:val="00160BE2"/>
    <w:rsid w:val="001614FA"/>
    <w:rsid w:val="00161721"/>
    <w:rsid w:val="00162262"/>
    <w:rsid w:val="00162810"/>
    <w:rsid w:val="00162B65"/>
    <w:rsid w:val="00162BD5"/>
    <w:rsid w:val="001630E4"/>
    <w:rsid w:val="00163847"/>
    <w:rsid w:val="001639BC"/>
    <w:rsid w:val="001647FA"/>
    <w:rsid w:val="00166137"/>
    <w:rsid w:val="00166868"/>
    <w:rsid w:val="0016723F"/>
    <w:rsid w:val="001676E2"/>
    <w:rsid w:val="00167C50"/>
    <w:rsid w:val="00170103"/>
    <w:rsid w:val="00170DBD"/>
    <w:rsid w:val="0017114F"/>
    <w:rsid w:val="001714BB"/>
    <w:rsid w:val="0017168D"/>
    <w:rsid w:val="001717A7"/>
    <w:rsid w:val="00171B69"/>
    <w:rsid w:val="00171D6D"/>
    <w:rsid w:val="00172139"/>
    <w:rsid w:val="00172414"/>
    <w:rsid w:val="00172904"/>
    <w:rsid w:val="00172C20"/>
    <w:rsid w:val="00172FBF"/>
    <w:rsid w:val="001746E6"/>
    <w:rsid w:val="00174DDB"/>
    <w:rsid w:val="00174E81"/>
    <w:rsid w:val="001752EC"/>
    <w:rsid w:val="001758E7"/>
    <w:rsid w:val="00175B5A"/>
    <w:rsid w:val="00175E9A"/>
    <w:rsid w:val="00176223"/>
    <w:rsid w:val="00176C19"/>
    <w:rsid w:val="0017714F"/>
    <w:rsid w:val="00177A0D"/>
    <w:rsid w:val="00177EBD"/>
    <w:rsid w:val="0018016C"/>
    <w:rsid w:val="001805A8"/>
    <w:rsid w:val="0018101E"/>
    <w:rsid w:val="001813F7"/>
    <w:rsid w:val="00181641"/>
    <w:rsid w:val="00181B3A"/>
    <w:rsid w:val="001820B2"/>
    <w:rsid w:val="001828E0"/>
    <w:rsid w:val="0018441D"/>
    <w:rsid w:val="0018500A"/>
    <w:rsid w:val="00185689"/>
    <w:rsid w:val="00185DA9"/>
    <w:rsid w:val="00185E59"/>
    <w:rsid w:val="00185EBE"/>
    <w:rsid w:val="001861A2"/>
    <w:rsid w:val="001873EE"/>
    <w:rsid w:val="001876C7"/>
    <w:rsid w:val="00190EFC"/>
    <w:rsid w:val="00191727"/>
    <w:rsid w:val="001919C9"/>
    <w:rsid w:val="00191EBD"/>
    <w:rsid w:val="00191EBF"/>
    <w:rsid w:val="00191F2D"/>
    <w:rsid w:val="001925E5"/>
    <w:rsid w:val="00193A94"/>
    <w:rsid w:val="00193B10"/>
    <w:rsid w:val="00193D91"/>
    <w:rsid w:val="00193D97"/>
    <w:rsid w:val="0019403F"/>
    <w:rsid w:val="00194642"/>
    <w:rsid w:val="0019564C"/>
    <w:rsid w:val="0019573B"/>
    <w:rsid w:val="00196012"/>
    <w:rsid w:val="001963B1"/>
    <w:rsid w:val="0019667C"/>
    <w:rsid w:val="001969B8"/>
    <w:rsid w:val="0019734F"/>
    <w:rsid w:val="00197D1B"/>
    <w:rsid w:val="001A0303"/>
    <w:rsid w:val="001A067A"/>
    <w:rsid w:val="001A0AC4"/>
    <w:rsid w:val="001A0D91"/>
    <w:rsid w:val="001A17CB"/>
    <w:rsid w:val="001A3BAB"/>
    <w:rsid w:val="001A3FA5"/>
    <w:rsid w:val="001A42D3"/>
    <w:rsid w:val="001A4334"/>
    <w:rsid w:val="001A4439"/>
    <w:rsid w:val="001A5625"/>
    <w:rsid w:val="001A600A"/>
    <w:rsid w:val="001A7326"/>
    <w:rsid w:val="001A7447"/>
    <w:rsid w:val="001A744B"/>
    <w:rsid w:val="001A7697"/>
    <w:rsid w:val="001A76CF"/>
    <w:rsid w:val="001B00B2"/>
    <w:rsid w:val="001B023D"/>
    <w:rsid w:val="001B0257"/>
    <w:rsid w:val="001B0D35"/>
    <w:rsid w:val="001B1287"/>
    <w:rsid w:val="001B191A"/>
    <w:rsid w:val="001B2746"/>
    <w:rsid w:val="001B2875"/>
    <w:rsid w:val="001B2993"/>
    <w:rsid w:val="001B2D88"/>
    <w:rsid w:val="001B34C1"/>
    <w:rsid w:val="001B34E4"/>
    <w:rsid w:val="001B39F8"/>
    <w:rsid w:val="001B3A29"/>
    <w:rsid w:val="001B41F4"/>
    <w:rsid w:val="001B43FB"/>
    <w:rsid w:val="001B454C"/>
    <w:rsid w:val="001B46C5"/>
    <w:rsid w:val="001B4C42"/>
    <w:rsid w:val="001B4E04"/>
    <w:rsid w:val="001B5332"/>
    <w:rsid w:val="001B560A"/>
    <w:rsid w:val="001B5768"/>
    <w:rsid w:val="001B5A89"/>
    <w:rsid w:val="001B5B57"/>
    <w:rsid w:val="001B5EDC"/>
    <w:rsid w:val="001B6D3D"/>
    <w:rsid w:val="001B70CF"/>
    <w:rsid w:val="001B73DC"/>
    <w:rsid w:val="001B7AB3"/>
    <w:rsid w:val="001B7E07"/>
    <w:rsid w:val="001C0085"/>
    <w:rsid w:val="001C063F"/>
    <w:rsid w:val="001C0C41"/>
    <w:rsid w:val="001C16A9"/>
    <w:rsid w:val="001C1E53"/>
    <w:rsid w:val="001C2ADA"/>
    <w:rsid w:val="001C2B56"/>
    <w:rsid w:val="001C2C66"/>
    <w:rsid w:val="001C2F81"/>
    <w:rsid w:val="001C362E"/>
    <w:rsid w:val="001C3C1C"/>
    <w:rsid w:val="001C3EC6"/>
    <w:rsid w:val="001C405A"/>
    <w:rsid w:val="001C493B"/>
    <w:rsid w:val="001C4A84"/>
    <w:rsid w:val="001C4CBC"/>
    <w:rsid w:val="001C4EEC"/>
    <w:rsid w:val="001C4FE8"/>
    <w:rsid w:val="001C500F"/>
    <w:rsid w:val="001C589B"/>
    <w:rsid w:val="001C58A6"/>
    <w:rsid w:val="001C5CFC"/>
    <w:rsid w:val="001C5EB0"/>
    <w:rsid w:val="001C5EB1"/>
    <w:rsid w:val="001C5ED9"/>
    <w:rsid w:val="001C5F88"/>
    <w:rsid w:val="001C6869"/>
    <w:rsid w:val="001C6F7C"/>
    <w:rsid w:val="001C7CA0"/>
    <w:rsid w:val="001C7EE2"/>
    <w:rsid w:val="001C7F47"/>
    <w:rsid w:val="001D0A88"/>
    <w:rsid w:val="001D1258"/>
    <w:rsid w:val="001D1461"/>
    <w:rsid w:val="001D14C7"/>
    <w:rsid w:val="001D1B2D"/>
    <w:rsid w:val="001D1CFF"/>
    <w:rsid w:val="001D214F"/>
    <w:rsid w:val="001D2B17"/>
    <w:rsid w:val="001D2E6C"/>
    <w:rsid w:val="001D333B"/>
    <w:rsid w:val="001D3AAC"/>
    <w:rsid w:val="001D420D"/>
    <w:rsid w:val="001D4394"/>
    <w:rsid w:val="001D4408"/>
    <w:rsid w:val="001D48D1"/>
    <w:rsid w:val="001D4AD3"/>
    <w:rsid w:val="001D506F"/>
    <w:rsid w:val="001D507B"/>
    <w:rsid w:val="001D57BC"/>
    <w:rsid w:val="001D5DD5"/>
    <w:rsid w:val="001D6264"/>
    <w:rsid w:val="001D6F30"/>
    <w:rsid w:val="001D6F9B"/>
    <w:rsid w:val="001D7260"/>
    <w:rsid w:val="001D7816"/>
    <w:rsid w:val="001D7B96"/>
    <w:rsid w:val="001D7F27"/>
    <w:rsid w:val="001E0BAD"/>
    <w:rsid w:val="001E0BD5"/>
    <w:rsid w:val="001E12A2"/>
    <w:rsid w:val="001E1769"/>
    <w:rsid w:val="001E1AE3"/>
    <w:rsid w:val="001E1C84"/>
    <w:rsid w:val="001E1DA7"/>
    <w:rsid w:val="001E20D2"/>
    <w:rsid w:val="001E216A"/>
    <w:rsid w:val="001E220A"/>
    <w:rsid w:val="001E2419"/>
    <w:rsid w:val="001E24FA"/>
    <w:rsid w:val="001E2EA4"/>
    <w:rsid w:val="001E3220"/>
    <w:rsid w:val="001E33D7"/>
    <w:rsid w:val="001E359D"/>
    <w:rsid w:val="001E420B"/>
    <w:rsid w:val="001E4704"/>
    <w:rsid w:val="001E4B22"/>
    <w:rsid w:val="001E4BC1"/>
    <w:rsid w:val="001E4E8F"/>
    <w:rsid w:val="001E4FD1"/>
    <w:rsid w:val="001E4FFA"/>
    <w:rsid w:val="001E5169"/>
    <w:rsid w:val="001E5917"/>
    <w:rsid w:val="001E5AD3"/>
    <w:rsid w:val="001E623D"/>
    <w:rsid w:val="001E63CE"/>
    <w:rsid w:val="001E65E6"/>
    <w:rsid w:val="001E6801"/>
    <w:rsid w:val="001E6BD1"/>
    <w:rsid w:val="001E719A"/>
    <w:rsid w:val="001E71A9"/>
    <w:rsid w:val="001E734D"/>
    <w:rsid w:val="001E750C"/>
    <w:rsid w:val="001E77C4"/>
    <w:rsid w:val="001E7D55"/>
    <w:rsid w:val="001E7E3A"/>
    <w:rsid w:val="001F00DE"/>
    <w:rsid w:val="001F06D6"/>
    <w:rsid w:val="001F06FC"/>
    <w:rsid w:val="001F0DDF"/>
    <w:rsid w:val="001F1033"/>
    <w:rsid w:val="001F1DFA"/>
    <w:rsid w:val="001F2006"/>
    <w:rsid w:val="001F20F8"/>
    <w:rsid w:val="001F22A9"/>
    <w:rsid w:val="001F2BBA"/>
    <w:rsid w:val="001F2E08"/>
    <w:rsid w:val="001F2F77"/>
    <w:rsid w:val="001F3838"/>
    <w:rsid w:val="001F41DE"/>
    <w:rsid w:val="001F44C4"/>
    <w:rsid w:val="001F4539"/>
    <w:rsid w:val="001F4656"/>
    <w:rsid w:val="001F4BCC"/>
    <w:rsid w:val="001F4DCD"/>
    <w:rsid w:val="001F51FE"/>
    <w:rsid w:val="001F53A2"/>
    <w:rsid w:val="001F5469"/>
    <w:rsid w:val="001F5B65"/>
    <w:rsid w:val="001F5C95"/>
    <w:rsid w:val="001F5D01"/>
    <w:rsid w:val="001F5DC0"/>
    <w:rsid w:val="001F5E73"/>
    <w:rsid w:val="001F5ED8"/>
    <w:rsid w:val="001F6053"/>
    <w:rsid w:val="001F6270"/>
    <w:rsid w:val="001F64CE"/>
    <w:rsid w:val="001F6A95"/>
    <w:rsid w:val="001F6AE2"/>
    <w:rsid w:val="001F77B8"/>
    <w:rsid w:val="00200094"/>
    <w:rsid w:val="002003CC"/>
    <w:rsid w:val="002003F3"/>
    <w:rsid w:val="00200BF9"/>
    <w:rsid w:val="00202561"/>
    <w:rsid w:val="002034AA"/>
    <w:rsid w:val="002034DF"/>
    <w:rsid w:val="00203D16"/>
    <w:rsid w:val="002047DE"/>
    <w:rsid w:val="00204900"/>
    <w:rsid w:val="00204A5A"/>
    <w:rsid w:val="002051D6"/>
    <w:rsid w:val="00205635"/>
    <w:rsid w:val="00206246"/>
    <w:rsid w:val="002063A7"/>
    <w:rsid w:val="002064DD"/>
    <w:rsid w:val="002066B9"/>
    <w:rsid w:val="0020675E"/>
    <w:rsid w:val="00206799"/>
    <w:rsid w:val="00206E5A"/>
    <w:rsid w:val="00206EEC"/>
    <w:rsid w:val="00207613"/>
    <w:rsid w:val="00207847"/>
    <w:rsid w:val="00207934"/>
    <w:rsid w:val="00207FC9"/>
    <w:rsid w:val="00210301"/>
    <w:rsid w:val="00210564"/>
    <w:rsid w:val="002106D1"/>
    <w:rsid w:val="00210812"/>
    <w:rsid w:val="00210A2E"/>
    <w:rsid w:val="00210C91"/>
    <w:rsid w:val="002112B2"/>
    <w:rsid w:val="002120B6"/>
    <w:rsid w:val="002123BF"/>
    <w:rsid w:val="00212843"/>
    <w:rsid w:val="00213760"/>
    <w:rsid w:val="002137D0"/>
    <w:rsid w:val="00213C10"/>
    <w:rsid w:val="00213F4E"/>
    <w:rsid w:val="00213F95"/>
    <w:rsid w:val="0021451E"/>
    <w:rsid w:val="00214B58"/>
    <w:rsid w:val="00214E0D"/>
    <w:rsid w:val="0021517F"/>
    <w:rsid w:val="00215723"/>
    <w:rsid w:val="002159DE"/>
    <w:rsid w:val="002165F9"/>
    <w:rsid w:val="00216685"/>
    <w:rsid w:val="00217206"/>
    <w:rsid w:val="002202EC"/>
    <w:rsid w:val="002204C1"/>
    <w:rsid w:val="0022153E"/>
    <w:rsid w:val="00221A33"/>
    <w:rsid w:val="00221C5D"/>
    <w:rsid w:val="00222DEC"/>
    <w:rsid w:val="0022312E"/>
    <w:rsid w:val="00223657"/>
    <w:rsid w:val="00223833"/>
    <w:rsid w:val="00223ACD"/>
    <w:rsid w:val="00223F20"/>
    <w:rsid w:val="00223FEB"/>
    <w:rsid w:val="00224768"/>
    <w:rsid w:val="0022480B"/>
    <w:rsid w:val="0022486D"/>
    <w:rsid w:val="00224C2D"/>
    <w:rsid w:val="00224D17"/>
    <w:rsid w:val="00224FCA"/>
    <w:rsid w:val="002259FC"/>
    <w:rsid w:val="00225DA0"/>
    <w:rsid w:val="0022657F"/>
    <w:rsid w:val="00226653"/>
    <w:rsid w:val="00226BD3"/>
    <w:rsid w:val="002279D2"/>
    <w:rsid w:val="00227A64"/>
    <w:rsid w:val="00227FF3"/>
    <w:rsid w:val="0023004A"/>
    <w:rsid w:val="00230814"/>
    <w:rsid w:val="002309A5"/>
    <w:rsid w:val="00230AD3"/>
    <w:rsid w:val="002314BC"/>
    <w:rsid w:val="002314EE"/>
    <w:rsid w:val="00231A0E"/>
    <w:rsid w:val="00231C70"/>
    <w:rsid w:val="00231D67"/>
    <w:rsid w:val="00234003"/>
    <w:rsid w:val="0023423F"/>
    <w:rsid w:val="00234646"/>
    <w:rsid w:val="002348C5"/>
    <w:rsid w:val="00235C58"/>
    <w:rsid w:val="00235F2E"/>
    <w:rsid w:val="00236F71"/>
    <w:rsid w:val="00237779"/>
    <w:rsid w:val="002378FF"/>
    <w:rsid w:val="00237D3F"/>
    <w:rsid w:val="00237E83"/>
    <w:rsid w:val="00240038"/>
    <w:rsid w:val="002400D6"/>
    <w:rsid w:val="00240112"/>
    <w:rsid w:val="00241ACE"/>
    <w:rsid w:val="00241C40"/>
    <w:rsid w:val="00242C9E"/>
    <w:rsid w:val="00242FC3"/>
    <w:rsid w:val="00243348"/>
    <w:rsid w:val="00243ACD"/>
    <w:rsid w:val="00243C09"/>
    <w:rsid w:val="00244643"/>
    <w:rsid w:val="00244924"/>
    <w:rsid w:val="00244DF7"/>
    <w:rsid w:val="00245492"/>
    <w:rsid w:val="00246062"/>
    <w:rsid w:val="002468F5"/>
    <w:rsid w:val="00246BB9"/>
    <w:rsid w:val="00246C52"/>
    <w:rsid w:val="0024718C"/>
    <w:rsid w:val="00247D11"/>
    <w:rsid w:val="00247DAA"/>
    <w:rsid w:val="00251021"/>
    <w:rsid w:val="002512A9"/>
    <w:rsid w:val="0025169E"/>
    <w:rsid w:val="00251929"/>
    <w:rsid w:val="00251F5E"/>
    <w:rsid w:val="002529CB"/>
    <w:rsid w:val="00252C38"/>
    <w:rsid w:val="00252C5E"/>
    <w:rsid w:val="00252D95"/>
    <w:rsid w:val="002530D6"/>
    <w:rsid w:val="0025325D"/>
    <w:rsid w:val="00253400"/>
    <w:rsid w:val="00253470"/>
    <w:rsid w:val="002537CB"/>
    <w:rsid w:val="00253A8B"/>
    <w:rsid w:val="00254C77"/>
    <w:rsid w:val="002557E9"/>
    <w:rsid w:val="00255980"/>
    <w:rsid w:val="002562E9"/>
    <w:rsid w:val="00256B8F"/>
    <w:rsid w:val="00256BE2"/>
    <w:rsid w:val="00257349"/>
    <w:rsid w:val="00257A62"/>
    <w:rsid w:val="00257B0B"/>
    <w:rsid w:val="00257B7B"/>
    <w:rsid w:val="00257BF2"/>
    <w:rsid w:val="002605CB"/>
    <w:rsid w:val="0026075E"/>
    <w:rsid w:val="00260772"/>
    <w:rsid w:val="0026091C"/>
    <w:rsid w:val="00260998"/>
    <w:rsid w:val="00260FF2"/>
    <w:rsid w:val="00261692"/>
    <w:rsid w:val="00261A30"/>
    <w:rsid w:val="00261D05"/>
    <w:rsid w:val="00262830"/>
    <w:rsid w:val="002628DF"/>
    <w:rsid w:val="00262952"/>
    <w:rsid w:val="00262AF9"/>
    <w:rsid w:val="00263BC6"/>
    <w:rsid w:val="00265701"/>
    <w:rsid w:val="002657DD"/>
    <w:rsid w:val="00265996"/>
    <w:rsid w:val="00265B7E"/>
    <w:rsid w:val="00265FCB"/>
    <w:rsid w:val="002661F8"/>
    <w:rsid w:val="00266210"/>
    <w:rsid w:val="002665FA"/>
    <w:rsid w:val="00266609"/>
    <w:rsid w:val="002668FC"/>
    <w:rsid w:val="002669A3"/>
    <w:rsid w:val="00266A9C"/>
    <w:rsid w:val="00266B17"/>
    <w:rsid w:val="0026716C"/>
    <w:rsid w:val="00267353"/>
    <w:rsid w:val="002674F0"/>
    <w:rsid w:val="002676D3"/>
    <w:rsid w:val="00270087"/>
    <w:rsid w:val="00270820"/>
    <w:rsid w:val="002727B8"/>
    <w:rsid w:val="002727C8"/>
    <w:rsid w:val="0027285F"/>
    <w:rsid w:val="00272920"/>
    <w:rsid w:val="00272FEB"/>
    <w:rsid w:val="002734D2"/>
    <w:rsid w:val="002738C9"/>
    <w:rsid w:val="00273B2D"/>
    <w:rsid w:val="00273CFB"/>
    <w:rsid w:val="00274556"/>
    <w:rsid w:val="00274928"/>
    <w:rsid w:val="002756D5"/>
    <w:rsid w:val="0027570D"/>
    <w:rsid w:val="00275AD2"/>
    <w:rsid w:val="00275D95"/>
    <w:rsid w:val="002761A4"/>
    <w:rsid w:val="00276AA1"/>
    <w:rsid w:val="0027712D"/>
    <w:rsid w:val="00277261"/>
    <w:rsid w:val="0027731D"/>
    <w:rsid w:val="00277D9D"/>
    <w:rsid w:val="00277E66"/>
    <w:rsid w:val="00277EC3"/>
    <w:rsid w:val="00277F86"/>
    <w:rsid w:val="002800E5"/>
    <w:rsid w:val="002801E2"/>
    <w:rsid w:val="00280672"/>
    <w:rsid w:val="00281713"/>
    <w:rsid w:val="00282055"/>
    <w:rsid w:val="002830BA"/>
    <w:rsid w:val="00283D04"/>
    <w:rsid w:val="0028403B"/>
    <w:rsid w:val="002841AB"/>
    <w:rsid w:val="00284838"/>
    <w:rsid w:val="00284B31"/>
    <w:rsid w:val="00285894"/>
    <w:rsid w:val="00286444"/>
    <w:rsid w:val="00287274"/>
    <w:rsid w:val="00287376"/>
    <w:rsid w:val="00287C28"/>
    <w:rsid w:val="00287DA8"/>
    <w:rsid w:val="0029000D"/>
    <w:rsid w:val="00290202"/>
    <w:rsid w:val="00290BAA"/>
    <w:rsid w:val="00290E60"/>
    <w:rsid w:val="00290FDC"/>
    <w:rsid w:val="002913E0"/>
    <w:rsid w:val="00292326"/>
    <w:rsid w:val="002923B9"/>
    <w:rsid w:val="00292C30"/>
    <w:rsid w:val="00293467"/>
    <w:rsid w:val="00293504"/>
    <w:rsid w:val="002937A1"/>
    <w:rsid w:val="00294096"/>
    <w:rsid w:val="002944CA"/>
    <w:rsid w:val="002953CE"/>
    <w:rsid w:val="002954AE"/>
    <w:rsid w:val="002962B3"/>
    <w:rsid w:val="0029639B"/>
    <w:rsid w:val="002964E2"/>
    <w:rsid w:val="00296FD8"/>
    <w:rsid w:val="002970A3"/>
    <w:rsid w:val="0029743A"/>
    <w:rsid w:val="002A0724"/>
    <w:rsid w:val="002A0E27"/>
    <w:rsid w:val="002A1DF0"/>
    <w:rsid w:val="002A205B"/>
    <w:rsid w:val="002A2F8C"/>
    <w:rsid w:val="002A2FB8"/>
    <w:rsid w:val="002A3668"/>
    <w:rsid w:val="002A46CA"/>
    <w:rsid w:val="002A53DF"/>
    <w:rsid w:val="002A62DF"/>
    <w:rsid w:val="002A72C8"/>
    <w:rsid w:val="002A7712"/>
    <w:rsid w:val="002B03CD"/>
    <w:rsid w:val="002B04B8"/>
    <w:rsid w:val="002B07BF"/>
    <w:rsid w:val="002B0805"/>
    <w:rsid w:val="002B082F"/>
    <w:rsid w:val="002B0E9C"/>
    <w:rsid w:val="002B11A0"/>
    <w:rsid w:val="002B17B5"/>
    <w:rsid w:val="002B20AE"/>
    <w:rsid w:val="002B2505"/>
    <w:rsid w:val="002B2620"/>
    <w:rsid w:val="002B2C92"/>
    <w:rsid w:val="002B318B"/>
    <w:rsid w:val="002B3782"/>
    <w:rsid w:val="002B38C7"/>
    <w:rsid w:val="002B3A62"/>
    <w:rsid w:val="002B3BD3"/>
    <w:rsid w:val="002B3D7E"/>
    <w:rsid w:val="002B3D90"/>
    <w:rsid w:val="002B4B75"/>
    <w:rsid w:val="002B4C5C"/>
    <w:rsid w:val="002B4FD7"/>
    <w:rsid w:val="002B4FE2"/>
    <w:rsid w:val="002B6A4C"/>
    <w:rsid w:val="002B73F6"/>
    <w:rsid w:val="002B7C8F"/>
    <w:rsid w:val="002C04C6"/>
    <w:rsid w:val="002C0779"/>
    <w:rsid w:val="002C138C"/>
    <w:rsid w:val="002C1ADF"/>
    <w:rsid w:val="002C1B25"/>
    <w:rsid w:val="002C1E33"/>
    <w:rsid w:val="002C1F17"/>
    <w:rsid w:val="002C203A"/>
    <w:rsid w:val="002C2FCD"/>
    <w:rsid w:val="002C3236"/>
    <w:rsid w:val="002C328E"/>
    <w:rsid w:val="002C36BB"/>
    <w:rsid w:val="002C3AE4"/>
    <w:rsid w:val="002C4CB7"/>
    <w:rsid w:val="002C5620"/>
    <w:rsid w:val="002C573B"/>
    <w:rsid w:val="002C5803"/>
    <w:rsid w:val="002C5AA7"/>
    <w:rsid w:val="002C5B7A"/>
    <w:rsid w:val="002C61E0"/>
    <w:rsid w:val="002C6221"/>
    <w:rsid w:val="002C6374"/>
    <w:rsid w:val="002C64CF"/>
    <w:rsid w:val="002C7B03"/>
    <w:rsid w:val="002D0657"/>
    <w:rsid w:val="002D0FF4"/>
    <w:rsid w:val="002D103C"/>
    <w:rsid w:val="002D133A"/>
    <w:rsid w:val="002D13B7"/>
    <w:rsid w:val="002D14DC"/>
    <w:rsid w:val="002D1997"/>
    <w:rsid w:val="002D20FC"/>
    <w:rsid w:val="002D26FA"/>
    <w:rsid w:val="002D2B4E"/>
    <w:rsid w:val="002D2E7F"/>
    <w:rsid w:val="002D419B"/>
    <w:rsid w:val="002D44AB"/>
    <w:rsid w:val="002D4517"/>
    <w:rsid w:val="002D4746"/>
    <w:rsid w:val="002D47AE"/>
    <w:rsid w:val="002D4E37"/>
    <w:rsid w:val="002D52E0"/>
    <w:rsid w:val="002D56D6"/>
    <w:rsid w:val="002D68CF"/>
    <w:rsid w:val="002D69D9"/>
    <w:rsid w:val="002D6C96"/>
    <w:rsid w:val="002D7570"/>
    <w:rsid w:val="002E01CB"/>
    <w:rsid w:val="002E0446"/>
    <w:rsid w:val="002E16BC"/>
    <w:rsid w:val="002E1929"/>
    <w:rsid w:val="002E1946"/>
    <w:rsid w:val="002E1A18"/>
    <w:rsid w:val="002E1F8C"/>
    <w:rsid w:val="002E209F"/>
    <w:rsid w:val="002E2455"/>
    <w:rsid w:val="002E29A5"/>
    <w:rsid w:val="002E2BE0"/>
    <w:rsid w:val="002E306D"/>
    <w:rsid w:val="002E3082"/>
    <w:rsid w:val="002E3BFD"/>
    <w:rsid w:val="002E3F29"/>
    <w:rsid w:val="002E47CD"/>
    <w:rsid w:val="002E481B"/>
    <w:rsid w:val="002E5057"/>
    <w:rsid w:val="002E52F2"/>
    <w:rsid w:val="002E58E1"/>
    <w:rsid w:val="002E60E3"/>
    <w:rsid w:val="002E60EB"/>
    <w:rsid w:val="002E65AE"/>
    <w:rsid w:val="002E67FB"/>
    <w:rsid w:val="002E68A2"/>
    <w:rsid w:val="002E6C03"/>
    <w:rsid w:val="002E6D2F"/>
    <w:rsid w:val="002E76A0"/>
    <w:rsid w:val="002E795A"/>
    <w:rsid w:val="002E79B8"/>
    <w:rsid w:val="002E7CB8"/>
    <w:rsid w:val="002F0045"/>
    <w:rsid w:val="002F025B"/>
    <w:rsid w:val="002F04E6"/>
    <w:rsid w:val="002F0DAE"/>
    <w:rsid w:val="002F1E03"/>
    <w:rsid w:val="002F289E"/>
    <w:rsid w:val="002F2932"/>
    <w:rsid w:val="002F2AE0"/>
    <w:rsid w:val="002F2FB7"/>
    <w:rsid w:val="002F3827"/>
    <w:rsid w:val="002F3DCB"/>
    <w:rsid w:val="002F413F"/>
    <w:rsid w:val="002F41B9"/>
    <w:rsid w:val="002F44AD"/>
    <w:rsid w:val="002F45D3"/>
    <w:rsid w:val="002F4BD5"/>
    <w:rsid w:val="002F5026"/>
    <w:rsid w:val="002F5C18"/>
    <w:rsid w:val="002F5FDA"/>
    <w:rsid w:val="002F6046"/>
    <w:rsid w:val="002F62F0"/>
    <w:rsid w:val="002F66FB"/>
    <w:rsid w:val="002F68A8"/>
    <w:rsid w:val="002F6D18"/>
    <w:rsid w:val="002F6F0E"/>
    <w:rsid w:val="002F7A9C"/>
    <w:rsid w:val="002F7AF8"/>
    <w:rsid w:val="002F7D48"/>
    <w:rsid w:val="0030000D"/>
    <w:rsid w:val="003005AC"/>
    <w:rsid w:val="00301095"/>
    <w:rsid w:val="003011C0"/>
    <w:rsid w:val="0030121F"/>
    <w:rsid w:val="00301890"/>
    <w:rsid w:val="0030205E"/>
    <w:rsid w:val="003024DE"/>
    <w:rsid w:val="00302701"/>
    <w:rsid w:val="00302A84"/>
    <w:rsid w:val="003032CF"/>
    <w:rsid w:val="003044B9"/>
    <w:rsid w:val="00304540"/>
    <w:rsid w:val="00304FE9"/>
    <w:rsid w:val="00307039"/>
    <w:rsid w:val="003073BB"/>
    <w:rsid w:val="003077F5"/>
    <w:rsid w:val="00307B27"/>
    <w:rsid w:val="00307CDC"/>
    <w:rsid w:val="00307D3F"/>
    <w:rsid w:val="00310110"/>
    <w:rsid w:val="0031013F"/>
    <w:rsid w:val="0031019B"/>
    <w:rsid w:val="00310767"/>
    <w:rsid w:val="00311133"/>
    <w:rsid w:val="00311148"/>
    <w:rsid w:val="0031142F"/>
    <w:rsid w:val="00311861"/>
    <w:rsid w:val="00311941"/>
    <w:rsid w:val="0031196C"/>
    <w:rsid w:val="003120C8"/>
    <w:rsid w:val="003123EA"/>
    <w:rsid w:val="003125FA"/>
    <w:rsid w:val="00313843"/>
    <w:rsid w:val="00313C4F"/>
    <w:rsid w:val="0031488D"/>
    <w:rsid w:val="003160CA"/>
    <w:rsid w:val="00316115"/>
    <w:rsid w:val="00316717"/>
    <w:rsid w:val="00316948"/>
    <w:rsid w:val="00316EF4"/>
    <w:rsid w:val="00317050"/>
    <w:rsid w:val="003171DA"/>
    <w:rsid w:val="003205BD"/>
    <w:rsid w:val="00321ABF"/>
    <w:rsid w:val="00323087"/>
    <w:rsid w:val="003230B0"/>
    <w:rsid w:val="0032410F"/>
    <w:rsid w:val="00324984"/>
    <w:rsid w:val="00324A7A"/>
    <w:rsid w:val="003254A7"/>
    <w:rsid w:val="00325F5C"/>
    <w:rsid w:val="00326974"/>
    <w:rsid w:val="00326CB7"/>
    <w:rsid w:val="00326FE8"/>
    <w:rsid w:val="003272F1"/>
    <w:rsid w:val="00327A0A"/>
    <w:rsid w:val="00327F30"/>
    <w:rsid w:val="0033007D"/>
    <w:rsid w:val="0033027D"/>
    <w:rsid w:val="00330883"/>
    <w:rsid w:val="003308C4"/>
    <w:rsid w:val="00330DE8"/>
    <w:rsid w:val="00331C8D"/>
    <w:rsid w:val="00331EDC"/>
    <w:rsid w:val="00332768"/>
    <w:rsid w:val="00332CC9"/>
    <w:rsid w:val="00333C0D"/>
    <w:rsid w:val="00333DC8"/>
    <w:rsid w:val="003342BA"/>
    <w:rsid w:val="00334B70"/>
    <w:rsid w:val="003351C3"/>
    <w:rsid w:val="00335250"/>
    <w:rsid w:val="00335504"/>
    <w:rsid w:val="0033592C"/>
    <w:rsid w:val="00335B9C"/>
    <w:rsid w:val="00335C90"/>
    <w:rsid w:val="00336164"/>
    <w:rsid w:val="00336FDD"/>
    <w:rsid w:val="00337FED"/>
    <w:rsid w:val="00340076"/>
    <w:rsid w:val="00340386"/>
    <w:rsid w:val="00341021"/>
    <w:rsid w:val="00341584"/>
    <w:rsid w:val="00342527"/>
    <w:rsid w:val="0034305B"/>
    <w:rsid w:val="00343425"/>
    <w:rsid w:val="00343513"/>
    <w:rsid w:val="003444EB"/>
    <w:rsid w:val="00344778"/>
    <w:rsid w:val="00344F78"/>
    <w:rsid w:val="0034511B"/>
    <w:rsid w:val="003455EA"/>
    <w:rsid w:val="00345671"/>
    <w:rsid w:val="00345CB1"/>
    <w:rsid w:val="00347A66"/>
    <w:rsid w:val="0035031F"/>
    <w:rsid w:val="00350441"/>
    <w:rsid w:val="003504EC"/>
    <w:rsid w:val="003509B5"/>
    <w:rsid w:val="00350EF6"/>
    <w:rsid w:val="00350F4B"/>
    <w:rsid w:val="003510A4"/>
    <w:rsid w:val="00351E7B"/>
    <w:rsid w:val="00352C2C"/>
    <w:rsid w:val="00352DAE"/>
    <w:rsid w:val="00353295"/>
    <w:rsid w:val="00353355"/>
    <w:rsid w:val="003539B2"/>
    <w:rsid w:val="00353D7D"/>
    <w:rsid w:val="00353E97"/>
    <w:rsid w:val="0035414B"/>
    <w:rsid w:val="00354387"/>
    <w:rsid w:val="00354D13"/>
    <w:rsid w:val="003556F9"/>
    <w:rsid w:val="00355D30"/>
    <w:rsid w:val="003562C2"/>
    <w:rsid w:val="00356349"/>
    <w:rsid w:val="00356A2C"/>
    <w:rsid w:val="00356CEC"/>
    <w:rsid w:val="003573B6"/>
    <w:rsid w:val="00357522"/>
    <w:rsid w:val="00357712"/>
    <w:rsid w:val="0036093D"/>
    <w:rsid w:val="00360B24"/>
    <w:rsid w:val="00361411"/>
    <w:rsid w:val="0036185C"/>
    <w:rsid w:val="00362AC9"/>
    <w:rsid w:val="00362C5A"/>
    <w:rsid w:val="00362FFF"/>
    <w:rsid w:val="003631D5"/>
    <w:rsid w:val="00363576"/>
    <w:rsid w:val="003638FF"/>
    <w:rsid w:val="003643CE"/>
    <w:rsid w:val="00364C7A"/>
    <w:rsid w:val="003651B8"/>
    <w:rsid w:val="0036641B"/>
    <w:rsid w:val="00366EC0"/>
    <w:rsid w:val="00367D11"/>
    <w:rsid w:val="00367EE7"/>
    <w:rsid w:val="00370042"/>
    <w:rsid w:val="00370285"/>
    <w:rsid w:val="00370EFD"/>
    <w:rsid w:val="003714AF"/>
    <w:rsid w:val="00371608"/>
    <w:rsid w:val="0037164C"/>
    <w:rsid w:val="003719F5"/>
    <w:rsid w:val="003725A0"/>
    <w:rsid w:val="00372793"/>
    <w:rsid w:val="00372A6B"/>
    <w:rsid w:val="00372EF6"/>
    <w:rsid w:val="003741D2"/>
    <w:rsid w:val="003742A1"/>
    <w:rsid w:val="00374596"/>
    <w:rsid w:val="00374804"/>
    <w:rsid w:val="00374C98"/>
    <w:rsid w:val="00374F06"/>
    <w:rsid w:val="00375A4A"/>
    <w:rsid w:val="00375BD2"/>
    <w:rsid w:val="00376162"/>
    <w:rsid w:val="003764FA"/>
    <w:rsid w:val="00376AD6"/>
    <w:rsid w:val="00376C0D"/>
    <w:rsid w:val="00376DE3"/>
    <w:rsid w:val="0037709A"/>
    <w:rsid w:val="003773C7"/>
    <w:rsid w:val="00377569"/>
    <w:rsid w:val="00377A2F"/>
    <w:rsid w:val="00377A68"/>
    <w:rsid w:val="00377CE8"/>
    <w:rsid w:val="00380451"/>
    <w:rsid w:val="0038079A"/>
    <w:rsid w:val="003809FE"/>
    <w:rsid w:val="003810EA"/>
    <w:rsid w:val="0038116B"/>
    <w:rsid w:val="003811F7"/>
    <w:rsid w:val="003812F2"/>
    <w:rsid w:val="0038165F"/>
    <w:rsid w:val="00381685"/>
    <w:rsid w:val="0038187D"/>
    <w:rsid w:val="00382192"/>
    <w:rsid w:val="003821E7"/>
    <w:rsid w:val="00382525"/>
    <w:rsid w:val="00382B96"/>
    <w:rsid w:val="00383A30"/>
    <w:rsid w:val="00383D4B"/>
    <w:rsid w:val="00383F54"/>
    <w:rsid w:val="0038471F"/>
    <w:rsid w:val="0038478C"/>
    <w:rsid w:val="003848D9"/>
    <w:rsid w:val="00384E74"/>
    <w:rsid w:val="0038575D"/>
    <w:rsid w:val="00385DBB"/>
    <w:rsid w:val="00385FB1"/>
    <w:rsid w:val="00386B71"/>
    <w:rsid w:val="003875A3"/>
    <w:rsid w:val="0038767D"/>
    <w:rsid w:val="00387771"/>
    <w:rsid w:val="00387B4D"/>
    <w:rsid w:val="003903BA"/>
    <w:rsid w:val="0039070B"/>
    <w:rsid w:val="0039074E"/>
    <w:rsid w:val="003908C2"/>
    <w:rsid w:val="00390976"/>
    <w:rsid w:val="0039136C"/>
    <w:rsid w:val="003916FC"/>
    <w:rsid w:val="0039178D"/>
    <w:rsid w:val="00391860"/>
    <w:rsid w:val="003918ED"/>
    <w:rsid w:val="00391920"/>
    <w:rsid w:val="003926F6"/>
    <w:rsid w:val="00392769"/>
    <w:rsid w:val="00392C0A"/>
    <w:rsid w:val="00393367"/>
    <w:rsid w:val="00393521"/>
    <w:rsid w:val="00393B78"/>
    <w:rsid w:val="00393B7F"/>
    <w:rsid w:val="003942A4"/>
    <w:rsid w:val="0039469F"/>
    <w:rsid w:val="00394ED7"/>
    <w:rsid w:val="0039526D"/>
    <w:rsid w:val="00395533"/>
    <w:rsid w:val="00395E24"/>
    <w:rsid w:val="003962AF"/>
    <w:rsid w:val="0039665F"/>
    <w:rsid w:val="00396D81"/>
    <w:rsid w:val="003A0311"/>
    <w:rsid w:val="003A0580"/>
    <w:rsid w:val="003A0F88"/>
    <w:rsid w:val="003A1000"/>
    <w:rsid w:val="003A12CF"/>
    <w:rsid w:val="003A1341"/>
    <w:rsid w:val="003A1745"/>
    <w:rsid w:val="003A19E0"/>
    <w:rsid w:val="003A1C4F"/>
    <w:rsid w:val="003A1DD5"/>
    <w:rsid w:val="003A24BE"/>
    <w:rsid w:val="003A336B"/>
    <w:rsid w:val="003A3798"/>
    <w:rsid w:val="003A41B3"/>
    <w:rsid w:val="003A42BB"/>
    <w:rsid w:val="003A4695"/>
    <w:rsid w:val="003A5125"/>
    <w:rsid w:val="003A590E"/>
    <w:rsid w:val="003A60C0"/>
    <w:rsid w:val="003A73E2"/>
    <w:rsid w:val="003A78AD"/>
    <w:rsid w:val="003B0324"/>
    <w:rsid w:val="003B0330"/>
    <w:rsid w:val="003B0B4D"/>
    <w:rsid w:val="003B1024"/>
    <w:rsid w:val="003B1041"/>
    <w:rsid w:val="003B1E84"/>
    <w:rsid w:val="003B22D6"/>
    <w:rsid w:val="003B2FCF"/>
    <w:rsid w:val="003B3451"/>
    <w:rsid w:val="003B3582"/>
    <w:rsid w:val="003B38AF"/>
    <w:rsid w:val="003B46E2"/>
    <w:rsid w:val="003B47B7"/>
    <w:rsid w:val="003B48A6"/>
    <w:rsid w:val="003B4FDE"/>
    <w:rsid w:val="003B5051"/>
    <w:rsid w:val="003B570F"/>
    <w:rsid w:val="003B594D"/>
    <w:rsid w:val="003B5BA9"/>
    <w:rsid w:val="003B5E30"/>
    <w:rsid w:val="003B6FCB"/>
    <w:rsid w:val="003B77AC"/>
    <w:rsid w:val="003B77C2"/>
    <w:rsid w:val="003C00D9"/>
    <w:rsid w:val="003C0FB1"/>
    <w:rsid w:val="003C0FC3"/>
    <w:rsid w:val="003C1E07"/>
    <w:rsid w:val="003C1E6F"/>
    <w:rsid w:val="003C2AAA"/>
    <w:rsid w:val="003C407E"/>
    <w:rsid w:val="003C42A7"/>
    <w:rsid w:val="003C462F"/>
    <w:rsid w:val="003C4F25"/>
    <w:rsid w:val="003C5113"/>
    <w:rsid w:val="003C5DCC"/>
    <w:rsid w:val="003C7EAF"/>
    <w:rsid w:val="003D01A0"/>
    <w:rsid w:val="003D0246"/>
    <w:rsid w:val="003D07E5"/>
    <w:rsid w:val="003D09DA"/>
    <w:rsid w:val="003D0A55"/>
    <w:rsid w:val="003D12AF"/>
    <w:rsid w:val="003D1E74"/>
    <w:rsid w:val="003D2339"/>
    <w:rsid w:val="003D26AA"/>
    <w:rsid w:val="003D345F"/>
    <w:rsid w:val="003D3464"/>
    <w:rsid w:val="003D3A03"/>
    <w:rsid w:val="003D3E57"/>
    <w:rsid w:val="003D4257"/>
    <w:rsid w:val="003D4350"/>
    <w:rsid w:val="003D4409"/>
    <w:rsid w:val="003D4590"/>
    <w:rsid w:val="003D4A54"/>
    <w:rsid w:val="003D4BE2"/>
    <w:rsid w:val="003D5717"/>
    <w:rsid w:val="003D5B80"/>
    <w:rsid w:val="003D65F4"/>
    <w:rsid w:val="003D67D6"/>
    <w:rsid w:val="003D6873"/>
    <w:rsid w:val="003D68E7"/>
    <w:rsid w:val="003D6957"/>
    <w:rsid w:val="003D70D0"/>
    <w:rsid w:val="003D7FB8"/>
    <w:rsid w:val="003E0107"/>
    <w:rsid w:val="003E0CE4"/>
    <w:rsid w:val="003E0D4B"/>
    <w:rsid w:val="003E15BE"/>
    <w:rsid w:val="003E18B1"/>
    <w:rsid w:val="003E1966"/>
    <w:rsid w:val="003E1CF4"/>
    <w:rsid w:val="003E1DBA"/>
    <w:rsid w:val="003E29F9"/>
    <w:rsid w:val="003E2FAF"/>
    <w:rsid w:val="003E31A2"/>
    <w:rsid w:val="003E3524"/>
    <w:rsid w:val="003E3588"/>
    <w:rsid w:val="003E3B02"/>
    <w:rsid w:val="003E425A"/>
    <w:rsid w:val="003E46DB"/>
    <w:rsid w:val="003E4CDB"/>
    <w:rsid w:val="003E5783"/>
    <w:rsid w:val="003E5E2C"/>
    <w:rsid w:val="003E6592"/>
    <w:rsid w:val="003F0656"/>
    <w:rsid w:val="003F0D3B"/>
    <w:rsid w:val="003F0EBC"/>
    <w:rsid w:val="003F1133"/>
    <w:rsid w:val="003F1673"/>
    <w:rsid w:val="003F1A30"/>
    <w:rsid w:val="003F2034"/>
    <w:rsid w:val="003F2244"/>
    <w:rsid w:val="003F23B6"/>
    <w:rsid w:val="003F2624"/>
    <w:rsid w:val="003F2711"/>
    <w:rsid w:val="003F3448"/>
    <w:rsid w:val="003F34A4"/>
    <w:rsid w:val="003F3978"/>
    <w:rsid w:val="003F3B26"/>
    <w:rsid w:val="003F44EC"/>
    <w:rsid w:val="003F47AF"/>
    <w:rsid w:val="003F4933"/>
    <w:rsid w:val="003F50D3"/>
    <w:rsid w:val="003F536B"/>
    <w:rsid w:val="003F586D"/>
    <w:rsid w:val="003F597F"/>
    <w:rsid w:val="003F5E93"/>
    <w:rsid w:val="003F6853"/>
    <w:rsid w:val="003F6CA9"/>
    <w:rsid w:val="003F6D88"/>
    <w:rsid w:val="003F6FA3"/>
    <w:rsid w:val="003F7944"/>
    <w:rsid w:val="003F79DB"/>
    <w:rsid w:val="003F7BCE"/>
    <w:rsid w:val="003F7DFF"/>
    <w:rsid w:val="0040042A"/>
    <w:rsid w:val="0040043E"/>
    <w:rsid w:val="004009C5"/>
    <w:rsid w:val="00401085"/>
    <w:rsid w:val="004024AB"/>
    <w:rsid w:val="0040303D"/>
    <w:rsid w:val="0040379F"/>
    <w:rsid w:val="00403883"/>
    <w:rsid w:val="00403C0F"/>
    <w:rsid w:val="00403F1C"/>
    <w:rsid w:val="00403F25"/>
    <w:rsid w:val="004041B2"/>
    <w:rsid w:val="00404C3F"/>
    <w:rsid w:val="00404CF9"/>
    <w:rsid w:val="00405011"/>
    <w:rsid w:val="004055EE"/>
    <w:rsid w:val="00405EFB"/>
    <w:rsid w:val="0040672A"/>
    <w:rsid w:val="0040689B"/>
    <w:rsid w:val="00406F4B"/>
    <w:rsid w:val="004073B0"/>
    <w:rsid w:val="00407C91"/>
    <w:rsid w:val="00407EE5"/>
    <w:rsid w:val="004105AA"/>
    <w:rsid w:val="0041093B"/>
    <w:rsid w:val="004111BE"/>
    <w:rsid w:val="00411703"/>
    <w:rsid w:val="004117E5"/>
    <w:rsid w:val="0041194A"/>
    <w:rsid w:val="00412168"/>
    <w:rsid w:val="004127B4"/>
    <w:rsid w:val="00412A92"/>
    <w:rsid w:val="00413335"/>
    <w:rsid w:val="00414587"/>
    <w:rsid w:val="00414AEE"/>
    <w:rsid w:val="0041524C"/>
    <w:rsid w:val="00415A14"/>
    <w:rsid w:val="0041616C"/>
    <w:rsid w:val="00416A66"/>
    <w:rsid w:val="00416B23"/>
    <w:rsid w:val="00416F65"/>
    <w:rsid w:val="00417232"/>
    <w:rsid w:val="004172C3"/>
    <w:rsid w:val="004179D9"/>
    <w:rsid w:val="00420CB7"/>
    <w:rsid w:val="00420D4E"/>
    <w:rsid w:val="0042156E"/>
    <w:rsid w:val="0042221A"/>
    <w:rsid w:val="00422A10"/>
    <w:rsid w:val="00423072"/>
    <w:rsid w:val="004244C5"/>
    <w:rsid w:val="00424544"/>
    <w:rsid w:val="00424A59"/>
    <w:rsid w:val="00424A73"/>
    <w:rsid w:val="0042586B"/>
    <w:rsid w:val="00425BC7"/>
    <w:rsid w:val="00425C97"/>
    <w:rsid w:val="00426034"/>
    <w:rsid w:val="004261BD"/>
    <w:rsid w:val="0042654A"/>
    <w:rsid w:val="00426ADB"/>
    <w:rsid w:val="00426F87"/>
    <w:rsid w:val="004276E3"/>
    <w:rsid w:val="0042795C"/>
    <w:rsid w:val="00427E67"/>
    <w:rsid w:val="00430178"/>
    <w:rsid w:val="004308AC"/>
    <w:rsid w:val="004308DF"/>
    <w:rsid w:val="00431843"/>
    <w:rsid w:val="00431FD1"/>
    <w:rsid w:val="0043270B"/>
    <w:rsid w:val="00432E20"/>
    <w:rsid w:val="00432E43"/>
    <w:rsid w:val="00432F8F"/>
    <w:rsid w:val="004330BF"/>
    <w:rsid w:val="004332F2"/>
    <w:rsid w:val="00433375"/>
    <w:rsid w:val="0043454F"/>
    <w:rsid w:val="0043480E"/>
    <w:rsid w:val="0043483F"/>
    <w:rsid w:val="00434AE3"/>
    <w:rsid w:val="00434BAF"/>
    <w:rsid w:val="004355EB"/>
    <w:rsid w:val="00435602"/>
    <w:rsid w:val="004356FA"/>
    <w:rsid w:val="0043580D"/>
    <w:rsid w:val="00435CCF"/>
    <w:rsid w:val="00436294"/>
    <w:rsid w:val="004365C5"/>
    <w:rsid w:val="0043680A"/>
    <w:rsid w:val="004371AB"/>
    <w:rsid w:val="00437C42"/>
    <w:rsid w:val="00440274"/>
    <w:rsid w:val="004402E7"/>
    <w:rsid w:val="0044035D"/>
    <w:rsid w:val="0044052B"/>
    <w:rsid w:val="00440A05"/>
    <w:rsid w:val="004416D1"/>
    <w:rsid w:val="00441C78"/>
    <w:rsid w:val="0044204F"/>
    <w:rsid w:val="00442086"/>
    <w:rsid w:val="00442856"/>
    <w:rsid w:val="00442A1F"/>
    <w:rsid w:val="00442B6B"/>
    <w:rsid w:val="004430FD"/>
    <w:rsid w:val="004438A5"/>
    <w:rsid w:val="00443C79"/>
    <w:rsid w:val="00443D9E"/>
    <w:rsid w:val="0044415A"/>
    <w:rsid w:val="004442A7"/>
    <w:rsid w:val="00444581"/>
    <w:rsid w:val="00444D83"/>
    <w:rsid w:val="00444E09"/>
    <w:rsid w:val="00444F64"/>
    <w:rsid w:val="00445455"/>
    <w:rsid w:val="004454A4"/>
    <w:rsid w:val="00445513"/>
    <w:rsid w:val="00445CFF"/>
    <w:rsid w:val="00445F69"/>
    <w:rsid w:val="0044622D"/>
    <w:rsid w:val="004462AF"/>
    <w:rsid w:val="00446371"/>
    <w:rsid w:val="00446FE1"/>
    <w:rsid w:val="00447337"/>
    <w:rsid w:val="004505CB"/>
    <w:rsid w:val="00450D3B"/>
    <w:rsid w:val="00450D54"/>
    <w:rsid w:val="00450E4C"/>
    <w:rsid w:val="00450F9A"/>
    <w:rsid w:val="00451078"/>
    <w:rsid w:val="004518D5"/>
    <w:rsid w:val="00451B17"/>
    <w:rsid w:val="00451BEB"/>
    <w:rsid w:val="00452891"/>
    <w:rsid w:val="00453DD7"/>
    <w:rsid w:val="00453DEF"/>
    <w:rsid w:val="004543E4"/>
    <w:rsid w:val="00454568"/>
    <w:rsid w:val="004548E5"/>
    <w:rsid w:val="00456114"/>
    <w:rsid w:val="00456804"/>
    <w:rsid w:val="00456971"/>
    <w:rsid w:val="00456992"/>
    <w:rsid w:val="00457389"/>
    <w:rsid w:val="0045742D"/>
    <w:rsid w:val="00457E35"/>
    <w:rsid w:val="0046027A"/>
    <w:rsid w:val="0046083F"/>
    <w:rsid w:val="004608A9"/>
    <w:rsid w:val="00460958"/>
    <w:rsid w:val="0046110A"/>
    <w:rsid w:val="004612B8"/>
    <w:rsid w:val="004612C8"/>
    <w:rsid w:val="004616E5"/>
    <w:rsid w:val="0046194F"/>
    <w:rsid w:val="00461B3E"/>
    <w:rsid w:val="00461E80"/>
    <w:rsid w:val="00462420"/>
    <w:rsid w:val="00463146"/>
    <w:rsid w:val="00463CED"/>
    <w:rsid w:val="0046434B"/>
    <w:rsid w:val="00464771"/>
    <w:rsid w:val="00464901"/>
    <w:rsid w:val="00464DC1"/>
    <w:rsid w:val="00465432"/>
    <w:rsid w:val="004654D8"/>
    <w:rsid w:val="00465573"/>
    <w:rsid w:val="00465E9E"/>
    <w:rsid w:val="00466350"/>
    <w:rsid w:val="0046649C"/>
    <w:rsid w:val="00466604"/>
    <w:rsid w:val="004668D3"/>
    <w:rsid w:val="004670B3"/>
    <w:rsid w:val="004676C5"/>
    <w:rsid w:val="0046774E"/>
    <w:rsid w:val="0046784C"/>
    <w:rsid w:val="00467B21"/>
    <w:rsid w:val="00467B88"/>
    <w:rsid w:val="0047049A"/>
    <w:rsid w:val="004705C9"/>
    <w:rsid w:val="00470750"/>
    <w:rsid w:val="004707FD"/>
    <w:rsid w:val="00471856"/>
    <w:rsid w:val="004722F6"/>
    <w:rsid w:val="00472D98"/>
    <w:rsid w:val="0047343E"/>
    <w:rsid w:val="00473839"/>
    <w:rsid w:val="004738B0"/>
    <w:rsid w:val="00473D8F"/>
    <w:rsid w:val="0047400A"/>
    <w:rsid w:val="0047434F"/>
    <w:rsid w:val="004743E2"/>
    <w:rsid w:val="00474715"/>
    <w:rsid w:val="00475260"/>
    <w:rsid w:val="00475596"/>
    <w:rsid w:val="00475835"/>
    <w:rsid w:val="00476223"/>
    <w:rsid w:val="004764F1"/>
    <w:rsid w:val="00476D8B"/>
    <w:rsid w:val="0047703F"/>
    <w:rsid w:val="00477388"/>
    <w:rsid w:val="00477459"/>
    <w:rsid w:val="0047765A"/>
    <w:rsid w:val="0047786D"/>
    <w:rsid w:val="00477FF7"/>
    <w:rsid w:val="00480527"/>
    <w:rsid w:val="00480DD1"/>
    <w:rsid w:val="00480F17"/>
    <w:rsid w:val="004812B2"/>
    <w:rsid w:val="004813F5"/>
    <w:rsid w:val="00481419"/>
    <w:rsid w:val="00481607"/>
    <w:rsid w:val="00481683"/>
    <w:rsid w:val="00481B1F"/>
    <w:rsid w:val="00481CC5"/>
    <w:rsid w:val="00481E6A"/>
    <w:rsid w:val="00481F6C"/>
    <w:rsid w:val="004834E6"/>
    <w:rsid w:val="004837C5"/>
    <w:rsid w:val="00483D11"/>
    <w:rsid w:val="00483D84"/>
    <w:rsid w:val="0048406D"/>
    <w:rsid w:val="00484C46"/>
    <w:rsid w:val="00485C55"/>
    <w:rsid w:val="00485E8A"/>
    <w:rsid w:val="004860A8"/>
    <w:rsid w:val="0048729C"/>
    <w:rsid w:val="00487778"/>
    <w:rsid w:val="004877AA"/>
    <w:rsid w:val="00487940"/>
    <w:rsid w:val="0048798E"/>
    <w:rsid w:val="00487C42"/>
    <w:rsid w:val="00490649"/>
    <w:rsid w:val="00490861"/>
    <w:rsid w:val="00490CF1"/>
    <w:rsid w:val="00491EEE"/>
    <w:rsid w:val="004924E5"/>
    <w:rsid w:val="00493063"/>
    <w:rsid w:val="00493140"/>
    <w:rsid w:val="00493A0E"/>
    <w:rsid w:val="00493D08"/>
    <w:rsid w:val="00494224"/>
    <w:rsid w:val="004943E3"/>
    <w:rsid w:val="0049450D"/>
    <w:rsid w:val="00494DF8"/>
    <w:rsid w:val="00495AA2"/>
    <w:rsid w:val="0049603F"/>
    <w:rsid w:val="004961DB"/>
    <w:rsid w:val="00496927"/>
    <w:rsid w:val="00496A97"/>
    <w:rsid w:val="00496A9B"/>
    <w:rsid w:val="0049739F"/>
    <w:rsid w:val="00497D1E"/>
    <w:rsid w:val="00497E75"/>
    <w:rsid w:val="00497FF8"/>
    <w:rsid w:val="004A00F0"/>
    <w:rsid w:val="004A04B1"/>
    <w:rsid w:val="004A0A09"/>
    <w:rsid w:val="004A0DF2"/>
    <w:rsid w:val="004A15A9"/>
    <w:rsid w:val="004A201F"/>
    <w:rsid w:val="004A3195"/>
    <w:rsid w:val="004A3394"/>
    <w:rsid w:val="004A366E"/>
    <w:rsid w:val="004A3CFF"/>
    <w:rsid w:val="004A3DCA"/>
    <w:rsid w:val="004A42B6"/>
    <w:rsid w:val="004A4D38"/>
    <w:rsid w:val="004A4E7E"/>
    <w:rsid w:val="004A5529"/>
    <w:rsid w:val="004A57FC"/>
    <w:rsid w:val="004A5A64"/>
    <w:rsid w:val="004A5A65"/>
    <w:rsid w:val="004A5C08"/>
    <w:rsid w:val="004A5E0C"/>
    <w:rsid w:val="004A61EE"/>
    <w:rsid w:val="004A6B7D"/>
    <w:rsid w:val="004A6C7C"/>
    <w:rsid w:val="004A705C"/>
    <w:rsid w:val="004A75B8"/>
    <w:rsid w:val="004A7D33"/>
    <w:rsid w:val="004A7FB0"/>
    <w:rsid w:val="004B0588"/>
    <w:rsid w:val="004B084C"/>
    <w:rsid w:val="004B0CF3"/>
    <w:rsid w:val="004B0E15"/>
    <w:rsid w:val="004B0FC0"/>
    <w:rsid w:val="004B1313"/>
    <w:rsid w:val="004B1C42"/>
    <w:rsid w:val="004B22D1"/>
    <w:rsid w:val="004B2491"/>
    <w:rsid w:val="004B2B31"/>
    <w:rsid w:val="004B36E7"/>
    <w:rsid w:val="004B384E"/>
    <w:rsid w:val="004B3C3F"/>
    <w:rsid w:val="004B42B5"/>
    <w:rsid w:val="004B4639"/>
    <w:rsid w:val="004B4D0A"/>
    <w:rsid w:val="004B6301"/>
    <w:rsid w:val="004B647B"/>
    <w:rsid w:val="004B64A8"/>
    <w:rsid w:val="004B6B5D"/>
    <w:rsid w:val="004B7989"/>
    <w:rsid w:val="004C010A"/>
    <w:rsid w:val="004C0346"/>
    <w:rsid w:val="004C0B5B"/>
    <w:rsid w:val="004C0F99"/>
    <w:rsid w:val="004C130D"/>
    <w:rsid w:val="004C1DD9"/>
    <w:rsid w:val="004C1E76"/>
    <w:rsid w:val="004C2429"/>
    <w:rsid w:val="004C2F01"/>
    <w:rsid w:val="004C3974"/>
    <w:rsid w:val="004C44D3"/>
    <w:rsid w:val="004C49BD"/>
    <w:rsid w:val="004C4C9E"/>
    <w:rsid w:val="004C507D"/>
    <w:rsid w:val="004C521E"/>
    <w:rsid w:val="004C565B"/>
    <w:rsid w:val="004C5ACE"/>
    <w:rsid w:val="004C5FBF"/>
    <w:rsid w:val="004C654C"/>
    <w:rsid w:val="004C6A7B"/>
    <w:rsid w:val="004C6DFE"/>
    <w:rsid w:val="004C6ED4"/>
    <w:rsid w:val="004C70A2"/>
    <w:rsid w:val="004C7AAF"/>
    <w:rsid w:val="004C7BDF"/>
    <w:rsid w:val="004C7FBB"/>
    <w:rsid w:val="004D06AA"/>
    <w:rsid w:val="004D135D"/>
    <w:rsid w:val="004D1620"/>
    <w:rsid w:val="004D191F"/>
    <w:rsid w:val="004D1A33"/>
    <w:rsid w:val="004D1BB6"/>
    <w:rsid w:val="004D1D64"/>
    <w:rsid w:val="004D25FC"/>
    <w:rsid w:val="004D2848"/>
    <w:rsid w:val="004D2C45"/>
    <w:rsid w:val="004D2C79"/>
    <w:rsid w:val="004D3E40"/>
    <w:rsid w:val="004D3EB5"/>
    <w:rsid w:val="004D3F7D"/>
    <w:rsid w:val="004D3FDB"/>
    <w:rsid w:val="004D42E7"/>
    <w:rsid w:val="004D469A"/>
    <w:rsid w:val="004D4968"/>
    <w:rsid w:val="004D5956"/>
    <w:rsid w:val="004D5F40"/>
    <w:rsid w:val="004D6948"/>
    <w:rsid w:val="004D723A"/>
    <w:rsid w:val="004D7957"/>
    <w:rsid w:val="004D7C90"/>
    <w:rsid w:val="004E03BE"/>
    <w:rsid w:val="004E0821"/>
    <w:rsid w:val="004E094B"/>
    <w:rsid w:val="004E0BDC"/>
    <w:rsid w:val="004E0CD0"/>
    <w:rsid w:val="004E12EB"/>
    <w:rsid w:val="004E1498"/>
    <w:rsid w:val="004E254F"/>
    <w:rsid w:val="004E2936"/>
    <w:rsid w:val="004E356F"/>
    <w:rsid w:val="004E3FD8"/>
    <w:rsid w:val="004E403A"/>
    <w:rsid w:val="004E4642"/>
    <w:rsid w:val="004E4E34"/>
    <w:rsid w:val="004E53AE"/>
    <w:rsid w:val="004E57C0"/>
    <w:rsid w:val="004E5A69"/>
    <w:rsid w:val="004E5C61"/>
    <w:rsid w:val="004E5D50"/>
    <w:rsid w:val="004E6184"/>
    <w:rsid w:val="004E6875"/>
    <w:rsid w:val="004E6C9B"/>
    <w:rsid w:val="004E6DA5"/>
    <w:rsid w:val="004E72AD"/>
    <w:rsid w:val="004E7411"/>
    <w:rsid w:val="004E7504"/>
    <w:rsid w:val="004E7798"/>
    <w:rsid w:val="004E7BAB"/>
    <w:rsid w:val="004E7C78"/>
    <w:rsid w:val="004F0492"/>
    <w:rsid w:val="004F07E2"/>
    <w:rsid w:val="004F07E9"/>
    <w:rsid w:val="004F1256"/>
    <w:rsid w:val="004F13D2"/>
    <w:rsid w:val="004F13F5"/>
    <w:rsid w:val="004F184A"/>
    <w:rsid w:val="004F1A00"/>
    <w:rsid w:val="004F251D"/>
    <w:rsid w:val="004F2637"/>
    <w:rsid w:val="004F2826"/>
    <w:rsid w:val="004F2B42"/>
    <w:rsid w:val="004F2FC3"/>
    <w:rsid w:val="004F359A"/>
    <w:rsid w:val="004F35E8"/>
    <w:rsid w:val="004F3BAE"/>
    <w:rsid w:val="004F3DD1"/>
    <w:rsid w:val="004F4241"/>
    <w:rsid w:val="004F438E"/>
    <w:rsid w:val="004F476B"/>
    <w:rsid w:val="004F4BF2"/>
    <w:rsid w:val="004F54BD"/>
    <w:rsid w:val="004F5878"/>
    <w:rsid w:val="004F5C31"/>
    <w:rsid w:val="004F6AFE"/>
    <w:rsid w:val="004F7692"/>
    <w:rsid w:val="004F7901"/>
    <w:rsid w:val="004F7A45"/>
    <w:rsid w:val="004F7E32"/>
    <w:rsid w:val="004F7F1A"/>
    <w:rsid w:val="0050031C"/>
    <w:rsid w:val="0050034A"/>
    <w:rsid w:val="00500426"/>
    <w:rsid w:val="005004F7"/>
    <w:rsid w:val="0050055C"/>
    <w:rsid w:val="005005AF"/>
    <w:rsid w:val="00500798"/>
    <w:rsid w:val="00500A59"/>
    <w:rsid w:val="00500AB2"/>
    <w:rsid w:val="00500B71"/>
    <w:rsid w:val="00500E78"/>
    <w:rsid w:val="005015F9"/>
    <w:rsid w:val="00502237"/>
    <w:rsid w:val="005026A8"/>
    <w:rsid w:val="005028F0"/>
    <w:rsid w:val="005032AF"/>
    <w:rsid w:val="005035AE"/>
    <w:rsid w:val="00503EC5"/>
    <w:rsid w:val="00503F53"/>
    <w:rsid w:val="005041BA"/>
    <w:rsid w:val="00504627"/>
    <w:rsid w:val="00504EF2"/>
    <w:rsid w:val="005052AC"/>
    <w:rsid w:val="00505350"/>
    <w:rsid w:val="00505A2A"/>
    <w:rsid w:val="00505A66"/>
    <w:rsid w:val="00505AE7"/>
    <w:rsid w:val="00505E39"/>
    <w:rsid w:val="00506571"/>
    <w:rsid w:val="00506700"/>
    <w:rsid w:val="00506923"/>
    <w:rsid w:val="00506C2E"/>
    <w:rsid w:val="00507267"/>
    <w:rsid w:val="005072E8"/>
    <w:rsid w:val="00507CAF"/>
    <w:rsid w:val="00510444"/>
    <w:rsid w:val="005104E0"/>
    <w:rsid w:val="005117A7"/>
    <w:rsid w:val="00511874"/>
    <w:rsid w:val="00512747"/>
    <w:rsid w:val="00513689"/>
    <w:rsid w:val="005137D0"/>
    <w:rsid w:val="00513F8F"/>
    <w:rsid w:val="00514089"/>
    <w:rsid w:val="005147E7"/>
    <w:rsid w:val="005149A2"/>
    <w:rsid w:val="005150E4"/>
    <w:rsid w:val="00515585"/>
    <w:rsid w:val="005155F9"/>
    <w:rsid w:val="005157A7"/>
    <w:rsid w:val="005159F5"/>
    <w:rsid w:val="00515E2B"/>
    <w:rsid w:val="00517B89"/>
    <w:rsid w:val="0052001B"/>
    <w:rsid w:val="00520515"/>
    <w:rsid w:val="00520C24"/>
    <w:rsid w:val="00521D65"/>
    <w:rsid w:val="00522592"/>
    <w:rsid w:val="00522E36"/>
    <w:rsid w:val="00523B71"/>
    <w:rsid w:val="00523F32"/>
    <w:rsid w:val="00524174"/>
    <w:rsid w:val="005251DA"/>
    <w:rsid w:val="005255CE"/>
    <w:rsid w:val="005255E5"/>
    <w:rsid w:val="00525848"/>
    <w:rsid w:val="00525CAE"/>
    <w:rsid w:val="00526217"/>
    <w:rsid w:val="005268BC"/>
    <w:rsid w:val="00526946"/>
    <w:rsid w:val="00526C8A"/>
    <w:rsid w:val="00527047"/>
    <w:rsid w:val="00527489"/>
    <w:rsid w:val="0053029F"/>
    <w:rsid w:val="00530BD5"/>
    <w:rsid w:val="0053173A"/>
    <w:rsid w:val="00531824"/>
    <w:rsid w:val="00531A51"/>
    <w:rsid w:val="00532462"/>
    <w:rsid w:val="00532976"/>
    <w:rsid w:val="00533215"/>
    <w:rsid w:val="0053374D"/>
    <w:rsid w:val="00533FBA"/>
    <w:rsid w:val="00534148"/>
    <w:rsid w:val="005349EB"/>
    <w:rsid w:val="00534B47"/>
    <w:rsid w:val="00534D96"/>
    <w:rsid w:val="00534DFA"/>
    <w:rsid w:val="0053542C"/>
    <w:rsid w:val="005358ED"/>
    <w:rsid w:val="00535DDF"/>
    <w:rsid w:val="0053638C"/>
    <w:rsid w:val="005367C4"/>
    <w:rsid w:val="00536C94"/>
    <w:rsid w:val="00537854"/>
    <w:rsid w:val="00540329"/>
    <w:rsid w:val="00540556"/>
    <w:rsid w:val="005409F9"/>
    <w:rsid w:val="00541464"/>
    <w:rsid w:val="00541765"/>
    <w:rsid w:val="005417A0"/>
    <w:rsid w:val="00541D42"/>
    <w:rsid w:val="00541E12"/>
    <w:rsid w:val="005422E8"/>
    <w:rsid w:val="005426C4"/>
    <w:rsid w:val="00543342"/>
    <w:rsid w:val="00543A66"/>
    <w:rsid w:val="00543D7F"/>
    <w:rsid w:val="0054405D"/>
    <w:rsid w:val="005441A8"/>
    <w:rsid w:val="0054556C"/>
    <w:rsid w:val="0054556F"/>
    <w:rsid w:val="00545657"/>
    <w:rsid w:val="005459F6"/>
    <w:rsid w:val="00546738"/>
    <w:rsid w:val="005467D6"/>
    <w:rsid w:val="00546942"/>
    <w:rsid w:val="00546ACE"/>
    <w:rsid w:val="00546F6F"/>
    <w:rsid w:val="00547C60"/>
    <w:rsid w:val="00547E6C"/>
    <w:rsid w:val="00547E9B"/>
    <w:rsid w:val="005511B0"/>
    <w:rsid w:val="00552163"/>
    <w:rsid w:val="00552569"/>
    <w:rsid w:val="0055269F"/>
    <w:rsid w:val="00552AC3"/>
    <w:rsid w:val="00553089"/>
    <w:rsid w:val="005532E2"/>
    <w:rsid w:val="005533EA"/>
    <w:rsid w:val="0055348E"/>
    <w:rsid w:val="00553C13"/>
    <w:rsid w:val="00553F4F"/>
    <w:rsid w:val="00554999"/>
    <w:rsid w:val="0055505A"/>
    <w:rsid w:val="005555A1"/>
    <w:rsid w:val="00555B36"/>
    <w:rsid w:val="0055604C"/>
    <w:rsid w:val="00556461"/>
    <w:rsid w:val="00556664"/>
    <w:rsid w:val="0055683A"/>
    <w:rsid w:val="00556D3E"/>
    <w:rsid w:val="005570E7"/>
    <w:rsid w:val="00560164"/>
    <w:rsid w:val="00560546"/>
    <w:rsid w:val="00560B58"/>
    <w:rsid w:val="00560CC5"/>
    <w:rsid w:val="0056175E"/>
    <w:rsid w:val="00561CDA"/>
    <w:rsid w:val="0056200F"/>
    <w:rsid w:val="0056434D"/>
    <w:rsid w:val="005649A2"/>
    <w:rsid w:val="005649EE"/>
    <w:rsid w:val="00566D31"/>
    <w:rsid w:val="0056710F"/>
    <w:rsid w:val="0056719E"/>
    <w:rsid w:val="00567959"/>
    <w:rsid w:val="00567D6E"/>
    <w:rsid w:val="0057082F"/>
    <w:rsid w:val="005709E5"/>
    <w:rsid w:val="00570C83"/>
    <w:rsid w:val="00571D92"/>
    <w:rsid w:val="00572141"/>
    <w:rsid w:val="00572583"/>
    <w:rsid w:val="00572A3E"/>
    <w:rsid w:val="00572B21"/>
    <w:rsid w:val="00573146"/>
    <w:rsid w:val="00573513"/>
    <w:rsid w:val="005735AF"/>
    <w:rsid w:val="0057380A"/>
    <w:rsid w:val="0057384E"/>
    <w:rsid w:val="005739EF"/>
    <w:rsid w:val="00573B1B"/>
    <w:rsid w:val="00573E29"/>
    <w:rsid w:val="00573F24"/>
    <w:rsid w:val="0057487F"/>
    <w:rsid w:val="00574A59"/>
    <w:rsid w:val="0057585C"/>
    <w:rsid w:val="005758CE"/>
    <w:rsid w:val="00575E94"/>
    <w:rsid w:val="00575F1B"/>
    <w:rsid w:val="005763A2"/>
    <w:rsid w:val="00576FCD"/>
    <w:rsid w:val="005770BC"/>
    <w:rsid w:val="00577BE7"/>
    <w:rsid w:val="00577D30"/>
    <w:rsid w:val="005802DA"/>
    <w:rsid w:val="00580EF5"/>
    <w:rsid w:val="00581367"/>
    <w:rsid w:val="005813EB"/>
    <w:rsid w:val="0058159C"/>
    <w:rsid w:val="005816AC"/>
    <w:rsid w:val="0058180E"/>
    <w:rsid w:val="005819D7"/>
    <w:rsid w:val="00582180"/>
    <w:rsid w:val="0058224B"/>
    <w:rsid w:val="0058246E"/>
    <w:rsid w:val="0058247B"/>
    <w:rsid w:val="0058290F"/>
    <w:rsid w:val="00582D3E"/>
    <w:rsid w:val="00582E3D"/>
    <w:rsid w:val="005830D4"/>
    <w:rsid w:val="005836D0"/>
    <w:rsid w:val="00583A84"/>
    <w:rsid w:val="005847CE"/>
    <w:rsid w:val="00584AF2"/>
    <w:rsid w:val="00584C57"/>
    <w:rsid w:val="0058501F"/>
    <w:rsid w:val="005853F4"/>
    <w:rsid w:val="00585CF3"/>
    <w:rsid w:val="0058600B"/>
    <w:rsid w:val="0058602D"/>
    <w:rsid w:val="0058628A"/>
    <w:rsid w:val="00586D6E"/>
    <w:rsid w:val="00587204"/>
    <w:rsid w:val="005872AA"/>
    <w:rsid w:val="00587570"/>
    <w:rsid w:val="0058764D"/>
    <w:rsid w:val="00587C11"/>
    <w:rsid w:val="00591921"/>
    <w:rsid w:val="00591B9C"/>
    <w:rsid w:val="00591F75"/>
    <w:rsid w:val="005924E0"/>
    <w:rsid w:val="00592650"/>
    <w:rsid w:val="00592781"/>
    <w:rsid w:val="00592A4A"/>
    <w:rsid w:val="005932D4"/>
    <w:rsid w:val="005939E5"/>
    <w:rsid w:val="00593C52"/>
    <w:rsid w:val="00594EAD"/>
    <w:rsid w:val="00595B80"/>
    <w:rsid w:val="00596788"/>
    <w:rsid w:val="005968C4"/>
    <w:rsid w:val="005975BB"/>
    <w:rsid w:val="00597605"/>
    <w:rsid w:val="00597F9E"/>
    <w:rsid w:val="005A029F"/>
    <w:rsid w:val="005A05C6"/>
    <w:rsid w:val="005A0753"/>
    <w:rsid w:val="005A0AA1"/>
    <w:rsid w:val="005A167B"/>
    <w:rsid w:val="005A2229"/>
    <w:rsid w:val="005A2832"/>
    <w:rsid w:val="005A320D"/>
    <w:rsid w:val="005A35EA"/>
    <w:rsid w:val="005A36E3"/>
    <w:rsid w:val="005A3C21"/>
    <w:rsid w:val="005A4A64"/>
    <w:rsid w:val="005A50FE"/>
    <w:rsid w:val="005A534E"/>
    <w:rsid w:val="005A5484"/>
    <w:rsid w:val="005A592B"/>
    <w:rsid w:val="005A59CF"/>
    <w:rsid w:val="005A5A58"/>
    <w:rsid w:val="005A68E5"/>
    <w:rsid w:val="005A6CB4"/>
    <w:rsid w:val="005A7A33"/>
    <w:rsid w:val="005A7ECD"/>
    <w:rsid w:val="005A7F72"/>
    <w:rsid w:val="005B059A"/>
    <w:rsid w:val="005B0EDF"/>
    <w:rsid w:val="005B1CC4"/>
    <w:rsid w:val="005B2D22"/>
    <w:rsid w:val="005B2EB8"/>
    <w:rsid w:val="005B2EFB"/>
    <w:rsid w:val="005B45FB"/>
    <w:rsid w:val="005B495C"/>
    <w:rsid w:val="005B5251"/>
    <w:rsid w:val="005B540B"/>
    <w:rsid w:val="005B54FE"/>
    <w:rsid w:val="005B588B"/>
    <w:rsid w:val="005B5A55"/>
    <w:rsid w:val="005B6744"/>
    <w:rsid w:val="005B67F6"/>
    <w:rsid w:val="005B76AD"/>
    <w:rsid w:val="005B7DA4"/>
    <w:rsid w:val="005B7DDE"/>
    <w:rsid w:val="005C0904"/>
    <w:rsid w:val="005C09BF"/>
    <w:rsid w:val="005C0D61"/>
    <w:rsid w:val="005C12F4"/>
    <w:rsid w:val="005C181D"/>
    <w:rsid w:val="005C18B0"/>
    <w:rsid w:val="005C1B10"/>
    <w:rsid w:val="005C1FB6"/>
    <w:rsid w:val="005C2826"/>
    <w:rsid w:val="005C2DD7"/>
    <w:rsid w:val="005C2EA8"/>
    <w:rsid w:val="005C2EB5"/>
    <w:rsid w:val="005C33C6"/>
    <w:rsid w:val="005C34E1"/>
    <w:rsid w:val="005C3BD5"/>
    <w:rsid w:val="005C3BD8"/>
    <w:rsid w:val="005C3CFB"/>
    <w:rsid w:val="005C4037"/>
    <w:rsid w:val="005C412C"/>
    <w:rsid w:val="005C442F"/>
    <w:rsid w:val="005C453B"/>
    <w:rsid w:val="005C4622"/>
    <w:rsid w:val="005C52B0"/>
    <w:rsid w:val="005C5509"/>
    <w:rsid w:val="005C5849"/>
    <w:rsid w:val="005C5AA6"/>
    <w:rsid w:val="005C5E0A"/>
    <w:rsid w:val="005C5E4D"/>
    <w:rsid w:val="005C729C"/>
    <w:rsid w:val="005C7CAD"/>
    <w:rsid w:val="005D013B"/>
    <w:rsid w:val="005D02FA"/>
    <w:rsid w:val="005D0790"/>
    <w:rsid w:val="005D07CF"/>
    <w:rsid w:val="005D08AF"/>
    <w:rsid w:val="005D108B"/>
    <w:rsid w:val="005D1662"/>
    <w:rsid w:val="005D17C5"/>
    <w:rsid w:val="005D1B9F"/>
    <w:rsid w:val="005D20FC"/>
    <w:rsid w:val="005D2464"/>
    <w:rsid w:val="005D2EE8"/>
    <w:rsid w:val="005D2F31"/>
    <w:rsid w:val="005D318C"/>
    <w:rsid w:val="005D3314"/>
    <w:rsid w:val="005D35D5"/>
    <w:rsid w:val="005D3CF7"/>
    <w:rsid w:val="005D41E4"/>
    <w:rsid w:val="005D45BD"/>
    <w:rsid w:val="005D4884"/>
    <w:rsid w:val="005D5B2D"/>
    <w:rsid w:val="005D5E46"/>
    <w:rsid w:val="005D6087"/>
    <w:rsid w:val="005D6416"/>
    <w:rsid w:val="005D64A5"/>
    <w:rsid w:val="005D6B30"/>
    <w:rsid w:val="005D70E8"/>
    <w:rsid w:val="005D7786"/>
    <w:rsid w:val="005D7AA9"/>
    <w:rsid w:val="005D7C7B"/>
    <w:rsid w:val="005E0010"/>
    <w:rsid w:val="005E070F"/>
    <w:rsid w:val="005E0EAD"/>
    <w:rsid w:val="005E0EB3"/>
    <w:rsid w:val="005E1F47"/>
    <w:rsid w:val="005E25D5"/>
    <w:rsid w:val="005E260D"/>
    <w:rsid w:val="005E355D"/>
    <w:rsid w:val="005E35FD"/>
    <w:rsid w:val="005E383F"/>
    <w:rsid w:val="005E3993"/>
    <w:rsid w:val="005E4213"/>
    <w:rsid w:val="005E4A9A"/>
    <w:rsid w:val="005E4A9F"/>
    <w:rsid w:val="005E7698"/>
    <w:rsid w:val="005E77D7"/>
    <w:rsid w:val="005E7D5F"/>
    <w:rsid w:val="005F03C2"/>
    <w:rsid w:val="005F0C46"/>
    <w:rsid w:val="005F1246"/>
    <w:rsid w:val="005F1FE4"/>
    <w:rsid w:val="005F215A"/>
    <w:rsid w:val="005F2641"/>
    <w:rsid w:val="005F374F"/>
    <w:rsid w:val="005F3D56"/>
    <w:rsid w:val="005F3DA2"/>
    <w:rsid w:val="005F3F7F"/>
    <w:rsid w:val="005F4950"/>
    <w:rsid w:val="005F4AC6"/>
    <w:rsid w:val="005F504D"/>
    <w:rsid w:val="005F5463"/>
    <w:rsid w:val="005F55E3"/>
    <w:rsid w:val="005F58D3"/>
    <w:rsid w:val="005F5B83"/>
    <w:rsid w:val="005F5BFC"/>
    <w:rsid w:val="005F5E55"/>
    <w:rsid w:val="005F6365"/>
    <w:rsid w:val="005F64CD"/>
    <w:rsid w:val="005F65C2"/>
    <w:rsid w:val="005F660A"/>
    <w:rsid w:val="005F6697"/>
    <w:rsid w:val="005F70D3"/>
    <w:rsid w:val="005F7D80"/>
    <w:rsid w:val="00600097"/>
    <w:rsid w:val="0060031B"/>
    <w:rsid w:val="006012E3"/>
    <w:rsid w:val="00601FCD"/>
    <w:rsid w:val="006029C0"/>
    <w:rsid w:val="00602F2F"/>
    <w:rsid w:val="00603143"/>
    <w:rsid w:val="0060342E"/>
    <w:rsid w:val="00603529"/>
    <w:rsid w:val="00603963"/>
    <w:rsid w:val="006039C5"/>
    <w:rsid w:val="0060460D"/>
    <w:rsid w:val="0060468C"/>
    <w:rsid w:val="00605E33"/>
    <w:rsid w:val="00606FA6"/>
    <w:rsid w:val="00607ADE"/>
    <w:rsid w:val="00607B18"/>
    <w:rsid w:val="00607E3F"/>
    <w:rsid w:val="006101F3"/>
    <w:rsid w:val="006108B2"/>
    <w:rsid w:val="00610EAE"/>
    <w:rsid w:val="00611611"/>
    <w:rsid w:val="0061185B"/>
    <w:rsid w:val="00612015"/>
    <w:rsid w:val="0061204E"/>
    <w:rsid w:val="006120D7"/>
    <w:rsid w:val="006122CF"/>
    <w:rsid w:val="0061286E"/>
    <w:rsid w:val="0061297C"/>
    <w:rsid w:val="00612C73"/>
    <w:rsid w:val="0061377E"/>
    <w:rsid w:val="006137EA"/>
    <w:rsid w:val="006139EF"/>
    <w:rsid w:val="0061440C"/>
    <w:rsid w:val="006144BB"/>
    <w:rsid w:val="00614CB4"/>
    <w:rsid w:val="00614EE6"/>
    <w:rsid w:val="00615120"/>
    <w:rsid w:val="006151F5"/>
    <w:rsid w:val="00615BDB"/>
    <w:rsid w:val="00615C71"/>
    <w:rsid w:val="0061717F"/>
    <w:rsid w:val="006172AC"/>
    <w:rsid w:val="006172DA"/>
    <w:rsid w:val="00617CE6"/>
    <w:rsid w:val="00617D03"/>
    <w:rsid w:val="00617D90"/>
    <w:rsid w:val="00617E9E"/>
    <w:rsid w:val="006205BA"/>
    <w:rsid w:val="006205DD"/>
    <w:rsid w:val="00620608"/>
    <w:rsid w:val="00620686"/>
    <w:rsid w:val="0062073E"/>
    <w:rsid w:val="006209E8"/>
    <w:rsid w:val="00621C0B"/>
    <w:rsid w:val="00621CAD"/>
    <w:rsid w:val="0062208F"/>
    <w:rsid w:val="0062307D"/>
    <w:rsid w:val="0062317C"/>
    <w:rsid w:val="00623C74"/>
    <w:rsid w:val="0062482E"/>
    <w:rsid w:val="006259AB"/>
    <w:rsid w:val="00625B24"/>
    <w:rsid w:val="00625D4C"/>
    <w:rsid w:val="006265D0"/>
    <w:rsid w:val="006268A6"/>
    <w:rsid w:val="00626C25"/>
    <w:rsid w:val="00626ECC"/>
    <w:rsid w:val="006279A7"/>
    <w:rsid w:val="00627BA3"/>
    <w:rsid w:val="00627E44"/>
    <w:rsid w:val="00630549"/>
    <w:rsid w:val="00630E6F"/>
    <w:rsid w:val="00631826"/>
    <w:rsid w:val="006320B3"/>
    <w:rsid w:val="00632691"/>
    <w:rsid w:val="006326BC"/>
    <w:rsid w:val="006327DF"/>
    <w:rsid w:val="00632A0E"/>
    <w:rsid w:val="00632CB9"/>
    <w:rsid w:val="006330CB"/>
    <w:rsid w:val="00633951"/>
    <w:rsid w:val="00633B5E"/>
    <w:rsid w:val="00633C0A"/>
    <w:rsid w:val="00633CB0"/>
    <w:rsid w:val="0063405E"/>
    <w:rsid w:val="006352B0"/>
    <w:rsid w:val="006352DD"/>
    <w:rsid w:val="00635CC3"/>
    <w:rsid w:val="00635D38"/>
    <w:rsid w:val="00635F15"/>
    <w:rsid w:val="00636041"/>
    <w:rsid w:val="00636094"/>
    <w:rsid w:val="006371EC"/>
    <w:rsid w:val="006373C7"/>
    <w:rsid w:val="00637A71"/>
    <w:rsid w:val="00637CB4"/>
    <w:rsid w:val="00637E00"/>
    <w:rsid w:val="00637E70"/>
    <w:rsid w:val="00640222"/>
    <w:rsid w:val="006409DB"/>
    <w:rsid w:val="00640E17"/>
    <w:rsid w:val="00641061"/>
    <w:rsid w:val="006412CA"/>
    <w:rsid w:val="0064154A"/>
    <w:rsid w:val="0064179E"/>
    <w:rsid w:val="00641E4B"/>
    <w:rsid w:val="0064258B"/>
    <w:rsid w:val="006427D6"/>
    <w:rsid w:val="006428E2"/>
    <w:rsid w:val="00642D10"/>
    <w:rsid w:val="006430B5"/>
    <w:rsid w:val="00643948"/>
    <w:rsid w:val="00644119"/>
    <w:rsid w:val="00644200"/>
    <w:rsid w:val="00644479"/>
    <w:rsid w:val="0064468F"/>
    <w:rsid w:val="00644BF0"/>
    <w:rsid w:val="00645FC1"/>
    <w:rsid w:val="00646785"/>
    <w:rsid w:val="00646879"/>
    <w:rsid w:val="006468F9"/>
    <w:rsid w:val="00647D2D"/>
    <w:rsid w:val="00650854"/>
    <w:rsid w:val="00650A04"/>
    <w:rsid w:val="00650EBE"/>
    <w:rsid w:val="006510F4"/>
    <w:rsid w:val="00651819"/>
    <w:rsid w:val="00651AD3"/>
    <w:rsid w:val="00651FA0"/>
    <w:rsid w:val="0065293D"/>
    <w:rsid w:val="00652C07"/>
    <w:rsid w:val="006537ED"/>
    <w:rsid w:val="006543CA"/>
    <w:rsid w:val="006544F6"/>
    <w:rsid w:val="00654838"/>
    <w:rsid w:val="00654A07"/>
    <w:rsid w:val="00654F22"/>
    <w:rsid w:val="00655070"/>
    <w:rsid w:val="00655575"/>
    <w:rsid w:val="0065594D"/>
    <w:rsid w:val="00655F18"/>
    <w:rsid w:val="006563DB"/>
    <w:rsid w:val="006569EB"/>
    <w:rsid w:val="00656BEA"/>
    <w:rsid w:val="00656C56"/>
    <w:rsid w:val="00657005"/>
    <w:rsid w:val="00657602"/>
    <w:rsid w:val="006578D9"/>
    <w:rsid w:val="00657FE4"/>
    <w:rsid w:val="00660441"/>
    <w:rsid w:val="006605DC"/>
    <w:rsid w:val="006605E6"/>
    <w:rsid w:val="00661636"/>
    <w:rsid w:val="006619A0"/>
    <w:rsid w:val="00662166"/>
    <w:rsid w:val="006624DD"/>
    <w:rsid w:val="00662962"/>
    <w:rsid w:val="00662B13"/>
    <w:rsid w:val="00662B19"/>
    <w:rsid w:val="0066397B"/>
    <w:rsid w:val="006639F0"/>
    <w:rsid w:val="00663BA0"/>
    <w:rsid w:val="00663D4D"/>
    <w:rsid w:val="006641F1"/>
    <w:rsid w:val="00664733"/>
    <w:rsid w:val="00665229"/>
    <w:rsid w:val="006654E8"/>
    <w:rsid w:val="00665552"/>
    <w:rsid w:val="00665598"/>
    <w:rsid w:val="0066568F"/>
    <w:rsid w:val="00665CCE"/>
    <w:rsid w:val="00665F1A"/>
    <w:rsid w:val="00666469"/>
    <w:rsid w:val="00666471"/>
    <w:rsid w:val="00666653"/>
    <w:rsid w:val="0066797B"/>
    <w:rsid w:val="00667A27"/>
    <w:rsid w:val="00670328"/>
    <w:rsid w:val="006704BF"/>
    <w:rsid w:val="00670AD8"/>
    <w:rsid w:val="00670BD9"/>
    <w:rsid w:val="00670ECD"/>
    <w:rsid w:val="006714FB"/>
    <w:rsid w:val="006715E3"/>
    <w:rsid w:val="00671762"/>
    <w:rsid w:val="006719A2"/>
    <w:rsid w:val="00671A62"/>
    <w:rsid w:val="006727F7"/>
    <w:rsid w:val="006729C2"/>
    <w:rsid w:val="00672D6F"/>
    <w:rsid w:val="00672EFD"/>
    <w:rsid w:val="006730FA"/>
    <w:rsid w:val="00673E31"/>
    <w:rsid w:val="00673F35"/>
    <w:rsid w:val="00673FBF"/>
    <w:rsid w:val="00673FE9"/>
    <w:rsid w:val="00674460"/>
    <w:rsid w:val="006744FB"/>
    <w:rsid w:val="0067470E"/>
    <w:rsid w:val="00674D1A"/>
    <w:rsid w:val="00674D65"/>
    <w:rsid w:val="006753AC"/>
    <w:rsid w:val="00675D00"/>
    <w:rsid w:val="006761CD"/>
    <w:rsid w:val="00676967"/>
    <w:rsid w:val="00677332"/>
    <w:rsid w:val="00677E8D"/>
    <w:rsid w:val="00680A97"/>
    <w:rsid w:val="0068102D"/>
    <w:rsid w:val="00681075"/>
    <w:rsid w:val="00681637"/>
    <w:rsid w:val="0068199C"/>
    <w:rsid w:val="0068226B"/>
    <w:rsid w:val="00682ED3"/>
    <w:rsid w:val="00683404"/>
    <w:rsid w:val="00683695"/>
    <w:rsid w:val="0068370B"/>
    <w:rsid w:val="00683BC7"/>
    <w:rsid w:val="00684BDE"/>
    <w:rsid w:val="006850C3"/>
    <w:rsid w:val="00685535"/>
    <w:rsid w:val="0068555D"/>
    <w:rsid w:val="006855B6"/>
    <w:rsid w:val="00685D3B"/>
    <w:rsid w:val="006861BB"/>
    <w:rsid w:val="00686207"/>
    <w:rsid w:val="00686446"/>
    <w:rsid w:val="00686635"/>
    <w:rsid w:val="006866F9"/>
    <w:rsid w:val="00687817"/>
    <w:rsid w:val="0069008A"/>
    <w:rsid w:val="00690FD7"/>
    <w:rsid w:val="00691154"/>
    <w:rsid w:val="00692493"/>
    <w:rsid w:val="00692799"/>
    <w:rsid w:val="00692A0D"/>
    <w:rsid w:val="00693077"/>
    <w:rsid w:val="00693295"/>
    <w:rsid w:val="0069334F"/>
    <w:rsid w:val="006936BD"/>
    <w:rsid w:val="006938BD"/>
    <w:rsid w:val="00693CA4"/>
    <w:rsid w:val="0069447C"/>
    <w:rsid w:val="00694FF9"/>
    <w:rsid w:val="006954F3"/>
    <w:rsid w:val="00695512"/>
    <w:rsid w:val="00696277"/>
    <w:rsid w:val="0069650C"/>
    <w:rsid w:val="00696B84"/>
    <w:rsid w:val="006971CC"/>
    <w:rsid w:val="006979CD"/>
    <w:rsid w:val="006A017B"/>
    <w:rsid w:val="006A0CDB"/>
    <w:rsid w:val="006A1099"/>
    <w:rsid w:val="006A10D4"/>
    <w:rsid w:val="006A12BE"/>
    <w:rsid w:val="006A1CC1"/>
    <w:rsid w:val="006A2347"/>
    <w:rsid w:val="006A24B3"/>
    <w:rsid w:val="006A2A3D"/>
    <w:rsid w:val="006A3568"/>
    <w:rsid w:val="006A3689"/>
    <w:rsid w:val="006A4069"/>
    <w:rsid w:val="006A40F0"/>
    <w:rsid w:val="006A42BE"/>
    <w:rsid w:val="006A4539"/>
    <w:rsid w:val="006A49B5"/>
    <w:rsid w:val="006A4CF8"/>
    <w:rsid w:val="006A57D1"/>
    <w:rsid w:val="006A5A82"/>
    <w:rsid w:val="006A5C67"/>
    <w:rsid w:val="006A636A"/>
    <w:rsid w:val="006A6944"/>
    <w:rsid w:val="006A69A7"/>
    <w:rsid w:val="006A6B69"/>
    <w:rsid w:val="006A6CAE"/>
    <w:rsid w:val="006A6EE6"/>
    <w:rsid w:val="006A6F85"/>
    <w:rsid w:val="006A7D18"/>
    <w:rsid w:val="006B0339"/>
    <w:rsid w:val="006B06B5"/>
    <w:rsid w:val="006B1919"/>
    <w:rsid w:val="006B1938"/>
    <w:rsid w:val="006B19B2"/>
    <w:rsid w:val="006B1DA2"/>
    <w:rsid w:val="006B1F5F"/>
    <w:rsid w:val="006B2064"/>
    <w:rsid w:val="006B26BB"/>
    <w:rsid w:val="006B273F"/>
    <w:rsid w:val="006B28B7"/>
    <w:rsid w:val="006B3232"/>
    <w:rsid w:val="006B3615"/>
    <w:rsid w:val="006B3AD6"/>
    <w:rsid w:val="006B3C1D"/>
    <w:rsid w:val="006B4B65"/>
    <w:rsid w:val="006B5922"/>
    <w:rsid w:val="006B6354"/>
    <w:rsid w:val="006B63A4"/>
    <w:rsid w:val="006B666D"/>
    <w:rsid w:val="006B67DE"/>
    <w:rsid w:val="006B6C94"/>
    <w:rsid w:val="006B710C"/>
    <w:rsid w:val="006B7596"/>
    <w:rsid w:val="006B7DB7"/>
    <w:rsid w:val="006C0015"/>
    <w:rsid w:val="006C0900"/>
    <w:rsid w:val="006C09DD"/>
    <w:rsid w:val="006C0B2F"/>
    <w:rsid w:val="006C18E6"/>
    <w:rsid w:val="006C1E75"/>
    <w:rsid w:val="006C21B3"/>
    <w:rsid w:val="006C2476"/>
    <w:rsid w:val="006C25B5"/>
    <w:rsid w:val="006C28F3"/>
    <w:rsid w:val="006C29C3"/>
    <w:rsid w:val="006C373A"/>
    <w:rsid w:val="006C375B"/>
    <w:rsid w:val="006C432F"/>
    <w:rsid w:val="006C44D3"/>
    <w:rsid w:val="006C453D"/>
    <w:rsid w:val="006C4B11"/>
    <w:rsid w:val="006C50C3"/>
    <w:rsid w:val="006C57EC"/>
    <w:rsid w:val="006C5ACD"/>
    <w:rsid w:val="006C5C20"/>
    <w:rsid w:val="006C5D1C"/>
    <w:rsid w:val="006C5EDA"/>
    <w:rsid w:val="006C5FF1"/>
    <w:rsid w:val="006C6287"/>
    <w:rsid w:val="006C62B4"/>
    <w:rsid w:val="006C6BD7"/>
    <w:rsid w:val="006C6C0B"/>
    <w:rsid w:val="006C6E92"/>
    <w:rsid w:val="006C75C9"/>
    <w:rsid w:val="006C78FA"/>
    <w:rsid w:val="006C7B6A"/>
    <w:rsid w:val="006C7E8B"/>
    <w:rsid w:val="006D021B"/>
    <w:rsid w:val="006D0828"/>
    <w:rsid w:val="006D0B4F"/>
    <w:rsid w:val="006D1047"/>
    <w:rsid w:val="006D15F7"/>
    <w:rsid w:val="006D1F1A"/>
    <w:rsid w:val="006D21FF"/>
    <w:rsid w:val="006D3BB1"/>
    <w:rsid w:val="006D3C96"/>
    <w:rsid w:val="006D436C"/>
    <w:rsid w:val="006D4408"/>
    <w:rsid w:val="006D493C"/>
    <w:rsid w:val="006D4E0E"/>
    <w:rsid w:val="006D5086"/>
    <w:rsid w:val="006D53F8"/>
    <w:rsid w:val="006D561A"/>
    <w:rsid w:val="006D5E9D"/>
    <w:rsid w:val="006D5FEE"/>
    <w:rsid w:val="006D5FEF"/>
    <w:rsid w:val="006D64D6"/>
    <w:rsid w:val="006D653D"/>
    <w:rsid w:val="006D673A"/>
    <w:rsid w:val="006D6819"/>
    <w:rsid w:val="006D6A4C"/>
    <w:rsid w:val="006D6DED"/>
    <w:rsid w:val="006D6F4C"/>
    <w:rsid w:val="006D6FC8"/>
    <w:rsid w:val="006D7172"/>
    <w:rsid w:val="006D7355"/>
    <w:rsid w:val="006D7457"/>
    <w:rsid w:val="006E0410"/>
    <w:rsid w:val="006E0440"/>
    <w:rsid w:val="006E0B16"/>
    <w:rsid w:val="006E13E7"/>
    <w:rsid w:val="006E1E7F"/>
    <w:rsid w:val="006E22CC"/>
    <w:rsid w:val="006E31A3"/>
    <w:rsid w:val="006E33F1"/>
    <w:rsid w:val="006E3565"/>
    <w:rsid w:val="006E3B45"/>
    <w:rsid w:val="006E3DC7"/>
    <w:rsid w:val="006E3DD8"/>
    <w:rsid w:val="006E4250"/>
    <w:rsid w:val="006E430A"/>
    <w:rsid w:val="006E497F"/>
    <w:rsid w:val="006E4B4B"/>
    <w:rsid w:val="006E512D"/>
    <w:rsid w:val="006E53A6"/>
    <w:rsid w:val="006E592B"/>
    <w:rsid w:val="006E5C3A"/>
    <w:rsid w:val="006E5CEF"/>
    <w:rsid w:val="006E65F5"/>
    <w:rsid w:val="006E6FC9"/>
    <w:rsid w:val="006E7093"/>
    <w:rsid w:val="006E7496"/>
    <w:rsid w:val="006E7728"/>
    <w:rsid w:val="006E7969"/>
    <w:rsid w:val="006F07FB"/>
    <w:rsid w:val="006F0C12"/>
    <w:rsid w:val="006F0EB1"/>
    <w:rsid w:val="006F1636"/>
    <w:rsid w:val="006F16D5"/>
    <w:rsid w:val="006F1965"/>
    <w:rsid w:val="006F211D"/>
    <w:rsid w:val="006F21EF"/>
    <w:rsid w:val="006F25D3"/>
    <w:rsid w:val="006F2CCB"/>
    <w:rsid w:val="006F3035"/>
    <w:rsid w:val="006F314D"/>
    <w:rsid w:val="006F36E9"/>
    <w:rsid w:val="006F4E73"/>
    <w:rsid w:val="006F57A2"/>
    <w:rsid w:val="006F58C0"/>
    <w:rsid w:val="006F59D4"/>
    <w:rsid w:val="006F59F3"/>
    <w:rsid w:val="006F5CDF"/>
    <w:rsid w:val="006F622A"/>
    <w:rsid w:val="006F63BC"/>
    <w:rsid w:val="006F74A5"/>
    <w:rsid w:val="006F7683"/>
    <w:rsid w:val="006F775A"/>
    <w:rsid w:val="006F7BAF"/>
    <w:rsid w:val="006F7E42"/>
    <w:rsid w:val="0070023A"/>
    <w:rsid w:val="00700725"/>
    <w:rsid w:val="007014E9"/>
    <w:rsid w:val="007018A5"/>
    <w:rsid w:val="0070193E"/>
    <w:rsid w:val="00701F6B"/>
    <w:rsid w:val="007024CD"/>
    <w:rsid w:val="007028F3"/>
    <w:rsid w:val="007036E5"/>
    <w:rsid w:val="00703AFB"/>
    <w:rsid w:val="0070446D"/>
    <w:rsid w:val="0070453F"/>
    <w:rsid w:val="007046D1"/>
    <w:rsid w:val="007047A6"/>
    <w:rsid w:val="00704C05"/>
    <w:rsid w:val="007050AC"/>
    <w:rsid w:val="00705C2C"/>
    <w:rsid w:val="00706CF1"/>
    <w:rsid w:val="00706D73"/>
    <w:rsid w:val="00706E42"/>
    <w:rsid w:val="00707B8E"/>
    <w:rsid w:val="007101B4"/>
    <w:rsid w:val="00710994"/>
    <w:rsid w:val="00710BFD"/>
    <w:rsid w:val="00710D33"/>
    <w:rsid w:val="00710FF5"/>
    <w:rsid w:val="0071129C"/>
    <w:rsid w:val="00711823"/>
    <w:rsid w:val="007119D4"/>
    <w:rsid w:val="00711AE4"/>
    <w:rsid w:val="0071202C"/>
    <w:rsid w:val="007122F5"/>
    <w:rsid w:val="00712C3A"/>
    <w:rsid w:val="00712D0F"/>
    <w:rsid w:val="00713235"/>
    <w:rsid w:val="0071374D"/>
    <w:rsid w:val="007137DB"/>
    <w:rsid w:val="007140FC"/>
    <w:rsid w:val="007145D1"/>
    <w:rsid w:val="00715B3B"/>
    <w:rsid w:val="00715BF7"/>
    <w:rsid w:val="00715D0C"/>
    <w:rsid w:val="0071649C"/>
    <w:rsid w:val="0071655F"/>
    <w:rsid w:val="007167B9"/>
    <w:rsid w:val="007168A6"/>
    <w:rsid w:val="00717033"/>
    <w:rsid w:val="00717267"/>
    <w:rsid w:val="007178EE"/>
    <w:rsid w:val="00717C8F"/>
    <w:rsid w:val="00717CA5"/>
    <w:rsid w:val="00717DA7"/>
    <w:rsid w:val="0072011C"/>
    <w:rsid w:val="00720484"/>
    <w:rsid w:val="007206F7"/>
    <w:rsid w:val="0072111D"/>
    <w:rsid w:val="00721472"/>
    <w:rsid w:val="007214AF"/>
    <w:rsid w:val="00721E1D"/>
    <w:rsid w:val="00721F53"/>
    <w:rsid w:val="0072248E"/>
    <w:rsid w:val="00722600"/>
    <w:rsid w:val="00722674"/>
    <w:rsid w:val="00722752"/>
    <w:rsid w:val="00723487"/>
    <w:rsid w:val="00723A1A"/>
    <w:rsid w:val="00723B55"/>
    <w:rsid w:val="00724357"/>
    <w:rsid w:val="00724426"/>
    <w:rsid w:val="00724685"/>
    <w:rsid w:val="00724906"/>
    <w:rsid w:val="00724941"/>
    <w:rsid w:val="00724A3E"/>
    <w:rsid w:val="00724E20"/>
    <w:rsid w:val="00725815"/>
    <w:rsid w:val="00725CB6"/>
    <w:rsid w:val="00726281"/>
    <w:rsid w:val="00726C89"/>
    <w:rsid w:val="00727779"/>
    <w:rsid w:val="00727DDC"/>
    <w:rsid w:val="00727FEA"/>
    <w:rsid w:val="007306E0"/>
    <w:rsid w:val="00730F10"/>
    <w:rsid w:val="0073128B"/>
    <w:rsid w:val="007312CB"/>
    <w:rsid w:val="0073171A"/>
    <w:rsid w:val="00731F31"/>
    <w:rsid w:val="0073278B"/>
    <w:rsid w:val="00733FA0"/>
    <w:rsid w:val="007354B7"/>
    <w:rsid w:val="0073576A"/>
    <w:rsid w:val="00735DF3"/>
    <w:rsid w:val="00735E8E"/>
    <w:rsid w:val="0073642C"/>
    <w:rsid w:val="0073644C"/>
    <w:rsid w:val="007369BA"/>
    <w:rsid w:val="00736B96"/>
    <w:rsid w:val="00736BED"/>
    <w:rsid w:val="00736E2F"/>
    <w:rsid w:val="00736E38"/>
    <w:rsid w:val="00736F85"/>
    <w:rsid w:val="00737182"/>
    <w:rsid w:val="0073725A"/>
    <w:rsid w:val="007377ED"/>
    <w:rsid w:val="007378F9"/>
    <w:rsid w:val="00737E62"/>
    <w:rsid w:val="00740497"/>
    <w:rsid w:val="00740A0A"/>
    <w:rsid w:val="00740CED"/>
    <w:rsid w:val="0074108B"/>
    <w:rsid w:val="00741DAD"/>
    <w:rsid w:val="00742050"/>
    <w:rsid w:val="007420C9"/>
    <w:rsid w:val="00742292"/>
    <w:rsid w:val="00743109"/>
    <w:rsid w:val="00743ECA"/>
    <w:rsid w:val="00744055"/>
    <w:rsid w:val="007446AB"/>
    <w:rsid w:val="007449EC"/>
    <w:rsid w:val="00744F4E"/>
    <w:rsid w:val="00744F88"/>
    <w:rsid w:val="00744FA3"/>
    <w:rsid w:val="0074576E"/>
    <w:rsid w:val="00745AD1"/>
    <w:rsid w:val="00745B8B"/>
    <w:rsid w:val="00746B15"/>
    <w:rsid w:val="00746D9C"/>
    <w:rsid w:val="00746F6D"/>
    <w:rsid w:val="00747446"/>
    <w:rsid w:val="00747F05"/>
    <w:rsid w:val="00750A08"/>
    <w:rsid w:val="00751234"/>
    <w:rsid w:val="00751651"/>
    <w:rsid w:val="007529E9"/>
    <w:rsid w:val="00752FE7"/>
    <w:rsid w:val="00753440"/>
    <w:rsid w:val="00753570"/>
    <w:rsid w:val="0075376A"/>
    <w:rsid w:val="0075390B"/>
    <w:rsid w:val="00753B7C"/>
    <w:rsid w:val="00753DAC"/>
    <w:rsid w:val="00753DDF"/>
    <w:rsid w:val="00753E58"/>
    <w:rsid w:val="00754272"/>
    <w:rsid w:val="00754289"/>
    <w:rsid w:val="0075469E"/>
    <w:rsid w:val="00754D3C"/>
    <w:rsid w:val="00754FB6"/>
    <w:rsid w:val="00755504"/>
    <w:rsid w:val="00755B06"/>
    <w:rsid w:val="00755B58"/>
    <w:rsid w:val="00756AEA"/>
    <w:rsid w:val="00756C09"/>
    <w:rsid w:val="007570E6"/>
    <w:rsid w:val="00757734"/>
    <w:rsid w:val="00757A61"/>
    <w:rsid w:val="00757D91"/>
    <w:rsid w:val="00760182"/>
    <w:rsid w:val="0076099E"/>
    <w:rsid w:val="00760C90"/>
    <w:rsid w:val="00760D79"/>
    <w:rsid w:val="007619FB"/>
    <w:rsid w:val="00761E2D"/>
    <w:rsid w:val="0076279E"/>
    <w:rsid w:val="00762924"/>
    <w:rsid w:val="00762E89"/>
    <w:rsid w:val="00763339"/>
    <w:rsid w:val="00763355"/>
    <w:rsid w:val="00763522"/>
    <w:rsid w:val="00763F76"/>
    <w:rsid w:val="00763FE8"/>
    <w:rsid w:val="00764E1D"/>
    <w:rsid w:val="00765327"/>
    <w:rsid w:val="00765562"/>
    <w:rsid w:val="00765E34"/>
    <w:rsid w:val="00766BFB"/>
    <w:rsid w:val="00766DCE"/>
    <w:rsid w:val="007678B6"/>
    <w:rsid w:val="00767CD4"/>
    <w:rsid w:val="0077001C"/>
    <w:rsid w:val="007700DD"/>
    <w:rsid w:val="00770C52"/>
    <w:rsid w:val="007721AD"/>
    <w:rsid w:val="007726FB"/>
    <w:rsid w:val="00772D15"/>
    <w:rsid w:val="00772DC3"/>
    <w:rsid w:val="00772F4C"/>
    <w:rsid w:val="00773141"/>
    <w:rsid w:val="00773D67"/>
    <w:rsid w:val="00774BC1"/>
    <w:rsid w:val="007750BD"/>
    <w:rsid w:val="00775682"/>
    <w:rsid w:val="00775690"/>
    <w:rsid w:val="00775C99"/>
    <w:rsid w:val="00775F11"/>
    <w:rsid w:val="00776674"/>
    <w:rsid w:val="0077687B"/>
    <w:rsid w:val="007768F2"/>
    <w:rsid w:val="00776BAD"/>
    <w:rsid w:val="00776DCB"/>
    <w:rsid w:val="00776E9E"/>
    <w:rsid w:val="00777EE9"/>
    <w:rsid w:val="00780329"/>
    <w:rsid w:val="00780732"/>
    <w:rsid w:val="0078146E"/>
    <w:rsid w:val="0078165E"/>
    <w:rsid w:val="00781B9A"/>
    <w:rsid w:val="00781F44"/>
    <w:rsid w:val="007820F4"/>
    <w:rsid w:val="0078243D"/>
    <w:rsid w:val="007825D5"/>
    <w:rsid w:val="00782E84"/>
    <w:rsid w:val="007830F7"/>
    <w:rsid w:val="00783163"/>
    <w:rsid w:val="0078380D"/>
    <w:rsid w:val="00783BCC"/>
    <w:rsid w:val="00783D9A"/>
    <w:rsid w:val="00784702"/>
    <w:rsid w:val="007847B9"/>
    <w:rsid w:val="00784D82"/>
    <w:rsid w:val="00786272"/>
    <w:rsid w:val="007864B2"/>
    <w:rsid w:val="00786620"/>
    <w:rsid w:val="00787736"/>
    <w:rsid w:val="00787A55"/>
    <w:rsid w:val="00787FF1"/>
    <w:rsid w:val="00790324"/>
    <w:rsid w:val="00790693"/>
    <w:rsid w:val="0079097F"/>
    <w:rsid w:val="00791136"/>
    <w:rsid w:val="00791171"/>
    <w:rsid w:val="0079132B"/>
    <w:rsid w:val="007916D2"/>
    <w:rsid w:val="00792E66"/>
    <w:rsid w:val="00792ECC"/>
    <w:rsid w:val="00793223"/>
    <w:rsid w:val="00793481"/>
    <w:rsid w:val="0079380A"/>
    <w:rsid w:val="007939C7"/>
    <w:rsid w:val="007940AC"/>
    <w:rsid w:val="0079484F"/>
    <w:rsid w:val="00795036"/>
    <w:rsid w:val="007955A1"/>
    <w:rsid w:val="007958CB"/>
    <w:rsid w:val="0079592D"/>
    <w:rsid w:val="00795EC2"/>
    <w:rsid w:val="007962A4"/>
    <w:rsid w:val="0079740B"/>
    <w:rsid w:val="0079740D"/>
    <w:rsid w:val="00797FCF"/>
    <w:rsid w:val="007A00DB"/>
    <w:rsid w:val="007A06C7"/>
    <w:rsid w:val="007A0837"/>
    <w:rsid w:val="007A08C6"/>
    <w:rsid w:val="007A09BA"/>
    <w:rsid w:val="007A0D8D"/>
    <w:rsid w:val="007A1123"/>
    <w:rsid w:val="007A175B"/>
    <w:rsid w:val="007A1B63"/>
    <w:rsid w:val="007A1BE6"/>
    <w:rsid w:val="007A1C0C"/>
    <w:rsid w:val="007A2357"/>
    <w:rsid w:val="007A256F"/>
    <w:rsid w:val="007A2BFF"/>
    <w:rsid w:val="007A33C1"/>
    <w:rsid w:val="007A33FF"/>
    <w:rsid w:val="007A39CE"/>
    <w:rsid w:val="007A4003"/>
    <w:rsid w:val="007A5358"/>
    <w:rsid w:val="007A5493"/>
    <w:rsid w:val="007A552A"/>
    <w:rsid w:val="007A5A5A"/>
    <w:rsid w:val="007A5B61"/>
    <w:rsid w:val="007A6162"/>
    <w:rsid w:val="007A618D"/>
    <w:rsid w:val="007A6A12"/>
    <w:rsid w:val="007A765B"/>
    <w:rsid w:val="007B0253"/>
    <w:rsid w:val="007B0E3D"/>
    <w:rsid w:val="007B1061"/>
    <w:rsid w:val="007B1306"/>
    <w:rsid w:val="007B1B64"/>
    <w:rsid w:val="007B1D28"/>
    <w:rsid w:val="007B206E"/>
    <w:rsid w:val="007B2638"/>
    <w:rsid w:val="007B311B"/>
    <w:rsid w:val="007B3D64"/>
    <w:rsid w:val="007B41C8"/>
    <w:rsid w:val="007B425F"/>
    <w:rsid w:val="007B448A"/>
    <w:rsid w:val="007B487F"/>
    <w:rsid w:val="007B4962"/>
    <w:rsid w:val="007B4B0D"/>
    <w:rsid w:val="007B4DAC"/>
    <w:rsid w:val="007B54A3"/>
    <w:rsid w:val="007B6045"/>
    <w:rsid w:val="007B6190"/>
    <w:rsid w:val="007B7275"/>
    <w:rsid w:val="007C0793"/>
    <w:rsid w:val="007C09E4"/>
    <w:rsid w:val="007C0D95"/>
    <w:rsid w:val="007C0E3C"/>
    <w:rsid w:val="007C0F3A"/>
    <w:rsid w:val="007C1537"/>
    <w:rsid w:val="007C1B42"/>
    <w:rsid w:val="007C1D4E"/>
    <w:rsid w:val="007C3195"/>
    <w:rsid w:val="007C38B4"/>
    <w:rsid w:val="007C464E"/>
    <w:rsid w:val="007C508D"/>
    <w:rsid w:val="007C52ED"/>
    <w:rsid w:val="007C5510"/>
    <w:rsid w:val="007C589A"/>
    <w:rsid w:val="007C5DB6"/>
    <w:rsid w:val="007C5DFC"/>
    <w:rsid w:val="007C64BC"/>
    <w:rsid w:val="007C6835"/>
    <w:rsid w:val="007C6849"/>
    <w:rsid w:val="007C7718"/>
    <w:rsid w:val="007C7B3D"/>
    <w:rsid w:val="007C7EF3"/>
    <w:rsid w:val="007D0118"/>
    <w:rsid w:val="007D0F50"/>
    <w:rsid w:val="007D11B6"/>
    <w:rsid w:val="007D17B3"/>
    <w:rsid w:val="007D19ED"/>
    <w:rsid w:val="007D1B65"/>
    <w:rsid w:val="007D1B7C"/>
    <w:rsid w:val="007D1D81"/>
    <w:rsid w:val="007D1E92"/>
    <w:rsid w:val="007D3FD3"/>
    <w:rsid w:val="007D445F"/>
    <w:rsid w:val="007D4ADB"/>
    <w:rsid w:val="007D4FF2"/>
    <w:rsid w:val="007D510B"/>
    <w:rsid w:val="007D512C"/>
    <w:rsid w:val="007D526F"/>
    <w:rsid w:val="007D557C"/>
    <w:rsid w:val="007D5BD7"/>
    <w:rsid w:val="007D62B4"/>
    <w:rsid w:val="007D6761"/>
    <w:rsid w:val="007D68F4"/>
    <w:rsid w:val="007D6DF5"/>
    <w:rsid w:val="007D7042"/>
    <w:rsid w:val="007D7059"/>
    <w:rsid w:val="007D755B"/>
    <w:rsid w:val="007D76CE"/>
    <w:rsid w:val="007D7A3E"/>
    <w:rsid w:val="007D7DAD"/>
    <w:rsid w:val="007E0C8C"/>
    <w:rsid w:val="007E11AC"/>
    <w:rsid w:val="007E144D"/>
    <w:rsid w:val="007E1479"/>
    <w:rsid w:val="007E1C10"/>
    <w:rsid w:val="007E1CB1"/>
    <w:rsid w:val="007E1E42"/>
    <w:rsid w:val="007E201B"/>
    <w:rsid w:val="007E208B"/>
    <w:rsid w:val="007E211A"/>
    <w:rsid w:val="007E218F"/>
    <w:rsid w:val="007E22FB"/>
    <w:rsid w:val="007E2B64"/>
    <w:rsid w:val="007E344F"/>
    <w:rsid w:val="007E353B"/>
    <w:rsid w:val="007E3CC4"/>
    <w:rsid w:val="007E4238"/>
    <w:rsid w:val="007E4E4F"/>
    <w:rsid w:val="007E5D82"/>
    <w:rsid w:val="007E6394"/>
    <w:rsid w:val="007E67BF"/>
    <w:rsid w:val="007E686B"/>
    <w:rsid w:val="007E6D70"/>
    <w:rsid w:val="007E6DA8"/>
    <w:rsid w:val="007E767E"/>
    <w:rsid w:val="007F021C"/>
    <w:rsid w:val="007F0487"/>
    <w:rsid w:val="007F04EC"/>
    <w:rsid w:val="007F05E0"/>
    <w:rsid w:val="007F09EC"/>
    <w:rsid w:val="007F0AE2"/>
    <w:rsid w:val="007F0BAF"/>
    <w:rsid w:val="007F0DD3"/>
    <w:rsid w:val="007F163D"/>
    <w:rsid w:val="007F197A"/>
    <w:rsid w:val="007F21DA"/>
    <w:rsid w:val="007F29F1"/>
    <w:rsid w:val="007F2D82"/>
    <w:rsid w:val="007F2DBB"/>
    <w:rsid w:val="007F2ED4"/>
    <w:rsid w:val="007F33A1"/>
    <w:rsid w:val="007F3BED"/>
    <w:rsid w:val="007F3FB0"/>
    <w:rsid w:val="007F4981"/>
    <w:rsid w:val="007F49CD"/>
    <w:rsid w:val="007F4E99"/>
    <w:rsid w:val="007F4EDB"/>
    <w:rsid w:val="007F513A"/>
    <w:rsid w:val="007F58C2"/>
    <w:rsid w:val="007F5C35"/>
    <w:rsid w:val="007F5D4A"/>
    <w:rsid w:val="007F6368"/>
    <w:rsid w:val="007F6562"/>
    <w:rsid w:val="007F65F2"/>
    <w:rsid w:val="007F6AEC"/>
    <w:rsid w:val="007F7864"/>
    <w:rsid w:val="007F7BB3"/>
    <w:rsid w:val="00800184"/>
    <w:rsid w:val="00800572"/>
    <w:rsid w:val="00800949"/>
    <w:rsid w:val="00801102"/>
    <w:rsid w:val="0080153B"/>
    <w:rsid w:val="00801838"/>
    <w:rsid w:val="00801F82"/>
    <w:rsid w:val="0080242A"/>
    <w:rsid w:val="00802AC5"/>
    <w:rsid w:val="00802DB5"/>
    <w:rsid w:val="0080311E"/>
    <w:rsid w:val="0080316A"/>
    <w:rsid w:val="00804550"/>
    <w:rsid w:val="00804867"/>
    <w:rsid w:val="00804953"/>
    <w:rsid w:val="00804B2F"/>
    <w:rsid w:val="008051E4"/>
    <w:rsid w:val="008064A1"/>
    <w:rsid w:val="008064F4"/>
    <w:rsid w:val="00806A9F"/>
    <w:rsid w:val="00807316"/>
    <w:rsid w:val="0080770D"/>
    <w:rsid w:val="00807D28"/>
    <w:rsid w:val="00807D5E"/>
    <w:rsid w:val="0081012C"/>
    <w:rsid w:val="008102B3"/>
    <w:rsid w:val="00810467"/>
    <w:rsid w:val="008108F6"/>
    <w:rsid w:val="00810B83"/>
    <w:rsid w:val="00811036"/>
    <w:rsid w:val="008123D5"/>
    <w:rsid w:val="008127B0"/>
    <w:rsid w:val="00812811"/>
    <w:rsid w:val="0081395A"/>
    <w:rsid w:val="008142C7"/>
    <w:rsid w:val="0081433F"/>
    <w:rsid w:val="00814409"/>
    <w:rsid w:val="00814B5E"/>
    <w:rsid w:val="00814C44"/>
    <w:rsid w:val="00814E2A"/>
    <w:rsid w:val="008150E5"/>
    <w:rsid w:val="00815706"/>
    <w:rsid w:val="00815A88"/>
    <w:rsid w:val="00815EC0"/>
    <w:rsid w:val="00816827"/>
    <w:rsid w:val="008169A8"/>
    <w:rsid w:val="008169F8"/>
    <w:rsid w:val="00817025"/>
    <w:rsid w:val="00817ACB"/>
    <w:rsid w:val="00817EA4"/>
    <w:rsid w:val="00820759"/>
    <w:rsid w:val="00820E25"/>
    <w:rsid w:val="00821167"/>
    <w:rsid w:val="00821737"/>
    <w:rsid w:val="00821B0B"/>
    <w:rsid w:val="00821D40"/>
    <w:rsid w:val="00821DE3"/>
    <w:rsid w:val="008236AB"/>
    <w:rsid w:val="008237B2"/>
    <w:rsid w:val="00823B4E"/>
    <w:rsid w:val="00823E83"/>
    <w:rsid w:val="0082479A"/>
    <w:rsid w:val="00824C62"/>
    <w:rsid w:val="0082505C"/>
    <w:rsid w:val="00825C06"/>
    <w:rsid w:val="00825F00"/>
    <w:rsid w:val="00827A8A"/>
    <w:rsid w:val="00827D4C"/>
    <w:rsid w:val="00827DA5"/>
    <w:rsid w:val="00830280"/>
    <w:rsid w:val="00830827"/>
    <w:rsid w:val="00830A5B"/>
    <w:rsid w:val="008314F0"/>
    <w:rsid w:val="0083187E"/>
    <w:rsid w:val="008319D3"/>
    <w:rsid w:val="00832C18"/>
    <w:rsid w:val="00832CA3"/>
    <w:rsid w:val="00833717"/>
    <w:rsid w:val="0083388D"/>
    <w:rsid w:val="008338CB"/>
    <w:rsid w:val="0083411C"/>
    <w:rsid w:val="008343CB"/>
    <w:rsid w:val="00834506"/>
    <w:rsid w:val="00834512"/>
    <w:rsid w:val="00834671"/>
    <w:rsid w:val="00834DC5"/>
    <w:rsid w:val="00835002"/>
    <w:rsid w:val="0083562E"/>
    <w:rsid w:val="00835967"/>
    <w:rsid w:val="00835B82"/>
    <w:rsid w:val="00835C25"/>
    <w:rsid w:val="00835D50"/>
    <w:rsid w:val="0083657B"/>
    <w:rsid w:val="00836762"/>
    <w:rsid w:val="0083689A"/>
    <w:rsid w:val="00837D87"/>
    <w:rsid w:val="008403C6"/>
    <w:rsid w:val="00840634"/>
    <w:rsid w:val="00841875"/>
    <w:rsid w:val="00841D09"/>
    <w:rsid w:val="00842061"/>
    <w:rsid w:val="00842207"/>
    <w:rsid w:val="008425B5"/>
    <w:rsid w:val="00843971"/>
    <w:rsid w:val="008439D5"/>
    <w:rsid w:val="00843AFD"/>
    <w:rsid w:val="00843BDF"/>
    <w:rsid w:val="00843E0E"/>
    <w:rsid w:val="00844468"/>
    <w:rsid w:val="008444F8"/>
    <w:rsid w:val="0084459C"/>
    <w:rsid w:val="00844BD3"/>
    <w:rsid w:val="0084554A"/>
    <w:rsid w:val="00845868"/>
    <w:rsid w:val="00845F51"/>
    <w:rsid w:val="00846069"/>
    <w:rsid w:val="00846225"/>
    <w:rsid w:val="0084637B"/>
    <w:rsid w:val="00846467"/>
    <w:rsid w:val="00846740"/>
    <w:rsid w:val="008473B1"/>
    <w:rsid w:val="0084760D"/>
    <w:rsid w:val="00847991"/>
    <w:rsid w:val="00847C4E"/>
    <w:rsid w:val="00847DF5"/>
    <w:rsid w:val="00850291"/>
    <w:rsid w:val="00850784"/>
    <w:rsid w:val="00850B5A"/>
    <w:rsid w:val="00851152"/>
    <w:rsid w:val="00851158"/>
    <w:rsid w:val="008517E2"/>
    <w:rsid w:val="00851968"/>
    <w:rsid w:val="00852149"/>
    <w:rsid w:val="008522E6"/>
    <w:rsid w:val="0085244F"/>
    <w:rsid w:val="00852732"/>
    <w:rsid w:val="00852D9E"/>
    <w:rsid w:val="00852EC3"/>
    <w:rsid w:val="00852EDC"/>
    <w:rsid w:val="00853314"/>
    <w:rsid w:val="008535B0"/>
    <w:rsid w:val="00853A21"/>
    <w:rsid w:val="00853BD0"/>
    <w:rsid w:val="00853DF8"/>
    <w:rsid w:val="008548D8"/>
    <w:rsid w:val="00854983"/>
    <w:rsid w:val="00855079"/>
    <w:rsid w:val="00855491"/>
    <w:rsid w:val="00855C75"/>
    <w:rsid w:val="00855F64"/>
    <w:rsid w:val="00856108"/>
    <w:rsid w:val="008569DF"/>
    <w:rsid w:val="00856B6B"/>
    <w:rsid w:val="00856E4A"/>
    <w:rsid w:val="0086007E"/>
    <w:rsid w:val="0086037F"/>
    <w:rsid w:val="00860E2B"/>
    <w:rsid w:val="00861062"/>
    <w:rsid w:val="0086119E"/>
    <w:rsid w:val="008613B1"/>
    <w:rsid w:val="00861B0E"/>
    <w:rsid w:val="00861B41"/>
    <w:rsid w:val="00861DA1"/>
    <w:rsid w:val="00861DE9"/>
    <w:rsid w:val="00862173"/>
    <w:rsid w:val="008621F7"/>
    <w:rsid w:val="008626B0"/>
    <w:rsid w:val="00862A14"/>
    <w:rsid w:val="00863150"/>
    <w:rsid w:val="00863476"/>
    <w:rsid w:val="00864E56"/>
    <w:rsid w:val="00864F3A"/>
    <w:rsid w:val="00865344"/>
    <w:rsid w:val="008654EA"/>
    <w:rsid w:val="0086568F"/>
    <w:rsid w:val="00865DE1"/>
    <w:rsid w:val="0086647C"/>
    <w:rsid w:val="0086711C"/>
    <w:rsid w:val="00867337"/>
    <w:rsid w:val="00870793"/>
    <w:rsid w:val="0087090D"/>
    <w:rsid w:val="00870B30"/>
    <w:rsid w:val="00871493"/>
    <w:rsid w:val="00871B6B"/>
    <w:rsid w:val="00871D4D"/>
    <w:rsid w:val="008724D2"/>
    <w:rsid w:val="008734AD"/>
    <w:rsid w:val="008734E7"/>
    <w:rsid w:val="0087404E"/>
    <w:rsid w:val="00874192"/>
    <w:rsid w:val="0087422D"/>
    <w:rsid w:val="008744DD"/>
    <w:rsid w:val="00874C1B"/>
    <w:rsid w:val="00874C92"/>
    <w:rsid w:val="0087504C"/>
    <w:rsid w:val="00875394"/>
    <w:rsid w:val="00875905"/>
    <w:rsid w:val="00875D90"/>
    <w:rsid w:val="00875EE2"/>
    <w:rsid w:val="0087698F"/>
    <w:rsid w:val="00876A70"/>
    <w:rsid w:val="008772AB"/>
    <w:rsid w:val="008772D9"/>
    <w:rsid w:val="00877417"/>
    <w:rsid w:val="00877471"/>
    <w:rsid w:val="00877596"/>
    <w:rsid w:val="00877FA3"/>
    <w:rsid w:val="00880043"/>
    <w:rsid w:val="008800F7"/>
    <w:rsid w:val="00880E1A"/>
    <w:rsid w:val="008810FA"/>
    <w:rsid w:val="0088124B"/>
    <w:rsid w:val="008813B7"/>
    <w:rsid w:val="00881710"/>
    <w:rsid w:val="00881D25"/>
    <w:rsid w:val="00882A70"/>
    <w:rsid w:val="00882CFD"/>
    <w:rsid w:val="00882E0F"/>
    <w:rsid w:val="00882F41"/>
    <w:rsid w:val="00882F77"/>
    <w:rsid w:val="00883004"/>
    <w:rsid w:val="00883B43"/>
    <w:rsid w:val="00883C93"/>
    <w:rsid w:val="00883ED6"/>
    <w:rsid w:val="0088483C"/>
    <w:rsid w:val="00884E12"/>
    <w:rsid w:val="00885359"/>
    <w:rsid w:val="0088579F"/>
    <w:rsid w:val="00885B2E"/>
    <w:rsid w:val="00885C5A"/>
    <w:rsid w:val="008867CF"/>
    <w:rsid w:val="00886991"/>
    <w:rsid w:val="00886BA1"/>
    <w:rsid w:val="00886DBA"/>
    <w:rsid w:val="00887328"/>
    <w:rsid w:val="0088741B"/>
    <w:rsid w:val="00887771"/>
    <w:rsid w:val="00887A04"/>
    <w:rsid w:val="00887AE8"/>
    <w:rsid w:val="0089029F"/>
    <w:rsid w:val="008907B2"/>
    <w:rsid w:val="00890C19"/>
    <w:rsid w:val="00890D69"/>
    <w:rsid w:val="00891046"/>
    <w:rsid w:val="00891DD0"/>
    <w:rsid w:val="008922DF"/>
    <w:rsid w:val="008925DF"/>
    <w:rsid w:val="0089264F"/>
    <w:rsid w:val="0089290E"/>
    <w:rsid w:val="00893026"/>
    <w:rsid w:val="0089365F"/>
    <w:rsid w:val="00893B27"/>
    <w:rsid w:val="008949CC"/>
    <w:rsid w:val="00894E3B"/>
    <w:rsid w:val="00894FCC"/>
    <w:rsid w:val="0089510D"/>
    <w:rsid w:val="0089549F"/>
    <w:rsid w:val="00895604"/>
    <w:rsid w:val="008958EF"/>
    <w:rsid w:val="008959F1"/>
    <w:rsid w:val="00896E2D"/>
    <w:rsid w:val="008970B5"/>
    <w:rsid w:val="008971BC"/>
    <w:rsid w:val="008971D9"/>
    <w:rsid w:val="00897B85"/>
    <w:rsid w:val="008A0473"/>
    <w:rsid w:val="008A0B57"/>
    <w:rsid w:val="008A14A0"/>
    <w:rsid w:val="008A24BD"/>
    <w:rsid w:val="008A2B6C"/>
    <w:rsid w:val="008A3293"/>
    <w:rsid w:val="008A36ED"/>
    <w:rsid w:val="008A3FA9"/>
    <w:rsid w:val="008A422F"/>
    <w:rsid w:val="008A428F"/>
    <w:rsid w:val="008A42D8"/>
    <w:rsid w:val="008A446B"/>
    <w:rsid w:val="008A5388"/>
    <w:rsid w:val="008A55CA"/>
    <w:rsid w:val="008A58C6"/>
    <w:rsid w:val="008A59E9"/>
    <w:rsid w:val="008A64D6"/>
    <w:rsid w:val="008A668F"/>
    <w:rsid w:val="008A6A11"/>
    <w:rsid w:val="008A71B7"/>
    <w:rsid w:val="008A72A4"/>
    <w:rsid w:val="008A75C5"/>
    <w:rsid w:val="008A7669"/>
    <w:rsid w:val="008A7819"/>
    <w:rsid w:val="008A7B3F"/>
    <w:rsid w:val="008A7D5D"/>
    <w:rsid w:val="008B0079"/>
    <w:rsid w:val="008B01A2"/>
    <w:rsid w:val="008B0872"/>
    <w:rsid w:val="008B0DCC"/>
    <w:rsid w:val="008B1165"/>
    <w:rsid w:val="008B13DA"/>
    <w:rsid w:val="008B160A"/>
    <w:rsid w:val="008B1651"/>
    <w:rsid w:val="008B1ECF"/>
    <w:rsid w:val="008B2112"/>
    <w:rsid w:val="008B2480"/>
    <w:rsid w:val="008B2DEB"/>
    <w:rsid w:val="008B3537"/>
    <w:rsid w:val="008B3D4F"/>
    <w:rsid w:val="008B3E6A"/>
    <w:rsid w:val="008B4B0D"/>
    <w:rsid w:val="008B4B33"/>
    <w:rsid w:val="008B511C"/>
    <w:rsid w:val="008B5578"/>
    <w:rsid w:val="008B55D9"/>
    <w:rsid w:val="008B5A81"/>
    <w:rsid w:val="008B7687"/>
    <w:rsid w:val="008C02DD"/>
    <w:rsid w:val="008C03DC"/>
    <w:rsid w:val="008C040C"/>
    <w:rsid w:val="008C0743"/>
    <w:rsid w:val="008C084B"/>
    <w:rsid w:val="008C089B"/>
    <w:rsid w:val="008C09BC"/>
    <w:rsid w:val="008C0DB5"/>
    <w:rsid w:val="008C17CD"/>
    <w:rsid w:val="008C2135"/>
    <w:rsid w:val="008C2347"/>
    <w:rsid w:val="008C2453"/>
    <w:rsid w:val="008C2920"/>
    <w:rsid w:val="008C2B3B"/>
    <w:rsid w:val="008C2C8B"/>
    <w:rsid w:val="008C2DB8"/>
    <w:rsid w:val="008C32F7"/>
    <w:rsid w:val="008C37E5"/>
    <w:rsid w:val="008C436D"/>
    <w:rsid w:val="008C4853"/>
    <w:rsid w:val="008C4AB8"/>
    <w:rsid w:val="008C5040"/>
    <w:rsid w:val="008C5257"/>
    <w:rsid w:val="008C5636"/>
    <w:rsid w:val="008C5BE7"/>
    <w:rsid w:val="008C601D"/>
    <w:rsid w:val="008C6226"/>
    <w:rsid w:val="008C62CB"/>
    <w:rsid w:val="008C62EF"/>
    <w:rsid w:val="008C655A"/>
    <w:rsid w:val="008C6A59"/>
    <w:rsid w:val="008C74CC"/>
    <w:rsid w:val="008C7850"/>
    <w:rsid w:val="008C7F77"/>
    <w:rsid w:val="008D01D4"/>
    <w:rsid w:val="008D0304"/>
    <w:rsid w:val="008D03F6"/>
    <w:rsid w:val="008D13DC"/>
    <w:rsid w:val="008D182B"/>
    <w:rsid w:val="008D1AE1"/>
    <w:rsid w:val="008D1E23"/>
    <w:rsid w:val="008D2461"/>
    <w:rsid w:val="008D2F4E"/>
    <w:rsid w:val="008D307D"/>
    <w:rsid w:val="008D4025"/>
    <w:rsid w:val="008D44B1"/>
    <w:rsid w:val="008D4508"/>
    <w:rsid w:val="008D476A"/>
    <w:rsid w:val="008D479A"/>
    <w:rsid w:val="008D4EA1"/>
    <w:rsid w:val="008D538D"/>
    <w:rsid w:val="008D53DD"/>
    <w:rsid w:val="008D5570"/>
    <w:rsid w:val="008D5FCD"/>
    <w:rsid w:val="008D6C6B"/>
    <w:rsid w:val="008D6F90"/>
    <w:rsid w:val="008D70D3"/>
    <w:rsid w:val="008D7615"/>
    <w:rsid w:val="008D76A0"/>
    <w:rsid w:val="008D7C0F"/>
    <w:rsid w:val="008E0E8C"/>
    <w:rsid w:val="008E0F9F"/>
    <w:rsid w:val="008E158D"/>
    <w:rsid w:val="008E16C5"/>
    <w:rsid w:val="008E1C56"/>
    <w:rsid w:val="008E2051"/>
    <w:rsid w:val="008E2525"/>
    <w:rsid w:val="008E356A"/>
    <w:rsid w:val="008E3BCB"/>
    <w:rsid w:val="008E3D69"/>
    <w:rsid w:val="008E412D"/>
    <w:rsid w:val="008E4145"/>
    <w:rsid w:val="008E451A"/>
    <w:rsid w:val="008E455C"/>
    <w:rsid w:val="008E46C8"/>
    <w:rsid w:val="008E5733"/>
    <w:rsid w:val="008E5D5A"/>
    <w:rsid w:val="008E6B50"/>
    <w:rsid w:val="008E6D2D"/>
    <w:rsid w:val="008E759E"/>
    <w:rsid w:val="008E75C4"/>
    <w:rsid w:val="008E76B2"/>
    <w:rsid w:val="008E79E6"/>
    <w:rsid w:val="008E7A59"/>
    <w:rsid w:val="008F01AB"/>
    <w:rsid w:val="008F1013"/>
    <w:rsid w:val="008F1446"/>
    <w:rsid w:val="008F2268"/>
    <w:rsid w:val="008F23C7"/>
    <w:rsid w:val="008F26AD"/>
    <w:rsid w:val="008F2914"/>
    <w:rsid w:val="008F296D"/>
    <w:rsid w:val="008F3DC9"/>
    <w:rsid w:val="008F4107"/>
    <w:rsid w:val="008F42EA"/>
    <w:rsid w:val="008F4807"/>
    <w:rsid w:val="008F4BFE"/>
    <w:rsid w:val="008F4EFF"/>
    <w:rsid w:val="008F4F27"/>
    <w:rsid w:val="008F53EA"/>
    <w:rsid w:val="008F56B5"/>
    <w:rsid w:val="008F595E"/>
    <w:rsid w:val="008F5FC1"/>
    <w:rsid w:val="008F7AEE"/>
    <w:rsid w:val="009005E0"/>
    <w:rsid w:val="00900714"/>
    <w:rsid w:val="009011B3"/>
    <w:rsid w:val="00901845"/>
    <w:rsid w:val="00901AAA"/>
    <w:rsid w:val="009029B1"/>
    <w:rsid w:val="00903281"/>
    <w:rsid w:val="009038D6"/>
    <w:rsid w:val="00903BA8"/>
    <w:rsid w:val="009045C7"/>
    <w:rsid w:val="009046D9"/>
    <w:rsid w:val="009058F3"/>
    <w:rsid w:val="00905DF0"/>
    <w:rsid w:val="009060F3"/>
    <w:rsid w:val="009061D5"/>
    <w:rsid w:val="00906504"/>
    <w:rsid w:val="009067B8"/>
    <w:rsid w:val="00906EED"/>
    <w:rsid w:val="009070C2"/>
    <w:rsid w:val="0090715C"/>
    <w:rsid w:val="0090762E"/>
    <w:rsid w:val="00907955"/>
    <w:rsid w:val="00907D77"/>
    <w:rsid w:val="009108A7"/>
    <w:rsid w:val="009116EC"/>
    <w:rsid w:val="00911E1A"/>
    <w:rsid w:val="009123B9"/>
    <w:rsid w:val="00912DDD"/>
    <w:rsid w:val="00912DED"/>
    <w:rsid w:val="00913F4C"/>
    <w:rsid w:val="0091404B"/>
    <w:rsid w:val="0091423A"/>
    <w:rsid w:val="00914370"/>
    <w:rsid w:val="009148E8"/>
    <w:rsid w:val="0091492A"/>
    <w:rsid w:val="0091497F"/>
    <w:rsid w:val="00914CA0"/>
    <w:rsid w:val="0091537E"/>
    <w:rsid w:val="00915DE0"/>
    <w:rsid w:val="00916CCF"/>
    <w:rsid w:val="00916E06"/>
    <w:rsid w:val="00916FCC"/>
    <w:rsid w:val="00917554"/>
    <w:rsid w:val="00920034"/>
    <w:rsid w:val="00920353"/>
    <w:rsid w:val="00920BC8"/>
    <w:rsid w:val="00921126"/>
    <w:rsid w:val="009218D2"/>
    <w:rsid w:val="00921F94"/>
    <w:rsid w:val="00922076"/>
    <w:rsid w:val="0092237B"/>
    <w:rsid w:val="00922A93"/>
    <w:rsid w:val="00922BFD"/>
    <w:rsid w:val="00925978"/>
    <w:rsid w:val="00925DD1"/>
    <w:rsid w:val="00925F50"/>
    <w:rsid w:val="009260EC"/>
    <w:rsid w:val="00926616"/>
    <w:rsid w:val="0092698B"/>
    <w:rsid w:val="00927695"/>
    <w:rsid w:val="0092769F"/>
    <w:rsid w:val="00927817"/>
    <w:rsid w:val="00930B4A"/>
    <w:rsid w:val="00930F92"/>
    <w:rsid w:val="0093135E"/>
    <w:rsid w:val="009318C9"/>
    <w:rsid w:val="00931BF3"/>
    <w:rsid w:val="00932410"/>
    <w:rsid w:val="009324B1"/>
    <w:rsid w:val="009325D4"/>
    <w:rsid w:val="009327B5"/>
    <w:rsid w:val="00932A61"/>
    <w:rsid w:val="00933DE4"/>
    <w:rsid w:val="0093439F"/>
    <w:rsid w:val="00934DD8"/>
    <w:rsid w:val="00935B9E"/>
    <w:rsid w:val="00935D9F"/>
    <w:rsid w:val="0093608F"/>
    <w:rsid w:val="009365EB"/>
    <w:rsid w:val="00936C14"/>
    <w:rsid w:val="00936D48"/>
    <w:rsid w:val="00936F26"/>
    <w:rsid w:val="00937211"/>
    <w:rsid w:val="0094086F"/>
    <w:rsid w:val="00940DF4"/>
    <w:rsid w:val="00941183"/>
    <w:rsid w:val="009416D7"/>
    <w:rsid w:val="00941A1C"/>
    <w:rsid w:val="00941A6E"/>
    <w:rsid w:val="00942321"/>
    <w:rsid w:val="00942A9A"/>
    <w:rsid w:val="00942CAE"/>
    <w:rsid w:val="00943048"/>
    <w:rsid w:val="00943120"/>
    <w:rsid w:val="0094335F"/>
    <w:rsid w:val="00943592"/>
    <w:rsid w:val="009435B7"/>
    <w:rsid w:val="00943EC0"/>
    <w:rsid w:val="00944202"/>
    <w:rsid w:val="00944A81"/>
    <w:rsid w:val="00944F9F"/>
    <w:rsid w:val="009450D5"/>
    <w:rsid w:val="009453BA"/>
    <w:rsid w:val="00945465"/>
    <w:rsid w:val="00945781"/>
    <w:rsid w:val="00945AFD"/>
    <w:rsid w:val="00945DFF"/>
    <w:rsid w:val="00945E49"/>
    <w:rsid w:val="009462D8"/>
    <w:rsid w:val="00946388"/>
    <w:rsid w:val="0095014D"/>
    <w:rsid w:val="00950222"/>
    <w:rsid w:val="00950825"/>
    <w:rsid w:val="009515E0"/>
    <w:rsid w:val="0095186B"/>
    <w:rsid w:val="00951995"/>
    <w:rsid w:val="00951A8D"/>
    <w:rsid w:val="00951B63"/>
    <w:rsid w:val="00951C7E"/>
    <w:rsid w:val="00951CF6"/>
    <w:rsid w:val="009528F4"/>
    <w:rsid w:val="00952CEA"/>
    <w:rsid w:val="00952D8D"/>
    <w:rsid w:val="009536DA"/>
    <w:rsid w:val="009537A7"/>
    <w:rsid w:val="00954281"/>
    <w:rsid w:val="009548C3"/>
    <w:rsid w:val="00954961"/>
    <w:rsid w:val="0095506D"/>
    <w:rsid w:val="0095535D"/>
    <w:rsid w:val="009555E2"/>
    <w:rsid w:val="00955A31"/>
    <w:rsid w:val="00955B4C"/>
    <w:rsid w:val="00955FA9"/>
    <w:rsid w:val="00955FBF"/>
    <w:rsid w:val="009560C7"/>
    <w:rsid w:val="00956EBC"/>
    <w:rsid w:val="00956FC8"/>
    <w:rsid w:val="009572CB"/>
    <w:rsid w:val="00957B3D"/>
    <w:rsid w:val="00957C59"/>
    <w:rsid w:val="00957D9C"/>
    <w:rsid w:val="00957F29"/>
    <w:rsid w:val="00960740"/>
    <w:rsid w:val="009607A7"/>
    <w:rsid w:val="00960E5C"/>
    <w:rsid w:val="00960F93"/>
    <w:rsid w:val="0096118E"/>
    <w:rsid w:val="009612F1"/>
    <w:rsid w:val="0096158F"/>
    <w:rsid w:val="009615EC"/>
    <w:rsid w:val="009619A9"/>
    <w:rsid w:val="00961A19"/>
    <w:rsid w:val="00961B8B"/>
    <w:rsid w:val="0096255D"/>
    <w:rsid w:val="0096256D"/>
    <w:rsid w:val="00963164"/>
    <w:rsid w:val="009633F9"/>
    <w:rsid w:val="0096347D"/>
    <w:rsid w:val="00963CD6"/>
    <w:rsid w:val="00964514"/>
    <w:rsid w:val="00964B20"/>
    <w:rsid w:val="009654F0"/>
    <w:rsid w:val="009667FB"/>
    <w:rsid w:val="00966AE3"/>
    <w:rsid w:val="00966C9A"/>
    <w:rsid w:val="009676BE"/>
    <w:rsid w:val="00967B12"/>
    <w:rsid w:val="00967E2F"/>
    <w:rsid w:val="00970F7A"/>
    <w:rsid w:val="0097132B"/>
    <w:rsid w:val="0097189F"/>
    <w:rsid w:val="00971EC5"/>
    <w:rsid w:val="00971FCC"/>
    <w:rsid w:val="00971FE2"/>
    <w:rsid w:val="009728FB"/>
    <w:rsid w:val="0097298A"/>
    <w:rsid w:val="00972E86"/>
    <w:rsid w:val="0097342D"/>
    <w:rsid w:val="0097347F"/>
    <w:rsid w:val="00973F9C"/>
    <w:rsid w:val="00974182"/>
    <w:rsid w:val="00974269"/>
    <w:rsid w:val="00974BF2"/>
    <w:rsid w:val="00974C82"/>
    <w:rsid w:val="00975236"/>
    <w:rsid w:val="0097579F"/>
    <w:rsid w:val="00975CBD"/>
    <w:rsid w:val="00975E80"/>
    <w:rsid w:val="009769BA"/>
    <w:rsid w:val="00976BE0"/>
    <w:rsid w:val="00976DD4"/>
    <w:rsid w:val="009773CE"/>
    <w:rsid w:val="0097780F"/>
    <w:rsid w:val="009778AB"/>
    <w:rsid w:val="00980160"/>
    <w:rsid w:val="0098196A"/>
    <w:rsid w:val="00981CB6"/>
    <w:rsid w:val="0098223D"/>
    <w:rsid w:val="00982AB4"/>
    <w:rsid w:val="00983061"/>
    <w:rsid w:val="0098312F"/>
    <w:rsid w:val="00983154"/>
    <w:rsid w:val="00983223"/>
    <w:rsid w:val="00984206"/>
    <w:rsid w:val="0098450F"/>
    <w:rsid w:val="0098466E"/>
    <w:rsid w:val="00984DD6"/>
    <w:rsid w:val="0098511E"/>
    <w:rsid w:val="0098541D"/>
    <w:rsid w:val="00985443"/>
    <w:rsid w:val="009856FF"/>
    <w:rsid w:val="009858CB"/>
    <w:rsid w:val="00985994"/>
    <w:rsid w:val="00985C9A"/>
    <w:rsid w:val="009865B2"/>
    <w:rsid w:val="009866CE"/>
    <w:rsid w:val="00986E8A"/>
    <w:rsid w:val="009879B5"/>
    <w:rsid w:val="00990C1F"/>
    <w:rsid w:val="00990CFE"/>
    <w:rsid w:val="009910E7"/>
    <w:rsid w:val="00991379"/>
    <w:rsid w:val="0099138C"/>
    <w:rsid w:val="00991496"/>
    <w:rsid w:val="0099161A"/>
    <w:rsid w:val="00991C57"/>
    <w:rsid w:val="00991F39"/>
    <w:rsid w:val="009926C6"/>
    <w:rsid w:val="00992A50"/>
    <w:rsid w:val="009930C0"/>
    <w:rsid w:val="00993920"/>
    <w:rsid w:val="00993F5C"/>
    <w:rsid w:val="0099490C"/>
    <w:rsid w:val="009951BE"/>
    <w:rsid w:val="00995305"/>
    <w:rsid w:val="009954B0"/>
    <w:rsid w:val="009958D0"/>
    <w:rsid w:val="009961C9"/>
    <w:rsid w:val="00996354"/>
    <w:rsid w:val="00996A8B"/>
    <w:rsid w:val="00996BD7"/>
    <w:rsid w:val="00996F97"/>
    <w:rsid w:val="009A013B"/>
    <w:rsid w:val="009A0212"/>
    <w:rsid w:val="009A0266"/>
    <w:rsid w:val="009A031F"/>
    <w:rsid w:val="009A06BF"/>
    <w:rsid w:val="009A09A4"/>
    <w:rsid w:val="009A0F1D"/>
    <w:rsid w:val="009A119C"/>
    <w:rsid w:val="009A15D3"/>
    <w:rsid w:val="009A2968"/>
    <w:rsid w:val="009A2CD1"/>
    <w:rsid w:val="009A2D01"/>
    <w:rsid w:val="009A39D4"/>
    <w:rsid w:val="009A3CA4"/>
    <w:rsid w:val="009A3DBF"/>
    <w:rsid w:val="009A43FF"/>
    <w:rsid w:val="009A4EED"/>
    <w:rsid w:val="009A5CD2"/>
    <w:rsid w:val="009A637B"/>
    <w:rsid w:val="009A67CD"/>
    <w:rsid w:val="009A6973"/>
    <w:rsid w:val="009A6C15"/>
    <w:rsid w:val="009A7E1C"/>
    <w:rsid w:val="009B003C"/>
    <w:rsid w:val="009B00EE"/>
    <w:rsid w:val="009B0982"/>
    <w:rsid w:val="009B0DFC"/>
    <w:rsid w:val="009B1D29"/>
    <w:rsid w:val="009B1D70"/>
    <w:rsid w:val="009B1FBD"/>
    <w:rsid w:val="009B2039"/>
    <w:rsid w:val="009B2465"/>
    <w:rsid w:val="009B271D"/>
    <w:rsid w:val="009B3745"/>
    <w:rsid w:val="009B45A6"/>
    <w:rsid w:val="009B46E0"/>
    <w:rsid w:val="009B52CD"/>
    <w:rsid w:val="009B5715"/>
    <w:rsid w:val="009B65E5"/>
    <w:rsid w:val="009B6970"/>
    <w:rsid w:val="009B71D4"/>
    <w:rsid w:val="009B7B52"/>
    <w:rsid w:val="009B7B61"/>
    <w:rsid w:val="009C00EF"/>
    <w:rsid w:val="009C04FA"/>
    <w:rsid w:val="009C064F"/>
    <w:rsid w:val="009C07FD"/>
    <w:rsid w:val="009C2405"/>
    <w:rsid w:val="009C245B"/>
    <w:rsid w:val="009C281C"/>
    <w:rsid w:val="009C3440"/>
    <w:rsid w:val="009C3C55"/>
    <w:rsid w:val="009C43A6"/>
    <w:rsid w:val="009C4494"/>
    <w:rsid w:val="009C4792"/>
    <w:rsid w:val="009C47BD"/>
    <w:rsid w:val="009C4E6E"/>
    <w:rsid w:val="009C51C5"/>
    <w:rsid w:val="009C520B"/>
    <w:rsid w:val="009C567D"/>
    <w:rsid w:val="009C5874"/>
    <w:rsid w:val="009C6768"/>
    <w:rsid w:val="009C6894"/>
    <w:rsid w:val="009C6B3B"/>
    <w:rsid w:val="009C6B7B"/>
    <w:rsid w:val="009C6C8B"/>
    <w:rsid w:val="009C6CB3"/>
    <w:rsid w:val="009C712E"/>
    <w:rsid w:val="009C74A2"/>
    <w:rsid w:val="009D0462"/>
    <w:rsid w:val="009D0729"/>
    <w:rsid w:val="009D0ECE"/>
    <w:rsid w:val="009D131C"/>
    <w:rsid w:val="009D22EA"/>
    <w:rsid w:val="009D23CA"/>
    <w:rsid w:val="009D2A1A"/>
    <w:rsid w:val="009D341F"/>
    <w:rsid w:val="009D3879"/>
    <w:rsid w:val="009D3C57"/>
    <w:rsid w:val="009D4303"/>
    <w:rsid w:val="009D4A8E"/>
    <w:rsid w:val="009D5637"/>
    <w:rsid w:val="009D598D"/>
    <w:rsid w:val="009D5D05"/>
    <w:rsid w:val="009D62E7"/>
    <w:rsid w:val="009D6804"/>
    <w:rsid w:val="009D6BA5"/>
    <w:rsid w:val="009D6F0D"/>
    <w:rsid w:val="009D7576"/>
    <w:rsid w:val="009D7776"/>
    <w:rsid w:val="009D7C4F"/>
    <w:rsid w:val="009E0C79"/>
    <w:rsid w:val="009E1401"/>
    <w:rsid w:val="009E1726"/>
    <w:rsid w:val="009E1F70"/>
    <w:rsid w:val="009E2D89"/>
    <w:rsid w:val="009E2EA6"/>
    <w:rsid w:val="009E2F97"/>
    <w:rsid w:val="009E3790"/>
    <w:rsid w:val="009E3809"/>
    <w:rsid w:val="009E390D"/>
    <w:rsid w:val="009E3C3E"/>
    <w:rsid w:val="009E3C48"/>
    <w:rsid w:val="009E457F"/>
    <w:rsid w:val="009E490B"/>
    <w:rsid w:val="009E4E2A"/>
    <w:rsid w:val="009E5856"/>
    <w:rsid w:val="009E6049"/>
    <w:rsid w:val="009E66C0"/>
    <w:rsid w:val="009E6BAD"/>
    <w:rsid w:val="009E6EED"/>
    <w:rsid w:val="009E73D9"/>
    <w:rsid w:val="009E7671"/>
    <w:rsid w:val="009E7FC4"/>
    <w:rsid w:val="009F0662"/>
    <w:rsid w:val="009F08B4"/>
    <w:rsid w:val="009F0CD1"/>
    <w:rsid w:val="009F115A"/>
    <w:rsid w:val="009F187B"/>
    <w:rsid w:val="009F194C"/>
    <w:rsid w:val="009F197E"/>
    <w:rsid w:val="009F1C85"/>
    <w:rsid w:val="009F2BED"/>
    <w:rsid w:val="009F3CC3"/>
    <w:rsid w:val="009F3F25"/>
    <w:rsid w:val="009F4375"/>
    <w:rsid w:val="009F4769"/>
    <w:rsid w:val="009F4F05"/>
    <w:rsid w:val="009F5218"/>
    <w:rsid w:val="009F5315"/>
    <w:rsid w:val="009F5FFA"/>
    <w:rsid w:val="009F68BE"/>
    <w:rsid w:val="009F71B0"/>
    <w:rsid w:val="009F7427"/>
    <w:rsid w:val="009F79EC"/>
    <w:rsid w:val="00A0039D"/>
    <w:rsid w:val="00A0081D"/>
    <w:rsid w:val="00A00ABE"/>
    <w:rsid w:val="00A00B85"/>
    <w:rsid w:val="00A010FB"/>
    <w:rsid w:val="00A01217"/>
    <w:rsid w:val="00A01560"/>
    <w:rsid w:val="00A01F8C"/>
    <w:rsid w:val="00A027B0"/>
    <w:rsid w:val="00A02A5A"/>
    <w:rsid w:val="00A02B5C"/>
    <w:rsid w:val="00A02C47"/>
    <w:rsid w:val="00A02F0F"/>
    <w:rsid w:val="00A0345F"/>
    <w:rsid w:val="00A03E75"/>
    <w:rsid w:val="00A041CD"/>
    <w:rsid w:val="00A041E9"/>
    <w:rsid w:val="00A04447"/>
    <w:rsid w:val="00A0521C"/>
    <w:rsid w:val="00A052BA"/>
    <w:rsid w:val="00A05430"/>
    <w:rsid w:val="00A05A44"/>
    <w:rsid w:val="00A05B8C"/>
    <w:rsid w:val="00A05CD6"/>
    <w:rsid w:val="00A05F8B"/>
    <w:rsid w:val="00A066E7"/>
    <w:rsid w:val="00A06BBC"/>
    <w:rsid w:val="00A06EE7"/>
    <w:rsid w:val="00A0701F"/>
    <w:rsid w:val="00A07654"/>
    <w:rsid w:val="00A07B16"/>
    <w:rsid w:val="00A07DCC"/>
    <w:rsid w:val="00A07DE0"/>
    <w:rsid w:val="00A07FA3"/>
    <w:rsid w:val="00A10B48"/>
    <w:rsid w:val="00A10DA0"/>
    <w:rsid w:val="00A11ACA"/>
    <w:rsid w:val="00A11E0F"/>
    <w:rsid w:val="00A12206"/>
    <w:rsid w:val="00A12BEE"/>
    <w:rsid w:val="00A13715"/>
    <w:rsid w:val="00A13A3E"/>
    <w:rsid w:val="00A13D19"/>
    <w:rsid w:val="00A13EB5"/>
    <w:rsid w:val="00A14566"/>
    <w:rsid w:val="00A145D0"/>
    <w:rsid w:val="00A14AC1"/>
    <w:rsid w:val="00A157EC"/>
    <w:rsid w:val="00A15F22"/>
    <w:rsid w:val="00A16ADE"/>
    <w:rsid w:val="00A16D10"/>
    <w:rsid w:val="00A17345"/>
    <w:rsid w:val="00A1789B"/>
    <w:rsid w:val="00A17CA3"/>
    <w:rsid w:val="00A205BF"/>
    <w:rsid w:val="00A2089C"/>
    <w:rsid w:val="00A20B01"/>
    <w:rsid w:val="00A20D0A"/>
    <w:rsid w:val="00A20D70"/>
    <w:rsid w:val="00A2104B"/>
    <w:rsid w:val="00A210E9"/>
    <w:rsid w:val="00A21AAA"/>
    <w:rsid w:val="00A21FEA"/>
    <w:rsid w:val="00A229DA"/>
    <w:rsid w:val="00A23165"/>
    <w:rsid w:val="00A23211"/>
    <w:rsid w:val="00A23510"/>
    <w:rsid w:val="00A23DD3"/>
    <w:rsid w:val="00A2470A"/>
    <w:rsid w:val="00A2481C"/>
    <w:rsid w:val="00A24C98"/>
    <w:rsid w:val="00A2552F"/>
    <w:rsid w:val="00A2627F"/>
    <w:rsid w:val="00A2631E"/>
    <w:rsid w:val="00A26883"/>
    <w:rsid w:val="00A26903"/>
    <w:rsid w:val="00A27E7A"/>
    <w:rsid w:val="00A30B17"/>
    <w:rsid w:val="00A30BAE"/>
    <w:rsid w:val="00A30C48"/>
    <w:rsid w:val="00A30D43"/>
    <w:rsid w:val="00A314A9"/>
    <w:rsid w:val="00A31591"/>
    <w:rsid w:val="00A321EE"/>
    <w:rsid w:val="00A324A3"/>
    <w:rsid w:val="00A325C2"/>
    <w:rsid w:val="00A32C37"/>
    <w:rsid w:val="00A32F9F"/>
    <w:rsid w:val="00A33E47"/>
    <w:rsid w:val="00A344CE"/>
    <w:rsid w:val="00A34707"/>
    <w:rsid w:val="00A34AB8"/>
    <w:rsid w:val="00A35CAE"/>
    <w:rsid w:val="00A36171"/>
    <w:rsid w:val="00A3645A"/>
    <w:rsid w:val="00A3673E"/>
    <w:rsid w:val="00A36E74"/>
    <w:rsid w:val="00A37887"/>
    <w:rsid w:val="00A378A7"/>
    <w:rsid w:val="00A40721"/>
    <w:rsid w:val="00A40F5A"/>
    <w:rsid w:val="00A416B0"/>
    <w:rsid w:val="00A42075"/>
    <w:rsid w:val="00A42493"/>
    <w:rsid w:val="00A42777"/>
    <w:rsid w:val="00A4339C"/>
    <w:rsid w:val="00A436C2"/>
    <w:rsid w:val="00A437CD"/>
    <w:rsid w:val="00A44886"/>
    <w:rsid w:val="00A449D2"/>
    <w:rsid w:val="00A44E28"/>
    <w:rsid w:val="00A4528E"/>
    <w:rsid w:val="00A4570E"/>
    <w:rsid w:val="00A46480"/>
    <w:rsid w:val="00A46B10"/>
    <w:rsid w:val="00A46FAD"/>
    <w:rsid w:val="00A47882"/>
    <w:rsid w:val="00A503A4"/>
    <w:rsid w:val="00A5044D"/>
    <w:rsid w:val="00A50B00"/>
    <w:rsid w:val="00A50E51"/>
    <w:rsid w:val="00A511DD"/>
    <w:rsid w:val="00A514D9"/>
    <w:rsid w:val="00A514EB"/>
    <w:rsid w:val="00A518FF"/>
    <w:rsid w:val="00A51C1C"/>
    <w:rsid w:val="00A51F4C"/>
    <w:rsid w:val="00A521E0"/>
    <w:rsid w:val="00A523AB"/>
    <w:rsid w:val="00A5253F"/>
    <w:rsid w:val="00A52547"/>
    <w:rsid w:val="00A52BE9"/>
    <w:rsid w:val="00A542D5"/>
    <w:rsid w:val="00A54412"/>
    <w:rsid w:val="00A54CD7"/>
    <w:rsid w:val="00A54D16"/>
    <w:rsid w:val="00A54E75"/>
    <w:rsid w:val="00A550FF"/>
    <w:rsid w:val="00A55877"/>
    <w:rsid w:val="00A5637C"/>
    <w:rsid w:val="00A564A4"/>
    <w:rsid w:val="00A565A9"/>
    <w:rsid w:val="00A56BEC"/>
    <w:rsid w:val="00A56C2C"/>
    <w:rsid w:val="00A56C37"/>
    <w:rsid w:val="00A57F56"/>
    <w:rsid w:val="00A57FDC"/>
    <w:rsid w:val="00A6007A"/>
    <w:rsid w:val="00A6099F"/>
    <w:rsid w:val="00A60ED7"/>
    <w:rsid w:val="00A61828"/>
    <w:rsid w:val="00A6190D"/>
    <w:rsid w:val="00A61E26"/>
    <w:rsid w:val="00A62547"/>
    <w:rsid w:val="00A627B2"/>
    <w:rsid w:val="00A62B97"/>
    <w:rsid w:val="00A630C0"/>
    <w:rsid w:val="00A6324E"/>
    <w:rsid w:val="00A63872"/>
    <w:rsid w:val="00A63A37"/>
    <w:rsid w:val="00A6433A"/>
    <w:rsid w:val="00A648F2"/>
    <w:rsid w:val="00A64E31"/>
    <w:rsid w:val="00A652A8"/>
    <w:rsid w:val="00A65C98"/>
    <w:rsid w:val="00A6630B"/>
    <w:rsid w:val="00A67776"/>
    <w:rsid w:val="00A67A2E"/>
    <w:rsid w:val="00A67A8E"/>
    <w:rsid w:val="00A67EF8"/>
    <w:rsid w:val="00A70A35"/>
    <w:rsid w:val="00A71292"/>
    <w:rsid w:val="00A713EB"/>
    <w:rsid w:val="00A7141F"/>
    <w:rsid w:val="00A71E99"/>
    <w:rsid w:val="00A72F39"/>
    <w:rsid w:val="00A73125"/>
    <w:rsid w:val="00A73178"/>
    <w:rsid w:val="00A7318D"/>
    <w:rsid w:val="00A7337F"/>
    <w:rsid w:val="00A739D9"/>
    <w:rsid w:val="00A73D92"/>
    <w:rsid w:val="00A73FEE"/>
    <w:rsid w:val="00A7455E"/>
    <w:rsid w:val="00A74DEC"/>
    <w:rsid w:val="00A74E04"/>
    <w:rsid w:val="00A74F2C"/>
    <w:rsid w:val="00A74F6C"/>
    <w:rsid w:val="00A750D3"/>
    <w:rsid w:val="00A75212"/>
    <w:rsid w:val="00A75763"/>
    <w:rsid w:val="00A760AD"/>
    <w:rsid w:val="00A7632D"/>
    <w:rsid w:val="00A7634B"/>
    <w:rsid w:val="00A7647C"/>
    <w:rsid w:val="00A76A40"/>
    <w:rsid w:val="00A76A52"/>
    <w:rsid w:val="00A76BA5"/>
    <w:rsid w:val="00A7735F"/>
    <w:rsid w:val="00A7739D"/>
    <w:rsid w:val="00A7750D"/>
    <w:rsid w:val="00A803CD"/>
    <w:rsid w:val="00A8062F"/>
    <w:rsid w:val="00A817F3"/>
    <w:rsid w:val="00A81DCD"/>
    <w:rsid w:val="00A8221B"/>
    <w:rsid w:val="00A82D80"/>
    <w:rsid w:val="00A82ED7"/>
    <w:rsid w:val="00A83430"/>
    <w:rsid w:val="00A8389D"/>
    <w:rsid w:val="00A83A08"/>
    <w:rsid w:val="00A83A3F"/>
    <w:rsid w:val="00A83BF1"/>
    <w:rsid w:val="00A83EA6"/>
    <w:rsid w:val="00A84298"/>
    <w:rsid w:val="00A842D6"/>
    <w:rsid w:val="00A844C6"/>
    <w:rsid w:val="00A84F29"/>
    <w:rsid w:val="00A8523D"/>
    <w:rsid w:val="00A85EB3"/>
    <w:rsid w:val="00A86945"/>
    <w:rsid w:val="00A86B47"/>
    <w:rsid w:val="00A86FD0"/>
    <w:rsid w:val="00A87278"/>
    <w:rsid w:val="00A872BB"/>
    <w:rsid w:val="00A87942"/>
    <w:rsid w:val="00A87AE9"/>
    <w:rsid w:val="00A87B91"/>
    <w:rsid w:val="00A905F1"/>
    <w:rsid w:val="00A90D52"/>
    <w:rsid w:val="00A90DF8"/>
    <w:rsid w:val="00A90E27"/>
    <w:rsid w:val="00A91047"/>
    <w:rsid w:val="00A91218"/>
    <w:rsid w:val="00A913B4"/>
    <w:rsid w:val="00A9152A"/>
    <w:rsid w:val="00A917A5"/>
    <w:rsid w:val="00A92BA5"/>
    <w:rsid w:val="00A934FE"/>
    <w:rsid w:val="00A93E24"/>
    <w:rsid w:val="00A9496A"/>
    <w:rsid w:val="00A94B41"/>
    <w:rsid w:val="00A94BEB"/>
    <w:rsid w:val="00A953DC"/>
    <w:rsid w:val="00A95933"/>
    <w:rsid w:val="00A959DF"/>
    <w:rsid w:val="00A95BC8"/>
    <w:rsid w:val="00A961C9"/>
    <w:rsid w:val="00A9627D"/>
    <w:rsid w:val="00A96D7E"/>
    <w:rsid w:val="00A97B8C"/>
    <w:rsid w:val="00A97DE8"/>
    <w:rsid w:val="00A97EB5"/>
    <w:rsid w:val="00A97FA3"/>
    <w:rsid w:val="00AA02D5"/>
    <w:rsid w:val="00AA0374"/>
    <w:rsid w:val="00AA0F83"/>
    <w:rsid w:val="00AA158B"/>
    <w:rsid w:val="00AA1D12"/>
    <w:rsid w:val="00AA1EBE"/>
    <w:rsid w:val="00AA2559"/>
    <w:rsid w:val="00AA26C9"/>
    <w:rsid w:val="00AA293B"/>
    <w:rsid w:val="00AA2CD8"/>
    <w:rsid w:val="00AA30A2"/>
    <w:rsid w:val="00AA3401"/>
    <w:rsid w:val="00AA359A"/>
    <w:rsid w:val="00AA35D2"/>
    <w:rsid w:val="00AA398E"/>
    <w:rsid w:val="00AA41DD"/>
    <w:rsid w:val="00AA429A"/>
    <w:rsid w:val="00AA4AF2"/>
    <w:rsid w:val="00AA524E"/>
    <w:rsid w:val="00AA5F55"/>
    <w:rsid w:val="00AA630A"/>
    <w:rsid w:val="00AA67F0"/>
    <w:rsid w:val="00AA69EF"/>
    <w:rsid w:val="00AA6F9A"/>
    <w:rsid w:val="00AA7159"/>
    <w:rsid w:val="00AA78A3"/>
    <w:rsid w:val="00AB02C8"/>
    <w:rsid w:val="00AB0BB8"/>
    <w:rsid w:val="00AB0EC0"/>
    <w:rsid w:val="00AB102D"/>
    <w:rsid w:val="00AB1A33"/>
    <w:rsid w:val="00AB2185"/>
    <w:rsid w:val="00AB2224"/>
    <w:rsid w:val="00AB2300"/>
    <w:rsid w:val="00AB24A5"/>
    <w:rsid w:val="00AB2857"/>
    <w:rsid w:val="00AB29CC"/>
    <w:rsid w:val="00AB2AB9"/>
    <w:rsid w:val="00AB2DAA"/>
    <w:rsid w:val="00AB3299"/>
    <w:rsid w:val="00AB3802"/>
    <w:rsid w:val="00AB3BD9"/>
    <w:rsid w:val="00AB3E16"/>
    <w:rsid w:val="00AB3F97"/>
    <w:rsid w:val="00AB3FD4"/>
    <w:rsid w:val="00AB416C"/>
    <w:rsid w:val="00AB4264"/>
    <w:rsid w:val="00AB45EA"/>
    <w:rsid w:val="00AB5000"/>
    <w:rsid w:val="00AB517C"/>
    <w:rsid w:val="00AB53BA"/>
    <w:rsid w:val="00AB54B2"/>
    <w:rsid w:val="00AB55A8"/>
    <w:rsid w:val="00AB583A"/>
    <w:rsid w:val="00AB657E"/>
    <w:rsid w:val="00AB6872"/>
    <w:rsid w:val="00AB68F9"/>
    <w:rsid w:val="00AB7192"/>
    <w:rsid w:val="00AB736A"/>
    <w:rsid w:val="00AB76D5"/>
    <w:rsid w:val="00AB78AC"/>
    <w:rsid w:val="00AC0153"/>
    <w:rsid w:val="00AC1DC4"/>
    <w:rsid w:val="00AC2671"/>
    <w:rsid w:val="00AC2D25"/>
    <w:rsid w:val="00AC2E78"/>
    <w:rsid w:val="00AC33F9"/>
    <w:rsid w:val="00AC3431"/>
    <w:rsid w:val="00AC34E6"/>
    <w:rsid w:val="00AC3727"/>
    <w:rsid w:val="00AC3A9E"/>
    <w:rsid w:val="00AC4379"/>
    <w:rsid w:val="00AC4D53"/>
    <w:rsid w:val="00AC4E7D"/>
    <w:rsid w:val="00AC55BD"/>
    <w:rsid w:val="00AC55D6"/>
    <w:rsid w:val="00AC6071"/>
    <w:rsid w:val="00AC6201"/>
    <w:rsid w:val="00AC63F4"/>
    <w:rsid w:val="00AC7483"/>
    <w:rsid w:val="00AC7A84"/>
    <w:rsid w:val="00AC7BC4"/>
    <w:rsid w:val="00AD163D"/>
    <w:rsid w:val="00AD1744"/>
    <w:rsid w:val="00AD1AD8"/>
    <w:rsid w:val="00AD1B03"/>
    <w:rsid w:val="00AD1D51"/>
    <w:rsid w:val="00AD1DFE"/>
    <w:rsid w:val="00AD1F3F"/>
    <w:rsid w:val="00AD234E"/>
    <w:rsid w:val="00AD2D96"/>
    <w:rsid w:val="00AD3328"/>
    <w:rsid w:val="00AD3BB0"/>
    <w:rsid w:val="00AD3BEC"/>
    <w:rsid w:val="00AD4C89"/>
    <w:rsid w:val="00AD54F6"/>
    <w:rsid w:val="00AD5B99"/>
    <w:rsid w:val="00AD5DAE"/>
    <w:rsid w:val="00AD61E6"/>
    <w:rsid w:val="00AD6374"/>
    <w:rsid w:val="00AD732B"/>
    <w:rsid w:val="00AD745D"/>
    <w:rsid w:val="00AD7927"/>
    <w:rsid w:val="00AD7B5F"/>
    <w:rsid w:val="00AD7E7F"/>
    <w:rsid w:val="00AE0B70"/>
    <w:rsid w:val="00AE11B3"/>
    <w:rsid w:val="00AE1516"/>
    <w:rsid w:val="00AE2083"/>
    <w:rsid w:val="00AE2205"/>
    <w:rsid w:val="00AE23BF"/>
    <w:rsid w:val="00AE2F3D"/>
    <w:rsid w:val="00AE3E3D"/>
    <w:rsid w:val="00AE4426"/>
    <w:rsid w:val="00AE4557"/>
    <w:rsid w:val="00AE48F7"/>
    <w:rsid w:val="00AE4A1F"/>
    <w:rsid w:val="00AE5050"/>
    <w:rsid w:val="00AE5BE1"/>
    <w:rsid w:val="00AE5E95"/>
    <w:rsid w:val="00AE6433"/>
    <w:rsid w:val="00AE6584"/>
    <w:rsid w:val="00AE6976"/>
    <w:rsid w:val="00AE69BD"/>
    <w:rsid w:val="00AE6D12"/>
    <w:rsid w:val="00AE7FA8"/>
    <w:rsid w:val="00AF0625"/>
    <w:rsid w:val="00AF0A0E"/>
    <w:rsid w:val="00AF0A8F"/>
    <w:rsid w:val="00AF1CCB"/>
    <w:rsid w:val="00AF2480"/>
    <w:rsid w:val="00AF2918"/>
    <w:rsid w:val="00AF2DE9"/>
    <w:rsid w:val="00AF3978"/>
    <w:rsid w:val="00AF3C8C"/>
    <w:rsid w:val="00AF406B"/>
    <w:rsid w:val="00AF43F0"/>
    <w:rsid w:val="00AF44CB"/>
    <w:rsid w:val="00AF457C"/>
    <w:rsid w:val="00AF461C"/>
    <w:rsid w:val="00AF5363"/>
    <w:rsid w:val="00AF5494"/>
    <w:rsid w:val="00AF5CB8"/>
    <w:rsid w:val="00AF5E2A"/>
    <w:rsid w:val="00AF5E51"/>
    <w:rsid w:val="00AF5F08"/>
    <w:rsid w:val="00AF5F78"/>
    <w:rsid w:val="00AF6242"/>
    <w:rsid w:val="00AF66F1"/>
    <w:rsid w:val="00AF71C2"/>
    <w:rsid w:val="00AF7C89"/>
    <w:rsid w:val="00B0023F"/>
    <w:rsid w:val="00B00306"/>
    <w:rsid w:val="00B010D3"/>
    <w:rsid w:val="00B01CC2"/>
    <w:rsid w:val="00B01D06"/>
    <w:rsid w:val="00B01F0D"/>
    <w:rsid w:val="00B028C5"/>
    <w:rsid w:val="00B028C9"/>
    <w:rsid w:val="00B02A4C"/>
    <w:rsid w:val="00B02D06"/>
    <w:rsid w:val="00B02FE1"/>
    <w:rsid w:val="00B0312E"/>
    <w:rsid w:val="00B03D26"/>
    <w:rsid w:val="00B04047"/>
    <w:rsid w:val="00B0476B"/>
    <w:rsid w:val="00B04B72"/>
    <w:rsid w:val="00B04D36"/>
    <w:rsid w:val="00B04F11"/>
    <w:rsid w:val="00B05155"/>
    <w:rsid w:val="00B051DB"/>
    <w:rsid w:val="00B0561A"/>
    <w:rsid w:val="00B05688"/>
    <w:rsid w:val="00B05DA7"/>
    <w:rsid w:val="00B061EC"/>
    <w:rsid w:val="00B06241"/>
    <w:rsid w:val="00B068DB"/>
    <w:rsid w:val="00B07988"/>
    <w:rsid w:val="00B11AC8"/>
    <w:rsid w:val="00B13605"/>
    <w:rsid w:val="00B13818"/>
    <w:rsid w:val="00B143B1"/>
    <w:rsid w:val="00B14A78"/>
    <w:rsid w:val="00B14D07"/>
    <w:rsid w:val="00B14E6C"/>
    <w:rsid w:val="00B151C6"/>
    <w:rsid w:val="00B15CC4"/>
    <w:rsid w:val="00B161AD"/>
    <w:rsid w:val="00B16419"/>
    <w:rsid w:val="00B164E7"/>
    <w:rsid w:val="00B17793"/>
    <w:rsid w:val="00B17D79"/>
    <w:rsid w:val="00B20057"/>
    <w:rsid w:val="00B208A5"/>
    <w:rsid w:val="00B209B5"/>
    <w:rsid w:val="00B20E2B"/>
    <w:rsid w:val="00B21CA7"/>
    <w:rsid w:val="00B21D10"/>
    <w:rsid w:val="00B21E27"/>
    <w:rsid w:val="00B220B0"/>
    <w:rsid w:val="00B22651"/>
    <w:rsid w:val="00B22CE2"/>
    <w:rsid w:val="00B23216"/>
    <w:rsid w:val="00B2394E"/>
    <w:rsid w:val="00B23960"/>
    <w:rsid w:val="00B24165"/>
    <w:rsid w:val="00B249FE"/>
    <w:rsid w:val="00B24C37"/>
    <w:rsid w:val="00B24DFB"/>
    <w:rsid w:val="00B24F49"/>
    <w:rsid w:val="00B255A7"/>
    <w:rsid w:val="00B25A70"/>
    <w:rsid w:val="00B25F9A"/>
    <w:rsid w:val="00B263DD"/>
    <w:rsid w:val="00B2699C"/>
    <w:rsid w:val="00B26CDC"/>
    <w:rsid w:val="00B27080"/>
    <w:rsid w:val="00B27D33"/>
    <w:rsid w:val="00B305E4"/>
    <w:rsid w:val="00B315A5"/>
    <w:rsid w:val="00B31F85"/>
    <w:rsid w:val="00B3240F"/>
    <w:rsid w:val="00B32D9A"/>
    <w:rsid w:val="00B33080"/>
    <w:rsid w:val="00B33544"/>
    <w:rsid w:val="00B336CD"/>
    <w:rsid w:val="00B3396B"/>
    <w:rsid w:val="00B33C09"/>
    <w:rsid w:val="00B34672"/>
    <w:rsid w:val="00B3493E"/>
    <w:rsid w:val="00B34CA0"/>
    <w:rsid w:val="00B34D80"/>
    <w:rsid w:val="00B35846"/>
    <w:rsid w:val="00B35A58"/>
    <w:rsid w:val="00B35B5E"/>
    <w:rsid w:val="00B35CD6"/>
    <w:rsid w:val="00B35E23"/>
    <w:rsid w:val="00B364F3"/>
    <w:rsid w:val="00B36808"/>
    <w:rsid w:val="00B36993"/>
    <w:rsid w:val="00B37010"/>
    <w:rsid w:val="00B40028"/>
    <w:rsid w:val="00B40041"/>
    <w:rsid w:val="00B40294"/>
    <w:rsid w:val="00B40D73"/>
    <w:rsid w:val="00B40EC6"/>
    <w:rsid w:val="00B411BF"/>
    <w:rsid w:val="00B41363"/>
    <w:rsid w:val="00B414C5"/>
    <w:rsid w:val="00B41969"/>
    <w:rsid w:val="00B426FE"/>
    <w:rsid w:val="00B4299D"/>
    <w:rsid w:val="00B42A62"/>
    <w:rsid w:val="00B430D3"/>
    <w:rsid w:val="00B43215"/>
    <w:rsid w:val="00B433B2"/>
    <w:rsid w:val="00B43689"/>
    <w:rsid w:val="00B437BD"/>
    <w:rsid w:val="00B439FA"/>
    <w:rsid w:val="00B43D25"/>
    <w:rsid w:val="00B4485B"/>
    <w:rsid w:val="00B448C2"/>
    <w:rsid w:val="00B44CB5"/>
    <w:rsid w:val="00B462E5"/>
    <w:rsid w:val="00B4696E"/>
    <w:rsid w:val="00B46DF3"/>
    <w:rsid w:val="00B4783F"/>
    <w:rsid w:val="00B47CEF"/>
    <w:rsid w:val="00B50D90"/>
    <w:rsid w:val="00B52A20"/>
    <w:rsid w:val="00B52D01"/>
    <w:rsid w:val="00B53C4E"/>
    <w:rsid w:val="00B54050"/>
    <w:rsid w:val="00B54B99"/>
    <w:rsid w:val="00B54CD5"/>
    <w:rsid w:val="00B54E99"/>
    <w:rsid w:val="00B553CF"/>
    <w:rsid w:val="00B558AB"/>
    <w:rsid w:val="00B55957"/>
    <w:rsid w:val="00B560F8"/>
    <w:rsid w:val="00B5651D"/>
    <w:rsid w:val="00B566E0"/>
    <w:rsid w:val="00B5685D"/>
    <w:rsid w:val="00B56C0A"/>
    <w:rsid w:val="00B57840"/>
    <w:rsid w:val="00B57861"/>
    <w:rsid w:val="00B57DA6"/>
    <w:rsid w:val="00B6017C"/>
    <w:rsid w:val="00B60E6E"/>
    <w:rsid w:val="00B61C8F"/>
    <w:rsid w:val="00B6206A"/>
    <w:rsid w:val="00B62823"/>
    <w:rsid w:val="00B62C97"/>
    <w:rsid w:val="00B63532"/>
    <w:rsid w:val="00B636A7"/>
    <w:rsid w:val="00B63A2F"/>
    <w:rsid w:val="00B63CF7"/>
    <w:rsid w:val="00B63DC7"/>
    <w:rsid w:val="00B63FFA"/>
    <w:rsid w:val="00B64484"/>
    <w:rsid w:val="00B653CE"/>
    <w:rsid w:val="00B655D0"/>
    <w:rsid w:val="00B65858"/>
    <w:rsid w:val="00B65956"/>
    <w:rsid w:val="00B65BC6"/>
    <w:rsid w:val="00B65E54"/>
    <w:rsid w:val="00B660A0"/>
    <w:rsid w:val="00B66546"/>
    <w:rsid w:val="00B672FE"/>
    <w:rsid w:val="00B67874"/>
    <w:rsid w:val="00B67CED"/>
    <w:rsid w:val="00B67D22"/>
    <w:rsid w:val="00B70068"/>
    <w:rsid w:val="00B701B4"/>
    <w:rsid w:val="00B70EDB"/>
    <w:rsid w:val="00B716CD"/>
    <w:rsid w:val="00B71A5D"/>
    <w:rsid w:val="00B721F2"/>
    <w:rsid w:val="00B72724"/>
    <w:rsid w:val="00B72950"/>
    <w:rsid w:val="00B737C7"/>
    <w:rsid w:val="00B73D69"/>
    <w:rsid w:val="00B73E2F"/>
    <w:rsid w:val="00B74A0C"/>
    <w:rsid w:val="00B74A0D"/>
    <w:rsid w:val="00B75488"/>
    <w:rsid w:val="00B75667"/>
    <w:rsid w:val="00B75780"/>
    <w:rsid w:val="00B766A9"/>
    <w:rsid w:val="00B76FDC"/>
    <w:rsid w:val="00B77360"/>
    <w:rsid w:val="00B77381"/>
    <w:rsid w:val="00B77D8A"/>
    <w:rsid w:val="00B80297"/>
    <w:rsid w:val="00B804FB"/>
    <w:rsid w:val="00B80D16"/>
    <w:rsid w:val="00B81684"/>
    <w:rsid w:val="00B817F4"/>
    <w:rsid w:val="00B821AB"/>
    <w:rsid w:val="00B82608"/>
    <w:rsid w:val="00B82BBC"/>
    <w:rsid w:val="00B82FB2"/>
    <w:rsid w:val="00B830F7"/>
    <w:rsid w:val="00B8358C"/>
    <w:rsid w:val="00B83828"/>
    <w:rsid w:val="00B83DF6"/>
    <w:rsid w:val="00B83F9A"/>
    <w:rsid w:val="00B83FEF"/>
    <w:rsid w:val="00B84894"/>
    <w:rsid w:val="00B8620A"/>
    <w:rsid w:val="00B863CE"/>
    <w:rsid w:val="00B86785"/>
    <w:rsid w:val="00B86FC3"/>
    <w:rsid w:val="00B874A5"/>
    <w:rsid w:val="00B87675"/>
    <w:rsid w:val="00B87A22"/>
    <w:rsid w:val="00B90F3B"/>
    <w:rsid w:val="00B910A5"/>
    <w:rsid w:val="00B910D1"/>
    <w:rsid w:val="00B92472"/>
    <w:rsid w:val="00B928BD"/>
    <w:rsid w:val="00B93412"/>
    <w:rsid w:val="00B935DE"/>
    <w:rsid w:val="00B93A63"/>
    <w:rsid w:val="00B93C36"/>
    <w:rsid w:val="00B93DEE"/>
    <w:rsid w:val="00B94054"/>
    <w:rsid w:val="00B94215"/>
    <w:rsid w:val="00B9422E"/>
    <w:rsid w:val="00B94253"/>
    <w:rsid w:val="00B94A08"/>
    <w:rsid w:val="00B94AC1"/>
    <w:rsid w:val="00B950E8"/>
    <w:rsid w:val="00B9513F"/>
    <w:rsid w:val="00B953BA"/>
    <w:rsid w:val="00B954FC"/>
    <w:rsid w:val="00B959B1"/>
    <w:rsid w:val="00B95CD8"/>
    <w:rsid w:val="00B961D5"/>
    <w:rsid w:val="00B96482"/>
    <w:rsid w:val="00B96CF0"/>
    <w:rsid w:val="00B96F7E"/>
    <w:rsid w:val="00B972EA"/>
    <w:rsid w:val="00B977E6"/>
    <w:rsid w:val="00B97883"/>
    <w:rsid w:val="00BA028E"/>
    <w:rsid w:val="00BA0841"/>
    <w:rsid w:val="00BA0EB2"/>
    <w:rsid w:val="00BA0F96"/>
    <w:rsid w:val="00BA0FFB"/>
    <w:rsid w:val="00BA1E65"/>
    <w:rsid w:val="00BA2642"/>
    <w:rsid w:val="00BA2729"/>
    <w:rsid w:val="00BA283C"/>
    <w:rsid w:val="00BA2AEB"/>
    <w:rsid w:val="00BA2BCA"/>
    <w:rsid w:val="00BA3899"/>
    <w:rsid w:val="00BA3A4C"/>
    <w:rsid w:val="00BA3B3B"/>
    <w:rsid w:val="00BA40BE"/>
    <w:rsid w:val="00BA43E7"/>
    <w:rsid w:val="00BA44AB"/>
    <w:rsid w:val="00BA48E0"/>
    <w:rsid w:val="00BA5D21"/>
    <w:rsid w:val="00BA5EFB"/>
    <w:rsid w:val="00BA617B"/>
    <w:rsid w:val="00BA659A"/>
    <w:rsid w:val="00BA68C1"/>
    <w:rsid w:val="00BA6913"/>
    <w:rsid w:val="00BA6C94"/>
    <w:rsid w:val="00BA72DE"/>
    <w:rsid w:val="00BA7EB0"/>
    <w:rsid w:val="00BB022B"/>
    <w:rsid w:val="00BB0528"/>
    <w:rsid w:val="00BB1D67"/>
    <w:rsid w:val="00BB214E"/>
    <w:rsid w:val="00BB23BD"/>
    <w:rsid w:val="00BB3CF6"/>
    <w:rsid w:val="00BB3E8E"/>
    <w:rsid w:val="00BB3F4C"/>
    <w:rsid w:val="00BB3F6D"/>
    <w:rsid w:val="00BB4841"/>
    <w:rsid w:val="00BB4B39"/>
    <w:rsid w:val="00BB51FE"/>
    <w:rsid w:val="00BB5260"/>
    <w:rsid w:val="00BB5803"/>
    <w:rsid w:val="00BB7085"/>
    <w:rsid w:val="00BB724B"/>
    <w:rsid w:val="00BB72E6"/>
    <w:rsid w:val="00BB7BA0"/>
    <w:rsid w:val="00BC075A"/>
    <w:rsid w:val="00BC0F2D"/>
    <w:rsid w:val="00BC12F3"/>
    <w:rsid w:val="00BC143A"/>
    <w:rsid w:val="00BC16BF"/>
    <w:rsid w:val="00BC201A"/>
    <w:rsid w:val="00BC25FA"/>
    <w:rsid w:val="00BC2840"/>
    <w:rsid w:val="00BC317A"/>
    <w:rsid w:val="00BC38B8"/>
    <w:rsid w:val="00BC3954"/>
    <w:rsid w:val="00BC3A85"/>
    <w:rsid w:val="00BC46D9"/>
    <w:rsid w:val="00BC4AE3"/>
    <w:rsid w:val="00BC54CD"/>
    <w:rsid w:val="00BC5BC3"/>
    <w:rsid w:val="00BC62E1"/>
    <w:rsid w:val="00BC677F"/>
    <w:rsid w:val="00BC725E"/>
    <w:rsid w:val="00BC7ADB"/>
    <w:rsid w:val="00BC7DB0"/>
    <w:rsid w:val="00BD0793"/>
    <w:rsid w:val="00BD082C"/>
    <w:rsid w:val="00BD0942"/>
    <w:rsid w:val="00BD0FC4"/>
    <w:rsid w:val="00BD1151"/>
    <w:rsid w:val="00BD13D0"/>
    <w:rsid w:val="00BD140B"/>
    <w:rsid w:val="00BD1CC1"/>
    <w:rsid w:val="00BD1E00"/>
    <w:rsid w:val="00BD2A08"/>
    <w:rsid w:val="00BD386B"/>
    <w:rsid w:val="00BD3C69"/>
    <w:rsid w:val="00BD3D7A"/>
    <w:rsid w:val="00BD3ED1"/>
    <w:rsid w:val="00BD4875"/>
    <w:rsid w:val="00BD4B97"/>
    <w:rsid w:val="00BD4E2D"/>
    <w:rsid w:val="00BD4F42"/>
    <w:rsid w:val="00BD529D"/>
    <w:rsid w:val="00BD567C"/>
    <w:rsid w:val="00BD5A65"/>
    <w:rsid w:val="00BD5BB8"/>
    <w:rsid w:val="00BD5F31"/>
    <w:rsid w:val="00BD689C"/>
    <w:rsid w:val="00BD6E52"/>
    <w:rsid w:val="00BD7000"/>
    <w:rsid w:val="00BD72F8"/>
    <w:rsid w:val="00BD7F9E"/>
    <w:rsid w:val="00BE0CBA"/>
    <w:rsid w:val="00BE0D74"/>
    <w:rsid w:val="00BE1378"/>
    <w:rsid w:val="00BE1A06"/>
    <w:rsid w:val="00BE1DBB"/>
    <w:rsid w:val="00BE1E8A"/>
    <w:rsid w:val="00BE20F7"/>
    <w:rsid w:val="00BE2BB7"/>
    <w:rsid w:val="00BE353B"/>
    <w:rsid w:val="00BE3650"/>
    <w:rsid w:val="00BE493A"/>
    <w:rsid w:val="00BE49B0"/>
    <w:rsid w:val="00BE65B3"/>
    <w:rsid w:val="00BE69FE"/>
    <w:rsid w:val="00BE6F6B"/>
    <w:rsid w:val="00BE742D"/>
    <w:rsid w:val="00BE7EBB"/>
    <w:rsid w:val="00BF0002"/>
    <w:rsid w:val="00BF099A"/>
    <w:rsid w:val="00BF10D2"/>
    <w:rsid w:val="00BF120B"/>
    <w:rsid w:val="00BF19D1"/>
    <w:rsid w:val="00BF22EE"/>
    <w:rsid w:val="00BF2AEE"/>
    <w:rsid w:val="00BF2AF0"/>
    <w:rsid w:val="00BF2B65"/>
    <w:rsid w:val="00BF31CB"/>
    <w:rsid w:val="00BF34D0"/>
    <w:rsid w:val="00BF3BD7"/>
    <w:rsid w:val="00BF48B5"/>
    <w:rsid w:val="00BF4B69"/>
    <w:rsid w:val="00BF51F0"/>
    <w:rsid w:val="00BF59B3"/>
    <w:rsid w:val="00BF60E3"/>
    <w:rsid w:val="00BF67D2"/>
    <w:rsid w:val="00BF70A1"/>
    <w:rsid w:val="00BF7D43"/>
    <w:rsid w:val="00C00B95"/>
    <w:rsid w:val="00C00D60"/>
    <w:rsid w:val="00C011B5"/>
    <w:rsid w:val="00C0164E"/>
    <w:rsid w:val="00C01877"/>
    <w:rsid w:val="00C02161"/>
    <w:rsid w:val="00C02535"/>
    <w:rsid w:val="00C0258F"/>
    <w:rsid w:val="00C033B9"/>
    <w:rsid w:val="00C03F54"/>
    <w:rsid w:val="00C0409F"/>
    <w:rsid w:val="00C0419F"/>
    <w:rsid w:val="00C045D1"/>
    <w:rsid w:val="00C04D46"/>
    <w:rsid w:val="00C052F4"/>
    <w:rsid w:val="00C05463"/>
    <w:rsid w:val="00C055A0"/>
    <w:rsid w:val="00C05678"/>
    <w:rsid w:val="00C057E0"/>
    <w:rsid w:val="00C0599D"/>
    <w:rsid w:val="00C05ABD"/>
    <w:rsid w:val="00C05C20"/>
    <w:rsid w:val="00C05FF7"/>
    <w:rsid w:val="00C06066"/>
    <w:rsid w:val="00C060D8"/>
    <w:rsid w:val="00C067A4"/>
    <w:rsid w:val="00C06C88"/>
    <w:rsid w:val="00C078CC"/>
    <w:rsid w:val="00C07AE8"/>
    <w:rsid w:val="00C07CAD"/>
    <w:rsid w:val="00C07E65"/>
    <w:rsid w:val="00C10F74"/>
    <w:rsid w:val="00C11183"/>
    <w:rsid w:val="00C11CA8"/>
    <w:rsid w:val="00C11FE5"/>
    <w:rsid w:val="00C11FF6"/>
    <w:rsid w:val="00C122BF"/>
    <w:rsid w:val="00C12338"/>
    <w:rsid w:val="00C124BF"/>
    <w:rsid w:val="00C125D6"/>
    <w:rsid w:val="00C126C6"/>
    <w:rsid w:val="00C126EE"/>
    <w:rsid w:val="00C13225"/>
    <w:rsid w:val="00C13951"/>
    <w:rsid w:val="00C13C8A"/>
    <w:rsid w:val="00C13D15"/>
    <w:rsid w:val="00C146C4"/>
    <w:rsid w:val="00C15135"/>
    <w:rsid w:val="00C165E8"/>
    <w:rsid w:val="00C172E5"/>
    <w:rsid w:val="00C17D89"/>
    <w:rsid w:val="00C20049"/>
    <w:rsid w:val="00C2068D"/>
    <w:rsid w:val="00C206C4"/>
    <w:rsid w:val="00C2160E"/>
    <w:rsid w:val="00C218ED"/>
    <w:rsid w:val="00C219B3"/>
    <w:rsid w:val="00C22288"/>
    <w:rsid w:val="00C225F6"/>
    <w:rsid w:val="00C22F3E"/>
    <w:rsid w:val="00C232DD"/>
    <w:rsid w:val="00C23AE1"/>
    <w:rsid w:val="00C2423A"/>
    <w:rsid w:val="00C2451A"/>
    <w:rsid w:val="00C24A79"/>
    <w:rsid w:val="00C24DDC"/>
    <w:rsid w:val="00C24EE5"/>
    <w:rsid w:val="00C24F30"/>
    <w:rsid w:val="00C25103"/>
    <w:rsid w:val="00C26143"/>
    <w:rsid w:val="00C26493"/>
    <w:rsid w:val="00C264FA"/>
    <w:rsid w:val="00C267A0"/>
    <w:rsid w:val="00C273AF"/>
    <w:rsid w:val="00C27BFE"/>
    <w:rsid w:val="00C27E62"/>
    <w:rsid w:val="00C300D9"/>
    <w:rsid w:val="00C306BF"/>
    <w:rsid w:val="00C30912"/>
    <w:rsid w:val="00C309DE"/>
    <w:rsid w:val="00C30D3F"/>
    <w:rsid w:val="00C30DAA"/>
    <w:rsid w:val="00C30EA1"/>
    <w:rsid w:val="00C30F1F"/>
    <w:rsid w:val="00C31089"/>
    <w:rsid w:val="00C319A2"/>
    <w:rsid w:val="00C31D0C"/>
    <w:rsid w:val="00C3208A"/>
    <w:rsid w:val="00C32840"/>
    <w:rsid w:val="00C33B98"/>
    <w:rsid w:val="00C34255"/>
    <w:rsid w:val="00C34751"/>
    <w:rsid w:val="00C34C05"/>
    <w:rsid w:val="00C353E5"/>
    <w:rsid w:val="00C3566B"/>
    <w:rsid w:val="00C35B23"/>
    <w:rsid w:val="00C36064"/>
    <w:rsid w:val="00C36BFA"/>
    <w:rsid w:val="00C37050"/>
    <w:rsid w:val="00C3707C"/>
    <w:rsid w:val="00C370C2"/>
    <w:rsid w:val="00C37CD8"/>
    <w:rsid w:val="00C4018E"/>
    <w:rsid w:val="00C4081F"/>
    <w:rsid w:val="00C40FA9"/>
    <w:rsid w:val="00C41D2B"/>
    <w:rsid w:val="00C424BC"/>
    <w:rsid w:val="00C43AA7"/>
    <w:rsid w:val="00C444D9"/>
    <w:rsid w:val="00C44500"/>
    <w:rsid w:val="00C44591"/>
    <w:rsid w:val="00C447FB"/>
    <w:rsid w:val="00C44CB7"/>
    <w:rsid w:val="00C4511F"/>
    <w:rsid w:val="00C45C71"/>
    <w:rsid w:val="00C460CA"/>
    <w:rsid w:val="00C460E5"/>
    <w:rsid w:val="00C46896"/>
    <w:rsid w:val="00C479D8"/>
    <w:rsid w:val="00C47AE8"/>
    <w:rsid w:val="00C47EA3"/>
    <w:rsid w:val="00C50066"/>
    <w:rsid w:val="00C5011A"/>
    <w:rsid w:val="00C5017F"/>
    <w:rsid w:val="00C50542"/>
    <w:rsid w:val="00C50C47"/>
    <w:rsid w:val="00C514AD"/>
    <w:rsid w:val="00C51CB7"/>
    <w:rsid w:val="00C51DCF"/>
    <w:rsid w:val="00C5257E"/>
    <w:rsid w:val="00C52B8D"/>
    <w:rsid w:val="00C52DBC"/>
    <w:rsid w:val="00C52F61"/>
    <w:rsid w:val="00C52FE0"/>
    <w:rsid w:val="00C5337B"/>
    <w:rsid w:val="00C53823"/>
    <w:rsid w:val="00C53A56"/>
    <w:rsid w:val="00C53CB7"/>
    <w:rsid w:val="00C544D0"/>
    <w:rsid w:val="00C5477F"/>
    <w:rsid w:val="00C54C62"/>
    <w:rsid w:val="00C55231"/>
    <w:rsid w:val="00C563DF"/>
    <w:rsid w:val="00C56518"/>
    <w:rsid w:val="00C571D1"/>
    <w:rsid w:val="00C5740C"/>
    <w:rsid w:val="00C57750"/>
    <w:rsid w:val="00C57CC6"/>
    <w:rsid w:val="00C60085"/>
    <w:rsid w:val="00C60378"/>
    <w:rsid w:val="00C60C6E"/>
    <w:rsid w:val="00C60EC1"/>
    <w:rsid w:val="00C61B0F"/>
    <w:rsid w:val="00C620E3"/>
    <w:rsid w:val="00C62997"/>
    <w:rsid w:val="00C62B6B"/>
    <w:rsid w:val="00C63037"/>
    <w:rsid w:val="00C633AB"/>
    <w:rsid w:val="00C63D16"/>
    <w:rsid w:val="00C64395"/>
    <w:rsid w:val="00C64849"/>
    <w:rsid w:val="00C64CE0"/>
    <w:rsid w:val="00C65950"/>
    <w:rsid w:val="00C65F58"/>
    <w:rsid w:val="00C66571"/>
    <w:rsid w:val="00C667F6"/>
    <w:rsid w:val="00C66A16"/>
    <w:rsid w:val="00C66C4B"/>
    <w:rsid w:val="00C67420"/>
    <w:rsid w:val="00C679BA"/>
    <w:rsid w:val="00C71549"/>
    <w:rsid w:val="00C71AAB"/>
    <w:rsid w:val="00C71B83"/>
    <w:rsid w:val="00C71CB1"/>
    <w:rsid w:val="00C72633"/>
    <w:rsid w:val="00C72FDD"/>
    <w:rsid w:val="00C73186"/>
    <w:rsid w:val="00C73242"/>
    <w:rsid w:val="00C732DD"/>
    <w:rsid w:val="00C7357D"/>
    <w:rsid w:val="00C735FD"/>
    <w:rsid w:val="00C73D1F"/>
    <w:rsid w:val="00C741B5"/>
    <w:rsid w:val="00C74631"/>
    <w:rsid w:val="00C74A0A"/>
    <w:rsid w:val="00C74D81"/>
    <w:rsid w:val="00C74F74"/>
    <w:rsid w:val="00C74FB7"/>
    <w:rsid w:val="00C75004"/>
    <w:rsid w:val="00C755E8"/>
    <w:rsid w:val="00C75600"/>
    <w:rsid w:val="00C75786"/>
    <w:rsid w:val="00C75970"/>
    <w:rsid w:val="00C75A42"/>
    <w:rsid w:val="00C75C9D"/>
    <w:rsid w:val="00C77BC7"/>
    <w:rsid w:val="00C77F89"/>
    <w:rsid w:val="00C80403"/>
    <w:rsid w:val="00C811D4"/>
    <w:rsid w:val="00C8122D"/>
    <w:rsid w:val="00C8128C"/>
    <w:rsid w:val="00C8198E"/>
    <w:rsid w:val="00C83234"/>
    <w:rsid w:val="00C84103"/>
    <w:rsid w:val="00C84910"/>
    <w:rsid w:val="00C8567F"/>
    <w:rsid w:val="00C85AFA"/>
    <w:rsid w:val="00C85BCA"/>
    <w:rsid w:val="00C868E7"/>
    <w:rsid w:val="00C86BB7"/>
    <w:rsid w:val="00C8781D"/>
    <w:rsid w:val="00C87C97"/>
    <w:rsid w:val="00C87CCD"/>
    <w:rsid w:val="00C905AC"/>
    <w:rsid w:val="00C9061A"/>
    <w:rsid w:val="00C90B13"/>
    <w:rsid w:val="00C90F7A"/>
    <w:rsid w:val="00C91CFB"/>
    <w:rsid w:val="00C91FAC"/>
    <w:rsid w:val="00C922C5"/>
    <w:rsid w:val="00C92C4E"/>
    <w:rsid w:val="00C93297"/>
    <w:rsid w:val="00C93B86"/>
    <w:rsid w:val="00C93DE2"/>
    <w:rsid w:val="00C946D9"/>
    <w:rsid w:val="00C94A31"/>
    <w:rsid w:val="00C94BD7"/>
    <w:rsid w:val="00C94F15"/>
    <w:rsid w:val="00C9518C"/>
    <w:rsid w:val="00C95730"/>
    <w:rsid w:val="00C95962"/>
    <w:rsid w:val="00C95F86"/>
    <w:rsid w:val="00C96A17"/>
    <w:rsid w:val="00C96FBB"/>
    <w:rsid w:val="00C96FE0"/>
    <w:rsid w:val="00C9712C"/>
    <w:rsid w:val="00C9729A"/>
    <w:rsid w:val="00C974F8"/>
    <w:rsid w:val="00C97AF1"/>
    <w:rsid w:val="00CA0003"/>
    <w:rsid w:val="00CA01D5"/>
    <w:rsid w:val="00CA04E7"/>
    <w:rsid w:val="00CA077D"/>
    <w:rsid w:val="00CA09AA"/>
    <w:rsid w:val="00CA0BA6"/>
    <w:rsid w:val="00CA237B"/>
    <w:rsid w:val="00CA2919"/>
    <w:rsid w:val="00CA2BD8"/>
    <w:rsid w:val="00CA2C56"/>
    <w:rsid w:val="00CA3315"/>
    <w:rsid w:val="00CA48FA"/>
    <w:rsid w:val="00CA5036"/>
    <w:rsid w:val="00CA5DA1"/>
    <w:rsid w:val="00CA60CC"/>
    <w:rsid w:val="00CA7692"/>
    <w:rsid w:val="00CA7AA9"/>
    <w:rsid w:val="00CB047F"/>
    <w:rsid w:val="00CB0B33"/>
    <w:rsid w:val="00CB10A3"/>
    <w:rsid w:val="00CB10AB"/>
    <w:rsid w:val="00CB11BD"/>
    <w:rsid w:val="00CB123B"/>
    <w:rsid w:val="00CB1DCA"/>
    <w:rsid w:val="00CB1EB9"/>
    <w:rsid w:val="00CB2D22"/>
    <w:rsid w:val="00CB2F2F"/>
    <w:rsid w:val="00CB3010"/>
    <w:rsid w:val="00CB323B"/>
    <w:rsid w:val="00CB45C9"/>
    <w:rsid w:val="00CB4F8A"/>
    <w:rsid w:val="00CB4FA5"/>
    <w:rsid w:val="00CB5562"/>
    <w:rsid w:val="00CB58DD"/>
    <w:rsid w:val="00CB6343"/>
    <w:rsid w:val="00CB6786"/>
    <w:rsid w:val="00CB6A43"/>
    <w:rsid w:val="00CB7648"/>
    <w:rsid w:val="00CB7A9A"/>
    <w:rsid w:val="00CB7B6B"/>
    <w:rsid w:val="00CC1E3E"/>
    <w:rsid w:val="00CC1E40"/>
    <w:rsid w:val="00CC207A"/>
    <w:rsid w:val="00CC20B1"/>
    <w:rsid w:val="00CC23D6"/>
    <w:rsid w:val="00CC27F5"/>
    <w:rsid w:val="00CC2965"/>
    <w:rsid w:val="00CC299C"/>
    <w:rsid w:val="00CC2B1A"/>
    <w:rsid w:val="00CC2CB2"/>
    <w:rsid w:val="00CC2FF4"/>
    <w:rsid w:val="00CC3929"/>
    <w:rsid w:val="00CC4072"/>
    <w:rsid w:val="00CC4DFA"/>
    <w:rsid w:val="00CC4E36"/>
    <w:rsid w:val="00CC5048"/>
    <w:rsid w:val="00CC5D54"/>
    <w:rsid w:val="00CC5D7D"/>
    <w:rsid w:val="00CC606C"/>
    <w:rsid w:val="00CC6B47"/>
    <w:rsid w:val="00CC7B06"/>
    <w:rsid w:val="00CD084C"/>
    <w:rsid w:val="00CD0974"/>
    <w:rsid w:val="00CD1374"/>
    <w:rsid w:val="00CD1DD3"/>
    <w:rsid w:val="00CD264D"/>
    <w:rsid w:val="00CD28B2"/>
    <w:rsid w:val="00CD2970"/>
    <w:rsid w:val="00CD2B65"/>
    <w:rsid w:val="00CD305F"/>
    <w:rsid w:val="00CD309B"/>
    <w:rsid w:val="00CD3122"/>
    <w:rsid w:val="00CD3EE0"/>
    <w:rsid w:val="00CD3F09"/>
    <w:rsid w:val="00CD3F19"/>
    <w:rsid w:val="00CD4848"/>
    <w:rsid w:val="00CD492B"/>
    <w:rsid w:val="00CD4A35"/>
    <w:rsid w:val="00CD4D90"/>
    <w:rsid w:val="00CD5804"/>
    <w:rsid w:val="00CD5A36"/>
    <w:rsid w:val="00CD5AE7"/>
    <w:rsid w:val="00CD5B35"/>
    <w:rsid w:val="00CD5C78"/>
    <w:rsid w:val="00CD5DEF"/>
    <w:rsid w:val="00CD5DF9"/>
    <w:rsid w:val="00CD600F"/>
    <w:rsid w:val="00CD663F"/>
    <w:rsid w:val="00CD6CDA"/>
    <w:rsid w:val="00CD7152"/>
    <w:rsid w:val="00CD722C"/>
    <w:rsid w:val="00CD7E47"/>
    <w:rsid w:val="00CD7FA5"/>
    <w:rsid w:val="00CE01B9"/>
    <w:rsid w:val="00CE0309"/>
    <w:rsid w:val="00CE034D"/>
    <w:rsid w:val="00CE03B6"/>
    <w:rsid w:val="00CE04EB"/>
    <w:rsid w:val="00CE05F2"/>
    <w:rsid w:val="00CE0E4F"/>
    <w:rsid w:val="00CE1225"/>
    <w:rsid w:val="00CE1621"/>
    <w:rsid w:val="00CE19CD"/>
    <w:rsid w:val="00CE1E5F"/>
    <w:rsid w:val="00CE2806"/>
    <w:rsid w:val="00CE2CAA"/>
    <w:rsid w:val="00CE2E0F"/>
    <w:rsid w:val="00CE3257"/>
    <w:rsid w:val="00CE3684"/>
    <w:rsid w:val="00CE3E19"/>
    <w:rsid w:val="00CE5EBD"/>
    <w:rsid w:val="00CE5F58"/>
    <w:rsid w:val="00CE6495"/>
    <w:rsid w:val="00CE6731"/>
    <w:rsid w:val="00CE6AD5"/>
    <w:rsid w:val="00CE6BFD"/>
    <w:rsid w:val="00CE75DE"/>
    <w:rsid w:val="00CE76BD"/>
    <w:rsid w:val="00CE77E6"/>
    <w:rsid w:val="00CF02AC"/>
    <w:rsid w:val="00CF06DC"/>
    <w:rsid w:val="00CF06E6"/>
    <w:rsid w:val="00CF0CD7"/>
    <w:rsid w:val="00CF11A5"/>
    <w:rsid w:val="00CF11C3"/>
    <w:rsid w:val="00CF2304"/>
    <w:rsid w:val="00CF2639"/>
    <w:rsid w:val="00CF2ED9"/>
    <w:rsid w:val="00CF3429"/>
    <w:rsid w:val="00CF399F"/>
    <w:rsid w:val="00CF3F01"/>
    <w:rsid w:val="00CF55DF"/>
    <w:rsid w:val="00CF5C67"/>
    <w:rsid w:val="00CF691D"/>
    <w:rsid w:val="00CF6AF3"/>
    <w:rsid w:val="00CF71BE"/>
    <w:rsid w:val="00CF75A0"/>
    <w:rsid w:val="00D0025B"/>
    <w:rsid w:val="00D002B7"/>
    <w:rsid w:val="00D004F1"/>
    <w:rsid w:val="00D00996"/>
    <w:rsid w:val="00D00A70"/>
    <w:rsid w:val="00D014A9"/>
    <w:rsid w:val="00D017EE"/>
    <w:rsid w:val="00D02000"/>
    <w:rsid w:val="00D02369"/>
    <w:rsid w:val="00D02AC8"/>
    <w:rsid w:val="00D02B93"/>
    <w:rsid w:val="00D02C36"/>
    <w:rsid w:val="00D03684"/>
    <w:rsid w:val="00D036B2"/>
    <w:rsid w:val="00D03AD8"/>
    <w:rsid w:val="00D03B20"/>
    <w:rsid w:val="00D03DA2"/>
    <w:rsid w:val="00D03EA8"/>
    <w:rsid w:val="00D04290"/>
    <w:rsid w:val="00D046A1"/>
    <w:rsid w:val="00D04A10"/>
    <w:rsid w:val="00D04FC8"/>
    <w:rsid w:val="00D05FD4"/>
    <w:rsid w:val="00D06088"/>
    <w:rsid w:val="00D0627A"/>
    <w:rsid w:val="00D065A5"/>
    <w:rsid w:val="00D0675C"/>
    <w:rsid w:val="00D06800"/>
    <w:rsid w:val="00D06BB8"/>
    <w:rsid w:val="00D06EF9"/>
    <w:rsid w:val="00D06F8D"/>
    <w:rsid w:val="00D0798F"/>
    <w:rsid w:val="00D07A46"/>
    <w:rsid w:val="00D07ADD"/>
    <w:rsid w:val="00D10FB7"/>
    <w:rsid w:val="00D11683"/>
    <w:rsid w:val="00D11873"/>
    <w:rsid w:val="00D1338C"/>
    <w:rsid w:val="00D13880"/>
    <w:rsid w:val="00D13F56"/>
    <w:rsid w:val="00D14204"/>
    <w:rsid w:val="00D14CC5"/>
    <w:rsid w:val="00D1624D"/>
    <w:rsid w:val="00D16289"/>
    <w:rsid w:val="00D16A3F"/>
    <w:rsid w:val="00D170F0"/>
    <w:rsid w:val="00D17141"/>
    <w:rsid w:val="00D1753D"/>
    <w:rsid w:val="00D17F9B"/>
    <w:rsid w:val="00D2000C"/>
    <w:rsid w:val="00D20E2C"/>
    <w:rsid w:val="00D20FED"/>
    <w:rsid w:val="00D217CE"/>
    <w:rsid w:val="00D219DE"/>
    <w:rsid w:val="00D223C0"/>
    <w:rsid w:val="00D22EE4"/>
    <w:rsid w:val="00D231AF"/>
    <w:rsid w:val="00D23267"/>
    <w:rsid w:val="00D23556"/>
    <w:rsid w:val="00D24335"/>
    <w:rsid w:val="00D24DBB"/>
    <w:rsid w:val="00D25B79"/>
    <w:rsid w:val="00D25C69"/>
    <w:rsid w:val="00D26187"/>
    <w:rsid w:val="00D266E2"/>
    <w:rsid w:val="00D26EEE"/>
    <w:rsid w:val="00D27327"/>
    <w:rsid w:val="00D273A7"/>
    <w:rsid w:val="00D278C4"/>
    <w:rsid w:val="00D278CB"/>
    <w:rsid w:val="00D27F42"/>
    <w:rsid w:val="00D301D0"/>
    <w:rsid w:val="00D30320"/>
    <w:rsid w:val="00D30ADC"/>
    <w:rsid w:val="00D30F18"/>
    <w:rsid w:val="00D31270"/>
    <w:rsid w:val="00D31502"/>
    <w:rsid w:val="00D31CF7"/>
    <w:rsid w:val="00D31FBA"/>
    <w:rsid w:val="00D320A6"/>
    <w:rsid w:val="00D322A6"/>
    <w:rsid w:val="00D329B8"/>
    <w:rsid w:val="00D33313"/>
    <w:rsid w:val="00D33335"/>
    <w:rsid w:val="00D33410"/>
    <w:rsid w:val="00D33783"/>
    <w:rsid w:val="00D33A4F"/>
    <w:rsid w:val="00D33EF4"/>
    <w:rsid w:val="00D344B5"/>
    <w:rsid w:val="00D344C9"/>
    <w:rsid w:val="00D34C20"/>
    <w:rsid w:val="00D34DBB"/>
    <w:rsid w:val="00D34F9F"/>
    <w:rsid w:val="00D352EF"/>
    <w:rsid w:val="00D35EDF"/>
    <w:rsid w:val="00D3610A"/>
    <w:rsid w:val="00D364A5"/>
    <w:rsid w:val="00D36780"/>
    <w:rsid w:val="00D367E7"/>
    <w:rsid w:val="00D36B11"/>
    <w:rsid w:val="00D370BC"/>
    <w:rsid w:val="00D37172"/>
    <w:rsid w:val="00D37517"/>
    <w:rsid w:val="00D37981"/>
    <w:rsid w:val="00D40494"/>
    <w:rsid w:val="00D41274"/>
    <w:rsid w:val="00D4151E"/>
    <w:rsid w:val="00D41E9A"/>
    <w:rsid w:val="00D422E4"/>
    <w:rsid w:val="00D423C9"/>
    <w:rsid w:val="00D4287C"/>
    <w:rsid w:val="00D429B7"/>
    <w:rsid w:val="00D42C0C"/>
    <w:rsid w:val="00D42C91"/>
    <w:rsid w:val="00D438D6"/>
    <w:rsid w:val="00D43BEA"/>
    <w:rsid w:val="00D4433B"/>
    <w:rsid w:val="00D44A5C"/>
    <w:rsid w:val="00D44B18"/>
    <w:rsid w:val="00D44B68"/>
    <w:rsid w:val="00D45AF7"/>
    <w:rsid w:val="00D45E78"/>
    <w:rsid w:val="00D4607D"/>
    <w:rsid w:val="00D468B6"/>
    <w:rsid w:val="00D46F2D"/>
    <w:rsid w:val="00D46F73"/>
    <w:rsid w:val="00D47514"/>
    <w:rsid w:val="00D475CC"/>
    <w:rsid w:val="00D47A09"/>
    <w:rsid w:val="00D500A8"/>
    <w:rsid w:val="00D50835"/>
    <w:rsid w:val="00D50F95"/>
    <w:rsid w:val="00D50FEE"/>
    <w:rsid w:val="00D51017"/>
    <w:rsid w:val="00D51565"/>
    <w:rsid w:val="00D52200"/>
    <w:rsid w:val="00D525BD"/>
    <w:rsid w:val="00D52838"/>
    <w:rsid w:val="00D52F0F"/>
    <w:rsid w:val="00D53768"/>
    <w:rsid w:val="00D53D66"/>
    <w:rsid w:val="00D5456B"/>
    <w:rsid w:val="00D54AE4"/>
    <w:rsid w:val="00D55044"/>
    <w:rsid w:val="00D5521C"/>
    <w:rsid w:val="00D554E6"/>
    <w:rsid w:val="00D55C37"/>
    <w:rsid w:val="00D55E24"/>
    <w:rsid w:val="00D563C2"/>
    <w:rsid w:val="00D56D08"/>
    <w:rsid w:val="00D56D65"/>
    <w:rsid w:val="00D57709"/>
    <w:rsid w:val="00D5778D"/>
    <w:rsid w:val="00D578DA"/>
    <w:rsid w:val="00D5796D"/>
    <w:rsid w:val="00D57992"/>
    <w:rsid w:val="00D57A0A"/>
    <w:rsid w:val="00D57F22"/>
    <w:rsid w:val="00D60151"/>
    <w:rsid w:val="00D6074A"/>
    <w:rsid w:val="00D608E2"/>
    <w:rsid w:val="00D60908"/>
    <w:rsid w:val="00D60A06"/>
    <w:rsid w:val="00D620B7"/>
    <w:rsid w:val="00D621D2"/>
    <w:rsid w:val="00D624BE"/>
    <w:rsid w:val="00D6278F"/>
    <w:rsid w:val="00D62949"/>
    <w:rsid w:val="00D6295E"/>
    <w:rsid w:val="00D629D9"/>
    <w:rsid w:val="00D62D71"/>
    <w:rsid w:val="00D63802"/>
    <w:rsid w:val="00D63B92"/>
    <w:rsid w:val="00D63D24"/>
    <w:rsid w:val="00D643CF"/>
    <w:rsid w:val="00D64490"/>
    <w:rsid w:val="00D65834"/>
    <w:rsid w:val="00D66022"/>
    <w:rsid w:val="00D66065"/>
    <w:rsid w:val="00D666B1"/>
    <w:rsid w:val="00D6670E"/>
    <w:rsid w:val="00D66F98"/>
    <w:rsid w:val="00D6775B"/>
    <w:rsid w:val="00D67947"/>
    <w:rsid w:val="00D67F34"/>
    <w:rsid w:val="00D7010A"/>
    <w:rsid w:val="00D70255"/>
    <w:rsid w:val="00D7040B"/>
    <w:rsid w:val="00D70838"/>
    <w:rsid w:val="00D70B79"/>
    <w:rsid w:val="00D70D23"/>
    <w:rsid w:val="00D70D46"/>
    <w:rsid w:val="00D70E81"/>
    <w:rsid w:val="00D70F5E"/>
    <w:rsid w:val="00D716FD"/>
    <w:rsid w:val="00D71F01"/>
    <w:rsid w:val="00D723FC"/>
    <w:rsid w:val="00D72894"/>
    <w:rsid w:val="00D72A3E"/>
    <w:rsid w:val="00D72CC3"/>
    <w:rsid w:val="00D72DEB"/>
    <w:rsid w:val="00D7358C"/>
    <w:rsid w:val="00D737EE"/>
    <w:rsid w:val="00D7398E"/>
    <w:rsid w:val="00D73F90"/>
    <w:rsid w:val="00D74211"/>
    <w:rsid w:val="00D7461F"/>
    <w:rsid w:val="00D748D8"/>
    <w:rsid w:val="00D75843"/>
    <w:rsid w:val="00D75E51"/>
    <w:rsid w:val="00D75E70"/>
    <w:rsid w:val="00D76E83"/>
    <w:rsid w:val="00D77B5D"/>
    <w:rsid w:val="00D77D5F"/>
    <w:rsid w:val="00D77F02"/>
    <w:rsid w:val="00D8036A"/>
    <w:rsid w:val="00D8113B"/>
    <w:rsid w:val="00D81307"/>
    <w:rsid w:val="00D81E39"/>
    <w:rsid w:val="00D820F3"/>
    <w:rsid w:val="00D8227F"/>
    <w:rsid w:val="00D822CA"/>
    <w:rsid w:val="00D82B63"/>
    <w:rsid w:val="00D83DCA"/>
    <w:rsid w:val="00D84268"/>
    <w:rsid w:val="00D84515"/>
    <w:rsid w:val="00D84824"/>
    <w:rsid w:val="00D84F73"/>
    <w:rsid w:val="00D84FE9"/>
    <w:rsid w:val="00D85183"/>
    <w:rsid w:val="00D855BB"/>
    <w:rsid w:val="00D85619"/>
    <w:rsid w:val="00D85A76"/>
    <w:rsid w:val="00D8666C"/>
    <w:rsid w:val="00D8778A"/>
    <w:rsid w:val="00D87A59"/>
    <w:rsid w:val="00D90446"/>
    <w:rsid w:val="00D90D31"/>
    <w:rsid w:val="00D9120D"/>
    <w:rsid w:val="00D912DF"/>
    <w:rsid w:val="00D9154B"/>
    <w:rsid w:val="00D91AAB"/>
    <w:rsid w:val="00D91BC8"/>
    <w:rsid w:val="00D91D05"/>
    <w:rsid w:val="00D92265"/>
    <w:rsid w:val="00D9230B"/>
    <w:rsid w:val="00D92D29"/>
    <w:rsid w:val="00D92F86"/>
    <w:rsid w:val="00D93307"/>
    <w:rsid w:val="00D93854"/>
    <w:rsid w:val="00D93BBD"/>
    <w:rsid w:val="00D93EFA"/>
    <w:rsid w:val="00D94372"/>
    <w:rsid w:val="00D9493F"/>
    <w:rsid w:val="00D94FF3"/>
    <w:rsid w:val="00D957C0"/>
    <w:rsid w:val="00D95BFF"/>
    <w:rsid w:val="00D95F47"/>
    <w:rsid w:val="00D96140"/>
    <w:rsid w:val="00D966B9"/>
    <w:rsid w:val="00D971C2"/>
    <w:rsid w:val="00DA019E"/>
    <w:rsid w:val="00DA0590"/>
    <w:rsid w:val="00DA0F8E"/>
    <w:rsid w:val="00DA0FC0"/>
    <w:rsid w:val="00DA1176"/>
    <w:rsid w:val="00DA1985"/>
    <w:rsid w:val="00DA1D80"/>
    <w:rsid w:val="00DA2046"/>
    <w:rsid w:val="00DA224F"/>
    <w:rsid w:val="00DA2285"/>
    <w:rsid w:val="00DA22BA"/>
    <w:rsid w:val="00DA39EB"/>
    <w:rsid w:val="00DA3B6F"/>
    <w:rsid w:val="00DA3F00"/>
    <w:rsid w:val="00DA4366"/>
    <w:rsid w:val="00DA551E"/>
    <w:rsid w:val="00DA631B"/>
    <w:rsid w:val="00DA7074"/>
    <w:rsid w:val="00DA727D"/>
    <w:rsid w:val="00DA76EB"/>
    <w:rsid w:val="00DA773F"/>
    <w:rsid w:val="00DA7BC7"/>
    <w:rsid w:val="00DB010A"/>
    <w:rsid w:val="00DB013F"/>
    <w:rsid w:val="00DB0564"/>
    <w:rsid w:val="00DB066F"/>
    <w:rsid w:val="00DB1084"/>
    <w:rsid w:val="00DB1539"/>
    <w:rsid w:val="00DB1A9D"/>
    <w:rsid w:val="00DB2073"/>
    <w:rsid w:val="00DB220E"/>
    <w:rsid w:val="00DB2559"/>
    <w:rsid w:val="00DB2770"/>
    <w:rsid w:val="00DB324F"/>
    <w:rsid w:val="00DB35C7"/>
    <w:rsid w:val="00DB38B7"/>
    <w:rsid w:val="00DB39DE"/>
    <w:rsid w:val="00DB3BF9"/>
    <w:rsid w:val="00DB405C"/>
    <w:rsid w:val="00DB4322"/>
    <w:rsid w:val="00DB4699"/>
    <w:rsid w:val="00DB49F5"/>
    <w:rsid w:val="00DB533A"/>
    <w:rsid w:val="00DB59A9"/>
    <w:rsid w:val="00DB5EB2"/>
    <w:rsid w:val="00DB5EE5"/>
    <w:rsid w:val="00DB68AB"/>
    <w:rsid w:val="00DB6DF3"/>
    <w:rsid w:val="00DB6EBC"/>
    <w:rsid w:val="00DB73EA"/>
    <w:rsid w:val="00DB7507"/>
    <w:rsid w:val="00DB7E8C"/>
    <w:rsid w:val="00DC0109"/>
    <w:rsid w:val="00DC0F93"/>
    <w:rsid w:val="00DC1763"/>
    <w:rsid w:val="00DC17C6"/>
    <w:rsid w:val="00DC28A6"/>
    <w:rsid w:val="00DC2E39"/>
    <w:rsid w:val="00DC335E"/>
    <w:rsid w:val="00DC35F5"/>
    <w:rsid w:val="00DC3992"/>
    <w:rsid w:val="00DC4009"/>
    <w:rsid w:val="00DC44B5"/>
    <w:rsid w:val="00DC4A29"/>
    <w:rsid w:val="00DC4B4C"/>
    <w:rsid w:val="00DC5D14"/>
    <w:rsid w:val="00DC60E1"/>
    <w:rsid w:val="00DC6A94"/>
    <w:rsid w:val="00DC6D5B"/>
    <w:rsid w:val="00DC6E52"/>
    <w:rsid w:val="00DC7016"/>
    <w:rsid w:val="00DC7347"/>
    <w:rsid w:val="00DC76BA"/>
    <w:rsid w:val="00DC7D3B"/>
    <w:rsid w:val="00DD05AD"/>
    <w:rsid w:val="00DD0FE9"/>
    <w:rsid w:val="00DD11A6"/>
    <w:rsid w:val="00DD1521"/>
    <w:rsid w:val="00DD1C2F"/>
    <w:rsid w:val="00DD1ED7"/>
    <w:rsid w:val="00DD238F"/>
    <w:rsid w:val="00DD242B"/>
    <w:rsid w:val="00DD2C54"/>
    <w:rsid w:val="00DD3430"/>
    <w:rsid w:val="00DD443B"/>
    <w:rsid w:val="00DD6396"/>
    <w:rsid w:val="00DD6692"/>
    <w:rsid w:val="00DD6A36"/>
    <w:rsid w:val="00DD6C70"/>
    <w:rsid w:val="00DD70C8"/>
    <w:rsid w:val="00DD71A2"/>
    <w:rsid w:val="00DD7F36"/>
    <w:rsid w:val="00DE07F7"/>
    <w:rsid w:val="00DE0C03"/>
    <w:rsid w:val="00DE15E8"/>
    <w:rsid w:val="00DE1E4F"/>
    <w:rsid w:val="00DE2090"/>
    <w:rsid w:val="00DE21CF"/>
    <w:rsid w:val="00DE26C8"/>
    <w:rsid w:val="00DE273A"/>
    <w:rsid w:val="00DE2806"/>
    <w:rsid w:val="00DE28E6"/>
    <w:rsid w:val="00DE333F"/>
    <w:rsid w:val="00DE3525"/>
    <w:rsid w:val="00DE3614"/>
    <w:rsid w:val="00DE3E7C"/>
    <w:rsid w:val="00DE4314"/>
    <w:rsid w:val="00DE4664"/>
    <w:rsid w:val="00DE4AC0"/>
    <w:rsid w:val="00DE5646"/>
    <w:rsid w:val="00DE5CBA"/>
    <w:rsid w:val="00DE664B"/>
    <w:rsid w:val="00DE7257"/>
    <w:rsid w:val="00DE7A0C"/>
    <w:rsid w:val="00DE7C57"/>
    <w:rsid w:val="00DF02EC"/>
    <w:rsid w:val="00DF0A7C"/>
    <w:rsid w:val="00DF1249"/>
    <w:rsid w:val="00DF27A3"/>
    <w:rsid w:val="00DF2B22"/>
    <w:rsid w:val="00DF2C94"/>
    <w:rsid w:val="00DF32AF"/>
    <w:rsid w:val="00DF3364"/>
    <w:rsid w:val="00DF3E4D"/>
    <w:rsid w:val="00DF42F3"/>
    <w:rsid w:val="00DF46CF"/>
    <w:rsid w:val="00DF4D70"/>
    <w:rsid w:val="00DF4F19"/>
    <w:rsid w:val="00DF5270"/>
    <w:rsid w:val="00DF6AE0"/>
    <w:rsid w:val="00DF6B69"/>
    <w:rsid w:val="00DF72F2"/>
    <w:rsid w:val="00DF73C4"/>
    <w:rsid w:val="00DF7911"/>
    <w:rsid w:val="00E0050F"/>
    <w:rsid w:val="00E00911"/>
    <w:rsid w:val="00E009F0"/>
    <w:rsid w:val="00E00C18"/>
    <w:rsid w:val="00E00CB6"/>
    <w:rsid w:val="00E012D8"/>
    <w:rsid w:val="00E0160D"/>
    <w:rsid w:val="00E0175D"/>
    <w:rsid w:val="00E028E6"/>
    <w:rsid w:val="00E03E99"/>
    <w:rsid w:val="00E046C1"/>
    <w:rsid w:val="00E049FD"/>
    <w:rsid w:val="00E04A94"/>
    <w:rsid w:val="00E051C3"/>
    <w:rsid w:val="00E05375"/>
    <w:rsid w:val="00E054B7"/>
    <w:rsid w:val="00E05A22"/>
    <w:rsid w:val="00E05AC5"/>
    <w:rsid w:val="00E06AF4"/>
    <w:rsid w:val="00E07074"/>
    <w:rsid w:val="00E07D74"/>
    <w:rsid w:val="00E07DFF"/>
    <w:rsid w:val="00E07E45"/>
    <w:rsid w:val="00E10043"/>
    <w:rsid w:val="00E1039A"/>
    <w:rsid w:val="00E10D4F"/>
    <w:rsid w:val="00E119CF"/>
    <w:rsid w:val="00E11B40"/>
    <w:rsid w:val="00E12325"/>
    <w:rsid w:val="00E12ACE"/>
    <w:rsid w:val="00E12B11"/>
    <w:rsid w:val="00E12C07"/>
    <w:rsid w:val="00E12FCA"/>
    <w:rsid w:val="00E136EA"/>
    <w:rsid w:val="00E139D0"/>
    <w:rsid w:val="00E145E0"/>
    <w:rsid w:val="00E14913"/>
    <w:rsid w:val="00E150B1"/>
    <w:rsid w:val="00E1546F"/>
    <w:rsid w:val="00E157DA"/>
    <w:rsid w:val="00E15951"/>
    <w:rsid w:val="00E15BC4"/>
    <w:rsid w:val="00E15D39"/>
    <w:rsid w:val="00E16219"/>
    <w:rsid w:val="00E168A5"/>
    <w:rsid w:val="00E16C0A"/>
    <w:rsid w:val="00E175FF"/>
    <w:rsid w:val="00E17AF3"/>
    <w:rsid w:val="00E17CFB"/>
    <w:rsid w:val="00E201F3"/>
    <w:rsid w:val="00E201FA"/>
    <w:rsid w:val="00E20494"/>
    <w:rsid w:val="00E20661"/>
    <w:rsid w:val="00E209E6"/>
    <w:rsid w:val="00E20AD1"/>
    <w:rsid w:val="00E20CB9"/>
    <w:rsid w:val="00E21183"/>
    <w:rsid w:val="00E2165F"/>
    <w:rsid w:val="00E216A5"/>
    <w:rsid w:val="00E21AD4"/>
    <w:rsid w:val="00E21B93"/>
    <w:rsid w:val="00E222AC"/>
    <w:rsid w:val="00E224C9"/>
    <w:rsid w:val="00E229F7"/>
    <w:rsid w:val="00E22EE3"/>
    <w:rsid w:val="00E242E6"/>
    <w:rsid w:val="00E250DB"/>
    <w:rsid w:val="00E253D7"/>
    <w:rsid w:val="00E2596F"/>
    <w:rsid w:val="00E25E8D"/>
    <w:rsid w:val="00E263E4"/>
    <w:rsid w:val="00E2655B"/>
    <w:rsid w:val="00E27009"/>
    <w:rsid w:val="00E27F64"/>
    <w:rsid w:val="00E306A2"/>
    <w:rsid w:val="00E3116C"/>
    <w:rsid w:val="00E31521"/>
    <w:rsid w:val="00E316C4"/>
    <w:rsid w:val="00E32500"/>
    <w:rsid w:val="00E32E0E"/>
    <w:rsid w:val="00E33802"/>
    <w:rsid w:val="00E33814"/>
    <w:rsid w:val="00E3473D"/>
    <w:rsid w:val="00E350EB"/>
    <w:rsid w:val="00E35705"/>
    <w:rsid w:val="00E35AC6"/>
    <w:rsid w:val="00E35F47"/>
    <w:rsid w:val="00E3618E"/>
    <w:rsid w:val="00E364F1"/>
    <w:rsid w:val="00E377BF"/>
    <w:rsid w:val="00E40983"/>
    <w:rsid w:val="00E4256E"/>
    <w:rsid w:val="00E428EB"/>
    <w:rsid w:val="00E428F1"/>
    <w:rsid w:val="00E42E06"/>
    <w:rsid w:val="00E42FB4"/>
    <w:rsid w:val="00E443B3"/>
    <w:rsid w:val="00E44448"/>
    <w:rsid w:val="00E4455B"/>
    <w:rsid w:val="00E45136"/>
    <w:rsid w:val="00E452D0"/>
    <w:rsid w:val="00E45443"/>
    <w:rsid w:val="00E45A9D"/>
    <w:rsid w:val="00E45DC1"/>
    <w:rsid w:val="00E460A1"/>
    <w:rsid w:val="00E467AB"/>
    <w:rsid w:val="00E47BD9"/>
    <w:rsid w:val="00E47FBB"/>
    <w:rsid w:val="00E50F31"/>
    <w:rsid w:val="00E5141B"/>
    <w:rsid w:val="00E515A3"/>
    <w:rsid w:val="00E5178A"/>
    <w:rsid w:val="00E517D0"/>
    <w:rsid w:val="00E51F2C"/>
    <w:rsid w:val="00E52720"/>
    <w:rsid w:val="00E52F76"/>
    <w:rsid w:val="00E538AD"/>
    <w:rsid w:val="00E541D0"/>
    <w:rsid w:val="00E5478C"/>
    <w:rsid w:val="00E54EC5"/>
    <w:rsid w:val="00E55335"/>
    <w:rsid w:val="00E553B2"/>
    <w:rsid w:val="00E559D3"/>
    <w:rsid w:val="00E55D2A"/>
    <w:rsid w:val="00E561FF"/>
    <w:rsid w:val="00E56C00"/>
    <w:rsid w:val="00E56F26"/>
    <w:rsid w:val="00E57D5A"/>
    <w:rsid w:val="00E57FA4"/>
    <w:rsid w:val="00E60040"/>
    <w:rsid w:val="00E60ADA"/>
    <w:rsid w:val="00E60E88"/>
    <w:rsid w:val="00E60F0B"/>
    <w:rsid w:val="00E611EE"/>
    <w:rsid w:val="00E61257"/>
    <w:rsid w:val="00E6165D"/>
    <w:rsid w:val="00E61988"/>
    <w:rsid w:val="00E61C29"/>
    <w:rsid w:val="00E61D31"/>
    <w:rsid w:val="00E61FFC"/>
    <w:rsid w:val="00E62A3F"/>
    <w:rsid w:val="00E62ADB"/>
    <w:rsid w:val="00E62C28"/>
    <w:rsid w:val="00E62D33"/>
    <w:rsid w:val="00E63155"/>
    <w:rsid w:val="00E63F2E"/>
    <w:rsid w:val="00E64549"/>
    <w:rsid w:val="00E65021"/>
    <w:rsid w:val="00E65745"/>
    <w:rsid w:val="00E65967"/>
    <w:rsid w:val="00E65CFB"/>
    <w:rsid w:val="00E65D17"/>
    <w:rsid w:val="00E66499"/>
    <w:rsid w:val="00E66803"/>
    <w:rsid w:val="00E66F75"/>
    <w:rsid w:val="00E6767F"/>
    <w:rsid w:val="00E67F22"/>
    <w:rsid w:val="00E703BB"/>
    <w:rsid w:val="00E705E5"/>
    <w:rsid w:val="00E7072C"/>
    <w:rsid w:val="00E7099C"/>
    <w:rsid w:val="00E70B0C"/>
    <w:rsid w:val="00E71EFF"/>
    <w:rsid w:val="00E72246"/>
    <w:rsid w:val="00E722AC"/>
    <w:rsid w:val="00E723D3"/>
    <w:rsid w:val="00E7288E"/>
    <w:rsid w:val="00E72FBB"/>
    <w:rsid w:val="00E738B9"/>
    <w:rsid w:val="00E73E01"/>
    <w:rsid w:val="00E745BF"/>
    <w:rsid w:val="00E74697"/>
    <w:rsid w:val="00E74A09"/>
    <w:rsid w:val="00E74C60"/>
    <w:rsid w:val="00E74F1D"/>
    <w:rsid w:val="00E758C0"/>
    <w:rsid w:val="00E765C8"/>
    <w:rsid w:val="00E765F5"/>
    <w:rsid w:val="00E7699A"/>
    <w:rsid w:val="00E77993"/>
    <w:rsid w:val="00E8037B"/>
    <w:rsid w:val="00E80703"/>
    <w:rsid w:val="00E807BD"/>
    <w:rsid w:val="00E81555"/>
    <w:rsid w:val="00E81722"/>
    <w:rsid w:val="00E81F2E"/>
    <w:rsid w:val="00E824A9"/>
    <w:rsid w:val="00E82560"/>
    <w:rsid w:val="00E8266A"/>
    <w:rsid w:val="00E82675"/>
    <w:rsid w:val="00E82782"/>
    <w:rsid w:val="00E827E4"/>
    <w:rsid w:val="00E83280"/>
    <w:rsid w:val="00E832C9"/>
    <w:rsid w:val="00E83495"/>
    <w:rsid w:val="00E83611"/>
    <w:rsid w:val="00E83C3A"/>
    <w:rsid w:val="00E83D39"/>
    <w:rsid w:val="00E83E6E"/>
    <w:rsid w:val="00E85483"/>
    <w:rsid w:val="00E85C93"/>
    <w:rsid w:val="00E85D21"/>
    <w:rsid w:val="00E85D85"/>
    <w:rsid w:val="00E8608C"/>
    <w:rsid w:val="00E86744"/>
    <w:rsid w:val="00E86752"/>
    <w:rsid w:val="00E8705F"/>
    <w:rsid w:val="00E873D1"/>
    <w:rsid w:val="00E873F1"/>
    <w:rsid w:val="00E87506"/>
    <w:rsid w:val="00E87AE6"/>
    <w:rsid w:val="00E904A1"/>
    <w:rsid w:val="00E907C0"/>
    <w:rsid w:val="00E907F0"/>
    <w:rsid w:val="00E90F40"/>
    <w:rsid w:val="00E91266"/>
    <w:rsid w:val="00E91392"/>
    <w:rsid w:val="00E91A08"/>
    <w:rsid w:val="00E91BC2"/>
    <w:rsid w:val="00E91BF2"/>
    <w:rsid w:val="00E91CED"/>
    <w:rsid w:val="00E92F0A"/>
    <w:rsid w:val="00E9351E"/>
    <w:rsid w:val="00E93A7A"/>
    <w:rsid w:val="00E93B3D"/>
    <w:rsid w:val="00E94052"/>
    <w:rsid w:val="00E94307"/>
    <w:rsid w:val="00E943A9"/>
    <w:rsid w:val="00E94762"/>
    <w:rsid w:val="00E94C76"/>
    <w:rsid w:val="00E953A2"/>
    <w:rsid w:val="00E958C1"/>
    <w:rsid w:val="00E960CF"/>
    <w:rsid w:val="00E9627E"/>
    <w:rsid w:val="00E965F5"/>
    <w:rsid w:val="00E96FBC"/>
    <w:rsid w:val="00E9738B"/>
    <w:rsid w:val="00E973A6"/>
    <w:rsid w:val="00E9757C"/>
    <w:rsid w:val="00E976C3"/>
    <w:rsid w:val="00E97701"/>
    <w:rsid w:val="00EA0039"/>
    <w:rsid w:val="00EA0281"/>
    <w:rsid w:val="00EA093F"/>
    <w:rsid w:val="00EA0AB5"/>
    <w:rsid w:val="00EA0BD3"/>
    <w:rsid w:val="00EA0BFA"/>
    <w:rsid w:val="00EA0CA7"/>
    <w:rsid w:val="00EA0E05"/>
    <w:rsid w:val="00EA0EFC"/>
    <w:rsid w:val="00EA1542"/>
    <w:rsid w:val="00EA240B"/>
    <w:rsid w:val="00EA2730"/>
    <w:rsid w:val="00EA2EE8"/>
    <w:rsid w:val="00EA42BA"/>
    <w:rsid w:val="00EA4F96"/>
    <w:rsid w:val="00EA525F"/>
    <w:rsid w:val="00EA589B"/>
    <w:rsid w:val="00EA60C1"/>
    <w:rsid w:val="00EA6C02"/>
    <w:rsid w:val="00EA6C61"/>
    <w:rsid w:val="00EA7045"/>
    <w:rsid w:val="00EA7547"/>
    <w:rsid w:val="00EA7744"/>
    <w:rsid w:val="00EB0C96"/>
    <w:rsid w:val="00EB0DA1"/>
    <w:rsid w:val="00EB10A1"/>
    <w:rsid w:val="00EB11A9"/>
    <w:rsid w:val="00EB127F"/>
    <w:rsid w:val="00EB2435"/>
    <w:rsid w:val="00EB2E49"/>
    <w:rsid w:val="00EB3027"/>
    <w:rsid w:val="00EB31C2"/>
    <w:rsid w:val="00EB3399"/>
    <w:rsid w:val="00EB3495"/>
    <w:rsid w:val="00EB350B"/>
    <w:rsid w:val="00EB438B"/>
    <w:rsid w:val="00EB4735"/>
    <w:rsid w:val="00EB534C"/>
    <w:rsid w:val="00EB5B5D"/>
    <w:rsid w:val="00EB5E7D"/>
    <w:rsid w:val="00EB5EC4"/>
    <w:rsid w:val="00EB5F3A"/>
    <w:rsid w:val="00EB707F"/>
    <w:rsid w:val="00EB739A"/>
    <w:rsid w:val="00EB74DD"/>
    <w:rsid w:val="00EB7ADB"/>
    <w:rsid w:val="00EB7E4D"/>
    <w:rsid w:val="00EC0B57"/>
    <w:rsid w:val="00EC12C0"/>
    <w:rsid w:val="00EC138B"/>
    <w:rsid w:val="00EC16D0"/>
    <w:rsid w:val="00EC1A8F"/>
    <w:rsid w:val="00EC1EA0"/>
    <w:rsid w:val="00EC23F4"/>
    <w:rsid w:val="00EC29E1"/>
    <w:rsid w:val="00EC2B11"/>
    <w:rsid w:val="00EC36C9"/>
    <w:rsid w:val="00EC36DD"/>
    <w:rsid w:val="00EC39A2"/>
    <w:rsid w:val="00EC3EBC"/>
    <w:rsid w:val="00EC4A2D"/>
    <w:rsid w:val="00EC4B61"/>
    <w:rsid w:val="00EC555C"/>
    <w:rsid w:val="00EC5B70"/>
    <w:rsid w:val="00EC6337"/>
    <w:rsid w:val="00EC6FD2"/>
    <w:rsid w:val="00EC7113"/>
    <w:rsid w:val="00EC7198"/>
    <w:rsid w:val="00ED03CD"/>
    <w:rsid w:val="00ED0863"/>
    <w:rsid w:val="00ED0B5B"/>
    <w:rsid w:val="00ED0DC6"/>
    <w:rsid w:val="00ED0DE8"/>
    <w:rsid w:val="00ED19F8"/>
    <w:rsid w:val="00ED3534"/>
    <w:rsid w:val="00ED387A"/>
    <w:rsid w:val="00ED3B4F"/>
    <w:rsid w:val="00ED3B7D"/>
    <w:rsid w:val="00ED3D2F"/>
    <w:rsid w:val="00ED5699"/>
    <w:rsid w:val="00ED6435"/>
    <w:rsid w:val="00ED6880"/>
    <w:rsid w:val="00ED73A4"/>
    <w:rsid w:val="00EE030A"/>
    <w:rsid w:val="00EE0A49"/>
    <w:rsid w:val="00EE0C8D"/>
    <w:rsid w:val="00EE10DB"/>
    <w:rsid w:val="00EE14FE"/>
    <w:rsid w:val="00EE15CA"/>
    <w:rsid w:val="00EE18BB"/>
    <w:rsid w:val="00EE1CDA"/>
    <w:rsid w:val="00EE24B7"/>
    <w:rsid w:val="00EE258B"/>
    <w:rsid w:val="00EE2759"/>
    <w:rsid w:val="00EE2AAB"/>
    <w:rsid w:val="00EE2DD4"/>
    <w:rsid w:val="00EE2F05"/>
    <w:rsid w:val="00EE307C"/>
    <w:rsid w:val="00EE33BB"/>
    <w:rsid w:val="00EE3536"/>
    <w:rsid w:val="00EE3A54"/>
    <w:rsid w:val="00EE468F"/>
    <w:rsid w:val="00EE556E"/>
    <w:rsid w:val="00EE5DCB"/>
    <w:rsid w:val="00EE62B4"/>
    <w:rsid w:val="00EE7553"/>
    <w:rsid w:val="00EF0679"/>
    <w:rsid w:val="00EF08F9"/>
    <w:rsid w:val="00EF0D1C"/>
    <w:rsid w:val="00EF0E50"/>
    <w:rsid w:val="00EF0EE3"/>
    <w:rsid w:val="00EF1A65"/>
    <w:rsid w:val="00EF1D3F"/>
    <w:rsid w:val="00EF1FE3"/>
    <w:rsid w:val="00EF20FD"/>
    <w:rsid w:val="00EF3A4A"/>
    <w:rsid w:val="00EF3B82"/>
    <w:rsid w:val="00EF3D43"/>
    <w:rsid w:val="00EF46A5"/>
    <w:rsid w:val="00EF4855"/>
    <w:rsid w:val="00EF489D"/>
    <w:rsid w:val="00EF493B"/>
    <w:rsid w:val="00EF4F32"/>
    <w:rsid w:val="00EF5B8D"/>
    <w:rsid w:val="00EF7553"/>
    <w:rsid w:val="00EF7CE1"/>
    <w:rsid w:val="00F000F0"/>
    <w:rsid w:val="00F00122"/>
    <w:rsid w:val="00F0053F"/>
    <w:rsid w:val="00F00923"/>
    <w:rsid w:val="00F009F4"/>
    <w:rsid w:val="00F009FD"/>
    <w:rsid w:val="00F00A3F"/>
    <w:rsid w:val="00F00C9D"/>
    <w:rsid w:val="00F01A58"/>
    <w:rsid w:val="00F01F74"/>
    <w:rsid w:val="00F0219B"/>
    <w:rsid w:val="00F023A1"/>
    <w:rsid w:val="00F0299A"/>
    <w:rsid w:val="00F02A08"/>
    <w:rsid w:val="00F0301D"/>
    <w:rsid w:val="00F03891"/>
    <w:rsid w:val="00F03DD9"/>
    <w:rsid w:val="00F046B1"/>
    <w:rsid w:val="00F04733"/>
    <w:rsid w:val="00F04CF6"/>
    <w:rsid w:val="00F05729"/>
    <w:rsid w:val="00F058AB"/>
    <w:rsid w:val="00F05C16"/>
    <w:rsid w:val="00F05EED"/>
    <w:rsid w:val="00F06565"/>
    <w:rsid w:val="00F06819"/>
    <w:rsid w:val="00F06AC2"/>
    <w:rsid w:val="00F06F02"/>
    <w:rsid w:val="00F06F59"/>
    <w:rsid w:val="00F070D7"/>
    <w:rsid w:val="00F0754B"/>
    <w:rsid w:val="00F077C0"/>
    <w:rsid w:val="00F0783A"/>
    <w:rsid w:val="00F07C4E"/>
    <w:rsid w:val="00F07E98"/>
    <w:rsid w:val="00F1022B"/>
    <w:rsid w:val="00F12216"/>
    <w:rsid w:val="00F1315E"/>
    <w:rsid w:val="00F13CC6"/>
    <w:rsid w:val="00F14351"/>
    <w:rsid w:val="00F14405"/>
    <w:rsid w:val="00F14BF6"/>
    <w:rsid w:val="00F15CC0"/>
    <w:rsid w:val="00F1613B"/>
    <w:rsid w:val="00F1613F"/>
    <w:rsid w:val="00F165FE"/>
    <w:rsid w:val="00F16BB1"/>
    <w:rsid w:val="00F170D9"/>
    <w:rsid w:val="00F17615"/>
    <w:rsid w:val="00F20046"/>
    <w:rsid w:val="00F20317"/>
    <w:rsid w:val="00F206FE"/>
    <w:rsid w:val="00F209E0"/>
    <w:rsid w:val="00F20EE3"/>
    <w:rsid w:val="00F21048"/>
    <w:rsid w:val="00F2112D"/>
    <w:rsid w:val="00F21654"/>
    <w:rsid w:val="00F218EF"/>
    <w:rsid w:val="00F21EC3"/>
    <w:rsid w:val="00F2357F"/>
    <w:rsid w:val="00F23DD6"/>
    <w:rsid w:val="00F23F3A"/>
    <w:rsid w:val="00F24A57"/>
    <w:rsid w:val="00F24D01"/>
    <w:rsid w:val="00F24F4D"/>
    <w:rsid w:val="00F25139"/>
    <w:rsid w:val="00F256D8"/>
    <w:rsid w:val="00F25966"/>
    <w:rsid w:val="00F2617C"/>
    <w:rsid w:val="00F26289"/>
    <w:rsid w:val="00F2643A"/>
    <w:rsid w:val="00F2699C"/>
    <w:rsid w:val="00F269AB"/>
    <w:rsid w:val="00F269CD"/>
    <w:rsid w:val="00F26CE7"/>
    <w:rsid w:val="00F26FA1"/>
    <w:rsid w:val="00F276A4"/>
    <w:rsid w:val="00F27A9C"/>
    <w:rsid w:val="00F27C52"/>
    <w:rsid w:val="00F3002F"/>
    <w:rsid w:val="00F3250F"/>
    <w:rsid w:val="00F328BD"/>
    <w:rsid w:val="00F336BB"/>
    <w:rsid w:val="00F3383E"/>
    <w:rsid w:val="00F33ECE"/>
    <w:rsid w:val="00F34346"/>
    <w:rsid w:val="00F34496"/>
    <w:rsid w:val="00F346BC"/>
    <w:rsid w:val="00F3471B"/>
    <w:rsid w:val="00F351B9"/>
    <w:rsid w:val="00F3521B"/>
    <w:rsid w:val="00F35561"/>
    <w:rsid w:val="00F35865"/>
    <w:rsid w:val="00F35943"/>
    <w:rsid w:val="00F36C2E"/>
    <w:rsid w:val="00F36D6C"/>
    <w:rsid w:val="00F373D3"/>
    <w:rsid w:val="00F37922"/>
    <w:rsid w:val="00F40036"/>
    <w:rsid w:val="00F41605"/>
    <w:rsid w:val="00F4199A"/>
    <w:rsid w:val="00F41EA6"/>
    <w:rsid w:val="00F422A5"/>
    <w:rsid w:val="00F42330"/>
    <w:rsid w:val="00F423A7"/>
    <w:rsid w:val="00F4240E"/>
    <w:rsid w:val="00F429D7"/>
    <w:rsid w:val="00F42C2B"/>
    <w:rsid w:val="00F42E5D"/>
    <w:rsid w:val="00F4355A"/>
    <w:rsid w:val="00F436DA"/>
    <w:rsid w:val="00F43F18"/>
    <w:rsid w:val="00F4406A"/>
    <w:rsid w:val="00F44100"/>
    <w:rsid w:val="00F4456B"/>
    <w:rsid w:val="00F44833"/>
    <w:rsid w:val="00F45003"/>
    <w:rsid w:val="00F45099"/>
    <w:rsid w:val="00F45587"/>
    <w:rsid w:val="00F463BD"/>
    <w:rsid w:val="00F46C77"/>
    <w:rsid w:val="00F47AFE"/>
    <w:rsid w:val="00F47DF9"/>
    <w:rsid w:val="00F50020"/>
    <w:rsid w:val="00F50078"/>
    <w:rsid w:val="00F50849"/>
    <w:rsid w:val="00F50F51"/>
    <w:rsid w:val="00F50F92"/>
    <w:rsid w:val="00F51153"/>
    <w:rsid w:val="00F512DB"/>
    <w:rsid w:val="00F51318"/>
    <w:rsid w:val="00F51929"/>
    <w:rsid w:val="00F51A3B"/>
    <w:rsid w:val="00F52A4B"/>
    <w:rsid w:val="00F52B18"/>
    <w:rsid w:val="00F53039"/>
    <w:rsid w:val="00F53AB6"/>
    <w:rsid w:val="00F53E2D"/>
    <w:rsid w:val="00F5420D"/>
    <w:rsid w:val="00F54217"/>
    <w:rsid w:val="00F542D8"/>
    <w:rsid w:val="00F548C8"/>
    <w:rsid w:val="00F54EC3"/>
    <w:rsid w:val="00F55A3B"/>
    <w:rsid w:val="00F55E51"/>
    <w:rsid w:val="00F5611A"/>
    <w:rsid w:val="00F571F2"/>
    <w:rsid w:val="00F574A8"/>
    <w:rsid w:val="00F5765A"/>
    <w:rsid w:val="00F57A55"/>
    <w:rsid w:val="00F57C72"/>
    <w:rsid w:val="00F60802"/>
    <w:rsid w:val="00F61126"/>
    <w:rsid w:val="00F61564"/>
    <w:rsid w:val="00F6190D"/>
    <w:rsid w:val="00F61FDE"/>
    <w:rsid w:val="00F620D7"/>
    <w:rsid w:val="00F62EBB"/>
    <w:rsid w:val="00F6357B"/>
    <w:rsid w:val="00F6386A"/>
    <w:rsid w:val="00F63DE6"/>
    <w:rsid w:val="00F6424D"/>
    <w:rsid w:val="00F644EE"/>
    <w:rsid w:val="00F6483A"/>
    <w:rsid w:val="00F64966"/>
    <w:rsid w:val="00F6506E"/>
    <w:rsid w:val="00F6586E"/>
    <w:rsid w:val="00F65C01"/>
    <w:rsid w:val="00F65D4B"/>
    <w:rsid w:val="00F661A3"/>
    <w:rsid w:val="00F662E6"/>
    <w:rsid w:val="00F669E3"/>
    <w:rsid w:val="00F66B98"/>
    <w:rsid w:val="00F67219"/>
    <w:rsid w:val="00F672CF"/>
    <w:rsid w:val="00F675AE"/>
    <w:rsid w:val="00F67AC6"/>
    <w:rsid w:val="00F67DFA"/>
    <w:rsid w:val="00F703C3"/>
    <w:rsid w:val="00F703EE"/>
    <w:rsid w:val="00F7048B"/>
    <w:rsid w:val="00F71707"/>
    <w:rsid w:val="00F71800"/>
    <w:rsid w:val="00F71985"/>
    <w:rsid w:val="00F71B0A"/>
    <w:rsid w:val="00F71F79"/>
    <w:rsid w:val="00F721A1"/>
    <w:rsid w:val="00F724E3"/>
    <w:rsid w:val="00F72654"/>
    <w:rsid w:val="00F728DF"/>
    <w:rsid w:val="00F72E2E"/>
    <w:rsid w:val="00F72FF6"/>
    <w:rsid w:val="00F737C5"/>
    <w:rsid w:val="00F737C9"/>
    <w:rsid w:val="00F73DD6"/>
    <w:rsid w:val="00F743A9"/>
    <w:rsid w:val="00F74491"/>
    <w:rsid w:val="00F748FD"/>
    <w:rsid w:val="00F74A7A"/>
    <w:rsid w:val="00F74CF0"/>
    <w:rsid w:val="00F759CE"/>
    <w:rsid w:val="00F75AE8"/>
    <w:rsid w:val="00F75B83"/>
    <w:rsid w:val="00F76074"/>
    <w:rsid w:val="00F7625A"/>
    <w:rsid w:val="00F76408"/>
    <w:rsid w:val="00F77029"/>
    <w:rsid w:val="00F770C4"/>
    <w:rsid w:val="00F77114"/>
    <w:rsid w:val="00F77443"/>
    <w:rsid w:val="00F77789"/>
    <w:rsid w:val="00F779DC"/>
    <w:rsid w:val="00F77CFA"/>
    <w:rsid w:val="00F77F85"/>
    <w:rsid w:val="00F80849"/>
    <w:rsid w:val="00F80D1C"/>
    <w:rsid w:val="00F80D8F"/>
    <w:rsid w:val="00F80E30"/>
    <w:rsid w:val="00F81B8E"/>
    <w:rsid w:val="00F81E4A"/>
    <w:rsid w:val="00F81F25"/>
    <w:rsid w:val="00F82A4B"/>
    <w:rsid w:val="00F82AFB"/>
    <w:rsid w:val="00F82BF7"/>
    <w:rsid w:val="00F82DEC"/>
    <w:rsid w:val="00F8361A"/>
    <w:rsid w:val="00F8362A"/>
    <w:rsid w:val="00F83637"/>
    <w:rsid w:val="00F837DD"/>
    <w:rsid w:val="00F83CC5"/>
    <w:rsid w:val="00F843E3"/>
    <w:rsid w:val="00F845FB"/>
    <w:rsid w:val="00F849D7"/>
    <w:rsid w:val="00F84A2F"/>
    <w:rsid w:val="00F84A9B"/>
    <w:rsid w:val="00F84B23"/>
    <w:rsid w:val="00F850EB"/>
    <w:rsid w:val="00F85744"/>
    <w:rsid w:val="00F85A95"/>
    <w:rsid w:val="00F85E9D"/>
    <w:rsid w:val="00F86C4D"/>
    <w:rsid w:val="00F8713B"/>
    <w:rsid w:val="00F87E23"/>
    <w:rsid w:val="00F87FCE"/>
    <w:rsid w:val="00F90391"/>
    <w:rsid w:val="00F903D9"/>
    <w:rsid w:val="00F9046C"/>
    <w:rsid w:val="00F90C86"/>
    <w:rsid w:val="00F90D2B"/>
    <w:rsid w:val="00F90E2A"/>
    <w:rsid w:val="00F915AB"/>
    <w:rsid w:val="00F917F7"/>
    <w:rsid w:val="00F918AE"/>
    <w:rsid w:val="00F91DAC"/>
    <w:rsid w:val="00F92174"/>
    <w:rsid w:val="00F92BC9"/>
    <w:rsid w:val="00F930E3"/>
    <w:rsid w:val="00F94150"/>
    <w:rsid w:val="00F945D0"/>
    <w:rsid w:val="00F94664"/>
    <w:rsid w:val="00F9495D"/>
    <w:rsid w:val="00F94C7E"/>
    <w:rsid w:val="00F95013"/>
    <w:rsid w:val="00F954DB"/>
    <w:rsid w:val="00F956D6"/>
    <w:rsid w:val="00F95866"/>
    <w:rsid w:val="00F9597B"/>
    <w:rsid w:val="00F95DDA"/>
    <w:rsid w:val="00F9632D"/>
    <w:rsid w:val="00F964D6"/>
    <w:rsid w:val="00F9650D"/>
    <w:rsid w:val="00F967D4"/>
    <w:rsid w:val="00F97645"/>
    <w:rsid w:val="00F97682"/>
    <w:rsid w:val="00F97A1A"/>
    <w:rsid w:val="00FA0509"/>
    <w:rsid w:val="00FA093F"/>
    <w:rsid w:val="00FA0E7C"/>
    <w:rsid w:val="00FA1150"/>
    <w:rsid w:val="00FA1200"/>
    <w:rsid w:val="00FA1A7F"/>
    <w:rsid w:val="00FA1D8F"/>
    <w:rsid w:val="00FA1E61"/>
    <w:rsid w:val="00FA1F64"/>
    <w:rsid w:val="00FA220B"/>
    <w:rsid w:val="00FA2A89"/>
    <w:rsid w:val="00FA2DE2"/>
    <w:rsid w:val="00FA2FA0"/>
    <w:rsid w:val="00FA3386"/>
    <w:rsid w:val="00FA36CD"/>
    <w:rsid w:val="00FA5041"/>
    <w:rsid w:val="00FA53C1"/>
    <w:rsid w:val="00FA57B8"/>
    <w:rsid w:val="00FA5871"/>
    <w:rsid w:val="00FA5CE3"/>
    <w:rsid w:val="00FA6225"/>
    <w:rsid w:val="00FA64EE"/>
    <w:rsid w:val="00FA6686"/>
    <w:rsid w:val="00FA6BCC"/>
    <w:rsid w:val="00FA6D2E"/>
    <w:rsid w:val="00FA758D"/>
    <w:rsid w:val="00FA7689"/>
    <w:rsid w:val="00FA79A3"/>
    <w:rsid w:val="00FA7AA6"/>
    <w:rsid w:val="00FA7B16"/>
    <w:rsid w:val="00FA7C04"/>
    <w:rsid w:val="00FA7FD8"/>
    <w:rsid w:val="00FA7FE6"/>
    <w:rsid w:val="00FB02D4"/>
    <w:rsid w:val="00FB0443"/>
    <w:rsid w:val="00FB088A"/>
    <w:rsid w:val="00FB16B3"/>
    <w:rsid w:val="00FB18E8"/>
    <w:rsid w:val="00FB2275"/>
    <w:rsid w:val="00FB22E5"/>
    <w:rsid w:val="00FB2312"/>
    <w:rsid w:val="00FB25F9"/>
    <w:rsid w:val="00FB27DF"/>
    <w:rsid w:val="00FB2F94"/>
    <w:rsid w:val="00FB2FCB"/>
    <w:rsid w:val="00FB35B8"/>
    <w:rsid w:val="00FB3CD6"/>
    <w:rsid w:val="00FB52FD"/>
    <w:rsid w:val="00FB5CEB"/>
    <w:rsid w:val="00FB5D21"/>
    <w:rsid w:val="00FB61BB"/>
    <w:rsid w:val="00FB624B"/>
    <w:rsid w:val="00FB66F8"/>
    <w:rsid w:val="00FB6AEA"/>
    <w:rsid w:val="00FB6D13"/>
    <w:rsid w:val="00FB7340"/>
    <w:rsid w:val="00FB7724"/>
    <w:rsid w:val="00FB7B15"/>
    <w:rsid w:val="00FB7B5D"/>
    <w:rsid w:val="00FC015A"/>
    <w:rsid w:val="00FC0741"/>
    <w:rsid w:val="00FC105D"/>
    <w:rsid w:val="00FC1859"/>
    <w:rsid w:val="00FC2742"/>
    <w:rsid w:val="00FC2D17"/>
    <w:rsid w:val="00FC3114"/>
    <w:rsid w:val="00FC325B"/>
    <w:rsid w:val="00FC35B0"/>
    <w:rsid w:val="00FC3BBC"/>
    <w:rsid w:val="00FC3EEB"/>
    <w:rsid w:val="00FC5304"/>
    <w:rsid w:val="00FC553E"/>
    <w:rsid w:val="00FC65A0"/>
    <w:rsid w:val="00FC66DB"/>
    <w:rsid w:val="00FC78CD"/>
    <w:rsid w:val="00FD00A4"/>
    <w:rsid w:val="00FD0386"/>
    <w:rsid w:val="00FD10D2"/>
    <w:rsid w:val="00FD1F53"/>
    <w:rsid w:val="00FD2290"/>
    <w:rsid w:val="00FD22B6"/>
    <w:rsid w:val="00FD282A"/>
    <w:rsid w:val="00FD2A71"/>
    <w:rsid w:val="00FD2B2B"/>
    <w:rsid w:val="00FD2B60"/>
    <w:rsid w:val="00FD43D6"/>
    <w:rsid w:val="00FD4CC0"/>
    <w:rsid w:val="00FD4D84"/>
    <w:rsid w:val="00FD5183"/>
    <w:rsid w:val="00FD56B2"/>
    <w:rsid w:val="00FD584A"/>
    <w:rsid w:val="00FD5AFC"/>
    <w:rsid w:val="00FD6359"/>
    <w:rsid w:val="00FD6A3D"/>
    <w:rsid w:val="00FD6B07"/>
    <w:rsid w:val="00FD6BB9"/>
    <w:rsid w:val="00FD6E35"/>
    <w:rsid w:val="00FD6F42"/>
    <w:rsid w:val="00FD7DE4"/>
    <w:rsid w:val="00FE098B"/>
    <w:rsid w:val="00FE0C6B"/>
    <w:rsid w:val="00FE1B76"/>
    <w:rsid w:val="00FE1FF0"/>
    <w:rsid w:val="00FE2106"/>
    <w:rsid w:val="00FE22FE"/>
    <w:rsid w:val="00FE23E2"/>
    <w:rsid w:val="00FE3698"/>
    <w:rsid w:val="00FE3A20"/>
    <w:rsid w:val="00FE3AF3"/>
    <w:rsid w:val="00FE3B03"/>
    <w:rsid w:val="00FE3DA5"/>
    <w:rsid w:val="00FE4930"/>
    <w:rsid w:val="00FE4BCE"/>
    <w:rsid w:val="00FE4C13"/>
    <w:rsid w:val="00FE4E61"/>
    <w:rsid w:val="00FE6690"/>
    <w:rsid w:val="00FE74FC"/>
    <w:rsid w:val="00FE761D"/>
    <w:rsid w:val="00FE76FA"/>
    <w:rsid w:val="00FE7974"/>
    <w:rsid w:val="00FE7B7C"/>
    <w:rsid w:val="00FE7F97"/>
    <w:rsid w:val="00FF01BC"/>
    <w:rsid w:val="00FF01C5"/>
    <w:rsid w:val="00FF13BD"/>
    <w:rsid w:val="00FF1716"/>
    <w:rsid w:val="00FF1E0F"/>
    <w:rsid w:val="00FF23FB"/>
    <w:rsid w:val="00FF2988"/>
    <w:rsid w:val="00FF2A88"/>
    <w:rsid w:val="00FF324F"/>
    <w:rsid w:val="00FF51D0"/>
    <w:rsid w:val="00FF52CC"/>
    <w:rsid w:val="00FF5929"/>
    <w:rsid w:val="00FF5D9F"/>
    <w:rsid w:val="00FF6227"/>
    <w:rsid w:val="00FF62EF"/>
    <w:rsid w:val="00FF68C4"/>
    <w:rsid w:val="00FF709D"/>
    <w:rsid w:val="00FF73F9"/>
    <w:rsid w:val="00FF7BFD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ADE8E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8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rsid w:val="006E31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E31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31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E31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31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31A3"/>
    <w:pPr>
      <w:outlineLvl w:val="5"/>
    </w:pPr>
  </w:style>
  <w:style w:type="paragraph" w:styleId="Heading7">
    <w:name w:val="heading 7"/>
    <w:basedOn w:val="H6"/>
    <w:next w:val="Normal"/>
    <w:qFormat/>
    <w:rsid w:val="006E31A3"/>
    <w:pPr>
      <w:outlineLvl w:val="6"/>
    </w:pPr>
  </w:style>
  <w:style w:type="paragraph" w:styleId="Heading8">
    <w:name w:val="heading 8"/>
    <w:basedOn w:val="Heading1"/>
    <w:next w:val="Normal"/>
    <w:qFormat/>
    <w:rsid w:val="006E31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31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E31A3"/>
    <w:pPr>
      <w:spacing w:before="180"/>
      <w:ind w:left="2693" w:hanging="2693"/>
    </w:pPr>
    <w:rPr>
      <w:b/>
    </w:rPr>
  </w:style>
  <w:style w:type="paragraph" w:styleId="TOC1">
    <w:name w:val="toc 1"/>
    <w:semiHidden/>
    <w:rsid w:val="006E31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6E31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6E31A3"/>
    <w:pPr>
      <w:ind w:left="1701" w:hanging="1701"/>
    </w:pPr>
  </w:style>
  <w:style w:type="paragraph" w:styleId="TOC4">
    <w:name w:val="toc 4"/>
    <w:basedOn w:val="TOC3"/>
    <w:semiHidden/>
    <w:rsid w:val="006E31A3"/>
    <w:pPr>
      <w:ind w:left="1418" w:hanging="1418"/>
    </w:pPr>
  </w:style>
  <w:style w:type="paragraph" w:styleId="TOC3">
    <w:name w:val="toc 3"/>
    <w:basedOn w:val="TOC2"/>
    <w:semiHidden/>
    <w:rsid w:val="006E31A3"/>
    <w:pPr>
      <w:ind w:left="1134" w:hanging="1134"/>
    </w:pPr>
  </w:style>
  <w:style w:type="paragraph" w:styleId="TOC2">
    <w:name w:val="toc 2"/>
    <w:basedOn w:val="TOC1"/>
    <w:semiHidden/>
    <w:rsid w:val="006E31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31A3"/>
    <w:pPr>
      <w:ind w:left="284"/>
    </w:pPr>
  </w:style>
  <w:style w:type="paragraph" w:styleId="Index1">
    <w:name w:val="index 1"/>
    <w:basedOn w:val="Normal"/>
    <w:semiHidden/>
    <w:rsid w:val="006E31A3"/>
    <w:pPr>
      <w:keepLines/>
      <w:spacing w:after="0"/>
    </w:pPr>
  </w:style>
  <w:style w:type="paragraph" w:customStyle="1" w:styleId="ZH">
    <w:name w:val="ZH"/>
    <w:rsid w:val="006E31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E31A3"/>
    <w:pPr>
      <w:outlineLvl w:val="9"/>
    </w:pPr>
  </w:style>
  <w:style w:type="paragraph" w:styleId="ListNumber2">
    <w:name w:val="List Number 2"/>
    <w:basedOn w:val="ListNumber"/>
    <w:rsid w:val="006E31A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6E31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E31A3"/>
    <w:rPr>
      <w:b/>
      <w:position w:val="6"/>
      <w:sz w:val="16"/>
    </w:rPr>
  </w:style>
  <w:style w:type="paragraph" w:styleId="FootnoteText">
    <w:name w:val="footnote text"/>
    <w:basedOn w:val="Normal"/>
    <w:semiHidden/>
    <w:rsid w:val="006E31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E31A3"/>
    <w:rPr>
      <w:b/>
    </w:rPr>
  </w:style>
  <w:style w:type="paragraph" w:customStyle="1" w:styleId="TAC">
    <w:name w:val="TAC"/>
    <w:basedOn w:val="TAL"/>
    <w:rsid w:val="006E31A3"/>
    <w:pPr>
      <w:jc w:val="center"/>
    </w:pPr>
  </w:style>
  <w:style w:type="paragraph" w:customStyle="1" w:styleId="TF">
    <w:name w:val="TF"/>
    <w:basedOn w:val="TH"/>
    <w:rsid w:val="006E31A3"/>
    <w:pPr>
      <w:keepNext w:val="0"/>
      <w:spacing w:before="0" w:after="240"/>
    </w:pPr>
  </w:style>
  <w:style w:type="paragraph" w:customStyle="1" w:styleId="NO">
    <w:name w:val="NO"/>
    <w:basedOn w:val="Normal"/>
    <w:rsid w:val="006E31A3"/>
    <w:pPr>
      <w:keepLines/>
      <w:ind w:left="1135" w:hanging="851"/>
    </w:pPr>
  </w:style>
  <w:style w:type="paragraph" w:styleId="TOC9">
    <w:name w:val="toc 9"/>
    <w:basedOn w:val="TOC8"/>
    <w:semiHidden/>
    <w:rsid w:val="006E31A3"/>
    <w:pPr>
      <w:ind w:left="1418" w:hanging="1418"/>
    </w:pPr>
  </w:style>
  <w:style w:type="paragraph" w:customStyle="1" w:styleId="EX">
    <w:name w:val="EX"/>
    <w:basedOn w:val="Normal"/>
    <w:rsid w:val="006E31A3"/>
    <w:pPr>
      <w:keepLines/>
      <w:ind w:left="1702" w:hanging="1418"/>
    </w:pPr>
  </w:style>
  <w:style w:type="paragraph" w:customStyle="1" w:styleId="FP">
    <w:name w:val="FP"/>
    <w:basedOn w:val="Normal"/>
    <w:rsid w:val="006E31A3"/>
    <w:pPr>
      <w:spacing w:after="0"/>
    </w:pPr>
  </w:style>
  <w:style w:type="paragraph" w:customStyle="1" w:styleId="LD">
    <w:name w:val="LD"/>
    <w:rsid w:val="006E31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,437" w:eastAsia="Times New Roman" w:hAnsi="Courier New,437"/>
      <w:noProof/>
    </w:rPr>
  </w:style>
  <w:style w:type="paragraph" w:customStyle="1" w:styleId="NW">
    <w:name w:val="NW"/>
    <w:basedOn w:val="NO"/>
    <w:rsid w:val="006E31A3"/>
    <w:pPr>
      <w:spacing w:after="0"/>
    </w:pPr>
  </w:style>
  <w:style w:type="paragraph" w:customStyle="1" w:styleId="EW">
    <w:name w:val="EW"/>
    <w:basedOn w:val="EX"/>
    <w:rsid w:val="006E31A3"/>
    <w:pPr>
      <w:spacing w:after="0"/>
    </w:pPr>
  </w:style>
  <w:style w:type="paragraph" w:styleId="TOC6">
    <w:name w:val="toc 6"/>
    <w:basedOn w:val="TOC5"/>
    <w:next w:val="Normal"/>
    <w:semiHidden/>
    <w:rsid w:val="006E31A3"/>
    <w:pPr>
      <w:ind w:left="1985" w:hanging="1985"/>
    </w:pPr>
  </w:style>
  <w:style w:type="paragraph" w:styleId="TOC7">
    <w:name w:val="toc 7"/>
    <w:basedOn w:val="TOC6"/>
    <w:next w:val="Normal"/>
    <w:semiHidden/>
    <w:rsid w:val="006E31A3"/>
    <w:pPr>
      <w:ind w:left="2268" w:hanging="2268"/>
    </w:pPr>
  </w:style>
  <w:style w:type="paragraph" w:styleId="ListBullet2">
    <w:name w:val="List Bullet 2"/>
    <w:basedOn w:val="ListBullet"/>
    <w:rsid w:val="006E31A3"/>
    <w:pPr>
      <w:ind w:left="851"/>
    </w:pPr>
  </w:style>
  <w:style w:type="paragraph" w:styleId="ListBullet3">
    <w:name w:val="List Bullet 3"/>
    <w:basedOn w:val="ListBullet2"/>
    <w:rsid w:val="006E31A3"/>
    <w:pPr>
      <w:ind w:left="1135"/>
    </w:pPr>
  </w:style>
  <w:style w:type="paragraph" w:styleId="ListNumber">
    <w:name w:val="List Number"/>
    <w:basedOn w:val="List"/>
    <w:rsid w:val="006E31A3"/>
  </w:style>
  <w:style w:type="paragraph" w:customStyle="1" w:styleId="EQ">
    <w:name w:val="EQ"/>
    <w:basedOn w:val="Normal"/>
    <w:next w:val="Normal"/>
    <w:rsid w:val="006E31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E31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31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31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E31A3"/>
    <w:pPr>
      <w:jc w:val="right"/>
    </w:pPr>
  </w:style>
  <w:style w:type="paragraph" w:customStyle="1" w:styleId="H6">
    <w:name w:val="H6"/>
    <w:basedOn w:val="Heading5"/>
    <w:next w:val="Normal"/>
    <w:rsid w:val="006E31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31A3"/>
    <w:pPr>
      <w:ind w:left="851" w:hanging="851"/>
    </w:pPr>
  </w:style>
  <w:style w:type="paragraph" w:customStyle="1" w:styleId="TAL">
    <w:name w:val="TAL"/>
    <w:basedOn w:val="Normal"/>
    <w:link w:val="TALCar"/>
    <w:rsid w:val="006E31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31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E31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E31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E31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E31A3"/>
    <w:pPr>
      <w:framePr w:wrap="notBeside" w:y="16161"/>
    </w:pPr>
  </w:style>
  <w:style w:type="character" w:customStyle="1" w:styleId="ZGSM">
    <w:name w:val="ZGSM"/>
    <w:rsid w:val="006E31A3"/>
  </w:style>
  <w:style w:type="paragraph" w:styleId="List2">
    <w:name w:val="List 2"/>
    <w:basedOn w:val="List"/>
    <w:rsid w:val="006E31A3"/>
    <w:pPr>
      <w:ind w:left="851"/>
    </w:pPr>
  </w:style>
  <w:style w:type="paragraph" w:customStyle="1" w:styleId="ZG">
    <w:name w:val="ZG"/>
    <w:rsid w:val="006E31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E31A3"/>
    <w:pPr>
      <w:ind w:left="1135"/>
    </w:pPr>
  </w:style>
  <w:style w:type="paragraph" w:styleId="List4">
    <w:name w:val="List 4"/>
    <w:basedOn w:val="List3"/>
    <w:rsid w:val="006E31A3"/>
    <w:pPr>
      <w:ind w:left="1418"/>
    </w:pPr>
  </w:style>
  <w:style w:type="paragraph" w:styleId="List5">
    <w:name w:val="List 5"/>
    <w:basedOn w:val="List4"/>
    <w:rsid w:val="006E31A3"/>
    <w:pPr>
      <w:ind w:left="1702"/>
    </w:pPr>
  </w:style>
  <w:style w:type="paragraph" w:customStyle="1" w:styleId="EditorsNote">
    <w:name w:val="Editor's Note"/>
    <w:basedOn w:val="NO"/>
    <w:rsid w:val="006E31A3"/>
    <w:rPr>
      <w:color w:val="FF0000"/>
    </w:rPr>
  </w:style>
  <w:style w:type="paragraph" w:styleId="List">
    <w:name w:val="List"/>
    <w:basedOn w:val="Normal"/>
    <w:rsid w:val="006E31A3"/>
    <w:pPr>
      <w:ind w:left="568" w:hanging="284"/>
    </w:pPr>
  </w:style>
  <w:style w:type="paragraph" w:styleId="ListBullet">
    <w:name w:val="List Bullet"/>
    <w:basedOn w:val="List"/>
    <w:rsid w:val="006E31A3"/>
  </w:style>
  <w:style w:type="paragraph" w:styleId="ListBullet4">
    <w:name w:val="List Bullet 4"/>
    <w:basedOn w:val="ListBullet3"/>
    <w:rsid w:val="006E31A3"/>
    <w:pPr>
      <w:ind w:left="1418"/>
    </w:pPr>
  </w:style>
  <w:style w:type="paragraph" w:styleId="ListBullet5">
    <w:name w:val="List Bullet 5"/>
    <w:basedOn w:val="ListBullet4"/>
    <w:rsid w:val="006E31A3"/>
    <w:pPr>
      <w:ind w:left="1702"/>
    </w:pPr>
  </w:style>
  <w:style w:type="paragraph" w:customStyle="1" w:styleId="B1">
    <w:name w:val="B1"/>
    <w:basedOn w:val="List"/>
    <w:link w:val="B10"/>
    <w:rsid w:val="006E31A3"/>
  </w:style>
  <w:style w:type="paragraph" w:customStyle="1" w:styleId="B2">
    <w:name w:val="B2"/>
    <w:basedOn w:val="List2"/>
    <w:rsid w:val="006E31A3"/>
  </w:style>
  <w:style w:type="paragraph" w:customStyle="1" w:styleId="B3">
    <w:name w:val="B3"/>
    <w:basedOn w:val="List3"/>
    <w:rsid w:val="006E31A3"/>
  </w:style>
  <w:style w:type="paragraph" w:customStyle="1" w:styleId="B4">
    <w:name w:val="B4"/>
    <w:basedOn w:val="List4"/>
    <w:rsid w:val="006E31A3"/>
  </w:style>
  <w:style w:type="paragraph" w:customStyle="1" w:styleId="B5">
    <w:name w:val="B5"/>
    <w:basedOn w:val="List5"/>
    <w:rsid w:val="006E31A3"/>
  </w:style>
  <w:style w:type="paragraph" w:styleId="Footer">
    <w:name w:val="footer"/>
    <w:basedOn w:val="Header"/>
    <w:link w:val="FooterChar"/>
    <w:rsid w:val="006E31A3"/>
    <w:pPr>
      <w:jc w:val="center"/>
    </w:pPr>
    <w:rPr>
      <w:i/>
    </w:rPr>
  </w:style>
  <w:style w:type="paragraph" w:customStyle="1" w:styleId="ZTD">
    <w:name w:val="ZTD"/>
    <w:basedOn w:val="ZB"/>
    <w:rsid w:val="006E31A3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eastAsia="Times New Roman" w:hAnsi="Times New Roman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5">
    <w:name w:val="Medium Grid 3 Accent 5"/>
    <w:basedOn w:val="TableNormal"/>
    <w:uiPriority w:val="60"/>
    <w:rsid w:val="00AB380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6">
    <w:name w:val="Medium Shading 2 Accent 6"/>
    <w:basedOn w:val="TableNormal"/>
    <w:uiPriority w:val="69"/>
    <w:rsid w:val="00AB380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ColorfulList-Accent1Char">
    <w:name w:val="Colorful List - Accent 1 Char"/>
    <w:link w:val="ColorfulList-Accent11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DarkList-Accent5">
    <w:name w:val="Dark List Accent 5"/>
    <w:basedOn w:val="TableNormal"/>
    <w:uiPriority w:val="61"/>
    <w:rsid w:val="008473B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MediumGrid3-Accent4">
    <w:name w:val="Medium Grid 3 Accent 4"/>
    <w:basedOn w:val="TableNormal"/>
    <w:uiPriority w:val="60"/>
    <w:rsid w:val="008473B1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ColorfulList-Accent11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eastAsia="Times New Roman" w:hAnsi="Arial"/>
      <w:b/>
      <w:lang w:val="en-GB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ColorfulList-Accent5">
    <w:name w:val="Colorful List Accent 5"/>
    <w:basedOn w:val="TableNormal"/>
    <w:uiPriority w:val="63"/>
    <w:rsid w:val="006C6C0B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5">
    <w:name w:val="Colorful Shading Accent 5"/>
    <w:basedOn w:val="TableNormal"/>
    <w:uiPriority w:val="62"/>
    <w:rsid w:val="006C6C0B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Wingdings" w:eastAsia="Wingdings" w:hAnsi="Wingding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Wingdings" w:eastAsia="Wingdings" w:hAnsi="Wingding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Wingdings" w:eastAsia="Wingdings" w:hAnsi="Wingdings" w:cs="Times New Roman"/>
        <w:b/>
        <w:bCs/>
      </w:rPr>
    </w:tblStylePr>
    <w:tblStylePr w:type="lastCol">
      <w:rPr>
        <w:rFonts w:ascii="Wingdings" w:eastAsia="Wingdings" w:hAnsi="Wingding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B55D9"/>
    <w:rPr>
      <w:rFonts w:ascii="Arial" w:eastAsia="Times New Roman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CommentTextChar">
    <w:name w:val="Comment Text Char"/>
    <w:link w:val="CommentText"/>
    <w:rsid w:val="006E5CEF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115B3D"/>
    <w:pPr>
      <w:ind w:left="720"/>
      <w:contextualSpacing/>
    </w:pPr>
  </w:style>
  <w:style w:type="character" w:customStyle="1" w:styleId="TALCar">
    <w:name w:val="TAL Car"/>
    <w:link w:val="TAL"/>
    <w:rsid w:val="009038D6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9038D6"/>
    <w:rPr>
      <w:rFonts w:ascii="Arial" w:eastAsia="Times New Roman" w:hAnsi="Arial"/>
      <w:b/>
      <w:sz w:val="18"/>
      <w:lang w:val="en-GB"/>
    </w:rPr>
  </w:style>
  <w:style w:type="character" w:styleId="PlaceholderText">
    <w:name w:val="Placeholder Text"/>
    <w:basedOn w:val="DefaultParagraphFont"/>
    <w:uiPriority w:val="67"/>
    <w:rsid w:val="006563DB"/>
    <w:rPr>
      <w:color w:val="808080"/>
    </w:rPr>
  </w:style>
  <w:style w:type="paragraph" w:styleId="Revision">
    <w:name w:val="Revision"/>
    <w:hidden/>
    <w:uiPriority w:val="71"/>
    <w:semiHidden/>
    <w:rsid w:val="00711823"/>
    <w:rPr>
      <w:rFonts w:ascii="Times New Roman" w:hAnsi="Times New Roman"/>
    </w:rPr>
  </w:style>
  <w:style w:type="table" w:customStyle="1" w:styleId="TableGrid10">
    <w:name w:val="Table Grid1"/>
    <w:basedOn w:val="TableNormal"/>
    <w:next w:val="TableGrid"/>
    <w:uiPriority w:val="59"/>
    <w:rsid w:val="00827DA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8E46C8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8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rsid w:val="006E31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E31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31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E31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31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31A3"/>
    <w:pPr>
      <w:outlineLvl w:val="5"/>
    </w:pPr>
  </w:style>
  <w:style w:type="paragraph" w:styleId="Heading7">
    <w:name w:val="heading 7"/>
    <w:basedOn w:val="H6"/>
    <w:next w:val="Normal"/>
    <w:qFormat/>
    <w:rsid w:val="006E31A3"/>
    <w:pPr>
      <w:outlineLvl w:val="6"/>
    </w:pPr>
  </w:style>
  <w:style w:type="paragraph" w:styleId="Heading8">
    <w:name w:val="heading 8"/>
    <w:basedOn w:val="Heading1"/>
    <w:next w:val="Normal"/>
    <w:qFormat/>
    <w:rsid w:val="006E31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31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E31A3"/>
    <w:pPr>
      <w:spacing w:before="180"/>
      <w:ind w:left="2693" w:hanging="2693"/>
    </w:pPr>
    <w:rPr>
      <w:b/>
    </w:rPr>
  </w:style>
  <w:style w:type="paragraph" w:styleId="TOC1">
    <w:name w:val="toc 1"/>
    <w:semiHidden/>
    <w:rsid w:val="006E31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6E31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6E31A3"/>
    <w:pPr>
      <w:ind w:left="1701" w:hanging="1701"/>
    </w:pPr>
  </w:style>
  <w:style w:type="paragraph" w:styleId="TOC4">
    <w:name w:val="toc 4"/>
    <w:basedOn w:val="TOC3"/>
    <w:semiHidden/>
    <w:rsid w:val="006E31A3"/>
    <w:pPr>
      <w:ind w:left="1418" w:hanging="1418"/>
    </w:pPr>
  </w:style>
  <w:style w:type="paragraph" w:styleId="TOC3">
    <w:name w:val="toc 3"/>
    <w:basedOn w:val="TOC2"/>
    <w:semiHidden/>
    <w:rsid w:val="006E31A3"/>
    <w:pPr>
      <w:ind w:left="1134" w:hanging="1134"/>
    </w:pPr>
  </w:style>
  <w:style w:type="paragraph" w:styleId="TOC2">
    <w:name w:val="toc 2"/>
    <w:basedOn w:val="TOC1"/>
    <w:semiHidden/>
    <w:rsid w:val="006E31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31A3"/>
    <w:pPr>
      <w:ind w:left="284"/>
    </w:pPr>
  </w:style>
  <w:style w:type="paragraph" w:styleId="Index1">
    <w:name w:val="index 1"/>
    <w:basedOn w:val="Normal"/>
    <w:semiHidden/>
    <w:rsid w:val="006E31A3"/>
    <w:pPr>
      <w:keepLines/>
      <w:spacing w:after="0"/>
    </w:pPr>
  </w:style>
  <w:style w:type="paragraph" w:customStyle="1" w:styleId="ZH">
    <w:name w:val="ZH"/>
    <w:rsid w:val="006E31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E31A3"/>
    <w:pPr>
      <w:outlineLvl w:val="9"/>
    </w:pPr>
  </w:style>
  <w:style w:type="paragraph" w:styleId="ListNumber2">
    <w:name w:val="List Number 2"/>
    <w:basedOn w:val="ListNumber"/>
    <w:rsid w:val="006E31A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6E31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E31A3"/>
    <w:rPr>
      <w:b/>
      <w:position w:val="6"/>
      <w:sz w:val="16"/>
    </w:rPr>
  </w:style>
  <w:style w:type="paragraph" w:styleId="FootnoteText">
    <w:name w:val="footnote text"/>
    <w:basedOn w:val="Normal"/>
    <w:semiHidden/>
    <w:rsid w:val="006E31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E31A3"/>
    <w:rPr>
      <w:b/>
    </w:rPr>
  </w:style>
  <w:style w:type="paragraph" w:customStyle="1" w:styleId="TAC">
    <w:name w:val="TAC"/>
    <w:basedOn w:val="TAL"/>
    <w:rsid w:val="006E31A3"/>
    <w:pPr>
      <w:jc w:val="center"/>
    </w:pPr>
  </w:style>
  <w:style w:type="paragraph" w:customStyle="1" w:styleId="TF">
    <w:name w:val="TF"/>
    <w:basedOn w:val="TH"/>
    <w:rsid w:val="006E31A3"/>
    <w:pPr>
      <w:keepNext w:val="0"/>
      <w:spacing w:before="0" w:after="240"/>
    </w:pPr>
  </w:style>
  <w:style w:type="paragraph" w:customStyle="1" w:styleId="NO">
    <w:name w:val="NO"/>
    <w:basedOn w:val="Normal"/>
    <w:rsid w:val="006E31A3"/>
    <w:pPr>
      <w:keepLines/>
      <w:ind w:left="1135" w:hanging="851"/>
    </w:pPr>
  </w:style>
  <w:style w:type="paragraph" w:styleId="TOC9">
    <w:name w:val="toc 9"/>
    <w:basedOn w:val="TOC8"/>
    <w:semiHidden/>
    <w:rsid w:val="006E31A3"/>
    <w:pPr>
      <w:ind w:left="1418" w:hanging="1418"/>
    </w:pPr>
  </w:style>
  <w:style w:type="paragraph" w:customStyle="1" w:styleId="EX">
    <w:name w:val="EX"/>
    <w:basedOn w:val="Normal"/>
    <w:rsid w:val="006E31A3"/>
    <w:pPr>
      <w:keepLines/>
      <w:ind w:left="1702" w:hanging="1418"/>
    </w:pPr>
  </w:style>
  <w:style w:type="paragraph" w:customStyle="1" w:styleId="FP">
    <w:name w:val="FP"/>
    <w:basedOn w:val="Normal"/>
    <w:rsid w:val="006E31A3"/>
    <w:pPr>
      <w:spacing w:after="0"/>
    </w:pPr>
  </w:style>
  <w:style w:type="paragraph" w:customStyle="1" w:styleId="LD">
    <w:name w:val="LD"/>
    <w:rsid w:val="006E31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,437" w:eastAsia="Times New Roman" w:hAnsi="Courier New,437"/>
      <w:noProof/>
    </w:rPr>
  </w:style>
  <w:style w:type="paragraph" w:customStyle="1" w:styleId="NW">
    <w:name w:val="NW"/>
    <w:basedOn w:val="NO"/>
    <w:rsid w:val="006E31A3"/>
    <w:pPr>
      <w:spacing w:after="0"/>
    </w:pPr>
  </w:style>
  <w:style w:type="paragraph" w:customStyle="1" w:styleId="EW">
    <w:name w:val="EW"/>
    <w:basedOn w:val="EX"/>
    <w:rsid w:val="006E31A3"/>
    <w:pPr>
      <w:spacing w:after="0"/>
    </w:pPr>
  </w:style>
  <w:style w:type="paragraph" w:styleId="TOC6">
    <w:name w:val="toc 6"/>
    <w:basedOn w:val="TOC5"/>
    <w:next w:val="Normal"/>
    <w:semiHidden/>
    <w:rsid w:val="006E31A3"/>
    <w:pPr>
      <w:ind w:left="1985" w:hanging="1985"/>
    </w:pPr>
  </w:style>
  <w:style w:type="paragraph" w:styleId="TOC7">
    <w:name w:val="toc 7"/>
    <w:basedOn w:val="TOC6"/>
    <w:next w:val="Normal"/>
    <w:semiHidden/>
    <w:rsid w:val="006E31A3"/>
    <w:pPr>
      <w:ind w:left="2268" w:hanging="2268"/>
    </w:pPr>
  </w:style>
  <w:style w:type="paragraph" w:styleId="ListBullet2">
    <w:name w:val="List Bullet 2"/>
    <w:basedOn w:val="ListBullet"/>
    <w:rsid w:val="006E31A3"/>
    <w:pPr>
      <w:ind w:left="851"/>
    </w:pPr>
  </w:style>
  <w:style w:type="paragraph" w:styleId="ListBullet3">
    <w:name w:val="List Bullet 3"/>
    <w:basedOn w:val="ListBullet2"/>
    <w:rsid w:val="006E31A3"/>
    <w:pPr>
      <w:ind w:left="1135"/>
    </w:pPr>
  </w:style>
  <w:style w:type="paragraph" w:styleId="ListNumber">
    <w:name w:val="List Number"/>
    <w:basedOn w:val="List"/>
    <w:rsid w:val="006E31A3"/>
  </w:style>
  <w:style w:type="paragraph" w:customStyle="1" w:styleId="EQ">
    <w:name w:val="EQ"/>
    <w:basedOn w:val="Normal"/>
    <w:next w:val="Normal"/>
    <w:rsid w:val="006E31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E31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31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31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E31A3"/>
    <w:pPr>
      <w:jc w:val="right"/>
    </w:pPr>
  </w:style>
  <w:style w:type="paragraph" w:customStyle="1" w:styleId="H6">
    <w:name w:val="H6"/>
    <w:basedOn w:val="Heading5"/>
    <w:next w:val="Normal"/>
    <w:rsid w:val="006E31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31A3"/>
    <w:pPr>
      <w:ind w:left="851" w:hanging="851"/>
    </w:pPr>
  </w:style>
  <w:style w:type="paragraph" w:customStyle="1" w:styleId="TAL">
    <w:name w:val="TAL"/>
    <w:basedOn w:val="Normal"/>
    <w:link w:val="TALCar"/>
    <w:rsid w:val="006E31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31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E31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E31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E31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E31A3"/>
    <w:pPr>
      <w:framePr w:wrap="notBeside" w:y="16161"/>
    </w:pPr>
  </w:style>
  <w:style w:type="character" w:customStyle="1" w:styleId="ZGSM">
    <w:name w:val="ZGSM"/>
    <w:rsid w:val="006E31A3"/>
  </w:style>
  <w:style w:type="paragraph" w:styleId="List2">
    <w:name w:val="List 2"/>
    <w:basedOn w:val="List"/>
    <w:rsid w:val="006E31A3"/>
    <w:pPr>
      <w:ind w:left="851"/>
    </w:pPr>
  </w:style>
  <w:style w:type="paragraph" w:customStyle="1" w:styleId="ZG">
    <w:name w:val="ZG"/>
    <w:rsid w:val="006E31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E31A3"/>
    <w:pPr>
      <w:ind w:left="1135"/>
    </w:pPr>
  </w:style>
  <w:style w:type="paragraph" w:styleId="List4">
    <w:name w:val="List 4"/>
    <w:basedOn w:val="List3"/>
    <w:rsid w:val="006E31A3"/>
    <w:pPr>
      <w:ind w:left="1418"/>
    </w:pPr>
  </w:style>
  <w:style w:type="paragraph" w:styleId="List5">
    <w:name w:val="List 5"/>
    <w:basedOn w:val="List4"/>
    <w:rsid w:val="006E31A3"/>
    <w:pPr>
      <w:ind w:left="1702"/>
    </w:pPr>
  </w:style>
  <w:style w:type="paragraph" w:customStyle="1" w:styleId="EditorsNote">
    <w:name w:val="Editor's Note"/>
    <w:basedOn w:val="NO"/>
    <w:rsid w:val="006E31A3"/>
    <w:rPr>
      <w:color w:val="FF0000"/>
    </w:rPr>
  </w:style>
  <w:style w:type="paragraph" w:styleId="List">
    <w:name w:val="List"/>
    <w:basedOn w:val="Normal"/>
    <w:rsid w:val="006E31A3"/>
    <w:pPr>
      <w:ind w:left="568" w:hanging="284"/>
    </w:pPr>
  </w:style>
  <w:style w:type="paragraph" w:styleId="ListBullet">
    <w:name w:val="List Bullet"/>
    <w:basedOn w:val="List"/>
    <w:rsid w:val="006E31A3"/>
  </w:style>
  <w:style w:type="paragraph" w:styleId="ListBullet4">
    <w:name w:val="List Bullet 4"/>
    <w:basedOn w:val="ListBullet3"/>
    <w:rsid w:val="006E31A3"/>
    <w:pPr>
      <w:ind w:left="1418"/>
    </w:pPr>
  </w:style>
  <w:style w:type="paragraph" w:styleId="ListBullet5">
    <w:name w:val="List Bullet 5"/>
    <w:basedOn w:val="ListBullet4"/>
    <w:rsid w:val="006E31A3"/>
    <w:pPr>
      <w:ind w:left="1702"/>
    </w:pPr>
  </w:style>
  <w:style w:type="paragraph" w:customStyle="1" w:styleId="B1">
    <w:name w:val="B1"/>
    <w:basedOn w:val="List"/>
    <w:link w:val="B10"/>
    <w:rsid w:val="006E31A3"/>
  </w:style>
  <w:style w:type="paragraph" w:customStyle="1" w:styleId="B2">
    <w:name w:val="B2"/>
    <w:basedOn w:val="List2"/>
    <w:rsid w:val="006E31A3"/>
  </w:style>
  <w:style w:type="paragraph" w:customStyle="1" w:styleId="B3">
    <w:name w:val="B3"/>
    <w:basedOn w:val="List3"/>
    <w:rsid w:val="006E31A3"/>
  </w:style>
  <w:style w:type="paragraph" w:customStyle="1" w:styleId="B4">
    <w:name w:val="B4"/>
    <w:basedOn w:val="List4"/>
    <w:rsid w:val="006E31A3"/>
  </w:style>
  <w:style w:type="paragraph" w:customStyle="1" w:styleId="B5">
    <w:name w:val="B5"/>
    <w:basedOn w:val="List5"/>
    <w:rsid w:val="006E31A3"/>
  </w:style>
  <w:style w:type="paragraph" w:styleId="Footer">
    <w:name w:val="footer"/>
    <w:basedOn w:val="Header"/>
    <w:link w:val="FooterChar"/>
    <w:rsid w:val="006E31A3"/>
    <w:pPr>
      <w:jc w:val="center"/>
    </w:pPr>
    <w:rPr>
      <w:i/>
    </w:rPr>
  </w:style>
  <w:style w:type="paragraph" w:customStyle="1" w:styleId="ZTD">
    <w:name w:val="ZTD"/>
    <w:basedOn w:val="ZB"/>
    <w:rsid w:val="006E31A3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eastAsia="Times New Roman" w:hAnsi="Times New Roman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5">
    <w:name w:val="Medium Grid 3 Accent 5"/>
    <w:basedOn w:val="TableNormal"/>
    <w:uiPriority w:val="60"/>
    <w:rsid w:val="00AB380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6">
    <w:name w:val="Medium Shading 2 Accent 6"/>
    <w:basedOn w:val="TableNormal"/>
    <w:uiPriority w:val="69"/>
    <w:rsid w:val="00AB380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ColorfulList-Accent1Char">
    <w:name w:val="Colorful List - Accent 1 Char"/>
    <w:link w:val="ColorfulList-Accent11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DarkList-Accent5">
    <w:name w:val="Dark List Accent 5"/>
    <w:basedOn w:val="TableNormal"/>
    <w:uiPriority w:val="61"/>
    <w:rsid w:val="008473B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MediumGrid3-Accent4">
    <w:name w:val="Medium Grid 3 Accent 4"/>
    <w:basedOn w:val="TableNormal"/>
    <w:uiPriority w:val="60"/>
    <w:rsid w:val="008473B1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ColorfulList-Accent11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eastAsia="Times New Roman" w:hAnsi="Arial"/>
      <w:b/>
      <w:lang w:val="en-GB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ColorfulList-Accent5">
    <w:name w:val="Colorful List Accent 5"/>
    <w:basedOn w:val="TableNormal"/>
    <w:uiPriority w:val="63"/>
    <w:rsid w:val="006C6C0B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5">
    <w:name w:val="Colorful Shading Accent 5"/>
    <w:basedOn w:val="TableNormal"/>
    <w:uiPriority w:val="62"/>
    <w:rsid w:val="006C6C0B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Wingdings" w:eastAsia="Wingdings" w:hAnsi="Wingding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Wingdings" w:eastAsia="Wingdings" w:hAnsi="Wingding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Wingdings" w:eastAsia="Wingdings" w:hAnsi="Wingdings" w:cs="Times New Roman"/>
        <w:b/>
        <w:bCs/>
      </w:rPr>
    </w:tblStylePr>
    <w:tblStylePr w:type="lastCol">
      <w:rPr>
        <w:rFonts w:ascii="Wingdings" w:eastAsia="Wingdings" w:hAnsi="Wingding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B55D9"/>
    <w:rPr>
      <w:rFonts w:ascii="Arial" w:eastAsia="Times New Roman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CommentTextChar">
    <w:name w:val="Comment Text Char"/>
    <w:link w:val="CommentText"/>
    <w:rsid w:val="006E5CEF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115B3D"/>
    <w:pPr>
      <w:ind w:left="720"/>
      <w:contextualSpacing/>
    </w:pPr>
  </w:style>
  <w:style w:type="character" w:customStyle="1" w:styleId="TALCar">
    <w:name w:val="TAL Car"/>
    <w:link w:val="TAL"/>
    <w:rsid w:val="009038D6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9038D6"/>
    <w:rPr>
      <w:rFonts w:ascii="Arial" w:eastAsia="Times New Roman" w:hAnsi="Arial"/>
      <w:b/>
      <w:sz w:val="18"/>
      <w:lang w:val="en-GB"/>
    </w:rPr>
  </w:style>
  <w:style w:type="character" w:styleId="PlaceholderText">
    <w:name w:val="Placeholder Text"/>
    <w:basedOn w:val="DefaultParagraphFont"/>
    <w:uiPriority w:val="67"/>
    <w:rsid w:val="006563DB"/>
    <w:rPr>
      <w:color w:val="808080"/>
    </w:rPr>
  </w:style>
  <w:style w:type="paragraph" w:styleId="Revision">
    <w:name w:val="Revision"/>
    <w:hidden/>
    <w:uiPriority w:val="71"/>
    <w:semiHidden/>
    <w:rsid w:val="00711823"/>
    <w:rPr>
      <w:rFonts w:ascii="Times New Roman" w:hAnsi="Times New Roman"/>
    </w:rPr>
  </w:style>
  <w:style w:type="table" w:customStyle="1" w:styleId="TableGrid10">
    <w:name w:val="Table Grid1"/>
    <w:basedOn w:val="TableNormal"/>
    <w:next w:val="TableGrid"/>
    <w:uiPriority w:val="59"/>
    <w:rsid w:val="00827DA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8E46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5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28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1202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96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099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948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8388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759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1142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719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08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13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90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9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6415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8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7874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25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836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732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95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9281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912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0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882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270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2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48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913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06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37033">
          <w:marLeft w:val="112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9685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8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6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834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13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46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324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53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259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26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721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1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51900">
          <w:marLeft w:val="112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720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98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37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4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9050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02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61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6314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999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0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29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84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75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8113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095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234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31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0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395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765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36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59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88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43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1538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607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01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13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9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7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369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537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806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803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88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311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6656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4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5408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908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6730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94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9693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38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999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27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499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298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5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3631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1664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155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31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553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953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0827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76343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595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58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603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0541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37" Type="http://schemas.microsoft.com/office/2011/relationships/people" Target="people.xml"/><Relationship Id="rId38" Type="http://schemas.microsoft.com/office/2011/relationships/commentsExtended" Target="commentsExtended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vikramch:Documents:3GPPContributions:RAN1_82: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A09D8-2227-9A42-8B8D-DBB225293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4</Pages>
  <Words>1760</Words>
  <Characters>10034</Characters>
  <Application>Microsoft Macintosh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#82bis</vt:lpstr>
    </vt:vector>
  </TitlesOfParts>
  <Manager/>
  <Company>Cisco Systems</Company>
  <LinksUpToDate>false</LinksUpToDate>
  <CharactersWithSpaces>11771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#82bis</dc:title>
  <dc:subject/>
  <dc:creator>Vikram Chandrasekhar</dc:creator>
  <cp:keywords/>
  <dc:description/>
  <cp:lastModifiedBy>Vikram Chandrasekhar</cp:lastModifiedBy>
  <cp:revision>10</cp:revision>
  <cp:lastPrinted>2013-09-26T18:14:00Z</cp:lastPrinted>
  <dcterms:created xsi:type="dcterms:W3CDTF">2015-11-05T04:02:00Z</dcterms:created>
  <dcterms:modified xsi:type="dcterms:W3CDTF">2015-11-07T00:43:00Z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