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8E74F40" w14:textId="0A2235C2" w:rsidR="00543DA6" w:rsidRPr="00F20BA3" w:rsidRDefault="00543DA6" w:rsidP="00543DA6">
      <w:pPr>
        <w:tabs>
          <w:tab w:val="center" w:pos="4536"/>
          <w:tab w:val="right" w:pos="9072"/>
        </w:tabs>
        <w:rPr>
          <w:rFonts w:ascii="Arial" w:eastAsiaTheme="minorEastAsia" w:hAnsi="Arial"/>
          <w:b/>
          <w:bCs/>
          <w:sz w:val="22"/>
          <w:szCs w:val="22"/>
          <w:lang w:val="x-none"/>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t>
      </w:r>
      <w:r w:rsidR="00850C23">
        <w:rPr>
          <w:rFonts w:ascii="Arial" w:eastAsia="MS Mincho" w:hAnsi="Arial"/>
          <w:b/>
          <w:sz w:val="22"/>
          <w:lang w:val="x-none"/>
        </w:rPr>
        <w:t>WG1</w:t>
      </w:r>
      <w:r w:rsidR="00904307">
        <w:rPr>
          <w:rFonts w:ascii="Arial" w:eastAsia="MS Mincho" w:hAnsi="Arial"/>
          <w:b/>
          <w:sz w:val="22"/>
          <w:lang w:val="x-none"/>
        </w:rPr>
        <w:t>#1</w:t>
      </w:r>
      <w:r w:rsidR="00904307">
        <w:rPr>
          <w:rFonts w:ascii="Arial" w:hAnsi="Arial"/>
          <w:b/>
          <w:sz w:val="22"/>
          <w:lang w:val="x-none"/>
        </w:rPr>
        <w:t>2</w:t>
      </w:r>
      <w:r w:rsidR="00F20BA3">
        <w:rPr>
          <w:rFonts w:ascii="Arial" w:hAnsi="Arial" w:hint="eastAsia"/>
          <w:b/>
          <w:sz w:val="22"/>
          <w:lang w:val="x-none"/>
        </w:rPr>
        <w:t>3</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904307">
        <w:rPr>
          <w:rFonts w:ascii="Arial" w:eastAsia="MS Mincho" w:hAnsi="Arial"/>
          <w:b/>
          <w:sz w:val="22"/>
          <w:lang w:val="x-none"/>
        </w:rPr>
        <w:t>R1-</w:t>
      </w:r>
      <w:r w:rsidR="000143AB" w:rsidRPr="000143AB">
        <w:t xml:space="preserve"> </w:t>
      </w:r>
      <w:r w:rsidR="000143AB" w:rsidRPr="000143AB">
        <w:rPr>
          <w:rFonts w:ascii="Arial" w:eastAsia="MS Mincho" w:hAnsi="Arial"/>
          <w:b/>
          <w:sz w:val="22"/>
          <w:lang w:val="x-none"/>
        </w:rPr>
        <w:t>2508574</w:t>
      </w:r>
    </w:p>
    <w:p w14:paraId="6CD8231D" w14:textId="304C8CAE" w:rsidR="00B67932" w:rsidRPr="00904307" w:rsidRDefault="000143AB" w:rsidP="00904307">
      <w:pPr>
        <w:tabs>
          <w:tab w:val="center" w:pos="4536"/>
          <w:tab w:val="right" w:pos="9072"/>
        </w:tabs>
        <w:rPr>
          <w:rFonts w:ascii="Arial" w:eastAsia="MS Mincho" w:hAnsi="Arial"/>
          <w:b/>
          <w:sz w:val="22"/>
          <w:lang w:val="x-none"/>
        </w:rPr>
      </w:pPr>
      <w:r w:rsidRPr="00154021">
        <w:rPr>
          <w:rFonts w:ascii="Arial" w:eastAsia="MS Mincho" w:hAnsi="Arial" w:cs="Arial" w:hint="eastAsia"/>
          <w:b/>
          <w:bCs/>
          <w:sz w:val="22"/>
          <w:szCs w:val="22"/>
          <w:lang w:eastAsia="ja-JP"/>
        </w:rPr>
        <w:t>Dallas</w:t>
      </w:r>
      <w:r w:rsidRPr="00154021">
        <w:rPr>
          <w:rFonts w:ascii="Arial" w:eastAsia="MS Mincho" w:hAnsi="Arial" w:cs="Arial"/>
          <w:b/>
          <w:bCs/>
          <w:sz w:val="22"/>
          <w:szCs w:val="22"/>
          <w:lang w:eastAsia="ja-JP"/>
        </w:rPr>
        <w:t xml:space="preserve">, </w:t>
      </w:r>
      <w:r w:rsidRPr="00154021">
        <w:rPr>
          <w:rFonts w:ascii="Arial" w:eastAsia="MS Mincho" w:hAnsi="Arial" w:cs="Arial" w:hint="eastAsia"/>
          <w:b/>
          <w:bCs/>
          <w:sz w:val="22"/>
          <w:szCs w:val="22"/>
          <w:lang w:eastAsia="ja-JP"/>
        </w:rPr>
        <w:t>USA</w:t>
      </w:r>
      <w:r w:rsidRPr="00154021">
        <w:rPr>
          <w:rFonts w:ascii="Arial" w:eastAsia="MS Mincho" w:hAnsi="Arial" w:cs="Arial"/>
          <w:b/>
          <w:bCs/>
          <w:sz w:val="22"/>
          <w:szCs w:val="22"/>
          <w:lang w:eastAsia="ja-JP"/>
        </w:rPr>
        <w:t xml:space="preserve">, </w:t>
      </w:r>
      <w:r w:rsidRPr="00154021">
        <w:rPr>
          <w:rFonts w:ascii="Arial" w:eastAsia="MS Mincho" w:hAnsi="Arial" w:cs="Arial" w:hint="eastAsia"/>
          <w:b/>
          <w:bCs/>
          <w:sz w:val="22"/>
          <w:szCs w:val="22"/>
          <w:lang w:eastAsia="ja-JP"/>
        </w:rPr>
        <w:t>Nov</w:t>
      </w:r>
      <w:r w:rsidR="003940AA">
        <w:rPr>
          <w:rFonts w:asciiTheme="minorEastAsia" w:eastAsiaTheme="minorEastAsia" w:hAnsiTheme="minorEastAsia" w:cs="Arial" w:hint="eastAsia"/>
          <w:b/>
          <w:bCs/>
          <w:sz w:val="22"/>
          <w:szCs w:val="22"/>
        </w:rPr>
        <w:t>.</w:t>
      </w:r>
      <w:r w:rsidRPr="00154021">
        <w:rPr>
          <w:rFonts w:ascii="Arial" w:eastAsia="MS Mincho" w:hAnsi="Arial" w:cs="Arial" w:hint="eastAsia"/>
          <w:b/>
          <w:bCs/>
          <w:sz w:val="22"/>
          <w:szCs w:val="22"/>
          <w:lang w:eastAsia="ja-JP"/>
        </w:rPr>
        <w:t>17th</w:t>
      </w:r>
      <w:r w:rsidRPr="00154021">
        <w:rPr>
          <w:rFonts w:ascii="Arial" w:eastAsia="MS Mincho" w:hAnsi="Arial" w:cs="Arial"/>
          <w:b/>
          <w:bCs/>
          <w:sz w:val="22"/>
          <w:szCs w:val="22"/>
          <w:lang w:eastAsia="ja-JP"/>
        </w:rPr>
        <w:t xml:space="preserve"> – 21st, </w:t>
      </w:r>
      <w:r w:rsidR="00EB0B3A" w:rsidRPr="00DD25A2">
        <w:rPr>
          <w:rFonts w:ascii="Arial" w:eastAsia="MS Mincho" w:hAnsi="Arial" w:cs="Arial"/>
          <w:b/>
          <w:bCs/>
          <w:sz w:val="22"/>
          <w:szCs w:val="22"/>
          <w:lang w:eastAsia="ja-JP"/>
        </w:rPr>
        <w:t>2025</w:t>
      </w:r>
    </w:p>
    <w:bookmarkEnd w:id="0"/>
    <w:bookmarkEnd w:id="1"/>
    <w:p w14:paraId="3AC7F9B6" w14:textId="77777777" w:rsidR="00AC2C34" w:rsidRPr="004F40EA" w:rsidRDefault="00AC2C34" w:rsidP="00B461C6">
      <w:pPr>
        <w:tabs>
          <w:tab w:val="center" w:pos="4536"/>
          <w:tab w:val="right" w:pos="9072"/>
        </w:tabs>
        <w:rPr>
          <w:rFonts w:ascii="Arial" w:eastAsia="MS Mincho" w:hAnsi="Arial"/>
          <w:b/>
          <w:sz w:val="22"/>
          <w:lang w:val="x-none"/>
        </w:rPr>
      </w:pPr>
    </w:p>
    <w:bookmarkEnd w:id="2"/>
    <w:bookmarkEnd w:id="3"/>
    <w:p w14:paraId="24C37D6E" w14:textId="77777777" w:rsidR="00AC2C34" w:rsidRPr="00AC2C34" w:rsidRDefault="00AC2C34" w:rsidP="00AC2C34">
      <w:pPr>
        <w:tabs>
          <w:tab w:val="left" w:pos="1843"/>
          <w:tab w:val="center" w:pos="4536"/>
          <w:tab w:val="right" w:pos="9072"/>
        </w:tabs>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AAFB548" w14:textId="572BB26F" w:rsidR="00AC2C34" w:rsidRPr="00AC2C34" w:rsidRDefault="00AC2C34" w:rsidP="00AC2C34">
      <w:pPr>
        <w:tabs>
          <w:tab w:val="left" w:pos="1843"/>
          <w:tab w:val="center" w:pos="4536"/>
          <w:tab w:val="right" w:pos="9072"/>
        </w:tabs>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904307">
        <w:rPr>
          <w:rFonts w:ascii="Arial" w:eastAsia="等线" w:hAnsi="Arial" w:cs="Arial"/>
          <w:b/>
          <w:sz w:val="22"/>
        </w:rPr>
        <w:t>Remaining issues</w:t>
      </w:r>
      <w:r w:rsidR="00904307">
        <w:rPr>
          <w:rFonts w:ascii="Arial" w:eastAsia="MS Mincho" w:hAnsi="Arial"/>
          <w:b/>
          <w:sz w:val="22"/>
          <w:lang w:val="x-none"/>
        </w:rPr>
        <w:t xml:space="preserve"> on </w:t>
      </w:r>
      <w:r w:rsidR="00C619CC" w:rsidRPr="00982D5D">
        <w:rPr>
          <w:rFonts w:ascii="Arial" w:eastAsia="等线" w:hAnsi="Arial" w:cs="Arial"/>
          <w:b/>
          <w:sz w:val="22"/>
        </w:rPr>
        <w:t>LP-WUS</w:t>
      </w:r>
      <w:bookmarkStart w:id="5" w:name="_GoBack"/>
      <w:bookmarkEnd w:id="5"/>
    </w:p>
    <w:p w14:paraId="41CA8092" w14:textId="77777777" w:rsidR="00AC2C34" w:rsidRPr="00C619CC" w:rsidRDefault="00AC2C34" w:rsidP="00AC2C34">
      <w:pPr>
        <w:tabs>
          <w:tab w:val="left" w:pos="1843"/>
          <w:tab w:val="center" w:pos="4536"/>
          <w:tab w:val="right" w:pos="9072"/>
        </w:tabs>
        <w:rPr>
          <w:rFonts w:ascii="Arial" w:eastAsiaTheme="minorEastAsia" w:hAnsi="Arial"/>
          <w:b/>
          <w:sz w:val="22"/>
          <w:lang w:val="x-none"/>
        </w:rPr>
      </w:pPr>
      <w:r w:rsidRPr="00AC2C34">
        <w:rPr>
          <w:rFonts w:ascii="Arial" w:eastAsia="MS Mincho" w:hAnsi="Arial"/>
          <w:b/>
          <w:sz w:val="22"/>
          <w:lang w:val="x-none"/>
        </w:rPr>
        <w:t>Agenda Item:</w:t>
      </w:r>
      <w:bookmarkStart w:id="6" w:name="Source"/>
      <w:bookmarkEnd w:id="6"/>
      <w:r w:rsidRPr="00AC2C34">
        <w:rPr>
          <w:rFonts w:ascii="Arial" w:eastAsia="MS Mincho" w:hAnsi="Arial"/>
          <w:b/>
          <w:sz w:val="22"/>
          <w:lang w:val="x-none"/>
        </w:rPr>
        <w:tab/>
      </w:r>
      <w:r w:rsidR="00904307">
        <w:rPr>
          <w:rFonts w:ascii="Arial" w:eastAsia="MS Mincho" w:hAnsi="Arial"/>
          <w:b/>
          <w:sz w:val="22"/>
          <w:lang w:val="x-none"/>
        </w:rPr>
        <w:t>8.</w:t>
      </w:r>
      <w:r w:rsidR="00904307">
        <w:rPr>
          <w:rFonts w:ascii="Arial" w:hAnsi="Arial"/>
          <w:b/>
          <w:sz w:val="22"/>
          <w:lang w:val="x-none"/>
        </w:rPr>
        <w:t>6</w:t>
      </w:r>
    </w:p>
    <w:p w14:paraId="10B32CCB" w14:textId="77777777" w:rsidR="00AC2C34" w:rsidRPr="00AC2C34" w:rsidRDefault="00AC2C34" w:rsidP="00AC2C34">
      <w:pPr>
        <w:tabs>
          <w:tab w:val="left" w:pos="1843"/>
          <w:tab w:val="center" w:pos="4536"/>
          <w:tab w:val="right" w:pos="9072"/>
        </w:tabs>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7" w:name="DocumentFor"/>
      <w:bookmarkEnd w:id="7"/>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44CA33B9" w14:textId="77777777" w:rsidR="002F6C77" w:rsidRPr="00AC2C34" w:rsidRDefault="002F6C77" w:rsidP="00585688">
      <w:pPr>
        <w:pStyle w:val="a3"/>
        <w:pBdr>
          <w:bottom w:val="single" w:sz="6" w:space="2" w:color="auto"/>
        </w:pBdr>
        <w:tabs>
          <w:tab w:val="left" w:pos="1843"/>
        </w:tabs>
        <w:spacing w:after="120"/>
        <w:rPr>
          <w:rFonts w:eastAsia="宋体"/>
          <w:lang w:eastAsia="zh-CN"/>
        </w:rPr>
      </w:pPr>
    </w:p>
    <w:p w14:paraId="1C2F2118" w14:textId="77777777" w:rsidR="00643D96" w:rsidRPr="00C44AD7" w:rsidRDefault="00643D96" w:rsidP="00D8729B">
      <w:pPr>
        <w:pStyle w:val="1"/>
        <w:ind w:left="431" w:hanging="431"/>
        <w:rPr>
          <w:szCs w:val="28"/>
        </w:rPr>
      </w:pPr>
      <w:bookmarkStart w:id="8" w:name="_Ref521334010"/>
      <w:r w:rsidRPr="00C44AD7">
        <w:rPr>
          <w:szCs w:val="28"/>
        </w:rPr>
        <w:t>Introduction</w:t>
      </w:r>
      <w:bookmarkEnd w:id="8"/>
    </w:p>
    <w:p w14:paraId="2D408F3E" w14:textId="104692FE" w:rsidR="00F942DD" w:rsidRDefault="00850C23" w:rsidP="00837B84">
      <w:pPr>
        <w:snapToGrid w:val="0"/>
        <w:spacing w:afterLines="10" w:after="24"/>
        <w:rPr>
          <w:rFonts w:ascii="Times New Roman" w:hAnsi="Times New Roman" w:cs="Times New Roman"/>
        </w:rPr>
      </w:pPr>
      <w:r w:rsidRPr="0097629D">
        <w:rPr>
          <w:rFonts w:ascii="Times New Roman" w:hAnsi="Times New Roman" w:cs="Times New Roman"/>
        </w:rPr>
        <w:t xml:space="preserve">The structure </w:t>
      </w:r>
      <w:r w:rsidR="00367E81">
        <w:rPr>
          <w:rFonts w:ascii="Times New Roman" w:hAnsi="Times New Roman" w:cs="Times New Roman"/>
        </w:rPr>
        <w:t>of</w:t>
      </w:r>
      <w:r w:rsidRPr="0097629D">
        <w:rPr>
          <w:rFonts w:ascii="Times New Roman" w:hAnsi="Times New Roman" w:cs="Times New Roman"/>
        </w:rPr>
        <w:t xml:space="preserve"> LP-WUS</w:t>
      </w:r>
      <w:r w:rsidR="00032A3C">
        <w:rPr>
          <w:rFonts w:ascii="Times New Roman" w:hAnsi="Times New Roman" w:cs="Times New Roman" w:hint="eastAsia"/>
        </w:rPr>
        <w:t>/</w:t>
      </w:r>
      <w:r w:rsidRPr="0097629D">
        <w:rPr>
          <w:rFonts w:ascii="Times New Roman" w:hAnsi="Times New Roman" w:cs="Times New Roman"/>
        </w:rPr>
        <w:t>LP-SS design</w:t>
      </w:r>
      <w:r w:rsidR="00367E81">
        <w:rPr>
          <w:rFonts w:ascii="Times New Roman" w:hAnsi="Times New Roman" w:cs="Times New Roman"/>
        </w:rPr>
        <w:t xml:space="preserve"> and</w:t>
      </w:r>
      <w:r w:rsidRPr="0097629D">
        <w:rPr>
          <w:rFonts w:ascii="Times New Roman" w:hAnsi="Times New Roman" w:cs="Times New Roman"/>
        </w:rPr>
        <w:t xml:space="preserve"> </w:t>
      </w:r>
      <w:r w:rsidRPr="0097629D">
        <w:rPr>
          <w:rFonts w:ascii="Times New Roman" w:eastAsiaTheme="minorEastAsia" w:hAnsi="Times New Roman" w:cs="Times New Roman"/>
        </w:rPr>
        <w:t>the</w:t>
      </w:r>
      <w:r w:rsidRPr="0097629D">
        <w:rPr>
          <w:rFonts w:ascii="Times New Roman" w:hAnsi="Times New Roman" w:cs="Times New Roman"/>
        </w:rPr>
        <w:t xml:space="preserve"> </w:t>
      </w:r>
      <w:r w:rsidR="00C619CC" w:rsidRPr="0097629D">
        <w:rPr>
          <w:rFonts w:ascii="Times New Roman" w:hAnsi="Times New Roman" w:cs="Times New Roman"/>
        </w:rPr>
        <w:t xml:space="preserve">LP-WUS operation of </w:t>
      </w:r>
      <w:r w:rsidR="00367E81">
        <w:rPr>
          <w:rFonts w:ascii="Times New Roman" w:hAnsi="Times New Roman" w:cs="Times New Roman"/>
        </w:rPr>
        <w:t xml:space="preserve">the </w:t>
      </w:r>
      <w:r w:rsidR="00C619CC" w:rsidRPr="0097629D">
        <w:rPr>
          <w:rFonts w:ascii="Times New Roman" w:hAnsi="Times New Roman" w:cs="Times New Roman"/>
        </w:rPr>
        <w:t>UE wakeup in IDLE/</w:t>
      </w:r>
      <w:r w:rsidRPr="0097629D">
        <w:rPr>
          <w:rFonts w:ascii="Times New Roman" w:eastAsiaTheme="minorEastAsia" w:hAnsi="Times New Roman" w:cs="Times New Roman"/>
        </w:rPr>
        <w:t>IDLE/INACTIVE and C</w:t>
      </w:r>
      <w:r w:rsidR="00032A3C">
        <w:rPr>
          <w:rFonts w:ascii="Times New Roman" w:eastAsiaTheme="minorEastAsia" w:hAnsi="Times New Roman" w:cs="Times New Roman" w:hint="eastAsia"/>
        </w:rPr>
        <w:t>ONNECTED</w:t>
      </w:r>
      <w:r w:rsidR="00C619CC" w:rsidRPr="0097629D">
        <w:rPr>
          <w:rFonts w:ascii="Times New Roman" w:hAnsi="Times New Roman" w:cs="Times New Roman"/>
        </w:rPr>
        <w:t xml:space="preserve"> modes </w:t>
      </w:r>
      <w:r w:rsidR="00032A3C">
        <w:rPr>
          <w:rFonts w:ascii="Times New Roman" w:hAnsi="Times New Roman" w:cs="Times New Roman" w:hint="eastAsia"/>
        </w:rPr>
        <w:t>had</w:t>
      </w:r>
      <w:r w:rsidR="00C619CC" w:rsidRPr="0097629D">
        <w:rPr>
          <w:rFonts w:ascii="Times New Roman" w:hAnsi="Times New Roman" w:cs="Times New Roman"/>
        </w:rPr>
        <w:t xml:space="preserve"> been finalized with the Rel-19 LP-WUS/WUR work item completed in RAN1#121. </w:t>
      </w:r>
      <w:r w:rsidR="00F942DD">
        <w:rPr>
          <w:rFonts w:ascii="Times New Roman" w:hAnsi="Times New Roman" w:cs="Times New Roman"/>
        </w:rPr>
        <w:t>Following</w:t>
      </w:r>
      <w:r w:rsidR="00F942DD">
        <w:rPr>
          <w:rFonts w:ascii="Times New Roman" w:hAnsi="Times New Roman" w:cs="Times New Roman" w:hint="eastAsia"/>
        </w:rPr>
        <w:t xml:space="preserve"> agreements were </w:t>
      </w:r>
      <w:r w:rsidR="00F942DD">
        <w:rPr>
          <w:rFonts w:ascii="Times New Roman" w:hAnsi="Times New Roman" w:cs="Times New Roman"/>
        </w:rPr>
        <w:t>achieved</w:t>
      </w:r>
      <w:r w:rsidR="00F942DD">
        <w:rPr>
          <w:rFonts w:ascii="Times New Roman" w:hAnsi="Times New Roman" w:cs="Times New Roman" w:hint="eastAsia"/>
        </w:rPr>
        <w:t xml:space="preserve"> in RAN1#122bis </w:t>
      </w:r>
      <w:r w:rsidR="00F942DD">
        <w:rPr>
          <w:rFonts w:ascii="Times New Roman" w:hAnsi="Times New Roman" w:cs="Times New Roman"/>
        </w:rPr>
        <w:fldChar w:fldCharType="begin"/>
      </w:r>
      <w:r w:rsidR="00F942DD">
        <w:rPr>
          <w:rFonts w:ascii="Times New Roman" w:hAnsi="Times New Roman" w:cs="Times New Roman"/>
        </w:rPr>
        <w:instrText xml:space="preserve"> </w:instrText>
      </w:r>
      <w:r w:rsidR="00F942DD">
        <w:rPr>
          <w:rFonts w:ascii="Times New Roman" w:hAnsi="Times New Roman" w:cs="Times New Roman" w:hint="eastAsia"/>
        </w:rPr>
        <w:instrText>REF _Ref213167518 \r \h</w:instrText>
      </w:r>
      <w:r w:rsidR="00F942DD">
        <w:rPr>
          <w:rFonts w:ascii="Times New Roman" w:hAnsi="Times New Roman" w:cs="Times New Roman"/>
        </w:rPr>
        <w:instrText xml:space="preserve"> </w:instrText>
      </w:r>
      <w:r w:rsidR="00F942DD">
        <w:rPr>
          <w:rFonts w:ascii="Times New Roman" w:hAnsi="Times New Roman" w:cs="Times New Roman"/>
        </w:rPr>
      </w:r>
      <w:r w:rsidR="00F942DD">
        <w:rPr>
          <w:rFonts w:ascii="Times New Roman" w:hAnsi="Times New Roman" w:cs="Times New Roman"/>
        </w:rPr>
        <w:fldChar w:fldCharType="separate"/>
      </w:r>
      <w:r w:rsidR="00F942DD">
        <w:rPr>
          <w:rFonts w:ascii="Times New Roman" w:hAnsi="Times New Roman" w:cs="Times New Roman"/>
        </w:rPr>
        <w:t>[1]</w:t>
      </w:r>
      <w:r w:rsidR="00F942DD">
        <w:rPr>
          <w:rFonts w:ascii="Times New Roman" w:hAnsi="Times New Roman" w:cs="Times New Roman"/>
        </w:rPr>
        <w:fldChar w:fldCharType="end"/>
      </w:r>
      <w:r w:rsidR="00F942DD">
        <w:rPr>
          <w:rFonts w:ascii="Times New Roman" w:hAnsi="Times New Roman" w:cs="Times New Roman" w:hint="eastAsia"/>
        </w:rPr>
        <w:t>.</w:t>
      </w:r>
    </w:p>
    <w:tbl>
      <w:tblPr>
        <w:tblStyle w:val="a4"/>
        <w:tblW w:w="0" w:type="auto"/>
        <w:tblLook w:val="04A0" w:firstRow="1" w:lastRow="0" w:firstColumn="1" w:lastColumn="0" w:noHBand="0" w:noVBand="1"/>
      </w:tblPr>
      <w:tblGrid>
        <w:gridCol w:w="9286"/>
      </w:tblGrid>
      <w:tr w:rsidR="00F942DD" w:rsidRPr="00F942DD" w14:paraId="079784C6" w14:textId="77777777" w:rsidTr="00F942DD">
        <w:tc>
          <w:tcPr>
            <w:tcW w:w="9286" w:type="dxa"/>
          </w:tcPr>
          <w:p w14:paraId="446BC195" w14:textId="77777777" w:rsidR="00F942DD" w:rsidRPr="00F942DD" w:rsidRDefault="00F942DD" w:rsidP="00F942DD">
            <w:pPr>
              <w:rPr>
                <w:rFonts w:ascii="Times New Roman" w:eastAsia="等线" w:hAnsi="Times New Roman" w:cs="Times New Roman"/>
                <w:highlight w:val="green"/>
                <w:lang w:bidi="ar"/>
              </w:rPr>
            </w:pPr>
            <w:r w:rsidRPr="00F942DD">
              <w:rPr>
                <w:rFonts w:ascii="Times New Roman" w:eastAsia="等线" w:hAnsi="Times New Roman" w:cs="Times New Roman"/>
                <w:highlight w:val="green"/>
                <w:lang w:bidi="ar"/>
              </w:rPr>
              <w:t>Agreement</w:t>
            </w:r>
          </w:p>
          <w:p w14:paraId="74EE5AC6" w14:textId="77777777" w:rsidR="00F942DD" w:rsidRPr="00F942DD" w:rsidRDefault="00F942DD" w:rsidP="00F942DD">
            <w:pPr>
              <w:rPr>
                <w:rFonts w:ascii="Times New Roman" w:eastAsia="等线" w:hAnsi="Times New Roman" w:cs="Times New Roman"/>
              </w:rPr>
            </w:pPr>
            <w:r w:rsidRPr="00F942DD">
              <w:rPr>
                <w:rFonts w:ascii="Times New Roman" w:eastAsia="等线" w:hAnsi="Times New Roman" w:cs="Times New Roman"/>
              </w:rPr>
              <w:t>Adopt the following TP to Section 10.4D, TS 38.213 for alignment.</w:t>
            </w:r>
          </w:p>
          <w:p w14:paraId="771D627A" w14:textId="6E4804B6" w:rsidR="00F942DD" w:rsidRPr="00F942DD" w:rsidRDefault="00F942DD" w:rsidP="00F942DD">
            <w:pPr>
              <w:spacing w:beforeLines="100" w:before="240" w:after="240"/>
              <w:jc w:val="center"/>
              <w:rPr>
                <w:rFonts w:ascii="Times New Roman" w:eastAsiaTheme="minorEastAsia" w:hAnsi="Times New Roman" w:cs="Times New Roman"/>
                <w:color w:val="FF0000"/>
                <w:lang w:val="en-GB"/>
              </w:rPr>
            </w:pPr>
            <w:r w:rsidRPr="00F942DD">
              <w:rPr>
                <w:rFonts w:ascii="Times New Roman" w:eastAsia="Batang" w:hAnsi="Times New Roman" w:cs="Times New Roman"/>
                <w:noProof/>
              </w:rPr>
              <mc:AlternateContent>
                <mc:Choice Requires="wps">
                  <w:drawing>
                    <wp:anchor distT="0" distB="0" distL="114300" distR="114300" simplePos="0" relativeHeight="251658240" behindDoc="0" locked="0" layoutInCell="1" allowOverlap="1" wp14:anchorId="424DF98F" wp14:editId="21059594">
                      <wp:simplePos x="0" y="0"/>
                      <wp:positionH relativeFrom="column">
                        <wp:posOffset>-104775</wp:posOffset>
                      </wp:positionH>
                      <wp:positionV relativeFrom="paragraph">
                        <wp:posOffset>89535</wp:posOffset>
                      </wp:positionV>
                      <wp:extent cx="5967730" cy="1938655"/>
                      <wp:effectExtent l="0" t="0" r="13970" b="23495"/>
                      <wp:wrapNone/>
                      <wp:docPr id="282786218" name="矩形 282786218"/>
                      <wp:cNvGraphicFramePr/>
                      <a:graphic xmlns:a="http://schemas.openxmlformats.org/drawingml/2006/main">
                        <a:graphicData uri="http://schemas.microsoft.com/office/word/2010/wordprocessingShape">
                          <wps:wsp>
                            <wps:cNvSpPr/>
                            <wps:spPr>
                              <a:xfrm>
                                <a:off x="0" y="0"/>
                                <a:ext cx="5967095" cy="1938020"/>
                              </a:xfrm>
                              <a:prstGeom prst="rect">
                                <a:avLst/>
                              </a:prstGeom>
                              <a:noFill/>
                              <a:ln w="3175"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63588DD2" id="矩形 282786218" o:spid="_x0000_s1026" style="position:absolute;margin-left:-8.25pt;margin-top:7.05pt;width:469.9pt;height:152.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" filled="f" strokecolor="#172c51" strokeweight=".25pt"/>
                  </w:pict>
                </mc:Fallback>
              </mc:AlternateContent>
            </w:r>
            <w:r w:rsidRPr="00F942DD">
              <w:rPr>
                <w:rFonts w:ascii="Times New Roman" w:hAnsi="Times New Roman" w:cs="Times New Roman"/>
                <w:color w:val="FF0000"/>
              </w:rPr>
              <w:t>---------------------------------Start of Text Proposal on 3GPP TS 38.213 V19.0.0-----------------------</w:t>
            </w:r>
          </w:p>
          <w:p w14:paraId="3D57C899" w14:textId="77777777" w:rsidR="00F942DD" w:rsidRPr="00F942DD" w:rsidRDefault="00F942DD" w:rsidP="00F942DD">
            <w:pPr>
              <w:overflowPunct w:val="0"/>
              <w:autoSpaceDE w:val="0"/>
              <w:autoSpaceDN w:val="0"/>
              <w:adjustRightInd w:val="0"/>
              <w:textAlignment w:val="baseline"/>
              <w:rPr>
                <w:rFonts w:ascii="Times New Roman" w:eastAsia="Times New Roman" w:hAnsi="Times New Roman" w:cs="Times New Roman"/>
                <w:b/>
                <w:bCs/>
              </w:rPr>
            </w:pPr>
            <w:r w:rsidRPr="00F942DD">
              <w:rPr>
                <w:rFonts w:ascii="Times New Roman" w:eastAsia="Times New Roman" w:hAnsi="Times New Roman" w:cs="Times New Roman"/>
                <w:b/>
                <w:bCs/>
              </w:rPr>
              <w:t>10.4D PDCCH monitoring activation by WUS in RRC_CONNECTED</w:t>
            </w:r>
          </w:p>
          <w:p w14:paraId="6BB76D2C" w14:textId="77777777" w:rsidR="00F942DD" w:rsidRPr="00F942DD" w:rsidRDefault="00F942DD" w:rsidP="00F942DD">
            <w:pPr>
              <w:spacing w:before="120"/>
              <w:jc w:val="center"/>
              <w:rPr>
                <w:rFonts w:ascii="Times New Roman" w:eastAsia="Batang" w:hAnsi="Times New Roman" w:cs="Times New Roman"/>
                <w:lang w:eastAsia="en-US"/>
              </w:rPr>
            </w:pPr>
            <w:r w:rsidRPr="00F942DD">
              <w:rPr>
                <w:rFonts w:ascii="Times New Roman" w:hAnsi="Times New Roman" w:cs="Times New Roman"/>
                <w:color w:val="FF0000"/>
              </w:rPr>
              <w:t>&lt;Unchanged Text Omitted&gt;</w:t>
            </w:r>
          </w:p>
          <w:p w14:paraId="76E417C8" w14:textId="77777777" w:rsidR="00F942DD" w:rsidRPr="00F942DD" w:rsidRDefault="00F942DD" w:rsidP="00F942DD">
            <w:pPr>
              <w:spacing w:before="120"/>
              <w:rPr>
                <w:rFonts w:ascii="Times New Roman" w:hAnsi="Times New Roman" w:cs="Times New Roman"/>
              </w:rPr>
            </w:pPr>
            <w:r w:rsidRPr="00F942DD">
              <w:rPr>
                <w:rFonts w:ascii="Times New Roman" w:hAnsi="Times New Roman" w:cs="Times New Roman"/>
              </w:rPr>
              <w:t xml:space="preserve">If a UE is provided </w:t>
            </w:r>
            <w:r w:rsidRPr="00F942DD">
              <w:rPr>
                <w:rFonts w:ascii="Times New Roman" w:hAnsi="Times New Roman" w:cs="Times New Roman"/>
                <w:i/>
              </w:rPr>
              <w:t>ABC</w:t>
            </w:r>
            <w:r w:rsidRPr="00F942DD">
              <w:rPr>
                <w:rFonts w:ascii="Times New Roman" w:hAnsi="Times New Roman" w:cs="Times New Roman"/>
              </w:rPr>
              <w:t xml:space="preserve">, the UE receives WUS based on the quasi co-location information of the TCI states indicated by a most recent DCI format or MAC CE, after a respective application time </w:t>
            </w:r>
            <w:r w:rsidRPr="00F942DD">
              <w:rPr>
                <w:rFonts w:ascii="Times New Roman" w:hAnsi="Times New Roman" w:cs="Times New Roman"/>
                <w:color w:val="FF0000"/>
              </w:rPr>
              <w:t>in clause 5.1.5 [6, TS 38.214]</w:t>
            </w:r>
            <w:r w:rsidRPr="00F942DD">
              <w:rPr>
                <w:rFonts w:ascii="Times New Roman" w:hAnsi="Times New Roman" w:cs="Times New Roman"/>
              </w:rPr>
              <w:t xml:space="preserve">; otherwise, the UE receives WUS based on the quasi co-location information of the TCI states for a CORESET with </w:t>
            </w:r>
            <w:proofErr w:type="spellStart"/>
            <w:r w:rsidRPr="00F942DD">
              <w:rPr>
                <w:rFonts w:ascii="Times New Roman" w:hAnsi="Times New Roman" w:cs="Times New Roman"/>
                <w:i/>
                <w:lang w:eastAsia="sv-SE"/>
              </w:rPr>
              <w:t>controlResourceSetId</w:t>
            </w:r>
            <w:proofErr w:type="spellEnd"/>
            <w:r w:rsidRPr="00F942DD">
              <w:rPr>
                <w:rFonts w:ascii="Times New Roman" w:hAnsi="Times New Roman" w:cs="Times New Roman"/>
                <w:i/>
                <w:lang w:eastAsia="sv-SE"/>
              </w:rPr>
              <w:t xml:space="preserve"> </w:t>
            </w:r>
            <w:r w:rsidRPr="00F942DD">
              <w:rPr>
                <w:rFonts w:ascii="Times New Roman" w:hAnsi="Times New Roman" w:cs="Times New Roman"/>
              </w:rPr>
              <w:t xml:space="preserve">value that is same as the one indicated by </w:t>
            </w:r>
            <w:proofErr w:type="spellStart"/>
            <w:r w:rsidRPr="00F942DD">
              <w:rPr>
                <w:rFonts w:ascii="Times New Roman" w:hAnsi="Times New Roman" w:cs="Times New Roman"/>
                <w:i/>
              </w:rPr>
              <w:t>WUS_TCI_states_CONNECTED</w:t>
            </w:r>
            <w:proofErr w:type="spellEnd"/>
            <w:r w:rsidRPr="00F942DD">
              <w:rPr>
                <w:rFonts w:ascii="Times New Roman" w:hAnsi="Times New Roman" w:cs="Times New Roman"/>
              </w:rPr>
              <w:t xml:space="preserve">. </w:t>
            </w:r>
          </w:p>
          <w:p w14:paraId="27715BF4" w14:textId="77777777" w:rsidR="00F942DD" w:rsidRPr="00F942DD" w:rsidRDefault="00F942DD" w:rsidP="00F942DD">
            <w:pPr>
              <w:spacing w:before="120"/>
              <w:jc w:val="center"/>
              <w:rPr>
                <w:rFonts w:ascii="Times New Roman" w:eastAsiaTheme="minorEastAsia" w:hAnsi="Times New Roman" w:cs="Times New Roman"/>
                <w:color w:val="FF0000"/>
              </w:rPr>
            </w:pPr>
            <w:r w:rsidRPr="00F942DD">
              <w:rPr>
                <w:rFonts w:ascii="Times New Roman" w:hAnsi="Times New Roman" w:cs="Times New Roman"/>
                <w:color w:val="FF0000"/>
              </w:rPr>
              <w:t>&lt;Unchanged Text Omitted&gt;</w:t>
            </w:r>
          </w:p>
          <w:p w14:paraId="42E162B4" w14:textId="77777777" w:rsidR="00F942DD" w:rsidRPr="00F942DD" w:rsidRDefault="00F942DD" w:rsidP="00F942DD">
            <w:pPr>
              <w:rPr>
                <w:rFonts w:ascii="Times New Roman" w:eastAsiaTheme="minorEastAsia" w:hAnsi="Times New Roman" w:cs="Times New Roman"/>
                <w:color w:val="FF0000"/>
              </w:rPr>
            </w:pPr>
            <w:r w:rsidRPr="00F942DD">
              <w:rPr>
                <w:rFonts w:ascii="Times New Roman" w:hAnsi="Times New Roman" w:cs="Times New Roman"/>
                <w:color w:val="FF0000"/>
              </w:rPr>
              <w:t>---------------------------------End of Text Proposal on 3GPP TS 38.213 V19.0.0-----------------------</w:t>
            </w:r>
          </w:p>
          <w:p w14:paraId="5B945CAB" w14:textId="77777777" w:rsidR="00F942DD" w:rsidRPr="00F942DD" w:rsidRDefault="00F942DD" w:rsidP="00F942DD">
            <w:pPr>
              <w:rPr>
                <w:rFonts w:ascii="Times New Roman" w:eastAsia="等线" w:hAnsi="Times New Roman" w:cs="Times New Roman"/>
              </w:rPr>
            </w:pPr>
          </w:p>
          <w:p w14:paraId="65B3FEAF" w14:textId="77777777" w:rsidR="00F942DD" w:rsidRPr="00F942DD" w:rsidRDefault="00F942DD" w:rsidP="00F942DD">
            <w:pPr>
              <w:rPr>
                <w:rFonts w:ascii="Times New Roman" w:eastAsia="等线" w:hAnsi="Times New Roman" w:cs="Times New Roman"/>
              </w:rPr>
            </w:pPr>
          </w:p>
          <w:p w14:paraId="453E755D" w14:textId="77777777" w:rsidR="00F942DD" w:rsidRPr="00F942DD" w:rsidRDefault="00F942DD" w:rsidP="00F942DD">
            <w:pPr>
              <w:ind w:right="202"/>
              <w:rPr>
                <w:rFonts w:ascii="Times New Roman" w:eastAsiaTheme="minorEastAsia" w:hAnsi="Times New Roman" w:cs="Times New Roman"/>
                <w:lang w:val="en-GB"/>
              </w:rPr>
            </w:pPr>
          </w:p>
          <w:p w14:paraId="082938F2" w14:textId="77777777" w:rsidR="00F942DD" w:rsidRPr="00F942DD" w:rsidRDefault="00F942DD" w:rsidP="00F942DD">
            <w:pPr>
              <w:ind w:right="202"/>
              <w:rPr>
                <w:rFonts w:ascii="Times New Roman" w:eastAsiaTheme="minorEastAsia" w:hAnsi="Times New Roman" w:cs="Times New Roman"/>
                <w:highlight w:val="green"/>
              </w:rPr>
            </w:pPr>
            <w:r w:rsidRPr="00F942DD">
              <w:rPr>
                <w:rFonts w:ascii="Times New Roman" w:eastAsiaTheme="minorEastAsia" w:hAnsi="Times New Roman" w:cs="Times New Roman"/>
                <w:highlight w:val="green"/>
              </w:rPr>
              <w:t>Agreement</w:t>
            </w:r>
          </w:p>
          <w:p w14:paraId="307A4C52" w14:textId="77777777" w:rsidR="00F942DD" w:rsidRPr="00F942DD" w:rsidRDefault="00F942DD" w:rsidP="00F942DD">
            <w:pPr>
              <w:rPr>
                <w:rFonts w:ascii="Times New Roman" w:eastAsia="等线" w:hAnsi="Times New Roman" w:cs="Times New Roman"/>
              </w:rPr>
            </w:pPr>
            <w:r w:rsidRPr="00F942DD">
              <w:rPr>
                <w:rFonts w:ascii="Times New Roman" w:eastAsia="等线" w:hAnsi="Times New Roman" w:cs="Times New Roman"/>
              </w:rPr>
              <w:t>Adopt the following TP to Section 10.4D, TS 38.213.</w:t>
            </w:r>
          </w:p>
          <w:tbl>
            <w:tblPr>
              <w:tblStyle w:val="a4"/>
              <w:tblW w:w="0" w:type="auto"/>
              <w:tblLook w:val="04A0" w:firstRow="1" w:lastRow="0" w:firstColumn="1" w:lastColumn="0" w:noHBand="0" w:noVBand="1"/>
            </w:tblPr>
            <w:tblGrid>
              <w:gridCol w:w="9060"/>
            </w:tblGrid>
            <w:tr w:rsidR="00F942DD" w:rsidRPr="00F942DD" w14:paraId="42F5DAC3" w14:textId="77777777" w:rsidTr="00F942DD">
              <w:tc>
                <w:tcPr>
                  <w:tcW w:w="9629" w:type="dxa"/>
                  <w:tcBorders>
                    <w:top w:val="single" w:sz="4" w:space="0" w:color="auto"/>
                    <w:left w:val="single" w:sz="4" w:space="0" w:color="auto"/>
                    <w:bottom w:val="single" w:sz="4" w:space="0" w:color="auto"/>
                    <w:right w:val="single" w:sz="4" w:space="0" w:color="auto"/>
                  </w:tcBorders>
                  <w:hideMark/>
                </w:tcPr>
                <w:p w14:paraId="5ECEA64D" w14:textId="77777777" w:rsidR="00F942DD" w:rsidRPr="00F942DD" w:rsidRDefault="00F942DD">
                  <w:pPr>
                    <w:spacing w:beforeLines="100" w:before="240" w:after="240"/>
                    <w:jc w:val="center"/>
                    <w:rPr>
                      <w:rFonts w:ascii="Times New Roman" w:eastAsia="Batang" w:hAnsi="Times New Roman" w:cs="Times New Roman"/>
                      <w:color w:val="FF0000"/>
                      <w:lang w:val="en-GB" w:eastAsia="en-US"/>
                    </w:rPr>
                  </w:pPr>
                  <w:r w:rsidRPr="00F942DD">
                    <w:rPr>
                      <w:rFonts w:ascii="Times New Roman" w:hAnsi="Times New Roman" w:cs="Times New Roman"/>
                      <w:color w:val="FF0000"/>
                    </w:rPr>
                    <w:t>---------------------------------Start of Text Proposal on 3GPP TS 38.213 V19.0.0-----------------------</w:t>
                  </w:r>
                </w:p>
                <w:p w14:paraId="38CEC0DF" w14:textId="77777777" w:rsidR="00F942DD" w:rsidRPr="00F942DD" w:rsidRDefault="00F942DD">
                  <w:pPr>
                    <w:keepNext/>
                    <w:spacing w:before="240" w:after="60"/>
                    <w:ind w:left="576" w:hanging="576"/>
                    <w:outlineLvl w:val="1"/>
                    <w:rPr>
                      <w:rFonts w:ascii="Times New Roman" w:eastAsia="Calibri" w:hAnsi="Times New Roman" w:cs="Times New Roman"/>
                      <w:b/>
                      <w:bCs/>
                      <w:iCs/>
                      <w:kern w:val="32"/>
                    </w:rPr>
                  </w:pPr>
                  <w:r w:rsidRPr="00F942DD">
                    <w:rPr>
                      <w:rFonts w:ascii="Times New Roman" w:eastAsia="Calibri" w:hAnsi="Times New Roman" w:cs="Times New Roman"/>
                      <w:b/>
                      <w:bCs/>
                      <w:iCs/>
                      <w:kern w:val="32"/>
                    </w:rPr>
                    <w:t>10.4</w:t>
                  </w:r>
                  <w:r w:rsidRPr="00F942DD">
                    <w:rPr>
                      <w:rFonts w:ascii="Times New Roman" w:eastAsiaTheme="minorEastAsia" w:hAnsi="Times New Roman" w:cs="Times New Roman"/>
                      <w:b/>
                      <w:bCs/>
                      <w:iCs/>
                      <w:kern w:val="32"/>
                    </w:rPr>
                    <w:t>D</w:t>
                  </w:r>
                  <w:r w:rsidRPr="00F942DD">
                    <w:rPr>
                      <w:rFonts w:ascii="Times New Roman" w:eastAsia="Calibri" w:hAnsi="Times New Roman" w:cs="Times New Roman"/>
                      <w:b/>
                      <w:bCs/>
                      <w:iCs/>
                      <w:kern w:val="32"/>
                    </w:rPr>
                    <w:t xml:space="preserve">   PDCCH monitoring activation by WUS in RRC_CONNECTED</w:t>
                  </w:r>
                </w:p>
                <w:p w14:paraId="6ECA103D" w14:textId="77777777" w:rsidR="00F942DD" w:rsidRPr="00F942DD" w:rsidRDefault="00F942DD">
                  <w:pPr>
                    <w:spacing w:beforeLines="100" w:before="240" w:after="240"/>
                    <w:jc w:val="center"/>
                    <w:rPr>
                      <w:rFonts w:ascii="Times New Roman" w:eastAsia="Batang" w:hAnsi="Times New Roman" w:cs="Times New Roman"/>
                      <w:color w:val="FF0000"/>
                      <w:lang w:eastAsia="en-US"/>
                    </w:rPr>
                  </w:pPr>
                  <w:r w:rsidRPr="00F942DD">
                    <w:rPr>
                      <w:rFonts w:ascii="Times New Roman" w:hAnsi="Times New Roman" w:cs="Times New Roman"/>
                      <w:color w:val="FF0000"/>
                    </w:rPr>
                    <w:t>&lt;Unchanged parts are omitted&gt;</w:t>
                  </w:r>
                </w:p>
                <w:p w14:paraId="58DDDD35" w14:textId="77777777" w:rsidR="00F942DD" w:rsidRPr="00F942DD" w:rsidRDefault="00F942DD">
                  <w:pPr>
                    <w:rPr>
                      <w:rFonts w:ascii="Times New Roman" w:hAnsi="Times New Roman" w:cs="Times New Roman"/>
                    </w:rPr>
                  </w:pPr>
                  <w:r w:rsidRPr="00F942DD">
                    <w:rPr>
                      <w:rFonts w:ascii="Times New Roman" w:hAnsi="Times New Roman" w:cs="Times New Roman"/>
                    </w:rPr>
                    <w:t xml:space="preserve">The UE reports a number of </w:t>
                  </w:r>
                  <w:r w:rsidRPr="00F942DD">
                    <w:rPr>
                      <w:rFonts w:ascii="Times New Roman" w:hAnsi="Times New Roman" w:cs="Times New Roman"/>
                      <w:strike/>
                      <w:color w:val="FF0000"/>
                    </w:rPr>
                    <w:t>slots</w:t>
                  </w:r>
                  <w:r w:rsidRPr="00F942DD">
                    <w:rPr>
                      <w:rFonts w:ascii="Times New Roman" w:hAnsi="Times New Roman" w:cs="Times New Roman"/>
                      <w:color w:val="FF0000"/>
                    </w:rPr>
                    <w:t xml:space="preserve"> milliseconds</w:t>
                  </w:r>
                  <w:r w:rsidRPr="00F942DD">
                    <w:rPr>
                      <w:rFonts w:ascii="Times New Roman" w:hAnsi="Times New Roman" w:cs="Times New Roman"/>
                    </w:rPr>
                    <w:t xml:space="preserve"> [18, TS 38.306] where the UE is not required to monitor WUS prior to the slot where the </w:t>
                  </w:r>
                  <w:proofErr w:type="spellStart"/>
                  <w:r w:rsidRPr="00F942DD">
                    <w:rPr>
                      <w:rFonts w:ascii="Times New Roman" w:hAnsi="Times New Roman" w:cs="Times New Roman"/>
                      <w:i/>
                    </w:rPr>
                    <w:t>drx-onDurationTimer</w:t>
                  </w:r>
                  <w:proofErr w:type="spellEnd"/>
                  <w:r w:rsidRPr="00F942DD">
                    <w:rPr>
                      <w:rFonts w:ascii="Times New Roman" w:hAnsi="Times New Roman" w:cs="Times New Roman"/>
                    </w:rPr>
                    <w:t xml:space="preserve"> would start.</w:t>
                  </w:r>
                </w:p>
                <w:p w14:paraId="527C2D6B" w14:textId="77777777" w:rsidR="00F942DD" w:rsidRPr="00F942DD" w:rsidRDefault="00F942DD">
                  <w:pPr>
                    <w:spacing w:beforeLines="100" w:before="240"/>
                    <w:jc w:val="center"/>
                    <w:rPr>
                      <w:rFonts w:ascii="Times New Roman" w:eastAsia="Batang" w:hAnsi="Times New Roman" w:cs="Times New Roman"/>
                      <w:color w:val="FF0000"/>
                    </w:rPr>
                  </w:pPr>
                  <w:r w:rsidRPr="00F942DD">
                    <w:rPr>
                      <w:rFonts w:ascii="Times New Roman" w:hAnsi="Times New Roman" w:cs="Times New Roman"/>
                      <w:color w:val="FF0000"/>
                    </w:rPr>
                    <w:t>&lt;Unchanged parts are omitted&gt;</w:t>
                  </w:r>
                </w:p>
                <w:p w14:paraId="00E742AF" w14:textId="77777777" w:rsidR="00F942DD" w:rsidRPr="00F942DD" w:rsidRDefault="00F942DD">
                  <w:pPr>
                    <w:spacing w:beforeLines="100" w:before="240" w:after="240"/>
                    <w:jc w:val="center"/>
                    <w:rPr>
                      <w:rFonts w:ascii="Times New Roman" w:hAnsi="Times New Roman" w:cs="Times New Roman"/>
                      <w:color w:val="FF0000"/>
                      <w:lang w:val="en-GB" w:eastAsia="en-US"/>
                    </w:rPr>
                  </w:pPr>
                  <w:r w:rsidRPr="00F942DD">
                    <w:rPr>
                      <w:rFonts w:ascii="Times New Roman" w:hAnsi="Times New Roman" w:cs="Times New Roman"/>
                      <w:color w:val="FF0000"/>
                    </w:rPr>
                    <w:t>---------------------------------End of Text Proposal on 3GPP TS 38.213 V19.0.0-----------------------</w:t>
                  </w:r>
                </w:p>
              </w:tc>
            </w:tr>
          </w:tbl>
          <w:p w14:paraId="6CD6449A" w14:textId="77777777" w:rsidR="00F942DD" w:rsidRPr="00F942DD" w:rsidRDefault="00F942DD" w:rsidP="00F942DD">
            <w:pPr>
              <w:rPr>
                <w:rFonts w:ascii="Times New Roman" w:eastAsia="等线" w:hAnsi="Times New Roman" w:cs="Times New Roman"/>
                <w:lang w:val="en-GB"/>
              </w:rPr>
            </w:pPr>
          </w:p>
          <w:p w14:paraId="7312C479" w14:textId="77777777" w:rsidR="00F942DD" w:rsidRPr="00F942DD" w:rsidRDefault="00F942DD" w:rsidP="00F942DD">
            <w:pPr>
              <w:rPr>
                <w:rFonts w:ascii="Times New Roman" w:eastAsia="等线" w:hAnsi="Times New Roman" w:cs="Times New Roman"/>
                <w:highlight w:val="green"/>
              </w:rPr>
            </w:pPr>
            <w:r w:rsidRPr="00F942DD">
              <w:rPr>
                <w:rFonts w:ascii="Times New Roman" w:eastAsia="等线" w:hAnsi="Times New Roman" w:cs="Times New Roman"/>
                <w:highlight w:val="green"/>
              </w:rPr>
              <w:t>Agreement</w:t>
            </w:r>
          </w:p>
          <w:p w14:paraId="320851D1" w14:textId="77777777" w:rsidR="00F942DD" w:rsidRPr="00F942DD" w:rsidRDefault="00F942DD" w:rsidP="00F942DD">
            <w:pPr>
              <w:rPr>
                <w:rFonts w:ascii="Times New Roman" w:eastAsia="等线" w:hAnsi="Times New Roman" w:cs="Times New Roman"/>
              </w:rPr>
            </w:pPr>
            <w:bookmarkStart w:id="9" w:name="_Hlk211217502"/>
            <w:r w:rsidRPr="00F942DD">
              <w:rPr>
                <w:rFonts w:ascii="Times New Roman" w:eastAsia="等线" w:hAnsi="Times New Roman" w:cs="Times New Roman"/>
              </w:rPr>
              <w:t>Adopt the following TP to Section 10.4D, TS 38.213 in principle.</w:t>
            </w:r>
          </w:p>
          <w:tbl>
            <w:tblPr>
              <w:tblStyle w:val="a4"/>
              <w:tblW w:w="0" w:type="auto"/>
              <w:tblLook w:val="04A0" w:firstRow="1" w:lastRow="0" w:firstColumn="1" w:lastColumn="0" w:noHBand="0" w:noVBand="1"/>
            </w:tblPr>
            <w:tblGrid>
              <w:gridCol w:w="9060"/>
            </w:tblGrid>
            <w:tr w:rsidR="00F942DD" w:rsidRPr="00F942DD" w14:paraId="05692EC7" w14:textId="77777777" w:rsidTr="00F942DD">
              <w:tc>
                <w:tcPr>
                  <w:tcW w:w="9631" w:type="dxa"/>
                  <w:tcBorders>
                    <w:top w:val="single" w:sz="4" w:space="0" w:color="auto"/>
                    <w:left w:val="single" w:sz="4" w:space="0" w:color="auto"/>
                    <w:bottom w:val="single" w:sz="4" w:space="0" w:color="auto"/>
                    <w:right w:val="single" w:sz="4" w:space="0" w:color="auto"/>
                  </w:tcBorders>
                </w:tcPr>
                <w:p w14:paraId="04377C25" w14:textId="77777777" w:rsidR="00F942DD" w:rsidRPr="00F942DD" w:rsidRDefault="00F942DD">
                  <w:pPr>
                    <w:overflowPunct w:val="0"/>
                    <w:autoSpaceDE w:val="0"/>
                    <w:autoSpaceDN w:val="0"/>
                    <w:adjustRightInd w:val="0"/>
                    <w:textAlignment w:val="baseline"/>
                    <w:rPr>
                      <w:rFonts w:ascii="Times New Roman" w:eastAsia="Times New Roman" w:hAnsi="Times New Roman" w:cs="Times New Roman"/>
                      <w:b/>
                      <w:bCs/>
                      <w:lang w:val="en-GB"/>
                    </w:rPr>
                  </w:pPr>
                  <w:r w:rsidRPr="00F942DD">
                    <w:rPr>
                      <w:rFonts w:ascii="Times New Roman" w:eastAsia="Times New Roman" w:hAnsi="Times New Roman" w:cs="Times New Roman"/>
                      <w:b/>
                      <w:bCs/>
                    </w:rPr>
                    <w:t>10.4D</w:t>
                  </w:r>
                  <w:r w:rsidRPr="00F942DD">
                    <w:rPr>
                      <w:rFonts w:ascii="Times New Roman" w:eastAsia="Times New Roman" w:hAnsi="Times New Roman" w:cs="Times New Roman"/>
                      <w:b/>
                      <w:bCs/>
                    </w:rPr>
                    <w:tab/>
                    <w:t xml:space="preserve">PDCCH monitoring activation by WUS in </w:t>
                  </w:r>
                  <w:r w:rsidRPr="00F942DD">
                    <w:rPr>
                      <w:rFonts w:ascii="Times New Roman" w:eastAsia="Times New Roman" w:hAnsi="Times New Roman" w:cs="Times New Roman"/>
                      <w:b/>
                      <w:bCs/>
                      <w:lang w:eastAsia="ja-JP"/>
                    </w:rPr>
                    <w:t>RRC_CONNECTED</w:t>
                  </w:r>
                </w:p>
                <w:p w14:paraId="5FA25A47" w14:textId="77777777" w:rsidR="00F942DD" w:rsidRPr="00F942DD" w:rsidRDefault="00F942DD">
                  <w:pPr>
                    <w:jc w:val="center"/>
                    <w:rPr>
                      <w:rFonts w:ascii="Times New Roman" w:eastAsia="Batang" w:hAnsi="Times New Roman" w:cs="Times New Roman"/>
                      <w:color w:val="FF0000"/>
                    </w:rPr>
                  </w:pPr>
                  <w:bookmarkStart w:id="10" w:name="_Toc12021444"/>
                  <w:bookmarkStart w:id="11" w:name="_Toc20311556"/>
                  <w:bookmarkStart w:id="12" w:name="_Toc26719381"/>
                  <w:bookmarkStart w:id="13" w:name="_Toc29894812"/>
                  <w:bookmarkStart w:id="14" w:name="_Toc29899111"/>
                  <w:bookmarkStart w:id="15" w:name="_Toc29899529"/>
                  <w:bookmarkStart w:id="16" w:name="_Toc29917266"/>
                  <w:bookmarkStart w:id="17" w:name="_Toc36498140"/>
                  <w:bookmarkStart w:id="18" w:name="_Toc45699166"/>
                  <w:bookmarkStart w:id="19" w:name="_Toc201953666"/>
                  <w:r w:rsidRPr="00F942DD">
                    <w:rPr>
                      <w:rFonts w:ascii="Times New Roman" w:hAnsi="Times New Roman" w:cs="Times New Roman"/>
                      <w:color w:val="FF0000"/>
                    </w:rPr>
                    <w:t>*** Unchanged parts are omitted ***</w:t>
                  </w:r>
                  <w:bookmarkEnd w:id="10"/>
                  <w:bookmarkEnd w:id="11"/>
                  <w:bookmarkEnd w:id="12"/>
                  <w:bookmarkEnd w:id="13"/>
                  <w:bookmarkEnd w:id="14"/>
                  <w:bookmarkEnd w:id="15"/>
                  <w:bookmarkEnd w:id="16"/>
                  <w:bookmarkEnd w:id="17"/>
                  <w:bookmarkEnd w:id="18"/>
                  <w:bookmarkEnd w:id="19"/>
                </w:p>
                <w:p w14:paraId="726E3087" w14:textId="77777777" w:rsidR="00F942DD" w:rsidRPr="00F942DD" w:rsidRDefault="00F942DD">
                  <w:pPr>
                    <w:overflowPunct w:val="0"/>
                    <w:autoSpaceDE w:val="0"/>
                    <w:autoSpaceDN w:val="0"/>
                    <w:adjustRightInd w:val="0"/>
                    <w:textAlignment w:val="baseline"/>
                    <w:rPr>
                      <w:rFonts w:ascii="Times New Roman" w:eastAsia="Times New Roman" w:hAnsi="Times New Roman" w:cs="Times New Roman"/>
                      <w:lang w:eastAsia="ja-JP"/>
                    </w:rPr>
                  </w:pPr>
                  <w:r w:rsidRPr="00F942DD">
                    <w:rPr>
                      <w:rFonts w:ascii="Times New Roman" w:eastAsia="Times New Roman" w:hAnsi="Times New Roman" w:cs="Times New Roman"/>
                    </w:rPr>
                    <w:t>A UE configured with DRX mode operation and operating in the RRC_CONNECTED state</w:t>
                  </w:r>
                  <w:r w:rsidRPr="00F942DD">
                    <w:rPr>
                      <w:rFonts w:ascii="Times New Roman" w:eastAsia="Times New Roman" w:hAnsi="Times New Roman" w:cs="Times New Roman"/>
                      <w:lang w:eastAsia="ja-JP"/>
                    </w:rPr>
                    <w:t xml:space="preserve"> can be provided for WUS reception on the primary cell of a cell group</w:t>
                  </w:r>
                </w:p>
                <w:p w14:paraId="0848A9FA" w14:textId="77777777" w:rsidR="00F942DD" w:rsidRPr="00F942DD" w:rsidRDefault="00F942DD">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F942DD">
                    <w:rPr>
                      <w:rFonts w:ascii="Times New Roman" w:eastAsia="Times New Roman" w:hAnsi="Times New Roman" w:cs="Times New Roman"/>
                      <w:lang w:eastAsia="ja-JP"/>
                    </w:rPr>
                    <w:t>-</w:t>
                  </w:r>
                  <w:r w:rsidRPr="00F942DD">
                    <w:rPr>
                      <w:rFonts w:ascii="Times New Roman" w:eastAsia="Times New Roman" w:hAnsi="Times New Roman" w:cs="Times New Roman"/>
                      <w:lang w:eastAsia="ja-JP"/>
                    </w:rPr>
                    <w:tab/>
                    <w:t xml:space="preserve">a number of OOK symbols per OFDM symbol, a first RB, and overlaid OFDM sequences per </w:t>
                  </w:r>
                  <w:r w:rsidRPr="00F942DD">
                    <w:rPr>
                      <w:rFonts w:ascii="Times New Roman" w:eastAsia="Times New Roman" w:hAnsi="Times New Roman" w:cs="Times New Roman"/>
                      <w:lang w:eastAsia="ja-JP"/>
                    </w:rPr>
                    <w:lastRenderedPageBreak/>
                    <w:t>OOK symbol for WUS reception [4, TS 38.211], and</w:t>
                  </w:r>
                </w:p>
                <w:p w14:paraId="66AD83C1" w14:textId="77777777" w:rsidR="00F942DD" w:rsidRPr="00F942DD" w:rsidRDefault="00F942DD">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F942DD">
                    <w:rPr>
                      <w:rFonts w:ascii="Times New Roman" w:eastAsia="Times New Roman" w:hAnsi="Times New Roman" w:cs="Times New Roman"/>
                      <w:lang w:eastAsia="ja-JP"/>
                    </w:rPr>
                    <w:t>-</w:t>
                  </w:r>
                  <w:r w:rsidRPr="00F942DD">
                    <w:rPr>
                      <w:rFonts w:ascii="Times New Roman" w:eastAsia="Times New Roman" w:hAnsi="Times New Roman" w:cs="Times New Roman"/>
                      <w:lang w:eastAsia="ja-JP"/>
                    </w:rPr>
                    <w:tab/>
                    <w:t xml:space="preserve">a number of codepoints provided for the UE by the WUS [6, TS 38.212], by </w:t>
                  </w:r>
                  <w:r w:rsidRPr="00F942DD">
                    <w:rPr>
                      <w:rFonts w:ascii="Times New Roman" w:eastAsia="Times New Roman" w:hAnsi="Times New Roman" w:cs="Times New Roman"/>
                      <w:i/>
                      <w:lang w:eastAsia="ja-JP"/>
                    </w:rPr>
                    <w:t>WUS-</w:t>
                  </w:r>
                  <w:proofErr w:type="spellStart"/>
                  <w:r w:rsidRPr="00F942DD">
                    <w:rPr>
                      <w:rFonts w:ascii="Times New Roman" w:eastAsia="Times New Roman" w:hAnsi="Times New Roman" w:cs="Times New Roman"/>
                      <w:i/>
                      <w:lang w:eastAsia="ja-JP"/>
                    </w:rPr>
                    <w:t>codepointCONNECTED</w:t>
                  </w:r>
                  <w:proofErr w:type="spellEnd"/>
                  <w:r w:rsidRPr="00F942DD">
                    <w:rPr>
                      <w:rFonts w:ascii="Times New Roman" w:eastAsia="Times New Roman" w:hAnsi="Times New Roman" w:cs="Times New Roman"/>
                      <w:lang w:eastAsia="ja-JP"/>
                    </w:rPr>
                    <w:t xml:space="preserve"> </w:t>
                  </w:r>
                </w:p>
                <w:p w14:paraId="29A47C33" w14:textId="77777777" w:rsidR="00F942DD" w:rsidRPr="00F942DD" w:rsidRDefault="00F942DD">
                  <w:pPr>
                    <w:overflowPunct w:val="0"/>
                    <w:autoSpaceDE w:val="0"/>
                    <w:autoSpaceDN w:val="0"/>
                    <w:adjustRightInd w:val="0"/>
                    <w:textAlignment w:val="baseline"/>
                    <w:rPr>
                      <w:rFonts w:ascii="Times New Roman" w:eastAsia="Times New Roman" w:hAnsi="Times New Roman" w:cs="Times New Roman"/>
                      <w:lang w:eastAsia="ja-JP"/>
                    </w:rPr>
                  </w:pPr>
                  <w:r w:rsidRPr="00F942DD">
                    <w:rPr>
                      <w:rFonts w:ascii="Times New Roman" w:eastAsia="Times New Roman" w:hAnsi="Times New Roman" w:cs="Times New Roman"/>
                      <w:lang w:eastAsia="ja-JP"/>
                    </w:rPr>
                    <w:t>A UE assumes that a WUS is quasi co-located with an SS/PBCH block or a CSI-RS with respect to quasi co-location '</w:t>
                  </w:r>
                  <w:proofErr w:type="spellStart"/>
                  <w:r w:rsidRPr="00F942DD">
                    <w:rPr>
                      <w:rFonts w:ascii="Times New Roman" w:eastAsia="Times New Roman" w:hAnsi="Times New Roman" w:cs="Times New Roman"/>
                      <w:lang w:eastAsia="ja-JP"/>
                    </w:rPr>
                    <w:t>typeC</w:t>
                  </w:r>
                  <w:proofErr w:type="spellEnd"/>
                  <w:r w:rsidRPr="00F942DD">
                    <w:rPr>
                      <w:rFonts w:ascii="Times New Roman" w:eastAsia="Times New Roman" w:hAnsi="Times New Roman" w:cs="Times New Roman"/>
                      <w:lang w:eastAsia="ja-JP"/>
                    </w:rPr>
                    <w:t>' or '</w:t>
                  </w:r>
                  <w:proofErr w:type="spellStart"/>
                  <w:r w:rsidRPr="00F942DD">
                    <w:rPr>
                      <w:rFonts w:ascii="Times New Roman" w:eastAsia="Times New Roman" w:hAnsi="Times New Roman" w:cs="Times New Roman"/>
                      <w:lang w:eastAsia="ja-JP"/>
                    </w:rPr>
                    <w:t>typeD</w:t>
                  </w:r>
                  <w:proofErr w:type="spellEnd"/>
                  <w:r w:rsidRPr="00F942DD">
                    <w:rPr>
                      <w:rFonts w:ascii="Times New Roman" w:eastAsia="Times New Roman" w:hAnsi="Times New Roman" w:cs="Times New Roman"/>
                      <w:lang w:eastAsia="ja-JP"/>
                    </w:rPr>
                    <w:t xml:space="preserve">' properties, when applicable. </w:t>
                  </w:r>
                </w:p>
                <w:p w14:paraId="263D7863" w14:textId="77777777" w:rsidR="00F942DD" w:rsidRPr="00F942DD" w:rsidRDefault="00F942DD">
                  <w:pPr>
                    <w:ind w:right="200"/>
                    <w:rPr>
                      <w:rFonts w:ascii="Times New Roman" w:eastAsiaTheme="minorEastAsia" w:hAnsi="Times New Roman" w:cs="Times New Roman"/>
                    </w:rPr>
                  </w:pPr>
                  <w:r w:rsidRPr="00F942DD">
                    <w:rPr>
                      <w:rFonts w:ascii="Times New Roman" w:eastAsia="Times New Roman" w:hAnsi="Times New Roman" w:cs="Times New Roman"/>
                      <w:lang w:eastAsia="ja-JP"/>
                    </w:rPr>
                    <w:t xml:space="preserve">If a UE is provided </w:t>
                  </w:r>
                  <w:r w:rsidRPr="00F942DD">
                    <w:rPr>
                      <w:rFonts w:ascii="Times New Roman" w:eastAsia="Times New Roman" w:hAnsi="Times New Roman" w:cs="Times New Roman"/>
                      <w:i/>
                      <w:lang w:eastAsia="ja-JP"/>
                    </w:rPr>
                    <w:t>ABC</w:t>
                  </w:r>
                  <w:r w:rsidRPr="00F942DD">
                    <w:rPr>
                      <w:rFonts w:ascii="Times New Roman" w:eastAsia="Times New Roman" w:hAnsi="Times New Roman" w:cs="Times New Roman"/>
                      <w:lang w:eastAsia="ja-JP"/>
                    </w:rPr>
                    <w:t>, the UE receives WUS based on the quasi co-location information of the TCI states</w:t>
                  </w:r>
                  <w:r w:rsidRPr="00F942DD">
                    <w:rPr>
                      <w:rFonts w:ascii="Times New Roman" w:hAnsi="Times New Roman" w:cs="Times New Roman"/>
                      <w:color w:val="FF0000"/>
                    </w:rPr>
                    <w:t xml:space="preserve"> </w:t>
                  </w:r>
                  <w:r w:rsidRPr="00F942DD">
                    <w:rPr>
                      <w:rFonts w:ascii="Times New Roman" w:eastAsia="Yu Mincho" w:hAnsi="Times New Roman" w:cs="Times New Roman"/>
                      <w:color w:val="FF0000"/>
                      <w:lang w:eastAsia="ja-JP"/>
                    </w:rPr>
                    <w:t xml:space="preserve">provided by </w:t>
                  </w:r>
                  <w:r w:rsidRPr="00F942DD">
                    <w:rPr>
                      <w:rFonts w:ascii="Times New Roman" w:eastAsia="Yu Mincho" w:hAnsi="Times New Roman" w:cs="Times New Roman"/>
                      <w:i/>
                      <w:iCs/>
                      <w:color w:val="FF0000"/>
                      <w:lang w:eastAsia="ja-JP"/>
                    </w:rPr>
                    <w:t>ABC</w:t>
                  </w:r>
                  <w:r w:rsidRPr="00F942DD">
                    <w:rPr>
                      <w:rFonts w:ascii="Times New Roman" w:eastAsia="Yu Mincho" w:hAnsi="Times New Roman" w:cs="Times New Roman"/>
                      <w:color w:val="FF0000"/>
                      <w:lang w:eastAsia="ja-JP"/>
                    </w:rPr>
                    <w:t xml:space="preserve">, </w:t>
                  </w:r>
                  <w:r w:rsidRPr="00F942DD">
                    <w:rPr>
                      <w:rFonts w:ascii="Times New Roman" w:eastAsia="Times New Roman" w:hAnsi="Times New Roman" w:cs="Times New Roman"/>
                      <w:lang w:eastAsia="ja-JP"/>
                    </w:rPr>
                    <w:t xml:space="preserve">indicated by a most recent DCI format or MAC CE, after a respective application time; otherwise, the UE receives WUS based on the quasi co-location information of the TCI states for a CORESET with </w:t>
                  </w:r>
                  <w:proofErr w:type="spellStart"/>
                  <w:r w:rsidRPr="00F942DD">
                    <w:rPr>
                      <w:rFonts w:ascii="Times New Roman" w:eastAsia="Times New Roman" w:hAnsi="Times New Roman" w:cs="Times New Roman"/>
                      <w:i/>
                      <w:lang w:eastAsia="sv-SE"/>
                    </w:rPr>
                    <w:t>controlResourceSetId</w:t>
                  </w:r>
                  <w:proofErr w:type="spellEnd"/>
                  <w:r w:rsidRPr="00F942DD">
                    <w:rPr>
                      <w:rFonts w:ascii="Times New Roman" w:eastAsia="Times New Roman" w:hAnsi="Times New Roman" w:cs="Times New Roman"/>
                      <w:i/>
                      <w:lang w:eastAsia="sv-SE"/>
                    </w:rPr>
                    <w:t xml:space="preserve"> </w:t>
                  </w:r>
                  <w:r w:rsidRPr="00F942DD">
                    <w:rPr>
                      <w:rFonts w:ascii="Times New Roman" w:eastAsia="Times New Roman" w:hAnsi="Times New Roman" w:cs="Times New Roman"/>
                      <w:lang w:eastAsia="ja-JP"/>
                    </w:rPr>
                    <w:t xml:space="preserve">value that is same as the one indicated by </w:t>
                  </w:r>
                  <w:proofErr w:type="spellStart"/>
                  <w:r w:rsidRPr="00F942DD">
                    <w:rPr>
                      <w:rFonts w:ascii="Times New Roman" w:eastAsia="Times New Roman" w:hAnsi="Times New Roman" w:cs="Times New Roman"/>
                      <w:i/>
                      <w:lang w:eastAsia="ja-JP"/>
                    </w:rPr>
                    <w:t>WUS_TCI_states_CONNECTED</w:t>
                  </w:r>
                  <w:proofErr w:type="spellEnd"/>
                  <w:r w:rsidRPr="00F942DD">
                    <w:rPr>
                      <w:rFonts w:ascii="Times New Roman" w:eastAsia="Times New Roman" w:hAnsi="Times New Roman" w:cs="Times New Roman"/>
                      <w:lang w:eastAsia="ja-JP"/>
                    </w:rPr>
                    <w:t>.</w:t>
                  </w:r>
                </w:p>
                <w:p w14:paraId="1F4028DC" w14:textId="77777777" w:rsidR="00F942DD" w:rsidRPr="00F942DD" w:rsidRDefault="00F942DD">
                  <w:pPr>
                    <w:jc w:val="center"/>
                    <w:rPr>
                      <w:rFonts w:ascii="Times New Roman" w:eastAsia="Batang" w:hAnsi="Times New Roman" w:cs="Times New Roman"/>
                      <w:color w:val="FF0000"/>
                    </w:rPr>
                  </w:pPr>
                  <w:r w:rsidRPr="00F942DD">
                    <w:rPr>
                      <w:rFonts w:ascii="Times New Roman" w:hAnsi="Times New Roman" w:cs="Times New Roman"/>
                      <w:color w:val="FF0000"/>
                    </w:rPr>
                    <w:t>*** Unchanged parts are omitted ***</w:t>
                  </w:r>
                </w:p>
                <w:p w14:paraId="7B6C50EB" w14:textId="77777777" w:rsidR="00F942DD" w:rsidRPr="00F942DD" w:rsidRDefault="00F942DD">
                  <w:pPr>
                    <w:rPr>
                      <w:rFonts w:ascii="Times New Roman" w:eastAsia="等线" w:hAnsi="Times New Roman" w:cs="Times New Roman"/>
                    </w:rPr>
                  </w:pPr>
                </w:p>
              </w:tc>
            </w:tr>
          </w:tbl>
          <w:p w14:paraId="2F342EE2" w14:textId="77777777" w:rsidR="00F942DD" w:rsidRPr="00F942DD" w:rsidRDefault="00F942DD" w:rsidP="00F942DD">
            <w:pPr>
              <w:rPr>
                <w:rFonts w:ascii="Times New Roman" w:eastAsia="等线" w:hAnsi="Times New Roman" w:cs="Times New Roman"/>
                <w:highlight w:val="green"/>
              </w:rPr>
            </w:pPr>
            <w:r w:rsidRPr="00F942DD">
              <w:rPr>
                <w:rFonts w:ascii="Times New Roman" w:eastAsia="等线" w:hAnsi="Times New Roman" w:cs="Times New Roman"/>
                <w:highlight w:val="green"/>
              </w:rPr>
              <w:lastRenderedPageBreak/>
              <w:t>Agreement</w:t>
            </w:r>
          </w:p>
          <w:bookmarkEnd w:id="9"/>
          <w:p w14:paraId="7FF75C7B" w14:textId="77777777" w:rsidR="00F942DD" w:rsidRPr="00F942DD" w:rsidRDefault="00F942DD" w:rsidP="00F942DD">
            <w:pPr>
              <w:rPr>
                <w:rFonts w:ascii="Times New Roman" w:eastAsia="等线" w:hAnsi="Times New Roman" w:cs="Times New Roman"/>
              </w:rPr>
            </w:pPr>
            <w:r w:rsidRPr="00F942DD">
              <w:rPr>
                <w:rFonts w:ascii="Times New Roman" w:eastAsia="等线" w:hAnsi="Times New Roman" w:cs="Times New Roman"/>
              </w:rPr>
              <w:t>Adopt the following TP to Section 10.4D, TS 38.213 in principle:</w:t>
            </w:r>
          </w:p>
          <w:tbl>
            <w:tblPr>
              <w:tblStyle w:val="a4"/>
              <w:tblW w:w="9318" w:type="dxa"/>
              <w:tblInd w:w="108" w:type="dxa"/>
              <w:tblLook w:val="04A0" w:firstRow="1" w:lastRow="0" w:firstColumn="1" w:lastColumn="0" w:noHBand="0" w:noVBand="1"/>
            </w:tblPr>
            <w:tblGrid>
              <w:gridCol w:w="9318"/>
            </w:tblGrid>
            <w:tr w:rsidR="00F942DD" w:rsidRPr="00F942DD" w14:paraId="1253AD82" w14:textId="77777777" w:rsidTr="00F942DD">
              <w:tc>
                <w:tcPr>
                  <w:tcW w:w="9318" w:type="dxa"/>
                  <w:tcBorders>
                    <w:top w:val="single" w:sz="4" w:space="0" w:color="auto"/>
                    <w:left w:val="single" w:sz="4" w:space="0" w:color="auto"/>
                    <w:bottom w:val="single" w:sz="4" w:space="0" w:color="auto"/>
                    <w:right w:val="single" w:sz="4" w:space="0" w:color="auto"/>
                  </w:tcBorders>
                </w:tcPr>
                <w:p w14:paraId="4FA3C65B" w14:textId="77777777" w:rsidR="00F942DD" w:rsidRPr="00F942DD" w:rsidRDefault="00F942DD">
                  <w:pPr>
                    <w:rPr>
                      <w:rFonts w:ascii="Times New Roman" w:eastAsiaTheme="minorEastAsia" w:hAnsi="Times New Roman" w:cs="Times New Roman"/>
                      <w:lang w:val="en-GB"/>
                    </w:rPr>
                  </w:pPr>
                  <w:r w:rsidRPr="00F942DD">
                    <w:rPr>
                      <w:rFonts w:ascii="Times New Roman" w:eastAsiaTheme="minorEastAsia" w:hAnsi="Times New Roman" w:cs="Times New Roman"/>
                    </w:rPr>
                    <w:t>---------------------------------Start of Text Proposal on 3GPP TS 38.213 V19.1.0-----------------------</w:t>
                  </w:r>
                </w:p>
                <w:p w14:paraId="58FD6BA5" w14:textId="77777777" w:rsidR="00F942DD" w:rsidRPr="00F942DD" w:rsidRDefault="00F942DD">
                  <w:pPr>
                    <w:keepNext/>
                    <w:keepLines/>
                    <w:spacing w:before="180" w:after="180"/>
                    <w:outlineLvl w:val="1"/>
                    <w:rPr>
                      <w:rFonts w:ascii="Times New Roman" w:hAnsi="Times New Roman" w:cs="Times New Roman"/>
                      <w:b/>
                      <w:bCs/>
                    </w:rPr>
                  </w:pPr>
                  <w:r w:rsidRPr="00F942DD">
                    <w:rPr>
                      <w:rFonts w:ascii="Times New Roman" w:hAnsi="Times New Roman" w:cs="Times New Roman"/>
                      <w:b/>
                      <w:bCs/>
                    </w:rPr>
                    <w:t>10.4D</w:t>
                  </w:r>
                  <w:r w:rsidRPr="00F942DD">
                    <w:rPr>
                      <w:rFonts w:ascii="Times New Roman" w:hAnsi="Times New Roman" w:cs="Times New Roman"/>
                      <w:b/>
                      <w:bCs/>
                    </w:rPr>
                    <w:tab/>
                    <w:t>PDCCH monitoring activation by WUS in RRC_CONNECTED</w:t>
                  </w:r>
                </w:p>
                <w:p w14:paraId="0D1789F0" w14:textId="77777777" w:rsidR="00F942DD" w:rsidRPr="00F942DD" w:rsidRDefault="00F942DD">
                  <w:pPr>
                    <w:jc w:val="center"/>
                    <w:rPr>
                      <w:rFonts w:ascii="Times New Roman" w:eastAsia="Batang" w:hAnsi="Times New Roman" w:cs="Times New Roman"/>
                      <w:color w:val="FF0000"/>
                    </w:rPr>
                  </w:pPr>
                  <w:r w:rsidRPr="00F942DD">
                    <w:rPr>
                      <w:rFonts w:ascii="Times New Roman" w:hAnsi="Times New Roman" w:cs="Times New Roman"/>
                      <w:color w:val="FF0000"/>
                    </w:rPr>
                    <w:t>*** Unchanged parts are omitted ***</w:t>
                  </w:r>
                </w:p>
                <w:p w14:paraId="5B136C5D" w14:textId="77777777" w:rsidR="00F942DD" w:rsidRPr="00F942DD" w:rsidRDefault="00F942DD">
                  <w:pPr>
                    <w:spacing w:after="180"/>
                    <w:rPr>
                      <w:rFonts w:ascii="Times New Roman" w:hAnsi="Times New Roman" w:cs="Times New Roman"/>
                      <w:lang w:eastAsia="en-US"/>
                    </w:rPr>
                  </w:pPr>
                  <w:r w:rsidRPr="00F942DD">
                    <w:rPr>
                      <w:rFonts w:ascii="Times New Roman" w:hAnsi="Times New Roman" w:cs="Times New Roman"/>
                    </w:rPr>
                    <w:t xml:space="preserve">A UE can be provided, by </w:t>
                  </w:r>
                  <w:proofErr w:type="spellStart"/>
                  <w:r w:rsidRPr="00F942DD">
                    <w:rPr>
                      <w:rFonts w:ascii="Times New Roman" w:hAnsi="Times New Roman" w:cs="Times New Roman"/>
                      <w:i/>
                    </w:rPr>
                    <w:t>WUS_available_slot_CONNECTED</w:t>
                  </w:r>
                  <w:proofErr w:type="spellEnd"/>
                  <w:r w:rsidRPr="00F942DD">
                    <w:rPr>
                      <w:rFonts w:ascii="Times New Roman" w:hAnsi="Times New Roman" w:cs="Times New Roman"/>
                    </w:rPr>
                    <w:t xml:space="preserve">, a bitmap that corresponds to a set of time units that repeats continuously and indicates a subset of time units from the set of time units that is available for the UE to monitor WUS [12, TS 38.331]. A time unit includes one slot or two slots. </w:t>
                  </w:r>
                  <w:r w:rsidRPr="00F942DD">
                    <w:rPr>
                      <w:rFonts w:ascii="Times New Roman" w:hAnsi="Times New Roman" w:cs="Times New Roman"/>
                      <w:color w:val="FF0000"/>
                      <w:u w:val="single"/>
                    </w:rPr>
                    <w:t xml:space="preserve">A set of time units includes a total of either 10, or 20, or 40 time units. A duration </w:t>
                  </w:r>
                  <m:oMath>
                    <m:r>
                      <w:rPr>
                        <w:rFonts w:ascii="Cambria Math" w:hAnsi="Cambria Math" w:cs="Times New Roman"/>
                        <w:color w:val="FF0000"/>
                        <w:u w:val="single"/>
                        <w:lang w:val="en-AU"/>
                      </w:rPr>
                      <m:t>P</m:t>
                    </m:r>
                  </m:oMath>
                  <w:r w:rsidRPr="00F942DD">
                    <w:rPr>
                      <w:rFonts w:ascii="Times New Roman" w:hAnsi="Times New Roman" w:cs="Times New Roman"/>
                      <w:color w:val="FF0000"/>
                      <w:u w:val="single"/>
                      <w:lang w:val="en-AU"/>
                    </w:rPr>
                    <w:t>, in msec,</w:t>
                  </w:r>
                  <w:r w:rsidRPr="00F942DD">
                    <w:rPr>
                      <w:rFonts w:ascii="Times New Roman" w:hAnsi="Times New Roman" w:cs="Times New Roman"/>
                      <w:color w:val="FF0000"/>
                      <w:u w:val="single"/>
                    </w:rPr>
                    <w:t xml:space="preserve"> of the set of time units has maximum value of 40 msec. The first symbol of the set of time units every 40 msec/</w:t>
                  </w:r>
                  <m:oMath>
                    <m:r>
                      <w:rPr>
                        <w:rFonts w:ascii="Cambria Math" w:hAnsi="Cambria Math" w:cs="Times New Roman"/>
                        <w:color w:val="FF0000"/>
                        <w:u w:val="single"/>
                        <w:lang w:val="en-AU"/>
                      </w:rPr>
                      <m:t>P</m:t>
                    </m:r>
                  </m:oMath>
                  <w:r w:rsidRPr="00F942DD">
                    <w:rPr>
                      <w:rFonts w:ascii="Times New Roman" w:hAnsi="Times New Roman" w:cs="Times New Roman"/>
                      <w:color w:val="FF0000"/>
                      <w:u w:val="single"/>
                    </w:rPr>
                    <w:t xml:space="preserve"> periods is a first symbol in frame </w:t>
                  </w:r>
                  <m:oMath>
                    <m:sSub>
                      <m:sSubPr>
                        <m:ctrlPr>
                          <w:rPr>
                            <w:rFonts w:ascii="Cambria Math" w:hAnsi="Cambria Math" w:cs="Times New Roman"/>
                            <w:i/>
                            <w:color w:val="FF0000"/>
                            <w:u w:val="single"/>
                            <w:lang w:val="en-GB" w:eastAsia="en-US"/>
                          </w:rPr>
                        </m:ctrlPr>
                      </m:sSubPr>
                      <m:e>
                        <m:r>
                          <w:rPr>
                            <w:rFonts w:ascii="Cambria Math" w:hAnsi="Cambria Math" w:cs="Times New Roman"/>
                            <w:color w:val="FF0000"/>
                            <w:u w:val="single"/>
                          </w:rPr>
                          <m:t>n</m:t>
                        </m:r>
                      </m:e>
                      <m:sub>
                        <m:r>
                          <w:rPr>
                            <w:rFonts w:ascii="Cambria Math" w:hAnsi="Cambria Math" w:cs="Times New Roman"/>
                            <w:color w:val="FF0000"/>
                            <w:u w:val="single"/>
                          </w:rPr>
                          <m:t>f</m:t>
                        </m:r>
                      </m:sub>
                    </m:sSub>
                  </m:oMath>
                  <w:r w:rsidRPr="00F942DD">
                    <w:rPr>
                      <w:rFonts w:ascii="Times New Roman" w:hAnsi="Times New Roman" w:cs="Times New Roman"/>
                      <w:color w:val="FF0000"/>
                      <w:u w:val="single"/>
                    </w:rPr>
                    <w:t xml:space="preserve"> mod 4 = 0.</w:t>
                  </w:r>
                  <w:r w:rsidRPr="00F942DD">
                    <w:rPr>
                      <w:rFonts w:ascii="Times New Roman" w:hAnsi="Times New Roman" w:cs="Times New Roman"/>
                    </w:rPr>
                    <w:t xml:space="preserve"> The UE can be additionally provided, by </w:t>
                  </w:r>
                  <w:proofErr w:type="spellStart"/>
                  <w:r w:rsidRPr="00F942DD">
                    <w:rPr>
                      <w:rFonts w:ascii="Times New Roman" w:hAnsi="Times New Roman" w:cs="Times New Roman"/>
                      <w:i/>
                    </w:rPr>
                    <w:t>WUS_available_symbol_CONNECTED</w:t>
                  </w:r>
                  <w:proofErr w:type="spellEnd"/>
                  <w:r w:rsidRPr="00F942DD">
                    <w:rPr>
                      <w:rFonts w:ascii="Times New Roman" w:hAnsi="Times New Roman" w:cs="Times New Roman"/>
                    </w:rPr>
                    <w:t xml:space="preserve">, an indication of symbols in each time unit from the subset of time units that is available for the UE to monitor WUS. If the UE is not provided </w:t>
                  </w:r>
                  <w:proofErr w:type="spellStart"/>
                  <w:r w:rsidRPr="00F942DD">
                    <w:rPr>
                      <w:rFonts w:ascii="Times New Roman" w:hAnsi="Times New Roman" w:cs="Times New Roman"/>
                      <w:i/>
                    </w:rPr>
                    <w:t>WUS_available_slot_CONNECTED</w:t>
                  </w:r>
                  <w:proofErr w:type="spellEnd"/>
                  <w:r w:rsidRPr="00F942DD">
                    <w:rPr>
                      <w:rFonts w:ascii="Times New Roman" w:hAnsi="Times New Roman" w:cs="Times New Roman"/>
                    </w:rPr>
                    <w:t xml:space="preserve">, the UE assumes that all time units are available for the UE to monitor WUS. If the UE is not provided </w:t>
                  </w:r>
                  <w:proofErr w:type="spellStart"/>
                  <w:r w:rsidRPr="00F942DD">
                    <w:rPr>
                      <w:rFonts w:ascii="Times New Roman" w:hAnsi="Times New Roman" w:cs="Times New Roman"/>
                      <w:i/>
                    </w:rPr>
                    <w:t>WUS_available_symbol_CONNECTED</w:t>
                  </w:r>
                  <w:proofErr w:type="spellEnd"/>
                  <w:r w:rsidRPr="00F942DD">
                    <w:rPr>
                      <w:rFonts w:ascii="Times New Roman" w:hAnsi="Times New Roman" w:cs="Times New Roman"/>
                    </w:rPr>
                    <w:t>, the UE assumes that, for a time unit that is available for the UE to monitor WUS, all symbols in the time unit are available for the UE to monitor WUS. The UE assumes that a symbol is not available to monitor WUS when</w:t>
                  </w:r>
                </w:p>
                <w:p w14:paraId="13312420" w14:textId="77777777" w:rsidR="00F942DD" w:rsidRPr="00F942DD" w:rsidRDefault="00F942DD">
                  <w:pPr>
                    <w:spacing w:after="180"/>
                    <w:ind w:left="568" w:hanging="284"/>
                    <w:rPr>
                      <w:rFonts w:ascii="Times New Roman" w:hAnsi="Times New Roman" w:cs="Times New Roman"/>
                    </w:rPr>
                  </w:pPr>
                  <w:r w:rsidRPr="00F942DD">
                    <w:rPr>
                      <w:rFonts w:ascii="Times New Roman" w:hAnsi="Times New Roman" w:cs="Times New Roman"/>
                    </w:rPr>
                    <w:t>-</w:t>
                  </w:r>
                  <w:r w:rsidRPr="00F942DD">
                    <w:rPr>
                      <w:rFonts w:ascii="Times New Roman" w:hAnsi="Times New Roman" w:cs="Times New Roman"/>
                    </w:rPr>
                    <w:tab/>
                    <w:t xml:space="preserve">the symbol is indicated as uplink, by </w:t>
                  </w:r>
                  <w:proofErr w:type="spellStart"/>
                  <w:r w:rsidRPr="00F942DD">
                    <w:rPr>
                      <w:rFonts w:ascii="Times New Roman" w:eastAsia="Yu Mincho" w:hAnsi="Times New Roman" w:cs="Times New Roman"/>
                      <w:iCs/>
                      <w:lang w:eastAsia="ja-JP"/>
                    </w:rPr>
                    <w:t>tdd</w:t>
                  </w:r>
                  <w:proofErr w:type="spellEnd"/>
                  <w:r w:rsidRPr="00F942DD">
                    <w:rPr>
                      <w:rFonts w:ascii="Times New Roman" w:eastAsia="Yu Mincho" w:hAnsi="Times New Roman" w:cs="Times New Roman"/>
                      <w:iCs/>
                      <w:lang w:eastAsia="ja-JP"/>
                    </w:rPr>
                    <w:t>-UL-DL-</w:t>
                  </w:r>
                  <w:proofErr w:type="spellStart"/>
                  <w:r w:rsidRPr="00F942DD">
                    <w:rPr>
                      <w:rFonts w:ascii="Times New Roman" w:eastAsia="Yu Mincho" w:hAnsi="Times New Roman" w:cs="Times New Roman"/>
                      <w:iCs/>
                      <w:lang w:eastAsia="ja-JP"/>
                    </w:rPr>
                    <w:t>configurationCommon</w:t>
                  </w:r>
                  <w:proofErr w:type="spellEnd"/>
                  <w:r w:rsidRPr="00F942DD">
                    <w:rPr>
                      <w:rFonts w:ascii="Times New Roman" w:eastAsia="Yu Mincho" w:hAnsi="Times New Roman" w:cs="Times New Roman"/>
                      <w:lang w:eastAsia="ja-JP"/>
                    </w:rPr>
                    <w:t xml:space="preserve"> or </w:t>
                  </w:r>
                  <w:proofErr w:type="spellStart"/>
                  <w:r w:rsidRPr="00F942DD">
                    <w:rPr>
                      <w:rFonts w:ascii="Times New Roman" w:hAnsi="Times New Roman" w:cs="Times New Roman"/>
                      <w:iCs/>
                    </w:rPr>
                    <w:t>tdd</w:t>
                  </w:r>
                  <w:proofErr w:type="spellEnd"/>
                  <w:r w:rsidRPr="00F942DD">
                    <w:rPr>
                      <w:rFonts w:ascii="Times New Roman" w:hAnsi="Times New Roman" w:cs="Times New Roman"/>
                    </w:rPr>
                    <w:t>-UL-DL-</w:t>
                  </w:r>
                  <w:proofErr w:type="spellStart"/>
                  <w:r w:rsidRPr="00F942DD">
                    <w:rPr>
                      <w:rFonts w:ascii="Times New Roman" w:hAnsi="Times New Roman" w:cs="Times New Roman"/>
                    </w:rPr>
                    <w:t>ConfigurationDedicated</w:t>
                  </w:r>
                  <w:proofErr w:type="spellEnd"/>
                  <w:r w:rsidRPr="00F942DD">
                    <w:rPr>
                      <w:rFonts w:ascii="Times New Roman" w:eastAsia="Yu Mincho" w:hAnsi="Times New Roman" w:cs="Times New Roman"/>
                      <w:lang w:eastAsia="ja-JP"/>
                    </w:rPr>
                    <w:t xml:space="preserve"> </w:t>
                  </w:r>
                </w:p>
                <w:p w14:paraId="5F438829" w14:textId="77777777" w:rsidR="00F942DD" w:rsidRPr="00F942DD" w:rsidRDefault="00F942DD">
                  <w:pPr>
                    <w:spacing w:after="180"/>
                    <w:ind w:left="568" w:hanging="284"/>
                    <w:rPr>
                      <w:rFonts w:ascii="Times New Roman" w:hAnsi="Times New Roman" w:cs="Times New Roman"/>
                    </w:rPr>
                  </w:pPr>
                  <w:r w:rsidRPr="00F942DD">
                    <w:rPr>
                      <w:rFonts w:ascii="Times New Roman" w:hAnsi="Times New Roman" w:cs="Times New Roman"/>
                    </w:rPr>
                    <w:t>-</w:t>
                  </w:r>
                  <w:r w:rsidRPr="00F942DD">
                    <w:rPr>
                      <w:rFonts w:ascii="Times New Roman" w:hAnsi="Times New Roman" w:cs="Times New Roman"/>
                    </w:rPr>
                    <w:tab/>
                    <w:t xml:space="preserve">the symbol is indicated for transmission of SS/PBCH blocks, by </w:t>
                  </w:r>
                  <w:proofErr w:type="spellStart"/>
                  <w:r w:rsidRPr="00F942DD">
                    <w:rPr>
                      <w:rFonts w:ascii="Times New Roman" w:hAnsi="Times New Roman" w:cs="Times New Roman"/>
                    </w:rPr>
                    <w:t>ssb-PositionsInBurst</w:t>
                  </w:r>
                  <w:proofErr w:type="spellEnd"/>
                  <w:r w:rsidRPr="00F942DD">
                    <w:rPr>
                      <w:rFonts w:ascii="Times New Roman" w:hAnsi="Times New Roman" w:cs="Times New Roman"/>
                    </w:rPr>
                    <w:t xml:space="preserve"> in SIB1 or in </w:t>
                  </w:r>
                  <w:proofErr w:type="spellStart"/>
                  <w:r w:rsidRPr="00F942DD">
                    <w:rPr>
                      <w:rFonts w:ascii="Times New Roman" w:hAnsi="Times New Roman" w:cs="Times New Roman"/>
                    </w:rPr>
                    <w:t>ServingCellConfigCommon</w:t>
                  </w:r>
                  <w:proofErr w:type="spellEnd"/>
                </w:p>
                <w:p w14:paraId="3CCB7100" w14:textId="77777777" w:rsidR="00F942DD" w:rsidRPr="00F942DD" w:rsidRDefault="00F942DD">
                  <w:pPr>
                    <w:jc w:val="center"/>
                    <w:rPr>
                      <w:rFonts w:ascii="Times New Roman" w:eastAsia="Batang" w:hAnsi="Times New Roman" w:cs="Times New Roman"/>
                      <w:color w:val="FF0000"/>
                    </w:rPr>
                  </w:pPr>
                  <w:r w:rsidRPr="00F942DD">
                    <w:rPr>
                      <w:rFonts w:ascii="Times New Roman" w:hAnsi="Times New Roman" w:cs="Times New Roman"/>
                      <w:color w:val="FF0000"/>
                    </w:rPr>
                    <w:t>*** Unchanged parts are omitted ***</w:t>
                  </w:r>
                </w:p>
                <w:p w14:paraId="63BADA40" w14:textId="77777777" w:rsidR="00F942DD" w:rsidRPr="00F942DD" w:rsidRDefault="00F942DD">
                  <w:pPr>
                    <w:spacing w:after="120"/>
                    <w:rPr>
                      <w:rFonts w:ascii="Times New Roman" w:eastAsia="等线" w:hAnsi="Times New Roman" w:cs="Times New Roman"/>
                      <w:lang w:val="en-GB" w:eastAsia="en-US"/>
                    </w:rPr>
                  </w:pPr>
                </w:p>
              </w:tc>
            </w:tr>
          </w:tbl>
          <w:p w14:paraId="539DEF3C" w14:textId="77777777" w:rsidR="00F942DD" w:rsidRPr="00F942DD" w:rsidRDefault="00F942DD" w:rsidP="00F942DD">
            <w:pPr>
              <w:rPr>
                <w:rFonts w:ascii="Times New Roman" w:eastAsia="等线" w:hAnsi="Times New Roman" w:cs="Times New Roman"/>
                <w:lang w:bidi="ar"/>
              </w:rPr>
            </w:pPr>
          </w:p>
          <w:p w14:paraId="6CEFA5D7" w14:textId="77777777" w:rsidR="00F942DD" w:rsidRPr="00F942DD" w:rsidRDefault="00F942DD" w:rsidP="00F942DD">
            <w:pPr>
              <w:rPr>
                <w:rFonts w:ascii="Times New Roman" w:eastAsiaTheme="minorEastAsia" w:hAnsi="Times New Roman" w:cs="Times New Roman"/>
                <w:highlight w:val="green"/>
                <w:lang w:val="en-GB"/>
              </w:rPr>
            </w:pPr>
            <w:r w:rsidRPr="00F942DD">
              <w:rPr>
                <w:rFonts w:ascii="Times New Roman" w:eastAsiaTheme="minorEastAsia" w:hAnsi="Times New Roman" w:cs="Times New Roman"/>
                <w:highlight w:val="green"/>
              </w:rPr>
              <w:t>Agreement</w:t>
            </w:r>
          </w:p>
          <w:p w14:paraId="40BA092A" w14:textId="77777777" w:rsidR="00F942DD" w:rsidRPr="00F942DD" w:rsidRDefault="00F942DD" w:rsidP="00F942DD">
            <w:pPr>
              <w:rPr>
                <w:rFonts w:ascii="Times New Roman" w:eastAsia="Batang" w:hAnsi="Times New Roman" w:cs="Times New Roman"/>
                <w:lang w:eastAsia="en-US"/>
              </w:rPr>
            </w:pPr>
            <w:r w:rsidRPr="00F942DD">
              <w:rPr>
                <w:rFonts w:ascii="Times New Roman" w:hAnsi="Times New Roman" w:cs="Times New Roman"/>
              </w:rPr>
              <w:t xml:space="preserve">Adopt the following TP </w:t>
            </w:r>
            <w:r w:rsidRPr="00F942DD">
              <w:rPr>
                <w:rFonts w:ascii="Times New Roman" w:eastAsiaTheme="minorEastAsia" w:hAnsi="Times New Roman" w:cs="Times New Roman"/>
              </w:rPr>
              <w:t xml:space="preserve">Section 10.4C and 10.4D </w:t>
            </w:r>
            <w:r w:rsidRPr="00F942DD">
              <w:rPr>
                <w:rFonts w:ascii="Times New Roman" w:hAnsi="Times New Roman" w:cs="Times New Roman"/>
              </w:rPr>
              <w:t>for TS 38.213:</w:t>
            </w:r>
          </w:p>
          <w:tbl>
            <w:tblPr>
              <w:tblStyle w:val="a4"/>
              <w:tblW w:w="0" w:type="auto"/>
              <w:tblLook w:val="04A0" w:firstRow="1" w:lastRow="0" w:firstColumn="1" w:lastColumn="0" w:noHBand="0" w:noVBand="1"/>
            </w:tblPr>
            <w:tblGrid>
              <w:gridCol w:w="9060"/>
            </w:tblGrid>
            <w:tr w:rsidR="00F942DD" w:rsidRPr="00F942DD" w14:paraId="41C426C7" w14:textId="77777777" w:rsidTr="00F942DD">
              <w:tc>
                <w:tcPr>
                  <w:tcW w:w="9350" w:type="dxa"/>
                  <w:tcBorders>
                    <w:top w:val="single" w:sz="4" w:space="0" w:color="auto"/>
                    <w:left w:val="single" w:sz="4" w:space="0" w:color="auto"/>
                    <w:bottom w:val="single" w:sz="4" w:space="0" w:color="auto"/>
                    <w:right w:val="single" w:sz="4" w:space="0" w:color="auto"/>
                  </w:tcBorders>
                </w:tcPr>
                <w:p w14:paraId="3BFE64DA" w14:textId="77777777" w:rsidR="00F942DD" w:rsidRPr="00F942DD" w:rsidRDefault="00F942DD">
                  <w:pPr>
                    <w:spacing w:after="180"/>
                    <w:rPr>
                      <w:rFonts w:ascii="Times New Roman" w:hAnsi="Times New Roman" w:cs="Times New Roman"/>
                      <w:b/>
                      <w:lang w:val="en-GB" w:eastAsia="en-US"/>
                    </w:rPr>
                  </w:pPr>
                  <w:r w:rsidRPr="00F942DD">
                    <w:rPr>
                      <w:rFonts w:ascii="Times New Roman" w:hAnsi="Times New Roman" w:cs="Times New Roman"/>
                      <w:b/>
                    </w:rPr>
                    <w:t>10.4C</w:t>
                  </w:r>
                  <w:r w:rsidRPr="00F942DD">
                    <w:rPr>
                      <w:rFonts w:ascii="Times New Roman" w:hAnsi="Times New Roman" w:cs="Times New Roman"/>
                      <w:b/>
                    </w:rPr>
                    <w:tab/>
                    <w:t>PDCCH monitoring activation by WUS in RRC_IDLE/RRC_INACTIVE</w:t>
                  </w:r>
                </w:p>
                <w:p w14:paraId="296FDBCF" w14:textId="77777777" w:rsidR="00F942DD" w:rsidRPr="00F942DD" w:rsidRDefault="00F942DD">
                  <w:pPr>
                    <w:autoSpaceDE w:val="0"/>
                    <w:autoSpaceDN w:val="0"/>
                    <w:adjustRightInd w:val="0"/>
                    <w:snapToGrid w:val="0"/>
                    <w:jc w:val="center"/>
                    <w:rPr>
                      <w:rFonts w:ascii="Times New Roman" w:hAnsi="Times New Roman" w:cs="Times New Roman"/>
                      <w:color w:val="C00000"/>
                    </w:rPr>
                  </w:pPr>
                  <w:r w:rsidRPr="00F942DD">
                    <w:rPr>
                      <w:rFonts w:ascii="Times New Roman" w:eastAsiaTheme="minorEastAsia" w:hAnsi="Times New Roman" w:cs="Times New Roman"/>
                      <w:color w:val="C00000"/>
                      <w:lang w:eastAsia="ko-KR"/>
                    </w:rPr>
                    <w:t>&lt; unchanged text omitted &gt;</w:t>
                  </w:r>
                </w:p>
                <w:p w14:paraId="43505B28" w14:textId="77777777" w:rsidR="00F942DD" w:rsidRPr="00F942DD" w:rsidRDefault="00F942DD">
                  <w:pPr>
                    <w:spacing w:after="180"/>
                    <w:rPr>
                      <w:rFonts w:ascii="Times New Roman" w:hAnsi="Times New Roman" w:cs="Times New Roman"/>
                    </w:rPr>
                  </w:pPr>
                  <w:r w:rsidRPr="00F942DD">
                    <w:rPr>
                      <w:rFonts w:ascii="Times New Roman" w:hAnsi="Times New Roman" w:cs="Times New Roman"/>
                    </w:rPr>
                    <w:t xml:space="preserve">A UE can be provided, by </w:t>
                  </w:r>
                  <w:proofErr w:type="spellStart"/>
                  <w:r w:rsidRPr="00F942DD">
                    <w:rPr>
                      <w:rFonts w:ascii="Times New Roman" w:hAnsi="Times New Roman" w:cs="Times New Roman"/>
                      <w:i/>
                    </w:rPr>
                    <w:t>WUS_available_slot_IDLE</w:t>
                  </w:r>
                  <w:proofErr w:type="spellEnd"/>
                  <w:r w:rsidRPr="00F942DD">
                    <w:rPr>
                      <w:rFonts w:ascii="Times New Roman" w:hAnsi="Times New Roman" w:cs="Times New Roman"/>
                      <w:i/>
                    </w:rPr>
                    <w:t>/INACTIVE</w:t>
                  </w:r>
                  <w:r w:rsidRPr="00F942DD">
                    <w:rPr>
                      <w:rFonts w:ascii="Times New Roman" w:hAnsi="Times New Roman" w:cs="Times New Roman"/>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20, or 40 time units. A duration </w:t>
                  </w:r>
                  <m:oMath>
                    <m:r>
                      <w:rPr>
                        <w:rFonts w:ascii="Cambria Math" w:hAnsi="Cambria Math" w:cs="Times New Roman"/>
                        <w:lang w:val="en-AU"/>
                      </w:rPr>
                      <m:t>P</m:t>
                    </m:r>
                  </m:oMath>
                  <w:r w:rsidRPr="00F942DD">
                    <w:rPr>
                      <w:rFonts w:ascii="Times New Roman" w:hAnsi="Times New Roman" w:cs="Times New Roman"/>
                      <w:lang w:val="en-AU"/>
                    </w:rPr>
                    <w:t>, in msec,</w:t>
                  </w:r>
                  <w:r w:rsidRPr="00F942DD">
                    <w:rPr>
                      <w:rFonts w:ascii="Times New Roman" w:hAnsi="Times New Roman" w:cs="Times New Roman"/>
                    </w:rPr>
                    <w:t xml:space="preserve"> of the set of time units has maximum value of 40 msec. The first symbol of the set of time units every 40 msec/</w:t>
                  </w:r>
                  <m:oMath>
                    <m:r>
                      <w:rPr>
                        <w:rFonts w:ascii="Cambria Math" w:hAnsi="Cambria Math" w:cs="Times New Roman"/>
                        <w:lang w:val="en-AU"/>
                      </w:rPr>
                      <m:t>P</m:t>
                    </m:r>
                  </m:oMath>
                  <w:r w:rsidRPr="00F942DD">
                    <w:rPr>
                      <w:rFonts w:ascii="Times New Roman" w:hAnsi="Times New Roman" w:cs="Times New Roman"/>
                    </w:rPr>
                    <w:t xml:space="preserve"> periods is a first symbol in frame </w:t>
                  </w:r>
                  <m:oMath>
                    <m:sSub>
                      <m:sSubPr>
                        <m:ctrlPr>
                          <w:rPr>
                            <w:rFonts w:ascii="Cambria Math" w:hAnsi="Cambria Math" w:cs="Times New Roman"/>
                            <w:i/>
                            <w:lang w:val="en-GB" w:eastAsia="en-US"/>
                          </w:rPr>
                        </m:ctrlPr>
                      </m:sSubPr>
                      <m:e>
                        <m:r>
                          <w:rPr>
                            <w:rFonts w:ascii="Cambria Math" w:hAnsi="Cambria Math" w:cs="Times New Roman"/>
                          </w:rPr>
                          <m:t>n</m:t>
                        </m:r>
                      </m:e>
                      <m:sub>
                        <m:r>
                          <w:rPr>
                            <w:rFonts w:ascii="Cambria Math" w:hAnsi="Cambria Math" w:cs="Times New Roman"/>
                          </w:rPr>
                          <m:t>f</m:t>
                        </m:r>
                      </m:sub>
                    </m:sSub>
                  </m:oMath>
                  <w:r w:rsidRPr="00F942DD">
                    <w:rPr>
                      <w:rFonts w:ascii="Times New Roman" w:hAnsi="Times New Roman" w:cs="Times New Roman"/>
                    </w:rPr>
                    <w:t xml:space="preserve"> mod 4 = 0. The UE can be additionally provided, by </w:t>
                  </w:r>
                  <w:proofErr w:type="spellStart"/>
                  <w:r w:rsidRPr="00F942DD">
                    <w:rPr>
                      <w:rFonts w:ascii="Times New Roman" w:hAnsi="Times New Roman" w:cs="Times New Roman"/>
                      <w:i/>
                    </w:rPr>
                    <w:t>WUS_available_symbol_IDLE</w:t>
                  </w:r>
                  <w:proofErr w:type="spellEnd"/>
                  <w:r w:rsidRPr="00F942DD">
                    <w:rPr>
                      <w:rFonts w:ascii="Times New Roman" w:hAnsi="Times New Roman" w:cs="Times New Roman"/>
                      <w:i/>
                    </w:rPr>
                    <w:t>/INACTIVE</w:t>
                  </w:r>
                  <w:r w:rsidRPr="00F942DD">
                    <w:rPr>
                      <w:rFonts w:ascii="Times New Roman" w:hAnsi="Times New Roman" w:cs="Times New Roman"/>
                    </w:rPr>
                    <w:t xml:space="preserve">, an indication of symbols in each time unit from the subset of time units that is available for the UE to monitor WUS. If the UE is not provided </w:t>
                  </w:r>
                  <w:proofErr w:type="spellStart"/>
                  <w:r w:rsidRPr="00F942DD">
                    <w:rPr>
                      <w:rFonts w:ascii="Times New Roman" w:hAnsi="Times New Roman" w:cs="Times New Roman"/>
                      <w:i/>
                    </w:rPr>
                    <w:t>WUS_available_slot_IDLE</w:t>
                  </w:r>
                  <w:proofErr w:type="spellEnd"/>
                  <w:r w:rsidRPr="00F942DD">
                    <w:rPr>
                      <w:rFonts w:ascii="Times New Roman" w:hAnsi="Times New Roman" w:cs="Times New Roman"/>
                      <w:i/>
                    </w:rPr>
                    <w:t>/INACTIVE</w:t>
                  </w:r>
                  <w:r w:rsidRPr="00F942DD">
                    <w:rPr>
                      <w:rFonts w:ascii="Times New Roman" w:hAnsi="Times New Roman" w:cs="Times New Roman"/>
                    </w:rPr>
                    <w:t xml:space="preserve">, the UE assumes that all time units are available for the UE to monitor WUS. If the UE is not provided </w:t>
                  </w:r>
                  <w:proofErr w:type="spellStart"/>
                  <w:r w:rsidRPr="00F942DD">
                    <w:rPr>
                      <w:rFonts w:ascii="Times New Roman" w:hAnsi="Times New Roman" w:cs="Times New Roman"/>
                      <w:i/>
                    </w:rPr>
                    <w:t>WUS_available_symbol_IDLE</w:t>
                  </w:r>
                  <w:proofErr w:type="spellEnd"/>
                  <w:r w:rsidRPr="00F942DD">
                    <w:rPr>
                      <w:rFonts w:ascii="Times New Roman" w:hAnsi="Times New Roman" w:cs="Times New Roman"/>
                      <w:i/>
                    </w:rPr>
                    <w:t>/INACTIVE</w:t>
                  </w:r>
                  <w:r w:rsidRPr="00F942DD">
                    <w:rPr>
                      <w:rFonts w:ascii="Times New Roman" w:hAnsi="Times New Roman" w:cs="Times New Roman"/>
                    </w:rPr>
                    <w:t xml:space="preserve">, the UE assumes </w:t>
                  </w:r>
                  <w:r w:rsidRPr="00F942DD">
                    <w:rPr>
                      <w:rFonts w:ascii="Times New Roman" w:hAnsi="Times New Roman" w:cs="Times New Roman"/>
                      <w:color w:val="FF0000"/>
                    </w:rPr>
                    <w:t>a time unit of one slot,</w:t>
                  </w:r>
                  <w:r w:rsidRPr="00F942DD">
                    <w:rPr>
                      <w:rFonts w:ascii="Times New Roman" w:hAnsi="Times New Roman" w:cs="Times New Roman"/>
                    </w:rPr>
                    <w:t xml:space="preserve"> </w:t>
                  </w:r>
                  <w:r w:rsidRPr="00F942DD">
                    <w:rPr>
                      <w:rFonts w:ascii="Times New Roman" w:hAnsi="Times New Roman" w:cs="Times New Roman"/>
                      <w:strike/>
                      <w:color w:val="FF0000"/>
                    </w:rPr>
                    <w:t>that,</w:t>
                  </w:r>
                  <w:r w:rsidRPr="00F942DD">
                    <w:rPr>
                      <w:rFonts w:ascii="Times New Roman" w:hAnsi="Times New Roman" w:cs="Times New Roman"/>
                    </w:rPr>
                    <w:t xml:space="preserve"> </w:t>
                  </w:r>
                  <w:r w:rsidRPr="00F942DD">
                    <w:rPr>
                      <w:rFonts w:ascii="Times New Roman" w:hAnsi="Times New Roman" w:cs="Times New Roman"/>
                      <w:color w:val="FF0000"/>
                    </w:rPr>
                    <w:t>and</w:t>
                  </w:r>
                  <w:r w:rsidRPr="00F942DD">
                    <w:rPr>
                      <w:rFonts w:ascii="Times New Roman" w:hAnsi="Times New Roman" w:cs="Times New Roman"/>
                    </w:rPr>
                    <w:t xml:space="preserve"> for a time unit that is available for the UE to monitor WUS, all symbols in the time unit are available for the UE to monitor WUS. The UE assumes that a symbol is not available to </w:t>
                  </w:r>
                  <w:r w:rsidRPr="00F942DD">
                    <w:rPr>
                      <w:rFonts w:ascii="Times New Roman" w:hAnsi="Times New Roman" w:cs="Times New Roman"/>
                    </w:rPr>
                    <w:lastRenderedPageBreak/>
                    <w:t>monitor WUS when</w:t>
                  </w:r>
                </w:p>
                <w:p w14:paraId="7CC5E7E4" w14:textId="77777777" w:rsidR="00F942DD" w:rsidRPr="00F942DD" w:rsidRDefault="00F942DD">
                  <w:pPr>
                    <w:spacing w:after="180"/>
                    <w:ind w:left="568" w:hanging="284"/>
                    <w:rPr>
                      <w:rFonts w:ascii="Times New Roman" w:hAnsi="Times New Roman" w:cs="Times New Roman"/>
                    </w:rPr>
                  </w:pPr>
                  <w:r w:rsidRPr="00F942DD">
                    <w:rPr>
                      <w:rFonts w:ascii="Times New Roman" w:hAnsi="Times New Roman" w:cs="Times New Roman"/>
                    </w:rPr>
                    <w:t>-</w:t>
                  </w:r>
                  <w:r w:rsidRPr="00F942DD">
                    <w:rPr>
                      <w:rFonts w:ascii="Times New Roman" w:hAnsi="Times New Roman" w:cs="Times New Roman"/>
                    </w:rPr>
                    <w:tab/>
                    <w:t xml:space="preserve">the symbol is indicated as uplink, by </w:t>
                  </w:r>
                  <w:proofErr w:type="spellStart"/>
                  <w:r w:rsidRPr="00F942DD">
                    <w:rPr>
                      <w:rFonts w:ascii="Times New Roman" w:eastAsia="Yu Mincho" w:hAnsi="Times New Roman" w:cs="Times New Roman"/>
                      <w:i/>
                      <w:iCs/>
                      <w:lang w:eastAsia="ja-JP"/>
                    </w:rPr>
                    <w:t>tdd</w:t>
                  </w:r>
                  <w:proofErr w:type="spellEnd"/>
                  <w:r w:rsidRPr="00F942DD">
                    <w:rPr>
                      <w:rFonts w:ascii="Times New Roman" w:eastAsia="Yu Mincho" w:hAnsi="Times New Roman" w:cs="Times New Roman"/>
                      <w:i/>
                      <w:iCs/>
                      <w:lang w:eastAsia="ja-JP"/>
                    </w:rPr>
                    <w:t>-UL-DL-</w:t>
                  </w:r>
                  <w:proofErr w:type="spellStart"/>
                  <w:r w:rsidRPr="00F942DD">
                    <w:rPr>
                      <w:rFonts w:ascii="Times New Roman" w:eastAsia="Yu Mincho" w:hAnsi="Times New Roman" w:cs="Times New Roman"/>
                      <w:i/>
                      <w:iCs/>
                      <w:lang w:eastAsia="ja-JP"/>
                    </w:rPr>
                    <w:t>configurationCommon</w:t>
                  </w:r>
                  <w:proofErr w:type="spellEnd"/>
                  <w:r w:rsidRPr="00F942DD">
                    <w:rPr>
                      <w:rFonts w:ascii="Times New Roman" w:eastAsia="Yu Mincho" w:hAnsi="Times New Roman" w:cs="Times New Roman"/>
                      <w:lang w:eastAsia="ja-JP"/>
                    </w:rPr>
                    <w:t xml:space="preserve"> </w:t>
                  </w:r>
                </w:p>
                <w:p w14:paraId="4F5E1847" w14:textId="77777777" w:rsidR="00F942DD" w:rsidRPr="00F942DD" w:rsidRDefault="00F942DD">
                  <w:pPr>
                    <w:spacing w:after="180"/>
                    <w:ind w:left="568" w:hanging="284"/>
                    <w:rPr>
                      <w:rFonts w:ascii="Times New Roman" w:hAnsi="Times New Roman" w:cs="Times New Roman"/>
                    </w:rPr>
                  </w:pPr>
                  <w:r w:rsidRPr="00F942DD">
                    <w:rPr>
                      <w:rFonts w:ascii="Times New Roman" w:hAnsi="Times New Roman" w:cs="Times New Roman"/>
                    </w:rPr>
                    <w:t>-</w:t>
                  </w:r>
                  <w:r w:rsidRPr="00F942DD">
                    <w:rPr>
                      <w:rFonts w:ascii="Times New Roman" w:hAnsi="Times New Roman" w:cs="Times New Roman"/>
                    </w:rPr>
                    <w:tab/>
                    <w:t xml:space="preserve">the symbol is indicated for an SS/PBCH block transmission, by </w:t>
                  </w:r>
                  <w:proofErr w:type="spellStart"/>
                  <w:r w:rsidRPr="00F942DD">
                    <w:rPr>
                      <w:rFonts w:ascii="Times New Roman" w:hAnsi="Times New Roman" w:cs="Times New Roman"/>
                      <w:i/>
                    </w:rPr>
                    <w:t>ssb-PositionsInBurst</w:t>
                  </w:r>
                  <w:proofErr w:type="spellEnd"/>
                  <w:r w:rsidRPr="00F942DD">
                    <w:rPr>
                      <w:rFonts w:ascii="Times New Roman" w:hAnsi="Times New Roman" w:cs="Times New Roman"/>
                    </w:rPr>
                    <w:t xml:space="preserve"> in </w:t>
                  </w:r>
                  <w:r w:rsidRPr="00F942DD">
                    <w:rPr>
                      <w:rFonts w:ascii="Times New Roman" w:hAnsi="Times New Roman" w:cs="Times New Roman"/>
                      <w:i/>
                    </w:rPr>
                    <w:t>SIB1</w:t>
                  </w:r>
                  <w:r w:rsidRPr="00F942DD">
                    <w:rPr>
                      <w:rFonts w:ascii="Times New Roman" w:hAnsi="Times New Roman" w:cs="Times New Roman"/>
                    </w:rPr>
                    <w:t>, and the SS/PBCH block transmission would overlap in frequency with the WUS transmission</w:t>
                  </w:r>
                </w:p>
                <w:p w14:paraId="67D63EC5" w14:textId="77777777" w:rsidR="00F942DD" w:rsidRPr="00F942DD" w:rsidRDefault="00F942DD">
                  <w:pPr>
                    <w:spacing w:after="180"/>
                    <w:ind w:left="568" w:hanging="284"/>
                    <w:rPr>
                      <w:rFonts w:ascii="Times New Roman" w:hAnsi="Times New Roman" w:cs="Times New Roman"/>
                    </w:rPr>
                  </w:pPr>
                  <w:r w:rsidRPr="00F942DD">
                    <w:rPr>
                      <w:rFonts w:ascii="Times New Roman" w:hAnsi="Times New Roman" w:cs="Times New Roman"/>
                    </w:rPr>
                    <w:t>-</w:t>
                  </w:r>
                  <w:r w:rsidRPr="00F942DD">
                    <w:rPr>
                      <w:rFonts w:ascii="Times New Roman" w:hAnsi="Times New Roman" w:cs="Times New Roman"/>
                    </w:rPr>
                    <w:tab/>
                    <w:t xml:space="preserve">the symbol is indicated for PDCCH transmissions, by </w:t>
                  </w:r>
                  <w:r w:rsidRPr="00F942DD">
                    <w:rPr>
                      <w:rFonts w:ascii="Times New Roman" w:hAnsi="Times New Roman" w:cs="Times New Roman"/>
                      <w:i/>
                    </w:rPr>
                    <w:t>pdcch-ConfigSIB1</w:t>
                  </w:r>
                  <w:r w:rsidRPr="00F942DD">
                    <w:rPr>
                      <w:rFonts w:ascii="Times New Roman" w:hAnsi="Times New Roman" w:cs="Times New Roman"/>
                    </w:rPr>
                    <w:t>, and CORESET 0 for the PDCCH transmissions would overlap in frequency with the WUS transmission</w:t>
                  </w:r>
                </w:p>
                <w:p w14:paraId="213309BF" w14:textId="77777777" w:rsidR="00F942DD" w:rsidRPr="00F942DD" w:rsidRDefault="00F942DD">
                  <w:pPr>
                    <w:pStyle w:val="ac"/>
                    <w:jc w:val="center"/>
                    <w:rPr>
                      <w:rFonts w:eastAsiaTheme="minorEastAsia"/>
                      <w:color w:val="C00000"/>
                      <w:sz w:val="21"/>
                      <w:szCs w:val="21"/>
                      <w:lang w:eastAsia="ko-KR"/>
                    </w:rPr>
                  </w:pPr>
                  <w:r w:rsidRPr="00F942DD">
                    <w:rPr>
                      <w:rFonts w:eastAsiaTheme="minorEastAsia"/>
                      <w:color w:val="C00000"/>
                      <w:sz w:val="21"/>
                      <w:szCs w:val="21"/>
                      <w:lang w:eastAsia="ko-KR"/>
                    </w:rPr>
                    <w:t>&lt; unchanged text omitted &gt;</w:t>
                  </w:r>
                </w:p>
                <w:p w14:paraId="3E09B9BB" w14:textId="77777777" w:rsidR="00F942DD" w:rsidRPr="00F942DD" w:rsidRDefault="00F942DD">
                  <w:pPr>
                    <w:keepNext/>
                    <w:keepLines/>
                    <w:tabs>
                      <w:tab w:val="num" w:pos="992"/>
                    </w:tabs>
                    <w:spacing w:before="180" w:after="180"/>
                    <w:ind w:left="1134" w:hanging="1134"/>
                    <w:outlineLvl w:val="1"/>
                    <w:rPr>
                      <w:rFonts w:ascii="Times New Roman" w:hAnsi="Times New Roman" w:cs="Times New Roman"/>
                      <w:lang w:eastAsia="en-US"/>
                    </w:rPr>
                  </w:pPr>
                  <w:r w:rsidRPr="00F942DD">
                    <w:rPr>
                      <w:rFonts w:ascii="Times New Roman" w:hAnsi="Times New Roman" w:cs="Times New Roman"/>
                    </w:rPr>
                    <w:t>10.4D</w:t>
                  </w:r>
                  <w:r w:rsidRPr="00F942DD">
                    <w:rPr>
                      <w:rFonts w:ascii="Times New Roman" w:hAnsi="Times New Roman" w:cs="Times New Roman"/>
                    </w:rPr>
                    <w:tab/>
                    <w:t>PDCCH monitoring activation by WUS in RRC_CONNECTED</w:t>
                  </w:r>
                </w:p>
                <w:p w14:paraId="16271081" w14:textId="77777777" w:rsidR="00F942DD" w:rsidRPr="00F942DD" w:rsidRDefault="00F942DD">
                  <w:pPr>
                    <w:autoSpaceDE w:val="0"/>
                    <w:autoSpaceDN w:val="0"/>
                    <w:adjustRightInd w:val="0"/>
                    <w:snapToGrid w:val="0"/>
                    <w:jc w:val="center"/>
                    <w:rPr>
                      <w:rFonts w:ascii="Times New Roman" w:hAnsi="Times New Roman" w:cs="Times New Roman"/>
                      <w:color w:val="C00000"/>
                    </w:rPr>
                  </w:pPr>
                  <w:r w:rsidRPr="00F942DD">
                    <w:rPr>
                      <w:rFonts w:ascii="Times New Roman" w:eastAsiaTheme="minorEastAsia" w:hAnsi="Times New Roman" w:cs="Times New Roman"/>
                      <w:color w:val="C00000"/>
                      <w:lang w:eastAsia="ko-KR"/>
                    </w:rPr>
                    <w:t>&lt; unchanged text omitted &gt;</w:t>
                  </w:r>
                </w:p>
                <w:p w14:paraId="73B0E8F8" w14:textId="77777777" w:rsidR="00F942DD" w:rsidRPr="00F942DD" w:rsidRDefault="00F942DD">
                  <w:pPr>
                    <w:spacing w:after="180"/>
                    <w:rPr>
                      <w:rFonts w:ascii="Times New Roman" w:hAnsi="Times New Roman" w:cs="Times New Roman"/>
                    </w:rPr>
                  </w:pPr>
                  <w:r w:rsidRPr="00F942DD">
                    <w:rPr>
                      <w:rFonts w:ascii="Times New Roman" w:hAnsi="Times New Roman" w:cs="Times New Roman"/>
                    </w:rPr>
                    <w:t xml:space="preserve">A UE can be provided, by </w:t>
                  </w:r>
                  <w:proofErr w:type="spellStart"/>
                  <w:r w:rsidRPr="00F942DD">
                    <w:rPr>
                      <w:rFonts w:ascii="Times New Roman" w:hAnsi="Times New Roman" w:cs="Times New Roman"/>
                      <w:i/>
                    </w:rPr>
                    <w:t>WUS_available_slot_CONNECTED</w:t>
                  </w:r>
                  <w:proofErr w:type="spellEnd"/>
                  <w:r w:rsidRPr="00F942DD">
                    <w:rPr>
                      <w:rFonts w:ascii="Times New Roman" w:hAnsi="Times New Roman" w:cs="Times New Roman"/>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sidRPr="00F942DD">
                    <w:rPr>
                      <w:rFonts w:ascii="Times New Roman" w:hAnsi="Times New Roman" w:cs="Times New Roman"/>
                      <w:i/>
                    </w:rPr>
                    <w:t>WUS_available_symbol_CONNECTED</w:t>
                  </w:r>
                  <w:proofErr w:type="spellEnd"/>
                  <w:r w:rsidRPr="00F942DD">
                    <w:rPr>
                      <w:rFonts w:ascii="Times New Roman" w:hAnsi="Times New Roman" w:cs="Times New Roman"/>
                    </w:rPr>
                    <w:t xml:space="preserve">, an indication of symbols in each time unit from the subset of time units that is available for the UE to monitor WUS. If the UE is not provided </w:t>
                  </w:r>
                  <w:proofErr w:type="spellStart"/>
                  <w:r w:rsidRPr="00F942DD">
                    <w:rPr>
                      <w:rFonts w:ascii="Times New Roman" w:hAnsi="Times New Roman" w:cs="Times New Roman"/>
                      <w:i/>
                    </w:rPr>
                    <w:t>WUS_available_slot_CONNECTED</w:t>
                  </w:r>
                  <w:proofErr w:type="spellEnd"/>
                  <w:r w:rsidRPr="00F942DD">
                    <w:rPr>
                      <w:rFonts w:ascii="Times New Roman" w:hAnsi="Times New Roman" w:cs="Times New Roman"/>
                    </w:rPr>
                    <w:t xml:space="preserve">, the UE assumes that all time units are available for the UE to monitor WUS. If the UE is not provided </w:t>
                  </w:r>
                  <w:proofErr w:type="spellStart"/>
                  <w:r w:rsidRPr="00F942DD">
                    <w:rPr>
                      <w:rFonts w:ascii="Times New Roman" w:hAnsi="Times New Roman" w:cs="Times New Roman"/>
                      <w:i/>
                    </w:rPr>
                    <w:t>WUS_available_symbol_CONNECTED</w:t>
                  </w:r>
                  <w:proofErr w:type="spellEnd"/>
                  <w:r w:rsidRPr="00F942DD">
                    <w:rPr>
                      <w:rFonts w:ascii="Times New Roman" w:hAnsi="Times New Roman" w:cs="Times New Roman"/>
                    </w:rPr>
                    <w:t xml:space="preserve">, the UE assumes </w:t>
                  </w:r>
                  <w:r w:rsidRPr="00F942DD">
                    <w:rPr>
                      <w:rFonts w:ascii="Times New Roman" w:hAnsi="Times New Roman" w:cs="Times New Roman"/>
                      <w:color w:val="FF0000"/>
                    </w:rPr>
                    <w:t>a time unit of one slot,</w:t>
                  </w:r>
                  <w:r w:rsidRPr="00F942DD">
                    <w:rPr>
                      <w:rFonts w:ascii="Times New Roman" w:hAnsi="Times New Roman" w:cs="Times New Roman"/>
                    </w:rPr>
                    <w:t xml:space="preserve"> </w:t>
                  </w:r>
                  <w:r w:rsidRPr="00F942DD">
                    <w:rPr>
                      <w:rFonts w:ascii="Times New Roman" w:hAnsi="Times New Roman" w:cs="Times New Roman"/>
                      <w:strike/>
                      <w:color w:val="EE0000"/>
                    </w:rPr>
                    <w:t>that,</w:t>
                  </w:r>
                  <w:r w:rsidRPr="00F942DD">
                    <w:rPr>
                      <w:rFonts w:ascii="Times New Roman" w:hAnsi="Times New Roman" w:cs="Times New Roman"/>
                    </w:rPr>
                    <w:t xml:space="preserve"> </w:t>
                  </w:r>
                  <w:r w:rsidRPr="00F942DD">
                    <w:rPr>
                      <w:rFonts w:ascii="Times New Roman" w:hAnsi="Times New Roman" w:cs="Times New Roman"/>
                      <w:color w:val="FF0000"/>
                    </w:rPr>
                    <w:t>and</w:t>
                  </w:r>
                  <w:r w:rsidRPr="00F942DD">
                    <w:rPr>
                      <w:rFonts w:ascii="Times New Roman" w:hAnsi="Times New Roman" w:cs="Times New Roman"/>
                    </w:rPr>
                    <w:t xml:space="preserve"> for a time unit that is available for the UE to monitor WUS, all symbols in the time unit are available for the UE to monitor WUS. The UE assumes that a symbol is not available to monitor WUS when</w:t>
                  </w:r>
                </w:p>
                <w:p w14:paraId="64E67691" w14:textId="77777777" w:rsidR="00F942DD" w:rsidRPr="00F942DD" w:rsidRDefault="00F942DD">
                  <w:pPr>
                    <w:spacing w:after="180"/>
                    <w:ind w:left="568" w:hanging="284"/>
                    <w:rPr>
                      <w:rFonts w:ascii="Times New Roman" w:hAnsi="Times New Roman" w:cs="Times New Roman"/>
                      <w:lang w:val="x-none"/>
                    </w:rPr>
                  </w:pPr>
                  <w:r w:rsidRPr="00F942DD">
                    <w:rPr>
                      <w:rFonts w:ascii="Times New Roman" w:hAnsi="Times New Roman" w:cs="Times New Roman"/>
                      <w:lang w:val="x-none"/>
                    </w:rPr>
                    <w:t>-</w:t>
                  </w:r>
                  <w:r w:rsidRPr="00F942DD">
                    <w:rPr>
                      <w:rFonts w:ascii="Times New Roman" w:hAnsi="Times New Roman" w:cs="Times New Roman"/>
                      <w:lang w:val="x-none"/>
                    </w:rPr>
                    <w:tab/>
                    <w:t xml:space="preserve">the symbol is indicated as uplink, by </w:t>
                  </w:r>
                  <w:proofErr w:type="spellStart"/>
                  <w:r w:rsidRPr="00F942DD">
                    <w:rPr>
                      <w:rFonts w:ascii="Times New Roman" w:eastAsia="Yu Mincho" w:hAnsi="Times New Roman" w:cs="Times New Roman"/>
                      <w:iCs/>
                      <w:lang w:val="x-none" w:eastAsia="ja-JP"/>
                    </w:rPr>
                    <w:t>tdd</w:t>
                  </w:r>
                  <w:proofErr w:type="spellEnd"/>
                  <w:r w:rsidRPr="00F942DD">
                    <w:rPr>
                      <w:rFonts w:ascii="Times New Roman" w:eastAsia="Yu Mincho" w:hAnsi="Times New Roman" w:cs="Times New Roman"/>
                      <w:iCs/>
                      <w:lang w:val="x-none" w:eastAsia="ja-JP"/>
                    </w:rPr>
                    <w:t>-UL-DL-</w:t>
                  </w:r>
                  <w:proofErr w:type="spellStart"/>
                  <w:r w:rsidRPr="00F942DD">
                    <w:rPr>
                      <w:rFonts w:ascii="Times New Roman" w:eastAsia="Yu Mincho" w:hAnsi="Times New Roman" w:cs="Times New Roman"/>
                      <w:iCs/>
                      <w:lang w:val="x-none" w:eastAsia="ja-JP"/>
                    </w:rPr>
                    <w:t>configurationCommon</w:t>
                  </w:r>
                  <w:proofErr w:type="spellEnd"/>
                  <w:r w:rsidRPr="00F942DD">
                    <w:rPr>
                      <w:rFonts w:ascii="Times New Roman" w:eastAsia="Yu Mincho" w:hAnsi="Times New Roman" w:cs="Times New Roman"/>
                      <w:lang w:val="x-none" w:eastAsia="ja-JP"/>
                    </w:rPr>
                    <w:t xml:space="preserve"> or </w:t>
                  </w:r>
                  <w:proofErr w:type="spellStart"/>
                  <w:r w:rsidRPr="00F942DD">
                    <w:rPr>
                      <w:rFonts w:ascii="Times New Roman" w:hAnsi="Times New Roman" w:cs="Times New Roman"/>
                      <w:iCs/>
                      <w:lang w:val="x-none"/>
                    </w:rPr>
                    <w:t>tdd</w:t>
                  </w:r>
                  <w:proofErr w:type="spellEnd"/>
                  <w:r w:rsidRPr="00F942DD">
                    <w:rPr>
                      <w:rFonts w:ascii="Times New Roman" w:hAnsi="Times New Roman" w:cs="Times New Roman"/>
                      <w:lang w:val="x-none"/>
                    </w:rPr>
                    <w:t>-UL-DL-</w:t>
                  </w:r>
                  <w:proofErr w:type="spellStart"/>
                  <w:r w:rsidRPr="00F942DD">
                    <w:rPr>
                      <w:rFonts w:ascii="Times New Roman" w:hAnsi="Times New Roman" w:cs="Times New Roman"/>
                      <w:lang w:val="x-none"/>
                    </w:rPr>
                    <w:t>ConfigurationDedicated</w:t>
                  </w:r>
                  <w:proofErr w:type="spellEnd"/>
                  <w:r w:rsidRPr="00F942DD">
                    <w:rPr>
                      <w:rFonts w:ascii="Times New Roman" w:eastAsia="Yu Mincho" w:hAnsi="Times New Roman" w:cs="Times New Roman"/>
                      <w:lang w:val="x-none" w:eastAsia="ja-JP"/>
                    </w:rPr>
                    <w:t xml:space="preserve"> </w:t>
                  </w:r>
                </w:p>
                <w:p w14:paraId="785F77E8" w14:textId="77777777" w:rsidR="00F942DD" w:rsidRPr="00F942DD" w:rsidRDefault="00F942DD">
                  <w:pPr>
                    <w:spacing w:after="180"/>
                    <w:ind w:left="568" w:hanging="284"/>
                    <w:rPr>
                      <w:rFonts w:ascii="Times New Roman" w:hAnsi="Times New Roman" w:cs="Times New Roman"/>
                      <w:lang w:val="x-none"/>
                    </w:rPr>
                  </w:pPr>
                  <w:r w:rsidRPr="00F942DD">
                    <w:rPr>
                      <w:rFonts w:ascii="Times New Roman" w:hAnsi="Times New Roman" w:cs="Times New Roman"/>
                      <w:lang w:val="x-none"/>
                    </w:rPr>
                    <w:t>-</w:t>
                  </w:r>
                  <w:r w:rsidRPr="00F942DD">
                    <w:rPr>
                      <w:rFonts w:ascii="Times New Roman" w:hAnsi="Times New Roman" w:cs="Times New Roman"/>
                      <w:lang w:val="x-none"/>
                    </w:rPr>
                    <w:tab/>
                    <w:t xml:space="preserve">the symbol is indicated for transmission of SS/PBCH blocks, by </w:t>
                  </w:r>
                  <w:proofErr w:type="spellStart"/>
                  <w:r w:rsidRPr="00F942DD">
                    <w:rPr>
                      <w:rFonts w:ascii="Times New Roman" w:hAnsi="Times New Roman" w:cs="Times New Roman"/>
                      <w:lang w:val="x-none"/>
                    </w:rPr>
                    <w:t>ssb-PositionsInBurst</w:t>
                  </w:r>
                  <w:proofErr w:type="spellEnd"/>
                  <w:r w:rsidRPr="00F942DD">
                    <w:rPr>
                      <w:rFonts w:ascii="Times New Roman" w:hAnsi="Times New Roman" w:cs="Times New Roman"/>
                      <w:lang w:val="x-none"/>
                    </w:rPr>
                    <w:t xml:space="preserve"> </w:t>
                  </w:r>
                  <w:r w:rsidRPr="00F942DD">
                    <w:rPr>
                      <w:rFonts w:ascii="Times New Roman" w:hAnsi="Times New Roman" w:cs="Times New Roman"/>
                    </w:rPr>
                    <w:t xml:space="preserve">in </w:t>
                  </w:r>
                  <w:r w:rsidRPr="00F942DD">
                    <w:rPr>
                      <w:rFonts w:ascii="Times New Roman" w:hAnsi="Times New Roman" w:cs="Times New Roman"/>
                      <w:lang w:val="x-none"/>
                    </w:rPr>
                    <w:t xml:space="preserve">SIB1 or in </w:t>
                  </w:r>
                  <w:proofErr w:type="spellStart"/>
                  <w:r w:rsidRPr="00F942DD">
                    <w:rPr>
                      <w:rFonts w:ascii="Times New Roman" w:hAnsi="Times New Roman" w:cs="Times New Roman"/>
                      <w:lang w:val="x-none"/>
                    </w:rPr>
                    <w:t>ServingCellConfigCommon</w:t>
                  </w:r>
                  <w:proofErr w:type="spellEnd"/>
                </w:p>
                <w:p w14:paraId="0187FA51" w14:textId="77777777" w:rsidR="00F942DD" w:rsidRPr="00F942DD" w:rsidRDefault="00F942DD">
                  <w:pPr>
                    <w:autoSpaceDE w:val="0"/>
                    <w:autoSpaceDN w:val="0"/>
                    <w:adjustRightInd w:val="0"/>
                    <w:snapToGrid w:val="0"/>
                    <w:jc w:val="center"/>
                    <w:rPr>
                      <w:rFonts w:ascii="Times New Roman" w:hAnsi="Times New Roman" w:cs="Times New Roman"/>
                      <w:color w:val="C00000"/>
                      <w:lang w:val="en-GB"/>
                    </w:rPr>
                  </w:pPr>
                  <w:r w:rsidRPr="00F942DD">
                    <w:rPr>
                      <w:rFonts w:ascii="Times New Roman" w:eastAsiaTheme="minorEastAsia" w:hAnsi="Times New Roman" w:cs="Times New Roman"/>
                      <w:color w:val="C00000"/>
                      <w:lang w:eastAsia="ko-KR"/>
                    </w:rPr>
                    <w:t>&lt; unchanged text omitted &gt;</w:t>
                  </w:r>
                </w:p>
                <w:p w14:paraId="589AB2A4" w14:textId="77777777" w:rsidR="00F942DD" w:rsidRPr="00F942DD" w:rsidRDefault="00F942DD">
                  <w:pPr>
                    <w:pStyle w:val="ac"/>
                    <w:rPr>
                      <w:sz w:val="21"/>
                      <w:szCs w:val="21"/>
                      <w:lang w:val="en-GB" w:eastAsia="zh-CN"/>
                    </w:rPr>
                  </w:pPr>
                </w:p>
              </w:tc>
            </w:tr>
          </w:tbl>
          <w:p w14:paraId="1D10867F" w14:textId="77777777" w:rsidR="00F942DD" w:rsidRPr="00F942DD" w:rsidRDefault="00F942DD" w:rsidP="00F942DD">
            <w:pPr>
              <w:rPr>
                <w:rFonts w:ascii="Times New Roman" w:eastAsia="等线" w:hAnsi="Times New Roman" w:cs="Times New Roman"/>
                <w:lang w:bidi="ar"/>
              </w:rPr>
            </w:pPr>
          </w:p>
          <w:p w14:paraId="1E0486B0" w14:textId="77777777" w:rsidR="00F942DD" w:rsidRPr="00F942DD" w:rsidRDefault="00F942DD" w:rsidP="00F942DD">
            <w:pPr>
              <w:rPr>
                <w:rFonts w:ascii="Times New Roman" w:eastAsia="等线" w:hAnsi="Times New Roman" w:cs="Times New Roman"/>
                <w:highlight w:val="green"/>
                <w:lang w:bidi="ar"/>
              </w:rPr>
            </w:pPr>
            <w:r w:rsidRPr="00F942DD">
              <w:rPr>
                <w:rFonts w:ascii="Times New Roman" w:eastAsia="等线" w:hAnsi="Times New Roman" w:cs="Times New Roman"/>
                <w:highlight w:val="green"/>
                <w:lang w:bidi="ar"/>
              </w:rPr>
              <w:t>Agreement</w:t>
            </w:r>
          </w:p>
          <w:p w14:paraId="2EAFCB88" w14:textId="77777777" w:rsidR="00F942DD" w:rsidRPr="00F942DD" w:rsidRDefault="00F942DD" w:rsidP="00F942DD">
            <w:pPr>
              <w:rPr>
                <w:rFonts w:ascii="Times New Roman" w:eastAsia="Batang" w:hAnsi="Times New Roman" w:cs="Times New Roman"/>
                <w:lang w:val="en-GB" w:eastAsia="en-US"/>
              </w:rPr>
            </w:pPr>
            <w:r w:rsidRPr="00F942DD">
              <w:rPr>
                <w:rFonts w:ascii="Times New Roman" w:hAnsi="Times New Roman" w:cs="Times New Roman"/>
              </w:rPr>
              <w:t>Endorse the following TP for TS 38.215:</w:t>
            </w:r>
          </w:p>
          <w:p w14:paraId="291FDFB9" w14:textId="77777777" w:rsidR="00F942DD" w:rsidRPr="00F942DD" w:rsidRDefault="00F942DD" w:rsidP="00F942DD">
            <w:pPr>
              <w:pStyle w:val="ac"/>
              <w:rPr>
                <w:color w:val="C00000"/>
                <w:sz w:val="21"/>
                <w:szCs w:val="21"/>
                <w:lang w:eastAsia="zh-CN"/>
              </w:rPr>
            </w:pPr>
            <w:r w:rsidRPr="00F942DD">
              <w:rPr>
                <w:color w:val="C00000"/>
                <w:sz w:val="21"/>
                <w:szCs w:val="21"/>
                <w:lang w:eastAsia="zh-CN"/>
              </w:rPr>
              <w:t>====================================Start of the TP====================================</w:t>
            </w:r>
          </w:p>
          <w:p w14:paraId="46D68257" w14:textId="77777777" w:rsidR="00F942DD" w:rsidRPr="00F942DD" w:rsidRDefault="00F942DD" w:rsidP="00F942DD">
            <w:pPr>
              <w:rPr>
                <w:rFonts w:ascii="Times New Roman" w:hAnsi="Times New Roman" w:cs="Times New Roman"/>
                <w:lang w:val="en-GB" w:eastAsia="en-US"/>
              </w:rPr>
            </w:pPr>
            <w:r w:rsidRPr="00F942DD">
              <w:rPr>
                <w:rFonts w:ascii="Times New Roman" w:hAnsi="Times New Roman" w:cs="Times New Roman"/>
              </w:rPr>
              <w:t>5.1.53</w:t>
            </w:r>
            <w:r w:rsidRPr="00F942DD">
              <w:rPr>
                <w:rFonts w:ascii="Times New Roman" w:hAnsi="Times New Roman" w:cs="Times New Roman"/>
              </w:rPr>
              <w:tab/>
              <w:t>Low power reference signal received power (LP-RSRP)</w:t>
            </w:r>
          </w:p>
          <w:p w14:paraId="2E531E0C" w14:textId="77777777" w:rsidR="00F942DD" w:rsidRPr="00F942DD" w:rsidRDefault="00F942DD" w:rsidP="00F942DD">
            <w:pPr>
              <w:pStyle w:val="TAL"/>
              <w:rPr>
                <w:rFonts w:ascii="Times New Roman" w:hAnsi="Times New Roman"/>
                <w:sz w:val="21"/>
                <w:szCs w:val="21"/>
              </w:rPr>
            </w:pPr>
            <w:r w:rsidRPr="00F942DD">
              <w:rPr>
                <w:rFonts w:ascii="Times New Roman" w:hAnsi="Times New Roman"/>
                <w:sz w:val="21"/>
                <w:szCs w:val="21"/>
              </w:rPr>
              <w:t>SS-RSRP shall be measured only among the reference signals corresponding to SS/PBCH blocks with the same SS/PBCH block index and the same physical-layer cell identity.</w:t>
            </w:r>
          </w:p>
          <w:p w14:paraId="45B46F0D" w14:textId="77777777" w:rsidR="00F942DD" w:rsidRPr="00F942DD" w:rsidRDefault="00F942DD" w:rsidP="00F942DD">
            <w:pPr>
              <w:pStyle w:val="TH"/>
              <w:spacing w:after="120"/>
              <w:rPr>
                <w:rFonts w:ascii="Times New Roman" w:hAnsi="Times New Roman" w:cs="Times New Roman"/>
                <w:sz w:val="21"/>
                <w:szCs w:val="21"/>
              </w:rPr>
            </w:pP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9"/>
            </w:tblGrid>
            <w:tr w:rsidR="00F942DD" w:rsidRPr="00F942DD" w14:paraId="7EB1BE80" w14:textId="77777777" w:rsidTr="00F942D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6152482" w14:textId="77777777" w:rsidR="00F942DD" w:rsidRPr="00F942DD" w:rsidRDefault="00F942DD">
                  <w:pPr>
                    <w:keepNext/>
                    <w:keepLines/>
                    <w:rPr>
                      <w:rFonts w:ascii="Times New Roman" w:hAnsi="Times New Roman" w:cs="Times New Roman"/>
                      <w:b/>
                      <w:lang w:val="en-GB" w:eastAsia="en-US"/>
                    </w:rPr>
                  </w:pPr>
                  <w:r w:rsidRPr="00F942DD">
                    <w:rPr>
                      <w:rFonts w:ascii="Times New Roman" w:hAnsi="Times New Roman" w:cs="Times New Roman"/>
                      <w:b/>
                    </w:rPr>
                    <w:t>Definition</w:t>
                  </w:r>
                </w:p>
              </w:tc>
              <w:tc>
                <w:tcPr>
                  <w:tcW w:w="7787" w:type="dxa"/>
                  <w:tcBorders>
                    <w:top w:val="single" w:sz="4" w:space="0" w:color="auto"/>
                    <w:left w:val="single" w:sz="4" w:space="0" w:color="auto"/>
                    <w:bottom w:val="single" w:sz="4" w:space="0" w:color="auto"/>
                    <w:right w:val="single" w:sz="4" w:space="0" w:color="auto"/>
                  </w:tcBorders>
                </w:tcPr>
                <w:p w14:paraId="64266072" w14:textId="77777777" w:rsidR="00F942DD" w:rsidRPr="00F942DD" w:rsidRDefault="00F942DD">
                  <w:pPr>
                    <w:keepNext/>
                    <w:keepLines/>
                    <w:tabs>
                      <w:tab w:val="left" w:pos="855"/>
                    </w:tabs>
                    <w:rPr>
                      <w:rFonts w:ascii="Times New Roman" w:eastAsia="Batang" w:hAnsi="Times New Roman" w:cs="Times New Roman"/>
                      <w:lang w:val="en-GB" w:eastAsia="en-US"/>
                    </w:rPr>
                  </w:pPr>
                  <w:r w:rsidRPr="00F942DD">
                    <w:rPr>
                      <w:rFonts w:ascii="Times New Roman" w:hAnsi="Times New Roman" w:cs="Times New Roman"/>
                    </w:rPr>
                    <w:t xml:space="preserve">Low power reference signal received power (LP-RSRP) is defined as the linear average over the power contributions (in [W]) of the resource elements that carry on-off keying (OOK) ON symbols of Low power synchronization signals (LP-SS). </w:t>
                  </w:r>
                </w:p>
                <w:p w14:paraId="2F4EF1B9" w14:textId="77777777" w:rsidR="00F942DD" w:rsidRPr="00F942DD" w:rsidRDefault="00F942DD">
                  <w:pPr>
                    <w:pStyle w:val="ac"/>
                    <w:rPr>
                      <w:sz w:val="21"/>
                      <w:szCs w:val="21"/>
                      <w:lang w:eastAsia="zh-CN"/>
                    </w:rPr>
                  </w:pPr>
                </w:p>
                <w:p w14:paraId="029C06CD" w14:textId="77777777" w:rsidR="00F942DD" w:rsidRPr="00F942DD" w:rsidRDefault="00F942DD">
                  <w:pPr>
                    <w:pStyle w:val="ac"/>
                    <w:rPr>
                      <w:color w:val="EE0000"/>
                      <w:sz w:val="21"/>
                      <w:szCs w:val="21"/>
                      <w:lang w:eastAsia="zh-CN"/>
                    </w:rPr>
                  </w:pPr>
                  <w:r w:rsidRPr="00F942DD">
                    <w:rPr>
                      <w:color w:val="EE0000"/>
                      <w:sz w:val="21"/>
                      <w:szCs w:val="21"/>
                      <w:lang w:eastAsia="zh-CN"/>
                    </w:rPr>
                    <w:t>LP-RSRP shall be measured only among the LP-SS associated with the same SS/PBCH block index and the same physical-layer cell identity.</w:t>
                  </w:r>
                </w:p>
                <w:p w14:paraId="36BD899D" w14:textId="77777777" w:rsidR="00F942DD" w:rsidRPr="00F942DD" w:rsidRDefault="00F942DD">
                  <w:pPr>
                    <w:keepNext/>
                    <w:keepLines/>
                    <w:tabs>
                      <w:tab w:val="left" w:pos="855"/>
                    </w:tabs>
                    <w:rPr>
                      <w:rFonts w:ascii="Times New Roman" w:hAnsi="Times New Roman" w:cs="Times New Roman"/>
                      <w:lang w:val="en-GB" w:eastAsia="en-US"/>
                    </w:rPr>
                  </w:pPr>
                </w:p>
                <w:p w14:paraId="20552D26" w14:textId="77777777" w:rsidR="00F942DD" w:rsidRPr="00F942DD" w:rsidRDefault="00F942DD">
                  <w:pPr>
                    <w:keepNext/>
                    <w:keepLines/>
                    <w:tabs>
                      <w:tab w:val="left" w:pos="855"/>
                    </w:tabs>
                    <w:rPr>
                      <w:rFonts w:ascii="Times New Roman" w:hAnsi="Times New Roman" w:cs="Times New Roman"/>
                      <w:lang w:val="en-GB" w:eastAsia="en-US"/>
                    </w:rPr>
                  </w:pPr>
                  <w:r w:rsidRPr="00F942DD">
                    <w:rPr>
                      <w:rFonts w:ascii="Times New Roman" w:hAnsi="Times New Roman" w:cs="Times New Roman"/>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p>
              </w:tc>
            </w:tr>
            <w:tr w:rsidR="00F942DD" w:rsidRPr="00F942DD" w14:paraId="42288F7A" w14:textId="77777777" w:rsidTr="00F942D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3E64172" w14:textId="77777777" w:rsidR="00F942DD" w:rsidRPr="00F942DD" w:rsidRDefault="00F942DD">
                  <w:pPr>
                    <w:keepNext/>
                    <w:keepLines/>
                    <w:rPr>
                      <w:rFonts w:ascii="Times New Roman" w:hAnsi="Times New Roman" w:cs="Times New Roman"/>
                      <w:b/>
                      <w:lang w:val="en-GB" w:eastAsia="en-US"/>
                    </w:rPr>
                  </w:pPr>
                  <w:r w:rsidRPr="00F942DD">
                    <w:rPr>
                      <w:rFonts w:ascii="Times New Roman" w:hAnsi="Times New Roman" w:cs="Times New Roman"/>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3695927" w14:textId="77777777" w:rsidR="00F942DD" w:rsidRPr="00F942DD" w:rsidRDefault="00F942DD">
                  <w:pPr>
                    <w:keepNext/>
                    <w:keepLines/>
                    <w:rPr>
                      <w:rFonts w:ascii="Times New Roman" w:eastAsia="Batang" w:hAnsi="Times New Roman" w:cs="Times New Roman"/>
                      <w:lang w:val="en-GB" w:eastAsia="en-GB"/>
                    </w:rPr>
                  </w:pPr>
                  <w:r w:rsidRPr="00F942DD">
                    <w:rPr>
                      <w:rFonts w:ascii="Times New Roman" w:hAnsi="Times New Roman" w:cs="Times New Roman"/>
                      <w:lang w:eastAsia="en-GB"/>
                    </w:rPr>
                    <w:t>RRC_IDLE for serving cell,</w:t>
                  </w:r>
                </w:p>
                <w:p w14:paraId="6B8E037C" w14:textId="77777777" w:rsidR="00F942DD" w:rsidRPr="00F942DD" w:rsidRDefault="00F942DD">
                  <w:pPr>
                    <w:keepNext/>
                    <w:keepLines/>
                    <w:rPr>
                      <w:rFonts w:ascii="Times New Roman" w:hAnsi="Times New Roman" w:cs="Times New Roman"/>
                      <w:lang w:val="en-GB" w:eastAsia="en-GB"/>
                    </w:rPr>
                  </w:pPr>
                  <w:r w:rsidRPr="00F942DD">
                    <w:rPr>
                      <w:rFonts w:ascii="Times New Roman" w:hAnsi="Times New Roman" w:cs="Times New Roman"/>
                      <w:lang w:eastAsia="en-GB"/>
                    </w:rPr>
                    <w:t>RRC_INACTIVE for serving cell,</w:t>
                  </w:r>
                </w:p>
              </w:tc>
            </w:tr>
          </w:tbl>
          <w:p w14:paraId="291516A9" w14:textId="77777777" w:rsidR="00F942DD" w:rsidRPr="00F942DD" w:rsidRDefault="00F942DD" w:rsidP="00F942DD">
            <w:pPr>
              <w:autoSpaceDE w:val="0"/>
              <w:autoSpaceDN w:val="0"/>
              <w:adjustRightInd w:val="0"/>
              <w:snapToGrid w:val="0"/>
              <w:jc w:val="center"/>
              <w:rPr>
                <w:rFonts w:ascii="Times New Roman" w:hAnsi="Times New Roman" w:cs="Times New Roman"/>
                <w:color w:val="C00000"/>
                <w:lang w:val="en-GB" w:eastAsia="en-US"/>
              </w:rPr>
            </w:pPr>
            <w:r w:rsidRPr="00F942DD">
              <w:rPr>
                <w:rFonts w:ascii="Times New Roman" w:eastAsiaTheme="minorEastAsia" w:hAnsi="Times New Roman" w:cs="Times New Roman"/>
                <w:color w:val="C00000"/>
                <w:lang w:eastAsia="ko-KR"/>
              </w:rPr>
              <w:lastRenderedPageBreak/>
              <w:t>&lt; unchanged text omitted &gt;</w:t>
            </w:r>
          </w:p>
          <w:p w14:paraId="291314FB" w14:textId="77777777" w:rsidR="00F942DD" w:rsidRPr="00F942DD" w:rsidRDefault="00F942DD" w:rsidP="00F942DD">
            <w:pPr>
              <w:pStyle w:val="ac"/>
              <w:rPr>
                <w:rFonts w:eastAsia="Batang"/>
                <w:color w:val="C00000"/>
                <w:sz w:val="21"/>
                <w:szCs w:val="21"/>
                <w:lang w:eastAsia="zh-CN"/>
              </w:rPr>
            </w:pPr>
            <w:r w:rsidRPr="00F942DD">
              <w:rPr>
                <w:color w:val="C00000"/>
                <w:sz w:val="21"/>
                <w:szCs w:val="21"/>
                <w:lang w:eastAsia="zh-CN"/>
              </w:rPr>
              <w:t>====================================End of the TP====================================</w:t>
            </w:r>
          </w:p>
          <w:p w14:paraId="5C18B4E1" w14:textId="77777777" w:rsidR="00F942DD" w:rsidRPr="00F942DD" w:rsidRDefault="00F942DD" w:rsidP="00F942DD">
            <w:pPr>
              <w:pStyle w:val="ac"/>
              <w:rPr>
                <w:b/>
                <w:bCs/>
                <w:sz w:val="21"/>
                <w:szCs w:val="21"/>
                <w:lang w:eastAsia="zh-CN"/>
              </w:rPr>
            </w:pPr>
          </w:p>
          <w:p w14:paraId="3ADFF175" w14:textId="77777777" w:rsidR="00F942DD" w:rsidRPr="00F942DD" w:rsidRDefault="00F942DD" w:rsidP="00F942DD">
            <w:pPr>
              <w:rPr>
                <w:rFonts w:ascii="Times New Roman" w:eastAsia="等线" w:hAnsi="Times New Roman" w:cs="Times New Roman"/>
                <w:highlight w:val="green"/>
                <w:lang w:bidi="ar"/>
              </w:rPr>
            </w:pPr>
            <w:r w:rsidRPr="00F942DD">
              <w:rPr>
                <w:rFonts w:ascii="Times New Roman" w:eastAsia="等线" w:hAnsi="Times New Roman" w:cs="Times New Roman"/>
                <w:highlight w:val="green"/>
                <w:lang w:bidi="ar"/>
              </w:rPr>
              <w:t>Agreement</w:t>
            </w:r>
          </w:p>
          <w:p w14:paraId="3C3EE78D" w14:textId="77777777" w:rsidR="00F942DD" w:rsidRPr="00F942DD" w:rsidRDefault="00F942DD" w:rsidP="00F942DD">
            <w:pPr>
              <w:autoSpaceDE w:val="0"/>
              <w:autoSpaceDN w:val="0"/>
              <w:rPr>
                <w:rFonts w:ascii="Times New Roman" w:eastAsia="Batang" w:hAnsi="Times New Roman" w:cs="Times New Roman"/>
                <w:lang w:val="en-GB" w:eastAsia="en-US"/>
              </w:rPr>
            </w:pPr>
            <w:r w:rsidRPr="00F942DD">
              <w:rPr>
                <w:rFonts w:ascii="Times New Roman" w:hAnsi="Times New Roman" w:cs="Times New Roman"/>
              </w:rPr>
              <w:t xml:space="preserve">The LO determination based on </w:t>
            </w:r>
            <w:proofErr w:type="spellStart"/>
            <w:r w:rsidRPr="00F942DD">
              <w:rPr>
                <w:rFonts w:ascii="Times New Roman" w:hAnsi="Times New Roman" w:cs="Times New Roman"/>
                <w:i/>
                <w:iCs/>
              </w:rPr>
              <w:t>lpwus-LoFrameOffsetList</w:t>
            </w:r>
            <w:proofErr w:type="spellEnd"/>
            <w:r w:rsidRPr="00F942DD">
              <w:rPr>
                <w:rFonts w:ascii="Times New Roman" w:hAnsi="Times New Roman" w:cs="Times New Roman"/>
              </w:rPr>
              <w:t xml:space="preserve"> is clarified as follows:</w:t>
            </w:r>
          </w:p>
          <w:p w14:paraId="5445E217" w14:textId="77777777" w:rsidR="00F942DD" w:rsidRPr="00F942DD" w:rsidRDefault="00F942DD" w:rsidP="00F942DD">
            <w:pPr>
              <w:pStyle w:val="ad"/>
              <w:numPr>
                <w:ilvl w:val="0"/>
                <w:numId w:val="33"/>
              </w:numPr>
              <w:autoSpaceDE w:val="0"/>
              <w:autoSpaceDN w:val="0"/>
              <w:spacing w:afterLines="0" w:after="0"/>
              <w:ind w:leftChars="0"/>
              <w:jc w:val="both"/>
              <w:rPr>
                <w:rFonts w:ascii="Times New Roman" w:hAnsi="Times New Roman"/>
                <w:sz w:val="21"/>
                <w:szCs w:val="21"/>
                <w:lang w:eastAsia="en-US"/>
              </w:rPr>
            </w:pPr>
            <w:r w:rsidRPr="00F942DD">
              <w:rPr>
                <w:rFonts w:ascii="Times New Roman" w:hAnsi="Times New Roman"/>
                <w:sz w:val="21"/>
                <w:szCs w:val="21"/>
                <w:lang w:eastAsia="en-US"/>
              </w:rPr>
              <w:t xml:space="preserve">If the number of POs associated with a LO is less than </w:t>
            </w:r>
            <w:r w:rsidRPr="00F942DD">
              <w:rPr>
                <w:rFonts w:ascii="Times New Roman" w:hAnsi="Times New Roman"/>
                <w:i/>
                <w:iCs/>
                <w:sz w:val="21"/>
                <w:szCs w:val="21"/>
                <w:lang w:eastAsia="en-US"/>
              </w:rPr>
              <w:t>Ns</w:t>
            </w:r>
            <w:r w:rsidRPr="00F942DD">
              <w:rPr>
                <w:rFonts w:ascii="Times New Roman" w:hAnsi="Times New Roman"/>
                <w:sz w:val="21"/>
                <w:szCs w:val="21"/>
                <w:lang w:eastAsia="en-US"/>
              </w:rPr>
              <w:t xml:space="preserve"> (the number of POs per PF), the UE uses the (</w:t>
            </w:r>
            <m:oMath>
              <m:d>
                <m:dPr>
                  <m:begChr m:val="⌊"/>
                  <m:endChr m:val="⌋"/>
                  <m:ctrlPr>
                    <w:rPr>
                      <w:rFonts w:ascii="Cambria Math" w:hAnsi="Cambria Math"/>
                      <w:i/>
                      <w:sz w:val="21"/>
                      <w:szCs w:val="21"/>
                      <w:lang w:eastAsia="en-US"/>
                    </w:rPr>
                  </m:ctrlPr>
                </m:dPr>
                <m:e>
                  <m:f>
                    <m:fPr>
                      <m:ctrlPr>
                        <w:rPr>
                          <w:rFonts w:ascii="Cambria Math" w:hAnsi="Cambria Math"/>
                          <w:i/>
                          <w:sz w:val="21"/>
                          <w:szCs w:val="21"/>
                          <w:lang w:eastAsia="en-US"/>
                        </w:rPr>
                      </m:ctrlPr>
                    </m:fPr>
                    <m:num>
                      <m:r>
                        <w:rPr>
                          <w:rFonts w:ascii="Cambria Math" w:hAnsi="Cambria Math"/>
                          <w:sz w:val="21"/>
                          <w:szCs w:val="21"/>
                          <w:lang w:eastAsia="en-US"/>
                        </w:rPr>
                        <m:t>i_s</m:t>
                      </m:r>
                    </m:num>
                    <m:den>
                      <m:sSubSup>
                        <m:sSubSupPr>
                          <m:ctrlPr>
                            <w:rPr>
                              <w:rFonts w:ascii="Cambria Math" w:hAnsi="Cambria Math"/>
                              <w:i/>
                              <w:sz w:val="21"/>
                              <w:szCs w:val="21"/>
                              <w:lang w:eastAsia="en-US"/>
                            </w:rPr>
                          </m:ctrlPr>
                        </m:sSubSupPr>
                        <m:e>
                          <m:r>
                            <w:rPr>
                              <w:rFonts w:ascii="Cambria Math" w:hAnsi="Cambria Math"/>
                              <w:sz w:val="21"/>
                              <w:szCs w:val="21"/>
                              <w:lang w:eastAsia="en-US"/>
                            </w:rPr>
                            <m:t>N</m:t>
                          </m:r>
                        </m:e>
                        <m:sub>
                          <m:r>
                            <w:rPr>
                              <w:rFonts w:ascii="Cambria Math" w:hAnsi="Cambria Math"/>
                              <w:sz w:val="21"/>
                              <w:szCs w:val="21"/>
                              <w:lang w:eastAsia="en-US"/>
                            </w:rPr>
                            <m:t>PO</m:t>
                          </m:r>
                        </m:sub>
                        <m:sup>
                          <m:r>
                            <w:rPr>
                              <w:rFonts w:ascii="Cambria Math" w:hAnsi="Cambria Math"/>
                              <w:sz w:val="21"/>
                              <w:szCs w:val="21"/>
                              <w:lang w:eastAsia="en-US"/>
                            </w:rPr>
                            <m:t>WO</m:t>
                          </m:r>
                        </m:sup>
                      </m:sSubSup>
                    </m:den>
                  </m:f>
                </m:e>
              </m:d>
              <m:r>
                <w:rPr>
                  <w:rFonts w:ascii="Cambria Math" w:hAnsi="Cambria Math"/>
                  <w:sz w:val="21"/>
                  <w:szCs w:val="21"/>
                  <w:lang w:eastAsia="en-US"/>
                </w:rPr>
                <m:t>+1</m:t>
              </m:r>
            </m:oMath>
            <w:r w:rsidRPr="00F942DD">
              <w:rPr>
                <w:rFonts w:ascii="Times New Roman" w:hAnsi="Times New Roman"/>
                <w:sz w:val="21"/>
                <w:szCs w:val="21"/>
                <w:lang w:eastAsia="en-US"/>
              </w:rPr>
              <w:t xml:space="preserve">)-th value in </w:t>
            </w:r>
            <w:proofErr w:type="spellStart"/>
            <w:r w:rsidRPr="00F942DD">
              <w:rPr>
                <w:rFonts w:ascii="Times New Roman" w:hAnsi="Times New Roman"/>
                <w:i/>
                <w:iCs/>
                <w:sz w:val="21"/>
                <w:szCs w:val="21"/>
                <w:lang w:eastAsia="en-US"/>
              </w:rPr>
              <w:t>offsetForLongerWakeUpDelay</w:t>
            </w:r>
            <w:proofErr w:type="spellEnd"/>
            <w:r w:rsidRPr="00F942DD">
              <w:rPr>
                <w:rFonts w:ascii="Times New Roman" w:hAnsi="Times New Roman"/>
                <w:sz w:val="21"/>
                <w:szCs w:val="21"/>
                <w:lang w:eastAsia="en-US"/>
              </w:rPr>
              <w:t xml:space="preserve"> (if configured) and the (</w:t>
            </w:r>
            <m:oMath>
              <m:d>
                <m:dPr>
                  <m:begChr m:val="⌊"/>
                  <m:endChr m:val="⌋"/>
                  <m:ctrlPr>
                    <w:rPr>
                      <w:rFonts w:ascii="Cambria Math" w:hAnsi="Cambria Math"/>
                      <w:i/>
                      <w:sz w:val="21"/>
                      <w:szCs w:val="21"/>
                      <w:lang w:eastAsia="en-US"/>
                    </w:rPr>
                  </m:ctrlPr>
                </m:dPr>
                <m:e>
                  <m:f>
                    <m:fPr>
                      <m:ctrlPr>
                        <w:rPr>
                          <w:rFonts w:ascii="Cambria Math" w:hAnsi="Cambria Math"/>
                          <w:i/>
                          <w:sz w:val="21"/>
                          <w:szCs w:val="21"/>
                          <w:lang w:eastAsia="en-US"/>
                        </w:rPr>
                      </m:ctrlPr>
                    </m:fPr>
                    <m:num>
                      <m:r>
                        <w:rPr>
                          <w:rFonts w:ascii="Cambria Math" w:hAnsi="Cambria Math"/>
                          <w:sz w:val="21"/>
                          <w:szCs w:val="21"/>
                          <w:lang w:eastAsia="en-US"/>
                        </w:rPr>
                        <m:t>i_s</m:t>
                      </m:r>
                    </m:num>
                    <m:den>
                      <m:sSubSup>
                        <m:sSubSupPr>
                          <m:ctrlPr>
                            <w:rPr>
                              <w:rFonts w:ascii="Cambria Math" w:hAnsi="Cambria Math"/>
                              <w:i/>
                              <w:sz w:val="21"/>
                              <w:szCs w:val="21"/>
                              <w:lang w:eastAsia="en-US"/>
                            </w:rPr>
                          </m:ctrlPr>
                        </m:sSubSupPr>
                        <m:e>
                          <m:r>
                            <w:rPr>
                              <w:rFonts w:ascii="Cambria Math" w:hAnsi="Cambria Math"/>
                              <w:sz w:val="21"/>
                              <w:szCs w:val="21"/>
                              <w:lang w:eastAsia="en-US"/>
                            </w:rPr>
                            <m:t>N</m:t>
                          </m:r>
                        </m:e>
                        <m:sub>
                          <m:r>
                            <w:rPr>
                              <w:rFonts w:ascii="Cambria Math" w:hAnsi="Cambria Math"/>
                              <w:sz w:val="21"/>
                              <w:szCs w:val="21"/>
                              <w:lang w:eastAsia="en-US"/>
                            </w:rPr>
                            <m:t>PO</m:t>
                          </m:r>
                        </m:sub>
                        <m:sup>
                          <m:r>
                            <w:rPr>
                              <w:rFonts w:ascii="Cambria Math" w:hAnsi="Cambria Math"/>
                              <w:sz w:val="21"/>
                              <w:szCs w:val="21"/>
                              <w:lang w:eastAsia="en-US"/>
                            </w:rPr>
                            <m:t>WO</m:t>
                          </m:r>
                        </m:sup>
                      </m:sSubSup>
                    </m:den>
                  </m:f>
                </m:e>
              </m:d>
              <m:r>
                <w:rPr>
                  <w:rFonts w:ascii="Cambria Math" w:hAnsi="Cambria Math"/>
                  <w:sz w:val="21"/>
                  <w:szCs w:val="21"/>
                  <w:lang w:eastAsia="en-US"/>
                </w:rPr>
                <m:t>+1</m:t>
              </m:r>
            </m:oMath>
            <w:r w:rsidRPr="00F942DD">
              <w:rPr>
                <w:rFonts w:ascii="Times New Roman" w:hAnsi="Times New Roman"/>
                <w:sz w:val="21"/>
                <w:szCs w:val="21"/>
                <w:lang w:eastAsia="en-US"/>
              </w:rPr>
              <w:t xml:space="preserve">)-th value in </w:t>
            </w:r>
            <w:proofErr w:type="spellStart"/>
            <w:r w:rsidRPr="00F942DD">
              <w:rPr>
                <w:rFonts w:ascii="Times New Roman" w:hAnsi="Times New Roman"/>
                <w:i/>
                <w:iCs/>
                <w:sz w:val="21"/>
                <w:szCs w:val="21"/>
              </w:rPr>
              <w:t>offsetForShorterWakeUpDelay</w:t>
            </w:r>
            <w:proofErr w:type="spellEnd"/>
            <w:r w:rsidRPr="00F942DD">
              <w:rPr>
                <w:rFonts w:ascii="Times New Roman" w:hAnsi="Times New Roman"/>
                <w:sz w:val="21"/>
                <w:szCs w:val="21"/>
              </w:rPr>
              <w:t xml:space="preserve"> (if configured) provided by </w:t>
            </w:r>
            <w:proofErr w:type="spellStart"/>
            <w:r w:rsidRPr="00F942DD">
              <w:rPr>
                <w:rFonts w:ascii="Times New Roman" w:hAnsi="Times New Roman"/>
                <w:i/>
                <w:iCs/>
                <w:sz w:val="21"/>
                <w:szCs w:val="21"/>
              </w:rPr>
              <w:t>lpwus-LoFrameOffsetList</w:t>
            </w:r>
            <w:proofErr w:type="spellEnd"/>
            <w:r w:rsidRPr="00F942DD">
              <w:rPr>
                <w:rFonts w:ascii="Times New Roman" w:hAnsi="Times New Roman"/>
                <w:sz w:val="21"/>
                <w:szCs w:val="21"/>
              </w:rPr>
              <w:t>.</w:t>
            </w:r>
          </w:p>
          <w:p w14:paraId="17FF6C57" w14:textId="77777777" w:rsidR="00F942DD" w:rsidRPr="00F942DD" w:rsidRDefault="00F942DD" w:rsidP="00F942DD">
            <w:pPr>
              <w:pStyle w:val="ad"/>
              <w:numPr>
                <w:ilvl w:val="0"/>
                <w:numId w:val="33"/>
              </w:numPr>
              <w:autoSpaceDE w:val="0"/>
              <w:autoSpaceDN w:val="0"/>
              <w:spacing w:afterLines="0" w:after="0"/>
              <w:ind w:leftChars="0"/>
              <w:jc w:val="both"/>
              <w:rPr>
                <w:rFonts w:ascii="Times New Roman" w:hAnsi="Times New Roman"/>
                <w:sz w:val="21"/>
                <w:szCs w:val="21"/>
                <w:lang w:eastAsia="en-US"/>
              </w:rPr>
            </w:pPr>
            <w:r w:rsidRPr="00F942DD">
              <w:rPr>
                <w:rFonts w:ascii="Times New Roman" w:hAnsi="Times New Roman"/>
                <w:color w:val="EE0000"/>
                <w:sz w:val="21"/>
                <w:szCs w:val="21"/>
              </w:rPr>
              <w:t xml:space="preserve">For the case when </w:t>
            </w:r>
            <w:r w:rsidRPr="00F942DD">
              <w:rPr>
                <w:rFonts w:ascii="Times New Roman" w:hAnsi="Times New Roman"/>
                <w:sz w:val="21"/>
                <w:szCs w:val="21"/>
              </w:rPr>
              <w:t xml:space="preserve">both </w:t>
            </w:r>
            <w:proofErr w:type="spellStart"/>
            <w:r w:rsidRPr="00F942DD">
              <w:rPr>
                <w:rFonts w:ascii="Times New Roman" w:hAnsi="Times New Roman"/>
                <w:i/>
                <w:iCs/>
                <w:sz w:val="21"/>
                <w:szCs w:val="21"/>
                <w:lang w:eastAsia="en-US"/>
              </w:rPr>
              <w:t>offsetForLongerWakeUpDelay</w:t>
            </w:r>
            <w:proofErr w:type="spellEnd"/>
            <w:r w:rsidRPr="00F942DD">
              <w:rPr>
                <w:rFonts w:ascii="Times New Roman" w:hAnsi="Times New Roman"/>
                <w:sz w:val="21"/>
                <w:szCs w:val="21"/>
                <w:lang w:eastAsia="en-US"/>
              </w:rPr>
              <w:t xml:space="preserve"> and </w:t>
            </w:r>
            <w:proofErr w:type="spellStart"/>
            <w:r w:rsidRPr="00F942DD">
              <w:rPr>
                <w:rFonts w:ascii="Times New Roman" w:hAnsi="Times New Roman"/>
                <w:i/>
                <w:iCs/>
                <w:sz w:val="21"/>
                <w:szCs w:val="21"/>
              </w:rPr>
              <w:t>offsetForShorterWakeUpDelay</w:t>
            </w:r>
            <w:proofErr w:type="spellEnd"/>
            <w:r w:rsidRPr="00F942DD">
              <w:rPr>
                <w:rFonts w:ascii="Times New Roman" w:hAnsi="Times New Roman"/>
                <w:sz w:val="21"/>
                <w:szCs w:val="21"/>
              </w:rPr>
              <w:t xml:space="preserve"> are configured,</w:t>
            </w:r>
          </w:p>
          <w:p w14:paraId="3CEC133B" w14:textId="77777777" w:rsidR="00F942DD" w:rsidRPr="00F942DD" w:rsidRDefault="00F942DD" w:rsidP="00F942DD">
            <w:pPr>
              <w:pStyle w:val="ad"/>
              <w:numPr>
                <w:ilvl w:val="1"/>
                <w:numId w:val="33"/>
              </w:numPr>
              <w:autoSpaceDE w:val="0"/>
              <w:autoSpaceDN w:val="0"/>
              <w:spacing w:afterLines="0" w:after="0"/>
              <w:ind w:leftChars="0"/>
              <w:jc w:val="both"/>
              <w:rPr>
                <w:rFonts w:ascii="Times New Roman" w:hAnsi="Times New Roman"/>
                <w:sz w:val="21"/>
                <w:szCs w:val="21"/>
                <w:lang w:eastAsia="en-US"/>
              </w:rPr>
            </w:pPr>
            <w:r w:rsidRPr="00F942DD">
              <w:rPr>
                <w:rFonts w:ascii="Times New Roman" w:hAnsi="Times New Roman"/>
                <w:sz w:val="21"/>
                <w:szCs w:val="21"/>
              </w:rPr>
              <w:t xml:space="preserve">If the gap between the end of the last LP-WUS MO the UE would monitor in the LO associated with the value in </w:t>
            </w:r>
            <w:proofErr w:type="spellStart"/>
            <w:r w:rsidRPr="00F942DD">
              <w:rPr>
                <w:rFonts w:ascii="Times New Roman" w:hAnsi="Times New Roman"/>
                <w:i/>
                <w:iCs/>
                <w:sz w:val="21"/>
                <w:szCs w:val="21"/>
              </w:rPr>
              <w:t>offsetForShorterWakeUpDelay</w:t>
            </w:r>
            <w:proofErr w:type="spellEnd"/>
            <w:r w:rsidRPr="00F942DD">
              <w:rPr>
                <w:rFonts w:ascii="Times New Roman" w:hAnsi="Times New Roman"/>
                <w:sz w:val="21"/>
                <w:szCs w:val="21"/>
              </w:rPr>
              <w:t xml:space="preserve"> and the start of the corresponding PO is no less than the wake-up delay a UE reports, the UE monitors the LO associated with the value in </w:t>
            </w:r>
            <w:proofErr w:type="spellStart"/>
            <w:r w:rsidRPr="00F942DD">
              <w:rPr>
                <w:rFonts w:ascii="Times New Roman" w:hAnsi="Times New Roman"/>
                <w:i/>
                <w:iCs/>
                <w:sz w:val="21"/>
                <w:szCs w:val="21"/>
              </w:rPr>
              <w:t>offsetForShorterWakeUpDelay</w:t>
            </w:r>
            <w:proofErr w:type="spellEnd"/>
            <w:r w:rsidRPr="00F942DD">
              <w:rPr>
                <w:rFonts w:ascii="Times New Roman" w:hAnsi="Times New Roman"/>
                <w:sz w:val="21"/>
                <w:szCs w:val="21"/>
              </w:rPr>
              <w:t>;</w:t>
            </w:r>
          </w:p>
          <w:p w14:paraId="47AA9F2A" w14:textId="77777777" w:rsidR="00F942DD" w:rsidRPr="00F942DD" w:rsidRDefault="00F942DD" w:rsidP="00F942DD">
            <w:pPr>
              <w:pStyle w:val="ad"/>
              <w:numPr>
                <w:ilvl w:val="1"/>
                <w:numId w:val="33"/>
              </w:numPr>
              <w:autoSpaceDE w:val="0"/>
              <w:autoSpaceDN w:val="0"/>
              <w:spacing w:afterLines="0" w:after="0"/>
              <w:ind w:leftChars="0"/>
              <w:jc w:val="both"/>
              <w:rPr>
                <w:rFonts w:ascii="Times New Roman" w:hAnsi="Times New Roman"/>
                <w:sz w:val="21"/>
                <w:szCs w:val="21"/>
                <w:lang w:eastAsia="en-US"/>
              </w:rPr>
            </w:pPr>
            <w:r w:rsidRPr="00F942DD">
              <w:rPr>
                <w:rFonts w:ascii="Times New Roman" w:hAnsi="Times New Roman"/>
                <w:sz w:val="21"/>
                <w:szCs w:val="21"/>
              </w:rPr>
              <w:t xml:space="preserve">Otherwise if the gap between the end of the last LP-WUS MO the UE would monitor in the LO associated with the value in </w:t>
            </w:r>
            <w:proofErr w:type="spellStart"/>
            <w:r w:rsidRPr="00F942DD">
              <w:rPr>
                <w:rFonts w:ascii="Times New Roman" w:hAnsi="Times New Roman"/>
                <w:i/>
                <w:iCs/>
                <w:sz w:val="21"/>
                <w:szCs w:val="21"/>
                <w:lang w:eastAsia="en-US"/>
              </w:rPr>
              <w:t>offsetForLongerWakeUpDelay</w:t>
            </w:r>
            <w:proofErr w:type="spellEnd"/>
            <w:r w:rsidRPr="00F942DD">
              <w:rPr>
                <w:rFonts w:ascii="Times New Roman" w:hAnsi="Times New Roman"/>
                <w:sz w:val="21"/>
                <w:szCs w:val="21"/>
                <w:lang w:eastAsia="en-US"/>
              </w:rPr>
              <w:t xml:space="preserve"> </w:t>
            </w:r>
            <w:r w:rsidRPr="00F942DD">
              <w:rPr>
                <w:rFonts w:ascii="Times New Roman" w:hAnsi="Times New Roman"/>
                <w:sz w:val="21"/>
                <w:szCs w:val="21"/>
              </w:rPr>
              <w:t xml:space="preserve">and the start of the corresponding PO is no less than the wake-up delay a UE reports, the UE monitors the LO associated with the value in </w:t>
            </w:r>
            <w:proofErr w:type="spellStart"/>
            <w:r w:rsidRPr="00F942DD">
              <w:rPr>
                <w:rFonts w:ascii="Times New Roman" w:hAnsi="Times New Roman"/>
                <w:i/>
                <w:iCs/>
                <w:sz w:val="21"/>
                <w:szCs w:val="21"/>
                <w:lang w:eastAsia="en-US"/>
              </w:rPr>
              <w:t>offsetForLongerWakeUpDelay</w:t>
            </w:r>
            <w:proofErr w:type="spellEnd"/>
            <w:r w:rsidRPr="00F942DD">
              <w:rPr>
                <w:rFonts w:ascii="Times New Roman" w:hAnsi="Times New Roman"/>
                <w:sz w:val="21"/>
                <w:szCs w:val="21"/>
              </w:rPr>
              <w:t>;</w:t>
            </w:r>
          </w:p>
          <w:p w14:paraId="77A8FB33" w14:textId="77777777" w:rsidR="00F942DD" w:rsidRPr="00F942DD" w:rsidRDefault="00F942DD" w:rsidP="00F942DD">
            <w:pPr>
              <w:pStyle w:val="ad"/>
              <w:numPr>
                <w:ilvl w:val="1"/>
                <w:numId w:val="33"/>
              </w:numPr>
              <w:autoSpaceDE w:val="0"/>
              <w:autoSpaceDN w:val="0"/>
              <w:spacing w:afterLines="0" w:after="0"/>
              <w:ind w:leftChars="0"/>
              <w:jc w:val="both"/>
              <w:rPr>
                <w:rFonts w:ascii="Times New Roman" w:hAnsi="Times New Roman"/>
                <w:sz w:val="21"/>
                <w:szCs w:val="21"/>
                <w:lang w:eastAsia="en-US"/>
              </w:rPr>
            </w:pPr>
            <w:r w:rsidRPr="00F942DD">
              <w:rPr>
                <w:rFonts w:ascii="Times New Roman" w:hAnsi="Times New Roman"/>
                <w:sz w:val="21"/>
                <w:szCs w:val="21"/>
              </w:rPr>
              <w:t>Otherwise, the UE monitors legacy PO.</w:t>
            </w:r>
          </w:p>
          <w:p w14:paraId="28B9D7C7" w14:textId="77777777" w:rsidR="00F942DD" w:rsidRPr="00F942DD" w:rsidRDefault="00F942DD" w:rsidP="00F942DD">
            <w:pPr>
              <w:pStyle w:val="ad"/>
              <w:numPr>
                <w:ilvl w:val="0"/>
                <w:numId w:val="33"/>
              </w:numPr>
              <w:autoSpaceDE w:val="0"/>
              <w:autoSpaceDN w:val="0"/>
              <w:spacing w:afterLines="0" w:after="0"/>
              <w:ind w:leftChars="0"/>
              <w:jc w:val="both"/>
              <w:rPr>
                <w:rFonts w:ascii="Times New Roman" w:hAnsi="Times New Roman"/>
                <w:sz w:val="21"/>
                <w:szCs w:val="21"/>
                <w:lang w:eastAsia="en-US"/>
              </w:rPr>
            </w:pPr>
            <w:r w:rsidRPr="00F942DD">
              <w:rPr>
                <w:rFonts w:ascii="Times New Roman" w:hAnsi="Times New Roman"/>
                <w:color w:val="EE0000"/>
                <w:sz w:val="21"/>
                <w:szCs w:val="21"/>
              </w:rPr>
              <w:t xml:space="preserve">For the case when </w:t>
            </w:r>
            <w:r w:rsidRPr="00F942DD">
              <w:rPr>
                <w:rFonts w:ascii="Times New Roman" w:hAnsi="Times New Roman"/>
                <w:sz w:val="21"/>
                <w:szCs w:val="21"/>
              </w:rPr>
              <w:t xml:space="preserve">only one of </w:t>
            </w:r>
            <w:proofErr w:type="spellStart"/>
            <w:r w:rsidRPr="00F942DD">
              <w:rPr>
                <w:rFonts w:ascii="Times New Roman" w:hAnsi="Times New Roman"/>
                <w:i/>
                <w:iCs/>
                <w:sz w:val="21"/>
                <w:szCs w:val="21"/>
                <w:lang w:eastAsia="en-US"/>
              </w:rPr>
              <w:t>offsetForLongerWakeUpDelay</w:t>
            </w:r>
            <w:proofErr w:type="spellEnd"/>
            <w:r w:rsidRPr="00F942DD">
              <w:rPr>
                <w:rFonts w:ascii="Times New Roman" w:hAnsi="Times New Roman"/>
                <w:sz w:val="21"/>
                <w:szCs w:val="21"/>
                <w:lang w:eastAsia="en-US"/>
              </w:rPr>
              <w:t xml:space="preserve"> and </w:t>
            </w:r>
            <w:proofErr w:type="spellStart"/>
            <w:r w:rsidRPr="00F942DD">
              <w:rPr>
                <w:rFonts w:ascii="Times New Roman" w:hAnsi="Times New Roman"/>
                <w:i/>
                <w:iCs/>
                <w:sz w:val="21"/>
                <w:szCs w:val="21"/>
              </w:rPr>
              <w:t>offsetForShorterWakeUpDelay</w:t>
            </w:r>
            <w:proofErr w:type="spellEnd"/>
            <w:r w:rsidRPr="00F942DD">
              <w:rPr>
                <w:rFonts w:ascii="Times New Roman" w:hAnsi="Times New Roman"/>
                <w:sz w:val="21"/>
                <w:szCs w:val="21"/>
              </w:rPr>
              <w:t xml:space="preserve"> is configured,</w:t>
            </w:r>
          </w:p>
          <w:p w14:paraId="7C97B7B2" w14:textId="77777777" w:rsidR="00F942DD" w:rsidRPr="00F942DD" w:rsidRDefault="00F942DD" w:rsidP="00F942DD">
            <w:pPr>
              <w:pStyle w:val="ad"/>
              <w:numPr>
                <w:ilvl w:val="1"/>
                <w:numId w:val="33"/>
              </w:numPr>
              <w:autoSpaceDE w:val="0"/>
              <w:autoSpaceDN w:val="0"/>
              <w:spacing w:afterLines="0" w:after="0"/>
              <w:ind w:leftChars="0"/>
              <w:jc w:val="both"/>
              <w:rPr>
                <w:rFonts w:ascii="Times New Roman" w:hAnsi="Times New Roman"/>
                <w:sz w:val="21"/>
                <w:szCs w:val="21"/>
                <w:lang w:eastAsia="en-US"/>
              </w:rPr>
            </w:pPr>
            <w:r w:rsidRPr="00F942DD">
              <w:rPr>
                <w:rFonts w:ascii="Times New Roman" w:hAnsi="Times New Roman"/>
                <w:sz w:val="21"/>
                <w:szCs w:val="21"/>
              </w:rPr>
              <w:t xml:space="preserve">If the gap between the end of the last LP-WUS MO the UE would monitor in the LO associated with the value in </w:t>
            </w:r>
            <w:proofErr w:type="spellStart"/>
            <w:r w:rsidRPr="00F942DD">
              <w:rPr>
                <w:rFonts w:ascii="Times New Roman" w:hAnsi="Times New Roman"/>
                <w:i/>
                <w:iCs/>
                <w:sz w:val="21"/>
                <w:szCs w:val="21"/>
                <w:lang w:eastAsia="en-US"/>
              </w:rPr>
              <w:t>offsetForLongerWakeUpDelay</w:t>
            </w:r>
            <w:proofErr w:type="spellEnd"/>
            <w:r w:rsidRPr="00F942DD">
              <w:rPr>
                <w:rFonts w:ascii="Times New Roman" w:hAnsi="Times New Roman"/>
                <w:sz w:val="21"/>
                <w:szCs w:val="21"/>
                <w:lang w:eastAsia="en-US"/>
              </w:rPr>
              <w:t xml:space="preserve"> or </w:t>
            </w:r>
            <w:proofErr w:type="spellStart"/>
            <w:r w:rsidRPr="00F942DD">
              <w:rPr>
                <w:rFonts w:ascii="Times New Roman" w:hAnsi="Times New Roman"/>
                <w:i/>
                <w:iCs/>
                <w:sz w:val="21"/>
                <w:szCs w:val="21"/>
              </w:rPr>
              <w:t>offsetForShorterWakeUpDelay</w:t>
            </w:r>
            <w:proofErr w:type="spellEnd"/>
            <w:r w:rsidRPr="00F942DD">
              <w:rPr>
                <w:rFonts w:ascii="Times New Roman" w:hAnsi="Times New Roman"/>
                <w:sz w:val="21"/>
                <w:szCs w:val="21"/>
              </w:rPr>
              <w:t xml:space="preserve"> (whichever is configured) and the start of the corresponding PO is no less than the wake-up delay a UE reports, the UE monitors the LO;</w:t>
            </w:r>
          </w:p>
          <w:p w14:paraId="636F0FAA" w14:textId="77777777" w:rsidR="00F942DD" w:rsidRPr="00F942DD" w:rsidRDefault="00F942DD" w:rsidP="00F942DD">
            <w:pPr>
              <w:pStyle w:val="ad"/>
              <w:numPr>
                <w:ilvl w:val="1"/>
                <w:numId w:val="33"/>
              </w:numPr>
              <w:autoSpaceDE w:val="0"/>
              <w:autoSpaceDN w:val="0"/>
              <w:spacing w:after="120"/>
              <w:ind w:leftChars="0"/>
              <w:jc w:val="both"/>
              <w:rPr>
                <w:rFonts w:ascii="Times New Roman" w:hAnsi="Times New Roman"/>
                <w:sz w:val="21"/>
                <w:szCs w:val="21"/>
                <w:lang w:eastAsia="en-US"/>
              </w:rPr>
            </w:pPr>
            <w:r w:rsidRPr="00F942DD">
              <w:rPr>
                <w:rFonts w:ascii="Times New Roman" w:hAnsi="Times New Roman"/>
                <w:sz w:val="21"/>
                <w:szCs w:val="21"/>
              </w:rPr>
              <w:t>Otherwise, the UE monitors legacy PO.</w:t>
            </w:r>
          </w:p>
          <w:p w14:paraId="36B8CB18" w14:textId="77777777" w:rsidR="00F942DD" w:rsidRPr="00F942DD" w:rsidRDefault="00F942DD" w:rsidP="00F942DD">
            <w:pPr>
              <w:rPr>
                <w:rFonts w:ascii="Times New Roman" w:eastAsia="等线" w:hAnsi="Times New Roman" w:cs="Times New Roman"/>
                <w:highlight w:val="green"/>
                <w:lang w:bidi="ar"/>
              </w:rPr>
            </w:pPr>
            <w:r w:rsidRPr="00F942DD">
              <w:rPr>
                <w:rFonts w:ascii="Times New Roman" w:eastAsia="等线" w:hAnsi="Times New Roman" w:cs="Times New Roman"/>
                <w:highlight w:val="green"/>
                <w:lang w:bidi="ar"/>
              </w:rPr>
              <w:t>Agreement</w:t>
            </w:r>
          </w:p>
          <w:p w14:paraId="6A54257E" w14:textId="77777777" w:rsidR="00F942DD" w:rsidRPr="00F942DD" w:rsidRDefault="00F942DD" w:rsidP="00F942DD">
            <w:pPr>
              <w:rPr>
                <w:rFonts w:ascii="Times New Roman" w:eastAsia="Batang" w:hAnsi="Times New Roman" w:cs="Times New Roman"/>
              </w:rPr>
            </w:pPr>
            <w:r w:rsidRPr="00F942DD">
              <w:rPr>
                <w:rFonts w:ascii="Times New Roman" w:hAnsi="Times New Roman" w:cs="Times New Roman"/>
              </w:rPr>
              <w:t xml:space="preserve">Regarding where to capture </w:t>
            </w:r>
            <w:r w:rsidRPr="00F942DD">
              <w:rPr>
                <w:rFonts w:ascii="Times New Roman" w:hAnsi="Times New Roman" w:cs="Times New Roman"/>
                <w:color w:val="EE0000"/>
              </w:rPr>
              <w:t xml:space="preserve">the LO determination based on </w:t>
            </w:r>
            <w:proofErr w:type="spellStart"/>
            <w:r w:rsidRPr="00F942DD">
              <w:rPr>
                <w:rFonts w:ascii="Times New Roman" w:hAnsi="Times New Roman" w:cs="Times New Roman"/>
                <w:i/>
                <w:iCs/>
              </w:rPr>
              <w:t>lpwus-LoFrameOffsetList</w:t>
            </w:r>
            <w:proofErr w:type="spellEnd"/>
            <w:r w:rsidRPr="00F942DD">
              <w:rPr>
                <w:rFonts w:ascii="Times New Roman" w:hAnsi="Times New Roman" w:cs="Times New Roman"/>
              </w:rPr>
              <w:t>, Option 2: It is captured in TS 38.304.</w:t>
            </w:r>
          </w:p>
          <w:p w14:paraId="392F4171" w14:textId="77777777" w:rsidR="00F942DD" w:rsidRPr="00F942DD" w:rsidRDefault="00F942DD" w:rsidP="00F942DD">
            <w:pPr>
              <w:pStyle w:val="ac"/>
              <w:numPr>
                <w:ilvl w:val="1"/>
                <w:numId w:val="34"/>
              </w:numPr>
              <w:spacing w:afterLines="0" w:after="0"/>
              <w:rPr>
                <w:sz w:val="21"/>
                <w:szCs w:val="21"/>
                <w:lang w:eastAsia="zh-CN"/>
              </w:rPr>
            </w:pPr>
            <w:r w:rsidRPr="00F942DD">
              <w:rPr>
                <w:sz w:val="21"/>
                <w:szCs w:val="21"/>
                <w:lang w:eastAsia="zh-CN"/>
              </w:rPr>
              <w:t xml:space="preserve">RAN1 sends an LS to RAN2 on </w:t>
            </w:r>
            <w:r w:rsidRPr="00F942DD">
              <w:rPr>
                <w:color w:val="EE0000"/>
                <w:sz w:val="21"/>
                <w:szCs w:val="21"/>
                <w:lang w:eastAsia="zh-CN"/>
              </w:rPr>
              <w:t>the agreed clarification on LO determination based on</w:t>
            </w:r>
            <w:r w:rsidRPr="00F942DD">
              <w:rPr>
                <w:sz w:val="21"/>
                <w:szCs w:val="21"/>
                <w:lang w:eastAsia="zh-CN"/>
              </w:rPr>
              <w:t xml:space="preserve"> </w:t>
            </w:r>
            <w:proofErr w:type="spellStart"/>
            <w:r w:rsidRPr="00F942DD">
              <w:rPr>
                <w:i/>
                <w:iCs/>
                <w:sz w:val="21"/>
                <w:szCs w:val="21"/>
                <w:lang w:eastAsia="zh-CN"/>
              </w:rPr>
              <w:t>lpwus-LoFrameOffsetList</w:t>
            </w:r>
            <w:proofErr w:type="spellEnd"/>
            <w:r w:rsidRPr="00F942DD">
              <w:rPr>
                <w:sz w:val="21"/>
                <w:szCs w:val="21"/>
                <w:lang w:eastAsia="zh-CN"/>
              </w:rPr>
              <w:t>.</w:t>
            </w:r>
          </w:p>
          <w:p w14:paraId="64EE70C1" w14:textId="77777777" w:rsidR="00F942DD" w:rsidRPr="00F942DD" w:rsidRDefault="00F942DD" w:rsidP="00F942DD">
            <w:pPr>
              <w:pStyle w:val="ac"/>
              <w:numPr>
                <w:ilvl w:val="1"/>
                <w:numId w:val="34"/>
              </w:numPr>
              <w:spacing w:afterLines="0" w:after="0"/>
              <w:rPr>
                <w:sz w:val="21"/>
                <w:szCs w:val="21"/>
                <w:lang w:eastAsia="zh-CN"/>
              </w:rPr>
            </w:pPr>
            <w:r w:rsidRPr="00F942DD">
              <w:rPr>
                <w:sz w:val="21"/>
                <w:szCs w:val="21"/>
                <w:lang w:eastAsia="zh-CN"/>
              </w:rPr>
              <w:t>TP for TS 38.213 will be discussed later.</w:t>
            </w:r>
          </w:p>
          <w:p w14:paraId="2A687AC0" w14:textId="77777777" w:rsidR="00F942DD" w:rsidRPr="00F942DD" w:rsidRDefault="00F942DD" w:rsidP="00F942DD">
            <w:pPr>
              <w:rPr>
                <w:rFonts w:ascii="Times New Roman" w:eastAsia="等线" w:hAnsi="Times New Roman" w:cs="Times New Roman"/>
                <w:lang w:bidi="ar"/>
              </w:rPr>
            </w:pPr>
          </w:p>
          <w:p w14:paraId="0539DB0A" w14:textId="77777777" w:rsidR="00F942DD" w:rsidRPr="00F942DD" w:rsidRDefault="00F942DD" w:rsidP="00F942DD">
            <w:pPr>
              <w:rPr>
                <w:rFonts w:ascii="Times New Roman" w:eastAsia="等线" w:hAnsi="Times New Roman" w:cs="Times New Roman"/>
                <w:highlight w:val="green"/>
                <w:lang w:bidi="ar"/>
              </w:rPr>
            </w:pPr>
            <w:r w:rsidRPr="00F942DD">
              <w:rPr>
                <w:rFonts w:ascii="Times New Roman" w:eastAsia="等线" w:hAnsi="Times New Roman" w:cs="Times New Roman"/>
                <w:highlight w:val="green"/>
                <w:lang w:bidi="ar"/>
              </w:rPr>
              <w:t>Agreement</w:t>
            </w:r>
          </w:p>
          <w:p w14:paraId="1794C675" w14:textId="77777777" w:rsidR="00F942DD" w:rsidRPr="00F942DD" w:rsidRDefault="00F942DD" w:rsidP="00F942DD">
            <w:pPr>
              <w:keepNext/>
              <w:tabs>
                <w:tab w:val="left" w:pos="-5500"/>
              </w:tabs>
              <w:adjustRightInd w:val="0"/>
              <w:snapToGrid w:val="0"/>
              <w:spacing w:afterLines="50" w:after="120"/>
              <w:ind w:right="200"/>
              <w:outlineLvl w:val="3"/>
              <w:rPr>
                <w:rFonts w:ascii="Times New Roman" w:eastAsia="Batang" w:hAnsi="Times New Roman" w:cs="Times New Roman"/>
                <w:lang w:val="en-GB" w:eastAsia="en-US"/>
              </w:rPr>
            </w:pPr>
            <w:r w:rsidRPr="00F942DD">
              <w:rPr>
                <w:rFonts w:ascii="Times New Roman" w:hAnsi="Times New Roman" w:cs="Times New Roman"/>
              </w:rPr>
              <w:t xml:space="preserve">For RRC connected, for a UE incapable of monitoring the LP-WUS outside the active BWP and when LP-WUS frequency resource is outside the active BWP, UE performs legacy C-DRX operation. </w:t>
            </w:r>
          </w:p>
          <w:tbl>
            <w:tblPr>
              <w:tblW w:w="0" w:type="auto"/>
              <w:tblCellMar>
                <w:left w:w="0" w:type="dxa"/>
                <w:right w:w="0" w:type="dxa"/>
              </w:tblCellMar>
              <w:tblLook w:val="04A0" w:firstRow="1" w:lastRow="0" w:firstColumn="1" w:lastColumn="0" w:noHBand="0" w:noVBand="1"/>
            </w:tblPr>
            <w:tblGrid>
              <w:gridCol w:w="1396"/>
              <w:gridCol w:w="540"/>
              <w:gridCol w:w="2700"/>
              <w:gridCol w:w="4414"/>
            </w:tblGrid>
            <w:tr w:rsidR="00F942DD" w:rsidRPr="00F942DD" w14:paraId="642DF685" w14:textId="77777777" w:rsidTr="00F942DD">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8E3658" w14:textId="77777777" w:rsidR="00F942DD" w:rsidRPr="00F942DD" w:rsidRDefault="00F942DD">
                  <w:pPr>
                    <w:rPr>
                      <w:rFonts w:ascii="Times New Roman" w:eastAsia="等线" w:hAnsi="Times New Roman" w:cs="Times New Roman"/>
                      <w:lang w:val="en-GB"/>
                      <w14:ligatures w14:val="standardContextual"/>
                    </w:rPr>
                  </w:pPr>
                  <w:r w:rsidRPr="00F942DD">
                    <w:rPr>
                      <w:rFonts w:ascii="Times New Roman" w:eastAsia="等线" w:hAnsi="Times New Roman" w:cs="Times New Roman"/>
                      <w14:ligatures w14:val="standardContextual"/>
                    </w:rPr>
                    <w:t>62. NR_LPWUS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C79E85" w14:textId="77777777" w:rsidR="00F942DD" w:rsidRPr="00F942DD" w:rsidRDefault="00F942DD">
                  <w:pPr>
                    <w:rPr>
                      <w:rFonts w:ascii="Times New Roman" w:eastAsia="等线" w:hAnsi="Times New Roman" w:cs="Times New Roman"/>
                      <w:lang w:val="en-GB"/>
                      <w14:ligatures w14:val="standardContextual"/>
                    </w:rPr>
                  </w:pPr>
                  <w:r w:rsidRPr="00F942DD">
                    <w:rPr>
                      <w:rFonts w:ascii="Times New Roman" w:eastAsia="等线" w:hAnsi="Times New Roman" w:cs="Times New Roman"/>
                      <w14:ligatures w14:val="standardContextual"/>
                    </w:rPr>
                    <w:t>62-2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1911E9" w14:textId="77777777" w:rsidR="00F942DD" w:rsidRPr="00F942DD" w:rsidRDefault="00F942DD">
                  <w:pPr>
                    <w:rPr>
                      <w:rFonts w:ascii="Times New Roman" w:eastAsia="等线" w:hAnsi="Times New Roman" w:cs="Times New Roman"/>
                      <w:lang w:val="en-GB"/>
                      <w14:ligatures w14:val="standardContextual"/>
                    </w:rPr>
                  </w:pPr>
                  <w:r w:rsidRPr="00F942DD">
                    <w:rPr>
                      <w:rFonts w:ascii="Times New Roman" w:eastAsia="等线" w:hAnsi="Times New Roman" w:cs="Times New Roman"/>
                      <w14:ligatures w14:val="standardContextual"/>
                    </w:rPr>
                    <w:t>LP-WUS operation in CONNECTED mode based on OOK signal</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CD0D6F6" w14:textId="77777777" w:rsidR="00F942DD" w:rsidRPr="00F942DD" w:rsidRDefault="00F942DD">
                  <w:pPr>
                    <w:rPr>
                      <w:rFonts w:ascii="Times New Roman" w:eastAsia="等线" w:hAnsi="Times New Roman" w:cs="Times New Roman"/>
                      <w:lang w:val="en-GB"/>
                      <w14:ligatures w14:val="standardContextual"/>
                    </w:rPr>
                  </w:pPr>
                  <w:r w:rsidRPr="00F942DD">
                    <w:rPr>
                      <w:rFonts w:ascii="Times New Roman" w:eastAsia="等线" w:hAnsi="Times New Roman" w:cs="Times New Roman"/>
                      <w14:ligatures w14:val="standardContextual"/>
                    </w:rPr>
                    <w:t>1. LP-WUS operation in CONNECTED mode based on OOK signal</w:t>
                  </w:r>
                </w:p>
                <w:p w14:paraId="62D36180" w14:textId="77777777" w:rsidR="00F942DD" w:rsidRPr="00F942DD" w:rsidRDefault="00F942DD">
                  <w:pPr>
                    <w:rPr>
                      <w:rFonts w:ascii="Times New Roman" w:eastAsia="等线" w:hAnsi="Times New Roman" w:cs="Times New Roman"/>
                      <w14:ligatures w14:val="standardContextual"/>
                    </w:rPr>
                  </w:pPr>
                  <w:r w:rsidRPr="00F942DD">
                    <w:rPr>
                      <w:rFonts w:ascii="Times New Roman" w:eastAsia="等线" w:hAnsi="Times New Roman" w:cs="Times New Roman"/>
                      <w14:ligatures w14:val="standardContextual"/>
                    </w:rPr>
                    <w:t>2. The supported procedure(s)</w:t>
                  </w:r>
                </w:p>
                <w:p w14:paraId="625045F0" w14:textId="77777777" w:rsidR="00F942DD" w:rsidRPr="00F942DD" w:rsidRDefault="00F942DD">
                  <w:pPr>
                    <w:rPr>
                      <w:rFonts w:ascii="Times New Roman" w:eastAsia="等线" w:hAnsi="Times New Roman" w:cs="Times New Roman"/>
                      <w14:ligatures w14:val="standardContextual"/>
                    </w:rPr>
                  </w:pPr>
                  <w:r w:rsidRPr="00F942DD">
                    <w:rPr>
                      <w:rFonts w:ascii="Times New Roman" w:eastAsia="等线" w:hAnsi="Times New Roman" w:cs="Times New Roman"/>
                      <w14:ligatures w14:val="standardContextual"/>
                    </w:rPr>
                    <w:t>3. Minimum time gap between LP-WUS reception and UE to start PDCCH monitoring in CONNECTED mode</w:t>
                  </w:r>
                </w:p>
                <w:p w14:paraId="3C97EB3E" w14:textId="77777777" w:rsidR="00F942DD" w:rsidRPr="00F942DD" w:rsidRDefault="00F942DD">
                  <w:pPr>
                    <w:rPr>
                      <w:rFonts w:ascii="Times New Roman" w:eastAsia="等线" w:hAnsi="Times New Roman" w:cs="Times New Roman"/>
                      <w14:ligatures w14:val="standardContextual"/>
                    </w:rPr>
                  </w:pPr>
                  <w:r w:rsidRPr="00F942DD">
                    <w:rPr>
                      <w:rFonts w:ascii="Times New Roman" w:eastAsia="等线" w:hAnsi="Times New Roman" w:cs="Times New Roman"/>
                      <w14:ligatures w14:val="standardContextual"/>
                    </w:rPr>
                    <w:t xml:space="preserve">4. Support of LP-WUS frequency resource within active DL BWP. </w:t>
                  </w:r>
                  <w:r w:rsidRPr="00F942DD">
                    <w:rPr>
                      <w:rFonts w:ascii="Times New Roman" w:eastAsia="等线" w:hAnsi="Times New Roman" w:cs="Times New Roman"/>
                      <w:color w:val="FF0000"/>
                      <w14:ligatures w14:val="standardContextual"/>
                    </w:rPr>
                    <w:t>In case LP-WUS frequency resource is outside the active BWP, UE performs legacy C-DRX operation.</w:t>
                  </w:r>
                </w:p>
                <w:p w14:paraId="2B28884F" w14:textId="77777777" w:rsidR="00F942DD" w:rsidRPr="00F942DD" w:rsidRDefault="00F942DD">
                  <w:pPr>
                    <w:rPr>
                      <w:rFonts w:ascii="Times New Roman" w:eastAsia="等线" w:hAnsi="Times New Roman" w:cs="Times New Roman"/>
                      <w14:ligatures w14:val="standardContextual"/>
                    </w:rPr>
                  </w:pPr>
                </w:p>
                <w:p w14:paraId="4D020FEC" w14:textId="77777777" w:rsidR="00F942DD" w:rsidRPr="00F942DD" w:rsidRDefault="00F942DD">
                  <w:pPr>
                    <w:rPr>
                      <w:rFonts w:ascii="Times New Roman" w:eastAsia="等线" w:hAnsi="Times New Roman" w:cs="Times New Roman"/>
                      <w14:ligatures w14:val="standardContextual"/>
                    </w:rPr>
                  </w:pPr>
                  <w:r w:rsidRPr="00F942DD">
                    <w:rPr>
                      <w:rFonts w:ascii="Times New Roman" w:eastAsia="等线" w:hAnsi="Times New Roman" w:cs="Times New Roman"/>
                      <w14:ligatures w14:val="standardContextual"/>
                    </w:rPr>
                    <w:t>5. Support of all M values {1, 2, 4} for FR1</w:t>
                  </w:r>
                </w:p>
                <w:p w14:paraId="6329A6AD" w14:textId="77777777" w:rsidR="00F942DD" w:rsidRPr="00F942DD" w:rsidRDefault="00F942DD">
                  <w:pPr>
                    <w:rPr>
                      <w:rFonts w:ascii="Times New Roman" w:eastAsia="等线" w:hAnsi="Times New Roman" w:cs="Times New Roman"/>
                      <w14:ligatures w14:val="standardContextual"/>
                    </w:rPr>
                  </w:pPr>
                  <w:r w:rsidRPr="00F942DD">
                    <w:rPr>
                      <w:rFonts w:ascii="Times New Roman" w:eastAsia="等线" w:hAnsi="Times New Roman" w:cs="Times New Roman"/>
                      <w14:ligatures w14:val="standardContextual"/>
                    </w:rPr>
                    <w:t>6. “Support of M values {1, 2} for 60 kHz SCS for FR2, M value 1 for 120 kHz SCS FR2</w:t>
                  </w:r>
                </w:p>
                <w:p w14:paraId="4FEC21CC" w14:textId="77777777" w:rsidR="00F942DD" w:rsidRPr="00F942DD" w:rsidRDefault="00F942DD">
                  <w:pPr>
                    <w:rPr>
                      <w:rFonts w:ascii="Times New Roman" w:eastAsia="等线" w:hAnsi="Times New Roman" w:cs="Times New Roman"/>
                      <w14:ligatures w14:val="standardContextual"/>
                    </w:rPr>
                  </w:pPr>
                  <w:r w:rsidRPr="00F942DD">
                    <w:rPr>
                      <w:rFonts w:ascii="Times New Roman" w:eastAsia="等线" w:hAnsi="Times New Roman" w:cs="Times New Roman"/>
                      <w14:ligatures w14:val="standardContextual"/>
                    </w:rPr>
                    <w:t>7. Maximum number of codepoints to be checked by UE per MO</w:t>
                  </w:r>
                </w:p>
                <w:p w14:paraId="30D97EFB" w14:textId="77777777" w:rsidR="00F942DD" w:rsidRPr="00F942DD" w:rsidRDefault="00F942DD">
                  <w:pPr>
                    <w:rPr>
                      <w:rFonts w:ascii="Times New Roman" w:eastAsia="等线" w:hAnsi="Times New Roman" w:cs="Times New Roman"/>
                      <w14:ligatures w14:val="standardContextual"/>
                    </w:rPr>
                  </w:pPr>
                </w:p>
                <w:p w14:paraId="22E91DEE" w14:textId="77777777" w:rsidR="00F942DD" w:rsidRPr="00F942DD" w:rsidRDefault="00F942DD">
                  <w:pPr>
                    <w:rPr>
                      <w:rFonts w:ascii="Times New Roman" w:eastAsia="等线" w:hAnsi="Times New Roman" w:cs="Times New Roman"/>
                      <w:lang w:val="en-GB"/>
                      <w14:ligatures w14:val="standardContextual"/>
                    </w:rPr>
                  </w:pPr>
                </w:p>
              </w:tc>
            </w:tr>
            <w:tr w:rsidR="00F942DD" w:rsidRPr="00F942DD" w14:paraId="7363B666" w14:textId="77777777" w:rsidTr="00F942DD">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573BF5" w14:textId="77777777" w:rsidR="00F942DD" w:rsidRPr="00F942DD" w:rsidRDefault="00F942DD">
                  <w:pPr>
                    <w:rPr>
                      <w:rFonts w:ascii="Times New Roman" w:eastAsia="等线" w:hAnsi="Times New Roman" w:cs="Times New Roman"/>
                      <w:lang w:val="en-GB"/>
                      <w14:ligatures w14:val="standardContextual"/>
                    </w:rPr>
                  </w:pPr>
                  <w:r w:rsidRPr="00F942DD">
                    <w:rPr>
                      <w:rFonts w:ascii="Times New Roman" w:eastAsia="等线" w:hAnsi="Times New Roman" w:cs="Times New Roman"/>
                      <w14:ligatures w14:val="standardContextual"/>
                    </w:rPr>
                    <w:lastRenderedPageBreak/>
                    <w:t>62. NR_LPWUS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A41891" w14:textId="77777777" w:rsidR="00F942DD" w:rsidRPr="00F942DD" w:rsidRDefault="00F942DD">
                  <w:pPr>
                    <w:rPr>
                      <w:rFonts w:ascii="Times New Roman" w:eastAsia="等线" w:hAnsi="Times New Roman" w:cs="Times New Roman"/>
                      <w:lang w:val="en-GB"/>
                      <w14:ligatures w14:val="standardContextual"/>
                    </w:rPr>
                  </w:pPr>
                  <w:r w:rsidRPr="00F942DD">
                    <w:rPr>
                      <w:rFonts w:ascii="Times New Roman" w:eastAsia="等线" w:hAnsi="Times New Roman" w:cs="Times New Roman"/>
                      <w14:ligatures w14:val="standardContextual"/>
                    </w:rPr>
                    <w:t>62-2a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4F6876" w14:textId="77777777" w:rsidR="00F942DD" w:rsidRPr="00F942DD" w:rsidRDefault="00F942DD">
                  <w:pPr>
                    <w:rPr>
                      <w:rFonts w:ascii="Times New Roman" w:eastAsia="等线" w:hAnsi="Times New Roman" w:cs="Times New Roman"/>
                      <w:lang w:val="en-GB"/>
                      <w14:ligatures w14:val="standardContextual"/>
                    </w:rPr>
                  </w:pPr>
                  <w:r w:rsidRPr="00F942DD">
                    <w:rPr>
                      <w:rFonts w:ascii="Times New Roman" w:eastAsia="等线" w:hAnsi="Times New Roman" w:cs="Times New Roman"/>
                      <w14:ligatures w14:val="standardContextual"/>
                    </w:rPr>
                    <w:t>LP-WUS operation in CONNECTED mode based on OFDM overlaid sequence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A676564" w14:textId="77777777" w:rsidR="00F942DD" w:rsidRPr="00F942DD" w:rsidRDefault="00F942DD">
                  <w:pPr>
                    <w:rPr>
                      <w:rFonts w:ascii="Times New Roman" w:eastAsia="等线" w:hAnsi="Times New Roman" w:cs="Times New Roman"/>
                      <w:lang w:val="en-GB"/>
                      <w14:ligatures w14:val="standardContextual"/>
                    </w:rPr>
                  </w:pPr>
                  <w:r w:rsidRPr="00F942DD">
                    <w:rPr>
                      <w:rFonts w:ascii="Times New Roman" w:eastAsia="等线" w:hAnsi="Times New Roman" w:cs="Times New Roman"/>
                      <w14:ligatures w14:val="standardContextual"/>
                    </w:rPr>
                    <w:t>1. LP-WUS operation in CONNECTED mode based on OFDM overlaid sequence(s)</w:t>
                  </w:r>
                </w:p>
                <w:p w14:paraId="0BA95DCF" w14:textId="77777777" w:rsidR="00F942DD" w:rsidRPr="00F942DD" w:rsidRDefault="00F942DD">
                  <w:pPr>
                    <w:rPr>
                      <w:rFonts w:ascii="Times New Roman" w:eastAsia="等线" w:hAnsi="Times New Roman" w:cs="Times New Roman"/>
                      <w14:ligatures w14:val="standardContextual"/>
                    </w:rPr>
                  </w:pPr>
                  <w:r w:rsidRPr="00F942DD">
                    <w:rPr>
                      <w:rFonts w:ascii="Times New Roman" w:eastAsia="等线" w:hAnsi="Times New Roman" w:cs="Times New Roman"/>
                      <w14:ligatures w14:val="standardContextual"/>
                    </w:rPr>
                    <w:t>2. The supported procedure(s)</w:t>
                  </w:r>
                </w:p>
                <w:p w14:paraId="7B8095AD" w14:textId="77777777" w:rsidR="00F942DD" w:rsidRPr="00F942DD" w:rsidRDefault="00F942DD">
                  <w:pPr>
                    <w:rPr>
                      <w:rFonts w:ascii="Times New Roman" w:eastAsia="等线" w:hAnsi="Times New Roman" w:cs="Times New Roman"/>
                      <w14:ligatures w14:val="standardContextual"/>
                    </w:rPr>
                  </w:pPr>
                  <w:r w:rsidRPr="00F942DD">
                    <w:rPr>
                      <w:rFonts w:ascii="Times New Roman" w:eastAsia="等线" w:hAnsi="Times New Roman" w:cs="Times New Roman"/>
                      <w14:ligatures w14:val="standardContextual"/>
                    </w:rPr>
                    <w:t>3. Minimum time gap between LP-WUS reception and UE to start PDCCH monitoring in CONNECTED mode</w:t>
                  </w:r>
                </w:p>
                <w:p w14:paraId="0EFB18FE" w14:textId="77777777" w:rsidR="00F942DD" w:rsidRPr="00F942DD" w:rsidRDefault="00F942DD">
                  <w:pPr>
                    <w:rPr>
                      <w:rFonts w:ascii="Times New Roman" w:eastAsia="等线" w:hAnsi="Times New Roman" w:cs="Times New Roman"/>
                      <w:color w:val="FF0000"/>
                      <w14:ligatures w14:val="standardContextual"/>
                    </w:rPr>
                  </w:pPr>
                  <w:r w:rsidRPr="00F942DD">
                    <w:rPr>
                      <w:rFonts w:ascii="Times New Roman" w:eastAsia="等线" w:hAnsi="Times New Roman" w:cs="Times New Roman"/>
                      <w14:ligatures w14:val="standardContextual"/>
                    </w:rPr>
                    <w:t xml:space="preserve">4. Support of LP-WUS frequency resource within active DL BWP. </w:t>
                  </w:r>
                  <w:r w:rsidRPr="00F942DD">
                    <w:rPr>
                      <w:rFonts w:ascii="Times New Roman" w:eastAsia="等线" w:hAnsi="Times New Roman" w:cs="Times New Roman"/>
                      <w:color w:val="FF0000"/>
                      <w14:ligatures w14:val="standardContextual"/>
                    </w:rPr>
                    <w:t>In case LP-WUS frequency resource is outside the active BWP, UE performs legacy C-DRX operation.</w:t>
                  </w:r>
                </w:p>
                <w:p w14:paraId="51FA8796" w14:textId="77777777" w:rsidR="00F942DD" w:rsidRPr="00F942DD" w:rsidRDefault="00F942DD">
                  <w:pPr>
                    <w:rPr>
                      <w:rFonts w:ascii="Times New Roman" w:eastAsia="等线" w:hAnsi="Times New Roman" w:cs="Times New Roman"/>
                      <w14:ligatures w14:val="standardContextual"/>
                    </w:rPr>
                  </w:pPr>
                </w:p>
                <w:p w14:paraId="133071FE" w14:textId="77777777" w:rsidR="00F942DD" w:rsidRPr="00F942DD" w:rsidRDefault="00F942DD">
                  <w:pPr>
                    <w:rPr>
                      <w:rFonts w:ascii="Times New Roman" w:eastAsia="等线" w:hAnsi="Times New Roman" w:cs="Times New Roman"/>
                      <w14:ligatures w14:val="standardContextual"/>
                    </w:rPr>
                  </w:pPr>
                  <w:r w:rsidRPr="00F942DD">
                    <w:rPr>
                      <w:rFonts w:ascii="Times New Roman" w:eastAsia="等线" w:hAnsi="Times New Roman" w:cs="Times New Roman"/>
                      <w14:ligatures w14:val="standardContextual"/>
                    </w:rPr>
                    <w:t>5. Support of all M values {1, 2, 4} for FR1</w:t>
                  </w:r>
                </w:p>
                <w:p w14:paraId="4491D159" w14:textId="77777777" w:rsidR="00F942DD" w:rsidRPr="00F942DD" w:rsidRDefault="00F942DD">
                  <w:pPr>
                    <w:rPr>
                      <w:rFonts w:ascii="Times New Roman" w:eastAsia="等线" w:hAnsi="Times New Roman" w:cs="Times New Roman"/>
                      <w14:ligatures w14:val="standardContextual"/>
                    </w:rPr>
                  </w:pPr>
                  <w:r w:rsidRPr="00F942DD">
                    <w:rPr>
                      <w:rFonts w:ascii="Times New Roman" w:eastAsia="等线" w:hAnsi="Times New Roman" w:cs="Times New Roman"/>
                      <w14:ligatures w14:val="standardContextual"/>
                    </w:rPr>
                    <w:t>6. “Support of M values {1, 2} for 60 kHz SCS for FR2, M value 1 for 120 kHz SCS FR2</w:t>
                  </w:r>
                </w:p>
                <w:p w14:paraId="29192664" w14:textId="77777777" w:rsidR="00F942DD" w:rsidRPr="00F942DD" w:rsidRDefault="00F942DD">
                  <w:pPr>
                    <w:rPr>
                      <w:rFonts w:ascii="Times New Roman" w:eastAsia="等线" w:hAnsi="Times New Roman" w:cs="Times New Roman"/>
                      <w14:ligatures w14:val="standardContextual"/>
                    </w:rPr>
                  </w:pPr>
                  <w:r w:rsidRPr="00F942DD">
                    <w:rPr>
                      <w:rFonts w:ascii="Times New Roman" w:eastAsia="等线" w:hAnsi="Times New Roman" w:cs="Times New Roman"/>
                      <w14:ligatures w14:val="standardContextual"/>
                    </w:rPr>
                    <w:t>7. Maximum number of codepoints to be checked by UE per MO</w:t>
                  </w:r>
                </w:p>
                <w:p w14:paraId="44E282C0" w14:textId="77777777" w:rsidR="00F942DD" w:rsidRPr="00F942DD" w:rsidRDefault="00F942DD">
                  <w:pPr>
                    <w:rPr>
                      <w:rFonts w:ascii="Times New Roman" w:eastAsia="等线" w:hAnsi="Times New Roman" w:cs="Times New Roman"/>
                      <w14:ligatures w14:val="standardContextual"/>
                    </w:rPr>
                  </w:pPr>
                </w:p>
                <w:p w14:paraId="40BED0F9" w14:textId="77777777" w:rsidR="00F942DD" w:rsidRPr="00F942DD" w:rsidRDefault="00F942DD">
                  <w:pPr>
                    <w:rPr>
                      <w:rFonts w:ascii="Times New Roman" w:eastAsia="等线" w:hAnsi="Times New Roman" w:cs="Times New Roman"/>
                      <w:lang w:val="en-GB"/>
                      <w14:ligatures w14:val="standardContextual"/>
                    </w:rPr>
                  </w:pPr>
                </w:p>
              </w:tc>
            </w:tr>
          </w:tbl>
          <w:p w14:paraId="53594E01" w14:textId="77777777" w:rsidR="00F942DD" w:rsidRPr="00F942DD" w:rsidRDefault="00F942DD" w:rsidP="00F942DD">
            <w:pPr>
              <w:ind w:left="1440" w:hanging="1440"/>
              <w:rPr>
                <w:rFonts w:ascii="Times New Roman" w:eastAsia="等线" w:hAnsi="Times New Roman" w:cs="Times New Roman"/>
                <w:lang w:val="en-GB" w:bidi="ar"/>
              </w:rPr>
            </w:pPr>
          </w:p>
          <w:p w14:paraId="24126C3C" w14:textId="77777777" w:rsidR="00F942DD" w:rsidRPr="00F942DD" w:rsidRDefault="00F942DD" w:rsidP="00F942DD">
            <w:pPr>
              <w:ind w:left="1440" w:hanging="1440"/>
              <w:rPr>
                <w:rFonts w:ascii="Times New Roman" w:eastAsia="等线" w:hAnsi="Times New Roman" w:cs="Times New Roman"/>
                <w:lang w:bidi="ar"/>
              </w:rPr>
            </w:pPr>
            <w:r w:rsidRPr="00F942DD">
              <w:rPr>
                <w:rFonts w:ascii="Times New Roman" w:eastAsia="等线" w:hAnsi="Times New Roman" w:cs="Times New Roman"/>
                <w:lang w:bidi="ar"/>
              </w:rPr>
              <w:t>Conclusion</w:t>
            </w:r>
          </w:p>
          <w:p w14:paraId="71CEF48A" w14:textId="77777777" w:rsidR="00F942DD" w:rsidRPr="00F942DD" w:rsidRDefault="00F942DD" w:rsidP="00F942DD">
            <w:pPr>
              <w:rPr>
                <w:rFonts w:ascii="Times New Roman" w:eastAsia="等线" w:hAnsi="Times New Roman" w:cs="Times New Roman"/>
                <w:lang w:bidi="ar"/>
              </w:rPr>
            </w:pPr>
            <w:r w:rsidRPr="00F942DD">
              <w:rPr>
                <w:rFonts w:ascii="Times New Roman" w:eastAsia="等线" w:hAnsi="Times New Roman" w:cs="Times New Roman"/>
                <w:lang w:bidi="ar"/>
              </w:rPr>
              <w:t xml:space="preserve">If the CORESET ID provided for a UE to derive the active TCI state for LP-WUS where the CORESET has two </w:t>
            </w:r>
            <w:r w:rsidRPr="00F942DD">
              <w:rPr>
                <w:rFonts w:ascii="Times New Roman" w:hAnsi="Times New Roman" w:cs="Times New Roman"/>
              </w:rPr>
              <w:t>activated TCI states, it is up to UE implementation which/how to use the active TCI states of the CORESET for LP-WUS reception.</w:t>
            </w:r>
          </w:p>
          <w:p w14:paraId="2B883B8F" w14:textId="77777777" w:rsidR="00F942DD" w:rsidRPr="00F942DD" w:rsidRDefault="00F942DD" w:rsidP="00F942DD">
            <w:pPr>
              <w:ind w:left="1440" w:hanging="1440"/>
              <w:rPr>
                <w:rFonts w:ascii="Times New Roman" w:eastAsia="等线" w:hAnsi="Times New Roman" w:cs="Times New Roman"/>
                <w:lang w:bidi="ar"/>
              </w:rPr>
            </w:pPr>
          </w:p>
          <w:p w14:paraId="2461A64E" w14:textId="77777777" w:rsidR="00F942DD" w:rsidRPr="00F942DD" w:rsidRDefault="00F942DD" w:rsidP="00F942DD">
            <w:pPr>
              <w:ind w:left="1440" w:hanging="1440"/>
              <w:rPr>
                <w:rFonts w:ascii="Times New Roman" w:eastAsia="等线" w:hAnsi="Times New Roman" w:cs="Times New Roman"/>
                <w:lang w:bidi="ar"/>
              </w:rPr>
            </w:pPr>
            <w:r w:rsidRPr="00F942DD">
              <w:rPr>
                <w:rFonts w:ascii="Times New Roman" w:eastAsia="等线" w:hAnsi="Times New Roman" w:cs="Times New Roman"/>
                <w:lang w:bidi="ar"/>
              </w:rPr>
              <w:t xml:space="preserve">Conclusion </w:t>
            </w:r>
          </w:p>
          <w:p w14:paraId="5135D181" w14:textId="77777777" w:rsidR="00F942DD" w:rsidRPr="00F942DD" w:rsidRDefault="00F942DD" w:rsidP="00F942DD">
            <w:pPr>
              <w:rPr>
                <w:rFonts w:ascii="Times New Roman" w:eastAsia="等线" w:hAnsi="Times New Roman" w:cs="Times New Roman"/>
                <w:lang w:bidi="ar"/>
              </w:rPr>
            </w:pPr>
            <w:r w:rsidRPr="00F942DD">
              <w:rPr>
                <w:rFonts w:ascii="Times New Roman" w:eastAsia="等线" w:hAnsi="Times New Roman" w:cs="Times New Roman"/>
                <w:lang w:bidi="ar"/>
              </w:rPr>
              <w:t xml:space="preserve">Confirm that all the collision cases when MR is in active time and when MR is performing transmission or reception outside </w:t>
            </w:r>
            <w:r w:rsidRPr="00F942DD">
              <w:rPr>
                <w:rFonts w:ascii="Times New Roman" w:hAnsi="Times New Roman" w:cs="Times New Roman"/>
              </w:rPr>
              <w:t>active</w:t>
            </w:r>
            <w:r w:rsidRPr="00F942DD">
              <w:rPr>
                <w:rFonts w:ascii="Times New Roman" w:eastAsia="等线" w:hAnsi="Times New Roman" w:cs="Times New Roman"/>
                <w:lang w:bidi="ar"/>
              </w:rPr>
              <w:t xml:space="preserve"> time are covered by the existed agreement below. </w:t>
            </w:r>
          </w:p>
          <w:p w14:paraId="18B33388" w14:textId="77777777" w:rsidR="00F942DD" w:rsidRPr="00F942DD" w:rsidRDefault="00F942DD" w:rsidP="00F942DD">
            <w:pPr>
              <w:rPr>
                <w:rFonts w:ascii="Times New Roman" w:eastAsia="等线" w:hAnsi="Times New Roman" w:cs="Times New Roman"/>
                <w:highlight w:val="green"/>
                <w:lang w:bidi="ar"/>
              </w:rPr>
            </w:pPr>
            <w:r w:rsidRPr="00F942DD">
              <w:rPr>
                <w:rFonts w:ascii="Times New Roman" w:eastAsia="等线" w:hAnsi="Times New Roman" w:cs="Times New Roman"/>
                <w:highlight w:val="green"/>
                <w:lang w:bidi="ar"/>
              </w:rPr>
              <w:t>Agreement (Made in RAN1#121)</w:t>
            </w:r>
          </w:p>
          <w:p w14:paraId="2DCCB0F0" w14:textId="77777777" w:rsidR="00F942DD" w:rsidRPr="00F942DD" w:rsidRDefault="00F942DD" w:rsidP="00F942DD">
            <w:pPr>
              <w:spacing w:line="252" w:lineRule="auto"/>
              <w:rPr>
                <w:rFonts w:ascii="Times New Roman" w:eastAsia="等线" w:hAnsi="Times New Roman" w:cs="Times New Roman"/>
                <w:lang w:bidi="ar"/>
              </w:rPr>
            </w:pPr>
            <w:r w:rsidRPr="00F942DD">
              <w:rPr>
                <w:rFonts w:ascii="Times New Roman" w:eastAsia="等线" w:hAnsi="Times New Roman" w:cs="Times New Roman"/>
                <w:lang w:bidi="ar"/>
              </w:rPr>
              <w:t>As the reply to RAN2 LS in R1-2503616, RAN1 assumes that UE is not able to operate LR and MR simultaneously in Rel-19. RAN1 understanding is that the terminology of LR and MR operations are for discussion purpose and will not be specified</w:t>
            </w:r>
          </w:p>
          <w:p w14:paraId="20ACBA6F" w14:textId="77777777" w:rsidR="00F942DD" w:rsidRPr="00F942DD" w:rsidRDefault="00F942DD" w:rsidP="00F942DD">
            <w:pPr>
              <w:numPr>
                <w:ilvl w:val="0"/>
                <w:numId w:val="35"/>
              </w:numPr>
              <w:spacing w:line="252" w:lineRule="auto"/>
              <w:contextualSpacing/>
              <w:jc w:val="left"/>
              <w:rPr>
                <w:rFonts w:ascii="Times New Roman" w:eastAsia="等线" w:hAnsi="Times New Roman" w:cs="Times New Roman"/>
                <w:lang w:bidi="ar"/>
              </w:rPr>
            </w:pPr>
            <w:r w:rsidRPr="00F942DD">
              <w:rPr>
                <w:rFonts w:ascii="Times New Roman" w:eastAsia="等线" w:hAnsi="Times New Roman" w:cs="Times New Roman"/>
                <w:lang w:bidi="ar"/>
              </w:rPr>
              <w:t>LR operation is the UE operation for LP-WUS monitoring</w:t>
            </w:r>
          </w:p>
          <w:p w14:paraId="1D790699" w14:textId="77777777" w:rsidR="00F942DD" w:rsidRPr="00F942DD" w:rsidRDefault="00F942DD" w:rsidP="00F942DD">
            <w:pPr>
              <w:numPr>
                <w:ilvl w:val="0"/>
                <w:numId w:val="35"/>
              </w:numPr>
              <w:spacing w:line="252" w:lineRule="auto"/>
              <w:contextualSpacing/>
              <w:jc w:val="left"/>
              <w:rPr>
                <w:rFonts w:ascii="Times New Roman" w:eastAsia="等线" w:hAnsi="Times New Roman" w:cs="Times New Roman"/>
                <w:lang w:bidi="ar"/>
              </w:rPr>
            </w:pPr>
            <w:r w:rsidRPr="00F942DD">
              <w:rPr>
                <w:rFonts w:ascii="Times New Roman" w:eastAsia="等线" w:hAnsi="Times New Roman" w:cs="Times New Roman"/>
                <w:lang w:bidi="ar"/>
              </w:rPr>
              <w:t>MR operation is the UE operation for all other NR signals/channels transmissions/receptions in connected mode</w:t>
            </w:r>
          </w:p>
          <w:p w14:paraId="46FEDFFE" w14:textId="77777777" w:rsidR="00F942DD" w:rsidRPr="00F942DD" w:rsidRDefault="00F942DD" w:rsidP="00F942DD">
            <w:pPr>
              <w:rPr>
                <w:rFonts w:ascii="Times New Roman" w:eastAsia="等线" w:hAnsi="Times New Roman" w:cs="Times New Roman"/>
                <w:lang w:bidi="ar"/>
              </w:rPr>
            </w:pPr>
          </w:p>
          <w:p w14:paraId="3AE3E6E5" w14:textId="77777777" w:rsidR="00F942DD" w:rsidRPr="00F942DD" w:rsidRDefault="00F942DD" w:rsidP="00F942DD">
            <w:pPr>
              <w:rPr>
                <w:rFonts w:ascii="Times New Roman" w:eastAsia="等线" w:hAnsi="Times New Roman" w:cs="Times New Roman"/>
                <w:highlight w:val="green"/>
                <w:lang w:bidi="ar"/>
              </w:rPr>
            </w:pPr>
            <w:r w:rsidRPr="00F942DD">
              <w:rPr>
                <w:rFonts w:ascii="Times New Roman" w:eastAsia="等线" w:hAnsi="Times New Roman" w:cs="Times New Roman"/>
                <w:highlight w:val="green"/>
                <w:lang w:bidi="ar"/>
              </w:rPr>
              <w:t>Agreement</w:t>
            </w:r>
          </w:p>
          <w:p w14:paraId="541DADF1" w14:textId="77777777" w:rsidR="00F942DD" w:rsidRPr="00F942DD" w:rsidRDefault="00F942DD" w:rsidP="00F942DD">
            <w:pPr>
              <w:rPr>
                <w:rFonts w:ascii="Times New Roman" w:eastAsiaTheme="minorEastAsia" w:hAnsi="Times New Roman" w:cs="Times New Roman"/>
              </w:rPr>
            </w:pPr>
            <w:r w:rsidRPr="00F942DD">
              <w:rPr>
                <w:rFonts w:ascii="Times New Roman" w:eastAsiaTheme="minorEastAsia" w:hAnsi="Times New Roman" w:cs="Times New Roman"/>
              </w:rPr>
              <w:t>Draft Reply LS R1-2508127 to RAN2 is endorsed.</w:t>
            </w:r>
          </w:p>
          <w:p w14:paraId="11A6CCB9" w14:textId="77777777" w:rsidR="00F942DD" w:rsidRPr="00F942DD" w:rsidRDefault="00F942DD" w:rsidP="00F942DD">
            <w:pPr>
              <w:rPr>
                <w:rFonts w:ascii="Times New Roman" w:eastAsiaTheme="minorEastAsia" w:hAnsi="Times New Roman" w:cs="Times New Roman"/>
                <w:highlight w:val="green"/>
              </w:rPr>
            </w:pPr>
            <w:r w:rsidRPr="00F942DD">
              <w:rPr>
                <w:rFonts w:ascii="Times New Roman" w:eastAsiaTheme="minorEastAsia" w:hAnsi="Times New Roman" w:cs="Times New Roman"/>
                <w:highlight w:val="green"/>
              </w:rPr>
              <w:t>Agreement</w:t>
            </w:r>
          </w:p>
          <w:p w14:paraId="47088456" w14:textId="77777777" w:rsidR="00F942DD" w:rsidRPr="00F942DD" w:rsidRDefault="00F942DD" w:rsidP="00F942DD">
            <w:pPr>
              <w:rPr>
                <w:rFonts w:ascii="Times New Roman" w:eastAsiaTheme="minorEastAsia" w:hAnsi="Times New Roman" w:cs="Times New Roman"/>
              </w:rPr>
            </w:pPr>
            <w:r w:rsidRPr="00F942DD">
              <w:rPr>
                <w:rFonts w:ascii="Times New Roman" w:eastAsiaTheme="minorEastAsia" w:hAnsi="Times New Roman" w:cs="Times New Roman"/>
              </w:rPr>
              <w:t>Final LS R1-2508128 is endorsed.</w:t>
            </w:r>
          </w:p>
          <w:p w14:paraId="520E139E" w14:textId="77777777" w:rsidR="00F942DD" w:rsidRPr="00F942DD" w:rsidRDefault="00F942DD" w:rsidP="00F942DD">
            <w:pPr>
              <w:rPr>
                <w:rFonts w:ascii="Times New Roman" w:eastAsia="等线" w:hAnsi="Times New Roman" w:cs="Times New Roman"/>
                <w:lang w:bidi="ar"/>
              </w:rPr>
            </w:pPr>
          </w:p>
          <w:p w14:paraId="4ECC1CEE" w14:textId="77777777" w:rsidR="00F942DD" w:rsidRPr="00F942DD" w:rsidRDefault="00F942DD" w:rsidP="00F942DD">
            <w:pPr>
              <w:rPr>
                <w:rFonts w:ascii="Times New Roman" w:eastAsia="等线" w:hAnsi="Times New Roman" w:cs="Times New Roman"/>
                <w:highlight w:val="green"/>
                <w:lang w:bidi="ar"/>
              </w:rPr>
            </w:pPr>
            <w:r w:rsidRPr="00F942DD">
              <w:rPr>
                <w:rFonts w:ascii="Times New Roman" w:eastAsia="等线" w:hAnsi="Times New Roman" w:cs="Times New Roman"/>
                <w:highlight w:val="green"/>
                <w:lang w:bidi="ar"/>
              </w:rPr>
              <w:t>Agreement</w:t>
            </w:r>
          </w:p>
          <w:p w14:paraId="077EB240" w14:textId="77777777" w:rsidR="00F942DD" w:rsidRPr="00F942DD" w:rsidRDefault="00F942DD" w:rsidP="00F942DD">
            <w:pPr>
              <w:rPr>
                <w:rFonts w:ascii="Times New Roman" w:eastAsia="等线" w:hAnsi="Times New Roman" w:cs="Times New Roman"/>
                <w:lang w:bidi="ar"/>
              </w:rPr>
            </w:pPr>
            <w:r w:rsidRPr="00F942DD">
              <w:rPr>
                <w:rFonts w:ascii="Times New Roman" w:eastAsia="等线" w:hAnsi="Times New Roman" w:cs="Times New Roman"/>
                <w:lang w:bidi="ar"/>
              </w:rPr>
              <w:t>Draft LS R1-2508169 is endorsed in principle.</w:t>
            </w:r>
          </w:p>
          <w:p w14:paraId="22890849" w14:textId="77777777" w:rsidR="00F942DD" w:rsidRPr="00F942DD" w:rsidRDefault="00F942DD" w:rsidP="00F942DD">
            <w:pPr>
              <w:rPr>
                <w:rFonts w:ascii="Times New Roman" w:eastAsia="等线" w:hAnsi="Times New Roman" w:cs="Times New Roman"/>
                <w:lang w:bidi="ar"/>
              </w:rPr>
            </w:pPr>
            <w:r w:rsidRPr="00F942DD">
              <w:rPr>
                <w:rFonts w:ascii="Times New Roman" w:eastAsia="等线" w:hAnsi="Times New Roman" w:cs="Times New Roman"/>
                <w:lang w:bidi="ar"/>
              </w:rPr>
              <w:t>Agreement</w:t>
            </w:r>
          </w:p>
          <w:p w14:paraId="1634EDE7" w14:textId="3699FA60" w:rsidR="00F942DD" w:rsidRPr="00F942DD" w:rsidRDefault="00F942DD" w:rsidP="00F942DD">
            <w:pPr>
              <w:rPr>
                <w:rFonts w:ascii="Times New Roman" w:eastAsia="等线" w:hAnsi="Times New Roman" w:cs="Times New Roman"/>
                <w:lang w:bidi="ar"/>
              </w:rPr>
            </w:pPr>
            <w:r w:rsidRPr="00F942DD">
              <w:rPr>
                <w:rFonts w:ascii="Times New Roman" w:eastAsia="等线" w:hAnsi="Times New Roman" w:cs="Times New Roman"/>
                <w:lang w:bidi="ar"/>
              </w:rPr>
              <w:t>Final LS R1-2508170 is endorsed</w:t>
            </w:r>
          </w:p>
        </w:tc>
      </w:tr>
    </w:tbl>
    <w:p w14:paraId="51687417" w14:textId="77777777" w:rsidR="00F942DD" w:rsidRDefault="00F942DD" w:rsidP="00837B84">
      <w:pPr>
        <w:snapToGrid w:val="0"/>
        <w:spacing w:afterLines="10" w:after="24"/>
        <w:rPr>
          <w:rFonts w:ascii="Times New Roman" w:hAnsi="Times New Roman" w:cs="Times New Roman"/>
        </w:rPr>
      </w:pPr>
    </w:p>
    <w:p w14:paraId="571543E0" w14:textId="20C40CE0" w:rsidR="00850C23" w:rsidRPr="00032A3C" w:rsidRDefault="00C619CC" w:rsidP="00837B84">
      <w:pPr>
        <w:snapToGrid w:val="0"/>
        <w:spacing w:afterLines="10" w:after="24"/>
        <w:rPr>
          <w:rFonts w:ascii="Times New Roman" w:hAnsi="Times New Roman" w:cs="Times New Roman"/>
        </w:rPr>
      </w:pPr>
      <w:r w:rsidRPr="0097629D">
        <w:rPr>
          <w:rFonts w:ascii="Times New Roman" w:hAnsi="Times New Roman" w:cs="Times New Roman"/>
        </w:rPr>
        <w:t>In this contribution,</w:t>
      </w:r>
      <w:r w:rsidR="00850C23" w:rsidRPr="0097629D">
        <w:rPr>
          <w:rFonts w:ascii="Times New Roman" w:eastAsiaTheme="minorEastAsia" w:hAnsi="Times New Roman" w:cs="Times New Roman"/>
        </w:rPr>
        <w:t xml:space="preserve"> </w:t>
      </w:r>
      <w:r w:rsidR="00850C23" w:rsidRPr="0097629D">
        <w:rPr>
          <w:rFonts w:ascii="Times New Roman" w:hAnsi="Times New Roman" w:cs="Times New Roman"/>
        </w:rPr>
        <w:t>whether/how to ensure a gap between two LP-WUS MOs</w:t>
      </w:r>
      <w:r w:rsidR="00850C23" w:rsidRPr="0097629D" w:rsidDel="00850C23">
        <w:rPr>
          <w:rFonts w:ascii="Times New Roman" w:hAnsi="Times New Roman" w:cs="Times New Roman"/>
        </w:rPr>
        <w:t xml:space="preserve"> </w:t>
      </w:r>
      <w:r w:rsidR="00F20BA3">
        <w:rPr>
          <w:rFonts w:ascii="Times New Roman" w:hAnsi="Times New Roman" w:cs="Times New Roman" w:hint="eastAsia"/>
        </w:rPr>
        <w:t>is</w:t>
      </w:r>
      <w:r w:rsidR="00F20BA3" w:rsidRPr="0097629D">
        <w:rPr>
          <w:rFonts w:ascii="Times New Roman" w:hAnsi="Times New Roman" w:cs="Times New Roman"/>
        </w:rPr>
        <w:t xml:space="preserve"> </w:t>
      </w:r>
      <w:r w:rsidRPr="0097629D">
        <w:rPr>
          <w:rFonts w:ascii="Times New Roman" w:hAnsi="Times New Roman" w:cs="Times New Roman"/>
        </w:rPr>
        <w:t>discussed</w:t>
      </w:r>
      <w:r w:rsidR="00904307" w:rsidRPr="00904307">
        <w:t>.</w:t>
      </w:r>
    </w:p>
    <w:p w14:paraId="65D9BE04" w14:textId="77777777" w:rsidR="00643D96" w:rsidRPr="00C44AD7" w:rsidRDefault="00643D96" w:rsidP="00C44AD7">
      <w:pPr>
        <w:pStyle w:val="1"/>
        <w:ind w:left="431" w:hanging="431"/>
        <w:rPr>
          <w:szCs w:val="28"/>
        </w:rPr>
      </w:pPr>
      <w:r w:rsidRPr="00C44AD7">
        <w:rPr>
          <w:szCs w:val="28"/>
        </w:rPr>
        <w:t>Discussion</w:t>
      </w:r>
    </w:p>
    <w:p w14:paraId="35A82BE3" w14:textId="5DFFFC9C" w:rsidR="00850C23" w:rsidRPr="00C44AD7" w:rsidRDefault="00154021" w:rsidP="00C619CC">
      <w:pPr>
        <w:spacing w:after="120"/>
        <w:rPr>
          <w:rFonts w:ascii="Times New Roman" w:hAnsi="Times New Roman" w:cs="Times New Roman"/>
          <w:b/>
          <w:bCs/>
          <w:sz w:val="20"/>
          <w:szCs w:val="20"/>
          <w:u w:val="single"/>
        </w:rPr>
      </w:pPr>
      <w:r>
        <w:rPr>
          <w:rFonts w:ascii="Times New Roman" w:hAnsi="Times New Roman" w:cs="Times New Roman" w:hint="eastAsia"/>
          <w:b/>
          <w:bCs/>
          <w:sz w:val="20"/>
          <w:szCs w:val="20"/>
          <w:u w:val="single"/>
        </w:rPr>
        <w:t>W</w:t>
      </w:r>
      <w:r w:rsidR="00850C23" w:rsidRPr="00C44AD7">
        <w:rPr>
          <w:rFonts w:ascii="Times New Roman" w:hAnsi="Times New Roman" w:cs="Times New Roman"/>
          <w:b/>
          <w:bCs/>
          <w:sz w:val="20"/>
          <w:szCs w:val="20"/>
          <w:u w:val="single"/>
        </w:rPr>
        <w:t>hether/how to ensure a gap between two LP-WUS MOs</w:t>
      </w:r>
    </w:p>
    <w:tbl>
      <w:tblPr>
        <w:tblStyle w:val="a4"/>
        <w:tblW w:w="0" w:type="auto"/>
        <w:tblLook w:val="04A0" w:firstRow="1" w:lastRow="0" w:firstColumn="1" w:lastColumn="0" w:noHBand="0" w:noVBand="1"/>
      </w:tblPr>
      <w:tblGrid>
        <w:gridCol w:w="8613"/>
      </w:tblGrid>
      <w:tr w:rsidR="00850C23" w14:paraId="39899FE7" w14:textId="77777777" w:rsidTr="00032A3C">
        <w:tc>
          <w:tcPr>
            <w:tcW w:w="8613" w:type="dxa"/>
          </w:tcPr>
          <w:p w14:paraId="0FA87D02" w14:textId="77777777" w:rsidR="00822642" w:rsidRPr="00B16A2E" w:rsidRDefault="00822642" w:rsidP="00822642">
            <w:pPr>
              <w:spacing w:after="120"/>
              <w:rPr>
                <w:rFonts w:ascii="Times New Roman" w:eastAsiaTheme="minorEastAsia" w:hAnsi="Times New Roman"/>
                <w:b/>
                <w:bCs/>
                <w:szCs w:val="20"/>
              </w:rPr>
            </w:pPr>
            <w:r w:rsidRPr="00B16A2E">
              <w:rPr>
                <w:rFonts w:ascii="Times New Roman" w:eastAsiaTheme="minorEastAsia" w:hAnsi="Times New Roman"/>
                <w:b/>
                <w:bCs/>
                <w:szCs w:val="20"/>
                <w:highlight w:val="green"/>
              </w:rPr>
              <w:t>Agreement</w:t>
            </w:r>
            <w:r>
              <w:rPr>
                <w:rFonts w:eastAsiaTheme="minorEastAsia" w:hint="eastAsia"/>
                <w:b/>
                <w:bCs/>
              </w:rPr>
              <w:t>@RAN1#121</w:t>
            </w:r>
          </w:p>
          <w:p w14:paraId="4DD06B86" w14:textId="77777777" w:rsidR="00822642" w:rsidRPr="00B16A2E" w:rsidRDefault="00822642" w:rsidP="00822642">
            <w:pPr>
              <w:pStyle w:val="ac"/>
            </w:pPr>
            <w:r w:rsidRPr="00B16A2E">
              <w:t>In one LO, the start time location of a subsequent LP-WUS MO is determined implicitly at least based on the previous LP-WUS MO.</w:t>
            </w:r>
          </w:p>
          <w:p w14:paraId="4FB9DD8D" w14:textId="77777777" w:rsidR="00822642" w:rsidRPr="00B16A2E" w:rsidRDefault="00822642" w:rsidP="00822642">
            <w:pPr>
              <w:pStyle w:val="ac"/>
              <w:numPr>
                <w:ilvl w:val="0"/>
                <w:numId w:val="31"/>
              </w:numPr>
              <w:spacing w:afterLines="0"/>
            </w:pPr>
            <w:r w:rsidRPr="00B16A2E">
              <w:lastRenderedPageBreak/>
              <w:t>No additional RRC configuration is provided.</w:t>
            </w:r>
          </w:p>
          <w:p w14:paraId="28755D50" w14:textId="77777777" w:rsidR="00850C23" w:rsidRPr="00822642" w:rsidRDefault="00822642" w:rsidP="00822642">
            <w:pPr>
              <w:pStyle w:val="ac"/>
              <w:numPr>
                <w:ilvl w:val="0"/>
                <w:numId w:val="31"/>
              </w:numPr>
              <w:spacing w:afterLines="0"/>
            </w:pPr>
            <w:r w:rsidRPr="00B85717">
              <w:t>FFS whether/how to ensure a gap between two LP-WUS MOs</w:t>
            </w:r>
          </w:p>
        </w:tc>
      </w:tr>
    </w:tbl>
    <w:p w14:paraId="6E49A43E" w14:textId="6C48C427" w:rsidR="004E0764" w:rsidRPr="00C44AD7" w:rsidRDefault="00822642" w:rsidP="003159D8">
      <w:pPr>
        <w:spacing w:afterLines="50" w:after="120"/>
        <w:rPr>
          <w:rFonts w:ascii="Times New Roman" w:eastAsiaTheme="minorEastAsia" w:hAnsi="Times New Roman"/>
          <w:color w:val="000000" w:themeColor="text1"/>
          <w:sz w:val="20"/>
          <w:szCs w:val="20"/>
        </w:rPr>
      </w:pPr>
      <w:r w:rsidRPr="00C44AD7">
        <w:rPr>
          <w:rFonts w:ascii="Times New Roman" w:eastAsiaTheme="minorEastAsia" w:hAnsi="Times New Roman" w:hint="eastAsia"/>
          <w:color w:val="000000" w:themeColor="text1"/>
          <w:sz w:val="20"/>
          <w:szCs w:val="20"/>
        </w:rPr>
        <w:lastRenderedPageBreak/>
        <w:t xml:space="preserve">In RAN1#121, the determination of </w:t>
      </w:r>
      <w:r w:rsidRPr="00C44AD7">
        <w:rPr>
          <w:rFonts w:ascii="Times New Roman" w:eastAsiaTheme="minorEastAsia" w:hAnsi="Times New Roman"/>
          <w:color w:val="000000" w:themeColor="text1"/>
          <w:sz w:val="20"/>
          <w:szCs w:val="20"/>
        </w:rPr>
        <w:t xml:space="preserve">the start time location </w:t>
      </w:r>
      <w:r w:rsidRPr="00C44AD7">
        <w:rPr>
          <w:rFonts w:ascii="Times New Roman" w:eastAsiaTheme="minorEastAsia" w:hAnsi="Times New Roman" w:hint="eastAsia"/>
          <w:color w:val="000000" w:themeColor="text1"/>
          <w:sz w:val="20"/>
          <w:szCs w:val="20"/>
        </w:rPr>
        <w:t xml:space="preserve">for subsequent LP-WUS MOs </w:t>
      </w:r>
      <w:r w:rsidR="000240F2" w:rsidRPr="00C44AD7">
        <w:rPr>
          <w:rFonts w:ascii="Times New Roman" w:eastAsiaTheme="minorEastAsia" w:hAnsi="Times New Roman"/>
          <w:color w:val="000000" w:themeColor="text1"/>
          <w:sz w:val="20"/>
          <w:szCs w:val="20"/>
        </w:rPr>
        <w:t>wa</w:t>
      </w:r>
      <w:r w:rsidRPr="00C44AD7">
        <w:rPr>
          <w:rFonts w:ascii="Times New Roman" w:eastAsiaTheme="minorEastAsia" w:hAnsi="Times New Roman" w:hint="eastAsia"/>
          <w:color w:val="000000" w:themeColor="text1"/>
          <w:sz w:val="20"/>
          <w:szCs w:val="20"/>
        </w:rPr>
        <w:t>s discussed</w:t>
      </w:r>
      <w:r w:rsidR="00F942DD">
        <w:rPr>
          <w:rFonts w:ascii="Times New Roman" w:eastAsiaTheme="minorEastAsia" w:hAnsi="Times New Roman" w:hint="eastAsia"/>
          <w:color w:val="000000" w:themeColor="text1"/>
          <w:sz w:val="20"/>
          <w:szCs w:val="20"/>
        </w:rPr>
        <w:t xml:space="preserve"> </w:t>
      </w:r>
      <w:r w:rsidR="00F942DD">
        <w:rPr>
          <w:rFonts w:ascii="Times New Roman" w:eastAsiaTheme="minorEastAsia" w:hAnsi="Times New Roman"/>
          <w:color w:val="000000" w:themeColor="text1"/>
          <w:sz w:val="20"/>
          <w:szCs w:val="20"/>
        </w:rPr>
        <w:fldChar w:fldCharType="begin"/>
      </w:r>
      <w:r w:rsidR="00F942DD">
        <w:rPr>
          <w:rFonts w:ascii="Times New Roman" w:eastAsiaTheme="minorEastAsia" w:hAnsi="Times New Roman"/>
          <w:color w:val="000000" w:themeColor="text1"/>
          <w:sz w:val="20"/>
          <w:szCs w:val="20"/>
        </w:rPr>
        <w:instrText xml:space="preserve"> </w:instrText>
      </w:r>
      <w:r w:rsidR="00F942DD">
        <w:rPr>
          <w:rFonts w:ascii="Times New Roman" w:eastAsiaTheme="minorEastAsia" w:hAnsi="Times New Roman" w:hint="eastAsia"/>
          <w:color w:val="000000" w:themeColor="text1"/>
          <w:sz w:val="20"/>
          <w:szCs w:val="20"/>
        </w:rPr>
        <w:instrText>REF _Ref213167550 \r \h</w:instrText>
      </w:r>
      <w:r w:rsidR="00F942DD">
        <w:rPr>
          <w:rFonts w:ascii="Times New Roman" w:eastAsiaTheme="minorEastAsia" w:hAnsi="Times New Roman"/>
          <w:color w:val="000000" w:themeColor="text1"/>
          <w:sz w:val="20"/>
          <w:szCs w:val="20"/>
        </w:rPr>
        <w:instrText xml:space="preserve"> </w:instrText>
      </w:r>
      <w:r w:rsidR="00F942DD">
        <w:rPr>
          <w:rFonts w:ascii="Times New Roman" w:eastAsiaTheme="minorEastAsia" w:hAnsi="Times New Roman"/>
          <w:color w:val="000000" w:themeColor="text1"/>
          <w:sz w:val="20"/>
          <w:szCs w:val="20"/>
        </w:rPr>
      </w:r>
      <w:r w:rsidR="00F942DD">
        <w:rPr>
          <w:rFonts w:ascii="Times New Roman" w:eastAsiaTheme="minorEastAsia" w:hAnsi="Times New Roman"/>
          <w:color w:val="000000" w:themeColor="text1"/>
          <w:sz w:val="20"/>
          <w:szCs w:val="20"/>
        </w:rPr>
        <w:fldChar w:fldCharType="separate"/>
      </w:r>
      <w:r w:rsidR="00F942DD">
        <w:rPr>
          <w:rFonts w:ascii="Times New Roman" w:eastAsiaTheme="minorEastAsia" w:hAnsi="Times New Roman"/>
          <w:color w:val="000000" w:themeColor="text1"/>
          <w:sz w:val="20"/>
          <w:szCs w:val="20"/>
        </w:rPr>
        <w:t>[2]</w:t>
      </w:r>
      <w:r w:rsidR="00F942DD">
        <w:rPr>
          <w:rFonts w:ascii="Times New Roman" w:eastAsiaTheme="minorEastAsia" w:hAnsi="Times New Roman"/>
          <w:color w:val="000000" w:themeColor="text1"/>
          <w:sz w:val="20"/>
          <w:szCs w:val="20"/>
        </w:rPr>
        <w:fldChar w:fldCharType="end"/>
      </w:r>
      <w:r w:rsidRPr="00C44AD7">
        <w:rPr>
          <w:rFonts w:ascii="Times New Roman" w:eastAsiaTheme="minorEastAsia" w:hAnsi="Times New Roman" w:hint="eastAsia"/>
          <w:color w:val="000000" w:themeColor="text1"/>
          <w:sz w:val="20"/>
          <w:szCs w:val="20"/>
        </w:rPr>
        <w:t xml:space="preserve">. Whether/how to ensure a gap between two </w:t>
      </w:r>
      <w:r w:rsidR="00032A3C" w:rsidRPr="00C44AD7">
        <w:rPr>
          <w:rFonts w:ascii="Times New Roman" w:eastAsiaTheme="minorEastAsia" w:hAnsi="Times New Roman"/>
          <w:color w:val="000000" w:themeColor="text1"/>
          <w:sz w:val="20"/>
          <w:szCs w:val="20"/>
        </w:rPr>
        <w:t>consecutives</w:t>
      </w:r>
      <w:r w:rsidR="00DE03CA" w:rsidRPr="00C44AD7">
        <w:rPr>
          <w:rFonts w:ascii="Times New Roman" w:eastAsiaTheme="minorEastAsia" w:hAnsi="Times New Roman" w:hint="eastAsia"/>
          <w:color w:val="000000" w:themeColor="text1"/>
          <w:sz w:val="20"/>
          <w:szCs w:val="20"/>
        </w:rPr>
        <w:t xml:space="preserve"> </w:t>
      </w:r>
      <w:r w:rsidRPr="00C44AD7">
        <w:rPr>
          <w:rFonts w:ascii="Times New Roman" w:eastAsiaTheme="minorEastAsia" w:hAnsi="Times New Roman" w:hint="eastAsia"/>
          <w:color w:val="000000" w:themeColor="text1"/>
          <w:sz w:val="20"/>
          <w:szCs w:val="20"/>
        </w:rPr>
        <w:t xml:space="preserve">LP-WUS MOs in a LO is FFS. </w:t>
      </w:r>
      <w:r w:rsidR="00DE03CA" w:rsidRPr="00C44AD7">
        <w:rPr>
          <w:rFonts w:ascii="Times New Roman" w:eastAsiaTheme="minorEastAsia" w:hAnsi="Times New Roman" w:hint="eastAsia"/>
          <w:color w:val="000000" w:themeColor="text1"/>
          <w:sz w:val="20"/>
          <w:szCs w:val="20"/>
        </w:rPr>
        <w:t>Whether</w:t>
      </w:r>
      <w:r w:rsidR="007C7907" w:rsidRPr="00C44AD7">
        <w:rPr>
          <w:rFonts w:ascii="Times New Roman" w:eastAsiaTheme="minorEastAsia" w:hAnsi="Times New Roman" w:hint="eastAsia"/>
          <w:color w:val="000000" w:themeColor="text1"/>
          <w:sz w:val="20"/>
          <w:szCs w:val="20"/>
        </w:rPr>
        <w:t xml:space="preserve"> to </w:t>
      </w:r>
      <w:r w:rsidR="00032A3C" w:rsidRPr="00C44AD7">
        <w:rPr>
          <w:rFonts w:ascii="Times New Roman" w:eastAsiaTheme="minorEastAsia" w:hAnsi="Times New Roman"/>
          <w:color w:val="000000" w:themeColor="text1"/>
          <w:sz w:val="20"/>
          <w:szCs w:val="20"/>
        </w:rPr>
        <w:t>introduce</w:t>
      </w:r>
      <w:r w:rsidR="00DE03CA" w:rsidRPr="00C44AD7">
        <w:rPr>
          <w:rFonts w:ascii="Times New Roman" w:eastAsiaTheme="minorEastAsia" w:hAnsi="Times New Roman" w:hint="eastAsia"/>
          <w:color w:val="000000" w:themeColor="text1"/>
          <w:sz w:val="20"/>
          <w:szCs w:val="20"/>
        </w:rPr>
        <w:t xml:space="preserve"> a gap between two </w:t>
      </w:r>
      <w:r w:rsidR="00032A3C" w:rsidRPr="00C44AD7">
        <w:rPr>
          <w:rFonts w:ascii="Times New Roman" w:eastAsiaTheme="minorEastAsia" w:hAnsi="Times New Roman"/>
          <w:color w:val="000000" w:themeColor="text1"/>
          <w:sz w:val="20"/>
          <w:szCs w:val="20"/>
        </w:rPr>
        <w:t>consecutive</w:t>
      </w:r>
      <w:r w:rsidR="00DE03CA" w:rsidRPr="00C44AD7">
        <w:rPr>
          <w:rFonts w:ascii="Times New Roman" w:eastAsiaTheme="minorEastAsia" w:hAnsi="Times New Roman" w:hint="eastAsia"/>
          <w:color w:val="000000" w:themeColor="text1"/>
          <w:sz w:val="20"/>
          <w:szCs w:val="20"/>
        </w:rPr>
        <w:t xml:space="preserve"> LP-WUS MOs </w:t>
      </w:r>
      <w:r w:rsidR="007C7907" w:rsidRPr="00C44AD7">
        <w:rPr>
          <w:rFonts w:ascii="Times New Roman" w:eastAsiaTheme="minorEastAsia" w:hAnsi="Times New Roman" w:hint="eastAsia"/>
          <w:color w:val="000000" w:themeColor="text1"/>
          <w:sz w:val="20"/>
          <w:szCs w:val="20"/>
        </w:rPr>
        <w:t>depends on whether</w:t>
      </w:r>
      <w:r w:rsidR="00A60C4D">
        <w:rPr>
          <w:rFonts w:ascii="Times New Roman" w:eastAsiaTheme="minorEastAsia" w:hAnsi="Times New Roman"/>
          <w:color w:val="000000" w:themeColor="text1"/>
          <w:sz w:val="20"/>
          <w:szCs w:val="20"/>
        </w:rPr>
        <w:t xml:space="preserve"> or not</w:t>
      </w:r>
      <w:r w:rsidR="007C7907" w:rsidRPr="00C44AD7">
        <w:rPr>
          <w:rFonts w:ascii="Times New Roman" w:eastAsiaTheme="minorEastAsia" w:hAnsi="Times New Roman" w:hint="eastAsia"/>
          <w:color w:val="000000" w:themeColor="text1"/>
          <w:sz w:val="20"/>
          <w:szCs w:val="20"/>
        </w:rPr>
        <w:t xml:space="preserve"> LP-WUR can </w:t>
      </w:r>
      <w:r w:rsidR="007C7907" w:rsidRPr="00C44AD7">
        <w:rPr>
          <w:rFonts w:ascii="Times New Roman" w:eastAsiaTheme="minorEastAsia" w:hAnsi="Times New Roman"/>
          <w:color w:val="000000" w:themeColor="text1"/>
          <w:sz w:val="20"/>
          <w:szCs w:val="20"/>
        </w:rPr>
        <w:t xml:space="preserve">process the LP-WUS in one MO and receive LP-WUS </w:t>
      </w:r>
      <w:r w:rsidR="00A60C4D">
        <w:rPr>
          <w:rFonts w:ascii="Times New Roman" w:eastAsiaTheme="minorEastAsia" w:hAnsi="Times New Roman"/>
          <w:color w:val="000000" w:themeColor="text1"/>
          <w:sz w:val="20"/>
          <w:szCs w:val="20"/>
        </w:rPr>
        <w:t xml:space="preserve">at </w:t>
      </w:r>
      <w:r w:rsidR="007C7907" w:rsidRPr="00C44AD7">
        <w:rPr>
          <w:rFonts w:ascii="Times New Roman" w:eastAsiaTheme="minorEastAsia" w:hAnsi="Times New Roman"/>
          <w:color w:val="000000" w:themeColor="text1"/>
          <w:sz w:val="20"/>
          <w:szCs w:val="20"/>
        </w:rPr>
        <w:t xml:space="preserve">the next MO </w:t>
      </w:r>
      <w:r w:rsidR="00A60C4D">
        <w:rPr>
          <w:rFonts w:ascii="Times New Roman" w:eastAsiaTheme="minorEastAsia" w:hAnsi="Times New Roman"/>
          <w:color w:val="000000" w:themeColor="text1"/>
          <w:sz w:val="20"/>
          <w:szCs w:val="20"/>
        </w:rPr>
        <w:t>at the same time</w:t>
      </w:r>
      <w:r w:rsidR="007C7907" w:rsidRPr="00C44AD7">
        <w:rPr>
          <w:rFonts w:ascii="Times New Roman" w:eastAsiaTheme="minorEastAsia" w:hAnsi="Times New Roman" w:hint="eastAsia"/>
          <w:color w:val="000000" w:themeColor="text1"/>
          <w:sz w:val="20"/>
          <w:szCs w:val="20"/>
        </w:rPr>
        <w:t xml:space="preserve">. </w:t>
      </w:r>
      <w:r w:rsidR="000240F2" w:rsidRPr="00C44AD7">
        <w:rPr>
          <w:rFonts w:ascii="Times New Roman" w:eastAsiaTheme="minorEastAsia" w:hAnsi="Times New Roman"/>
          <w:color w:val="000000" w:themeColor="text1"/>
          <w:sz w:val="20"/>
          <w:szCs w:val="20"/>
        </w:rPr>
        <w:t>The received signal processing at both the OOK</w:t>
      </w:r>
      <w:r w:rsidR="00C44AD7" w:rsidRPr="00C44AD7">
        <w:rPr>
          <w:rFonts w:ascii="Times New Roman" w:eastAsiaTheme="minorEastAsia" w:hAnsi="Times New Roman" w:hint="eastAsia"/>
          <w:color w:val="000000" w:themeColor="text1"/>
          <w:sz w:val="20"/>
          <w:szCs w:val="20"/>
        </w:rPr>
        <w:t>-based</w:t>
      </w:r>
      <w:r w:rsidR="000240F2" w:rsidRPr="00C44AD7">
        <w:rPr>
          <w:rFonts w:ascii="Times New Roman" w:eastAsiaTheme="minorEastAsia" w:hAnsi="Times New Roman"/>
          <w:color w:val="000000" w:themeColor="text1"/>
          <w:sz w:val="20"/>
          <w:szCs w:val="20"/>
        </w:rPr>
        <w:t xml:space="preserve"> and OFDM</w:t>
      </w:r>
      <w:r w:rsidR="00C44AD7" w:rsidRPr="00C44AD7">
        <w:rPr>
          <w:rFonts w:ascii="Times New Roman" w:eastAsiaTheme="minorEastAsia" w:hAnsi="Times New Roman" w:hint="eastAsia"/>
          <w:color w:val="000000" w:themeColor="text1"/>
          <w:sz w:val="20"/>
          <w:szCs w:val="20"/>
        </w:rPr>
        <w:t>-based</w:t>
      </w:r>
      <w:r w:rsidR="000240F2" w:rsidRPr="00C44AD7">
        <w:rPr>
          <w:rFonts w:ascii="Times New Roman" w:eastAsiaTheme="minorEastAsia" w:hAnsi="Times New Roman"/>
          <w:color w:val="000000" w:themeColor="text1"/>
          <w:sz w:val="20"/>
          <w:szCs w:val="20"/>
        </w:rPr>
        <w:t xml:space="preserve"> LP-WUR is a sequential processing</w:t>
      </w:r>
      <w:r w:rsidR="00C44AD7" w:rsidRPr="00C44AD7">
        <w:rPr>
          <w:rFonts w:ascii="Times New Roman" w:eastAsiaTheme="minorEastAsia" w:hAnsi="Times New Roman"/>
          <w:color w:val="000000" w:themeColor="text1"/>
          <w:sz w:val="20"/>
          <w:szCs w:val="20"/>
        </w:rPr>
        <w:t xml:space="preserve">. </w:t>
      </w:r>
      <w:r w:rsidR="000240F2" w:rsidRPr="00C44AD7">
        <w:rPr>
          <w:rFonts w:ascii="Times New Roman" w:eastAsiaTheme="minorEastAsia" w:hAnsi="Times New Roman"/>
          <w:color w:val="000000" w:themeColor="text1"/>
          <w:sz w:val="20"/>
          <w:szCs w:val="20"/>
        </w:rPr>
        <w:t>The signal received at each OFDM symbol will be processed th</w:t>
      </w:r>
      <w:r w:rsidR="00C44AD7" w:rsidRPr="00C44AD7">
        <w:rPr>
          <w:rFonts w:ascii="Times New Roman" w:eastAsiaTheme="minorEastAsia" w:hAnsi="Times New Roman" w:hint="eastAsia"/>
          <w:color w:val="000000" w:themeColor="text1"/>
          <w:sz w:val="20"/>
          <w:szCs w:val="20"/>
        </w:rPr>
        <w:t>e</w:t>
      </w:r>
      <w:r w:rsidR="000240F2" w:rsidRPr="00C44AD7">
        <w:rPr>
          <w:rFonts w:ascii="Times New Roman" w:eastAsiaTheme="minorEastAsia" w:hAnsi="Times New Roman"/>
          <w:color w:val="000000" w:themeColor="text1"/>
          <w:sz w:val="20"/>
          <w:szCs w:val="20"/>
        </w:rPr>
        <w:t>n buffered for the</w:t>
      </w:r>
      <w:r w:rsidR="00C44AD7" w:rsidRPr="00C44AD7">
        <w:rPr>
          <w:rFonts w:ascii="Times New Roman" w:eastAsiaTheme="minorEastAsia" w:hAnsi="Times New Roman"/>
          <w:color w:val="000000" w:themeColor="text1"/>
          <w:sz w:val="20"/>
          <w:szCs w:val="20"/>
        </w:rPr>
        <w:t xml:space="preserve"> next stage signal processing. </w:t>
      </w:r>
      <w:r w:rsidR="000240F2" w:rsidRPr="00C44AD7">
        <w:rPr>
          <w:rFonts w:ascii="Times New Roman" w:eastAsiaTheme="minorEastAsia" w:hAnsi="Times New Roman"/>
          <w:color w:val="000000" w:themeColor="text1"/>
          <w:sz w:val="20"/>
          <w:szCs w:val="20"/>
        </w:rPr>
        <w:t>Thus, the</w:t>
      </w:r>
      <w:r w:rsidR="00A60C4D">
        <w:rPr>
          <w:rFonts w:ascii="Times New Roman" w:eastAsiaTheme="minorEastAsia" w:hAnsi="Times New Roman"/>
          <w:color w:val="000000" w:themeColor="text1"/>
          <w:sz w:val="20"/>
          <w:szCs w:val="20"/>
        </w:rPr>
        <w:t xml:space="preserve"> signal</w:t>
      </w:r>
      <w:r w:rsidR="000240F2" w:rsidRPr="00C44AD7">
        <w:rPr>
          <w:rFonts w:ascii="Times New Roman" w:eastAsiaTheme="minorEastAsia" w:hAnsi="Times New Roman"/>
          <w:color w:val="000000" w:themeColor="text1"/>
          <w:sz w:val="20"/>
          <w:szCs w:val="20"/>
        </w:rPr>
        <w:t xml:space="preserve"> </w:t>
      </w:r>
      <w:r w:rsidR="007845D1" w:rsidRPr="00C44AD7">
        <w:rPr>
          <w:rFonts w:ascii="Times New Roman" w:eastAsiaTheme="minorEastAsia" w:hAnsi="Times New Roman"/>
          <w:color w:val="000000" w:themeColor="text1"/>
          <w:sz w:val="20"/>
          <w:szCs w:val="20"/>
        </w:rPr>
        <w:t>processing should</w:t>
      </w:r>
      <w:r w:rsidR="000240F2" w:rsidRPr="00C44AD7">
        <w:rPr>
          <w:rFonts w:ascii="Times New Roman" w:eastAsiaTheme="minorEastAsia" w:hAnsi="Times New Roman"/>
          <w:color w:val="000000" w:themeColor="text1"/>
          <w:sz w:val="20"/>
          <w:szCs w:val="20"/>
        </w:rPr>
        <w:t xml:space="preserve"> not </w:t>
      </w:r>
      <w:r w:rsidR="00A60C4D">
        <w:rPr>
          <w:rFonts w:ascii="Times New Roman" w:eastAsiaTheme="minorEastAsia" w:hAnsi="Times New Roman"/>
          <w:color w:val="000000" w:themeColor="text1"/>
          <w:sz w:val="20"/>
          <w:szCs w:val="20"/>
        </w:rPr>
        <w:t xml:space="preserve">have impact to the subsequent LP-WUS signal reception at the same </w:t>
      </w:r>
      <w:r w:rsidR="007845D1">
        <w:rPr>
          <w:rFonts w:ascii="Times New Roman" w:eastAsiaTheme="minorEastAsia" w:hAnsi="Times New Roman"/>
          <w:color w:val="000000" w:themeColor="text1"/>
          <w:sz w:val="20"/>
          <w:szCs w:val="20"/>
        </w:rPr>
        <w:t>time.</w:t>
      </w:r>
      <w:bookmarkStart w:id="20" w:name="_Hlk213267875"/>
      <w:r w:rsidR="007845D1">
        <w:rPr>
          <w:rFonts w:ascii="Times New Roman" w:eastAsiaTheme="minorEastAsia" w:hAnsi="Times New Roman"/>
          <w:color w:val="000000" w:themeColor="text1"/>
          <w:sz w:val="20"/>
          <w:szCs w:val="20"/>
        </w:rPr>
        <w:t xml:space="preserve"> </w:t>
      </w:r>
      <w:r w:rsidR="00A60C4D">
        <w:rPr>
          <w:rFonts w:ascii="Times New Roman" w:eastAsiaTheme="minorEastAsia" w:hAnsi="Times New Roman"/>
          <w:color w:val="000000" w:themeColor="text1"/>
          <w:sz w:val="20"/>
          <w:szCs w:val="20"/>
        </w:rPr>
        <w:t>T</w:t>
      </w:r>
      <w:r w:rsidR="000240F2" w:rsidRPr="00C44AD7">
        <w:rPr>
          <w:rFonts w:ascii="Times New Roman" w:eastAsiaTheme="minorEastAsia" w:hAnsi="Times New Roman"/>
          <w:color w:val="000000" w:themeColor="text1"/>
          <w:sz w:val="20"/>
          <w:szCs w:val="20"/>
        </w:rPr>
        <w:t>he processing delay</w:t>
      </w:r>
      <w:r w:rsidR="00A60C4D">
        <w:rPr>
          <w:rFonts w:ascii="Times New Roman" w:eastAsiaTheme="minorEastAsia" w:hAnsi="Times New Roman"/>
          <w:color w:val="000000" w:themeColor="text1"/>
          <w:sz w:val="20"/>
          <w:szCs w:val="20"/>
        </w:rPr>
        <w:t xml:space="preserve"> of</w:t>
      </w:r>
      <w:r w:rsidR="000240F2" w:rsidRPr="00C44AD7">
        <w:rPr>
          <w:rFonts w:ascii="Times New Roman" w:eastAsiaTheme="minorEastAsia" w:hAnsi="Times New Roman"/>
          <w:color w:val="000000" w:themeColor="text1"/>
          <w:sz w:val="20"/>
          <w:szCs w:val="20"/>
        </w:rPr>
        <w:t xml:space="preserve"> LP-WUR</w:t>
      </w:r>
      <w:r w:rsidR="00A60C4D">
        <w:rPr>
          <w:rFonts w:ascii="Times New Roman" w:eastAsiaTheme="minorEastAsia" w:hAnsi="Times New Roman"/>
          <w:color w:val="000000" w:themeColor="text1"/>
          <w:sz w:val="20"/>
          <w:szCs w:val="20"/>
        </w:rPr>
        <w:t xml:space="preserve"> </w:t>
      </w:r>
      <w:r w:rsidR="007C7907" w:rsidRPr="00C44AD7">
        <w:rPr>
          <w:rFonts w:ascii="Times New Roman" w:eastAsiaTheme="minorEastAsia" w:hAnsi="Times New Roman"/>
          <w:color w:val="000000" w:themeColor="text1"/>
          <w:sz w:val="20"/>
          <w:szCs w:val="20"/>
        </w:rPr>
        <w:t>should be handled in RAN4.</w:t>
      </w:r>
      <w:r w:rsidR="007C7907" w:rsidRPr="00C44AD7">
        <w:rPr>
          <w:rFonts w:ascii="Times New Roman" w:eastAsiaTheme="minorEastAsia" w:hAnsi="Times New Roman" w:hint="eastAsia"/>
          <w:color w:val="000000" w:themeColor="text1"/>
          <w:sz w:val="20"/>
          <w:szCs w:val="20"/>
        </w:rPr>
        <w:t xml:space="preserve"> </w:t>
      </w:r>
      <w:r w:rsidR="004E0764" w:rsidRPr="00C44AD7">
        <w:rPr>
          <w:rFonts w:ascii="Times New Roman" w:eastAsiaTheme="minorEastAsia" w:hAnsi="Times New Roman"/>
          <w:color w:val="000000" w:themeColor="text1"/>
          <w:sz w:val="20"/>
          <w:szCs w:val="20"/>
        </w:rPr>
        <w:t xml:space="preserve">RAN1 does not </w:t>
      </w:r>
      <w:r w:rsidR="00A60C4D">
        <w:rPr>
          <w:rFonts w:ascii="Times New Roman" w:eastAsiaTheme="minorEastAsia" w:hAnsi="Times New Roman"/>
          <w:color w:val="000000" w:themeColor="text1"/>
          <w:sz w:val="20"/>
          <w:szCs w:val="20"/>
        </w:rPr>
        <w:t>need to specify any UE</w:t>
      </w:r>
      <w:r w:rsidR="00DF6E6A">
        <w:rPr>
          <w:rFonts w:ascii="Times New Roman" w:eastAsiaTheme="minorEastAsia" w:hAnsi="Times New Roman"/>
          <w:color w:val="000000" w:themeColor="text1"/>
          <w:sz w:val="20"/>
          <w:szCs w:val="20"/>
        </w:rPr>
        <w:t xml:space="preserve"> behavior of LP-WUS reception </w:t>
      </w:r>
      <w:r w:rsidR="00A60C4D">
        <w:rPr>
          <w:rFonts w:ascii="Times New Roman" w:eastAsiaTheme="minorEastAsia" w:hAnsi="Times New Roman"/>
          <w:color w:val="000000" w:themeColor="text1"/>
          <w:sz w:val="20"/>
          <w:szCs w:val="20"/>
        </w:rPr>
        <w:t>with a</w:t>
      </w:r>
      <w:r w:rsidR="004E0764" w:rsidRPr="00C44AD7">
        <w:rPr>
          <w:rFonts w:ascii="Times New Roman" w:eastAsiaTheme="minorEastAsia" w:hAnsi="Times New Roman"/>
          <w:color w:val="000000" w:themeColor="text1"/>
          <w:sz w:val="20"/>
          <w:szCs w:val="20"/>
        </w:rPr>
        <w:t xml:space="preserve"> gap </w:t>
      </w:r>
      <w:r w:rsidR="00A60C4D">
        <w:rPr>
          <w:rFonts w:ascii="Times New Roman" w:eastAsiaTheme="minorEastAsia" w:hAnsi="Times New Roman"/>
          <w:color w:val="000000" w:themeColor="text1"/>
          <w:sz w:val="20"/>
          <w:szCs w:val="20"/>
        </w:rPr>
        <w:t xml:space="preserve">between two LP-WUS MOs to accommodate for the </w:t>
      </w:r>
      <w:r w:rsidR="004E0764" w:rsidRPr="00C44AD7">
        <w:rPr>
          <w:rFonts w:ascii="Times New Roman" w:eastAsiaTheme="minorEastAsia" w:hAnsi="Times New Roman"/>
          <w:color w:val="000000" w:themeColor="text1"/>
          <w:sz w:val="20"/>
          <w:szCs w:val="20"/>
        </w:rPr>
        <w:t>LP-WUR processing time</w:t>
      </w:r>
      <w:bookmarkEnd w:id="20"/>
      <w:r w:rsidR="004E0764" w:rsidRPr="00C44AD7">
        <w:rPr>
          <w:rFonts w:ascii="Times New Roman" w:eastAsiaTheme="minorEastAsia" w:hAnsi="Times New Roman"/>
          <w:color w:val="000000" w:themeColor="text1"/>
          <w:sz w:val="20"/>
          <w:szCs w:val="20"/>
        </w:rPr>
        <w:t xml:space="preserve">.  </w:t>
      </w:r>
    </w:p>
    <w:p w14:paraId="71F5AD1A" w14:textId="34ABC359" w:rsidR="007845D1" w:rsidRPr="007845D1" w:rsidRDefault="004E0764" w:rsidP="007845D1">
      <w:pPr>
        <w:spacing w:afterLines="10" w:after="24"/>
        <w:rPr>
          <w:rFonts w:ascii="Times New Roman" w:eastAsiaTheme="minorEastAsia" w:hAnsi="Times New Roman" w:cs="Times New Roman"/>
          <w:b/>
          <w:color w:val="000000" w:themeColor="text1"/>
          <w:sz w:val="20"/>
          <w:szCs w:val="20"/>
        </w:rPr>
      </w:pPr>
      <w:r w:rsidRPr="007845D1">
        <w:rPr>
          <w:rFonts w:ascii="Times New Roman" w:eastAsiaTheme="minorEastAsia" w:hAnsi="Times New Roman" w:cs="Times New Roman"/>
          <w:b/>
          <w:color w:val="000000" w:themeColor="text1"/>
          <w:sz w:val="20"/>
          <w:szCs w:val="20"/>
        </w:rPr>
        <w:t xml:space="preserve">Proposal </w:t>
      </w:r>
      <w:r w:rsidR="00F20BA3" w:rsidRPr="007845D1">
        <w:rPr>
          <w:rFonts w:ascii="Times New Roman" w:eastAsiaTheme="minorEastAsia" w:hAnsi="Times New Roman" w:cs="Times New Roman" w:hint="eastAsia"/>
          <w:b/>
          <w:color w:val="000000" w:themeColor="text1"/>
          <w:sz w:val="20"/>
          <w:szCs w:val="20"/>
        </w:rPr>
        <w:t>1</w:t>
      </w:r>
      <w:r w:rsidRPr="007845D1">
        <w:rPr>
          <w:rFonts w:ascii="Times New Roman" w:eastAsiaTheme="minorEastAsia" w:hAnsi="Times New Roman" w:cs="Times New Roman"/>
          <w:b/>
          <w:color w:val="000000" w:themeColor="text1"/>
          <w:sz w:val="20"/>
          <w:szCs w:val="20"/>
        </w:rPr>
        <w:t xml:space="preserve">: </w:t>
      </w:r>
      <w:r w:rsidR="00A60C4D" w:rsidRPr="007845D1">
        <w:rPr>
          <w:rFonts w:ascii="Times New Roman" w:eastAsiaTheme="minorEastAsia" w:hAnsi="Times New Roman" w:cs="Times New Roman"/>
          <w:b/>
          <w:color w:val="000000" w:themeColor="text1"/>
          <w:sz w:val="20"/>
          <w:szCs w:val="20"/>
        </w:rPr>
        <w:t>The processing delay of LP-WUR should be handled in RAN4.</w:t>
      </w:r>
      <w:r w:rsidR="00A60C4D" w:rsidRPr="007845D1">
        <w:rPr>
          <w:rFonts w:ascii="Times New Roman" w:eastAsiaTheme="minorEastAsia" w:hAnsi="Times New Roman" w:cs="Times New Roman" w:hint="eastAsia"/>
          <w:b/>
          <w:color w:val="000000" w:themeColor="text1"/>
          <w:sz w:val="20"/>
          <w:szCs w:val="20"/>
        </w:rPr>
        <w:t xml:space="preserve"> </w:t>
      </w:r>
      <w:r w:rsidR="00A60C4D" w:rsidRPr="007845D1">
        <w:rPr>
          <w:rFonts w:ascii="Times New Roman" w:eastAsiaTheme="minorEastAsia" w:hAnsi="Times New Roman" w:cs="Times New Roman"/>
          <w:b/>
          <w:color w:val="000000" w:themeColor="text1"/>
          <w:sz w:val="20"/>
          <w:szCs w:val="20"/>
        </w:rPr>
        <w:t>RAN1 does not need to specify any UE</w:t>
      </w:r>
      <w:r w:rsidR="00DF6E6A">
        <w:rPr>
          <w:rFonts w:ascii="Times New Roman" w:eastAsiaTheme="minorEastAsia" w:hAnsi="Times New Roman" w:cs="Times New Roman"/>
          <w:b/>
          <w:color w:val="000000" w:themeColor="text1"/>
          <w:sz w:val="20"/>
          <w:szCs w:val="20"/>
        </w:rPr>
        <w:t xml:space="preserve"> behavior of LP-WUS reception </w:t>
      </w:r>
      <w:r w:rsidR="00A60C4D" w:rsidRPr="007845D1">
        <w:rPr>
          <w:rFonts w:ascii="Times New Roman" w:eastAsiaTheme="minorEastAsia" w:hAnsi="Times New Roman" w:cs="Times New Roman"/>
          <w:b/>
          <w:color w:val="000000" w:themeColor="text1"/>
          <w:sz w:val="20"/>
          <w:szCs w:val="20"/>
        </w:rPr>
        <w:t>with a gap between two LP-</w:t>
      </w:r>
      <w:r w:rsidR="00DF6E6A">
        <w:rPr>
          <w:rFonts w:ascii="Times New Roman" w:eastAsiaTheme="minorEastAsia" w:hAnsi="Times New Roman" w:cs="Times New Roman"/>
          <w:b/>
          <w:color w:val="000000" w:themeColor="text1"/>
          <w:sz w:val="20"/>
          <w:szCs w:val="20"/>
        </w:rPr>
        <w:t xml:space="preserve">WUS MOs to accommodate for the </w:t>
      </w:r>
      <w:r w:rsidR="00A60C4D" w:rsidRPr="007845D1">
        <w:rPr>
          <w:rFonts w:ascii="Times New Roman" w:eastAsiaTheme="minorEastAsia" w:hAnsi="Times New Roman" w:cs="Times New Roman"/>
          <w:b/>
          <w:color w:val="000000" w:themeColor="text1"/>
          <w:sz w:val="20"/>
          <w:szCs w:val="20"/>
        </w:rPr>
        <w:t>LP-WUR processing time</w:t>
      </w:r>
      <w:r w:rsidR="007845D1" w:rsidRPr="007845D1">
        <w:rPr>
          <w:rFonts w:ascii="Times New Roman" w:eastAsiaTheme="minorEastAsia" w:hAnsi="Times New Roman" w:cs="Times New Roman" w:hint="eastAsia"/>
          <w:b/>
          <w:color w:val="000000" w:themeColor="text1"/>
          <w:sz w:val="20"/>
          <w:szCs w:val="20"/>
        </w:rPr>
        <w:t xml:space="preserve">. </w:t>
      </w:r>
    </w:p>
    <w:p w14:paraId="777DEB9E" w14:textId="78FEADA3" w:rsidR="001F3C82" w:rsidRPr="00F942DD" w:rsidRDefault="001F3C82" w:rsidP="007845D1">
      <w:pPr>
        <w:pStyle w:val="1"/>
        <w:ind w:left="431" w:hanging="431"/>
        <w:rPr>
          <w:szCs w:val="28"/>
        </w:rPr>
      </w:pPr>
      <w:r w:rsidRPr="00F942DD">
        <w:rPr>
          <w:rFonts w:hint="eastAsia"/>
          <w:szCs w:val="28"/>
        </w:rPr>
        <w:t>Conclusion</w:t>
      </w:r>
    </w:p>
    <w:p w14:paraId="34C50FE6" w14:textId="4AB14197" w:rsidR="00C619CC" w:rsidRPr="00C44AD7" w:rsidRDefault="00C619CC" w:rsidP="00C44AD7">
      <w:pPr>
        <w:spacing w:beforeLines="50" w:before="120" w:afterLines="10" w:after="24"/>
        <w:rPr>
          <w:rFonts w:ascii="Times New Roman" w:hAnsi="Times New Roman" w:cs="Times New Roman"/>
          <w:sz w:val="20"/>
          <w:szCs w:val="20"/>
        </w:rPr>
      </w:pPr>
      <w:r w:rsidRPr="00C44AD7">
        <w:rPr>
          <w:rFonts w:ascii="Times New Roman" w:hAnsi="Times New Roman" w:cs="Times New Roman"/>
          <w:sz w:val="20"/>
          <w:szCs w:val="20"/>
          <w:lang w:val="en-GB"/>
        </w:rPr>
        <w:t xml:space="preserve">In this contribution, we share our views on </w:t>
      </w:r>
      <w:r w:rsidRPr="00C44AD7">
        <w:rPr>
          <w:rFonts w:ascii="Times New Roman" w:hAnsi="Times New Roman" w:cs="Times New Roman"/>
          <w:sz w:val="20"/>
          <w:szCs w:val="20"/>
        </w:rPr>
        <w:t xml:space="preserve">remaining issues on </w:t>
      </w:r>
      <w:r w:rsidR="00C04523" w:rsidRPr="00C44AD7">
        <w:rPr>
          <w:rFonts w:ascii="Times New Roman" w:hAnsi="Times New Roman" w:cs="Times New Roman"/>
          <w:sz w:val="20"/>
          <w:szCs w:val="20"/>
        </w:rPr>
        <w:t>LP-WUS and LP-WUR</w:t>
      </w:r>
      <w:r w:rsidRPr="00C44AD7">
        <w:rPr>
          <w:rFonts w:ascii="Times New Roman" w:hAnsi="Times New Roman" w:cs="Times New Roman"/>
          <w:sz w:val="20"/>
          <w:szCs w:val="20"/>
        </w:rPr>
        <w:t xml:space="preserve">. The proposal </w:t>
      </w:r>
      <w:r w:rsidR="00F20BA3">
        <w:rPr>
          <w:rFonts w:ascii="Times New Roman" w:hAnsi="Times New Roman" w:cs="Times New Roman" w:hint="eastAsia"/>
          <w:sz w:val="20"/>
          <w:szCs w:val="20"/>
        </w:rPr>
        <w:t>is</w:t>
      </w:r>
      <w:r w:rsidR="00F20BA3" w:rsidRPr="00C44AD7">
        <w:rPr>
          <w:rFonts w:ascii="Times New Roman" w:hAnsi="Times New Roman" w:cs="Times New Roman"/>
          <w:sz w:val="20"/>
          <w:szCs w:val="20"/>
        </w:rPr>
        <w:t xml:space="preserve"> </w:t>
      </w:r>
      <w:r w:rsidRPr="00C44AD7">
        <w:rPr>
          <w:rFonts w:ascii="Times New Roman" w:hAnsi="Times New Roman" w:cs="Times New Roman"/>
          <w:sz w:val="20"/>
          <w:szCs w:val="20"/>
        </w:rPr>
        <w:t>summarized as follows:</w:t>
      </w:r>
    </w:p>
    <w:p w14:paraId="7C45D45F" w14:textId="0A10C644" w:rsidR="00C04523" w:rsidRPr="00C44AD7" w:rsidRDefault="009761B0" w:rsidP="00C44AD7">
      <w:pPr>
        <w:spacing w:afterLines="10" w:after="24"/>
        <w:rPr>
          <w:rFonts w:ascii="Times New Roman" w:eastAsiaTheme="minorEastAsia" w:hAnsi="Times New Roman" w:cs="Times New Roman"/>
          <w:b/>
          <w:color w:val="000000" w:themeColor="text1"/>
          <w:sz w:val="20"/>
          <w:szCs w:val="20"/>
        </w:rPr>
      </w:pPr>
      <w:r w:rsidRPr="007845D1">
        <w:rPr>
          <w:rFonts w:ascii="Times New Roman" w:eastAsiaTheme="minorEastAsia" w:hAnsi="Times New Roman" w:cs="Times New Roman"/>
          <w:b/>
          <w:color w:val="000000" w:themeColor="text1"/>
          <w:sz w:val="20"/>
          <w:szCs w:val="20"/>
        </w:rPr>
        <w:t xml:space="preserve">Proposal </w:t>
      </w:r>
      <w:r w:rsidRPr="007845D1">
        <w:rPr>
          <w:rFonts w:ascii="Times New Roman" w:eastAsiaTheme="minorEastAsia" w:hAnsi="Times New Roman" w:cs="Times New Roman" w:hint="eastAsia"/>
          <w:b/>
          <w:color w:val="000000" w:themeColor="text1"/>
          <w:sz w:val="20"/>
          <w:szCs w:val="20"/>
        </w:rPr>
        <w:t>1</w:t>
      </w:r>
      <w:r w:rsidRPr="007845D1">
        <w:rPr>
          <w:rFonts w:ascii="Times New Roman" w:eastAsiaTheme="minorEastAsia" w:hAnsi="Times New Roman" w:cs="Times New Roman"/>
          <w:b/>
          <w:color w:val="000000" w:themeColor="text1"/>
          <w:sz w:val="20"/>
          <w:szCs w:val="20"/>
        </w:rPr>
        <w:t>: The processing delay of LP-WUR should be handled in RAN4.</w:t>
      </w:r>
      <w:r w:rsidRPr="007845D1">
        <w:rPr>
          <w:rFonts w:ascii="Times New Roman" w:eastAsiaTheme="minorEastAsia" w:hAnsi="Times New Roman" w:cs="Times New Roman" w:hint="eastAsia"/>
          <w:b/>
          <w:color w:val="000000" w:themeColor="text1"/>
          <w:sz w:val="20"/>
          <w:szCs w:val="20"/>
        </w:rPr>
        <w:t xml:space="preserve"> </w:t>
      </w:r>
      <w:r w:rsidRPr="007845D1">
        <w:rPr>
          <w:rFonts w:ascii="Times New Roman" w:eastAsiaTheme="minorEastAsia" w:hAnsi="Times New Roman" w:cs="Times New Roman"/>
          <w:b/>
          <w:color w:val="000000" w:themeColor="text1"/>
          <w:sz w:val="20"/>
          <w:szCs w:val="20"/>
        </w:rPr>
        <w:t>RAN1 does not need to specify any UE</w:t>
      </w:r>
      <w:r w:rsidR="00DF6E6A">
        <w:rPr>
          <w:rFonts w:ascii="Times New Roman" w:eastAsiaTheme="minorEastAsia" w:hAnsi="Times New Roman" w:cs="Times New Roman"/>
          <w:b/>
          <w:color w:val="000000" w:themeColor="text1"/>
          <w:sz w:val="20"/>
          <w:szCs w:val="20"/>
        </w:rPr>
        <w:t xml:space="preserve"> behavior of LP-WUS reception </w:t>
      </w:r>
      <w:r w:rsidRPr="007845D1">
        <w:rPr>
          <w:rFonts w:ascii="Times New Roman" w:eastAsiaTheme="minorEastAsia" w:hAnsi="Times New Roman" w:cs="Times New Roman"/>
          <w:b/>
          <w:color w:val="000000" w:themeColor="text1"/>
          <w:sz w:val="20"/>
          <w:szCs w:val="20"/>
        </w:rPr>
        <w:t>with a gap between two LP-WUS MOs to accommodate for the LP-WUR processing time</w:t>
      </w:r>
      <w:r w:rsidR="007845D1">
        <w:rPr>
          <w:rFonts w:ascii="Times New Roman" w:eastAsiaTheme="minorEastAsia" w:hAnsi="Times New Roman" w:cs="Times New Roman" w:hint="eastAsia"/>
          <w:b/>
          <w:color w:val="000000" w:themeColor="text1"/>
          <w:sz w:val="20"/>
          <w:szCs w:val="20"/>
        </w:rPr>
        <w:t>.</w:t>
      </w:r>
    </w:p>
    <w:p w14:paraId="51785A21" w14:textId="0B87452D" w:rsidR="00C44AD7" w:rsidRPr="00F942DD" w:rsidRDefault="00AF6978" w:rsidP="00F942DD">
      <w:pPr>
        <w:pStyle w:val="1"/>
        <w:ind w:left="431" w:hanging="431"/>
        <w:rPr>
          <w:szCs w:val="28"/>
        </w:rPr>
      </w:pPr>
      <w:r w:rsidRPr="00F942DD">
        <w:rPr>
          <w:szCs w:val="28"/>
        </w:rPr>
        <w:t>References</w:t>
      </w:r>
      <w:bookmarkStart w:id="21" w:name="_Ref64636111"/>
      <w:bookmarkStart w:id="22" w:name="_Ref70493734"/>
      <w:bookmarkStart w:id="23" w:name="_Ref205796199"/>
      <w:bookmarkStart w:id="24" w:name="_Ref411195401"/>
    </w:p>
    <w:p w14:paraId="63B30218" w14:textId="682A078B" w:rsidR="00F942DD" w:rsidRDefault="00F942DD" w:rsidP="00C44AD7">
      <w:pPr>
        <w:pStyle w:val="ad"/>
        <w:numPr>
          <w:ilvl w:val="0"/>
          <w:numId w:val="24"/>
        </w:numPr>
        <w:spacing w:beforeLines="50" w:before="120" w:afterLines="0" w:after="120"/>
        <w:ind w:leftChars="0"/>
        <w:jc w:val="both"/>
        <w:rPr>
          <w:rFonts w:ascii="Times New Roman" w:eastAsia="宋体" w:hAnsi="Times New Roman"/>
          <w:szCs w:val="21"/>
        </w:rPr>
      </w:pPr>
      <w:bookmarkStart w:id="25" w:name="_Ref213167518"/>
      <w:bookmarkStart w:id="26" w:name="_Ref209965334"/>
      <w:r>
        <w:rPr>
          <w:rFonts w:ascii="Times New Roman" w:eastAsia="宋体" w:hAnsi="Times New Roman"/>
          <w:szCs w:val="21"/>
        </w:rPr>
        <w:t>Chairman notes RAN1#12</w:t>
      </w:r>
      <w:r>
        <w:rPr>
          <w:rFonts w:ascii="Times New Roman" w:eastAsia="宋体" w:hAnsi="Times New Roman" w:hint="eastAsia"/>
          <w:szCs w:val="21"/>
          <w:lang w:eastAsia="zh-CN"/>
        </w:rPr>
        <w:t>2bis,</w:t>
      </w:r>
      <w:r w:rsidRPr="00F942DD">
        <w:rPr>
          <w:rFonts w:ascii="Times New Roman" w:eastAsia="宋体" w:hAnsi="Times New Roman"/>
          <w:szCs w:val="21"/>
          <w:lang w:eastAsia="zh-CN"/>
        </w:rPr>
        <w:t xml:space="preserve"> Prague, Czech, Oct 13th – 17th,</w:t>
      </w:r>
      <w:r w:rsidRPr="00F942DD">
        <w:rPr>
          <w:rFonts w:ascii="Times New Roman" w:eastAsia="宋体" w:hAnsi="Times New Roman" w:hint="eastAsia"/>
          <w:szCs w:val="21"/>
          <w:lang w:eastAsia="zh-CN"/>
        </w:rPr>
        <w:t xml:space="preserve"> 2025</w:t>
      </w:r>
      <w:r>
        <w:rPr>
          <w:rFonts w:ascii="Times New Roman" w:eastAsia="宋体" w:hAnsi="Times New Roman" w:hint="eastAsia"/>
          <w:szCs w:val="21"/>
          <w:lang w:eastAsia="zh-CN"/>
        </w:rPr>
        <w:t>.</w:t>
      </w:r>
      <w:bookmarkEnd w:id="25"/>
    </w:p>
    <w:p w14:paraId="7309C123" w14:textId="5E8EBAA7" w:rsidR="00C44AD7" w:rsidRPr="00C44AD7" w:rsidRDefault="00C619CC" w:rsidP="00C44AD7">
      <w:pPr>
        <w:pStyle w:val="ad"/>
        <w:numPr>
          <w:ilvl w:val="0"/>
          <w:numId w:val="24"/>
        </w:numPr>
        <w:spacing w:beforeLines="50" w:before="120" w:afterLines="0" w:after="120"/>
        <w:ind w:leftChars="0"/>
        <w:jc w:val="both"/>
        <w:rPr>
          <w:rFonts w:ascii="Times New Roman" w:eastAsia="宋体" w:hAnsi="Times New Roman"/>
          <w:szCs w:val="21"/>
        </w:rPr>
      </w:pPr>
      <w:bookmarkStart w:id="27" w:name="_Ref213167550"/>
      <w:r w:rsidRPr="00C44AD7">
        <w:rPr>
          <w:rFonts w:ascii="Times New Roman" w:eastAsia="宋体" w:hAnsi="Times New Roman"/>
          <w:szCs w:val="21"/>
        </w:rPr>
        <w:t xml:space="preserve">Chairman notes RAN1#121, </w:t>
      </w:r>
      <w:bookmarkEnd w:id="21"/>
      <w:bookmarkEnd w:id="22"/>
      <w:r w:rsidRPr="00C44AD7">
        <w:rPr>
          <w:rFonts w:ascii="Times New Roman" w:eastAsia="宋体" w:hAnsi="Times New Roman"/>
          <w:szCs w:val="21"/>
        </w:rPr>
        <w:t>St Julian’s, Malta, May 19th – 23rd, 2025.</w:t>
      </w:r>
      <w:bookmarkEnd w:id="23"/>
      <w:bookmarkEnd w:id="24"/>
      <w:bookmarkEnd w:id="26"/>
      <w:bookmarkEnd w:id="27"/>
    </w:p>
    <w:sectPr w:rsidR="00C44AD7" w:rsidRPr="00C44AD7"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85C9EB" w14:textId="77777777" w:rsidR="00A449DF" w:rsidRDefault="00A449DF" w:rsidP="00D4417E">
      <w:pPr>
        <w:spacing w:after="120"/>
        <w:ind w:left="-2"/>
      </w:pPr>
      <w:r>
        <w:separator/>
      </w:r>
    </w:p>
  </w:endnote>
  <w:endnote w:type="continuationSeparator" w:id="0">
    <w:p w14:paraId="370A331E" w14:textId="77777777" w:rsidR="00A449DF" w:rsidRDefault="00A449DF" w:rsidP="00D4417E">
      <w:pPr>
        <w:spacing w:after="120"/>
        <w:ind w:left="-2"/>
      </w:pPr>
      <w:r>
        <w:continuationSeparator/>
      </w:r>
    </w:p>
  </w:endnote>
  <w:endnote w:type="continuationNotice" w:id="1">
    <w:p w14:paraId="4DDED676" w14:textId="77777777" w:rsidR="00A449DF" w:rsidRDefault="00A449DF"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4968E" w14:textId="77777777" w:rsidR="003C33E0" w:rsidRDefault="003C33E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A96EEC" w14:textId="77777777" w:rsidR="003C33E0" w:rsidRDefault="003C33E0"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6906D" w14:textId="77777777" w:rsidR="003C33E0" w:rsidRDefault="003C33E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7ADC94" w14:textId="77777777" w:rsidR="00A449DF" w:rsidRDefault="00A449DF" w:rsidP="00D4417E">
      <w:pPr>
        <w:spacing w:after="120"/>
        <w:ind w:left="-2"/>
      </w:pPr>
      <w:r>
        <w:separator/>
      </w:r>
    </w:p>
  </w:footnote>
  <w:footnote w:type="continuationSeparator" w:id="0">
    <w:p w14:paraId="25C79E9F" w14:textId="77777777" w:rsidR="00A449DF" w:rsidRDefault="00A449DF" w:rsidP="00D4417E">
      <w:pPr>
        <w:spacing w:after="120"/>
        <w:ind w:left="-2"/>
      </w:pPr>
      <w:r>
        <w:continuationSeparator/>
      </w:r>
    </w:p>
  </w:footnote>
  <w:footnote w:type="continuationNotice" w:id="1">
    <w:p w14:paraId="528BE361" w14:textId="77777777" w:rsidR="00A449DF" w:rsidRDefault="00A449DF"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A6830C" w14:textId="77777777" w:rsidR="003C33E0" w:rsidRDefault="003C33E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3BD34" w14:textId="77777777" w:rsidR="003C33E0" w:rsidRPr="001A329E" w:rsidRDefault="003C33E0" w:rsidP="004E0764">
    <w:pPr>
      <w:pStyle w:val="a3"/>
      <w:spacing w:after="120"/>
      <w:ind w:leftChars="-1" w:left="-2" w:rightChars="200" w:right="42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FEF92D" w14:textId="77777777" w:rsidR="003C33E0" w:rsidRDefault="003C33E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35B3AD9"/>
    <w:multiLevelType w:val="hybridMultilevel"/>
    <w:tmpl w:val="C37C1554"/>
    <w:lvl w:ilvl="0" w:tplc="BE160BC4">
      <w:start w:val="5"/>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447D58"/>
    <w:multiLevelType w:val="multilevel"/>
    <w:tmpl w:val="FDB24D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81B2B6E"/>
    <w:multiLevelType w:val="hybridMultilevel"/>
    <w:tmpl w:val="D24C4F66"/>
    <w:lvl w:ilvl="0" w:tplc="BE160BC4">
      <w:start w:val="5"/>
      <w:numFmt w:val="bullet"/>
      <w:lvlText w:val="-"/>
      <w:lvlJc w:val="left"/>
      <w:pPr>
        <w:ind w:left="1176" w:hanging="420"/>
      </w:pPr>
      <w:rPr>
        <w:rFonts w:ascii="Times New Roman" w:eastAsia="PMingLiU" w:hAnsi="Times New Roman" w:cs="Times New Roman" w:hint="default"/>
      </w:rPr>
    </w:lvl>
    <w:lvl w:ilvl="1" w:tplc="04090003">
      <w:start w:val="1"/>
      <w:numFmt w:val="bullet"/>
      <w:lvlText w:val=""/>
      <w:lvlJc w:val="left"/>
      <w:pPr>
        <w:ind w:left="1596" w:hanging="420"/>
      </w:pPr>
      <w:rPr>
        <w:rFonts w:ascii="Wingdings" w:hAnsi="Wingdings" w:hint="default"/>
      </w:rPr>
    </w:lvl>
    <w:lvl w:ilvl="2" w:tplc="04090005">
      <w:start w:val="1"/>
      <w:numFmt w:val="bullet"/>
      <w:lvlText w:val=""/>
      <w:lvlJc w:val="left"/>
      <w:pPr>
        <w:ind w:left="2016" w:hanging="420"/>
      </w:pPr>
      <w:rPr>
        <w:rFonts w:ascii="Wingdings" w:hAnsi="Wingdings" w:hint="default"/>
      </w:rPr>
    </w:lvl>
    <w:lvl w:ilvl="3" w:tplc="04090001">
      <w:start w:val="1"/>
      <w:numFmt w:val="bullet"/>
      <w:lvlText w:val=""/>
      <w:lvlJc w:val="left"/>
      <w:pPr>
        <w:ind w:left="2436" w:hanging="420"/>
      </w:pPr>
      <w:rPr>
        <w:rFonts w:ascii="Wingdings" w:hAnsi="Wingdings" w:hint="default"/>
      </w:rPr>
    </w:lvl>
    <w:lvl w:ilvl="4" w:tplc="04090003">
      <w:start w:val="1"/>
      <w:numFmt w:val="bullet"/>
      <w:lvlText w:val=""/>
      <w:lvlJc w:val="left"/>
      <w:pPr>
        <w:ind w:left="2856" w:hanging="420"/>
      </w:pPr>
      <w:rPr>
        <w:rFonts w:ascii="Wingdings" w:hAnsi="Wingdings" w:hint="default"/>
      </w:rPr>
    </w:lvl>
    <w:lvl w:ilvl="5" w:tplc="04090005">
      <w:start w:val="1"/>
      <w:numFmt w:val="bullet"/>
      <w:lvlText w:val=""/>
      <w:lvlJc w:val="left"/>
      <w:pPr>
        <w:ind w:left="3276" w:hanging="420"/>
      </w:pPr>
      <w:rPr>
        <w:rFonts w:ascii="Wingdings" w:hAnsi="Wingdings" w:hint="default"/>
      </w:rPr>
    </w:lvl>
    <w:lvl w:ilvl="6" w:tplc="04090001">
      <w:start w:val="1"/>
      <w:numFmt w:val="bullet"/>
      <w:lvlText w:val=""/>
      <w:lvlJc w:val="left"/>
      <w:pPr>
        <w:ind w:left="3696" w:hanging="420"/>
      </w:pPr>
      <w:rPr>
        <w:rFonts w:ascii="Wingdings" w:hAnsi="Wingdings" w:hint="default"/>
      </w:rPr>
    </w:lvl>
    <w:lvl w:ilvl="7" w:tplc="04090003">
      <w:start w:val="1"/>
      <w:numFmt w:val="bullet"/>
      <w:lvlText w:val=""/>
      <w:lvlJc w:val="left"/>
      <w:pPr>
        <w:ind w:left="4116" w:hanging="420"/>
      </w:pPr>
      <w:rPr>
        <w:rFonts w:ascii="Wingdings" w:hAnsi="Wingdings" w:hint="default"/>
      </w:rPr>
    </w:lvl>
    <w:lvl w:ilvl="8" w:tplc="04090005">
      <w:start w:val="1"/>
      <w:numFmt w:val="bullet"/>
      <w:lvlText w:val=""/>
      <w:lvlJc w:val="left"/>
      <w:pPr>
        <w:ind w:left="4536" w:hanging="420"/>
      </w:pPr>
      <w:rPr>
        <w:rFonts w:ascii="Wingdings" w:hAnsi="Wingdings" w:hint="default"/>
      </w:rPr>
    </w:lvl>
  </w:abstractNum>
  <w:abstractNum w:abstractNumId="21">
    <w:nsid w:val="6B991124"/>
    <w:multiLevelType w:val="multilevel"/>
    <w:tmpl w:val="6B991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3"/>
  </w:num>
  <w:num w:numId="3">
    <w:abstractNumId w:val="22"/>
  </w:num>
  <w:num w:numId="4">
    <w:abstractNumId w:val="25"/>
  </w:num>
  <w:num w:numId="5">
    <w:abstractNumId w:val="12"/>
  </w:num>
  <w:num w:numId="6">
    <w:abstractNumId w:val="5"/>
  </w:num>
  <w:num w:numId="7">
    <w:abstractNumId w:val="10"/>
  </w:num>
  <w:num w:numId="8">
    <w:abstractNumId w:val="7"/>
  </w:num>
  <w:num w:numId="9">
    <w:abstractNumId w:val="6"/>
  </w:num>
  <w:num w:numId="10">
    <w:abstractNumId w:val="24"/>
  </w:num>
  <w:num w:numId="11">
    <w:abstractNumId w:val="9"/>
  </w:num>
  <w:num w:numId="12">
    <w:abstractNumId w:val="18"/>
  </w:num>
  <w:num w:numId="13">
    <w:abstractNumId w:val="15"/>
  </w:num>
  <w:num w:numId="14">
    <w:abstractNumId w:val="23"/>
  </w:num>
  <w:num w:numId="15">
    <w:abstractNumId w:val="8"/>
  </w:num>
  <w:num w:numId="16">
    <w:abstractNumId w:val="8"/>
  </w:num>
  <w:num w:numId="17">
    <w:abstractNumId w:val="2"/>
  </w:num>
  <w:num w:numId="18">
    <w:abstractNumId w:val="4"/>
  </w:num>
  <w:num w:numId="19">
    <w:abstractNumId w:val="8"/>
  </w:num>
  <w:num w:numId="20">
    <w:abstractNumId w:val="20"/>
  </w:num>
  <w:num w:numId="21">
    <w:abstractNumId w:val="1"/>
  </w:num>
  <w:num w:numId="22">
    <w:abstractNumId w:val="8"/>
  </w:num>
  <w:num w:numId="23">
    <w:abstractNumId w:val="3"/>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8"/>
  </w:num>
  <w:num w:numId="27">
    <w:abstractNumId w:val="16"/>
  </w:num>
  <w:num w:numId="28">
    <w:abstractNumId w:val="17"/>
  </w:num>
  <w:num w:numId="29">
    <w:abstractNumId w:val="19"/>
  </w:num>
  <w:num w:numId="30">
    <w:abstractNumId w:val="0"/>
  </w:num>
  <w:num w:numId="31">
    <w:abstractNumId w:val="14"/>
  </w:num>
  <w:num w:numId="32">
    <w:abstractNumId w:val="8"/>
  </w:num>
  <w:num w:numId="33">
    <w:abstractNumId w:val="21"/>
  </w:num>
  <w:num w:numId="34">
    <w:abstractNumId w:val="11"/>
  </w:num>
  <w:num w:numId="35">
    <w:abstractNumId w:val="19"/>
  </w:num>
  <w:num w:numId="36">
    <w:abstractNumId w:val="8"/>
  </w:num>
  <w:num w:numId="37">
    <w:abstractNumId w:val="8"/>
  </w:num>
  <w:num w:numId="38">
    <w:abstractNumId w:val="8"/>
  </w:num>
  <w:num w:numId="39">
    <w:abstractNumId w:val="8"/>
  </w:num>
  <w:num w:numId="40">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07C61"/>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3AB"/>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0F2"/>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A3C"/>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5E5"/>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563"/>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413"/>
    <w:rsid w:val="0010729F"/>
    <w:rsid w:val="00110042"/>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021"/>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D80"/>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CD8"/>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1B4"/>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840"/>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BD9"/>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9D8"/>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2F1A"/>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67E81"/>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0AA"/>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893"/>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B9D"/>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509"/>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74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64"/>
    <w:rsid w:val="004E07C4"/>
    <w:rsid w:val="004E0A7F"/>
    <w:rsid w:val="004E1048"/>
    <w:rsid w:val="004E13C2"/>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0EA"/>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6C5"/>
    <w:rsid w:val="00527874"/>
    <w:rsid w:val="00527DE3"/>
    <w:rsid w:val="0053004A"/>
    <w:rsid w:val="0053009C"/>
    <w:rsid w:val="005300D8"/>
    <w:rsid w:val="005308B6"/>
    <w:rsid w:val="0053092B"/>
    <w:rsid w:val="00530A8B"/>
    <w:rsid w:val="00530B69"/>
    <w:rsid w:val="005313C2"/>
    <w:rsid w:val="005317E9"/>
    <w:rsid w:val="00531F65"/>
    <w:rsid w:val="00532551"/>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2EA"/>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688"/>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286"/>
    <w:rsid w:val="005B2596"/>
    <w:rsid w:val="005B27A9"/>
    <w:rsid w:val="005B3210"/>
    <w:rsid w:val="005B32D3"/>
    <w:rsid w:val="005B356B"/>
    <w:rsid w:val="005B3EE7"/>
    <w:rsid w:val="005B41F7"/>
    <w:rsid w:val="005B420F"/>
    <w:rsid w:val="005B433B"/>
    <w:rsid w:val="005B4D76"/>
    <w:rsid w:val="005B517D"/>
    <w:rsid w:val="005B5A65"/>
    <w:rsid w:val="005B5BF0"/>
    <w:rsid w:val="005B5C8B"/>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D7F88"/>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3F8D"/>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1A7"/>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10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8FA"/>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07F99"/>
    <w:rsid w:val="0071040B"/>
    <w:rsid w:val="00710513"/>
    <w:rsid w:val="00710E47"/>
    <w:rsid w:val="007113C8"/>
    <w:rsid w:val="007117E6"/>
    <w:rsid w:val="0071194B"/>
    <w:rsid w:val="007119AE"/>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AC4"/>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7756A"/>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5D1"/>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49B8"/>
    <w:rsid w:val="007C53DB"/>
    <w:rsid w:val="007C5413"/>
    <w:rsid w:val="007C5B5E"/>
    <w:rsid w:val="007C5C95"/>
    <w:rsid w:val="007C6BF2"/>
    <w:rsid w:val="007C6ED1"/>
    <w:rsid w:val="007C6FAD"/>
    <w:rsid w:val="007C7526"/>
    <w:rsid w:val="007C759E"/>
    <w:rsid w:val="007C7902"/>
    <w:rsid w:val="007C7907"/>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2642"/>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37B84"/>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0C23"/>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441"/>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A8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307"/>
    <w:rsid w:val="00904912"/>
    <w:rsid w:val="0090491C"/>
    <w:rsid w:val="0090518C"/>
    <w:rsid w:val="0090555F"/>
    <w:rsid w:val="0090578C"/>
    <w:rsid w:val="009057D9"/>
    <w:rsid w:val="00905F0D"/>
    <w:rsid w:val="0090644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02C"/>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77A"/>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0F4"/>
    <w:rsid w:val="0094414A"/>
    <w:rsid w:val="00944394"/>
    <w:rsid w:val="009445D1"/>
    <w:rsid w:val="00944605"/>
    <w:rsid w:val="00944646"/>
    <w:rsid w:val="00944CD5"/>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1B0"/>
    <w:rsid w:val="00976237"/>
    <w:rsid w:val="0097629D"/>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9FA"/>
    <w:rsid w:val="00994DA0"/>
    <w:rsid w:val="00994E80"/>
    <w:rsid w:val="00995185"/>
    <w:rsid w:val="009951B4"/>
    <w:rsid w:val="00997027"/>
    <w:rsid w:val="009971CC"/>
    <w:rsid w:val="0099767C"/>
    <w:rsid w:val="009976E3"/>
    <w:rsid w:val="0099796B"/>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6B2"/>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49DF"/>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C4D"/>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4A72"/>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57A"/>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005"/>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42B"/>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523"/>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73A"/>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AD7"/>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9CC"/>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ACA"/>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1F7E"/>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AD"/>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6C3"/>
    <w:rsid w:val="00D4795B"/>
    <w:rsid w:val="00D479EE"/>
    <w:rsid w:val="00D47A74"/>
    <w:rsid w:val="00D47B10"/>
    <w:rsid w:val="00D47B8A"/>
    <w:rsid w:val="00D50354"/>
    <w:rsid w:val="00D5055F"/>
    <w:rsid w:val="00D50949"/>
    <w:rsid w:val="00D50BC8"/>
    <w:rsid w:val="00D512F0"/>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DC9"/>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5D56"/>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0FD"/>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318"/>
    <w:rsid w:val="00DB072D"/>
    <w:rsid w:val="00DB0A79"/>
    <w:rsid w:val="00DB0B51"/>
    <w:rsid w:val="00DB0EC9"/>
    <w:rsid w:val="00DB103E"/>
    <w:rsid w:val="00DB1161"/>
    <w:rsid w:val="00DB15BA"/>
    <w:rsid w:val="00DB15D7"/>
    <w:rsid w:val="00DB1837"/>
    <w:rsid w:val="00DB1D9A"/>
    <w:rsid w:val="00DB2C76"/>
    <w:rsid w:val="00DB34E3"/>
    <w:rsid w:val="00DB430B"/>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3CA"/>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DE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E6A"/>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1E1"/>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5BB3"/>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2BE"/>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2AC"/>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B3A"/>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A5D"/>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3BD"/>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0BA3"/>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339"/>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2DD"/>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C49"/>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8E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4E0764"/>
    <w:pPr>
      <w:jc w:val="both"/>
    </w:pPr>
    <w:rPr>
      <w:rFonts w:ascii="Calibri" w:hAnsi="Calibri" w:cs="Calibri"/>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Lines="50" w:after="120"/>
      <w:jc w:val="left"/>
      <w:outlineLvl w:val="0"/>
    </w:pPr>
    <w:rPr>
      <w:rFonts w:ascii="Arial" w:hAnsi="Arial" w:cs="Times New Roman"/>
      <w:b/>
      <w:kern w:val="32"/>
      <w:sz w:val="28"/>
      <w:szCs w:val="20"/>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Lines="50" w:after="120"/>
      <w:jc w:val="left"/>
      <w:outlineLvl w:val="1"/>
    </w:pPr>
    <w:rPr>
      <w:rFonts w:ascii="Arial" w:eastAsia="MS Mincho" w:hAnsi="Arial" w:cs="Times New Roman"/>
      <w:b/>
      <w:sz w:val="24"/>
      <w:szCs w:val="20"/>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Lines="50" w:after="120"/>
      <w:outlineLvl w:val="2"/>
    </w:pPr>
    <w:rPr>
      <w:rFonts w:ascii="Arial" w:hAnsi="Arial" w:cs="Times New Roman"/>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Lines="50" w:after="180"/>
      <w:jc w:val="left"/>
      <w:outlineLvl w:val="3"/>
    </w:pPr>
    <w:rPr>
      <w:rFonts w:ascii="Arial" w:eastAsia="Arial" w:hAnsi="Arial" w:cs="Times New Roman"/>
      <w:sz w:val="24"/>
      <w:szCs w:val="20"/>
      <w:lang w:eastAsia="en-US"/>
    </w:rPr>
  </w:style>
  <w:style w:type="paragraph" w:styleId="5">
    <w:name w:val="heading 5"/>
    <w:aliases w:val="h5,Heading5,H5"/>
    <w:basedOn w:val="a"/>
    <w:next w:val="a"/>
    <w:link w:val="5Char"/>
    <w:unhideWhenUsed/>
    <w:qFormat/>
    <w:rsid w:val="006D5B67"/>
    <w:pPr>
      <w:keepNext/>
      <w:keepLines/>
      <w:numPr>
        <w:ilvl w:val="4"/>
        <w:numId w:val="1"/>
      </w:numPr>
      <w:spacing w:before="280" w:afterLines="50" w:after="290" w:line="376" w:lineRule="auto"/>
      <w:jc w:val="left"/>
      <w:outlineLvl w:val="4"/>
    </w:pPr>
    <w:rPr>
      <w:rFonts w:ascii="Times New Roman" w:eastAsia="Times New Roman" w:hAnsi="Times New Roman" w:cs="Times New Roman"/>
      <w:b/>
      <w:bCs/>
      <w:sz w:val="28"/>
      <w:szCs w:val="28"/>
      <w:lang w:val="x-none" w:eastAsia="en-US"/>
    </w:rPr>
  </w:style>
  <w:style w:type="paragraph" w:styleId="6">
    <w:name w:val="heading 6"/>
    <w:basedOn w:val="a"/>
    <w:next w:val="a"/>
    <w:link w:val="6Char"/>
    <w:unhideWhenUsed/>
    <w:qFormat/>
    <w:rsid w:val="00E9523A"/>
    <w:pPr>
      <w:keepNext/>
      <w:keepLines/>
      <w:numPr>
        <w:ilvl w:val="5"/>
        <w:numId w:val="1"/>
      </w:numPr>
      <w:spacing w:before="240" w:afterLines="50" w:after="64" w:line="320" w:lineRule="auto"/>
      <w:jc w:val="left"/>
      <w:outlineLvl w:val="5"/>
    </w:pPr>
    <w:rPr>
      <w:rFonts w:ascii="Cambria" w:hAnsi="Cambria" w:cs="Times New Roman"/>
      <w:b/>
      <w:bCs/>
      <w:sz w:val="24"/>
      <w:szCs w:val="24"/>
      <w:lang w:val="x-none" w:eastAsia="en-US"/>
    </w:rPr>
  </w:style>
  <w:style w:type="paragraph" w:styleId="7">
    <w:name w:val="heading 7"/>
    <w:basedOn w:val="a"/>
    <w:next w:val="a"/>
    <w:link w:val="7Char"/>
    <w:unhideWhenUsed/>
    <w:qFormat/>
    <w:rsid w:val="00E9523A"/>
    <w:pPr>
      <w:keepNext/>
      <w:keepLines/>
      <w:numPr>
        <w:ilvl w:val="6"/>
        <w:numId w:val="1"/>
      </w:numPr>
      <w:spacing w:before="240" w:afterLines="50" w:after="64" w:line="320" w:lineRule="auto"/>
      <w:jc w:val="left"/>
      <w:outlineLvl w:val="6"/>
    </w:pPr>
    <w:rPr>
      <w:rFonts w:ascii="Times New Roman" w:eastAsia="Times New Roman" w:hAnsi="Times New Roman" w:cs="Times New Roman"/>
      <w:b/>
      <w:bCs/>
      <w:sz w:val="24"/>
      <w:szCs w:val="24"/>
      <w:lang w:val="x-none" w:eastAsia="en-US"/>
    </w:rPr>
  </w:style>
  <w:style w:type="paragraph" w:styleId="8">
    <w:name w:val="heading 8"/>
    <w:basedOn w:val="a"/>
    <w:next w:val="a"/>
    <w:link w:val="8Char"/>
    <w:unhideWhenUsed/>
    <w:qFormat/>
    <w:rsid w:val="00E9523A"/>
    <w:pPr>
      <w:keepNext/>
      <w:keepLines/>
      <w:numPr>
        <w:ilvl w:val="7"/>
        <w:numId w:val="1"/>
      </w:numPr>
      <w:spacing w:before="240" w:afterLines="50" w:after="64" w:line="320" w:lineRule="auto"/>
      <w:jc w:val="left"/>
      <w:outlineLvl w:val="7"/>
    </w:pPr>
    <w:rPr>
      <w:rFonts w:ascii="Cambria" w:hAnsi="Cambria" w:cs="Times New Roman"/>
      <w:sz w:val="24"/>
      <w:szCs w:val="24"/>
      <w:lang w:val="x-none" w:eastAsia="en-US"/>
    </w:rPr>
  </w:style>
  <w:style w:type="paragraph" w:styleId="9">
    <w:name w:val="heading 9"/>
    <w:basedOn w:val="a"/>
    <w:next w:val="a"/>
    <w:link w:val="9Char"/>
    <w:unhideWhenUsed/>
    <w:qFormat/>
    <w:rsid w:val="00E9523A"/>
    <w:pPr>
      <w:keepNext/>
      <w:keepLines/>
      <w:numPr>
        <w:ilvl w:val="8"/>
        <w:numId w:val="1"/>
      </w:numPr>
      <w:spacing w:before="240" w:afterLines="50" w:after="64" w:line="320" w:lineRule="auto"/>
      <w:jc w:val="left"/>
      <w:outlineLvl w:val="8"/>
    </w:pPr>
    <w:rPr>
      <w:rFonts w:ascii="Cambria" w:hAnsi="Cambria" w:cs="Times New Roman"/>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spacing w:afterLines="50" w:after="50"/>
      <w:jc w:val="left"/>
    </w:pPr>
    <w:rPr>
      <w:rFonts w:ascii="Arial" w:eastAsia="MS Mincho" w:hAnsi="Arial" w:cs="Times New Roman"/>
      <w:b/>
      <w:sz w:val="22"/>
      <w:szCs w:val="20"/>
      <w:lang w:val="x-none"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SGS Table Basic 1,ST Table,Check(v),Table-Text,x Tableau page de garde,表（文字列）"/>
    <w:basedOn w:val="a1"/>
    <w:uiPriority w:val="9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pPr>
      <w:spacing w:afterLines="50" w:after="50"/>
      <w:jc w:val="left"/>
    </w:pPr>
    <w:rPr>
      <w:rFonts w:ascii="Times New Roman" w:eastAsia="Times New Roman" w:hAnsi="Times New Roman" w:cs="Times New Roman"/>
      <w:sz w:val="20"/>
      <w:szCs w:val="20"/>
      <w:lang w:eastAsia="en-US"/>
    </w:rPr>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pPr>
      <w:spacing w:afterLines="50" w:after="50"/>
      <w:jc w:val="left"/>
    </w:pPr>
    <w:rPr>
      <w:rFonts w:ascii="Times New Roman" w:eastAsia="Times New Roman" w:hAnsi="Times New Roman" w:cs="Times New Roman"/>
      <w:sz w:val="18"/>
      <w:szCs w:val="18"/>
      <w:lang w:eastAsia="en-US"/>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spacing w:afterLines="50" w:after="50"/>
      <w:jc w:val="left"/>
    </w:pPr>
    <w:rPr>
      <w:rFonts w:ascii="Times New Roman" w:eastAsia="Times New Roman" w:hAnsi="Times New Roman" w:cs="Times New Roman"/>
      <w:sz w:val="18"/>
      <w:szCs w:val="18"/>
      <w:lang w:eastAsia="en-US"/>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Lines="50" w:after="180"/>
      <w:ind w:left="568" w:hanging="284"/>
      <w:jc w:val="left"/>
    </w:pPr>
    <w:rPr>
      <w:rFonts w:ascii="Times New Roman" w:eastAsia="等线" w:hAnsi="Times New Roman" w:cs="Times New Roman"/>
      <w:sz w:val="20"/>
      <w:szCs w:val="20"/>
      <w:lang w:val="x-none" w:eastAsia="en-US"/>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Lines="50" w:after="120"/>
    </w:pPr>
    <w:rPr>
      <w:rFonts w:ascii="Times New Roman" w:eastAsia="MS Mincho" w:hAnsi="Times New Roman" w:cs="Times New Roman"/>
      <w:sz w:val="20"/>
      <w:szCs w:val="20"/>
      <w:lang w:eastAsia="en-US"/>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Lines="50" w:after="120"/>
      <w:textAlignment w:val="baseline"/>
    </w:pPr>
    <w:rPr>
      <w:rFonts w:ascii="Times New Roman" w:eastAsia="MS Mincho" w:hAnsi="Times New Roman" w:cs="Times New Roman"/>
      <w:sz w:val="24"/>
      <w:szCs w:val="20"/>
      <w:lang w:eastAsia="en-GB"/>
    </w:rPr>
  </w:style>
  <w:style w:type="paragraph" w:customStyle="1" w:styleId="B2">
    <w:name w:val="B2"/>
    <w:basedOn w:val="a"/>
    <w:link w:val="B2Char"/>
    <w:qFormat/>
    <w:rsid w:val="00D3541C"/>
    <w:pPr>
      <w:spacing w:afterLines="50" w:after="180"/>
      <w:ind w:left="851" w:hanging="284"/>
      <w:jc w:val="left"/>
    </w:pPr>
    <w:rPr>
      <w:rFonts w:ascii="Times New Roman" w:eastAsia="等线" w:hAnsi="Times New Roman" w:cs="Times New Roman"/>
      <w:sz w:val="20"/>
      <w:szCs w:val="20"/>
      <w:lang w:val="x-none" w:eastAsia="en-US"/>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spacing w:afterLines="50" w:after="50"/>
      <w:jc w:val="center"/>
    </w:pPr>
    <w:rPr>
      <w:rFonts w:ascii="Arial" w:hAnsi="Arial" w:cs="Arial"/>
      <w:sz w:val="18"/>
      <w:szCs w:val="20"/>
      <w:lang w:eastAsia="en-US"/>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Lines="50" w:after="180"/>
      <w:jc w:val="center"/>
    </w:pPr>
    <w:rPr>
      <w:rFonts w:ascii="Arial" w:hAnsi="Arial" w:cs="Arial"/>
      <w:b/>
      <w:sz w:val="20"/>
      <w:szCs w:val="20"/>
      <w:lang w:eastAsia="en-US"/>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spacing w:afterLines="50" w:after="50"/>
      <w:ind w:leftChars="400" w:left="840"/>
      <w:jc w:val="left"/>
    </w:pPr>
    <w:rPr>
      <w:rFonts w:ascii="Times" w:eastAsia="Batang" w:hAnsi="Times" w:cs="Times New Roman"/>
      <w:sz w:val="20"/>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pPr>
      <w:spacing w:afterLines="50" w:after="50"/>
      <w:jc w:val="left"/>
    </w:pPr>
    <w:rPr>
      <w:rFonts w:asciiTheme="majorHAnsi" w:eastAsia="黑体" w:hAnsiTheme="majorHAnsi" w:cstheme="majorBidi"/>
      <w:sz w:val="20"/>
      <w:szCs w:val="20"/>
      <w:lang w:eastAsia="en-US"/>
    </w:rPr>
  </w:style>
  <w:style w:type="paragraph" w:customStyle="1" w:styleId="Agreement">
    <w:name w:val="Agreement"/>
    <w:basedOn w:val="a"/>
    <w:next w:val="a"/>
    <w:rsid w:val="00571282"/>
    <w:pPr>
      <w:numPr>
        <w:numId w:val="3"/>
      </w:numPr>
      <w:spacing w:before="60" w:afterLines="50" w:after="50"/>
      <w:jc w:val="left"/>
    </w:pPr>
    <w:rPr>
      <w:rFonts w:ascii="Arial" w:eastAsia="MS Mincho" w:hAnsi="Arial" w:cs="Times New Roman"/>
      <w:b/>
      <w:sz w:val="20"/>
      <w:szCs w:val="24"/>
      <w:lang w:val="en-GB" w:eastAsia="en-GB"/>
    </w:rPr>
  </w:style>
  <w:style w:type="paragraph" w:customStyle="1" w:styleId="B3">
    <w:name w:val="B3"/>
    <w:basedOn w:val="a"/>
    <w:link w:val="B3Char"/>
    <w:rsid w:val="006A296C"/>
    <w:pPr>
      <w:spacing w:afterLines="50" w:after="180"/>
      <w:ind w:left="1135" w:hanging="284"/>
      <w:jc w:val="left"/>
    </w:pPr>
    <w:rPr>
      <w:rFonts w:ascii="Times New Roman" w:hAnsi="Times New Roman" w:cs="Times New Roman"/>
      <w:sz w:val="20"/>
      <w:szCs w:val="20"/>
      <w:lang w:val="en-GB" w:eastAsia="en-US"/>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120"/>
      <w:textAlignment w:val="baseline"/>
    </w:pPr>
    <w:rPr>
      <w:rFonts w:ascii="Times New Roman" w:eastAsia="MS Mincho" w:hAnsi="Times New Roman" w:cs="Times New Roman"/>
      <w:sz w:val="24"/>
      <w:szCs w:val="20"/>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100" w:afterAutospacing="1"/>
      <w:jc w:val="left"/>
    </w:pPr>
    <w:rPr>
      <w:rFonts w:eastAsia="Calibri"/>
      <w:sz w:val="22"/>
      <w:szCs w:val="22"/>
      <w:lang w:eastAsia="en-US"/>
    </w:rPr>
  </w:style>
  <w:style w:type="paragraph" w:customStyle="1" w:styleId="CRCoverPage">
    <w:name w:val="CR Cover Page"/>
    <w:link w:val="CRCoverPageZchn"/>
    <w:qFormat/>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spacing w:afterLines="50" w:after="50"/>
      <w:ind w:leftChars="800" w:left="1680"/>
      <w:jc w:val="left"/>
    </w:pPr>
    <w:rPr>
      <w:rFonts w:ascii="Times New Roman" w:eastAsia="Times New Roman" w:hAnsi="Times New Roman" w:cs="Times New Roman"/>
      <w:sz w:val="20"/>
      <w:szCs w:val="20"/>
      <w:lang w:eastAsia="en-US"/>
    </w:rPr>
  </w:style>
  <w:style w:type="paragraph" w:customStyle="1" w:styleId="3GPPText">
    <w:name w:val="3GPP Text"/>
    <w:basedOn w:val="a"/>
    <w:link w:val="3GPPTextChar"/>
    <w:qFormat/>
    <w:rsid w:val="002B18BC"/>
    <w:pPr>
      <w:overflowPunct w:val="0"/>
      <w:autoSpaceDE w:val="0"/>
      <w:autoSpaceDN w:val="0"/>
      <w:adjustRightInd w:val="0"/>
      <w:spacing w:before="120" w:after="120"/>
      <w:textAlignment w:val="baseline"/>
    </w:pPr>
    <w:rPr>
      <w:rFonts w:ascii="Times New Roman" w:hAnsi="Times New Roman" w:cs="Times New Roman"/>
      <w:sz w:val="22"/>
      <w:szCs w:val="20"/>
      <w:lang w:eastAsia="en-US"/>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100" w:afterAutospacing="1"/>
      <w:jc w:val="left"/>
    </w:pPr>
    <w:rPr>
      <w:rFonts w:ascii="宋体" w:hAnsi="宋体" w:cs="宋体"/>
      <w:sz w:val="24"/>
      <w:szCs w:val="24"/>
    </w:rPr>
  </w:style>
  <w:style w:type="paragraph" w:customStyle="1" w:styleId="textintend1">
    <w:name w:val="text intend 1"/>
    <w:basedOn w:val="a"/>
    <w:rsid w:val="00303406"/>
    <w:pPr>
      <w:numPr>
        <w:numId w:val="5"/>
      </w:numPr>
      <w:overflowPunct w:val="0"/>
      <w:autoSpaceDE w:val="0"/>
      <w:autoSpaceDN w:val="0"/>
      <w:adjustRightInd w:val="0"/>
      <w:spacing w:after="120"/>
      <w:textAlignment w:val="baseline"/>
    </w:pPr>
    <w:rPr>
      <w:rFonts w:ascii="Times New Roman" w:eastAsia="MS Mincho" w:hAnsi="Times New Roman" w:cs="Times New Roman"/>
      <w:sz w:val="24"/>
      <w:szCs w:val="20"/>
      <w:lang w:eastAsia="en-GB"/>
    </w:rPr>
  </w:style>
  <w:style w:type="paragraph" w:customStyle="1" w:styleId="TAL">
    <w:name w:val="TAL"/>
    <w:basedOn w:val="a"/>
    <w:link w:val="TALCar"/>
    <w:qFormat/>
    <w:rsid w:val="00C24CE4"/>
    <w:pPr>
      <w:keepNext/>
      <w:keepLines/>
      <w:jc w:val="left"/>
    </w:pPr>
    <w:rPr>
      <w:rFonts w:ascii="Arial" w:eastAsiaTheme="minorEastAsia" w:hAnsi="Arial" w:cs="Times New Roman"/>
      <w:sz w:val="18"/>
      <w:szCs w:val="20"/>
      <w:lang w:val="en-GB" w:eastAsia="en-US"/>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EQChar">
    <w:name w:val="EQ Char"/>
    <w:basedOn w:val="a0"/>
    <w:link w:val="EQ"/>
    <w:locked/>
    <w:rsid w:val="00904307"/>
    <w:rPr>
      <w:noProof/>
      <w:lang w:val="en-GB" w:eastAsia="en-US"/>
    </w:rPr>
  </w:style>
  <w:style w:type="paragraph" w:customStyle="1" w:styleId="EQ">
    <w:name w:val="EQ"/>
    <w:basedOn w:val="a"/>
    <w:next w:val="a"/>
    <w:link w:val="EQChar"/>
    <w:qFormat/>
    <w:rsid w:val="00904307"/>
    <w:pPr>
      <w:keepLines/>
      <w:tabs>
        <w:tab w:val="center" w:pos="4536"/>
        <w:tab w:val="right" w:pos="9072"/>
      </w:tabs>
      <w:spacing w:after="180"/>
      <w:jc w:val="left"/>
    </w:pPr>
    <w:rPr>
      <w:rFonts w:ascii="Times New Roman" w:hAnsi="Times New Roman" w:cs="Times New Roman"/>
      <w:noProof/>
      <w:sz w:val="20"/>
      <w:szCs w:val="20"/>
      <w:lang w:val="en-GB" w:eastAsia="en-US"/>
    </w:rPr>
  </w:style>
  <w:style w:type="character" w:customStyle="1" w:styleId="CRCoverPageZchn">
    <w:name w:val="CR Cover Page Zchn"/>
    <w:link w:val="CRCoverPage"/>
    <w:qFormat/>
    <w:locked/>
    <w:rsid w:val="00904307"/>
    <w:rPr>
      <w:rFonts w:ascii="Arial" w:eastAsiaTheme="minorEastAsia" w:hAnsi="Arial"/>
      <w:lang w:val="en-GB" w:eastAsia="en-US"/>
    </w:rPr>
  </w:style>
  <w:style w:type="character" w:customStyle="1" w:styleId="B10">
    <w:name w:val="B1 (文字)"/>
    <w:qFormat/>
    <w:locked/>
    <w:rsid w:val="00904307"/>
    <w:rPr>
      <w:lang w:val="en-GB" w:eastAsia="en-US"/>
    </w:rPr>
  </w:style>
  <w:style w:type="character" w:customStyle="1" w:styleId="PLChar">
    <w:name w:val="PL Char"/>
    <w:basedOn w:val="a0"/>
    <w:link w:val="PL"/>
    <w:locked/>
    <w:rsid w:val="00904307"/>
    <w:rPr>
      <w:rFonts w:ascii="Courier New" w:hAnsi="Courier New" w:cs="Courier New"/>
      <w:shd w:val="clear" w:color="auto" w:fill="E6E6E6"/>
      <w:lang w:eastAsia="en-GB"/>
    </w:rPr>
  </w:style>
  <w:style w:type="paragraph" w:customStyle="1" w:styleId="PL">
    <w:name w:val="PL"/>
    <w:basedOn w:val="a"/>
    <w:link w:val="PLChar"/>
    <w:rsid w:val="00904307"/>
    <w:pPr>
      <w:shd w:val="clear" w:color="auto" w:fill="E6E6E6"/>
      <w:overflowPunct w:val="0"/>
      <w:autoSpaceDE w:val="0"/>
      <w:autoSpaceDN w:val="0"/>
      <w:jc w:val="left"/>
    </w:pPr>
    <w:rPr>
      <w:rFonts w:ascii="Courier New" w:hAnsi="Courier New" w:cs="Courier New"/>
      <w:sz w:val="20"/>
      <w:szCs w:val="20"/>
      <w:lang w:eastAsia="en-GB"/>
    </w:rPr>
  </w:style>
  <w:style w:type="character" w:customStyle="1" w:styleId="TALChar">
    <w:name w:val="TAL Char"/>
    <w:qFormat/>
    <w:locked/>
    <w:rsid w:val="00F942DD"/>
    <w:rPr>
      <w:rFonts w:ascii="Arial" w:eastAsia="MS Mincho" w:hAnsi="Arial" w:cs="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4E0764"/>
    <w:pPr>
      <w:jc w:val="both"/>
    </w:pPr>
    <w:rPr>
      <w:rFonts w:ascii="Calibri" w:hAnsi="Calibri" w:cs="Calibri"/>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Lines="50" w:after="120"/>
      <w:jc w:val="left"/>
      <w:outlineLvl w:val="0"/>
    </w:pPr>
    <w:rPr>
      <w:rFonts w:ascii="Arial" w:hAnsi="Arial" w:cs="Times New Roman"/>
      <w:b/>
      <w:kern w:val="32"/>
      <w:sz w:val="28"/>
      <w:szCs w:val="20"/>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Lines="50" w:after="120"/>
      <w:jc w:val="left"/>
      <w:outlineLvl w:val="1"/>
    </w:pPr>
    <w:rPr>
      <w:rFonts w:ascii="Arial" w:eastAsia="MS Mincho" w:hAnsi="Arial" w:cs="Times New Roman"/>
      <w:b/>
      <w:sz w:val="24"/>
      <w:szCs w:val="20"/>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Lines="50" w:after="120"/>
      <w:outlineLvl w:val="2"/>
    </w:pPr>
    <w:rPr>
      <w:rFonts w:ascii="Arial" w:hAnsi="Arial" w:cs="Times New Roman"/>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Lines="50" w:after="180"/>
      <w:jc w:val="left"/>
      <w:outlineLvl w:val="3"/>
    </w:pPr>
    <w:rPr>
      <w:rFonts w:ascii="Arial" w:eastAsia="Arial" w:hAnsi="Arial" w:cs="Times New Roman"/>
      <w:sz w:val="24"/>
      <w:szCs w:val="20"/>
      <w:lang w:eastAsia="en-US"/>
    </w:rPr>
  </w:style>
  <w:style w:type="paragraph" w:styleId="5">
    <w:name w:val="heading 5"/>
    <w:aliases w:val="h5,Heading5,H5"/>
    <w:basedOn w:val="a"/>
    <w:next w:val="a"/>
    <w:link w:val="5Char"/>
    <w:unhideWhenUsed/>
    <w:qFormat/>
    <w:rsid w:val="006D5B67"/>
    <w:pPr>
      <w:keepNext/>
      <w:keepLines/>
      <w:numPr>
        <w:ilvl w:val="4"/>
        <w:numId w:val="1"/>
      </w:numPr>
      <w:spacing w:before="280" w:afterLines="50" w:after="290" w:line="376" w:lineRule="auto"/>
      <w:jc w:val="left"/>
      <w:outlineLvl w:val="4"/>
    </w:pPr>
    <w:rPr>
      <w:rFonts w:ascii="Times New Roman" w:eastAsia="Times New Roman" w:hAnsi="Times New Roman" w:cs="Times New Roman"/>
      <w:b/>
      <w:bCs/>
      <w:sz w:val="28"/>
      <w:szCs w:val="28"/>
      <w:lang w:val="x-none" w:eastAsia="en-US"/>
    </w:rPr>
  </w:style>
  <w:style w:type="paragraph" w:styleId="6">
    <w:name w:val="heading 6"/>
    <w:basedOn w:val="a"/>
    <w:next w:val="a"/>
    <w:link w:val="6Char"/>
    <w:unhideWhenUsed/>
    <w:qFormat/>
    <w:rsid w:val="00E9523A"/>
    <w:pPr>
      <w:keepNext/>
      <w:keepLines/>
      <w:numPr>
        <w:ilvl w:val="5"/>
        <w:numId w:val="1"/>
      </w:numPr>
      <w:spacing w:before="240" w:afterLines="50" w:after="64" w:line="320" w:lineRule="auto"/>
      <w:jc w:val="left"/>
      <w:outlineLvl w:val="5"/>
    </w:pPr>
    <w:rPr>
      <w:rFonts w:ascii="Cambria" w:hAnsi="Cambria" w:cs="Times New Roman"/>
      <w:b/>
      <w:bCs/>
      <w:sz w:val="24"/>
      <w:szCs w:val="24"/>
      <w:lang w:val="x-none" w:eastAsia="en-US"/>
    </w:rPr>
  </w:style>
  <w:style w:type="paragraph" w:styleId="7">
    <w:name w:val="heading 7"/>
    <w:basedOn w:val="a"/>
    <w:next w:val="a"/>
    <w:link w:val="7Char"/>
    <w:unhideWhenUsed/>
    <w:qFormat/>
    <w:rsid w:val="00E9523A"/>
    <w:pPr>
      <w:keepNext/>
      <w:keepLines/>
      <w:numPr>
        <w:ilvl w:val="6"/>
        <w:numId w:val="1"/>
      </w:numPr>
      <w:spacing w:before="240" w:afterLines="50" w:after="64" w:line="320" w:lineRule="auto"/>
      <w:jc w:val="left"/>
      <w:outlineLvl w:val="6"/>
    </w:pPr>
    <w:rPr>
      <w:rFonts w:ascii="Times New Roman" w:eastAsia="Times New Roman" w:hAnsi="Times New Roman" w:cs="Times New Roman"/>
      <w:b/>
      <w:bCs/>
      <w:sz w:val="24"/>
      <w:szCs w:val="24"/>
      <w:lang w:val="x-none" w:eastAsia="en-US"/>
    </w:rPr>
  </w:style>
  <w:style w:type="paragraph" w:styleId="8">
    <w:name w:val="heading 8"/>
    <w:basedOn w:val="a"/>
    <w:next w:val="a"/>
    <w:link w:val="8Char"/>
    <w:unhideWhenUsed/>
    <w:qFormat/>
    <w:rsid w:val="00E9523A"/>
    <w:pPr>
      <w:keepNext/>
      <w:keepLines/>
      <w:numPr>
        <w:ilvl w:val="7"/>
        <w:numId w:val="1"/>
      </w:numPr>
      <w:spacing w:before="240" w:afterLines="50" w:after="64" w:line="320" w:lineRule="auto"/>
      <w:jc w:val="left"/>
      <w:outlineLvl w:val="7"/>
    </w:pPr>
    <w:rPr>
      <w:rFonts w:ascii="Cambria" w:hAnsi="Cambria" w:cs="Times New Roman"/>
      <w:sz w:val="24"/>
      <w:szCs w:val="24"/>
      <w:lang w:val="x-none" w:eastAsia="en-US"/>
    </w:rPr>
  </w:style>
  <w:style w:type="paragraph" w:styleId="9">
    <w:name w:val="heading 9"/>
    <w:basedOn w:val="a"/>
    <w:next w:val="a"/>
    <w:link w:val="9Char"/>
    <w:unhideWhenUsed/>
    <w:qFormat/>
    <w:rsid w:val="00E9523A"/>
    <w:pPr>
      <w:keepNext/>
      <w:keepLines/>
      <w:numPr>
        <w:ilvl w:val="8"/>
        <w:numId w:val="1"/>
      </w:numPr>
      <w:spacing w:before="240" w:afterLines="50" w:after="64" w:line="320" w:lineRule="auto"/>
      <w:jc w:val="left"/>
      <w:outlineLvl w:val="8"/>
    </w:pPr>
    <w:rPr>
      <w:rFonts w:ascii="Cambria" w:hAnsi="Cambria" w:cs="Times New Roman"/>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spacing w:afterLines="50" w:after="50"/>
      <w:jc w:val="left"/>
    </w:pPr>
    <w:rPr>
      <w:rFonts w:ascii="Arial" w:eastAsia="MS Mincho" w:hAnsi="Arial" w:cs="Times New Roman"/>
      <w:b/>
      <w:sz w:val="22"/>
      <w:szCs w:val="20"/>
      <w:lang w:val="x-none"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SGS Table Basic 1,ST Table,Check(v),Table-Text,x Tableau page de garde,表（文字列）"/>
    <w:basedOn w:val="a1"/>
    <w:uiPriority w:val="9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pPr>
      <w:spacing w:afterLines="50" w:after="50"/>
      <w:jc w:val="left"/>
    </w:pPr>
    <w:rPr>
      <w:rFonts w:ascii="Times New Roman" w:eastAsia="Times New Roman" w:hAnsi="Times New Roman" w:cs="Times New Roman"/>
      <w:sz w:val="20"/>
      <w:szCs w:val="20"/>
      <w:lang w:eastAsia="en-US"/>
    </w:rPr>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pPr>
      <w:spacing w:afterLines="50" w:after="50"/>
      <w:jc w:val="left"/>
    </w:pPr>
    <w:rPr>
      <w:rFonts w:ascii="Times New Roman" w:eastAsia="Times New Roman" w:hAnsi="Times New Roman" w:cs="Times New Roman"/>
      <w:sz w:val="18"/>
      <w:szCs w:val="18"/>
      <w:lang w:eastAsia="en-US"/>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spacing w:afterLines="50" w:after="50"/>
      <w:jc w:val="left"/>
    </w:pPr>
    <w:rPr>
      <w:rFonts w:ascii="Times New Roman" w:eastAsia="Times New Roman" w:hAnsi="Times New Roman" w:cs="Times New Roman"/>
      <w:sz w:val="18"/>
      <w:szCs w:val="18"/>
      <w:lang w:eastAsia="en-US"/>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Lines="50" w:after="180"/>
      <w:ind w:left="568" w:hanging="284"/>
      <w:jc w:val="left"/>
    </w:pPr>
    <w:rPr>
      <w:rFonts w:ascii="Times New Roman" w:eastAsia="等线" w:hAnsi="Times New Roman" w:cs="Times New Roman"/>
      <w:sz w:val="20"/>
      <w:szCs w:val="20"/>
      <w:lang w:val="x-none" w:eastAsia="en-US"/>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Lines="50" w:after="120"/>
    </w:pPr>
    <w:rPr>
      <w:rFonts w:ascii="Times New Roman" w:eastAsia="MS Mincho" w:hAnsi="Times New Roman" w:cs="Times New Roman"/>
      <w:sz w:val="20"/>
      <w:szCs w:val="20"/>
      <w:lang w:eastAsia="en-US"/>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Lines="50" w:after="120"/>
      <w:textAlignment w:val="baseline"/>
    </w:pPr>
    <w:rPr>
      <w:rFonts w:ascii="Times New Roman" w:eastAsia="MS Mincho" w:hAnsi="Times New Roman" w:cs="Times New Roman"/>
      <w:sz w:val="24"/>
      <w:szCs w:val="20"/>
      <w:lang w:eastAsia="en-GB"/>
    </w:rPr>
  </w:style>
  <w:style w:type="paragraph" w:customStyle="1" w:styleId="B2">
    <w:name w:val="B2"/>
    <w:basedOn w:val="a"/>
    <w:link w:val="B2Char"/>
    <w:qFormat/>
    <w:rsid w:val="00D3541C"/>
    <w:pPr>
      <w:spacing w:afterLines="50" w:after="180"/>
      <w:ind w:left="851" w:hanging="284"/>
      <w:jc w:val="left"/>
    </w:pPr>
    <w:rPr>
      <w:rFonts w:ascii="Times New Roman" w:eastAsia="等线" w:hAnsi="Times New Roman" w:cs="Times New Roman"/>
      <w:sz w:val="20"/>
      <w:szCs w:val="20"/>
      <w:lang w:val="x-none" w:eastAsia="en-US"/>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spacing w:afterLines="50" w:after="50"/>
      <w:jc w:val="center"/>
    </w:pPr>
    <w:rPr>
      <w:rFonts w:ascii="Arial" w:hAnsi="Arial" w:cs="Arial"/>
      <w:sz w:val="18"/>
      <w:szCs w:val="20"/>
      <w:lang w:eastAsia="en-US"/>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Lines="50" w:after="180"/>
      <w:jc w:val="center"/>
    </w:pPr>
    <w:rPr>
      <w:rFonts w:ascii="Arial" w:hAnsi="Arial" w:cs="Arial"/>
      <w:b/>
      <w:sz w:val="20"/>
      <w:szCs w:val="20"/>
      <w:lang w:eastAsia="en-US"/>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spacing w:afterLines="50" w:after="50"/>
      <w:ind w:leftChars="400" w:left="840"/>
      <w:jc w:val="left"/>
    </w:pPr>
    <w:rPr>
      <w:rFonts w:ascii="Times" w:eastAsia="Batang" w:hAnsi="Times" w:cs="Times New Roman"/>
      <w:sz w:val="20"/>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pPr>
      <w:spacing w:afterLines="50" w:after="50"/>
      <w:jc w:val="left"/>
    </w:pPr>
    <w:rPr>
      <w:rFonts w:asciiTheme="majorHAnsi" w:eastAsia="黑体" w:hAnsiTheme="majorHAnsi" w:cstheme="majorBidi"/>
      <w:sz w:val="20"/>
      <w:szCs w:val="20"/>
      <w:lang w:eastAsia="en-US"/>
    </w:rPr>
  </w:style>
  <w:style w:type="paragraph" w:customStyle="1" w:styleId="Agreement">
    <w:name w:val="Agreement"/>
    <w:basedOn w:val="a"/>
    <w:next w:val="a"/>
    <w:rsid w:val="00571282"/>
    <w:pPr>
      <w:numPr>
        <w:numId w:val="3"/>
      </w:numPr>
      <w:spacing w:before="60" w:afterLines="50" w:after="50"/>
      <w:jc w:val="left"/>
    </w:pPr>
    <w:rPr>
      <w:rFonts w:ascii="Arial" w:eastAsia="MS Mincho" w:hAnsi="Arial" w:cs="Times New Roman"/>
      <w:b/>
      <w:sz w:val="20"/>
      <w:szCs w:val="24"/>
      <w:lang w:val="en-GB" w:eastAsia="en-GB"/>
    </w:rPr>
  </w:style>
  <w:style w:type="paragraph" w:customStyle="1" w:styleId="B3">
    <w:name w:val="B3"/>
    <w:basedOn w:val="a"/>
    <w:link w:val="B3Char"/>
    <w:rsid w:val="006A296C"/>
    <w:pPr>
      <w:spacing w:afterLines="50" w:after="180"/>
      <w:ind w:left="1135" w:hanging="284"/>
      <w:jc w:val="left"/>
    </w:pPr>
    <w:rPr>
      <w:rFonts w:ascii="Times New Roman" w:hAnsi="Times New Roman" w:cs="Times New Roman"/>
      <w:sz w:val="20"/>
      <w:szCs w:val="20"/>
      <w:lang w:val="en-GB" w:eastAsia="en-US"/>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120"/>
      <w:textAlignment w:val="baseline"/>
    </w:pPr>
    <w:rPr>
      <w:rFonts w:ascii="Times New Roman" w:eastAsia="MS Mincho" w:hAnsi="Times New Roman" w:cs="Times New Roman"/>
      <w:sz w:val="24"/>
      <w:szCs w:val="20"/>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100" w:afterAutospacing="1"/>
      <w:jc w:val="left"/>
    </w:pPr>
    <w:rPr>
      <w:rFonts w:eastAsia="Calibri"/>
      <w:sz w:val="22"/>
      <w:szCs w:val="22"/>
      <w:lang w:eastAsia="en-US"/>
    </w:rPr>
  </w:style>
  <w:style w:type="paragraph" w:customStyle="1" w:styleId="CRCoverPage">
    <w:name w:val="CR Cover Page"/>
    <w:link w:val="CRCoverPageZchn"/>
    <w:qFormat/>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spacing w:afterLines="50" w:after="50"/>
      <w:ind w:leftChars="800" w:left="1680"/>
      <w:jc w:val="left"/>
    </w:pPr>
    <w:rPr>
      <w:rFonts w:ascii="Times New Roman" w:eastAsia="Times New Roman" w:hAnsi="Times New Roman" w:cs="Times New Roman"/>
      <w:sz w:val="20"/>
      <w:szCs w:val="20"/>
      <w:lang w:eastAsia="en-US"/>
    </w:rPr>
  </w:style>
  <w:style w:type="paragraph" w:customStyle="1" w:styleId="3GPPText">
    <w:name w:val="3GPP Text"/>
    <w:basedOn w:val="a"/>
    <w:link w:val="3GPPTextChar"/>
    <w:qFormat/>
    <w:rsid w:val="002B18BC"/>
    <w:pPr>
      <w:overflowPunct w:val="0"/>
      <w:autoSpaceDE w:val="0"/>
      <w:autoSpaceDN w:val="0"/>
      <w:adjustRightInd w:val="0"/>
      <w:spacing w:before="120" w:after="120"/>
      <w:textAlignment w:val="baseline"/>
    </w:pPr>
    <w:rPr>
      <w:rFonts w:ascii="Times New Roman" w:hAnsi="Times New Roman" w:cs="Times New Roman"/>
      <w:sz w:val="22"/>
      <w:szCs w:val="20"/>
      <w:lang w:eastAsia="en-US"/>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100" w:afterAutospacing="1"/>
      <w:jc w:val="left"/>
    </w:pPr>
    <w:rPr>
      <w:rFonts w:ascii="宋体" w:hAnsi="宋体" w:cs="宋体"/>
      <w:sz w:val="24"/>
      <w:szCs w:val="24"/>
    </w:rPr>
  </w:style>
  <w:style w:type="paragraph" w:customStyle="1" w:styleId="textintend1">
    <w:name w:val="text intend 1"/>
    <w:basedOn w:val="a"/>
    <w:rsid w:val="00303406"/>
    <w:pPr>
      <w:numPr>
        <w:numId w:val="5"/>
      </w:numPr>
      <w:overflowPunct w:val="0"/>
      <w:autoSpaceDE w:val="0"/>
      <w:autoSpaceDN w:val="0"/>
      <w:adjustRightInd w:val="0"/>
      <w:spacing w:after="120"/>
      <w:textAlignment w:val="baseline"/>
    </w:pPr>
    <w:rPr>
      <w:rFonts w:ascii="Times New Roman" w:eastAsia="MS Mincho" w:hAnsi="Times New Roman" w:cs="Times New Roman"/>
      <w:sz w:val="24"/>
      <w:szCs w:val="20"/>
      <w:lang w:eastAsia="en-GB"/>
    </w:rPr>
  </w:style>
  <w:style w:type="paragraph" w:customStyle="1" w:styleId="TAL">
    <w:name w:val="TAL"/>
    <w:basedOn w:val="a"/>
    <w:link w:val="TALCar"/>
    <w:qFormat/>
    <w:rsid w:val="00C24CE4"/>
    <w:pPr>
      <w:keepNext/>
      <w:keepLines/>
      <w:jc w:val="left"/>
    </w:pPr>
    <w:rPr>
      <w:rFonts w:ascii="Arial" w:eastAsiaTheme="minorEastAsia" w:hAnsi="Arial" w:cs="Times New Roman"/>
      <w:sz w:val="18"/>
      <w:szCs w:val="20"/>
      <w:lang w:val="en-GB" w:eastAsia="en-US"/>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EQChar">
    <w:name w:val="EQ Char"/>
    <w:basedOn w:val="a0"/>
    <w:link w:val="EQ"/>
    <w:locked/>
    <w:rsid w:val="00904307"/>
    <w:rPr>
      <w:noProof/>
      <w:lang w:val="en-GB" w:eastAsia="en-US"/>
    </w:rPr>
  </w:style>
  <w:style w:type="paragraph" w:customStyle="1" w:styleId="EQ">
    <w:name w:val="EQ"/>
    <w:basedOn w:val="a"/>
    <w:next w:val="a"/>
    <w:link w:val="EQChar"/>
    <w:qFormat/>
    <w:rsid w:val="00904307"/>
    <w:pPr>
      <w:keepLines/>
      <w:tabs>
        <w:tab w:val="center" w:pos="4536"/>
        <w:tab w:val="right" w:pos="9072"/>
      </w:tabs>
      <w:spacing w:after="180"/>
      <w:jc w:val="left"/>
    </w:pPr>
    <w:rPr>
      <w:rFonts w:ascii="Times New Roman" w:hAnsi="Times New Roman" w:cs="Times New Roman"/>
      <w:noProof/>
      <w:sz w:val="20"/>
      <w:szCs w:val="20"/>
      <w:lang w:val="en-GB" w:eastAsia="en-US"/>
    </w:rPr>
  </w:style>
  <w:style w:type="character" w:customStyle="1" w:styleId="CRCoverPageZchn">
    <w:name w:val="CR Cover Page Zchn"/>
    <w:link w:val="CRCoverPage"/>
    <w:qFormat/>
    <w:locked/>
    <w:rsid w:val="00904307"/>
    <w:rPr>
      <w:rFonts w:ascii="Arial" w:eastAsiaTheme="minorEastAsia" w:hAnsi="Arial"/>
      <w:lang w:val="en-GB" w:eastAsia="en-US"/>
    </w:rPr>
  </w:style>
  <w:style w:type="character" w:customStyle="1" w:styleId="B10">
    <w:name w:val="B1 (文字)"/>
    <w:qFormat/>
    <w:locked/>
    <w:rsid w:val="00904307"/>
    <w:rPr>
      <w:lang w:val="en-GB" w:eastAsia="en-US"/>
    </w:rPr>
  </w:style>
  <w:style w:type="character" w:customStyle="1" w:styleId="PLChar">
    <w:name w:val="PL Char"/>
    <w:basedOn w:val="a0"/>
    <w:link w:val="PL"/>
    <w:locked/>
    <w:rsid w:val="00904307"/>
    <w:rPr>
      <w:rFonts w:ascii="Courier New" w:hAnsi="Courier New" w:cs="Courier New"/>
      <w:shd w:val="clear" w:color="auto" w:fill="E6E6E6"/>
      <w:lang w:eastAsia="en-GB"/>
    </w:rPr>
  </w:style>
  <w:style w:type="paragraph" w:customStyle="1" w:styleId="PL">
    <w:name w:val="PL"/>
    <w:basedOn w:val="a"/>
    <w:link w:val="PLChar"/>
    <w:rsid w:val="00904307"/>
    <w:pPr>
      <w:shd w:val="clear" w:color="auto" w:fill="E6E6E6"/>
      <w:overflowPunct w:val="0"/>
      <w:autoSpaceDE w:val="0"/>
      <w:autoSpaceDN w:val="0"/>
      <w:jc w:val="left"/>
    </w:pPr>
    <w:rPr>
      <w:rFonts w:ascii="Courier New" w:hAnsi="Courier New" w:cs="Courier New"/>
      <w:sz w:val="20"/>
      <w:szCs w:val="20"/>
      <w:lang w:eastAsia="en-GB"/>
    </w:rPr>
  </w:style>
  <w:style w:type="character" w:customStyle="1" w:styleId="TALChar">
    <w:name w:val="TAL Char"/>
    <w:qFormat/>
    <w:locked/>
    <w:rsid w:val="00F942DD"/>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04830883">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3731450">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7106140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9721208">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12167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65599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479292">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8172951">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7538869">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11634932">
      <w:bodyDiv w:val="1"/>
      <w:marLeft w:val="0"/>
      <w:marRight w:val="0"/>
      <w:marTop w:val="0"/>
      <w:marBottom w:val="0"/>
      <w:divBdr>
        <w:top w:val="none" w:sz="0" w:space="0" w:color="auto"/>
        <w:left w:val="none" w:sz="0" w:space="0" w:color="auto"/>
        <w:bottom w:val="none" w:sz="0" w:space="0" w:color="auto"/>
        <w:right w:val="none" w:sz="0" w:space="0" w:color="auto"/>
      </w:divBdr>
    </w:div>
    <w:div w:id="1833443783">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126788">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2970102">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2985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790F1-AA16-42E1-94CD-B0AF5D996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2339</Words>
  <Characters>13337</Characters>
  <Application>Microsoft Office Word</Application>
  <DocSecurity>0</DocSecurity>
  <PresentationFormat/>
  <Lines>111</Lines>
  <Paragraphs>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15645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8</cp:revision>
  <dcterms:created xsi:type="dcterms:W3CDTF">2025-11-07T08:56:00Z</dcterms:created>
  <dcterms:modified xsi:type="dcterms:W3CDTF">2025-11-07T09:24:00Z</dcterms:modified>
</cp:coreProperties>
</file>