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A954" w14:textId="1F963DA0" w:rsidR="00087C7C" w:rsidRDefault="00596C0D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TSG-</w:t>
      </w:r>
      <w:r w:rsidR="00087C7C">
        <w:rPr>
          <w:b/>
          <w:noProof/>
          <w:kern w:val="2"/>
          <w:lang w:eastAsia="zh-CN"/>
        </w:rPr>
        <w:t>RAN WG1 Meeting #</w:t>
      </w:r>
      <w:r w:rsidR="0098287F">
        <w:rPr>
          <w:b/>
          <w:noProof/>
          <w:kern w:val="2"/>
          <w:lang w:eastAsia="zh-CN"/>
        </w:rPr>
        <w:t>1</w:t>
      </w:r>
      <w:r w:rsidR="00646B2A">
        <w:rPr>
          <w:b/>
          <w:noProof/>
          <w:kern w:val="2"/>
          <w:lang w:eastAsia="zh-CN"/>
        </w:rPr>
        <w:t>22</w:t>
      </w:r>
      <w:r w:rsidR="00A70F2E">
        <w:rPr>
          <w:b/>
          <w:noProof/>
          <w:kern w:val="2"/>
          <w:lang w:eastAsia="zh-CN"/>
        </w:rPr>
        <w:t>bis</w:t>
      </w:r>
      <w:r w:rsidR="00087C7C">
        <w:rPr>
          <w:b/>
          <w:kern w:val="2"/>
          <w:lang w:eastAsia="zh-CN"/>
        </w:rPr>
        <w:tab/>
        <w:t xml:space="preserve"> </w:t>
      </w:r>
      <w:r w:rsidR="00C31A2F" w:rsidRPr="00C31A2F">
        <w:rPr>
          <w:b/>
          <w:kern w:val="2"/>
          <w:lang w:eastAsia="zh-CN"/>
        </w:rPr>
        <w:t>R1-2507934</w:t>
      </w:r>
    </w:p>
    <w:p w14:paraId="2867B5D0" w14:textId="38B64583" w:rsidR="00C400CB" w:rsidRPr="0090178B" w:rsidRDefault="00A70F2E" w:rsidP="0077668B">
      <w:pPr>
        <w:jc w:val="left"/>
        <w:rPr>
          <w:b/>
          <w:kern w:val="2"/>
          <w:lang w:eastAsia="zh-CN"/>
        </w:rPr>
      </w:pPr>
      <w:r w:rsidRPr="00A70F2E">
        <w:rPr>
          <w:b/>
          <w:kern w:val="2"/>
          <w:lang w:eastAsia="zh-CN"/>
        </w:rPr>
        <w:t xml:space="preserve">Prague, </w:t>
      </w:r>
      <w:r w:rsidR="0090489C" w:rsidRPr="0090489C">
        <w:rPr>
          <w:b/>
          <w:noProof/>
          <w:sz w:val="24"/>
          <w:szCs w:val="20"/>
          <w:lang w:val="en-GB" w:eastAsia="zh-CN"/>
        </w:rPr>
        <w:t>Czech</w:t>
      </w:r>
      <w:r w:rsidR="00472274" w:rsidRPr="00472274">
        <w:t xml:space="preserve"> </w:t>
      </w:r>
      <w:r w:rsidR="00472274" w:rsidRPr="00472274">
        <w:rPr>
          <w:b/>
          <w:noProof/>
          <w:sz w:val="24"/>
          <w:szCs w:val="20"/>
          <w:lang w:val="en-GB" w:eastAsia="zh-CN"/>
        </w:rPr>
        <w:t>Republic</w:t>
      </w:r>
      <w:r w:rsidR="0090489C" w:rsidRPr="0090489C">
        <w:rPr>
          <w:b/>
          <w:noProof/>
          <w:sz w:val="24"/>
          <w:szCs w:val="20"/>
          <w:lang w:val="en-GB"/>
        </w:rPr>
        <w:t xml:space="preserve">, </w:t>
      </w:r>
      <w:r w:rsidR="00CD7975">
        <w:rPr>
          <w:b/>
          <w:noProof/>
          <w:sz w:val="24"/>
          <w:szCs w:val="20"/>
          <w:lang w:val="en-GB"/>
        </w:rPr>
        <w:t>October 13-17</w:t>
      </w:r>
      <w:r w:rsidRPr="00A70F2E">
        <w:rPr>
          <w:b/>
          <w:kern w:val="2"/>
          <w:lang w:eastAsia="zh-CN"/>
        </w:rPr>
        <w:t>, 2025</w:t>
      </w:r>
    </w:p>
    <w:p w14:paraId="2DB6AC2E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F81C5A" w14:textId="76F2416C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184577">
        <w:rPr>
          <w:b/>
          <w:kern w:val="2"/>
          <w:lang w:eastAsia="zh-CN"/>
        </w:rPr>
        <w:t>7</w:t>
      </w:r>
    </w:p>
    <w:p w14:paraId="70649903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5E4EECA4" w14:textId="33679E19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EB1163" w:rsidRPr="00EB1163">
        <w:rPr>
          <w:b/>
          <w:kern w:val="2"/>
          <w:lang w:eastAsia="zh-CN"/>
        </w:rPr>
        <w:t>Discussion on the lowest numbered resource block for PRACH baseband signal generation</w:t>
      </w:r>
    </w:p>
    <w:p w14:paraId="14D946CB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6E7D8CD8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913606" w14:textId="69730F0E" w:rsidR="00087C7C" w:rsidRDefault="00912A08" w:rsidP="00087C7C">
      <w:pPr>
        <w:pStyle w:val="Heading1"/>
      </w:pPr>
      <w:bookmarkStart w:id="0" w:name="_Ref124589705"/>
      <w:bookmarkStart w:id="1" w:name="_Ref129681862"/>
      <w:r>
        <w:t>Dis</w:t>
      </w:r>
      <w:r w:rsidR="00797A46">
        <w:t>cu</w:t>
      </w:r>
      <w:r>
        <w:t>ssion</w:t>
      </w:r>
      <w:bookmarkEnd w:id="0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12A08" w14:paraId="303CAEC0" w14:textId="77777777" w:rsidTr="00912A08">
        <w:tc>
          <w:tcPr>
            <w:tcW w:w="9307" w:type="dxa"/>
          </w:tcPr>
          <w:p w14:paraId="3396934F" w14:textId="77777777" w:rsidR="00912A08" w:rsidRPr="00B56231" w:rsidRDefault="00912A08" w:rsidP="00FA0542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2" w:name="_Toc19796408"/>
            <w:bookmarkStart w:id="3" w:name="_Toc26459634"/>
            <w:bookmarkStart w:id="4" w:name="_Toc29230282"/>
            <w:bookmarkStart w:id="5" w:name="_Toc36026541"/>
            <w:bookmarkStart w:id="6" w:name="_Toc45107380"/>
            <w:bookmarkStart w:id="7" w:name="_Toc51774049"/>
            <w:bookmarkStart w:id="8" w:name="_Toc201674191"/>
            <w:bookmarkStart w:id="9" w:name="_Ref129681832"/>
            <w:r w:rsidRPr="00B56231">
              <w:t>5.3.2</w:t>
            </w:r>
            <w:r w:rsidRPr="00B56231">
              <w:tab/>
              <w:t>OFDM baseband signal generation for PRACH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329E1D3C" w14:textId="77777777" w:rsidR="00912A08" w:rsidRPr="00B56231" w:rsidRDefault="00912A08" w:rsidP="00912A08">
            <w:r w:rsidRPr="00B56231">
              <w:t>The time-continuous signal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oMath>
            <w:r w:rsidRPr="00B56231">
              <w:t xml:space="preserve"> on antenna port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 w:rsidRPr="00B56231">
              <w:t xml:space="preserve"> for PRACH is defined by</w:t>
            </w:r>
          </w:p>
          <w:p w14:paraId="76D450F9" w14:textId="77777777" w:rsidR="00912A08" w:rsidRPr="00B56231" w:rsidRDefault="00735461" w:rsidP="00912A08">
            <w:pPr>
              <w:pStyle w:val="EQ"/>
              <w:rPr>
                <w:lang w:val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</m:t>
                    </m:r>
                  </m:sup>
                </m:sSubSup>
                <m:d>
                  <m:d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m:rPr>
                    <m:aln/>
                  </m:rP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)</m:t>
                        </m:r>
                      </m:sup>
                    </m:sSubSup>
                  </m:e>
                </m:nary>
                <m:sSup>
                  <m:s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acc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m:rPr>
                            <m:nor/>
                          </m:rPr>
                          <m:t>RA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CP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RA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start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RA</m:t>
                            </m:r>
                          </m:sup>
                        </m:sSubSup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aln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type m:val="lin"/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m:rPr>
                            <m:nor/>
                          </m:rPr>
                          <m:t>RA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  <m:aln/>
                  </m:rPr>
                  <w:rPr>
                    <w:rFonts w:ascii="Cambria Math" w:hAnsi="Cambria Math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BWP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start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grid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start,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e>
                </m:d>
                <m:sSubSup>
                  <m:sSub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-</m:t>
                </m:r>
                <m:sSubSup>
                  <m:sSub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grid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size,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f>
                  <m:fPr>
                    <m:type m:val="lin"/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+</m:t>
                </m:r>
                <m:sSubSup>
                  <m:sSub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RA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start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RA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RB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RA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RB</m:t>
                              </m:r>
                            </m:sup>
                          </m:sSubSup>
                        </m:e>
                        <m:e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 xml:space="preserve">if 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139, 839</m:t>
                              </m:r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RA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RB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RA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RB</m:t>
                              </m:r>
                            </m:sup>
                          </m:sSubSup>
                          <m:ctrlPr>
                            <w:rPr>
                              <w:rFonts w:ascii="Cambria Math" w:eastAsia="Cambria Math" w:hAnsi="Cambria Math" w:cs="Cambria Math"/>
                              <w:i/>
                              <w:lang w:val="en-US"/>
                            </w:rPr>
                          </m:ctrlP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eastAsiaTheme="minorHAnsi"/>
                              <w:lang w:val="en-US"/>
                            </w:rPr>
                            <m:t>if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Theme="minorHAnsi" w:hAnsi="Cambria Math" w:cstheme="minorBidi"/>
                              <w:sz w:val="22"/>
                              <w:szCs w:val="22"/>
                              <w:lang w:val="en-US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571, 1151</m:t>
                              </m:r>
                            </m:e>
                          </m:d>
                          <m:r>
                            <w:rPr>
                              <w:rFonts w:ascii="Cambria Math" w:eastAsiaTheme="minorHAnsi" w:hAnsi="Cambria Math" w:cstheme="minorBidi"/>
                              <w:sz w:val="22"/>
                              <w:szCs w:val="22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eastAsiaTheme="minorHAnsi"/>
                              <w:lang w:val="en-US"/>
                            </w:rPr>
                            <m:t>in FR2-2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HAnsi" w:hAnsi="Cambria Math" w:cstheme="minorBidi"/>
                                          <w:i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lang w:val="en-US"/>
                                        </w:rPr>
                                        <m:t>RB,UL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,n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lang w:val="en-US"/>
                                        </w:rPr>
                                        <m:t>RA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US"/>
                                    </w:rPr>
                                    <m:t>start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,μ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-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HAnsi" w:hAnsi="Cambria Math" w:cstheme="minorBidi"/>
                                          <w:i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lang w:val="en-US"/>
                                        </w:rPr>
                                        <m:t>RB,UL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,n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US"/>
                                    </w:rPr>
                                    <m:t>start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,μ</m:t>
                                  </m:r>
                                </m:sup>
                              </m:sSubSup>
                            </m:e>
                          </m:d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RB</m:t>
                              </m:r>
                            </m:sup>
                          </m:sSubSup>
                        </m:e>
                        <m:e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 xml:space="preserve">if 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RA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571, 1151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eastAsiaTheme="minorHAnsi" w:hAnsi="Cambria Math" w:cstheme="minorBidi"/>
                              <w:sz w:val="22"/>
                              <w:szCs w:val="22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eastAsiaTheme="minorHAnsi"/>
                              <w:lang w:val="en-US"/>
                            </w:rPr>
                            <m:t>in FR1</m:t>
                          </m:r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sSubSup>
                  <m:sSub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hAnsi="Cambria Math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grid</m:t>
                        </m:r>
                      </m:sub>
                      <m:sup>
                        <m:r>
                          <m:rPr>
                            <m:nor/>
                          </m:rPr>
                          <m:t>start,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type m:val="lin"/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grid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size,</m:t>
                            </m:r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sSubSup>
                  <m:sSub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sc</m:t>
                    </m:r>
                  </m:sub>
                  <m:sup>
                    <m:r>
                      <m:rPr>
                        <m:nor/>
                      </m:rPr>
                      <m:t>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grid</m:t>
                        </m:r>
                      </m:sub>
                      <m:sup>
                        <m:r>
                          <m:rPr>
                            <m:nor/>
                          </m:rPr>
                          <m:t>start,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type m:val="lin"/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grid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size,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sSubSup>
                  <m:sSub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sc</m:t>
                    </m:r>
                  </m:sub>
                  <m:sup>
                    <m:r>
                      <m:rPr>
                        <m:nor/>
                      </m:rPr>
                      <m:t>RB</m:t>
                    </m:r>
                  </m:sup>
                </m:sSubSup>
                <m:sSup>
                  <m:sSup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</m:oMath>
            </m:oMathPara>
          </w:p>
          <w:p w14:paraId="4A3359EA" w14:textId="77777777" w:rsidR="00912A08" w:rsidRPr="00B56231" w:rsidRDefault="00912A08" w:rsidP="00912A08">
            <w:r w:rsidRPr="00B56231">
              <w:t xml:space="preserve">where </w:t>
            </w:r>
            <w:r w:rsidRPr="00B56231">
              <w:rPr>
                <w:position w:val="-12"/>
              </w:rPr>
              <w:object w:dxaOrig="2520" w:dyaOrig="360" w14:anchorId="2308B9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35pt;height:19pt" o:ole="">
                  <v:imagedata r:id="rId8" o:title=""/>
                </v:shape>
                <o:OLEObject Type="Embed" ProgID="Equation.3" ShapeID="_x0000_i1025" DrawAspect="Content" ObjectID="_1821009459" r:id="rId9"/>
              </w:object>
            </w:r>
            <w:r w:rsidRPr="00B56231">
              <w:t xml:space="preserve"> and </w:t>
            </w:r>
          </w:p>
          <w:p w14:paraId="2F0D50C8" w14:textId="77777777" w:rsidR="00912A08" w:rsidRPr="00B56231" w:rsidRDefault="00912A08" w:rsidP="00912A08">
            <w:pPr>
              <w:pStyle w:val="B1"/>
            </w:pPr>
            <w:r w:rsidRPr="00B56231">
              <w:t>-</w:t>
            </w:r>
            <w:r w:rsidRPr="00B56231">
              <w:tab/>
            </w:r>
            <w:r w:rsidRPr="00B56231">
              <w:rPr>
                <w:position w:val="-6"/>
              </w:rPr>
              <w:object w:dxaOrig="200" w:dyaOrig="300" w14:anchorId="20BE0428">
                <v:shape id="_x0000_i1026" type="#_x0000_t75" style="width:10.2pt;height:14.95pt" o:ole="">
                  <v:imagedata r:id="rId10" o:title=""/>
                </v:shape>
                <o:OLEObject Type="Embed" ProgID="Equation.3" ShapeID="_x0000_i1026" DrawAspect="Content" ObjectID="_1821009460" r:id="rId11"/>
              </w:object>
            </w:r>
            <w:r w:rsidRPr="00B56231">
              <w:t xml:space="preserve"> is given by clause 6.3.3; </w:t>
            </w:r>
          </w:p>
          <w:p w14:paraId="2CE0DC47" w14:textId="77777777" w:rsidR="00912A08" w:rsidRPr="00B56231" w:rsidRDefault="00912A08" w:rsidP="00912A0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oMath>
            <w:r w:rsidRPr="00B56231">
              <w:t xml:space="preserve"> is the subcarrier spacing of the initial uplink bandwidth part during initial access. </w:t>
            </w:r>
            <w:r>
              <w:t>I</w:t>
            </w:r>
            <w:r w:rsidRPr="00DA4C25">
              <w:t>f the PRACH transmission is for a candidate cell</w:t>
            </w: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oMath>
            <w:r>
              <w:t xml:space="preserve"> </w:t>
            </w:r>
            <w:r w:rsidRPr="00DA4C25">
              <w:t xml:space="preserve">is provided by </w:t>
            </w:r>
            <w:r w:rsidRPr="00161A0C">
              <w:rPr>
                <w:i/>
                <w:iCs/>
              </w:rPr>
              <w:t>ltm-PRACH-SubcarrierSpacing</w:t>
            </w:r>
            <w:r w:rsidRPr="00DA4C25">
              <w:t xml:space="preserve"> in </w:t>
            </w:r>
            <w:r w:rsidRPr="00161A0C">
              <w:rPr>
                <w:i/>
                <w:iCs/>
              </w:rPr>
              <w:t>EarlyUL-SyncConfig</w:t>
            </w:r>
            <w:r w:rsidRPr="00643C4D">
              <w:t>.</w:t>
            </w:r>
            <w:r>
              <w:t xml:space="preserve"> </w:t>
            </w:r>
            <w:r w:rsidRPr="00361AB1">
              <w:t xml:space="preserve">If the PRACH transmission is for SIB1 request,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oMath>
            <w:r w:rsidRPr="00361AB1">
              <w:t xml:space="preserve"> is provided by </w:t>
            </w:r>
            <w:r w:rsidRPr="00361AB1">
              <w:rPr>
                <w:i/>
                <w:iCs/>
              </w:rPr>
              <w:t>msg1-SubcarrierSpacing</w:t>
            </w:r>
            <w:r w:rsidRPr="00361AB1">
              <w:t xml:space="preserve"> in SIB1-RequestConfig.</w:t>
            </w:r>
            <w:r>
              <w:t xml:space="preserve"> </w:t>
            </w:r>
            <w:r w:rsidRPr="00B56231">
              <w:t xml:space="preserve">Otherwise, </w:t>
            </w:r>
            <w:r w:rsidRPr="00B56231">
              <w:rPr>
                <w:position w:val="-10"/>
              </w:rPr>
              <w:object w:dxaOrig="300" w:dyaOrig="300" w14:anchorId="34B2348B">
                <v:shape id="_x0000_i1027" type="#_x0000_t75" style="width:14.95pt;height:14.95pt" o:ole="">
                  <v:imagedata r:id="rId12" o:title=""/>
                </v:shape>
                <o:OLEObject Type="Embed" ProgID="Equation.3" ShapeID="_x0000_i1027" DrawAspect="Content" ObjectID="_1821009461" r:id="rId13"/>
              </w:object>
            </w:r>
            <w:r w:rsidRPr="00B56231">
              <w:t xml:space="preserve"> is the subcarrier spacing of the active uplink bandwidth part; </w:t>
            </w:r>
          </w:p>
          <w:p w14:paraId="496F5E8B" w14:textId="77777777" w:rsidR="00912A08" w:rsidRPr="00B56231" w:rsidRDefault="00912A08" w:rsidP="00912A0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B56231">
              <w:t xml:space="preserve"> is the largest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B56231">
              <w:t xml:space="preserve"> value among the subcarrier spacing configurations by the higher-layer parameter </w:t>
            </w:r>
            <w:r w:rsidRPr="00B56231">
              <w:rPr>
                <w:i/>
              </w:rPr>
              <w:t>scs-SpecificCarrierList</w:t>
            </w:r>
            <w:r w:rsidRPr="00B56231">
              <w:t>;</w:t>
            </w:r>
          </w:p>
          <w:p w14:paraId="6D74ADCE" w14:textId="579AC5DA" w:rsidR="00912A08" w:rsidRPr="0075410C" w:rsidRDefault="0075410C" w:rsidP="0075410C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 w:hint="eastAsia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BWP,</m:t>
                  </m:r>
                  <m:r>
                    <w:rPr>
                      <w:rFonts w:ascii="Cambria Math" w:eastAsia="DengXian" w:hAnsi="Cambria Math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start</m:t>
                  </m:r>
                </m:sup>
              </m:sSubSup>
            </m:oMath>
            <w:r w:rsidRPr="00B56231">
              <w:t xml:space="preserve"> is the lowest numbered resource block of the initial uplink bandwidth part and is derived by the higher-layer parameter </w:t>
            </w:r>
            <w:r w:rsidRPr="00B56231">
              <w:rPr>
                <w:i/>
              </w:rPr>
              <w:t>initialUplinkBWP</w:t>
            </w:r>
            <w:r w:rsidRPr="00B72439" w:rsidDel="00376390">
              <w:rPr>
                <w:iCs/>
              </w:rPr>
              <w:t xml:space="preserve"> </w:t>
            </w:r>
            <w:r w:rsidRPr="00B72439">
              <w:rPr>
                <w:iCs/>
              </w:rPr>
              <w:t xml:space="preserve">or </w:t>
            </w:r>
            <w:r w:rsidRPr="00482FE4">
              <w:rPr>
                <w:i/>
              </w:rPr>
              <w:t>initialUplinkBWP-RedCap</w:t>
            </w:r>
            <w:r w:rsidRPr="00B56231">
              <w:t xml:space="preserve"> during initial access</w:t>
            </w:r>
            <w:r>
              <w:t xml:space="preserve"> and from</w:t>
            </w:r>
            <w:r w:rsidRPr="0076794E">
              <w:t xml:space="preserve"> the higher-layer parameters </w:t>
            </w:r>
            <w:r w:rsidRPr="00161A0C">
              <w:rPr>
                <w:i/>
                <w:iCs/>
              </w:rPr>
              <w:t>bwp-GenericParameters</w:t>
            </w:r>
            <w:r w:rsidRPr="0076794E">
              <w:t xml:space="preserve"> in </w:t>
            </w:r>
            <w:r w:rsidRPr="00161A0C">
              <w:rPr>
                <w:i/>
                <w:iCs/>
              </w:rPr>
              <w:t>EarlyUL-SyncConfig</w:t>
            </w:r>
            <w:r w:rsidRPr="0076794E">
              <w:t xml:space="preserve"> if the PRACH transmission is for a candidate cell</w:t>
            </w:r>
            <w:r>
              <w:t xml:space="preserve"> </w:t>
            </w:r>
            <w:r w:rsidRPr="00136632">
              <w:t xml:space="preserve">and from the higher-layer parameters </w:t>
            </w:r>
            <w:r w:rsidRPr="00136632">
              <w:rPr>
                <w:i/>
                <w:iCs/>
              </w:rPr>
              <w:t>locationAndBandwidth</w:t>
            </w:r>
            <w:r w:rsidRPr="00136632">
              <w:t xml:space="preserve"> in </w:t>
            </w:r>
            <w:r w:rsidRPr="00136632">
              <w:rPr>
                <w:i/>
                <w:iCs/>
              </w:rPr>
              <w:t>SIB1-RequestConfig</w:t>
            </w:r>
            <w:r w:rsidRPr="00136632">
              <w:t>, if the PRACH transmission is for SIB1 request</w:t>
            </w:r>
            <w:r>
              <w:t>.</w:t>
            </w:r>
            <w:r w:rsidRPr="00B56231">
              <w:t xml:space="preserve"> Otherwise,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 w:hint="eastAsia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BWP,</m:t>
                  </m:r>
                  <m:r>
                    <w:rPr>
                      <w:rFonts w:ascii="Cambria Math" w:eastAsia="DengXian" w:hAnsi="Cambria Math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</w:rPr>
                    <m:t>start</m:t>
                  </m:r>
                </m:sup>
              </m:sSubSup>
            </m:oMath>
            <w:r w:rsidRPr="00B56231">
              <w:t xml:space="preserve"> is the lowest numbered resource block of the active uplink bandwidth part and is derived by the higher-layer parameter </w:t>
            </w:r>
            <w:r w:rsidRPr="00B56231">
              <w:rPr>
                <w:i/>
              </w:rPr>
              <w:t>BWP-Uplink</w:t>
            </w:r>
            <w:r w:rsidRPr="00B56231">
              <w:t xml:space="preserve">; </w:t>
            </w:r>
          </w:p>
        </w:tc>
      </w:tr>
    </w:tbl>
    <w:p w14:paraId="5E27E5D7" w14:textId="1D599513" w:rsidR="00546225" w:rsidRDefault="00546225" w:rsidP="00546225">
      <w:pPr>
        <w:spacing w:beforeLines="50" w:before="120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B56231">
        <w:t>OFDM baseband signal generation</w:t>
      </w:r>
      <w:r>
        <w:t xml:space="preserve"> of PRACH, the value of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BWP,</m:t>
            </m:r>
            <m: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 w:rsidRPr="00B56231">
        <w:t>derived</w:t>
      </w:r>
      <w:r>
        <w:t xml:space="preserve"> </w:t>
      </w:r>
      <w:r w:rsidR="002B1C4A">
        <w:t>by</w:t>
      </w:r>
    </w:p>
    <w:p w14:paraId="2437043F" w14:textId="7E11A218" w:rsidR="002105C6" w:rsidRDefault="002105C6" w:rsidP="00546225">
      <w:pPr>
        <w:pStyle w:val="ListParagraph"/>
        <w:numPr>
          <w:ilvl w:val="0"/>
          <w:numId w:val="44"/>
        </w:numPr>
        <w:rPr>
          <w:lang w:eastAsia="zh-CN"/>
        </w:rPr>
      </w:pPr>
      <w:r>
        <w:t xml:space="preserve">the </w:t>
      </w:r>
      <w:r w:rsidRPr="0076794E">
        <w:t xml:space="preserve">higher-layer parameter </w:t>
      </w:r>
      <w:r w:rsidR="00F26913" w:rsidRPr="00B56231">
        <w:rPr>
          <w:i/>
        </w:rPr>
        <w:t>initialUplinkBWP</w:t>
      </w:r>
      <w:r w:rsidR="00F26913" w:rsidRPr="00B72439" w:rsidDel="00376390">
        <w:rPr>
          <w:iCs/>
        </w:rPr>
        <w:t xml:space="preserve"> </w:t>
      </w:r>
      <w:r w:rsidR="00F26913" w:rsidRPr="00B72439">
        <w:rPr>
          <w:iCs/>
        </w:rPr>
        <w:t xml:space="preserve">or </w:t>
      </w:r>
      <w:r w:rsidR="00F26913" w:rsidRPr="00482FE4">
        <w:rPr>
          <w:i/>
        </w:rPr>
        <w:t>initialUplinkBWP-RedCap</w:t>
      </w:r>
      <w:r w:rsidRPr="0076794E">
        <w:t xml:space="preserve"> if the PRACH transmission is for </w:t>
      </w:r>
      <w:r w:rsidR="00F26913">
        <w:t>initial access</w:t>
      </w:r>
      <w:r w:rsidR="00DD7F3A">
        <w:t>, or</w:t>
      </w:r>
    </w:p>
    <w:p w14:paraId="3BA96137" w14:textId="23FC618C" w:rsidR="00546225" w:rsidRDefault="00546225" w:rsidP="00546225">
      <w:pPr>
        <w:pStyle w:val="ListParagraph"/>
        <w:numPr>
          <w:ilvl w:val="0"/>
          <w:numId w:val="44"/>
        </w:numPr>
        <w:rPr>
          <w:lang w:eastAsia="zh-CN"/>
        </w:rPr>
      </w:pPr>
      <w:r>
        <w:t xml:space="preserve">the </w:t>
      </w:r>
      <w:r w:rsidRPr="0076794E">
        <w:t xml:space="preserve">higher-layer parameter </w:t>
      </w:r>
      <w:r w:rsidRPr="00161A0C">
        <w:rPr>
          <w:i/>
          <w:iCs/>
        </w:rPr>
        <w:t>bwp-GenericParameters</w:t>
      </w:r>
      <w:r w:rsidRPr="0076794E">
        <w:t xml:space="preserve"> in </w:t>
      </w:r>
      <w:r w:rsidRPr="00161A0C">
        <w:rPr>
          <w:i/>
          <w:iCs/>
        </w:rPr>
        <w:t>EarlyUL-SyncConfig</w:t>
      </w:r>
      <w:r w:rsidRPr="0076794E">
        <w:t xml:space="preserve"> if the PRACH transmission is for a candidate cell</w:t>
      </w:r>
      <w:r>
        <w:t>, or</w:t>
      </w:r>
    </w:p>
    <w:p w14:paraId="6C035B56" w14:textId="48F6E143" w:rsidR="00546225" w:rsidRDefault="00546225" w:rsidP="00546225">
      <w:pPr>
        <w:pStyle w:val="ListParagraph"/>
        <w:numPr>
          <w:ilvl w:val="0"/>
          <w:numId w:val="44"/>
        </w:numPr>
        <w:rPr>
          <w:lang w:eastAsia="zh-CN"/>
        </w:rPr>
      </w:pPr>
      <w:r>
        <w:t xml:space="preserve">the </w:t>
      </w:r>
      <w:r w:rsidRPr="00136632">
        <w:t xml:space="preserve">higher-layer parameter </w:t>
      </w:r>
      <w:r w:rsidRPr="00136632">
        <w:rPr>
          <w:i/>
          <w:iCs/>
        </w:rPr>
        <w:t>locationAndBandwidth</w:t>
      </w:r>
      <w:r w:rsidRPr="00136632">
        <w:t xml:space="preserve"> in </w:t>
      </w:r>
      <w:r w:rsidRPr="00136632">
        <w:rPr>
          <w:i/>
          <w:iCs/>
        </w:rPr>
        <w:t>SIB1-RequestConfig</w:t>
      </w:r>
      <w:r w:rsidRPr="00136632">
        <w:t>, if the PRACH transmission is for SIB1 request</w:t>
      </w:r>
      <w:r>
        <w:t>, or</w:t>
      </w:r>
    </w:p>
    <w:p w14:paraId="57D3E2B5" w14:textId="2F75E0EA" w:rsidR="00546225" w:rsidRDefault="00546225" w:rsidP="00546225">
      <w:pPr>
        <w:pStyle w:val="ListParagraph"/>
        <w:numPr>
          <w:ilvl w:val="0"/>
          <w:numId w:val="44"/>
        </w:numPr>
        <w:rPr>
          <w:lang w:eastAsia="zh-CN"/>
        </w:rPr>
      </w:pPr>
      <w:r>
        <w:lastRenderedPageBreak/>
        <w:t xml:space="preserve">the </w:t>
      </w:r>
      <w:r w:rsidRPr="00B56231">
        <w:t xml:space="preserve">higher-layer parameter </w:t>
      </w:r>
      <w:r w:rsidR="00881E2F">
        <w:rPr>
          <w:i/>
        </w:rPr>
        <w:t>BWP</w:t>
      </w:r>
      <w:r w:rsidR="00881E2F">
        <w:rPr>
          <w:i/>
          <w:lang w:eastAsia="zh-CN"/>
        </w:rPr>
        <w:t>-Uplink</w:t>
      </w:r>
      <w:r w:rsidR="00881E2F">
        <w:rPr>
          <w:iCs/>
        </w:rPr>
        <w:t xml:space="preserve"> corresponding to the active uplink bandwidth part</w:t>
      </w:r>
      <w:r>
        <w:t>, otherwise.</w:t>
      </w:r>
    </w:p>
    <w:p w14:paraId="619A838A" w14:textId="33981295" w:rsidR="00853538" w:rsidRDefault="00853538" w:rsidP="00546225">
      <w:pPr>
        <w:rPr>
          <w:lang w:eastAsia="zh-CN"/>
        </w:rPr>
      </w:pPr>
      <w:r>
        <w:rPr>
          <w:lang w:eastAsia="zh-CN"/>
        </w:rPr>
        <w:t>In two TA operation under inter-cell mTRP scenario, UE need</w:t>
      </w:r>
      <w:r w:rsidR="00ED40AF">
        <w:rPr>
          <w:lang w:eastAsia="zh-CN"/>
        </w:rPr>
        <w:t>s</w:t>
      </w:r>
      <w:r>
        <w:rPr>
          <w:lang w:eastAsia="zh-CN"/>
        </w:rPr>
        <w:t xml:space="preserve"> to transmit PRACH to an addition PCI. In this case, how to determine the value of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BWP,</m:t>
            </m:r>
            <m: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 w:rsidR="00924D7B">
        <w:rPr>
          <w:lang w:eastAsia="zh-CN"/>
        </w:rPr>
        <w:t>un</w:t>
      </w:r>
      <w:r>
        <w:rPr>
          <w:lang w:eastAsia="zh-CN"/>
        </w:rPr>
        <w:t xml:space="preserve">clear since </w:t>
      </w:r>
      <w:r w:rsidR="004653BD">
        <w:rPr>
          <w:lang w:eastAsia="zh-CN"/>
        </w:rPr>
        <w:t xml:space="preserve">the </w:t>
      </w:r>
      <w:r>
        <w:rPr>
          <w:lang w:eastAsia="zh-CN"/>
        </w:rPr>
        <w:t>current spec does not cover such case</w:t>
      </w:r>
      <w:r w:rsidR="00546225">
        <w:rPr>
          <w:lang w:eastAsia="zh-CN"/>
        </w:rPr>
        <w:t>.</w:t>
      </w:r>
      <w:r>
        <w:rPr>
          <w:lang w:eastAsia="zh-CN"/>
        </w:rPr>
        <w:t xml:space="preserve"> </w:t>
      </w:r>
      <w:r w:rsidRPr="00853538">
        <w:rPr>
          <w:rFonts w:hint="eastAsia"/>
          <w:lang w:eastAsia="zh-CN"/>
        </w:rPr>
        <w:t>T</w:t>
      </w:r>
      <w:r w:rsidRPr="00853538">
        <w:rPr>
          <w:lang w:eastAsia="zh-CN"/>
        </w:rPr>
        <w:t>o fix</w:t>
      </w:r>
      <w:r>
        <w:rPr>
          <w:lang w:eastAsia="zh-CN"/>
        </w:rPr>
        <w:t xml:space="preserve"> this issue, one simple </w:t>
      </w:r>
      <w:r>
        <w:rPr>
          <w:rFonts w:hint="eastAsia"/>
          <w:lang w:eastAsia="zh-CN"/>
        </w:rPr>
        <w:t>way</w:t>
      </w:r>
      <w:r>
        <w:rPr>
          <w:lang w:eastAsia="zh-CN"/>
        </w:rPr>
        <w:t xml:space="preserve"> is to follow the design of Rel-18 LTM, i.e., to use a </w:t>
      </w:r>
      <w:r w:rsidRPr="0076794E">
        <w:t xml:space="preserve">higher-layer parameter </w:t>
      </w:r>
      <w:r w:rsidRPr="00161A0C">
        <w:rPr>
          <w:i/>
          <w:iCs/>
        </w:rPr>
        <w:t>bwp-GenericParameters</w:t>
      </w:r>
      <w:r>
        <w:rPr>
          <w:iCs/>
        </w:rPr>
        <w:t xml:space="preserve"> to determine the value of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BWP,</m:t>
            </m:r>
            <m: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However, </w:t>
      </w:r>
      <w:r w:rsidR="00D27E91">
        <w:rPr>
          <w:lang w:eastAsia="zh-CN"/>
        </w:rPr>
        <w:t xml:space="preserve">in </w:t>
      </w:r>
      <w:r w:rsidR="001426D7">
        <w:rPr>
          <w:lang w:eastAsia="zh-CN"/>
        </w:rPr>
        <w:t>PRACH</w:t>
      </w:r>
      <w:r w:rsidR="00D27E91">
        <w:rPr>
          <w:lang w:eastAsia="zh-CN"/>
        </w:rPr>
        <w:t xml:space="preserve"> configuration </w:t>
      </w:r>
      <w:r w:rsidR="0022195D">
        <w:rPr>
          <w:lang w:eastAsia="zh-CN"/>
        </w:rPr>
        <w:t>for</w:t>
      </w:r>
      <w:r w:rsidR="00D27E91">
        <w:rPr>
          <w:lang w:eastAsia="zh-CN"/>
        </w:rPr>
        <w:t xml:space="preserve"> </w:t>
      </w:r>
      <w:r w:rsidR="00E1394F">
        <w:rPr>
          <w:lang w:eastAsia="zh-CN"/>
        </w:rPr>
        <w:t>additional PCI</w:t>
      </w:r>
      <w:r w:rsidR="00D660A2">
        <w:rPr>
          <w:lang w:eastAsia="zh-CN"/>
        </w:rPr>
        <w:t xml:space="preserve"> (</w:t>
      </w:r>
      <w:r w:rsidR="001426D7">
        <w:rPr>
          <w:lang w:eastAsia="zh-CN"/>
        </w:rPr>
        <w:t xml:space="preserve">i.e., </w:t>
      </w:r>
      <w:r w:rsidR="001426D7" w:rsidRPr="00E00CA6">
        <w:rPr>
          <w:i/>
        </w:rPr>
        <w:t>RACH-ConfigTwoTA</w:t>
      </w:r>
      <w:r w:rsidR="00D660A2">
        <w:rPr>
          <w:lang w:eastAsia="zh-CN"/>
        </w:rPr>
        <w:t>)</w:t>
      </w:r>
      <w:r w:rsidR="00D27E91">
        <w:rPr>
          <w:lang w:eastAsia="zh-CN"/>
        </w:rPr>
        <w:t xml:space="preserve">, </w:t>
      </w:r>
      <w:r>
        <w:rPr>
          <w:lang w:eastAsia="zh-CN"/>
        </w:rPr>
        <w:t xml:space="preserve">there is no such parameter. </w:t>
      </w:r>
      <w:r w:rsidR="00CC6916">
        <w:rPr>
          <w:lang w:eastAsia="zh-CN"/>
        </w:rPr>
        <w:t>Therefore, RAN1 need</w:t>
      </w:r>
      <w:r w:rsidR="003851B4">
        <w:rPr>
          <w:lang w:eastAsia="zh-CN"/>
        </w:rPr>
        <w:t>s</w:t>
      </w:r>
      <w:r w:rsidR="00CC6916">
        <w:rPr>
          <w:lang w:eastAsia="zh-CN"/>
        </w:rPr>
        <w:t xml:space="preserve"> to sen</w:t>
      </w:r>
      <w:r w:rsidR="003851B4">
        <w:rPr>
          <w:lang w:eastAsia="zh-CN"/>
        </w:rPr>
        <w:t>d</w:t>
      </w:r>
      <w:r w:rsidR="00CC6916">
        <w:rPr>
          <w:lang w:eastAsia="zh-CN"/>
        </w:rPr>
        <w:t xml:space="preserve"> an LS to RAN2 to </w:t>
      </w:r>
      <w:r w:rsidR="00720F38">
        <w:rPr>
          <w:lang w:eastAsia="zh-CN"/>
        </w:rPr>
        <w:t xml:space="preserve">ask for adding such </w:t>
      </w:r>
      <w:r w:rsidR="00CC6916">
        <w:rPr>
          <w:lang w:eastAsia="zh-CN"/>
        </w:rPr>
        <w:t>parameter</w:t>
      </w:r>
      <w:r w:rsidR="00B82CBF">
        <w:rPr>
          <w:lang w:eastAsia="zh-CN"/>
        </w:rPr>
        <w:t xml:space="preserve"> </w:t>
      </w:r>
      <w:r w:rsidR="00E00CA6">
        <w:rPr>
          <w:lang w:eastAsia="zh-CN"/>
        </w:rPr>
        <w:t xml:space="preserve">in </w:t>
      </w:r>
      <w:r w:rsidR="00E00CA6" w:rsidRPr="00E00CA6">
        <w:rPr>
          <w:i/>
        </w:rPr>
        <w:t>RACH-ConfigTwoTA</w:t>
      </w:r>
      <w:r w:rsidR="0022195D">
        <w:t xml:space="preserve">. An </w:t>
      </w:r>
      <w:r w:rsidR="00B82CBF">
        <w:rPr>
          <w:lang w:eastAsia="zh-CN"/>
        </w:rPr>
        <w:t>example</w:t>
      </w:r>
      <w:r w:rsidR="0022195D">
        <w:rPr>
          <w:lang w:eastAsia="zh-CN"/>
        </w:rPr>
        <w:t xml:space="preserve"> of RRC change</w:t>
      </w:r>
      <w:r w:rsidR="00B82CBF">
        <w:rPr>
          <w:lang w:eastAsia="zh-CN"/>
        </w:rPr>
        <w:t xml:space="preserve"> is given in Table 1</w:t>
      </w:r>
      <w:r w:rsidR="00CC6916">
        <w:rPr>
          <w:lang w:eastAsia="zh-CN"/>
        </w:rPr>
        <w:t>.</w:t>
      </w:r>
    </w:p>
    <w:p w14:paraId="61438DD6" w14:textId="0B03265E" w:rsidR="00A730C6" w:rsidRDefault="00A730C6" w:rsidP="00546225">
      <w:pPr>
        <w:rPr>
          <w:b/>
          <w:lang w:eastAsia="zh-CN"/>
        </w:rPr>
      </w:pPr>
      <w:r w:rsidRPr="00A730C6">
        <w:rPr>
          <w:rFonts w:hint="eastAsia"/>
          <w:b/>
          <w:lang w:eastAsia="zh-CN"/>
        </w:rPr>
        <w:t>P</w:t>
      </w:r>
      <w:r w:rsidRPr="00A730C6">
        <w:rPr>
          <w:b/>
          <w:lang w:eastAsia="zh-CN"/>
        </w:rPr>
        <w:t>roposal 1: Send a</w:t>
      </w:r>
      <w:r w:rsidR="007E4049">
        <w:rPr>
          <w:b/>
          <w:lang w:eastAsia="zh-CN"/>
        </w:rPr>
        <w:t>n</w:t>
      </w:r>
      <w:r w:rsidRPr="00A730C6">
        <w:rPr>
          <w:b/>
          <w:lang w:eastAsia="zh-CN"/>
        </w:rPr>
        <w:t xml:space="preserve"> LS to RAN2 t</w:t>
      </w:r>
      <w:r w:rsidRPr="00A74382">
        <w:rPr>
          <w:b/>
          <w:lang w:eastAsia="zh-CN"/>
        </w:rPr>
        <w:t xml:space="preserve">o </w:t>
      </w:r>
      <w:r w:rsidR="007E4049" w:rsidRPr="00A74382">
        <w:rPr>
          <w:b/>
          <w:lang w:eastAsia="zh-CN"/>
        </w:rPr>
        <w:t xml:space="preserve">ask </w:t>
      </w:r>
      <w:r w:rsidR="00A74382" w:rsidRPr="00A74382">
        <w:rPr>
          <w:b/>
          <w:lang w:eastAsia="zh-CN"/>
        </w:rPr>
        <w:t xml:space="preserve">for </w:t>
      </w:r>
      <w:r w:rsidR="007E4049" w:rsidRPr="00A74382">
        <w:rPr>
          <w:b/>
          <w:lang w:eastAsia="zh-CN"/>
        </w:rPr>
        <w:t xml:space="preserve">adding </w:t>
      </w:r>
      <w:r w:rsidR="00D86642" w:rsidRPr="00A74382">
        <w:rPr>
          <w:b/>
          <w:lang w:eastAsia="zh-CN"/>
        </w:rPr>
        <w:t>a new RRC</w:t>
      </w:r>
      <w:r w:rsidRPr="00A74382">
        <w:rPr>
          <w:b/>
          <w:lang w:eastAsia="zh-CN"/>
        </w:rPr>
        <w:t xml:space="preserve"> parameter</w:t>
      </w:r>
      <w:r w:rsidRPr="00A74382">
        <w:rPr>
          <w:b/>
          <w:i/>
          <w:lang w:eastAsia="zh-CN"/>
        </w:rPr>
        <w:t xml:space="preserve"> bwp-GenericParameters </w:t>
      </w:r>
      <w:r w:rsidR="00A74382" w:rsidRPr="00A74382">
        <w:rPr>
          <w:rFonts w:eastAsia="Arial Unicode MS" w:hint="eastAsia"/>
          <w:b/>
        </w:rPr>
        <w:t xml:space="preserve">in </w:t>
      </w:r>
      <w:r w:rsidR="00A74382" w:rsidRPr="00A74382">
        <w:rPr>
          <w:rFonts w:eastAsia="Arial Unicode MS"/>
          <w:b/>
          <w:i/>
        </w:rPr>
        <w:t xml:space="preserve">RACH-ConfigTwoTA-r18 </w:t>
      </w:r>
      <w:r w:rsidR="00BA2F14">
        <w:rPr>
          <w:b/>
          <w:lang w:eastAsia="zh-CN"/>
        </w:rPr>
        <w:t>to</w:t>
      </w:r>
      <w:r>
        <w:rPr>
          <w:b/>
          <w:lang w:eastAsia="zh-CN"/>
        </w:rPr>
        <w:t xml:space="preserve"> </w:t>
      </w:r>
      <w:r w:rsidR="00D86642">
        <w:rPr>
          <w:b/>
          <w:lang w:eastAsia="zh-CN"/>
        </w:rPr>
        <w:t>determin</w:t>
      </w:r>
      <w:r w:rsidR="00BA2F14">
        <w:rPr>
          <w:b/>
          <w:lang w:eastAsia="zh-CN"/>
        </w:rPr>
        <w:t>e</w:t>
      </w:r>
      <w:r w:rsidR="00D86642">
        <w:rPr>
          <w:b/>
          <w:lang w:eastAsia="zh-CN"/>
        </w:rPr>
        <w:t xml:space="preserve"> the value</w:t>
      </w:r>
      <w:r w:rsidRPr="00A730C6">
        <w:rPr>
          <w:b/>
          <w:lang w:eastAsia="zh-CN"/>
        </w:rPr>
        <w:t xml:space="preserve"> of </w:t>
      </w:r>
      <m:oMath>
        <m:sSubSup>
          <m:sSubSupPr>
            <m:ctrlPr>
              <w:rPr>
                <w:rFonts w:ascii="Cambria Math" w:eastAsia="DengXian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</w:rPr>
              <m:t>BWP,</m:t>
            </m:r>
            <m:r>
              <m:rPr>
                <m:sty m:val="bi"/>
              </m:rP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 w:rsidR="00A65271">
        <w:rPr>
          <w:rFonts w:hint="eastAsia"/>
          <w:b/>
          <w:lang w:eastAsia="zh-CN"/>
        </w:rPr>
        <w:t xml:space="preserve"> </w:t>
      </w:r>
      <w:r w:rsidR="000C5F88">
        <w:rPr>
          <w:b/>
          <w:lang w:eastAsia="zh-CN"/>
        </w:rPr>
        <w:t xml:space="preserve">for the case where </w:t>
      </w:r>
      <w:r w:rsidR="00A91DE7">
        <w:rPr>
          <w:b/>
          <w:lang w:eastAsia="zh-CN"/>
        </w:rPr>
        <w:t xml:space="preserve">the </w:t>
      </w:r>
      <w:r w:rsidR="00097797">
        <w:rPr>
          <w:b/>
          <w:lang w:eastAsia="zh-CN"/>
        </w:rPr>
        <w:t>PRACH</w:t>
      </w:r>
      <w:r w:rsidR="000C5F88">
        <w:rPr>
          <w:b/>
          <w:lang w:eastAsia="zh-CN"/>
        </w:rPr>
        <w:t xml:space="preserve"> is transmitted to an additional PCI</w:t>
      </w:r>
      <w:r w:rsidR="00097797">
        <w:rPr>
          <w:b/>
          <w:lang w:eastAsia="zh-CN"/>
        </w:rPr>
        <w:t>.</w:t>
      </w:r>
    </w:p>
    <w:p w14:paraId="11BB543F" w14:textId="43D875BA" w:rsidR="00B82CBF" w:rsidRDefault="00B82CBF" w:rsidP="00B82CBF">
      <w:pPr>
        <w:jc w:val="center"/>
        <w:rPr>
          <w:b/>
          <w:lang w:eastAsia="zh-CN"/>
        </w:rPr>
      </w:pPr>
      <w:r>
        <w:rPr>
          <w:b/>
          <w:lang w:eastAsia="zh-CN"/>
        </w:rPr>
        <w:t>Table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24B1C" w14:paraId="7EE56FC1" w14:textId="77777777" w:rsidTr="00024B1C">
        <w:tc>
          <w:tcPr>
            <w:tcW w:w="9307" w:type="dxa"/>
          </w:tcPr>
          <w:p w14:paraId="6EC86549" w14:textId="77777777" w:rsidR="00BF503A" w:rsidRPr="00EE6E73" w:rsidRDefault="00BF503A" w:rsidP="00BF503A">
            <w:pPr>
              <w:pStyle w:val="PL"/>
            </w:pPr>
            <w:r w:rsidRPr="00EE6E73">
              <w:t xml:space="preserve">RACH-ConfigTwoTA-r18 ::=     </w:t>
            </w:r>
            <w:r w:rsidRPr="00EE6E73">
              <w:rPr>
                <w:color w:val="993366"/>
              </w:rPr>
              <w:t>SEQUENCE</w:t>
            </w:r>
            <w:r w:rsidRPr="00EE6E73">
              <w:t xml:space="preserve"> {</w:t>
            </w:r>
          </w:p>
          <w:p w14:paraId="18E2816E" w14:textId="5FBECB60" w:rsidR="00BF503A" w:rsidRPr="00EE6E73" w:rsidRDefault="00BF503A" w:rsidP="00BF503A">
            <w:pPr>
              <w:pStyle w:val="PL"/>
            </w:pPr>
            <w:r w:rsidRPr="00EE6E73">
              <w:t xml:space="preserve">    additionalPCI-andRACH-Index-r18 AdditionalPCIIndex-r17,</w:t>
            </w:r>
          </w:p>
          <w:p w14:paraId="448C1F9E" w14:textId="631AD28E" w:rsidR="00BF503A" w:rsidRPr="00EE6E73" w:rsidRDefault="00BF503A" w:rsidP="00BF503A">
            <w:pPr>
              <w:pStyle w:val="PL"/>
            </w:pPr>
            <w:r w:rsidRPr="00EE6E73">
              <w:t xml:space="preserve">    rach-ConfigGeneric-r18       </w:t>
            </w:r>
            <w:r w:rsidR="00B82CBF">
              <w:t xml:space="preserve">     </w:t>
            </w:r>
            <w:r w:rsidRPr="00EE6E73">
              <w:t>RACH-ConfigGeneric,</w:t>
            </w:r>
          </w:p>
          <w:p w14:paraId="4EA5D540" w14:textId="5438DFBD" w:rsidR="00BF503A" w:rsidRPr="00EE6E73" w:rsidRDefault="00BF503A" w:rsidP="002E6D49">
            <w:pPr>
              <w:pStyle w:val="PL"/>
              <w:ind w:left="4800" w:hangingChars="3000" w:hanging="4800"/>
              <w:rPr>
                <w:color w:val="808080"/>
              </w:rPr>
            </w:pPr>
            <w:r w:rsidRPr="00EE6E73">
              <w:t xml:space="preserve">    ssb-perRACH-Occasion-r18     </w:t>
            </w:r>
            <w:r w:rsidR="00B82CBF">
              <w:t xml:space="preserve">     </w:t>
            </w:r>
            <w:r w:rsidRPr="00EE6E73">
              <w:rPr>
                <w:color w:val="993366"/>
              </w:rPr>
              <w:t>ENUMERATED</w:t>
            </w:r>
            <w:r w:rsidRPr="00EE6E73">
              <w:t xml:space="preserve"> {oneEighth, oneFourth, oneHalf, one, two, four, eight, sixteen}</w:t>
            </w:r>
            <w:r w:rsidR="002E6D49">
              <w:t xml:space="preserve"> </w:t>
            </w:r>
            <w:r w:rsidRPr="00EE6E73">
              <w:rPr>
                <w:color w:val="993366"/>
              </w:rPr>
              <w:t>OPTIONAL</w:t>
            </w:r>
            <w:r w:rsidRPr="00EE6E73">
              <w:t>,</w:t>
            </w:r>
            <w:r w:rsidR="00B82CBF">
              <w:t xml:space="preserve"> </w:t>
            </w:r>
            <w:r w:rsidRPr="00EE6E73">
              <w:rPr>
                <w:color w:val="808080"/>
              </w:rPr>
              <w:t>-- Need M</w:t>
            </w:r>
          </w:p>
          <w:p w14:paraId="4AF2E4D2" w14:textId="74043053" w:rsidR="00BF503A" w:rsidRPr="00EE6E73" w:rsidRDefault="00BF503A" w:rsidP="00BF503A">
            <w:pPr>
              <w:pStyle w:val="PL"/>
            </w:pPr>
            <w:r w:rsidRPr="00EE6E73">
              <w:t xml:space="preserve">    prach-RootSequenceIndex-r18  </w:t>
            </w:r>
            <w:r w:rsidR="00B82CBF">
              <w:t xml:space="preserve">   </w:t>
            </w:r>
            <w:r w:rsidRPr="00EE6E73">
              <w:rPr>
                <w:color w:val="993366"/>
              </w:rPr>
              <w:t>CHOICE</w:t>
            </w:r>
            <w:r w:rsidRPr="00EE6E73">
              <w:t xml:space="preserve"> {</w:t>
            </w:r>
          </w:p>
          <w:p w14:paraId="63412DB2" w14:textId="52B2E412" w:rsidR="00BF503A" w:rsidRPr="00EE6E73" w:rsidRDefault="00BF503A" w:rsidP="00BF503A">
            <w:pPr>
              <w:pStyle w:val="PL"/>
            </w:pPr>
            <w:r w:rsidRPr="00EE6E73">
              <w:t xml:space="preserve">        l839                         </w:t>
            </w:r>
            <w:r w:rsidR="00B82CBF">
              <w:t xml:space="preserve"> </w:t>
            </w:r>
            <w:r w:rsidRPr="00EE6E73">
              <w:rPr>
                <w:color w:val="993366"/>
              </w:rPr>
              <w:t>INTEGER</w:t>
            </w:r>
            <w:r w:rsidRPr="00EE6E73">
              <w:t xml:space="preserve"> (0..837),</w:t>
            </w:r>
          </w:p>
          <w:p w14:paraId="5682E499" w14:textId="5C40D02D" w:rsidR="00BF503A" w:rsidRPr="00EE6E73" w:rsidRDefault="00BF503A" w:rsidP="00BF503A">
            <w:pPr>
              <w:pStyle w:val="PL"/>
            </w:pPr>
            <w:r w:rsidRPr="00EE6E73">
              <w:t xml:space="preserve">        l139                         </w:t>
            </w:r>
            <w:r w:rsidR="00B82CBF">
              <w:t xml:space="preserve"> </w:t>
            </w:r>
            <w:r w:rsidRPr="00EE6E73">
              <w:rPr>
                <w:color w:val="993366"/>
              </w:rPr>
              <w:t>INTEGER</w:t>
            </w:r>
            <w:r w:rsidRPr="00EE6E73">
              <w:t xml:space="preserve"> (0..137),</w:t>
            </w:r>
          </w:p>
          <w:p w14:paraId="7688A0BD" w14:textId="33E46699" w:rsidR="00BF503A" w:rsidRPr="00EE6E73" w:rsidRDefault="00BF503A" w:rsidP="00BF503A">
            <w:pPr>
              <w:pStyle w:val="PL"/>
            </w:pPr>
            <w:r w:rsidRPr="00EE6E73">
              <w:t xml:space="preserve">        l571                         </w:t>
            </w:r>
            <w:r w:rsidR="00B82CBF">
              <w:t xml:space="preserve"> </w:t>
            </w:r>
            <w:r w:rsidRPr="00EE6E73">
              <w:rPr>
                <w:color w:val="993366"/>
              </w:rPr>
              <w:t>INTEGER</w:t>
            </w:r>
            <w:r w:rsidRPr="00EE6E73">
              <w:t xml:space="preserve"> (0..569),</w:t>
            </w:r>
          </w:p>
          <w:p w14:paraId="728B66B9" w14:textId="3D7F2AF6" w:rsidR="00BF503A" w:rsidRPr="00EE6E73" w:rsidRDefault="00BF503A" w:rsidP="00BF503A">
            <w:pPr>
              <w:pStyle w:val="PL"/>
            </w:pPr>
            <w:r w:rsidRPr="00EE6E73">
              <w:t xml:space="preserve">        l1151                        </w:t>
            </w:r>
            <w:r w:rsidR="00B82CBF">
              <w:t xml:space="preserve"> </w:t>
            </w:r>
            <w:r w:rsidRPr="00EE6E73">
              <w:rPr>
                <w:color w:val="993366"/>
              </w:rPr>
              <w:t>INTEGER</w:t>
            </w:r>
            <w:r w:rsidRPr="00EE6E73">
              <w:t xml:space="preserve"> (0..1149)</w:t>
            </w:r>
          </w:p>
          <w:p w14:paraId="68F0AEFB" w14:textId="77777777" w:rsidR="00BF503A" w:rsidRPr="00EE6E73" w:rsidRDefault="00BF503A" w:rsidP="00BF503A">
            <w:pPr>
              <w:pStyle w:val="PL"/>
            </w:pPr>
            <w:r w:rsidRPr="00EE6E73">
              <w:t xml:space="preserve">    },</w:t>
            </w:r>
          </w:p>
          <w:p w14:paraId="014E7072" w14:textId="65DF322D" w:rsidR="00BF503A" w:rsidRPr="00457A46" w:rsidRDefault="00BF503A" w:rsidP="00BF503A">
            <w:pPr>
              <w:pStyle w:val="PL"/>
              <w:rPr>
                <w:color w:val="808080"/>
              </w:rPr>
            </w:pPr>
            <w:r w:rsidRPr="00EE6E73">
              <w:t xml:space="preserve">    msg1-SubcarrierSpacing-r18   </w:t>
            </w:r>
            <w:r w:rsidR="00B82CBF">
              <w:t xml:space="preserve">   </w:t>
            </w:r>
            <w:r w:rsidRPr="00EE6E73">
              <w:t>SubcarrierSpacing</w:t>
            </w:r>
            <w:r w:rsidR="001B0808" w:rsidRPr="00EE6E73">
              <w:t xml:space="preserve">   </w:t>
            </w:r>
            <w:r w:rsidR="001B0808">
              <w:t xml:space="preserve">   </w:t>
            </w:r>
            <w:r w:rsidRPr="00EE6E73">
              <w:rPr>
                <w:color w:val="993366"/>
              </w:rPr>
              <w:t>OPTIONAL</w:t>
            </w:r>
            <w:r w:rsidRPr="00EE6E73">
              <w:t>,</w:t>
            </w:r>
            <w:r w:rsidR="001B0808">
              <w:t xml:space="preserve"> </w:t>
            </w:r>
            <w:r w:rsidRPr="00EE6E73">
              <w:rPr>
                <w:color w:val="808080"/>
              </w:rPr>
              <w:t>-- Cond L139</w:t>
            </w:r>
          </w:p>
          <w:p w14:paraId="5D7B5115" w14:textId="059A9665" w:rsidR="00BF503A" w:rsidRPr="00457A46" w:rsidRDefault="00BF503A" w:rsidP="002E6D49">
            <w:pPr>
              <w:pStyle w:val="PL"/>
              <w:ind w:left="4640" w:hangingChars="2900" w:hanging="4640"/>
              <w:rPr>
                <w:color w:val="808080"/>
              </w:rPr>
            </w:pPr>
            <w:r w:rsidRPr="00EE6E73">
              <w:t xml:space="preserve">    twoTA-restrictedSetConfig-r18   </w:t>
            </w:r>
            <w:r w:rsidRPr="00EE6E73">
              <w:rPr>
                <w:color w:val="993366"/>
              </w:rPr>
              <w:t>ENUMERATED</w:t>
            </w:r>
            <w:r w:rsidRPr="00EE6E73">
              <w:t xml:space="preserve"> {unrestrictedSet, restrictedSetTypeA, restrictedSetTypeB}</w:t>
            </w:r>
            <w:r w:rsidR="001B0808">
              <w:t xml:space="preserve"> </w:t>
            </w:r>
            <w:r w:rsidRPr="00EE6E73">
              <w:rPr>
                <w:color w:val="993366"/>
              </w:rPr>
              <w:t>OPTIONAL</w:t>
            </w:r>
            <w:r w:rsidR="001B0808">
              <w:t xml:space="preserve"> </w:t>
            </w:r>
            <w:r w:rsidRPr="00EE6E73">
              <w:rPr>
                <w:color w:val="808080"/>
              </w:rPr>
              <w:t>-- Need R</w:t>
            </w:r>
          </w:p>
          <w:p w14:paraId="57B4F999" w14:textId="2B7559DF" w:rsidR="001A4B68" w:rsidRPr="001A4B68" w:rsidRDefault="001A4B68" w:rsidP="001A4B68">
            <w:pPr>
              <w:pStyle w:val="PL"/>
              <w:ind w:firstLine="390"/>
              <w:rPr>
                <w:color w:val="FF0000"/>
              </w:rPr>
            </w:pPr>
            <w:r w:rsidRPr="00EF55C5">
              <w:rPr>
                <w:color w:val="FF0000"/>
                <w:u w:val="single"/>
              </w:rPr>
              <w:t>bwp-GenericParameters-r18</w:t>
            </w:r>
            <w:r w:rsidRPr="001A4B68">
              <w:rPr>
                <w:color w:val="FF0000"/>
              </w:rPr>
              <w:t xml:space="preserve">       </w:t>
            </w:r>
            <w:r w:rsidRPr="00EF55C5">
              <w:rPr>
                <w:color w:val="FF0000"/>
                <w:u w:val="single"/>
              </w:rPr>
              <w:t>BWP</w:t>
            </w:r>
          </w:p>
          <w:p w14:paraId="5EE26D84" w14:textId="77777777" w:rsidR="00BF503A" w:rsidRPr="00EE6E73" w:rsidRDefault="00BF503A" w:rsidP="00BF503A">
            <w:pPr>
              <w:pStyle w:val="PL"/>
            </w:pPr>
            <w:r w:rsidRPr="00EE6E73">
              <w:t>}</w:t>
            </w:r>
          </w:p>
          <w:p w14:paraId="625777A6" w14:textId="77777777" w:rsidR="00024B1C" w:rsidRDefault="00024B1C" w:rsidP="00546225">
            <w:pPr>
              <w:rPr>
                <w:b/>
                <w:lang w:eastAsia="zh-CN"/>
              </w:rPr>
            </w:pPr>
          </w:p>
          <w:p w14:paraId="5095F8AA" w14:textId="3C193CDC" w:rsidR="001A4B68" w:rsidRPr="00EE6E73" w:rsidRDefault="001A4B68" w:rsidP="001A4B68">
            <w:pPr>
              <w:pStyle w:val="PL"/>
            </w:pPr>
            <w:r w:rsidRPr="00EE6E73">
              <w:t>BWP</w:t>
            </w:r>
            <w:r w:rsidR="001D4974">
              <w:t xml:space="preserve"> </w:t>
            </w:r>
            <w:r w:rsidRPr="00EE6E73">
              <w:t xml:space="preserve">::=                             </w:t>
            </w:r>
            <w:r w:rsidRPr="00EE6E73">
              <w:rPr>
                <w:color w:val="993366"/>
              </w:rPr>
              <w:t>SEQUENCE</w:t>
            </w:r>
            <w:r w:rsidRPr="00EE6E73">
              <w:t xml:space="preserve"> {</w:t>
            </w:r>
          </w:p>
          <w:p w14:paraId="24717809" w14:textId="3E94D61E" w:rsidR="001A4B68" w:rsidRPr="00EE6E73" w:rsidRDefault="001A4B68" w:rsidP="001A4B68">
            <w:pPr>
              <w:pStyle w:val="PL"/>
            </w:pPr>
            <w:r w:rsidRPr="00EE6E73">
              <w:t xml:space="preserve">    locationAndBandwidth              </w:t>
            </w:r>
            <w:r w:rsidRPr="00EE6E73">
              <w:rPr>
                <w:color w:val="993366"/>
              </w:rPr>
              <w:t>INTEGER</w:t>
            </w:r>
            <w:r w:rsidRPr="00EE6E73">
              <w:t xml:space="preserve"> (0..37949),</w:t>
            </w:r>
          </w:p>
          <w:p w14:paraId="3016C8C9" w14:textId="6EE71AB5" w:rsidR="001A4B68" w:rsidRPr="00EE6E73" w:rsidRDefault="001A4B68" w:rsidP="001A4B68">
            <w:pPr>
              <w:pStyle w:val="PL"/>
            </w:pPr>
            <w:r w:rsidRPr="00EE6E73">
              <w:t xml:space="preserve">    subcarrierSpacing                 SubcarrierSpacing,</w:t>
            </w:r>
          </w:p>
          <w:p w14:paraId="7521A6DA" w14:textId="32F87B7B" w:rsidR="001A4B68" w:rsidRPr="00EE6E73" w:rsidRDefault="001A4B68" w:rsidP="001A4B68">
            <w:pPr>
              <w:pStyle w:val="PL"/>
              <w:rPr>
                <w:color w:val="808080"/>
              </w:rPr>
            </w:pPr>
            <w:r w:rsidRPr="00EE6E73">
              <w:t xml:space="preserve">    cyclicPrefix                      </w:t>
            </w:r>
            <w:r w:rsidRPr="00EE6E73">
              <w:rPr>
                <w:color w:val="993366"/>
              </w:rPr>
              <w:t>ENUMERATED</w:t>
            </w:r>
            <w:r w:rsidRPr="00EE6E73">
              <w:t xml:space="preserve"> {extended}</w:t>
            </w:r>
            <w:r w:rsidR="001B0808">
              <w:t xml:space="preserve"> </w:t>
            </w:r>
            <w:r w:rsidRPr="00EE6E73">
              <w:rPr>
                <w:color w:val="993366"/>
              </w:rPr>
              <w:t>OPTIONAL</w:t>
            </w:r>
            <w:r w:rsidRPr="00EE6E73">
              <w:t xml:space="preserve">    </w:t>
            </w:r>
            <w:r w:rsidRPr="00EE6E73">
              <w:rPr>
                <w:color w:val="808080"/>
              </w:rPr>
              <w:t>-- Need R</w:t>
            </w:r>
          </w:p>
          <w:p w14:paraId="6FADF037" w14:textId="67235D02" w:rsidR="001A4B68" w:rsidRPr="001A4B68" w:rsidRDefault="001A4B68" w:rsidP="001A4B68">
            <w:pPr>
              <w:pStyle w:val="PL"/>
            </w:pPr>
            <w:r w:rsidRPr="00EE6E73">
              <w:t>}</w:t>
            </w:r>
          </w:p>
        </w:tc>
      </w:tr>
    </w:tbl>
    <w:p w14:paraId="3DC13318" w14:textId="37D1ED92" w:rsidR="00024B1C" w:rsidRDefault="00024B1C" w:rsidP="00546225">
      <w:pPr>
        <w:rPr>
          <w:b/>
          <w:lang w:eastAsia="zh-CN"/>
        </w:rPr>
      </w:pPr>
    </w:p>
    <w:p w14:paraId="36D48A9D" w14:textId="0F36C1E7" w:rsidR="00F579A8" w:rsidRDefault="00F579A8" w:rsidP="00546225">
      <w:r w:rsidRPr="00F579A8">
        <w:t>W</w:t>
      </w:r>
      <w:r w:rsidRPr="00F579A8">
        <w:rPr>
          <w:rFonts w:hint="eastAsia"/>
        </w:rPr>
        <w:t>ith</w:t>
      </w:r>
      <w:r w:rsidRPr="00F579A8">
        <w:t xml:space="preserve"> </w:t>
      </w:r>
      <w:r>
        <w:t xml:space="preserve">such new parameter, RAN1 spec can be updated </w:t>
      </w:r>
      <w:r w:rsidR="00457B99">
        <w:t xml:space="preserve">according to the CR </w:t>
      </w:r>
      <w:r>
        <w:t xml:space="preserve">given </w:t>
      </w:r>
      <w:r w:rsidR="00457B99">
        <w:t xml:space="preserve">in </w:t>
      </w:r>
      <w:r w:rsidR="00EF5FF3">
        <w:t>our</w:t>
      </w:r>
      <w:r>
        <w:t xml:space="preserve"> companion paper </w:t>
      </w:r>
      <w:r w:rsidR="00C31A2F" w:rsidRPr="00C31A2F">
        <w:t>R1-2507935</w:t>
      </w:r>
      <w:r w:rsidR="00C31A2F" w:rsidRPr="00C31A2F">
        <w:t xml:space="preserve"> </w:t>
      </w:r>
      <w:r>
        <w:t>[1]</w:t>
      </w:r>
      <w:r w:rsidR="00457B99">
        <w:t xml:space="preserve"> to fix the above issue</w:t>
      </w:r>
      <w:r w:rsidR="00AE4965">
        <w:t>.</w:t>
      </w:r>
    </w:p>
    <w:p w14:paraId="0E9B890C" w14:textId="4C662033" w:rsidR="00AE4965" w:rsidRDefault="00AE4965" w:rsidP="00546225">
      <w:r w:rsidRPr="00A730C6">
        <w:rPr>
          <w:rFonts w:hint="eastAsia"/>
          <w:b/>
          <w:lang w:eastAsia="zh-CN"/>
        </w:rPr>
        <w:t>P</w:t>
      </w:r>
      <w:r w:rsidRPr="00A730C6">
        <w:rPr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A730C6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Adopt the CR in </w:t>
      </w:r>
      <w:r w:rsidR="00C31A2F" w:rsidRPr="00C31A2F">
        <w:rPr>
          <w:b/>
          <w:lang w:eastAsia="zh-CN"/>
        </w:rPr>
        <w:t>R1-2507935</w:t>
      </w:r>
      <w:r>
        <w:rPr>
          <w:b/>
          <w:lang w:eastAsia="zh-CN"/>
        </w:rPr>
        <w:t>.</w:t>
      </w:r>
    </w:p>
    <w:p w14:paraId="61E77F34" w14:textId="77777777" w:rsidR="00F579A8" w:rsidRPr="00F579A8" w:rsidRDefault="00F579A8" w:rsidP="00546225"/>
    <w:p w14:paraId="0616F686" w14:textId="77777777" w:rsidR="00252E9C" w:rsidRDefault="00252E9C" w:rsidP="00252E9C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Summary and conclusion</w:t>
      </w:r>
    </w:p>
    <w:p w14:paraId="39FC3990" w14:textId="77777777" w:rsidR="00252E9C" w:rsidRDefault="00252E9C" w:rsidP="00252E9C">
      <w:pPr>
        <w:rPr>
          <w:rFonts w:eastAsiaTheme="minorEastAsia"/>
          <w:lang w:val="en-GB"/>
        </w:rPr>
      </w:pPr>
      <w:r>
        <w:rPr>
          <w:rFonts w:eastAsiaTheme="minorEastAsia"/>
        </w:rPr>
        <w:t>In this contribution, we have the following proposals.</w:t>
      </w:r>
    </w:p>
    <w:bookmarkEnd w:id="9"/>
    <w:p w14:paraId="3A7D06A9" w14:textId="7A84E1EE" w:rsidR="00545D0C" w:rsidRDefault="009A6B39" w:rsidP="00BE18DD">
      <w:pPr>
        <w:rPr>
          <w:b/>
          <w:lang w:eastAsia="zh-CN"/>
        </w:rPr>
      </w:pPr>
      <w:r w:rsidRPr="00A730C6">
        <w:rPr>
          <w:rFonts w:hint="eastAsia"/>
          <w:b/>
          <w:lang w:eastAsia="zh-CN"/>
        </w:rPr>
        <w:t>P</w:t>
      </w:r>
      <w:r w:rsidRPr="00A730C6">
        <w:rPr>
          <w:b/>
          <w:lang w:eastAsia="zh-CN"/>
        </w:rPr>
        <w:t>roposal 1: Send a</w:t>
      </w:r>
      <w:r>
        <w:rPr>
          <w:b/>
          <w:lang w:eastAsia="zh-CN"/>
        </w:rPr>
        <w:t>n</w:t>
      </w:r>
      <w:r w:rsidRPr="00A730C6">
        <w:rPr>
          <w:b/>
          <w:lang w:eastAsia="zh-CN"/>
        </w:rPr>
        <w:t xml:space="preserve"> LS to RAN2 t</w:t>
      </w:r>
      <w:r w:rsidRPr="00A74382">
        <w:rPr>
          <w:b/>
          <w:lang w:eastAsia="zh-CN"/>
        </w:rPr>
        <w:t>o ask for adding a new RRC parameter</w:t>
      </w:r>
      <w:r w:rsidRPr="00A74382">
        <w:rPr>
          <w:b/>
          <w:i/>
          <w:lang w:eastAsia="zh-CN"/>
        </w:rPr>
        <w:t xml:space="preserve"> bwp-GenericParameters </w:t>
      </w:r>
      <w:r w:rsidRPr="00A74382">
        <w:rPr>
          <w:rFonts w:eastAsia="Arial Unicode MS" w:hint="eastAsia"/>
          <w:b/>
        </w:rPr>
        <w:t xml:space="preserve">in </w:t>
      </w:r>
      <w:r w:rsidRPr="00A74382">
        <w:rPr>
          <w:rFonts w:eastAsia="Arial Unicode MS"/>
          <w:b/>
          <w:i/>
        </w:rPr>
        <w:t xml:space="preserve">RACH-ConfigTwoTA-r18 </w:t>
      </w:r>
      <w:r>
        <w:rPr>
          <w:b/>
          <w:lang w:eastAsia="zh-CN"/>
        </w:rPr>
        <w:t>to determine the value</w:t>
      </w:r>
      <w:r w:rsidRPr="00A730C6">
        <w:rPr>
          <w:b/>
          <w:lang w:eastAsia="zh-CN"/>
        </w:rPr>
        <w:t xml:space="preserve"> of </w:t>
      </w:r>
      <m:oMath>
        <m:sSubSup>
          <m:sSubSupPr>
            <m:ctrlPr>
              <w:rPr>
                <w:rFonts w:ascii="Cambria Math" w:eastAsia="DengXian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</w:rPr>
              <m:t>BWP,</m:t>
            </m:r>
            <m:r>
              <m:rPr>
                <m:sty m:val="bi"/>
              </m:rP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for the case where the PRACH is transmitted to an additional PCI.</w:t>
      </w:r>
    </w:p>
    <w:p w14:paraId="3139EE6F" w14:textId="32F209AF" w:rsidR="00D3191C" w:rsidRPr="008E61F7" w:rsidRDefault="00D3191C" w:rsidP="00BE18DD">
      <w:r w:rsidRPr="00A730C6">
        <w:rPr>
          <w:rFonts w:hint="eastAsia"/>
          <w:b/>
          <w:lang w:eastAsia="zh-CN"/>
        </w:rPr>
        <w:t>P</w:t>
      </w:r>
      <w:r w:rsidRPr="00A730C6">
        <w:rPr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A730C6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Adopt the CR in </w:t>
      </w:r>
      <w:r w:rsidR="00C31A2F" w:rsidRPr="00C31A2F">
        <w:rPr>
          <w:b/>
          <w:lang w:eastAsia="zh-CN"/>
        </w:rPr>
        <w:t>R1-2507935</w:t>
      </w:r>
      <w:r>
        <w:rPr>
          <w:b/>
          <w:lang w:eastAsia="zh-CN"/>
        </w:rPr>
        <w:t>.</w:t>
      </w:r>
    </w:p>
    <w:p w14:paraId="0F09AE9F" w14:textId="77777777" w:rsidR="00F579A8" w:rsidRDefault="00F579A8" w:rsidP="00BE18DD">
      <w:pPr>
        <w:rPr>
          <w:b/>
          <w:lang w:eastAsia="zh-CN"/>
        </w:rPr>
      </w:pPr>
    </w:p>
    <w:p w14:paraId="257CC3F6" w14:textId="77777777" w:rsidR="00F579A8" w:rsidRDefault="00F579A8" w:rsidP="00F579A8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Summary and conclusion</w:t>
      </w:r>
    </w:p>
    <w:p w14:paraId="3418C671" w14:textId="62EF8043" w:rsidR="00401789" w:rsidRPr="00CC1972" w:rsidRDefault="00C31A2F" w:rsidP="00CC1972">
      <w:pPr>
        <w:pStyle w:val="ListParagraph"/>
        <w:numPr>
          <w:ilvl w:val="0"/>
          <w:numId w:val="45"/>
        </w:numPr>
        <w:rPr>
          <w:b/>
          <w:lang w:val="en-GB" w:eastAsia="zh-CN"/>
        </w:rPr>
      </w:pPr>
      <w:r w:rsidRPr="00C31A2F">
        <w:t>R1-2507935</w:t>
      </w:r>
      <w:r w:rsidR="00606048" w:rsidRPr="00BB3DCF">
        <w:t xml:space="preserve">, </w:t>
      </w:r>
      <w:r w:rsidR="00401789" w:rsidRPr="00BB3DCF">
        <w:t>“</w:t>
      </w:r>
      <w:r w:rsidR="00CC1972" w:rsidRPr="00CC1972">
        <w:t>Correction on the lowest numbered resource block for PRACH baseband signal generation in 38.211</w:t>
      </w:r>
      <w:r w:rsidR="00401789">
        <w:t>”, RAN1 122bis, October 13-17, Huawei, Hisilicon.</w:t>
      </w:r>
    </w:p>
    <w:sectPr w:rsidR="00401789" w:rsidRPr="00CC1972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81C9B" w14:textId="77777777" w:rsidR="00735461" w:rsidRDefault="00735461" w:rsidP="00087C7C">
      <w:pPr>
        <w:spacing w:after="0"/>
      </w:pPr>
      <w:r>
        <w:separator/>
      </w:r>
    </w:p>
  </w:endnote>
  <w:endnote w:type="continuationSeparator" w:id="0">
    <w:p w14:paraId="1D46E38D" w14:textId="77777777" w:rsidR="00735461" w:rsidRDefault="00735461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86741" w14:textId="77777777" w:rsidR="00735461" w:rsidRDefault="00735461" w:rsidP="00087C7C">
      <w:pPr>
        <w:spacing w:after="0"/>
      </w:pPr>
      <w:r>
        <w:separator/>
      </w:r>
    </w:p>
  </w:footnote>
  <w:footnote w:type="continuationSeparator" w:id="0">
    <w:p w14:paraId="0D2F61F9" w14:textId="77777777" w:rsidR="00735461" w:rsidRDefault="00735461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912621"/>
    <w:multiLevelType w:val="hybridMultilevel"/>
    <w:tmpl w:val="F03016E2"/>
    <w:lvl w:ilvl="0" w:tplc="47B42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FF2F6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76043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492CA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E861C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7B0A8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6FC77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074F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04DD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" w15:restartNumberingAfterBreak="0">
    <w:nsid w:val="0373704A"/>
    <w:multiLevelType w:val="hybridMultilevel"/>
    <w:tmpl w:val="27AC4D38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8F6B96"/>
    <w:multiLevelType w:val="hybridMultilevel"/>
    <w:tmpl w:val="B1860AB8"/>
    <w:lvl w:ilvl="0" w:tplc="880CD32C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C23AB"/>
    <w:multiLevelType w:val="hybridMultilevel"/>
    <w:tmpl w:val="32E014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580387"/>
    <w:multiLevelType w:val="hybridMultilevel"/>
    <w:tmpl w:val="0B9A57B8"/>
    <w:lvl w:ilvl="0" w:tplc="D4DEC65A">
      <w:start w:val="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A3C83"/>
    <w:multiLevelType w:val="hybridMultilevel"/>
    <w:tmpl w:val="531E3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400933"/>
    <w:multiLevelType w:val="hybridMultilevel"/>
    <w:tmpl w:val="19AA123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18483B90"/>
    <w:multiLevelType w:val="hybridMultilevel"/>
    <w:tmpl w:val="4968B0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423275"/>
    <w:multiLevelType w:val="hybridMultilevel"/>
    <w:tmpl w:val="F8046EB4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857CB8"/>
    <w:multiLevelType w:val="hybridMultilevel"/>
    <w:tmpl w:val="FF6EC9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9A1A6B"/>
    <w:multiLevelType w:val="multilevel"/>
    <w:tmpl w:val="229A1A6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96A6F0F"/>
    <w:multiLevelType w:val="hybridMultilevel"/>
    <w:tmpl w:val="E75665D6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DD0885"/>
    <w:multiLevelType w:val="hybridMultilevel"/>
    <w:tmpl w:val="2D045D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950DE9"/>
    <w:multiLevelType w:val="hybridMultilevel"/>
    <w:tmpl w:val="A6C8C14A"/>
    <w:lvl w:ilvl="0" w:tplc="4D7600D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4B51CA5"/>
    <w:multiLevelType w:val="hybridMultilevel"/>
    <w:tmpl w:val="1E1C7878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C9069C"/>
    <w:multiLevelType w:val="hybridMultilevel"/>
    <w:tmpl w:val="A2B20014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2F31C2"/>
    <w:multiLevelType w:val="hybridMultilevel"/>
    <w:tmpl w:val="45D8E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8876F4"/>
    <w:multiLevelType w:val="hybridMultilevel"/>
    <w:tmpl w:val="79E0EEBC"/>
    <w:lvl w:ilvl="0" w:tplc="0FA0DC4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B5713"/>
    <w:multiLevelType w:val="hybridMultilevel"/>
    <w:tmpl w:val="2BE423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2E758A"/>
    <w:multiLevelType w:val="multilevel"/>
    <w:tmpl w:val="63C4C5E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6442A88"/>
    <w:multiLevelType w:val="multilevel"/>
    <w:tmpl w:val="4E6A980E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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96B26D5"/>
    <w:multiLevelType w:val="hybridMultilevel"/>
    <w:tmpl w:val="E758A43E"/>
    <w:lvl w:ilvl="0" w:tplc="91F6F34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027F74"/>
    <w:multiLevelType w:val="hybridMultilevel"/>
    <w:tmpl w:val="A67C6BFA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9" w15:restartNumberingAfterBreak="0">
    <w:nsid w:val="61E1513C"/>
    <w:multiLevelType w:val="hybridMultilevel"/>
    <w:tmpl w:val="619898AC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D77C13"/>
    <w:multiLevelType w:val="hybridMultilevel"/>
    <w:tmpl w:val="717E8BC6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B4111"/>
    <w:multiLevelType w:val="hybridMultilevel"/>
    <w:tmpl w:val="F1DE6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A5153"/>
    <w:multiLevelType w:val="hybridMultilevel"/>
    <w:tmpl w:val="BA6093BE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A95BC4"/>
    <w:multiLevelType w:val="hybridMultilevel"/>
    <w:tmpl w:val="6ED45594"/>
    <w:lvl w:ilvl="0" w:tplc="0FA0DC48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79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59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39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19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99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9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559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39" w:hanging="48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5"/>
  </w:num>
  <w:num w:numId="4">
    <w:abstractNumId w:val="0"/>
  </w:num>
  <w:num w:numId="5">
    <w:abstractNumId w:val="31"/>
  </w:num>
  <w:num w:numId="6">
    <w:abstractNumId w:val="35"/>
  </w:num>
  <w:num w:numId="7">
    <w:abstractNumId w:val="2"/>
  </w:num>
  <w:num w:numId="8">
    <w:abstractNumId w:val="29"/>
  </w:num>
  <w:num w:numId="9">
    <w:abstractNumId w:val="14"/>
  </w:num>
  <w:num w:numId="10">
    <w:abstractNumId w:val="21"/>
  </w:num>
  <w:num w:numId="11">
    <w:abstractNumId w:val="30"/>
  </w:num>
  <w:num w:numId="12">
    <w:abstractNumId w:val="27"/>
  </w:num>
  <w:num w:numId="13">
    <w:abstractNumId w:val="1"/>
  </w:num>
  <w:num w:numId="14">
    <w:abstractNumId w:val="32"/>
  </w:num>
  <w:num w:numId="15">
    <w:abstractNumId w:val="24"/>
  </w:num>
  <w:num w:numId="16">
    <w:abstractNumId w:val="11"/>
  </w:num>
  <w:num w:numId="17">
    <w:abstractNumId w:val="22"/>
  </w:num>
  <w:num w:numId="18">
    <w:abstractNumId w:val="25"/>
  </w:num>
  <w:num w:numId="19">
    <w:abstractNumId w:val="25"/>
  </w:num>
  <w:num w:numId="20">
    <w:abstractNumId w:val="15"/>
  </w:num>
  <w:num w:numId="21">
    <w:abstractNumId w:val="12"/>
  </w:num>
  <w:num w:numId="22">
    <w:abstractNumId w:val="8"/>
  </w:num>
  <w:num w:numId="23">
    <w:abstractNumId w:val="9"/>
  </w:num>
  <w:num w:numId="24">
    <w:abstractNumId w:val="13"/>
  </w:num>
  <w:num w:numId="25">
    <w:abstractNumId w:val="23"/>
  </w:num>
  <w:num w:numId="26">
    <w:abstractNumId w:val="18"/>
  </w:num>
  <w:num w:numId="27">
    <w:abstractNumId w:val="26"/>
  </w:num>
  <w:num w:numId="28">
    <w:abstractNumId w:val="19"/>
  </w:num>
  <w:num w:numId="29">
    <w:abstractNumId w:val="10"/>
  </w:num>
  <w:num w:numId="30">
    <w:abstractNumId w:val="6"/>
  </w:num>
  <w:num w:numId="31">
    <w:abstractNumId w:val="23"/>
  </w:num>
  <w:num w:numId="32">
    <w:abstractNumId w:val="13"/>
  </w:num>
  <w:num w:numId="33">
    <w:abstractNumId w:val="9"/>
  </w:num>
  <w:num w:numId="34">
    <w:abstractNumId w:val="18"/>
  </w:num>
  <w:num w:numId="35">
    <w:abstractNumId w:val="36"/>
  </w:num>
  <w:num w:numId="36">
    <w:abstractNumId w:val="19"/>
  </w:num>
  <w:num w:numId="37">
    <w:abstractNumId w:val="26"/>
  </w:num>
  <w:num w:numId="38">
    <w:abstractNumId w:val="16"/>
  </w:num>
  <w:num w:numId="39">
    <w:abstractNumId w:val="33"/>
  </w:num>
  <w:num w:numId="40">
    <w:abstractNumId w:val="20"/>
  </w:num>
  <w:num w:numId="41">
    <w:abstractNumId w:val="5"/>
  </w:num>
  <w:num w:numId="42">
    <w:abstractNumId w:val="34"/>
  </w:num>
  <w:num w:numId="43">
    <w:abstractNumId w:val="7"/>
  </w:num>
  <w:num w:numId="44">
    <w:abstractNumId w:val="28"/>
  </w:num>
  <w:num w:numId="4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E0C"/>
    <w:rsid w:val="000004A6"/>
    <w:rsid w:val="00001417"/>
    <w:rsid w:val="00003E93"/>
    <w:rsid w:val="000044F4"/>
    <w:rsid w:val="000050FA"/>
    <w:rsid w:val="00005413"/>
    <w:rsid w:val="00007615"/>
    <w:rsid w:val="000105D1"/>
    <w:rsid w:val="00010EA2"/>
    <w:rsid w:val="00011689"/>
    <w:rsid w:val="000119BF"/>
    <w:rsid w:val="0001365A"/>
    <w:rsid w:val="00015581"/>
    <w:rsid w:val="00016066"/>
    <w:rsid w:val="0001619B"/>
    <w:rsid w:val="00016C19"/>
    <w:rsid w:val="00017BF2"/>
    <w:rsid w:val="00017E86"/>
    <w:rsid w:val="000221CA"/>
    <w:rsid w:val="00022506"/>
    <w:rsid w:val="00023ED3"/>
    <w:rsid w:val="00024B1C"/>
    <w:rsid w:val="00024B40"/>
    <w:rsid w:val="00024D2A"/>
    <w:rsid w:val="00024D59"/>
    <w:rsid w:val="0002548B"/>
    <w:rsid w:val="00025CCC"/>
    <w:rsid w:val="00026A82"/>
    <w:rsid w:val="00027965"/>
    <w:rsid w:val="0003104B"/>
    <w:rsid w:val="000312F1"/>
    <w:rsid w:val="0003190D"/>
    <w:rsid w:val="00036868"/>
    <w:rsid w:val="000401A1"/>
    <w:rsid w:val="0004090C"/>
    <w:rsid w:val="00043F9D"/>
    <w:rsid w:val="00044E66"/>
    <w:rsid w:val="00045835"/>
    <w:rsid w:val="0004602C"/>
    <w:rsid w:val="000464EF"/>
    <w:rsid w:val="00047A83"/>
    <w:rsid w:val="00051F28"/>
    <w:rsid w:val="0005379C"/>
    <w:rsid w:val="00053B5A"/>
    <w:rsid w:val="00054033"/>
    <w:rsid w:val="00054DC6"/>
    <w:rsid w:val="0005788C"/>
    <w:rsid w:val="0006126E"/>
    <w:rsid w:val="000623D9"/>
    <w:rsid w:val="0006435B"/>
    <w:rsid w:val="00064AE0"/>
    <w:rsid w:val="000653A0"/>
    <w:rsid w:val="00066AC0"/>
    <w:rsid w:val="00066E7F"/>
    <w:rsid w:val="00070D95"/>
    <w:rsid w:val="00071109"/>
    <w:rsid w:val="000735A9"/>
    <w:rsid w:val="00073AF2"/>
    <w:rsid w:val="00076D42"/>
    <w:rsid w:val="000777C2"/>
    <w:rsid w:val="00080C7F"/>
    <w:rsid w:val="00081252"/>
    <w:rsid w:val="00082040"/>
    <w:rsid w:val="000831AA"/>
    <w:rsid w:val="00083A29"/>
    <w:rsid w:val="00083AC8"/>
    <w:rsid w:val="00085A70"/>
    <w:rsid w:val="00086BCC"/>
    <w:rsid w:val="00087C7C"/>
    <w:rsid w:val="0009360B"/>
    <w:rsid w:val="00093CD5"/>
    <w:rsid w:val="00094D1A"/>
    <w:rsid w:val="00095A44"/>
    <w:rsid w:val="000961D5"/>
    <w:rsid w:val="00096CBF"/>
    <w:rsid w:val="00097797"/>
    <w:rsid w:val="000A0A7C"/>
    <w:rsid w:val="000A0FEE"/>
    <w:rsid w:val="000A28CE"/>
    <w:rsid w:val="000A4286"/>
    <w:rsid w:val="000A53F6"/>
    <w:rsid w:val="000A5805"/>
    <w:rsid w:val="000A60FC"/>
    <w:rsid w:val="000A67EA"/>
    <w:rsid w:val="000A7DF0"/>
    <w:rsid w:val="000B133E"/>
    <w:rsid w:val="000B22CB"/>
    <w:rsid w:val="000B29E1"/>
    <w:rsid w:val="000B4E80"/>
    <w:rsid w:val="000B6CC2"/>
    <w:rsid w:val="000C01A0"/>
    <w:rsid w:val="000C04B8"/>
    <w:rsid w:val="000C1138"/>
    <w:rsid w:val="000C243E"/>
    <w:rsid w:val="000C5400"/>
    <w:rsid w:val="000C569C"/>
    <w:rsid w:val="000C5F88"/>
    <w:rsid w:val="000D1D3B"/>
    <w:rsid w:val="000D468A"/>
    <w:rsid w:val="000D4CD6"/>
    <w:rsid w:val="000E0A7D"/>
    <w:rsid w:val="000E176C"/>
    <w:rsid w:val="000E3997"/>
    <w:rsid w:val="000E5E05"/>
    <w:rsid w:val="000E5E06"/>
    <w:rsid w:val="000E5F51"/>
    <w:rsid w:val="000E60B6"/>
    <w:rsid w:val="000F0499"/>
    <w:rsid w:val="000F1399"/>
    <w:rsid w:val="000F1462"/>
    <w:rsid w:val="000F1927"/>
    <w:rsid w:val="000F1A12"/>
    <w:rsid w:val="000F20A2"/>
    <w:rsid w:val="000F33FC"/>
    <w:rsid w:val="000F3AD3"/>
    <w:rsid w:val="000F3B18"/>
    <w:rsid w:val="000F3CF5"/>
    <w:rsid w:val="000F4070"/>
    <w:rsid w:val="000F4CBD"/>
    <w:rsid w:val="000F750D"/>
    <w:rsid w:val="00100037"/>
    <w:rsid w:val="00100272"/>
    <w:rsid w:val="00101A5E"/>
    <w:rsid w:val="00101BFE"/>
    <w:rsid w:val="00101C21"/>
    <w:rsid w:val="001021E8"/>
    <w:rsid w:val="00102D56"/>
    <w:rsid w:val="00102D79"/>
    <w:rsid w:val="0010330A"/>
    <w:rsid w:val="00105B15"/>
    <w:rsid w:val="0010604F"/>
    <w:rsid w:val="00106370"/>
    <w:rsid w:val="00106750"/>
    <w:rsid w:val="00107721"/>
    <w:rsid w:val="0010781C"/>
    <w:rsid w:val="00107CA4"/>
    <w:rsid w:val="00111714"/>
    <w:rsid w:val="00111DA4"/>
    <w:rsid w:val="0011297D"/>
    <w:rsid w:val="001224D3"/>
    <w:rsid w:val="0012364D"/>
    <w:rsid w:val="00123F45"/>
    <w:rsid w:val="0012427F"/>
    <w:rsid w:val="00125668"/>
    <w:rsid w:val="00127211"/>
    <w:rsid w:val="00127845"/>
    <w:rsid w:val="00127A7C"/>
    <w:rsid w:val="001306A9"/>
    <w:rsid w:val="00131F12"/>
    <w:rsid w:val="00132119"/>
    <w:rsid w:val="00133F5E"/>
    <w:rsid w:val="0013428E"/>
    <w:rsid w:val="00134D5C"/>
    <w:rsid w:val="001372E5"/>
    <w:rsid w:val="001410D5"/>
    <w:rsid w:val="001425A7"/>
    <w:rsid w:val="001426D7"/>
    <w:rsid w:val="001426E7"/>
    <w:rsid w:val="001430A8"/>
    <w:rsid w:val="00143151"/>
    <w:rsid w:val="00143B68"/>
    <w:rsid w:val="00144D59"/>
    <w:rsid w:val="00151044"/>
    <w:rsid w:val="00152B59"/>
    <w:rsid w:val="00155160"/>
    <w:rsid w:val="00155C49"/>
    <w:rsid w:val="00156D4F"/>
    <w:rsid w:val="00157A61"/>
    <w:rsid w:val="00157D57"/>
    <w:rsid w:val="00160B35"/>
    <w:rsid w:val="00161E85"/>
    <w:rsid w:val="00162443"/>
    <w:rsid w:val="00162F79"/>
    <w:rsid w:val="00164335"/>
    <w:rsid w:val="00164625"/>
    <w:rsid w:val="00164CE0"/>
    <w:rsid w:val="0016570D"/>
    <w:rsid w:val="00166FF2"/>
    <w:rsid w:val="001671A6"/>
    <w:rsid w:val="00167C33"/>
    <w:rsid w:val="00170FD4"/>
    <w:rsid w:val="001720E5"/>
    <w:rsid w:val="00172AF3"/>
    <w:rsid w:val="00173C14"/>
    <w:rsid w:val="001748E2"/>
    <w:rsid w:val="00174E87"/>
    <w:rsid w:val="00176813"/>
    <w:rsid w:val="00176F86"/>
    <w:rsid w:val="00177EC3"/>
    <w:rsid w:val="00180400"/>
    <w:rsid w:val="00180560"/>
    <w:rsid w:val="00182015"/>
    <w:rsid w:val="0018236C"/>
    <w:rsid w:val="00184577"/>
    <w:rsid w:val="001873C7"/>
    <w:rsid w:val="001877C5"/>
    <w:rsid w:val="00191AC6"/>
    <w:rsid w:val="0019422C"/>
    <w:rsid w:val="001963F8"/>
    <w:rsid w:val="00196BA8"/>
    <w:rsid w:val="00197A6D"/>
    <w:rsid w:val="001A1693"/>
    <w:rsid w:val="001A24FC"/>
    <w:rsid w:val="001A4B68"/>
    <w:rsid w:val="001A584F"/>
    <w:rsid w:val="001A791A"/>
    <w:rsid w:val="001B0808"/>
    <w:rsid w:val="001B1B09"/>
    <w:rsid w:val="001B2188"/>
    <w:rsid w:val="001B3FD9"/>
    <w:rsid w:val="001B4944"/>
    <w:rsid w:val="001B5B3C"/>
    <w:rsid w:val="001B68F0"/>
    <w:rsid w:val="001C023B"/>
    <w:rsid w:val="001C1BCB"/>
    <w:rsid w:val="001C22D3"/>
    <w:rsid w:val="001C22EF"/>
    <w:rsid w:val="001C23B5"/>
    <w:rsid w:val="001C24ED"/>
    <w:rsid w:val="001C3F09"/>
    <w:rsid w:val="001C5AC5"/>
    <w:rsid w:val="001C63E4"/>
    <w:rsid w:val="001C678C"/>
    <w:rsid w:val="001C7B94"/>
    <w:rsid w:val="001D0A53"/>
    <w:rsid w:val="001D1BC8"/>
    <w:rsid w:val="001D358A"/>
    <w:rsid w:val="001D41FA"/>
    <w:rsid w:val="001D4974"/>
    <w:rsid w:val="001D4FA5"/>
    <w:rsid w:val="001D5B14"/>
    <w:rsid w:val="001D5B69"/>
    <w:rsid w:val="001D63DF"/>
    <w:rsid w:val="001D650E"/>
    <w:rsid w:val="001D764F"/>
    <w:rsid w:val="001D7E9E"/>
    <w:rsid w:val="001E08A0"/>
    <w:rsid w:val="001E1860"/>
    <w:rsid w:val="001E2C78"/>
    <w:rsid w:val="001E4499"/>
    <w:rsid w:val="001E4CF4"/>
    <w:rsid w:val="001F1B86"/>
    <w:rsid w:val="001F6E85"/>
    <w:rsid w:val="00201834"/>
    <w:rsid w:val="002055FA"/>
    <w:rsid w:val="00206A05"/>
    <w:rsid w:val="002105C6"/>
    <w:rsid w:val="00211236"/>
    <w:rsid w:val="002119AC"/>
    <w:rsid w:val="00212B49"/>
    <w:rsid w:val="00215DF2"/>
    <w:rsid w:val="0022195D"/>
    <w:rsid w:val="00221C9B"/>
    <w:rsid w:val="00223CCA"/>
    <w:rsid w:val="0023029C"/>
    <w:rsid w:val="002303A1"/>
    <w:rsid w:val="002323AB"/>
    <w:rsid w:val="0023392D"/>
    <w:rsid w:val="00236217"/>
    <w:rsid w:val="002405CE"/>
    <w:rsid w:val="0024120C"/>
    <w:rsid w:val="002420C7"/>
    <w:rsid w:val="002425F5"/>
    <w:rsid w:val="00244DFC"/>
    <w:rsid w:val="00245175"/>
    <w:rsid w:val="00250638"/>
    <w:rsid w:val="0025175F"/>
    <w:rsid w:val="00252E9C"/>
    <w:rsid w:val="00253D13"/>
    <w:rsid w:val="00253FD3"/>
    <w:rsid w:val="00255FC5"/>
    <w:rsid w:val="00257118"/>
    <w:rsid w:val="00260D70"/>
    <w:rsid w:val="00261306"/>
    <w:rsid w:val="00261822"/>
    <w:rsid w:val="00263B17"/>
    <w:rsid w:val="002641B0"/>
    <w:rsid w:val="002645CB"/>
    <w:rsid w:val="00264637"/>
    <w:rsid w:val="00264DD1"/>
    <w:rsid w:val="002745CE"/>
    <w:rsid w:val="002747A4"/>
    <w:rsid w:val="00274879"/>
    <w:rsid w:val="00275174"/>
    <w:rsid w:val="00275B5A"/>
    <w:rsid w:val="00277272"/>
    <w:rsid w:val="002773F5"/>
    <w:rsid w:val="00280A70"/>
    <w:rsid w:val="002827D8"/>
    <w:rsid w:val="002843D1"/>
    <w:rsid w:val="00284FA9"/>
    <w:rsid w:val="002851E3"/>
    <w:rsid w:val="00285A0D"/>
    <w:rsid w:val="0029182D"/>
    <w:rsid w:val="00291902"/>
    <w:rsid w:val="002922AF"/>
    <w:rsid w:val="00293AE1"/>
    <w:rsid w:val="002944D3"/>
    <w:rsid w:val="002954C7"/>
    <w:rsid w:val="0029562F"/>
    <w:rsid w:val="00296496"/>
    <w:rsid w:val="0029660E"/>
    <w:rsid w:val="00297882"/>
    <w:rsid w:val="002A02AE"/>
    <w:rsid w:val="002A1066"/>
    <w:rsid w:val="002A157C"/>
    <w:rsid w:val="002A1F08"/>
    <w:rsid w:val="002A2501"/>
    <w:rsid w:val="002A2E53"/>
    <w:rsid w:val="002A562C"/>
    <w:rsid w:val="002A77AD"/>
    <w:rsid w:val="002B0AD4"/>
    <w:rsid w:val="002B10B1"/>
    <w:rsid w:val="002B1AB0"/>
    <w:rsid w:val="002B1C4A"/>
    <w:rsid w:val="002B5E1E"/>
    <w:rsid w:val="002B5F77"/>
    <w:rsid w:val="002B6E76"/>
    <w:rsid w:val="002C1CAE"/>
    <w:rsid w:val="002C41FA"/>
    <w:rsid w:val="002C5AA5"/>
    <w:rsid w:val="002C644C"/>
    <w:rsid w:val="002C790F"/>
    <w:rsid w:val="002D0BF3"/>
    <w:rsid w:val="002D0DB7"/>
    <w:rsid w:val="002D0F95"/>
    <w:rsid w:val="002D17DA"/>
    <w:rsid w:val="002D1AE5"/>
    <w:rsid w:val="002D207A"/>
    <w:rsid w:val="002D276C"/>
    <w:rsid w:val="002D29ED"/>
    <w:rsid w:val="002D2FB7"/>
    <w:rsid w:val="002D30CA"/>
    <w:rsid w:val="002D3663"/>
    <w:rsid w:val="002D3725"/>
    <w:rsid w:val="002D5C88"/>
    <w:rsid w:val="002D5E38"/>
    <w:rsid w:val="002D6986"/>
    <w:rsid w:val="002D6A2E"/>
    <w:rsid w:val="002D721F"/>
    <w:rsid w:val="002D7E49"/>
    <w:rsid w:val="002E0156"/>
    <w:rsid w:val="002E16C1"/>
    <w:rsid w:val="002E434A"/>
    <w:rsid w:val="002E4882"/>
    <w:rsid w:val="002E5204"/>
    <w:rsid w:val="002E5A7D"/>
    <w:rsid w:val="002E63F9"/>
    <w:rsid w:val="002E6D49"/>
    <w:rsid w:val="002E7007"/>
    <w:rsid w:val="002F0835"/>
    <w:rsid w:val="002F102D"/>
    <w:rsid w:val="002F106C"/>
    <w:rsid w:val="002F1C84"/>
    <w:rsid w:val="002F1D1C"/>
    <w:rsid w:val="002F44AB"/>
    <w:rsid w:val="002F44F1"/>
    <w:rsid w:val="002F47A5"/>
    <w:rsid w:val="002F6313"/>
    <w:rsid w:val="0030170F"/>
    <w:rsid w:val="00301900"/>
    <w:rsid w:val="00303FFE"/>
    <w:rsid w:val="00305EE0"/>
    <w:rsid w:val="00307135"/>
    <w:rsid w:val="00307786"/>
    <w:rsid w:val="00307C95"/>
    <w:rsid w:val="0031049C"/>
    <w:rsid w:val="003124D9"/>
    <w:rsid w:val="003132E4"/>
    <w:rsid w:val="00313C1C"/>
    <w:rsid w:val="00314467"/>
    <w:rsid w:val="00315292"/>
    <w:rsid w:val="0031555A"/>
    <w:rsid w:val="00316C72"/>
    <w:rsid w:val="00316CEB"/>
    <w:rsid w:val="0032077E"/>
    <w:rsid w:val="00320982"/>
    <w:rsid w:val="0032116F"/>
    <w:rsid w:val="003211E4"/>
    <w:rsid w:val="00325B16"/>
    <w:rsid w:val="003273B6"/>
    <w:rsid w:val="003317A2"/>
    <w:rsid w:val="00331CDE"/>
    <w:rsid w:val="003337F3"/>
    <w:rsid w:val="0033394E"/>
    <w:rsid w:val="003341DC"/>
    <w:rsid w:val="003347D1"/>
    <w:rsid w:val="00336B1C"/>
    <w:rsid w:val="00337A9A"/>
    <w:rsid w:val="00340841"/>
    <w:rsid w:val="00341DF5"/>
    <w:rsid w:val="00341FFF"/>
    <w:rsid w:val="0034250C"/>
    <w:rsid w:val="00343229"/>
    <w:rsid w:val="00343348"/>
    <w:rsid w:val="00343EF2"/>
    <w:rsid w:val="003466C0"/>
    <w:rsid w:val="00346A5A"/>
    <w:rsid w:val="00346BFA"/>
    <w:rsid w:val="00347F84"/>
    <w:rsid w:val="00351C85"/>
    <w:rsid w:val="00351EC0"/>
    <w:rsid w:val="00352480"/>
    <w:rsid w:val="00353EF8"/>
    <w:rsid w:val="00353FD9"/>
    <w:rsid w:val="00355048"/>
    <w:rsid w:val="00357390"/>
    <w:rsid w:val="003578D1"/>
    <w:rsid w:val="00362002"/>
    <w:rsid w:val="003638EF"/>
    <w:rsid w:val="00363939"/>
    <w:rsid w:val="00363DC4"/>
    <w:rsid w:val="00364904"/>
    <w:rsid w:val="00365EF5"/>
    <w:rsid w:val="00366004"/>
    <w:rsid w:val="003702E6"/>
    <w:rsid w:val="00371E30"/>
    <w:rsid w:val="00373BBE"/>
    <w:rsid w:val="00373CD0"/>
    <w:rsid w:val="00374CF7"/>
    <w:rsid w:val="003755CC"/>
    <w:rsid w:val="00375735"/>
    <w:rsid w:val="00375E0E"/>
    <w:rsid w:val="0037696D"/>
    <w:rsid w:val="00380116"/>
    <w:rsid w:val="0038048A"/>
    <w:rsid w:val="003812CB"/>
    <w:rsid w:val="00382109"/>
    <w:rsid w:val="00382677"/>
    <w:rsid w:val="00383BEB"/>
    <w:rsid w:val="0038419D"/>
    <w:rsid w:val="003851B4"/>
    <w:rsid w:val="003858A6"/>
    <w:rsid w:val="00387AC1"/>
    <w:rsid w:val="00387F1C"/>
    <w:rsid w:val="00390AAC"/>
    <w:rsid w:val="00391A75"/>
    <w:rsid w:val="00392230"/>
    <w:rsid w:val="00392448"/>
    <w:rsid w:val="00393EF2"/>
    <w:rsid w:val="00394528"/>
    <w:rsid w:val="003949AF"/>
    <w:rsid w:val="00394EFF"/>
    <w:rsid w:val="00395310"/>
    <w:rsid w:val="00395880"/>
    <w:rsid w:val="0039623C"/>
    <w:rsid w:val="00396FC5"/>
    <w:rsid w:val="00397BDE"/>
    <w:rsid w:val="003A327F"/>
    <w:rsid w:val="003A374E"/>
    <w:rsid w:val="003A4441"/>
    <w:rsid w:val="003A5881"/>
    <w:rsid w:val="003A6138"/>
    <w:rsid w:val="003A6259"/>
    <w:rsid w:val="003A64CF"/>
    <w:rsid w:val="003A7329"/>
    <w:rsid w:val="003A7540"/>
    <w:rsid w:val="003B1291"/>
    <w:rsid w:val="003B1457"/>
    <w:rsid w:val="003B146A"/>
    <w:rsid w:val="003B24E4"/>
    <w:rsid w:val="003B2D3B"/>
    <w:rsid w:val="003B33A0"/>
    <w:rsid w:val="003B36BF"/>
    <w:rsid w:val="003B4CE6"/>
    <w:rsid w:val="003B5222"/>
    <w:rsid w:val="003B6413"/>
    <w:rsid w:val="003B6F0C"/>
    <w:rsid w:val="003C0050"/>
    <w:rsid w:val="003C1A47"/>
    <w:rsid w:val="003C1C30"/>
    <w:rsid w:val="003C1FEC"/>
    <w:rsid w:val="003C2C0A"/>
    <w:rsid w:val="003C5DB9"/>
    <w:rsid w:val="003C65FB"/>
    <w:rsid w:val="003C66C1"/>
    <w:rsid w:val="003D0989"/>
    <w:rsid w:val="003D0C2C"/>
    <w:rsid w:val="003D14E0"/>
    <w:rsid w:val="003D1777"/>
    <w:rsid w:val="003D1CFF"/>
    <w:rsid w:val="003D225C"/>
    <w:rsid w:val="003D25BD"/>
    <w:rsid w:val="003D33DD"/>
    <w:rsid w:val="003D3E28"/>
    <w:rsid w:val="003D6326"/>
    <w:rsid w:val="003E0FC3"/>
    <w:rsid w:val="003E17EF"/>
    <w:rsid w:val="003E1E4D"/>
    <w:rsid w:val="003E3CE4"/>
    <w:rsid w:val="003E4343"/>
    <w:rsid w:val="003E7A49"/>
    <w:rsid w:val="003F022B"/>
    <w:rsid w:val="003F076E"/>
    <w:rsid w:val="003F14CA"/>
    <w:rsid w:val="003F5697"/>
    <w:rsid w:val="003F610A"/>
    <w:rsid w:val="003F725A"/>
    <w:rsid w:val="00400A1F"/>
    <w:rsid w:val="00401789"/>
    <w:rsid w:val="00402244"/>
    <w:rsid w:val="00403278"/>
    <w:rsid w:val="00406CF0"/>
    <w:rsid w:val="00412208"/>
    <w:rsid w:val="004156A8"/>
    <w:rsid w:val="00415FEF"/>
    <w:rsid w:val="0041707F"/>
    <w:rsid w:val="004205B3"/>
    <w:rsid w:val="00420E4A"/>
    <w:rsid w:val="00422167"/>
    <w:rsid w:val="004225F9"/>
    <w:rsid w:val="00422D17"/>
    <w:rsid w:val="00422D46"/>
    <w:rsid w:val="004241D3"/>
    <w:rsid w:val="00424225"/>
    <w:rsid w:val="00430865"/>
    <w:rsid w:val="004328B8"/>
    <w:rsid w:val="00434E63"/>
    <w:rsid w:val="00436093"/>
    <w:rsid w:val="00437678"/>
    <w:rsid w:val="004379F4"/>
    <w:rsid w:val="00442191"/>
    <w:rsid w:val="0044291F"/>
    <w:rsid w:val="00443BBE"/>
    <w:rsid w:val="00445719"/>
    <w:rsid w:val="004458A7"/>
    <w:rsid w:val="00446632"/>
    <w:rsid w:val="00447812"/>
    <w:rsid w:val="00450382"/>
    <w:rsid w:val="0045044A"/>
    <w:rsid w:val="00452B98"/>
    <w:rsid w:val="00455033"/>
    <w:rsid w:val="004554FF"/>
    <w:rsid w:val="004565EB"/>
    <w:rsid w:val="0045680A"/>
    <w:rsid w:val="004578AE"/>
    <w:rsid w:val="00457A46"/>
    <w:rsid w:val="00457B99"/>
    <w:rsid w:val="00457C6D"/>
    <w:rsid w:val="00460E47"/>
    <w:rsid w:val="0046128B"/>
    <w:rsid w:val="0046161A"/>
    <w:rsid w:val="004653BD"/>
    <w:rsid w:val="0046655E"/>
    <w:rsid w:val="00467753"/>
    <w:rsid w:val="004710A1"/>
    <w:rsid w:val="004711B4"/>
    <w:rsid w:val="00472274"/>
    <w:rsid w:val="00472AA2"/>
    <w:rsid w:val="00473655"/>
    <w:rsid w:val="004736DA"/>
    <w:rsid w:val="00474D08"/>
    <w:rsid w:val="00475BB1"/>
    <w:rsid w:val="00475E83"/>
    <w:rsid w:val="00476714"/>
    <w:rsid w:val="004773DE"/>
    <w:rsid w:val="00480EC7"/>
    <w:rsid w:val="004825EC"/>
    <w:rsid w:val="00482CB6"/>
    <w:rsid w:val="00484C76"/>
    <w:rsid w:val="00487ABA"/>
    <w:rsid w:val="004905F4"/>
    <w:rsid w:val="00490E03"/>
    <w:rsid w:val="00491E87"/>
    <w:rsid w:val="004925A6"/>
    <w:rsid w:val="00493292"/>
    <w:rsid w:val="00493326"/>
    <w:rsid w:val="00494A51"/>
    <w:rsid w:val="004951D8"/>
    <w:rsid w:val="00496BC9"/>
    <w:rsid w:val="004A0F9F"/>
    <w:rsid w:val="004A1135"/>
    <w:rsid w:val="004A1531"/>
    <w:rsid w:val="004A26A4"/>
    <w:rsid w:val="004A2C90"/>
    <w:rsid w:val="004A4583"/>
    <w:rsid w:val="004A590B"/>
    <w:rsid w:val="004A640A"/>
    <w:rsid w:val="004A76DE"/>
    <w:rsid w:val="004A7D0E"/>
    <w:rsid w:val="004B00F8"/>
    <w:rsid w:val="004B2E15"/>
    <w:rsid w:val="004B3A20"/>
    <w:rsid w:val="004B4FC5"/>
    <w:rsid w:val="004B5D95"/>
    <w:rsid w:val="004B6DDA"/>
    <w:rsid w:val="004C00AC"/>
    <w:rsid w:val="004C0C60"/>
    <w:rsid w:val="004C1684"/>
    <w:rsid w:val="004C3BEF"/>
    <w:rsid w:val="004C4073"/>
    <w:rsid w:val="004C4B7D"/>
    <w:rsid w:val="004D23D0"/>
    <w:rsid w:val="004D2774"/>
    <w:rsid w:val="004D3D67"/>
    <w:rsid w:val="004D44CE"/>
    <w:rsid w:val="004D6D7D"/>
    <w:rsid w:val="004E0CEE"/>
    <w:rsid w:val="004E0E23"/>
    <w:rsid w:val="004E178C"/>
    <w:rsid w:val="004E376C"/>
    <w:rsid w:val="004E3B94"/>
    <w:rsid w:val="004E4B8A"/>
    <w:rsid w:val="004E4DDB"/>
    <w:rsid w:val="004E5072"/>
    <w:rsid w:val="004E508B"/>
    <w:rsid w:val="004E5BC4"/>
    <w:rsid w:val="004E5CD5"/>
    <w:rsid w:val="004E6AC3"/>
    <w:rsid w:val="004F148E"/>
    <w:rsid w:val="004F1B3F"/>
    <w:rsid w:val="004F1E67"/>
    <w:rsid w:val="004F29BC"/>
    <w:rsid w:val="004F30B4"/>
    <w:rsid w:val="004F455F"/>
    <w:rsid w:val="004F57FC"/>
    <w:rsid w:val="004F5B2B"/>
    <w:rsid w:val="004F756C"/>
    <w:rsid w:val="00500364"/>
    <w:rsid w:val="00500E15"/>
    <w:rsid w:val="00501084"/>
    <w:rsid w:val="00503807"/>
    <w:rsid w:val="00503B85"/>
    <w:rsid w:val="00504EE2"/>
    <w:rsid w:val="005070FB"/>
    <w:rsid w:val="00511E2D"/>
    <w:rsid w:val="00512C74"/>
    <w:rsid w:val="00513290"/>
    <w:rsid w:val="005134C9"/>
    <w:rsid w:val="005147EF"/>
    <w:rsid w:val="005154A9"/>
    <w:rsid w:val="00517EE9"/>
    <w:rsid w:val="0052015C"/>
    <w:rsid w:val="005224A8"/>
    <w:rsid w:val="00522ACA"/>
    <w:rsid w:val="005236FC"/>
    <w:rsid w:val="00524CB1"/>
    <w:rsid w:val="00525D73"/>
    <w:rsid w:val="00526DF2"/>
    <w:rsid w:val="005270FA"/>
    <w:rsid w:val="00530158"/>
    <w:rsid w:val="0053053C"/>
    <w:rsid w:val="00530B7C"/>
    <w:rsid w:val="005341B0"/>
    <w:rsid w:val="00534BE8"/>
    <w:rsid w:val="005376E1"/>
    <w:rsid w:val="00537E71"/>
    <w:rsid w:val="005407A3"/>
    <w:rsid w:val="0054136C"/>
    <w:rsid w:val="00541C9B"/>
    <w:rsid w:val="00542CCC"/>
    <w:rsid w:val="005431D9"/>
    <w:rsid w:val="00544F10"/>
    <w:rsid w:val="005450D9"/>
    <w:rsid w:val="00545D0C"/>
    <w:rsid w:val="00546014"/>
    <w:rsid w:val="00546225"/>
    <w:rsid w:val="00546619"/>
    <w:rsid w:val="00546F9F"/>
    <w:rsid w:val="00547509"/>
    <w:rsid w:val="00547599"/>
    <w:rsid w:val="00547FAD"/>
    <w:rsid w:val="00550E0E"/>
    <w:rsid w:val="0055209C"/>
    <w:rsid w:val="00552D37"/>
    <w:rsid w:val="005531D2"/>
    <w:rsid w:val="005546C2"/>
    <w:rsid w:val="00554DC4"/>
    <w:rsid w:val="00555A9A"/>
    <w:rsid w:val="00557471"/>
    <w:rsid w:val="00560CFD"/>
    <w:rsid w:val="00564910"/>
    <w:rsid w:val="00567186"/>
    <w:rsid w:val="005704A1"/>
    <w:rsid w:val="00571739"/>
    <w:rsid w:val="00571C27"/>
    <w:rsid w:val="0057493B"/>
    <w:rsid w:val="00575481"/>
    <w:rsid w:val="0057548F"/>
    <w:rsid w:val="005757D3"/>
    <w:rsid w:val="00576A9E"/>
    <w:rsid w:val="00577246"/>
    <w:rsid w:val="00577CA4"/>
    <w:rsid w:val="00581084"/>
    <w:rsid w:val="00583070"/>
    <w:rsid w:val="00585344"/>
    <w:rsid w:val="005856C5"/>
    <w:rsid w:val="00585AE9"/>
    <w:rsid w:val="0058603C"/>
    <w:rsid w:val="005868F8"/>
    <w:rsid w:val="00586B1F"/>
    <w:rsid w:val="0059020A"/>
    <w:rsid w:val="00590E10"/>
    <w:rsid w:val="005919AE"/>
    <w:rsid w:val="0059349D"/>
    <w:rsid w:val="00593B5E"/>
    <w:rsid w:val="00593E12"/>
    <w:rsid w:val="0059487E"/>
    <w:rsid w:val="00594CF7"/>
    <w:rsid w:val="005963DC"/>
    <w:rsid w:val="005967BC"/>
    <w:rsid w:val="00596C0D"/>
    <w:rsid w:val="00596C79"/>
    <w:rsid w:val="005979E9"/>
    <w:rsid w:val="00597EE8"/>
    <w:rsid w:val="005A0266"/>
    <w:rsid w:val="005A0A44"/>
    <w:rsid w:val="005A265B"/>
    <w:rsid w:val="005A3796"/>
    <w:rsid w:val="005A461D"/>
    <w:rsid w:val="005A5675"/>
    <w:rsid w:val="005A66F0"/>
    <w:rsid w:val="005A6CCA"/>
    <w:rsid w:val="005A73E5"/>
    <w:rsid w:val="005A7FA4"/>
    <w:rsid w:val="005B0C03"/>
    <w:rsid w:val="005B11FD"/>
    <w:rsid w:val="005B1D82"/>
    <w:rsid w:val="005B22EA"/>
    <w:rsid w:val="005B32F9"/>
    <w:rsid w:val="005B7E62"/>
    <w:rsid w:val="005B7F69"/>
    <w:rsid w:val="005C1811"/>
    <w:rsid w:val="005C18F7"/>
    <w:rsid w:val="005C3747"/>
    <w:rsid w:val="005C5D1D"/>
    <w:rsid w:val="005C5F3B"/>
    <w:rsid w:val="005C668A"/>
    <w:rsid w:val="005C7DD9"/>
    <w:rsid w:val="005D1308"/>
    <w:rsid w:val="005D23F4"/>
    <w:rsid w:val="005D3764"/>
    <w:rsid w:val="005D37F0"/>
    <w:rsid w:val="005D4DAC"/>
    <w:rsid w:val="005D6A65"/>
    <w:rsid w:val="005D74A9"/>
    <w:rsid w:val="005D7CAD"/>
    <w:rsid w:val="005E05F5"/>
    <w:rsid w:val="005E2346"/>
    <w:rsid w:val="005E2A2E"/>
    <w:rsid w:val="005E3EF5"/>
    <w:rsid w:val="005E4CC5"/>
    <w:rsid w:val="005E7877"/>
    <w:rsid w:val="005E7CEB"/>
    <w:rsid w:val="005E7D14"/>
    <w:rsid w:val="005F09CE"/>
    <w:rsid w:val="005F1B6F"/>
    <w:rsid w:val="005F2B92"/>
    <w:rsid w:val="005F2FF3"/>
    <w:rsid w:val="005F4A68"/>
    <w:rsid w:val="005F4B46"/>
    <w:rsid w:val="005F5B84"/>
    <w:rsid w:val="005F6858"/>
    <w:rsid w:val="005F70FC"/>
    <w:rsid w:val="005F76A2"/>
    <w:rsid w:val="005F7F46"/>
    <w:rsid w:val="00600208"/>
    <w:rsid w:val="00600362"/>
    <w:rsid w:val="00601F42"/>
    <w:rsid w:val="00601FB9"/>
    <w:rsid w:val="00603E6F"/>
    <w:rsid w:val="00606048"/>
    <w:rsid w:val="00606323"/>
    <w:rsid w:val="006079A4"/>
    <w:rsid w:val="006110FD"/>
    <w:rsid w:val="006117ED"/>
    <w:rsid w:val="00611DC7"/>
    <w:rsid w:val="006138D2"/>
    <w:rsid w:val="006148D6"/>
    <w:rsid w:val="00621C6E"/>
    <w:rsid w:val="006221D0"/>
    <w:rsid w:val="00622A34"/>
    <w:rsid w:val="00622E81"/>
    <w:rsid w:val="00624071"/>
    <w:rsid w:val="00625193"/>
    <w:rsid w:val="0062696E"/>
    <w:rsid w:val="006301CA"/>
    <w:rsid w:val="00632741"/>
    <w:rsid w:val="00633976"/>
    <w:rsid w:val="00633C37"/>
    <w:rsid w:val="00633E94"/>
    <w:rsid w:val="00634178"/>
    <w:rsid w:val="00634FD2"/>
    <w:rsid w:val="006360E9"/>
    <w:rsid w:val="0064327E"/>
    <w:rsid w:val="006460BA"/>
    <w:rsid w:val="00646B2A"/>
    <w:rsid w:val="0064752A"/>
    <w:rsid w:val="00651988"/>
    <w:rsid w:val="0065203C"/>
    <w:rsid w:val="00652CE4"/>
    <w:rsid w:val="00653784"/>
    <w:rsid w:val="00654B1F"/>
    <w:rsid w:val="0065523B"/>
    <w:rsid w:val="00655802"/>
    <w:rsid w:val="00657E73"/>
    <w:rsid w:val="00661B25"/>
    <w:rsid w:val="00661B8D"/>
    <w:rsid w:val="00662AEC"/>
    <w:rsid w:val="00665F88"/>
    <w:rsid w:val="00667850"/>
    <w:rsid w:val="00670237"/>
    <w:rsid w:val="00671CFB"/>
    <w:rsid w:val="00674C7D"/>
    <w:rsid w:val="00675177"/>
    <w:rsid w:val="00675B33"/>
    <w:rsid w:val="00676C32"/>
    <w:rsid w:val="0067792C"/>
    <w:rsid w:val="00680179"/>
    <w:rsid w:val="00680409"/>
    <w:rsid w:val="00680D29"/>
    <w:rsid w:val="0068104A"/>
    <w:rsid w:val="006815F0"/>
    <w:rsid w:val="006819E1"/>
    <w:rsid w:val="00682E34"/>
    <w:rsid w:val="0068595D"/>
    <w:rsid w:val="00685BB7"/>
    <w:rsid w:val="00690D24"/>
    <w:rsid w:val="006920BD"/>
    <w:rsid w:val="00694605"/>
    <w:rsid w:val="006A0EE9"/>
    <w:rsid w:val="006A1BA3"/>
    <w:rsid w:val="006A2ED9"/>
    <w:rsid w:val="006A316E"/>
    <w:rsid w:val="006A3A2C"/>
    <w:rsid w:val="006A3C22"/>
    <w:rsid w:val="006A530A"/>
    <w:rsid w:val="006A569C"/>
    <w:rsid w:val="006A5B66"/>
    <w:rsid w:val="006A7049"/>
    <w:rsid w:val="006A79BE"/>
    <w:rsid w:val="006B069B"/>
    <w:rsid w:val="006B118D"/>
    <w:rsid w:val="006B24D4"/>
    <w:rsid w:val="006B3564"/>
    <w:rsid w:val="006B42F7"/>
    <w:rsid w:val="006B561F"/>
    <w:rsid w:val="006B596B"/>
    <w:rsid w:val="006B5BFE"/>
    <w:rsid w:val="006C3722"/>
    <w:rsid w:val="006C38E6"/>
    <w:rsid w:val="006C498F"/>
    <w:rsid w:val="006C55A2"/>
    <w:rsid w:val="006C66E2"/>
    <w:rsid w:val="006C6928"/>
    <w:rsid w:val="006C6D8B"/>
    <w:rsid w:val="006C77F7"/>
    <w:rsid w:val="006C7947"/>
    <w:rsid w:val="006D2D19"/>
    <w:rsid w:val="006D3686"/>
    <w:rsid w:val="006D3FB0"/>
    <w:rsid w:val="006D532F"/>
    <w:rsid w:val="006D5463"/>
    <w:rsid w:val="006D6614"/>
    <w:rsid w:val="006E0382"/>
    <w:rsid w:val="006E1673"/>
    <w:rsid w:val="006E559A"/>
    <w:rsid w:val="006E7267"/>
    <w:rsid w:val="006F0CBD"/>
    <w:rsid w:val="006F2486"/>
    <w:rsid w:val="006F251E"/>
    <w:rsid w:val="006F297D"/>
    <w:rsid w:val="006F2BFE"/>
    <w:rsid w:val="006F38DA"/>
    <w:rsid w:val="006F4EC7"/>
    <w:rsid w:val="006F4F21"/>
    <w:rsid w:val="006F55BB"/>
    <w:rsid w:val="006F5A10"/>
    <w:rsid w:val="006F5B56"/>
    <w:rsid w:val="006F5B65"/>
    <w:rsid w:val="006F7DC2"/>
    <w:rsid w:val="00702AD4"/>
    <w:rsid w:val="0070489B"/>
    <w:rsid w:val="0070558C"/>
    <w:rsid w:val="00705C99"/>
    <w:rsid w:val="00705D56"/>
    <w:rsid w:val="00706827"/>
    <w:rsid w:val="0070696C"/>
    <w:rsid w:val="007070F4"/>
    <w:rsid w:val="00707B16"/>
    <w:rsid w:val="007103BC"/>
    <w:rsid w:val="00710EDB"/>
    <w:rsid w:val="0071178A"/>
    <w:rsid w:val="00712D5B"/>
    <w:rsid w:val="007164F0"/>
    <w:rsid w:val="007169E8"/>
    <w:rsid w:val="007171E0"/>
    <w:rsid w:val="007174DE"/>
    <w:rsid w:val="00720486"/>
    <w:rsid w:val="00720F38"/>
    <w:rsid w:val="00723F3F"/>
    <w:rsid w:val="00724447"/>
    <w:rsid w:val="00725B35"/>
    <w:rsid w:val="0072655F"/>
    <w:rsid w:val="0072675E"/>
    <w:rsid w:val="00730290"/>
    <w:rsid w:val="00731303"/>
    <w:rsid w:val="00731E7E"/>
    <w:rsid w:val="00732AEB"/>
    <w:rsid w:val="0073314E"/>
    <w:rsid w:val="0073375C"/>
    <w:rsid w:val="0073398D"/>
    <w:rsid w:val="00735461"/>
    <w:rsid w:val="007362E2"/>
    <w:rsid w:val="007367BF"/>
    <w:rsid w:val="00736DF0"/>
    <w:rsid w:val="00736EA3"/>
    <w:rsid w:val="00741FCA"/>
    <w:rsid w:val="00742635"/>
    <w:rsid w:val="007439B1"/>
    <w:rsid w:val="0074444C"/>
    <w:rsid w:val="00744828"/>
    <w:rsid w:val="00745177"/>
    <w:rsid w:val="00745573"/>
    <w:rsid w:val="00745908"/>
    <w:rsid w:val="00745CF7"/>
    <w:rsid w:val="00747003"/>
    <w:rsid w:val="007531E9"/>
    <w:rsid w:val="0075410C"/>
    <w:rsid w:val="00755B4F"/>
    <w:rsid w:val="00756B69"/>
    <w:rsid w:val="007602D0"/>
    <w:rsid w:val="00761FDC"/>
    <w:rsid w:val="00764109"/>
    <w:rsid w:val="00764F87"/>
    <w:rsid w:val="00765F58"/>
    <w:rsid w:val="00767930"/>
    <w:rsid w:val="007679F9"/>
    <w:rsid w:val="00770369"/>
    <w:rsid w:val="007721BC"/>
    <w:rsid w:val="00772809"/>
    <w:rsid w:val="00772E54"/>
    <w:rsid w:val="00775803"/>
    <w:rsid w:val="0077668B"/>
    <w:rsid w:val="007774D2"/>
    <w:rsid w:val="00780BC2"/>
    <w:rsid w:val="0078126E"/>
    <w:rsid w:val="007817AD"/>
    <w:rsid w:val="007827CA"/>
    <w:rsid w:val="00783CD0"/>
    <w:rsid w:val="007850F8"/>
    <w:rsid w:val="00786B72"/>
    <w:rsid w:val="00790738"/>
    <w:rsid w:val="007916A1"/>
    <w:rsid w:val="007917B7"/>
    <w:rsid w:val="007923E9"/>
    <w:rsid w:val="00793779"/>
    <w:rsid w:val="00794828"/>
    <w:rsid w:val="0079634A"/>
    <w:rsid w:val="0079642F"/>
    <w:rsid w:val="0079709D"/>
    <w:rsid w:val="00797A46"/>
    <w:rsid w:val="007A03A1"/>
    <w:rsid w:val="007A11A0"/>
    <w:rsid w:val="007A1BB3"/>
    <w:rsid w:val="007A24F7"/>
    <w:rsid w:val="007A6409"/>
    <w:rsid w:val="007A7054"/>
    <w:rsid w:val="007B0518"/>
    <w:rsid w:val="007B1CFE"/>
    <w:rsid w:val="007B3BB4"/>
    <w:rsid w:val="007B64A4"/>
    <w:rsid w:val="007B7A1F"/>
    <w:rsid w:val="007C1D11"/>
    <w:rsid w:val="007C2C9A"/>
    <w:rsid w:val="007C3B71"/>
    <w:rsid w:val="007C4E7D"/>
    <w:rsid w:val="007C70F2"/>
    <w:rsid w:val="007C77FC"/>
    <w:rsid w:val="007D0111"/>
    <w:rsid w:val="007D2835"/>
    <w:rsid w:val="007D2CD7"/>
    <w:rsid w:val="007D45A7"/>
    <w:rsid w:val="007E3E81"/>
    <w:rsid w:val="007E4049"/>
    <w:rsid w:val="007E4F92"/>
    <w:rsid w:val="007F1D0F"/>
    <w:rsid w:val="007F376E"/>
    <w:rsid w:val="007F46BA"/>
    <w:rsid w:val="007F6BCF"/>
    <w:rsid w:val="007F72D9"/>
    <w:rsid w:val="00800945"/>
    <w:rsid w:val="00801F4D"/>
    <w:rsid w:val="008023DB"/>
    <w:rsid w:val="00802738"/>
    <w:rsid w:val="008034A5"/>
    <w:rsid w:val="008036FD"/>
    <w:rsid w:val="0080445C"/>
    <w:rsid w:val="0080497D"/>
    <w:rsid w:val="00804983"/>
    <w:rsid w:val="008053F3"/>
    <w:rsid w:val="00806F35"/>
    <w:rsid w:val="008117FA"/>
    <w:rsid w:val="00811F82"/>
    <w:rsid w:val="00814460"/>
    <w:rsid w:val="00814DF5"/>
    <w:rsid w:val="008159EE"/>
    <w:rsid w:val="00816A2C"/>
    <w:rsid w:val="00816A4F"/>
    <w:rsid w:val="008202EF"/>
    <w:rsid w:val="008204E5"/>
    <w:rsid w:val="00820AEF"/>
    <w:rsid w:val="00820BB1"/>
    <w:rsid w:val="00820CA3"/>
    <w:rsid w:val="0082178F"/>
    <w:rsid w:val="0082189B"/>
    <w:rsid w:val="00822886"/>
    <w:rsid w:val="00823348"/>
    <w:rsid w:val="00823392"/>
    <w:rsid w:val="00824383"/>
    <w:rsid w:val="0082560E"/>
    <w:rsid w:val="0082596D"/>
    <w:rsid w:val="00825B52"/>
    <w:rsid w:val="00830A50"/>
    <w:rsid w:val="00830B4C"/>
    <w:rsid w:val="008325E1"/>
    <w:rsid w:val="00832B0E"/>
    <w:rsid w:val="00837431"/>
    <w:rsid w:val="00842042"/>
    <w:rsid w:val="00844B47"/>
    <w:rsid w:val="00844F5B"/>
    <w:rsid w:val="008466E6"/>
    <w:rsid w:val="0084675D"/>
    <w:rsid w:val="00846A6C"/>
    <w:rsid w:val="00847ABB"/>
    <w:rsid w:val="0085004A"/>
    <w:rsid w:val="00853538"/>
    <w:rsid w:val="008541EE"/>
    <w:rsid w:val="00854569"/>
    <w:rsid w:val="00855C6F"/>
    <w:rsid w:val="008565AF"/>
    <w:rsid w:val="008571D3"/>
    <w:rsid w:val="0085753F"/>
    <w:rsid w:val="00860737"/>
    <w:rsid w:val="00861553"/>
    <w:rsid w:val="0086294E"/>
    <w:rsid w:val="0086310A"/>
    <w:rsid w:val="00865E16"/>
    <w:rsid w:val="00867895"/>
    <w:rsid w:val="0087146E"/>
    <w:rsid w:val="0087174B"/>
    <w:rsid w:val="00872062"/>
    <w:rsid w:val="00872732"/>
    <w:rsid w:val="00872980"/>
    <w:rsid w:val="00874556"/>
    <w:rsid w:val="008760A5"/>
    <w:rsid w:val="00877EBD"/>
    <w:rsid w:val="008803EC"/>
    <w:rsid w:val="00880B88"/>
    <w:rsid w:val="0088176F"/>
    <w:rsid w:val="00881E2F"/>
    <w:rsid w:val="00884FD8"/>
    <w:rsid w:val="00886FDA"/>
    <w:rsid w:val="00890128"/>
    <w:rsid w:val="008914DC"/>
    <w:rsid w:val="00892320"/>
    <w:rsid w:val="00892E97"/>
    <w:rsid w:val="00894323"/>
    <w:rsid w:val="00895229"/>
    <w:rsid w:val="00895A3D"/>
    <w:rsid w:val="00896149"/>
    <w:rsid w:val="008965ED"/>
    <w:rsid w:val="00897832"/>
    <w:rsid w:val="008A21A5"/>
    <w:rsid w:val="008A264C"/>
    <w:rsid w:val="008A266B"/>
    <w:rsid w:val="008A28F2"/>
    <w:rsid w:val="008A38F2"/>
    <w:rsid w:val="008A47D4"/>
    <w:rsid w:val="008A5AA7"/>
    <w:rsid w:val="008A75EA"/>
    <w:rsid w:val="008B0EA3"/>
    <w:rsid w:val="008B0F86"/>
    <w:rsid w:val="008B2168"/>
    <w:rsid w:val="008B3482"/>
    <w:rsid w:val="008B42C4"/>
    <w:rsid w:val="008B6A2F"/>
    <w:rsid w:val="008B6E6E"/>
    <w:rsid w:val="008B7AFF"/>
    <w:rsid w:val="008B7DC4"/>
    <w:rsid w:val="008C012C"/>
    <w:rsid w:val="008C3185"/>
    <w:rsid w:val="008C3B6E"/>
    <w:rsid w:val="008C688B"/>
    <w:rsid w:val="008C6AAD"/>
    <w:rsid w:val="008C6DDC"/>
    <w:rsid w:val="008C72C3"/>
    <w:rsid w:val="008C741D"/>
    <w:rsid w:val="008D15C2"/>
    <w:rsid w:val="008D2E82"/>
    <w:rsid w:val="008D589C"/>
    <w:rsid w:val="008E2D15"/>
    <w:rsid w:val="008E35B8"/>
    <w:rsid w:val="008E5D09"/>
    <w:rsid w:val="008E5D74"/>
    <w:rsid w:val="008E61F7"/>
    <w:rsid w:val="008E755A"/>
    <w:rsid w:val="008F0361"/>
    <w:rsid w:val="008F0781"/>
    <w:rsid w:val="008F0E5B"/>
    <w:rsid w:val="008F33D9"/>
    <w:rsid w:val="008F3660"/>
    <w:rsid w:val="008F64D8"/>
    <w:rsid w:val="008F6901"/>
    <w:rsid w:val="008F6C08"/>
    <w:rsid w:val="009009EA"/>
    <w:rsid w:val="009015FF"/>
    <w:rsid w:val="0090178B"/>
    <w:rsid w:val="00903450"/>
    <w:rsid w:val="0090432F"/>
    <w:rsid w:val="0090489C"/>
    <w:rsid w:val="00905E93"/>
    <w:rsid w:val="00907B51"/>
    <w:rsid w:val="00907C49"/>
    <w:rsid w:val="00912A08"/>
    <w:rsid w:val="00912A2B"/>
    <w:rsid w:val="009143E6"/>
    <w:rsid w:val="009144DB"/>
    <w:rsid w:val="0091493D"/>
    <w:rsid w:val="009175F3"/>
    <w:rsid w:val="00920D52"/>
    <w:rsid w:val="00920DAD"/>
    <w:rsid w:val="009219D1"/>
    <w:rsid w:val="00924D7B"/>
    <w:rsid w:val="00924D88"/>
    <w:rsid w:val="00925ED5"/>
    <w:rsid w:val="00927E7D"/>
    <w:rsid w:val="009301A9"/>
    <w:rsid w:val="009301CA"/>
    <w:rsid w:val="00935207"/>
    <w:rsid w:val="00935B88"/>
    <w:rsid w:val="00940B6F"/>
    <w:rsid w:val="00941F8A"/>
    <w:rsid w:val="009427DF"/>
    <w:rsid w:val="00945A3B"/>
    <w:rsid w:val="00945A98"/>
    <w:rsid w:val="009461E5"/>
    <w:rsid w:val="00950A33"/>
    <w:rsid w:val="00950A72"/>
    <w:rsid w:val="00951E5D"/>
    <w:rsid w:val="00951FB8"/>
    <w:rsid w:val="00952E82"/>
    <w:rsid w:val="009544F6"/>
    <w:rsid w:val="00954E88"/>
    <w:rsid w:val="00957F40"/>
    <w:rsid w:val="00961493"/>
    <w:rsid w:val="00963013"/>
    <w:rsid w:val="0096361C"/>
    <w:rsid w:val="00964570"/>
    <w:rsid w:val="009662B0"/>
    <w:rsid w:val="00966EF8"/>
    <w:rsid w:val="009679E4"/>
    <w:rsid w:val="00970058"/>
    <w:rsid w:val="00970072"/>
    <w:rsid w:val="00971CD3"/>
    <w:rsid w:val="0097229B"/>
    <w:rsid w:val="00973E63"/>
    <w:rsid w:val="009743AF"/>
    <w:rsid w:val="00974BA8"/>
    <w:rsid w:val="009750CF"/>
    <w:rsid w:val="009760A6"/>
    <w:rsid w:val="0097714A"/>
    <w:rsid w:val="00977CC3"/>
    <w:rsid w:val="00977F16"/>
    <w:rsid w:val="00980331"/>
    <w:rsid w:val="00980E18"/>
    <w:rsid w:val="00981A61"/>
    <w:rsid w:val="00981B09"/>
    <w:rsid w:val="0098287F"/>
    <w:rsid w:val="009834EC"/>
    <w:rsid w:val="00985740"/>
    <w:rsid w:val="0098671A"/>
    <w:rsid w:val="00990591"/>
    <w:rsid w:val="009910BA"/>
    <w:rsid w:val="0099139D"/>
    <w:rsid w:val="00992A44"/>
    <w:rsid w:val="00992AF3"/>
    <w:rsid w:val="0099407E"/>
    <w:rsid w:val="00994C31"/>
    <w:rsid w:val="00997220"/>
    <w:rsid w:val="009973B2"/>
    <w:rsid w:val="009973DF"/>
    <w:rsid w:val="00997CE1"/>
    <w:rsid w:val="009A0BFD"/>
    <w:rsid w:val="009A16FC"/>
    <w:rsid w:val="009A1A42"/>
    <w:rsid w:val="009A392F"/>
    <w:rsid w:val="009A5175"/>
    <w:rsid w:val="009A60BC"/>
    <w:rsid w:val="009A6B39"/>
    <w:rsid w:val="009A6C01"/>
    <w:rsid w:val="009B00FE"/>
    <w:rsid w:val="009B04F2"/>
    <w:rsid w:val="009B055C"/>
    <w:rsid w:val="009B0C1F"/>
    <w:rsid w:val="009B18D4"/>
    <w:rsid w:val="009B2FBE"/>
    <w:rsid w:val="009B485B"/>
    <w:rsid w:val="009B4AC8"/>
    <w:rsid w:val="009C0211"/>
    <w:rsid w:val="009C148F"/>
    <w:rsid w:val="009C14D3"/>
    <w:rsid w:val="009C27E5"/>
    <w:rsid w:val="009C295D"/>
    <w:rsid w:val="009C2FFC"/>
    <w:rsid w:val="009C42BF"/>
    <w:rsid w:val="009C4755"/>
    <w:rsid w:val="009C5495"/>
    <w:rsid w:val="009C7972"/>
    <w:rsid w:val="009D09D6"/>
    <w:rsid w:val="009D1AA5"/>
    <w:rsid w:val="009D32D9"/>
    <w:rsid w:val="009D3304"/>
    <w:rsid w:val="009D3478"/>
    <w:rsid w:val="009D4A44"/>
    <w:rsid w:val="009D52CE"/>
    <w:rsid w:val="009D55FB"/>
    <w:rsid w:val="009D76CD"/>
    <w:rsid w:val="009D7DA4"/>
    <w:rsid w:val="009E0055"/>
    <w:rsid w:val="009E24AA"/>
    <w:rsid w:val="009E2B4E"/>
    <w:rsid w:val="009E2CCF"/>
    <w:rsid w:val="009E5056"/>
    <w:rsid w:val="009E5273"/>
    <w:rsid w:val="009F1680"/>
    <w:rsid w:val="009F24D4"/>
    <w:rsid w:val="009F45DB"/>
    <w:rsid w:val="009F6661"/>
    <w:rsid w:val="009F7100"/>
    <w:rsid w:val="009F71F0"/>
    <w:rsid w:val="009F74A9"/>
    <w:rsid w:val="00A00A99"/>
    <w:rsid w:val="00A01B33"/>
    <w:rsid w:val="00A024C2"/>
    <w:rsid w:val="00A04EAA"/>
    <w:rsid w:val="00A061AF"/>
    <w:rsid w:val="00A06328"/>
    <w:rsid w:val="00A06C54"/>
    <w:rsid w:val="00A07003"/>
    <w:rsid w:val="00A07198"/>
    <w:rsid w:val="00A072A0"/>
    <w:rsid w:val="00A072C6"/>
    <w:rsid w:val="00A07D79"/>
    <w:rsid w:val="00A12E2F"/>
    <w:rsid w:val="00A13997"/>
    <w:rsid w:val="00A14073"/>
    <w:rsid w:val="00A14473"/>
    <w:rsid w:val="00A17D8A"/>
    <w:rsid w:val="00A20875"/>
    <w:rsid w:val="00A20CBD"/>
    <w:rsid w:val="00A25C08"/>
    <w:rsid w:val="00A268F1"/>
    <w:rsid w:val="00A26BA7"/>
    <w:rsid w:val="00A26DFF"/>
    <w:rsid w:val="00A2746A"/>
    <w:rsid w:val="00A274F5"/>
    <w:rsid w:val="00A27625"/>
    <w:rsid w:val="00A30357"/>
    <w:rsid w:val="00A3046A"/>
    <w:rsid w:val="00A32676"/>
    <w:rsid w:val="00A32F89"/>
    <w:rsid w:val="00A33503"/>
    <w:rsid w:val="00A33CBD"/>
    <w:rsid w:val="00A343B6"/>
    <w:rsid w:val="00A352D2"/>
    <w:rsid w:val="00A354FB"/>
    <w:rsid w:val="00A4030A"/>
    <w:rsid w:val="00A41613"/>
    <w:rsid w:val="00A41F5F"/>
    <w:rsid w:val="00A438E4"/>
    <w:rsid w:val="00A439B1"/>
    <w:rsid w:val="00A443C1"/>
    <w:rsid w:val="00A44784"/>
    <w:rsid w:val="00A44BC5"/>
    <w:rsid w:val="00A457E4"/>
    <w:rsid w:val="00A46119"/>
    <w:rsid w:val="00A46FB0"/>
    <w:rsid w:val="00A4708A"/>
    <w:rsid w:val="00A4782E"/>
    <w:rsid w:val="00A47E7B"/>
    <w:rsid w:val="00A47FDD"/>
    <w:rsid w:val="00A510C4"/>
    <w:rsid w:val="00A5172B"/>
    <w:rsid w:val="00A51BBA"/>
    <w:rsid w:val="00A520A4"/>
    <w:rsid w:val="00A52397"/>
    <w:rsid w:val="00A52EBB"/>
    <w:rsid w:val="00A53696"/>
    <w:rsid w:val="00A56928"/>
    <w:rsid w:val="00A61045"/>
    <w:rsid w:val="00A611A3"/>
    <w:rsid w:val="00A618D4"/>
    <w:rsid w:val="00A61EF5"/>
    <w:rsid w:val="00A63FC9"/>
    <w:rsid w:val="00A65271"/>
    <w:rsid w:val="00A65B14"/>
    <w:rsid w:val="00A67E76"/>
    <w:rsid w:val="00A70F2E"/>
    <w:rsid w:val="00A71317"/>
    <w:rsid w:val="00A730C6"/>
    <w:rsid w:val="00A73854"/>
    <w:rsid w:val="00A73EE3"/>
    <w:rsid w:val="00A74382"/>
    <w:rsid w:val="00A763EF"/>
    <w:rsid w:val="00A80462"/>
    <w:rsid w:val="00A83383"/>
    <w:rsid w:val="00A84302"/>
    <w:rsid w:val="00A8500C"/>
    <w:rsid w:val="00A864DC"/>
    <w:rsid w:val="00A871E6"/>
    <w:rsid w:val="00A87DD9"/>
    <w:rsid w:val="00A90745"/>
    <w:rsid w:val="00A90928"/>
    <w:rsid w:val="00A910EB"/>
    <w:rsid w:val="00A9144B"/>
    <w:rsid w:val="00A91B53"/>
    <w:rsid w:val="00A91DE7"/>
    <w:rsid w:val="00A9330F"/>
    <w:rsid w:val="00A933D1"/>
    <w:rsid w:val="00A935C7"/>
    <w:rsid w:val="00A93CDF"/>
    <w:rsid w:val="00A94A5E"/>
    <w:rsid w:val="00A955D6"/>
    <w:rsid w:val="00A95BE2"/>
    <w:rsid w:val="00A9639F"/>
    <w:rsid w:val="00A96DD1"/>
    <w:rsid w:val="00AA0337"/>
    <w:rsid w:val="00AA090A"/>
    <w:rsid w:val="00AA1425"/>
    <w:rsid w:val="00AA1C87"/>
    <w:rsid w:val="00AA32AD"/>
    <w:rsid w:val="00AA3E8F"/>
    <w:rsid w:val="00AA3FFE"/>
    <w:rsid w:val="00AA433D"/>
    <w:rsid w:val="00AA6576"/>
    <w:rsid w:val="00AA68F9"/>
    <w:rsid w:val="00AA6B7F"/>
    <w:rsid w:val="00AA795D"/>
    <w:rsid w:val="00AB0090"/>
    <w:rsid w:val="00AB0203"/>
    <w:rsid w:val="00AB1962"/>
    <w:rsid w:val="00AB1D21"/>
    <w:rsid w:val="00AB2406"/>
    <w:rsid w:val="00AB2494"/>
    <w:rsid w:val="00AB2F1B"/>
    <w:rsid w:val="00AB35F8"/>
    <w:rsid w:val="00AB4576"/>
    <w:rsid w:val="00AB56CC"/>
    <w:rsid w:val="00AC0E29"/>
    <w:rsid w:val="00AC2210"/>
    <w:rsid w:val="00AC2FB4"/>
    <w:rsid w:val="00AC35BD"/>
    <w:rsid w:val="00AC4D89"/>
    <w:rsid w:val="00AC68EB"/>
    <w:rsid w:val="00AC7D90"/>
    <w:rsid w:val="00AD0D5D"/>
    <w:rsid w:val="00AD1525"/>
    <w:rsid w:val="00AD1924"/>
    <w:rsid w:val="00AD37A0"/>
    <w:rsid w:val="00AD3C95"/>
    <w:rsid w:val="00AD4167"/>
    <w:rsid w:val="00AD472A"/>
    <w:rsid w:val="00AD557B"/>
    <w:rsid w:val="00AD5777"/>
    <w:rsid w:val="00AD7A98"/>
    <w:rsid w:val="00AE2055"/>
    <w:rsid w:val="00AE21D4"/>
    <w:rsid w:val="00AE3CA5"/>
    <w:rsid w:val="00AE4834"/>
    <w:rsid w:val="00AE4965"/>
    <w:rsid w:val="00AE55FE"/>
    <w:rsid w:val="00AE5918"/>
    <w:rsid w:val="00AE6674"/>
    <w:rsid w:val="00AE6825"/>
    <w:rsid w:val="00AF0554"/>
    <w:rsid w:val="00AF09CF"/>
    <w:rsid w:val="00AF23B6"/>
    <w:rsid w:val="00AF28DE"/>
    <w:rsid w:val="00AF34F1"/>
    <w:rsid w:val="00AF50A8"/>
    <w:rsid w:val="00AF6F2F"/>
    <w:rsid w:val="00AF7886"/>
    <w:rsid w:val="00AF7B91"/>
    <w:rsid w:val="00B00B59"/>
    <w:rsid w:val="00B014E1"/>
    <w:rsid w:val="00B01558"/>
    <w:rsid w:val="00B019E0"/>
    <w:rsid w:val="00B02957"/>
    <w:rsid w:val="00B02A47"/>
    <w:rsid w:val="00B036C2"/>
    <w:rsid w:val="00B03EC2"/>
    <w:rsid w:val="00B050CA"/>
    <w:rsid w:val="00B059A8"/>
    <w:rsid w:val="00B05B5C"/>
    <w:rsid w:val="00B109B9"/>
    <w:rsid w:val="00B14A56"/>
    <w:rsid w:val="00B14B09"/>
    <w:rsid w:val="00B21F42"/>
    <w:rsid w:val="00B2289A"/>
    <w:rsid w:val="00B22B27"/>
    <w:rsid w:val="00B24093"/>
    <w:rsid w:val="00B24BC9"/>
    <w:rsid w:val="00B256CA"/>
    <w:rsid w:val="00B25A84"/>
    <w:rsid w:val="00B2764A"/>
    <w:rsid w:val="00B313CB"/>
    <w:rsid w:val="00B3191E"/>
    <w:rsid w:val="00B31A73"/>
    <w:rsid w:val="00B3289A"/>
    <w:rsid w:val="00B333CA"/>
    <w:rsid w:val="00B33477"/>
    <w:rsid w:val="00B3358F"/>
    <w:rsid w:val="00B33CEF"/>
    <w:rsid w:val="00B35544"/>
    <w:rsid w:val="00B4114A"/>
    <w:rsid w:val="00B41D1B"/>
    <w:rsid w:val="00B42901"/>
    <w:rsid w:val="00B44C65"/>
    <w:rsid w:val="00B453C0"/>
    <w:rsid w:val="00B510AB"/>
    <w:rsid w:val="00B514BB"/>
    <w:rsid w:val="00B52416"/>
    <w:rsid w:val="00B52941"/>
    <w:rsid w:val="00B52A26"/>
    <w:rsid w:val="00B54126"/>
    <w:rsid w:val="00B56D97"/>
    <w:rsid w:val="00B6017E"/>
    <w:rsid w:val="00B61402"/>
    <w:rsid w:val="00B61D3D"/>
    <w:rsid w:val="00B6317E"/>
    <w:rsid w:val="00B63B7F"/>
    <w:rsid w:val="00B63F9F"/>
    <w:rsid w:val="00B6422F"/>
    <w:rsid w:val="00B65447"/>
    <w:rsid w:val="00B65DEB"/>
    <w:rsid w:val="00B66823"/>
    <w:rsid w:val="00B67A7C"/>
    <w:rsid w:val="00B713BC"/>
    <w:rsid w:val="00B715BB"/>
    <w:rsid w:val="00B737EA"/>
    <w:rsid w:val="00B73DA4"/>
    <w:rsid w:val="00B7486E"/>
    <w:rsid w:val="00B779EE"/>
    <w:rsid w:val="00B807D2"/>
    <w:rsid w:val="00B818CB"/>
    <w:rsid w:val="00B82CBF"/>
    <w:rsid w:val="00B82E08"/>
    <w:rsid w:val="00B84742"/>
    <w:rsid w:val="00B84E36"/>
    <w:rsid w:val="00B85DA6"/>
    <w:rsid w:val="00B86397"/>
    <w:rsid w:val="00B913B2"/>
    <w:rsid w:val="00B93D66"/>
    <w:rsid w:val="00B957C5"/>
    <w:rsid w:val="00B959DD"/>
    <w:rsid w:val="00B974B2"/>
    <w:rsid w:val="00B978D5"/>
    <w:rsid w:val="00BA0D4E"/>
    <w:rsid w:val="00BA1440"/>
    <w:rsid w:val="00BA2017"/>
    <w:rsid w:val="00BA2791"/>
    <w:rsid w:val="00BA2A1D"/>
    <w:rsid w:val="00BA2F14"/>
    <w:rsid w:val="00BA31BB"/>
    <w:rsid w:val="00BA333C"/>
    <w:rsid w:val="00BA4C80"/>
    <w:rsid w:val="00BA4CAA"/>
    <w:rsid w:val="00BA7AAC"/>
    <w:rsid w:val="00BB08DC"/>
    <w:rsid w:val="00BB0BAC"/>
    <w:rsid w:val="00BB0D8F"/>
    <w:rsid w:val="00BB1EEC"/>
    <w:rsid w:val="00BB22DD"/>
    <w:rsid w:val="00BB2BB9"/>
    <w:rsid w:val="00BB2E5D"/>
    <w:rsid w:val="00BB34E4"/>
    <w:rsid w:val="00BB3DCF"/>
    <w:rsid w:val="00BB43A4"/>
    <w:rsid w:val="00BB4781"/>
    <w:rsid w:val="00BB55B7"/>
    <w:rsid w:val="00BB5F9C"/>
    <w:rsid w:val="00BB66B2"/>
    <w:rsid w:val="00BC05B2"/>
    <w:rsid w:val="00BC08BB"/>
    <w:rsid w:val="00BC12C2"/>
    <w:rsid w:val="00BC1552"/>
    <w:rsid w:val="00BC19FC"/>
    <w:rsid w:val="00BC2E35"/>
    <w:rsid w:val="00BC2F8D"/>
    <w:rsid w:val="00BC54E8"/>
    <w:rsid w:val="00BC7A4E"/>
    <w:rsid w:val="00BD0506"/>
    <w:rsid w:val="00BD05D6"/>
    <w:rsid w:val="00BD0995"/>
    <w:rsid w:val="00BD4725"/>
    <w:rsid w:val="00BD4EC1"/>
    <w:rsid w:val="00BD5847"/>
    <w:rsid w:val="00BD5A4C"/>
    <w:rsid w:val="00BD5CA3"/>
    <w:rsid w:val="00BD6278"/>
    <w:rsid w:val="00BE0854"/>
    <w:rsid w:val="00BE18DD"/>
    <w:rsid w:val="00BE1EA2"/>
    <w:rsid w:val="00BE3252"/>
    <w:rsid w:val="00BE4337"/>
    <w:rsid w:val="00BE4794"/>
    <w:rsid w:val="00BE55BB"/>
    <w:rsid w:val="00BE6A1E"/>
    <w:rsid w:val="00BE7FCC"/>
    <w:rsid w:val="00BF0397"/>
    <w:rsid w:val="00BF0CFE"/>
    <w:rsid w:val="00BF0D1D"/>
    <w:rsid w:val="00BF3936"/>
    <w:rsid w:val="00BF503A"/>
    <w:rsid w:val="00BF570B"/>
    <w:rsid w:val="00BF584A"/>
    <w:rsid w:val="00BF6557"/>
    <w:rsid w:val="00BF687E"/>
    <w:rsid w:val="00BF6D5F"/>
    <w:rsid w:val="00BF74C1"/>
    <w:rsid w:val="00C0036D"/>
    <w:rsid w:val="00C013C1"/>
    <w:rsid w:val="00C031F0"/>
    <w:rsid w:val="00C03842"/>
    <w:rsid w:val="00C106E4"/>
    <w:rsid w:val="00C11CF3"/>
    <w:rsid w:val="00C13819"/>
    <w:rsid w:val="00C17374"/>
    <w:rsid w:val="00C17958"/>
    <w:rsid w:val="00C20EA0"/>
    <w:rsid w:val="00C22A42"/>
    <w:rsid w:val="00C23789"/>
    <w:rsid w:val="00C24069"/>
    <w:rsid w:val="00C26063"/>
    <w:rsid w:val="00C260B8"/>
    <w:rsid w:val="00C308FE"/>
    <w:rsid w:val="00C31A2F"/>
    <w:rsid w:val="00C3218E"/>
    <w:rsid w:val="00C3277D"/>
    <w:rsid w:val="00C32A10"/>
    <w:rsid w:val="00C3523D"/>
    <w:rsid w:val="00C36789"/>
    <w:rsid w:val="00C37F1E"/>
    <w:rsid w:val="00C400CB"/>
    <w:rsid w:val="00C40AF2"/>
    <w:rsid w:val="00C454AC"/>
    <w:rsid w:val="00C459DC"/>
    <w:rsid w:val="00C51885"/>
    <w:rsid w:val="00C519D8"/>
    <w:rsid w:val="00C53D04"/>
    <w:rsid w:val="00C53EF8"/>
    <w:rsid w:val="00C53F2E"/>
    <w:rsid w:val="00C55B9D"/>
    <w:rsid w:val="00C55C53"/>
    <w:rsid w:val="00C56059"/>
    <w:rsid w:val="00C56AE3"/>
    <w:rsid w:val="00C61C77"/>
    <w:rsid w:val="00C624CA"/>
    <w:rsid w:val="00C62575"/>
    <w:rsid w:val="00C63BE2"/>
    <w:rsid w:val="00C64140"/>
    <w:rsid w:val="00C6499C"/>
    <w:rsid w:val="00C64B8D"/>
    <w:rsid w:val="00C64CB3"/>
    <w:rsid w:val="00C65262"/>
    <w:rsid w:val="00C6566B"/>
    <w:rsid w:val="00C65A34"/>
    <w:rsid w:val="00C66051"/>
    <w:rsid w:val="00C71E9E"/>
    <w:rsid w:val="00C72578"/>
    <w:rsid w:val="00C75461"/>
    <w:rsid w:val="00C75B56"/>
    <w:rsid w:val="00C75F99"/>
    <w:rsid w:val="00C76185"/>
    <w:rsid w:val="00C77CB2"/>
    <w:rsid w:val="00C80C0A"/>
    <w:rsid w:val="00C8102F"/>
    <w:rsid w:val="00C81F74"/>
    <w:rsid w:val="00C82361"/>
    <w:rsid w:val="00C825E6"/>
    <w:rsid w:val="00C82DC1"/>
    <w:rsid w:val="00C84129"/>
    <w:rsid w:val="00C8475A"/>
    <w:rsid w:val="00C84F39"/>
    <w:rsid w:val="00C86726"/>
    <w:rsid w:val="00C86793"/>
    <w:rsid w:val="00C86A00"/>
    <w:rsid w:val="00C8759B"/>
    <w:rsid w:val="00C90FF0"/>
    <w:rsid w:val="00C916E0"/>
    <w:rsid w:val="00C95668"/>
    <w:rsid w:val="00C95C21"/>
    <w:rsid w:val="00C95D5F"/>
    <w:rsid w:val="00CA0C24"/>
    <w:rsid w:val="00CA4304"/>
    <w:rsid w:val="00CA4E9F"/>
    <w:rsid w:val="00CA641E"/>
    <w:rsid w:val="00CA6816"/>
    <w:rsid w:val="00CA6DD4"/>
    <w:rsid w:val="00CA6F3E"/>
    <w:rsid w:val="00CA786C"/>
    <w:rsid w:val="00CA7880"/>
    <w:rsid w:val="00CA7EA7"/>
    <w:rsid w:val="00CB158C"/>
    <w:rsid w:val="00CB3589"/>
    <w:rsid w:val="00CB4E0E"/>
    <w:rsid w:val="00CB5468"/>
    <w:rsid w:val="00CB5B6C"/>
    <w:rsid w:val="00CB737E"/>
    <w:rsid w:val="00CC04C8"/>
    <w:rsid w:val="00CC1972"/>
    <w:rsid w:val="00CC289C"/>
    <w:rsid w:val="00CC2A9E"/>
    <w:rsid w:val="00CC2BC9"/>
    <w:rsid w:val="00CC338A"/>
    <w:rsid w:val="00CC41A1"/>
    <w:rsid w:val="00CC44A9"/>
    <w:rsid w:val="00CC5470"/>
    <w:rsid w:val="00CC5C70"/>
    <w:rsid w:val="00CC6916"/>
    <w:rsid w:val="00CD1996"/>
    <w:rsid w:val="00CD2688"/>
    <w:rsid w:val="00CD2FA1"/>
    <w:rsid w:val="00CD305E"/>
    <w:rsid w:val="00CD332C"/>
    <w:rsid w:val="00CD3E30"/>
    <w:rsid w:val="00CD6468"/>
    <w:rsid w:val="00CD74BE"/>
    <w:rsid w:val="00CD78D8"/>
    <w:rsid w:val="00CD7975"/>
    <w:rsid w:val="00CE190D"/>
    <w:rsid w:val="00CE2537"/>
    <w:rsid w:val="00CE5908"/>
    <w:rsid w:val="00CE5C82"/>
    <w:rsid w:val="00CE6421"/>
    <w:rsid w:val="00CE6911"/>
    <w:rsid w:val="00CF0EC7"/>
    <w:rsid w:val="00CF18D2"/>
    <w:rsid w:val="00CF197D"/>
    <w:rsid w:val="00CF21E0"/>
    <w:rsid w:val="00CF4236"/>
    <w:rsid w:val="00CF4C62"/>
    <w:rsid w:val="00CF558B"/>
    <w:rsid w:val="00CF5B42"/>
    <w:rsid w:val="00CF6169"/>
    <w:rsid w:val="00CF6F86"/>
    <w:rsid w:val="00CF708F"/>
    <w:rsid w:val="00D007C4"/>
    <w:rsid w:val="00D00CB1"/>
    <w:rsid w:val="00D02798"/>
    <w:rsid w:val="00D0393F"/>
    <w:rsid w:val="00D0435F"/>
    <w:rsid w:val="00D0533C"/>
    <w:rsid w:val="00D05F08"/>
    <w:rsid w:val="00D06CF5"/>
    <w:rsid w:val="00D070F2"/>
    <w:rsid w:val="00D070F4"/>
    <w:rsid w:val="00D108C5"/>
    <w:rsid w:val="00D10A28"/>
    <w:rsid w:val="00D10BC8"/>
    <w:rsid w:val="00D115E0"/>
    <w:rsid w:val="00D11FC8"/>
    <w:rsid w:val="00D12F8F"/>
    <w:rsid w:val="00D13115"/>
    <w:rsid w:val="00D145FF"/>
    <w:rsid w:val="00D21919"/>
    <w:rsid w:val="00D21AEF"/>
    <w:rsid w:val="00D21D1D"/>
    <w:rsid w:val="00D233B0"/>
    <w:rsid w:val="00D27E91"/>
    <w:rsid w:val="00D30320"/>
    <w:rsid w:val="00D31366"/>
    <w:rsid w:val="00D3191C"/>
    <w:rsid w:val="00D32480"/>
    <w:rsid w:val="00D3553F"/>
    <w:rsid w:val="00D35D40"/>
    <w:rsid w:val="00D403FC"/>
    <w:rsid w:val="00D414E4"/>
    <w:rsid w:val="00D41FD0"/>
    <w:rsid w:val="00D42172"/>
    <w:rsid w:val="00D42500"/>
    <w:rsid w:val="00D42EF3"/>
    <w:rsid w:val="00D440F1"/>
    <w:rsid w:val="00D46262"/>
    <w:rsid w:val="00D471DD"/>
    <w:rsid w:val="00D50586"/>
    <w:rsid w:val="00D529D2"/>
    <w:rsid w:val="00D52DB1"/>
    <w:rsid w:val="00D549FA"/>
    <w:rsid w:val="00D54D6B"/>
    <w:rsid w:val="00D5518D"/>
    <w:rsid w:val="00D55847"/>
    <w:rsid w:val="00D55FFD"/>
    <w:rsid w:val="00D57199"/>
    <w:rsid w:val="00D618E0"/>
    <w:rsid w:val="00D61921"/>
    <w:rsid w:val="00D65B0B"/>
    <w:rsid w:val="00D660A2"/>
    <w:rsid w:val="00D663D8"/>
    <w:rsid w:val="00D6667D"/>
    <w:rsid w:val="00D66CB6"/>
    <w:rsid w:val="00D6701B"/>
    <w:rsid w:val="00D6737C"/>
    <w:rsid w:val="00D67AA3"/>
    <w:rsid w:val="00D7099D"/>
    <w:rsid w:val="00D73CE1"/>
    <w:rsid w:val="00D73D3C"/>
    <w:rsid w:val="00D7672B"/>
    <w:rsid w:val="00D77371"/>
    <w:rsid w:val="00D77B1D"/>
    <w:rsid w:val="00D77D1E"/>
    <w:rsid w:val="00D8008D"/>
    <w:rsid w:val="00D80D49"/>
    <w:rsid w:val="00D817E3"/>
    <w:rsid w:val="00D82461"/>
    <w:rsid w:val="00D82A97"/>
    <w:rsid w:val="00D84469"/>
    <w:rsid w:val="00D84A8A"/>
    <w:rsid w:val="00D85CFA"/>
    <w:rsid w:val="00D86642"/>
    <w:rsid w:val="00D86B9A"/>
    <w:rsid w:val="00D906D2"/>
    <w:rsid w:val="00D908CD"/>
    <w:rsid w:val="00D90985"/>
    <w:rsid w:val="00D90E6C"/>
    <w:rsid w:val="00D917C6"/>
    <w:rsid w:val="00D91A67"/>
    <w:rsid w:val="00D93B8E"/>
    <w:rsid w:val="00D947CD"/>
    <w:rsid w:val="00D951D3"/>
    <w:rsid w:val="00D96AC6"/>
    <w:rsid w:val="00DA0A40"/>
    <w:rsid w:val="00DA22CC"/>
    <w:rsid w:val="00DA34BC"/>
    <w:rsid w:val="00DA3C2A"/>
    <w:rsid w:val="00DA57C9"/>
    <w:rsid w:val="00DA5F08"/>
    <w:rsid w:val="00DA7AA7"/>
    <w:rsid w:val="00DA7AAA"/>
    <w:rsid w:val="00DB1671"/>
    <w:rsid w:val="00DB2644"/>
    <w:rsid w:val="00DB3CCE"/>
    <w:rsid w:val="00DB4DB2"/>
    <w:rsid w:val="00DB4F3F"/>
    <w:rsid w:val="00DC017A"/>
    <w:rsid w:val="00DC0C1B"/>
    <w:rsid w:val="00DC0D22"/>
    <w:rsid w:val="00DC2692"/>
    <w:rsid w:val="00DC36C4"/>
    <w:rsid w:val="00DC45C8"/>
    <w:rsid w:val="00DC6692"/>
    <w:rsid w:val="00DC6E80"/>
    <w:rsid w:val="00DC7682"/>
    <w:rsid w:val="00DD273B"/>
    <w:rsid w:val="00DD38A9"/>
    <w:rsid w:val="00DD38D4"/>
    <w:rsid w:val="00DD44AC"/>
    <w:rsid w:val="00DD4642"/>
    <w:rsid w:val="00DD48C7"/>
    <w:rsid w:val="00DD4C9A"/>
    <w:rsid w:val="00DD703B"/>
    <w:rsid w:val="00DD7DF8"/>
    <w:rsid w:val="00DD7F3A"/>
    <w:rsid w:val="00DE0704"/>
    <w:rsid w:val="00DE0872"/>
    <w:rsid w:val="00DE2163"/>
    <w:rsid w:val="00DE28E5"/>
    <w:rsid w:val="00DE34C3"/>
    <w:rsid w:val="00DE3FEB"/>
    <w:rsid w:val="00DE60FF"/>
    <w:rsid w:val="00DE75D9"/>
    <w:rsid w:val="00DF09AE"/>
    <w:rsid w:val="00DF0D6C"/>
    <w:rsid w:val="00DF17CF"/>
    <w:rsid w:val="00DF1B89"/>
    <w:rsid w:val="00DF3368"/>
    <w:rsid w:val="00DF36D1"/>
    <w:rsid w:val="00DF4A8F"/>
    <w:rsid w:val="00DF674B"/>
    <w:rsid w:val="00DF6AA9"/>
    <w:rsid w:val="00E00137"/>
    <w:rsid w:val="00E003D3"/>
    <w:rsid w:val="00E00CA6"/>
    <w:rsid w:val="00E0218D"/>
    <w:rsid w:val="00E0279E"/>
    <w:rsid w:val="00E038CC"/>
    <w:rsid w:val="00E044FF"/>
    <w:rsid w:val="00E04D77"/>
    <w:rsid w:val="00E055D0"/>
    <w:rsid w:val="00E06066"/>
    <w:rsid w:val="00E07CFA"/>
    <w:rsid w:val="00E07F90"/>
    <w:rsid w:val="00E11466"/>
    <w:rsid w:val="00E11BCE"/>
    <w:rsid w:val="00E12262"/>
    <w:rsid w:val="00E123FA"/>
    <w:rsid w:val="00E12469"/>
    <w:rsid w:val="00E1394F"/>
    <w:rsid w:val="00E14AF4"/>
    <w:rsid w:val="00E14E46"/>
    <w:rsid w:val="00E1600C"/>
    <w:rsid w:val="00E16370"/>
    <w:rsid w:val="00E1686D"/>
    <w:rsid w:val="00E16B1E"/>
    <w:rsid w:val="00E17F21"/>
    <w:rsid w:val="00E20EF3"/>
    <w:rsid w:val="00E219A4"/>
    <w:rsid w:val="00E234BD"/>
    <w:rsid w:val="00E23D24"/>
    <w:rsid w:val="00E23FC0"/>
    <w:rsid w:val="00E26FAA"/>
    <w:rsid w:val="00E275F0"/>
    <w:rsid w:val="00E2778B"/>
    <w:rsid w:val="00E30777"/>
    <w:rsid w:val="00E3091E"/>
    <w:rsid w:val="00E33B57"/>
    <w:rsid w:val="00E353F2"/>
    <w:rsid w:val="00E37679"/>
    <w:rsid w:val="00E37CE2"/>
    <w:rsid w:val="00E406B7"/>
    <w:rsid w:val="00E412A4"/>
    <w:rsid w:val="00E41B01"/>
    <w:rsid w:val="00E41E81"/>
    <w:rsid w:val="00E43993"/>
    <w:rsid w:val="00E43E37"/>
    <w:rsid w:val="00E4403C"/>
    <w:rsid w:val="00E44A8C"/>
    <w:rsid w:val="00E4548D"/>
    <w:rsid w:val="00E457B0"/>
    <w:rsid w:val="00E462AE"/>
    <w:rsid w:val="00E4703E"/>
    <w:rsid w:val="00E47891"/>
    <w:rsid w:val="00E50555"/>
    <w:rsid w:val="00E50D57"/>
    <w:rsid w:val="00E50FB9"/>
    <w:rsid w:val="00E51C0E"/>
    <w:rsid w:val="00E52A40"/>
    <w:rsid w:val="00E54063"/>
    <w:rsid w:val="00E542FE"/>
    <w:rsid w:val="00E546E9"/>
    <w:rsid w:val="00E5647E"/>
    <w:rsid w:val="00E56EA6"/>
    <w:rsid w:val="00E617EB"/>
    <w:rsid w:val="00E61E70"/>
    <w:rsid w:val="00E624FB"/>
    <w:rsid w:val="00E62976"/>
    <w:rsid w:val="00E62C08"/>
    <w:rsid w:val="00E630BE"/>
    <w:rsid w:val="00E631DB"/>
    <w:rsid w:val="00E632AC"/>
    <w:rsid w:val="00E634E0"/>
    <w:rsid w:val="00E6569B"/>
    <w:rsid w:val="00E66694"/>
    <w:rsid w:val="00E71C4B"/>
    <w:rsid w:val="00E735C2"/>
    <w:rsid w:val="00E73E62"/>
    <w:rsid w:val="00E7638C"/>
    <w:rsid w:val="00E76EFD"/>
    <w:rsid w:val="00E77DF2"/>
    <w:rsid w:val="00E823BA"/>
    <w:rsid w:val="00E831FB"/>
    <w:rsid w:val="00E842F5"/>
    <w:rsid w:val="00E86BDA"/>
    <w:rsid w:val="00E877BE"/>
    <w:rsid w:val="00E87FE4"/>
    <w:rsid w:val="00E9231D"/>
    <w:rsid w:val="00E923B9"/>
    <w:rsid w:val="00E96AEA"/>
    <w:rsid w:val="00E979B3"/>
    <w:rsid w:val="00E97F63"/>
    <w:rsid w:val="00EA2192"/>
    <w:rsid w:val="00EA354C"/>
    <w:rsid w:val="00EA43E2"/>
    <w:rsid w:val="00EA51A5"/>
    <w:rsid w:val="00EA624D"/>
    <w:rsid w:val="00EA6B45"/>
    <w:rsid w:val="00EB07A9"/>
    <w:rsid w:val="00EB0ABE"/>
    <w:rsid w:val="00EB0B25"/>
    <w:rsid w:val="00EB1163"/>
    <w:rsid w:val="00EB1270"/>
    <w:rsid w:val="00EB2374"/>
    <w:rsid w:val="00EB2962"/>
    <w:rsid w:val="00EB5EF9"/>
    <w:rsid w:val="00EB6083"/>
    <w:rsid w:val="00EB64BC"/>
    <w:rsid w:val="00EB7E2B"/>
    <w:rsid w:val="00EC082E"/>
    <w:rsid w:val="00EC0957"/>
    <w:rsid w:val="00EC0C0D"/>
    <w:rsid w:val="00EC1E16"/>
    <w:rsid w:val="00EC4087"/>
    <w:rsid w:val="00EC593E"/>
    <w:rsid w:val="00EC793B"/>
    <w:rsid w:val="00ED3882"/>
    <w:rsid w:val="00ED3E16"/>
    <w:rsid w:val="00ED3EBE"/>
    <w:rsid w:val="00ED3F10"/>
    <w:rsid w:val="00ED40AF"/>
    <w:rsid w:val="00ED42B1"/>
    <w:rsid w:val="00ED448C"/>
    <w:rsid w:val="00ED4A90"/>
    <w:rsid w:val="00ED4D4E"/>
    <w:rsid w:val="00ED531D"/>
    <w:rsid w:val="00ED6260"/>
    <w:rsid w:val="00ED6A4A"/>
    <w:rsid w:val="00ED7EA6"/>
    <w:rsid w:val="00EE2039"/>
    <w:rsid w:val="00EE2879"/>
    <w:rsid w:val="00EE6177"/>
    <w:rsid w:val="00EE661F"/>
    <w:rsid w:val="00EE78FE"/>
    <w:rsid w:val="00EF17F2"/>
    <w:rsid w:val="00EF2B56"/>
    <w:rsid w:val="00EF2CEA"/>
    <w:rsid w:val="00EF3FAC"/>
    <w:rsid w:val="00EF5466"/>
    <w:rsid w:val="00EF55A3"/>
    <w:rsid w:val="00EF55C5"/>
    <w:rsid w:val="00EF5D5F"/>
    <w:rsid w:val="00EF5E5C"/>
    <w:rsid w:val="00EF5FF3"/>
    <w:rsid w:val="00F00333"/>
    <w:rsid w:val="00F00686"/>
    <w:rsid w:val="00F017F0"/>
    <w:rsid w:val="00F02FF8"/>
    <w:rsid w:val="00F03431"/>
    <w:rsid w:val="00F04DF4"/>
    <w:rsid w:val="00F0520F"/>
    <w:rsid w:val="00F07962"/>
    <w:rsid w:val="00F13251"/>
    <w:rsid w:val="00F14B94"/>
    <w:rsid w:val="00F1556A"/>
    <w:rsid w:val="00F16F6F"/>
    <w:rsid w:val="00F1765B"/>
    <w:rsid w:val="00F23C85"/>
    <w:rsid w:val="00F249D3"/>
    <w:rsid w:val="00F25FDD"/>
    <w:rsid w:val="00F268A9"/>
    <w:rsid w:val="00F26913"/>
    <w:rsid w:val="00F314D4"/>
    <w:rsid w:val="00F3275C"/>
    <w:rsid w:val="00F33D08"/>
    <w:rsid w:val="00F33FC4"/>
    <w:rsid w:val="00F3502C"/>
    <w:rsid w:val="00F35348"/>
    <w:rsid w:val="00F35935"/>
    <w:rsid w:val="00F36A4E"/>
    <w:rsid w:val="00F36DA4"/>
    <w:rsid w:val="00F37C99"/>
    <w:rsid w:val="00F40E9B"/>
    <w:rsid w:val="00F415CA"/>
    <w:rsid w:val="00F41885"/>
    <w:rsid w:val="00F42788"/>
    <w:rsid w:val="00F42FC9"/>
    <w:rsid w:val="00F44F94"/>
    <w:rsid w:val="00F47787"/>
    <w:rsid w:val="00F51637"/>
    <w:rsid w:val="00F539DD"/>
    <w:rsid w:val="00F54D77"/>
    <w:rsid w:val="00F553EA"/>
    <w:rsid w:val="00F554FA"/>
    <w:rsid w:val="00F55858"/>
    <w:rsid w:val="00F5663A"/>
    <w:rsid w:val="00F5689C"/>
    <w:rsid w:val="00F579A8"/>
    <w:rsid w:val="00F60066"/>
    <w:rsid w:val="00F603AD"/>
    <w:rsid w:val="00F607E4"/>
    <w:rsid w:val="00F60F8F"/>
    <w:rsid w:val="00F61A10"/>
    <w:rsid w:val="00F63679"/>
    <w:rsid w:val="00F65684"/>
    <w:rsid w:val="00F65A4B"/>
    <w:rsid w:val="00F66320"/>
    <w:rsid w:val="00F678B5"/>
    <w:rsid w:val="00F67C79"/>
    <w:rsid w:val="00F67E0C"/>
    <w:rsid w:val="00F719DA"/>
    <w:rsid w:val="00F7317D"/>
    <w:rsid w:val="00F73E8E"/>
    <w:rsid w:val="00F7472D"/>
    <w:rsid w:val="00F757FD"/>
    <w:rsid w:val="00F75F21"/>
    <w:rsid w:val="00F76DB9"/>
    <w:rsid w:val="00F77631"/>
    <w:rsid w:val="00F776EE"/>
    <w:rsid w:val="00F8099C"/>
    <w:rsid w:val="00F822F6"/>
    <w:rsid w:val="00F84B1D"/>
    <w:rsid w:val="00F84B66"/>
    <w:rsid w:val="00F854EC"/>
    <w:rsid w:val="00F866C1"/>
    <w:rsid w:val="00F87E35"/>
    <w:rsid w:val="00F9028B"/>
    <w:rsid w:val="00F913E2"/>
    <w:rsid w:val="00F93768"/>
    <w:rsid w:val="00F93A79"/>
    <w:rsid w:val="00F952C2"/>
    <w:rsid w:val="00F968F9"/>
    <w:rsid w:val="00F96A11"/>
    <w:rsid w:val="00FA0143"/>
    <w:rsid w:val="00FA0542"/>
    <w:rsid w:val="00FA0776"/>
    <w:rsid w:val="00FA0D66"/>
    <w:rsid w:val="00FA0D8B"/>
    <w:rsid w:val="00FA1734"/>
    <w:rsid w:val="00FA4D13"/>
    <w:rsid w:val="00FA642E"/>
    <w:rsid w:val="00FA646E"/>
    <w:rsid w:val="00FA759E"/>
    <w:rsid w:val="00FB0D88"/>
    <w:rsid w:val="00FB1193"/>
    <w:rsid w:val="00FB1248"/>
    <w:rsid w:val="00FB2DFF"/>
    <w:rsid w:val="00FB2F4B"/>
    <w:rsid w:val="00FB40C7"/>
    <w:rsid w:val="00FB44C7"/>
    <w:rsid w:val="00FB51A1"/>
    <w:rsid w:val="00FB5CC4"/>
    <w:rsid w:val="00FB61B2"/>
    <w:rsid w:val="00FC23A6"/>
    <w:rsid w:val="00FC2B55"/>
    <w:rsid w:val="00FC37EE"/>
    <w:rsid w:val="00FC48CA"/>
    <w:rsid w:val="00FC49C5"/>
    <w:rsid w:val="00FC535D"/>
    <w:rsid w:val="00FC56DD"/>
    <w:rsid w:val="00FC5D57"/>
    <w:rsid w:val="00FC6069"/>
    <w:rsid w:val="00FC628B"/>
    <w:rsid w:val="00FD2DB6"/>
    <w:rsid w:val="00FD31B5"/>
    <w:rsid w:val="00FD3447"/>
    <w:rsid w:val="00FD375D"/>
    <w:rsid w:val="00FD4DB1"/>
    <w:rsid w:val="00FD5005"/>
    <w:rsid w:val="00FD540A"/>
    <w:rsid w:val="00FD55AF"/>
    <w:rsid w:val="00FD5660"/>
    <w:rsid w:val="00FD639E"/>
    <w:rsid w:val="00FD6DB0"/>
    <w:rsid w:val="00FE0602"/>
    <w:rsid w:val="00FE0F23"/>
    <w:rsid w:val="00FE18BA"/>
    <w:rsid w:val="00FE5365"/>
    <w:rsid w:val="00FE6D10"/>
    <w:rsid w:val="00FE72F8"/>
    <w:rsid w:val="00FE7CE3"/>
    <w:rsid w:val="00FF08A5"/>
    <w:rsid w:val="00FF221C"/>
    <w:rsid w:val="00FF4D43"/>
    <w:rsid w:val="00FF5D75"/>
    <w:rsid w:val="00FF5DAA"/>
    <w:rsid w:val="00FF5F75"/>
    <w:rsid w:val="00FF6E3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C8495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F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87C7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"/>
    <w:basedOn w:val="Normal"/>
    <w:next w:val="Normal"/>
    <w:link w:val="Heading2Char"/>
    <w:qFormat/>
    <w:rsid w:val="00087C7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rsid w:val="00087C7C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087C7C"/>
    <w:pPr>
      <w:keepNext/>
      <w:numPr>
        <w:ilvl w:val="3"/>
        <w:numId w:val="3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"/>
    <w:basedOn w:val="Normal"/>
    <w:next w:val="Normal"/>
    <w:link w:val="Heading5Char"/>
    <w:qFormat/>
    <w:rsid w:val="00087C7C"/>
    <w:pPr>
      <w:keepNext/>
      <w:numPr>
        <w:ilvl w:val="4"/>
        <w:numId w:val="3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087C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87C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87C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87C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87C7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87C7C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87C7C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087C7C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087C7C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087C7C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087C7C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087C7C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87C7C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87C7C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087C7C"/>
    <w:rPr>
      <w:rFonts w:ascii="Arial" w:eastAsia="SimSun" w:hAnsi="Arial" w:cs="Arial"/>
      <w:kern w:val="0"/>
      <w:sz w:val="22"/>
      <w:lang w:eastAsia="en-US"/>
    </w:rPr>
  </w:style>
  <w:style w:type="paragraph" w:customStyle="1" w:styleId="References">
    <w:name w:val="References"/>
    <w:basedOn w:val="Normal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Normal"/>
    <w:link w:val="RAN1bullet1Char"/>
    <w:qFormat/>
    <w:rsid w:val="00087C7C"/>
    <w:pPr>
      <w:numPr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F1E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0E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Normal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93E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3E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3EF2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E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EF2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TableNormal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3F610A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,条目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D77D1E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5341B0"/>
    <w:rPr>
      <w:color w:val="0563C1" w:themeColor="hyperlink"/>
      <w:u w:val="single"/>
    </w:rPr>
  </w:style>
  <w:style w:type="paragraph" w:customStyle="1" w:styleId="a">
    <w:basedOn w:val="Normal"/>
    <w:next w:val="ListParagraph"/>
    <w:link w:val="Char"/>
    <w:uiPriority w:val="34"/>
    <w:qFormat/>
    <w:rsid w:val="00352480"/>
    <w:pPr>
      <w:overflowPunct w:val="0"/>
      <w:snapToGrid/>
      <w:spacing w:after="180"/>
      <w:ind w:left="720"/>
      <w:contextualSpacing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Char">
    <w:name w:val="列出段落 Char"/>
    <w:link w:val="a"/>
    <w:uiPriority w:val="34"/>
    <w:locked/>
    <w:rsid w:val="0052015C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uiPriority w:val="99"/>
    <w:unhideWhenUsed/>
    <w:rsid w:val="00F23C85"/>
    <w:pPr>
      <w:numPr>
        <w:numId w:val="4"/>
      </w:numPr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Table Char,cap1 Char,cap2 Char,cap11 Char1,Légende-figure Char1,Légende-figure Char Char"/>
    <w:link w:val="Caption"/>
    <w:rsid w:val="00293AE1"/>
    <w:rPr>
      <w:rFonts w:ascii="Times New Roman" w:eastAsia="SimSun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character" w:customStyle="1" w:styleId="ListParagraphChar">
    <w:name w:val="List Paragraph Char"/>
    <w:aliases w:val="- Bullets Char,列出段落 Char1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47599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C22E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EQ">
    <w:name w:val="EQ"/>
    <w:basedOn w:val="Normal"/>
    <w:next w:val="Normal"/>
    <w:qFormat/>
    <w:rsid w:val="00912A0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B1">
    <w:name w:val="B1"/>
    <w:basedOn w:val="Normal"/>
    <w:link w:val="B10"/>
    <w:qFormat/>
    <w:rsid w:val="00912A08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912A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Normal"/>
    <w:qFormat/>
    <w:rsid w:val="00912A08"/>
    <w:pPr>
      <w:numPr>
        <w:ilvl w:val="2"/>
        <w:numId w:val="42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PL">
    <w:name w:val="PL"/>
    <w:link w:val="PLChar"/>
    <w:qFormat/>
    <w:rsid w:val="00BF503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F503A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84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11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5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1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2C096-8131-4292-8B8E-8FD150F4C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6504</TotalTime>
  <Pages>2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869</cp:revision>
  <dcterms:created xsi:type="dcterms:W3CDTF">2022-05-04T08:45:00Z</dcterms:created>
  <dcterms:modified xsi:type="dcterms:W3CDTF">2025-10-03T14:11:00Z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(3)LuquEaqDiVKrer6FEIax3s3LL0+6PgUceKgCvrwMfNM7IU6M4c2U4crIf9Y9uKK1qISryv6m
CmIUFusTwAZAE/qWiPOPMW+TwoBus6cC6AhaMI30iyhMix9vxT+ALz15Jq2BlFrh4hhsTReV
akaSIgSNo32lIhe2nyWvSXDQDTwU+X1QvFkkj3fMzy13SiSOtZP84XyNVLbMN+RDzEVzg7ni
I+WoxV58ergE1qLf2o</vt:lpwstr>
  </property>
  <property fmtid="{D5CDD505-2E9C-101B-9397-08002B2CF9AE}" pid="3" name="_2015_ms_pID_7253431">
    <vt:lpwstr>elJGTkupb6YyV5/nQuz0CjQVXRek30ogKYxMSVEbtklLv4FbC8dBJ9
Ky5g9u+aYEX7Vr2idQGRqmGiwt0uu6tYMJpYkdFZzLKQmaKHttrgVSB4uAeHxUK3f+fdTF9N
oiO5squCSzeXt+L4IGUEJX63JlYG7mZ5W+TFoaWGUCD7zN05VPV1MZi9D6HNZheN42339Wh9
CtA5wiKliC2H7HXNFAykE7j2QlAqfaO5raa2</vt:lpwstr>
  </property>
  <property fmtid="{D5CDD505-2E9C-101B-9397-08002B2CF9AE}" pid="4" name="_2015_ms_pID_7253432">
    <vt:lpwstr>fg7wPFuijqm6cCW2kxBuf2Q=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1753501916</vt:lpwstr>
  </property>
</Properties>
</file>