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2D2EC023" w:rsidR="00A800C7" w:rsidRPr="005D6A6D" w:rsidRDefault="00A800C7" w:rsidP="00241E8B">
      <w:pPr>
        <w:tabs>
          <w:tab w:val="center" w:pos="4536"/>
          <w:tab w:val="right" w:pos="8280"/>
          <w:tab w:val="right" w:pos="9639"/>
        </w:tabs>
        <w:ind w:right="2"/>
        <w:jc w:val="both"/>
        <w:rPr>
          <w:rFonts w:ascii="Arial" w:hAnsi="Arial" w:cs="Arial"/>
          <w:b/>
          <w:bCs/>
          <w:szCs w:val="24"/>
          <w:lang w:val="en-US"/>
        </w:rPr>
      </w:pPr>
      <w:r w:rsidRPr="005D6A6D">
        <w:rPr>
          <w:rFonts w:ascii="Arial" w:hAnsi="Arial" w:cs="Arial"/>
          <w:b/>
          <w:bCs/>
          <w:szCs w:val="24"/>
        </w:rPr>
        <w:t>3GPP TSG RAN WG1 #</w:t>
      </w:r>
      <w:r w:rsidR="00796037" w:rsidRPr="005D6A6D">
        <w:rPr>
          <w:rFonts w:asciiTheme="majorHAnsi" w:hAnsiTheme="majorHAnsi" w:cstheme="majorHAnsi"/>
          <w:b/>
          <w:bCs/>
          <w:szCs w:val="24"/>
        </w:rPr>
        <w:t>1</w:t>
      </w:r>
      <w:r w:rsidR="008018C7" w:rsidRPr="005D6A6D">
        <w:rPr>
          <w:rFonts w:ascii="Arial" w:hAnsi="Arial" w:cs="Arial" w:hint="eastAsia"/>
          <w:b/>
          <w:bCs/>
          <w:szCs w:val="24"/>
        </w:rPr>
        <w:t>2</w:t>
      </w:r>
      <w:r w:rsidR="00173A31" w:rsidRPr="005D6A6D">
        <w:rPr>
          <w:rFonts w:ascii="Arial" w:hAnsi="Arial" w:cs="Arial" w:hint="eastAsia"/>
          <w:b/>
          <w:bCs/>
          <w:szCs w:val="24"/>
        </w:rPr>
        <w:t>2</w:t>
      </w:r>
      <w:r w:rsidR="00942122" w:rsidRPr="005D6A6D">
        <w:rPr>
          <w:rFonts w:ascii="Arial" w:hAnsi="Arial" w:cs="Arial" w:hint="eastAsia"/>
          <w:b/>
          <w:bCs/>
          <w:szCs w:val="24"/>
        </w:rPr>
        <w:t>bis</w:t>
      </w:r>
      <w:r w:rsidRPr="005D6A6D">
        <w:rPr>
          <w:rFonts w:ascii="Arial" w:hAnsi="Arial" w:cs="Arial"/>
          <w:b/>
          <w:bCs/>
          <w:szCs w:val="24"/>
        </w:rPr>
        <w:tab/>
      </w:r>
      <w:r w:rsidRPr="005D6A6D">
        <w:rPr>
          <w:rFonts w:ascii="Arial" w:hAnsi="Arial" w:cs="Arial"/>
          <w:b/>
          <w:bCs/>
          <w:szCs w:val="24"/>
        </w:rPr>
        <w:tab/>
      </w:r>
      <w:r w:rsidRPr="005D6A6D">
        <w:rPr>
          <w:rFonts w:ascii="Arial" w:hAnsi="Arial" w:cs="Arial"/>
          <w:b/>
          <w:bCs/>
          <w:szCs w:val="24"/>
        </w:rPr>
        <w:tab/>
      </w:r>
      <w:r w:rsidR="007462E8" w:rsidRPr="007462E8">
        <w:rPr>
          <w:rFonts w:ascii="Arial" w:hAnsi="Arial" w:cs="Arial"/>
          <w:b/>
          <w:bCs/>
          <w:szCs w:val="24"/>
        </w:rPr>
        <w:t>R1-2507818</w:t>
      </w:r>
    </w:p>
    <w:p w14:paraId="5D0FDFB5" w14:textId="45DA2EEE" w:rsidR="00A800C7" w:rsidRPr="005D6A6D" w:rsidRDefault="00D81A7D" w:rsidP="00241E8B">
      <w:pPr>
        <w:tabs>
          <w:tab w:val="center" w:pos="4536"/>
          <w:tab w:val="right" w:pos="9072"/>
        </w:tabs>
        <w:jc w:val="both"/>
        <w:rPr>
          <w:rFonts w:ascii="Arial" w:eastAsia="MS Mincho" w:hAnsi="Arial" w:cs="Arial"/>
          <w:b/>
          <w:bCs/>
          <w:szCs w:val="24"/>
        </w:rPr>
      </w:pPr>
      <w:r w:rsidRPr="005D6A6D">
        <w:rPr>
          <w:rFonts w:ascii="Arial" w:eastAsia="MS Mincho" w:hAnsi="Arial" w:cs="Arial"/>
          <w:b/>
          <w:bCs/>
          <w:szCs w:val="24"/>
        </w:rPr>
        <w:t>Prague</w:t>
      </w:r>
      <w:r w:rsidR="00491B9D" w:rsidRPr="005D6A6D">
        <w:rPr>
          <w:rFonts w:ascii="Arial" w:eastAsia="MS Mincho" w:hAnsi="Arial" w:cs="Arial"/>
          <w:b/>
          <w:bCs/>
          <w:szCs w:val="24"/>
        </w:rPr>
        <w:t xml:space="preserve">, </w:t>
      </w:r>
      <w:r w:rsidR="00942122" w:rsidRPr="005D6A6D">
        <w:rPr>
          <w:rFonts w:ascii="Arial" w:eastAsia="MS Mincho" w:hAnsi="Arial" w:cs="Arial" w:hint="eastAsia"/>
          <w:b/>
          <w:bCs/>
          <w:szCs w:val="24"/>
        </w:rPr>
        <w:t>Czech</w:t>
      </w:r>
      <w:r w:rsidR="00491B9D" w:rsidRPr="005D6A6D">
        <w:rPr>
          <w:rFonts w:ascii="Arial" w:eastAsia="MS Mincho" w:hAnsi="Arial" w:cs="Arial"/>
          <w:b/>
          <w:bCs/>
          <w:szCs w:val="24"/>
        </w:rPr>
        <w:t xml:space="preserve">, </w:t>
      </w:r>
      <w:r w:rsidR="00942122" w:rsidRPr="005D6A6D">
        <w:rPr>
          <w:rFonts w:ascii="Arial" w:eastAsia="MS Mincho" w:hAnsi="Arial" w:cs="Arial" w:hint="eastAsia"/>
          <w:b/>
          <w:bCs/>
          <w:szCs w:val="24"/>
        </w:rPr>
        <w:t>Oct</w:t>
      </w:r>
      <w:r w:rsidR="0067466E" w:rsidRPr="005D6A6D">
        <w:rPr>
          <w:rFonts w:ascii="Arial" w:eastAsia="MS Mincho" w:hAnsi="Arial" w:cs="Arial"/>
          <w:b/>
          <w:bCs/>
          <w:szCs w:val="24"/>
        </w:rPr>
        <w:t xml:space="preserve"> </w:t>
      </w:r>
      <w:r w:rsidR="00942122" w:rsidRPr="005D6A6D">
        <w:rPr>
          <w:rFonts w:ascii="Arial" w:eastAsia="MS Mincho" w:hAnsi="Arial" w:cs="Arial" w:hint="eastAsia"/>
          <w:b/>
          <w:bCs/>
          <w:szCs w:val="24"/>
        </w:rPr>
        <w:t>13</w:t>
      </w:r>
      <w:r w:rsidR="0067466E" w:rsidRPr="005D6A6D">
        <w:rPr>
          <w:rFonts w:ascii="Arial" w:eastAsia="MS Mincho" w:hAnsi="Arial" w:cs="Arial"/>
          <w:b/>
          <w:bCs/>
          <w:szCs w:val="24"/>
          <w:vertAlign w:val="superscript"/>
        </w:rPr>
        <w:t>th</w:t>
      </w:r>
      <w:r w:rsidR="00021CFE" w:rsidRPr="005D6A6D">
        <w:rPr>
          <w:rFonts w:ascii="Arial" w:eastAsia="MS Mincho" w:hAnsi="Arial" w:cs="Arial"/>
          <w:b/>
          <w:bCs/>
          <w:szCs w:val="24"/>
        </w:rPr>
        <w:t xml:space="preserve"> </w:t>
      </w:r>
      <w:r w:rsidR="00A800C7" w:rsidRPr="005D6A6D">
        <w:rPr>
          <w:rFonts w:ascii="Arial" w:eastAsia="MS Mincho" w:hAnsi="Arial" w:cs="Arial"/>
          <w:b/>
          <w:bCs/>
          <w:szCs w:val="24"/>
        </w:rPr>
        <w:t>–</w:t>
      </w:r>
      <w:r w:rsidR="00912684" w:rsidRPr="005D6A6D">
        <w:rPr>
          <w:rFonts w:ascii="Arial" w:eastAsia="MS Mincho" w:hAnsi="Arial" w:cs="Arial"/>
          <w:b/>
          <w:bCs/>
          <w:szCs w:val="24"/>
        </w:rPr>
        <w:t xml:space="preserve"> </w:t>
      </w:r>
      <w:r w:rsidR="00942122" w:rsidRPr="005D6A6D">
        <w:rPr>
          <w:rFonts w:ascii="Arial" w:eastAsia="MS Mincho" w:hAnsi="Arial" w:cs="Arial" w:hint="eastAsia"/>
          <w:b/>
          <w:bCs/>
          <w:szCs w:val="24"/>
        </w:rPr>
        <w:t>17</w:t>
      </w:r>
      <w:r w:rsidR="00DC74C6" w:rsidRPr="005D6A6D">
        <w:rPr>
          <w:rFonts w:ascii="Arial" w:eastAsia="MS Mincho" w:hAnsi="Arial" w:cs="Arial" w:hint="eastAsia"/>
          <w:b/>
          <w:bCs/>
          <w:szCs w:val="24"/>
          <w:vertAlign w:val="superscript"/>
        </w:rPr>
        <w:t>th</w:t>
      </w:r>
      <w:r w:rsidR="00482DF4" w:rsidRPr="005D6A6D">
        <w:rPr>
          <w:rFonts w:ascii="Arial" w:eastAsia="MS Mincho" w:hAnsi="Arial" w:cs="Arial"/>
          <w:b/>
          <w:bCs/>
          <w:szCs w:val="24"/>
        </w:rPr>
        <w:t xml:space="preserve">, </w:t>
      </w:r>
      <w:r w:rsidR="008E1A41" w:rsidRPr="005D6A6D">
        <w:rPr>
          <w:rFonts w:ascii="Arial" w:eastAsia="MS Mincho" w:hAnsi="Arial" w:cs="Arial"/>
          <w:b/>
          <w:bCs/>
          <w:szCs w:val="24"/>
        </w:rPr>
        <w:t>202</w:t>
      </w:r>
      <w:r w:rsidR="008018C7" w:rsidRPr="005D6A6D">
        <w:rPr>
          <w:rFonts w:ascii="Arial" w:eastAsia="MS Mincho" w:hAnsi="Arial" w:cs="Arial" w:hint="eastAsia"/>
          <w:b/>
          <w:bCs/>
          <w:szCs w:val="24"/>
        </w:rPr>
        <w:t>5</w:t>
      </w:r>
    </w:p>
    <w:p w14:paraId="07210D9E" w14:textId="17B1AC36" w:rsidR="003F1BAF" w:rsidRPr="005D6A6D" w:rsidRDefault="003F1BAF" w:rsidP="00241E8B">
      <w:pPr>
        <w:pStyle w:val="Header"/>
        <w:ind w:left="1800" w:hanging="1800"/>
        <w:jc w:val="both"/>
        <w:rPr>
          <w:rFonts w:eastAsia="MS Gothic"/>
          <w:noProof w:val="0"/>
          <w:sz w:val="24"/>
          <w:szCs w:val="24"/>
        </w:rPr>
      </w:pPr>
    </w:p>
    <w:p w14:paraId="16354F5F" w14:textId="557370BA" w:rsidR="001640AD" w:rsidRPr="005D6A6D" w:rsidRDefault="001640AD" w:rsidP="00241E8B">
      <w:pPr>
        <w:pStyle w:val="Header"/>
        <w:ind w:left="1800" w:hanging="1800"/>
        <w:jc w:val="both"/>
        <w:rPr>
          <w:rFonts w:eastAsia="MS Gothic"/>
          <w:noProof w:val="0"/>
          <w:sz w:val="24"/>
          <w:szCs w:val="24"/>
          <w:lang w:eastAsia="ja-JP"/>
        </w:rPr>
      </w:pPr>
      <w:r w:rsidRPr="005D6A6D">
        <w:rPr>
          <w:rFonts w:eastAsia="MS Gothic"/>
          <w:noProof w:val="0"/>
          <w:sz w:val="24"/>
          <w:szCs w:val="24"/>
        </w:rPr>
        <w:t>Source:</w:t>
      </w:r>
      <w:r w:rsidRPr="005D6A6D">
        <w:rPr>
          <w:rFonts w:eastAsia="MS Gothic"/>
          <w:noProof w:val="0"/>
          <w:sz w:val="24"/>
          <w:szCs w:val="24"/>
        </w:rPr>
        <w:tab/>
        <w:t xml:space="preserve">NTT </w:t>
      </w:r>
      <w:r w:rsidRPr="005D6A6D">
        <w:rPr>
          <w:rFonts w:eastAsia="MS Gothic" w:hint="eastAsia"/>
          <w:noProof w:val="0"/>
          <w:sz w:val="24"/>
          <w:szCs w:val="24"/>
        </w:rPr>
        <w:t>DOCOMO</w:t>
      </w:r>
      <w:r w:rsidRPr="005D6A6D">
        <w:rPr>
          <w:rFonts w:eastAsia="MS Gothic" w:hint="eastAsia"/>
          <w:noProof w:val="0"/>
          <w:sz w:val="24"/>
          <w:szCs w:val="24"/>
          <w:lang w:eastAsia="ja-JP"/>
        </w:rPr>
        <w:t>, INC.</w:t>
      </w:r>
    </w:p>
    <w:p w14:paraId="4E0A113F" w14:textId="649F3699" w:rsidR="00D17AA1" w:rsidRPr="005D6A6D" w:rsidRDefault="00D02352" w:rsidP="00241E8B">
      <w:pPr>
        <w:pStyle w:val="Header"/>
        <w:ind w:left="1800" w:hanging="1800"/>
        <w:jc w:val="both"/>
        <w:rPr>
          <w:sz w:val="24"/>
          <w:szCs w:val="24"/>
          <w:lang w:val="en-US" w:eastAsia="ja-JP"/>
        </w:rPr>
      </w:pPr>
      <w:r w:rsidRPr="005D6A6D">
        <w:rPr>
          <w:sz w:val="24"/>
          <w:szCs w:val="24"/>
          <w:lang w:val="en-US"/>
        </w:rPr>
        <w:t>Title:</w:t>
      </w:r>
      <w:r w:rsidR="00DB782C" w:rsidRPr="005D6A6D">
        <w:rPr>
          <w:sz w:val="24"/>
          <w:szCs w:val="24"/>
          <w:lang w:val="en-US"/>
        </w:rPr>
        <w:tab/>
      </w:r>
      <w:r w:rsidR="00CF5366" w:rsidRPr="005D6A6D">
        <w:rPr>
          <w:sz w:val="24"/>
          <w:szCs w:val="24"/>
          <w:lang w:val="en-US"/>
        </w:rPr>
        <w:t xml:space="preserve">Discussion on </w:t>
      </w:r>
      <w:r w:rsidR="006145B0" w:rsidRPr="005D6A6D">
        <w:rPr>
          <w:rFonts w:hint="eastAsia"/>
          <w:sz w:val="24"/>
          <w:szCs w:val="24"/>
          <w:lang w:val="en-US" w:eastAsia="ja-JP"/>
        </w:rPr>
        <w:t>Channel coding</w:t>
      </w:r>
      <w:r w:rsidR="002266BC" w:rsidRPr="005D6A6D">
        <w:rPr>
          <w:rFonts w:hint="eastAsia"/>
          <w:sz w:val="24"/>
          <w:szCs w:val="24"/>
          <w:lang w:val="en-US" w:eastAsia="ja-JP"/>
        </w:rPr>
        <w:t xml:space="preserve"> for 6GR</w:t>
      </w:r>
    </w:p>
    <w:p w14:paraId="33948831" w14:textId="4B844623" w:rsidR="00900DAE" w:rsidRPr="005D6A6D" w:rsidRDefault="00900DAE" w:rsidP="00241E8B">
      <w:pPr>
        <w:pStyle w:val="Header"/>
        <w:tabs>
          <w:tab w:val="left" w:pos="1800"/>
        </w:tabs>
        <w:ind w:left="1800" w:hanging="1800"/>
        <w:jc w:val="both"/>
        <w:rPr>
          <w:sz w:val="24"/>
          <w:szCs w:val="24"/>
          <w:lang w:val="en-US" w:eastAsia="ja-JP"/>
        </w:rPr>
      </w:pPr>
      <w:r w:rsidRPr="005D6A6D">
        <w:rPr>
          <w:sz w:val="24"/>
          <w:szCs w:val="24"/>
          <w:lang w:val="en-US"/>
        </w:rPr>
        <w:t>Agenda Item:</w:t>
      </w:r>
      <w:bookmarkStart w:id="0" w:name="Source"/>
      <w:bookmarkEnd w:id="0"/>
      <w:r w:rsidR="00D02352" w:rsidRPr="005D6A6D">
        <w:rPr>
          <w:sz w:val="24"/>
          <w:szCs w:val="24"/>
          <w:lang w:val="en-US"/>
        </w:rPr>
        <w:tab/>
      </w:r>
      <w:r w:rsidR="00503A15" w:rsidRPr="005D6A6D">
        <w:rPr>
          <w:rFonts w:hint="eastAsia"/>
          <w:sz w:val="24"/>
          <w:szCs w:val="24"/>
          <w:lang w:val="en-US" w:eastAsia="ja-JP"/>
        </w:rPr>
        <w:t>11</w:t>
      </w:r>
      <w:r w:rsidR="008A7D1F" w:rsidRPr="005D6A6D">
        <w:rPr>
          <w:sz w:val="24"/>
          <w:szCs w:val="24"/>
          <w:lang w:val="en-US" w:eastAsia="ja-JP"/>
        </w:rPr>
        <w:t>.</w:t>
      </w:r>
      <w:r w:rsidR="00503A15" w:rsidRPr="005D6A6D">
        <w:rPr>
          <w:rFonts w:hint="eastAsia"/>
          <w:sz w:val="24"/>
          <w:szCs w:val="24"/>
          <w:lang w:val="en-US" w:eastAsia="ja-JP"/>
        </w:rPr>
        <w:t>4</w:t>
      </w:r>
      <w:r w:rsidR="008A7D1F" w:rsidRPr="005D6A6D">
        <w:rPr>
          <w:sz w:val="24"/>
          <w:szCs w:val="24"/>
          <w:lang w:val="en-US" w:eastAsia="ja-JP"/>
        </w:rPr>
        <w:t>.1</w:t>
      </w:r>
    </w:p>
    <w:p w14:paraId="64397E24" w14:textId="6B6C7E88" w:rsidR="00900DAE" w:rsidRPr="005D6A6D" w:rsidRDefault="00900DAE" w:rsidP="00241E8B">
      <w:pPr>
        <w:pBdr>
          <w:bottom w:val="single" w:sz="6" w:space="1" w:color="auto"/>
        </w:pBdr>
        <w:ind w:left="1800" w:hanging="1800"/>
        <w:jc w:val="both"/>
        <w:rPr>
          <w:rFonts w:ascii="Arial" w:hAnsi="Arial"/>
          <w:b/>
          <w:szCs w:val="24"/>
          <w:lang w:val="en-US"/>
        </w:rPr>
      </w:pPr>
      <w:r w:rsidRPr="005D6A6D">
        <w:rPr>
          <w:rFonts w:ascii="Arial" w:hAnsi="Arial"/>
          <w:b/>
          <w:szCs w:val="24"/>
          <w:lang w:val="en-US"/>
        </w:rPr>
        <w:t>Document for</w:t>
      </w:r>
      <w:proofErr w:type="gramStart"/>
      <w:r w:rsidRPr="005D6A6D">
        <w:rPr>
          <w:rFonts w:ascii="Arial" w:hAnsi="Arial"/>
          <w:b/>
          <w:szCs w:val="24"/>
          <w:lang w:val="en-US"/>
        </w:rPr>
        <w:t>:</w:t>
      </w:r>
      <w:bookmarkStart w:id="1" w:name="DocumentFor"/>
      <w:bookmarkEnd w:id="1"/>
      <w:r w:rsidR="00D02352" w:rsidRPr="005D6A6D">
        <w:rPr>
          <w:rFonts w:ascii="Arial" w:hAnsi="Arial"/>
          <w:b/>
          <w:szCs w:val="24"/>
          <w:lang w:val="en-US"/>
        </w:rPr>
        <w:t xml:space="preserve"> </w:t>
      </w:r>
      <w:r w:rsidR="00D02352" w:rsidRPr="005D6A6D">
        <w:rPr>
          <w:rFonts w:ascii="Arial" w:hAnsi="Arial"/>
          <w:b/>
          <w:szCs w:val="24"/>
          <w:lang w:val="en-US"/>
        </w:rPr>
        <w:tab/>
      </w:r>
      <w:r w:rsidRPr="005D6A6D">
        <w:rPr>
          <w:rFonts w:ascii="Arial" w:hAnsi="Arial"/>
          <w:b/>
          <w:szCs w:val="24"/>
          <w:lang w:val="en-US"/>
        </w:rPr>
        <w:t>Discussion</w:t>
      </w:r>
      <w:proofErr w:type="gramEnd"/>
      <w:r w:rsidRPr="005D6A6D">
        <w:rPr>
          <w:rFonts w:ascii="Arial" w:hAnsi="Arial"/>
          <w:b/>
          <w:szCs w:val="24"/>
          <w:lang w:val="en-US"/>
        </w:rPr>
        <w:t xml:space="preserve"> and Decision</w:t>
      </w:r>
    </w:p>
    <w:p w14:paraId="5218A484" w14:textId="54441BC5" w:rsidR="00EC344A" w:rsidRPr="005D6A6D" w:rsidRDefault="001D2A61" w:rsidP="00241E8B">
      <w:pPr>
        <w:pStyle w:val="Heading1"/>
        <w:numPr>
          <w:ilvl w:val="0"/>
          <w:numId w:val="5"/>
        </w:numPr>
        <w:tabs>
          <w:tab w:val="num" w:pos="425"/>
        </w:tabs>
        <w:spacing w:before="180" w:after="120"/>
        <w:ind w:left="0" w:firstLine="0"/>
        <w:jc w:val="both"/>
        <w:rPr>
          <w:rFonts w:eastAsia="MS Mincho"/>
          <w:b/>
          <w:bCs/>
          <w:szCs w:val="24"/>
          <w:lang w:val="en-US"/>
        </w:rPr>
      </w:pPr>
      <w:r w:rsidRPr="005D6A6D">
        <w:rPr>
          <w:rFonts w:eastAsia="MS Mincho" w:hint="eastAsia"/>
          <w:b/>
          <w:bCs/>
          <w:szCs w:val="24"/>
          <w:lang w:val="en-US"/>
        </w:rPr>
        <w:t>Introduction</w:t>
      </w:r>
    </w:p>
    <w:p w14:paraId="2C7C871A" w14:textId="0093DC8B" w:rsidR="00482DF4" w:rsidRPr="005D6A6D" w:rsidRDefault="00222C95" w:rsidP="00241E8B">
      <w:pPr>
        <w:jc w:val="both"/>
        <w:rPr>
          <w:szCs w:val="24"/>
        </w:rPr>
      </w:pPr>
      <w:r w:rsidRPr="005D6A6D">
        <w:rPr>
          <w:rFonts w:hint="eastAsia"/>
          <w:szCs w:val="24"/>
        </w:rPr>
        <w:t>In</w:t>
      </w:r>
      <w:r w:rsidRPr="005D6A6D">
        <w:rPr>
          <w:szCs w:val="24"/>
        </w:rPr>
        <w:t xml:space="preserve"> RAN#108, a SID for 6GR SI [1] has been approved, which captures the following objectives for</w:t>
      </w:r>
      <w:bookmarkStart w:id="2" w:name="_Hlk205406831"/>
      <w:r w:rsidR="00F24F80" w:rsidRPr="005D6A6D">
        <w:rPr>
          <w:rFonts w:hint="eastAsia"/>
          <w:szCs w:val="24"/>
        </w:rPr>
        <w:t xml:space="preserve"> </w:t>
      </w:r>
      <w:r w:rsidR="00ED2D2F" w:rsidRPr="005D6A6D">
        <w:rPr>
          <w:rFonts w:hint="eastAsia"/>
          <w:szCs w:val="24"/>
        </w:rPr>
        <w:t>channel coding</w:t>
      </w:r>
      <w:r w:rsidRPr="005D6A6D">
        <w:rPr>
          <w:szCs w:val="24"/>
        </w:rPr>
        <w:t xml:space="preserve"> for 6GR</w:t>
      </w:r>
      <w:bookmarkEnd w:id="2"/>
      <w:r w:rsidRPr="005D6A6D">
        <w:rPr>
          <w:szCs w:val="24"/>
        </w:rPr>
        <w:t>:</w:t>
      </w:r>
    </w:p>
    <w:tbl>
      <w:tblPr>
        <w:tblStyle w:val="TableGrid"/>
        <w:tblW w:w="0" w:type="auto"/>
        <w:tblLook w:val="04A0" w:firstRow="1" w:lastRow="0" w:firstColumn="1" w:lastColumn="0" w:noHBand="0" w:noVBand="1"/>
      </w:tblPr>
      <w:tblGrid>
        <w:gridCol w:w="9962"/>
      </w:tblGrid>
      <w:tr w:rsidR="004A0594" w:rsidRPr="005D6A6D" w14:paraId="1235E4D8" w14:textId="77777777">
        <w:tc>
          <w:tcPr>
            <w:tcW w:w="9962" w:type="dxa"/>
          </w:tcPr>
          <w:p w14:paraId="7EE1639D" w14:textId="77777777" w:rsidR="004A0594" w:rsidRPr="005D6A6D" w:rsidRDefault="004A0594" w:rsidP="00F747FF">
            <w:pPr>
              <w:numPr>
                <w:ilvl w:val="0"/>
                <w:numId w:val="26"/>
              </w:numPr>
              <w:spacing w:after="120"/>
              <w:contextualSpacing/>
              <w:jc w:val="both"/>
              <w:rPr>
                <w:rFonts w:eastAsia="MS Mincho"/>
                <w:color w:val="000000"/>
                <w:sz w:val="20"/>
                <w:lang w:eastAsia="en-GB"/>
              </w:rPr>
            </w:pPr>
            <w:r w:rsidRPr="005D6A6D">
              <w:rPr>
                <w:rFonts w:eastAsia="MS Mincho"/>
                <w:color w:val="000000"/>
                <w:sz w:val="20"/>
                <w:lang w:eastAsia="en-GB"/>
              </w:rPr>
              <w:t xml:space="preserve">Physical Layer structure for 6GR, </w:t>
            </w:r>
          </w:p>
          <w:p w14:paraId="27B78043" w14:textId="77777777" w:rsidR="004A0594" w:rsidRPr="005D6A6D" w:rsidRDefault="004A0594" w:rsidP="00241E8B">
            <w:pPr>
              <w:spacing w:after="120"/>
              <w:ind w:left="720"/>
              <w:contextualSpacing/>
              <w:jc w:val="both"/>
              <w:rPr>
                <w:rFonts w:eastAsia="MS Mincho"/>
                <w:color w:val="000000"/>
                <w:sz w:val="20"/>
                <w:lang w:eastAsia="en-GB"/>
              </w:rPr>
            </w:pPr>
            <w:r w:rsidRPr="005D6A6D">
              <w:rPr>
                <w:rFonts w:eastAsia="MS Mincho" w:hint="eastAsia"/>
                <w:color w:val="000000"/>
                <w:sz w:val="20"/>
              </w:rPr>
              <w:t>[</w:t>
            </w:r>
            <w:r w:rsidRPr="005D6A6D">
              <w:rPr>
                <w:rFonts w:eastAsia="MS Mincho"/>
                <w:color w:val="000000"/>
                <w:sz w:val="20"/>
              </w:rPr>
              <w:t>…</w:t>
            </w:r>
            <w:r w:rsidRPr="005D6A6D">
              <w:rPr>
                <w:rFonts w:eastAsia="MS Mincho" w:hint="eastAsia"/>
                <w:color w:val="000000"/>
                <w:sz w:val="20"/>
              </w:rPr>
              <w:t>]</w:t>
            </w:r>
          </w:p>
          <w:p w14:paraId="3CFEB36B" w14:textId="52252019" w:rsidR="004A0594" w:rsidRPr="005D6A6D" w:rsidRDefault="004A0594" w:rsidP="00F747FF">
            <w:pPr>
              <w:numPr>
                <w:ilvl w:val="1"/>
                <w:numId w:val="27"/>
              </w:numPr>
              <w:spacing w:after="120"/>
              <w:contextualSpacing/>
              <w:jc w:val="both"/>
              <w:rPr>
                <w:rFonts w:eastAsia="MS Mincho"/>
                <w:color w:val="000000"/>
                <w:sz w:val="20"/>
                <w:lang w:eastAsia="en-GB"/>
              </w:rPr>
            </w:pPr>
            <w:r w:rsidRPr="005D6A6D">
              <w:rPr>
                <w:rFonts w:eastAsia="MS Mincho"/>
                <w:color w:val="000000"/>
                <w:sz w:val="20"/>
                <w:lang w:eastAsia="en-GB"/>
              </w:rPr>
              <w:t>Channel coding, using LDPC and Polar Code as baseline, considering applicable extensions to satisfy 6G requirements and characteristics with acceptable performance/complexity trade-off [RAN1]</w:t>
            </w:r>
          </w:p>
        </w:tc>
      </w:tr>
    </w:tbl>
    <w:p w14:paraId="0C129826" w14:textId="77777777" w:rsidR="009100F1" w:rsidRPr="005D6A6D" w:rsidRDefault="009100F1" w:rsidP="00241E8B">
      <w:pPr>
        <w:jc w:val="both"/>
        <w:rPr>
          <w:szCs w:val="24"/>
        </w:rPr>
      </w:pPr>
    </w:p>
    <w:p w14:paraId="6C617D51" w14:textId="7D42ACBD" w:rsidR="009100F1" w:rsidRPr="005D6A6D" w:rsidRDefault="00835BA6" w:rsidP="00241E8B">
      <w:pPr>
        <w:jc w:val="both"/>
      </w:pPr>
      <w:r w:rsidRPr="005D6A6D">
        <w:rPr>
          <w:rFonts w:hint="eastAsia"/>
        </w:rPr>
        <w:t xml:space="preserve">In </w:t>
      </w:r>
      <w:r w:rsidRPr="005D6A6D">
        <w:t>RAN</w:t>
      </w:r>
      <w:r w:rsidR="23B91D0C" w:rsidRPr="005D6A6D">
        <w:t>1</w:t>
      </w:r>
      <w:r w:rsidRPr="005D6A6D">
        <w:rPr>
          <w:rFonts w:hint="eastAsia"/>
        </w:rPr>
        <w:t xml:space="preserve">#122, following chairman guidance was </w:t>
      </w:r>
      <w:r w:rsidR="004D202D" w:rsidRPr="005D6A6D">
        <w:rPr>
          <w:rFonts w:hint="eastAsia"/>
        </w:rPr>
        <w:t xml:space="preserve">provided </w:t>
      </w:r>
      <w:r w:rsidR="001A54B7" w:rsidRPr="005D6A6D">
        <w:rPr>
          <w:rFonts w:hint="eastAsia"/>
        </w:rPr>
        <w:t>based on the discussion</w:t>
      </w:r>
      <w:r w:rsidRPr="005D6A6D">
        <w:rPr>
          <w:rFonts w:hint="eastAsia"/>
        </w:rPr>
        <w:t>.</w:t>
      </w:r>
    </w:p>
    <w:tbl>
      <w:tblPr>
        <w:tblStyle w:val="TableGrid"/>
        <w:tblW w:w="0" w:type="auto"/>
        <w:tblLook w:val="04A0" w:firstRow="1" w:lastRow="0" w:firstColumn="1" w:lastColumn="0" w:noHBand="0" w:noVBand="1"/>
      </w:tblPr>
      <w:tblGrid>
        <w:gridCol w:w="9962"/>
      </w:tblGrid>
      <w:tr w:rsidR="00481E8B" w:rsidRPr="005D6A6D" w14:paraId="1320D0C4" w14:textId="77777777" w:rsidTr="00481E8B">
        <w:tc>
          <w:tcPr>
            <w:tcW w:w="9962" w:type="dxa"/>
          </w:tcPr>
          <w:p w14:paraId="258A7017" w14:textId="77777777" w:rsidR="008C154D" w:rsidRPr="005D6A6D" w:rsidRDefault="008C154D" w:rsidP="008C154D">
            <w:pPr>
              <w:spacing w:after="0"/>
              <w:rPr>
                <w:rFonts w:eastAsia="DengXian"/>
                <w:sz w:val="20"/>
                <w:lang w:val="en-US" w:eastAsia="zh-CN"/>
              </w:rPr>
            </w:pPr>
            <w:r w:rsidRPr="005D6A6D">
              <w:rPr>
                <w:rFonts w:eastAsia="DengXian" w:hint="eastAsia"/>
                <w:sz w:val="20"/>
                <w:lang w:val="en-US" w:eastAsia="zh-CN"/>
              </w:rPr>
              <w:t>Chairman Guidance</w:t>
            </w:r>
          </w:p>
          <w:p w14:paraId="4AFAF72D" w14:textId="77777777" w:rsidR="008C154D" w:rsidRPr="005D6A6D" w:rsidRDefault="008C154D" w:rsidP="008C154D">
            <w:pPr>
              <w:spacing w:after="0"/>
              <w:jc w:val="both"/>
              <w:rPr>
                <w:rFonts w:eastAsia="DengXian"/>
                <w:bCs/>
                <w:sz w:val="20"/>
              </w:rPr>
            </w:pPr>
            <w:r w:rsidRPr="005D6A6D">
              <w:rPr>
                <w:rFonts w:eastAsia="DengXian"/>
                <w:bCs/>
                <w:sz w:val="20"/>
              </w:rPr>
              <w:t xml:space="preserve">For 6GR control channel coding, </w:t>
            </w:r>
          </w:p>
          <w:p w14:paraId="18E94481" w14:textId="77777777" w:rsidR="008C154D" w:rsidRPr="005D6A6D" w:rsidRDefault="008C154D" w:rsidP="00E121AA">
            <w:pPr>
              <w:pStyle w:val="ListParagraph"/>
              <w:widowControl w:val="0"/>
              <w:numPr>
                <w:ilvl w:val="0"/>
                <w:numId w:val="30"/>
              </w:numPr>
              <w:spacing w:after="0"/>
              <w:ind w:leftChars="0"/>
              <w:jc w:val="both"/>
              <w:rPr>
                <w:rFonts w:eastAsia="DengXian"/>
                <w:bCs/>
                <w:sz w:val="20"/>
              </w:rPr>
            </w:pPr>
            <w:r w:rsidRPr="005D6A6D">
              <w:rPr>
                <w:rFonts w:eastAsia="DengXian"/>
                <w:bCs/>
                <w:sz w:val="20"/>
              </w:rPr>
              <w:t xml:space="preserve">Evaluations can be provided in form of BLER and FAR results. </w:t>
            </w:r>
          </w:p>
          <w:p w14:paraId="47F5C375" w14:textId="77777777" w:rsidR="008C154D" w:rsidRPr="005D6A6D" w:rsidRDefault="008C154D" w:rsidP="00E121AA">
            <w:pPr>
              <w:pStyle w:val="ListParagraph"/>
              <w:widowControl w:val="0"/>
              <w:numPr>
                <w:ilvl w:val="0"/>
                <w:numId w:val="30"/>
              </w:numPr>
              <w:spacing w:after="0"/>
              <w:ind w:leftChars="0"/>
              <w:jc w:val="both"/>
              <w:rPr>
                <w:rFonts w:eastAsia="DengXian"/>
                <w:bCs/>
                <w:sz w:val="20"/>
              </w:rPr>
            </w:pPr>
            <w:r w:rsidRPr="005D6A6D">
              <w:rPr>
                <w:rFonts w:eastAsia="DengXian"/>
                <w:bCs/>
                <w:sz w:val="20"/>
              </w:rPr>
              <w:t xml:space="preserve">Evaluations/analysis can be provided for complexity, decoding latency, </w:t>
            </w:r>
          </w:p>
          <w:p w14:paraId="3A583AFE" w14:textId="77777777" w:rsidR="008C154D" w:rsidRPr="005D6A6D" w:rsidRDefault="008C154D" w:rsidP="00E121AA">
            <w:pPr>
              <w:pStyle w:val="ListParagraph"/>
              <w:widowControl w:val="0"/>
              <w:numPr>
                <w:ilvl w:val="1"/>
                <w:numId w:val="30"/>
              </w:numPr>
              <w:spacing w:after="0"/>
              <w:ind w:leftChars="0"/>
              <w:jc w:val="both"/>
              <w:rPr>
                <w:rFonts w:eastAsia="DengXian"/>
                <w:bCs/>
                <w:sz w:val="20"/>
              </w:rPr>
            </w:pPr>
            <w:r w:rsidRPr="005D6A6D">
              <w:rPr>
                <w:rFonts w:eastAsia="DengXian"/>
                <w:bCs/>
                <w:sz w:val="20"/>
              </w:rPr>
              <w:t>Other metrics are not precluded.</w:t>
            </w:r>
          </w:p>
          <w:p w14:paraId="65DBF3CB" w14:textId="77777777" w:rsidR="008C154D" w:rsidRPr="005D6A6D" w:rsidRDefault="008C154D" w:rsidP="00E121AA">
            <w:pPr>
              <w:pStyle w:val="ListParagraph"/>
              <w:widowControl w:val="0"/>
              <w:numPr>
                <w:ilvl w:val="0"/>
                <w:numId w:val="30"/>
              </w:numPr>
              <w:spacing w:after="0"/>
              <w:ind w:leftChars="0"/>
              <w:jc w:val="both"/>
              <w:rPr>
                <w:rFonts w:eastAsia="DengXian"/>
                <w:bCs/>
                <w:sz w:val="20"/>
              </w:rPr>
            </w:pPr>
            <w:r w:rsidRPr="005D6A6D">
              <w:rPr>
                <w:rFonts w:eastAsia="DengXian"/>
                <w:bCs/>
                <w:sz w:val="20"/>
              </w:rPr>
              <w:t xml:space="preserve">Proponent companies to provide evaluation assumptions and methodologies for respective evaluation. </w:t>
            </w:r>
          </w:p>
          <w:p w14:paraId="4224A490" w14:textId="77777777" w:rsidR="008C154D" w:rsidRPr="005D6A6D" w:rsidRDefault="008C154D" w:rsidP="00E121AA">
            <w:pPr>
              <w:pStyle w:val="ListParagraph"/>
              <w:widowControl w:val="0"/>
              <w:numPr>
                <w:ilvl w:val="0"/>
                <w:numId w:val="30"/>
              </w:numPr>
              <w:spacing w:after="0"/>
              <w:ind w:leftChars="0"/>
              <w:jc w:val="both"/>
              <w:rPr>
                <w:rFonts w:eastAsia="DengXian"/>
                <w:bCs/>
                <w:sz w:val="20"/>
              </w:rPr>
            </w:pPr>
            <w:r w:rsidRPr="005D6A6D">
              <w:rPr>
                <w:rFonts w:eastAsia="DengXian"/>
                <w:bCs/>
                <w:sz w:val="20"/>
              </w:rPr>
              <w:t>Proponent companies to provide details of channel coding extension</w:t>
            </w:r>
            <w:r w:rsidRPr="005D6A6D">
              <w:rPr>
                <w:rFonts w:eastAsia="DengXian" w:hint="eastAsia"/>
                <w:bCs/>
                <w:sz w:val="20"/>
                <w:lang w:eastAsia="zh-CN"/>
              </w:rPr>
              <w:t xml:space="preserve"> compared with NR channel coding </w:t>
            </w:r>
          </w:p>
          <w:p w14:paraId="12C9FEC8" w14:textId="77777777" w:rsidR="008C154D" w:rsidRPr="005D6A6D" w:rsidRDefault="008C154D" w:rsidP="00E121AA">
            <w:pPr>
              <w:pStyle w:val="ListParagraph"/>
              <w:widowControl w:val="0"/>
              <w:numPr>
                <w:ilvl w:val="0"/>
                <w:numId w:val="30"/>
              </w:numPr>
              <w:spacing w:after="0"/>
              <w:ind w:leftChars="0"/>
              <w:jc w:val="both"/>
              <w:rPr>
                <w:rFonts w:eastAsia="DengXian"/>
                <w:bCs/>
                <w:sz w:val="20"/>
              </w:rPr>
            </w:pPr>
            <w:r w:rsidRPr="005D6A6D">
              <w:rPr>
                <w:rFonts w:eastAsia="DengXian"/>
                <w:bCs/>
                <w:sz w:val="20"/>
              </w:rPr>
              <w:t>Proponent companies to provide justification for the channel coding extension, compared with control channel codes as defined in 5G NR.</w:t>
            </w:r>
          </w:p>
          <w:p w14:paraId="6A4009A8" w14:textId="77777777" w:rsidR="008C154D" w:rsidRPr="005D6A6D" w:rsidRDefault="008C154D" w:rsidP="008C154D">
            <w:pPr>
              <w:pStyle w:val="ListParagraph"/>
              <w:widowControl w:val="0"/>
              <w:spacing w:after="0"/>
              <w:ind w:leftChars="0" w:left="360"/>
              <w:jc w:val="both"/>
              <w:rPr>
                <w:rFonts w:eastAsia="DengXian"/>
                <w:bCs/>
                <w:sz w:val="20"/>
              </w:rPr>
            </w:pPr>
          </w:p>
          <w:p w14:paraId="35BF6B6B" w14:textId="77777777" w:rsidR="008C154D" w:rsidRPr="005D6A6D" w:rsidRDefault="008C154D" w:rsidP="008C154D">
            <w:pPr>
              <w:spacing w:after="0"/>
              <w:rPr>
                <w:rFonts w:eastAsia="DengXian"/>
                <w:sz w:val="20"/>
                <w:lang w:val="en-US" w:eastAsia="zh-CN"/>
              </w:rPr>
            </w:pPr>
            <w:r w:rsidRPr="005D6A6D">
              <w:rPr>
                <w:rFonts w:eastAsia="DengXian" w:hint="eastAsia"/>
                <w:sz w:val="20"/>
                <w:lang w:val="en-US" w:eastAsia="zh-CN"/>
              </w:rPr>
              <w:t>Chairman Guidance</w:t>
            </w:r>
          </w:p>
          <w:p w14:paraId="0B88A53E" w14:textId="77777777" w:rsidR="008C154D" w:rsidRPr="005D6A6D" w:rsidRDefault="008C154D" w:rsidP="008C154D">
            <w:pPr>
              <w:shd w:val="clear" w:color="auto" w:fill="FFFFFF"/>
              <w:spacing w:after="0"/>
              <w:rPr>
                <w:sz w:val="20"/>
              </w:rPr>
            </w:pPr>
            <w:r w:rsidRPr="005D6A6D">
              <w:rPr>
                <w:rFonts w:eastAsia="SimSun"/>
                <w:sz w:val="20"/>
                <w:shd w:val="clear" w:color="auto" w:fill="FFFFFF"/>
                <w:lang w:val="en-US" w:eastAsia="zh-CN" w:bidi="ar"/>
              </w:rPr>
              <w:t xml:space="preserve">For 6GR data channel coding, </w:t>
            </w:r>
          </w:p>
          <w:p w14:paraId="1437E5F0" w14:textId="77777777" w:rsidR="008C154D" w:rsidRPr="005D6A6D" w:rsidRDefault="008C154D" w:rsidP="00E121AA">
            <w:pPr>
              <w:numPr>
                <w:ilvl w:val="0"/>
                <w:numId w:val="31"/>
              </w:numPr>
              <w:snapToGrid w:val="0"/>
              <w:spacing w:after="0"/>
              <w:jc w:val="both"/>
              <w:rPr>
                <w:sz w:val="20"/>
              </w:rPr>
            </w:pPr>
            <w:r w:rsidRPr="005D6A6D">
              <w:rPr>
                <w:sz w:val="20"/>
                <w:shd w:val="clear" w:color="auto" w:fill="FFFFFF"/>
              </w:rPr>
              <w:t>Evaluations can be provided in form of BLER results</w:t>
            </w:r>
            <w:r w:rsidRPr="005D6A6D">
              <w:rPr>
                <w:rFonts w:eastAsia="SimSun"/>
                <w:sz w:val="20"/>
                <w:shd w:val="clear" w:color="auto" w:fill="FFFFFF"/>
                <w:lang w:val="en-US" w:eastAsia="zh-CN"/>
              </w:rPr>
              <w:t>.</w:t>
            </w:r>
          </w:p>
          <w:p w14:paraId="3F7CD452" w14:textId="77777777" w:rsidR="008C154D" w:rsidRPr="005D6A6D" w:rsidRDefault="008C154D" w:rsidP="00E121AA">
            <w:pPr>
              <w:numPr>
                <w:ilvl w:val="0"/>
                <w:numId w:val="31"/>
              </w:numPr>
              <w:snapToGrid w:val="0"/>
              <w:spacing w:after="0"/>
              <w:jc w:val="both"/>
              <w:rPr>
                <w:sz w:val="20"/>
              </w:rPr>
            </w:pPr>
            <w:r w:rsidRPr="005D6A6D">
              <w:rPr>
                <w:rFonts w:eastAsia="SimSun"/>
                <w:sz w:val="20"/>
                <w:shd w:val="clear" w:color="auto" w:fill="FFFFFF"/>
                <w:lang w:val="en-US" w:eastAsia="zh-CN"/>
              </w:rPr>
              <w:t xml:space="preserve">Evaluation/analysis on </w:t>
            </w:r>
            <w:r w:rsidRPr="005D6A6D">
              <w:rPr>
                <w:sz w:val="20"/>
                <w:shd w:val="clear" w:color="auto" w:fill="FFFFFF"/>
              </w:rPr>
              <w:t>throughput</w:t>
            </w:r>
            <w:r w:rsidRPr="005D6A6D">
              <w:rPr>
                <w:rFonts w:eastAsia="SimSun"/>
                <w:sz w:val="20"/>
                <w:shd w:val="clear" w:color="auto" w:fill="FFFFFF"/>
                <w:lang w:val="en-US" w:eastAsia="zh-CN"/>
              </w:rPr>
              <w:t>,</w:t>
            </w:r>
            <w:r w:rsidRPr="005D6A6D">
              <w:rPr>
                <w:sz w:val="20"/>
                <w:shd w:val="clear" w:color="auto" w:fill="FFFFFF"/>
              </w:rPr>
              <w:t xml:space="preserve"> complexity</w:t>
            </w:r>
            <w:r w:rsidRPr="005D6A6D">
              <w:rPr>
                <w:rFonts w:eastAsia="SimSun" w:hint="eastAsia"/>
                <w:sz w:val="20"/>
                <w:shd w:val="clear" w:color="auto" w:fill="FFFFFF"/>
                <w:lang w:val="en-US" w:eastAsia="zh-CN"/>
              </w:rPr>
              <w:t xml:space="preserve">, </w:t>
            </w:r>
            <w:r w:rsidRPr="005D6A6D">
              <w:rPr>
                <w:rFonts w:eastAsia="SimSun"/>
                <w:sz w:val="20"/>
                <w:shd w:val="clear" w:color="auto" w:fill="FFFFFF"/>
                <w:lang w:val="en-US" w:eastAsia="zh-CN"/>
              </w:rPr>
              <w:t xml:space="preserve">and </w:t>
            </w:r>
            <w:r w:rsidRPr="005D6A6D">
              <w:rPr>
                <w:sz w:val="20"/>
                <w:shd w:val="clear" w:color="auto" w:fill="FFFFFF"/>
              </w:rPr>
              <w:t>decoding latency</w:t>
            </w:r>
            <w:r w:rsidRPr="005D6A6D">
              <w:rPr>
                <w:rFonts w:eastAsia="SimSun"/>
                <w:sz w:val="20"/>
                <w:shd w:val="clear" w:color="auto" w:fill="FFFFFF"/>
                <w:lang w:val="en-US" w:eastAsia="zh-CN"/>
              </w:rPr>
              <w:t xml:space="preserve"> can be provided </w:t>
            </w:r>
          </w:p>
          <w:p w14:paraId="32EA271B" w14:textId="77777777" w:rsidR="008C154D" w:rsidRPr="005D6A6D" w:rsidRDefault="008C154D" w:rsidP="00E121AA">
            <w:pPr>
              <w:numPr>
                <w:ilvl w:val="1"/>
                <w:numId w:val="31"/>
              </w:numPr>
              <w:snapToGrid w:val="0"/>
              <w:spacing w:after="0"/>
              <w:jc w:val="both"/>
              <w:rPr>
                <w:sz w:val="20"/>
              </w:rPr>
            </w:pPr>
            <w:r w:rsidRPr="005D6A6D">
              <w:rPr>
                <w:sz w:val="20"/>
                <w:shd w:val="clear" w:color="auto" w:fill="FFFFFF"/>
              </w:rPr>
              <w:t>Other metrics are not precluded.</w:t>
            </w:r>
          </w:p>
          <w:p w14:paraId="5BEAFE10" w14:textId="77777777" w:rsidR="008C154D" w:rsidRPr="005D6A6D" w:rsidRDefault="008C154D" w:rsidP="00E121AA">
            <w:pPr>
              <w:numPr>
                <w:ilvl w:val="0"/>
                <w:numId w:val="31"/>
              </w:numPr>
              <w:snapToGrid w:val="0"/>
              <w:spacing w:after="0"/>
              <w:jc w:val="both"/>
              <w:rPr>
                <w:sz w:val="20"/>
              </w:rPr>
            </w:pPr>
            <w:r w:rsidRPr="005D6A6D">
              <w:rPr>
                <w:rFonts w:eastAsia="SimSun"/>
                <w:sz w:val="20"/>
                <w:shd w:val="clear" w:color="auto" w:fill="FFFFFF"/>
                <w:lang w:val="en-US" w:eastAsia="zh-CN"/>
              </w:rPr>
              <w:t xml:space="preserve">Proponent </w:t>
            </w:r>
            <w:proofErr w:type="gramStart"/>
            <w:r w:rsidRPr="005D6A6D">
              <w:rPr>
                <w:sz w:val="20"/>
                <w:shd w:val="clear" w:color="auto" w:fill="FFFFFF"/>
              </w:rPr>
              <w:t>companies</w:t>
            </w:r>
            <w:r w:rsidRPr="005D6A6D">
              <w:rPr>
                <w:rFonts w:eastAsia="DengXian" w:hint="eastAsia"/>
                <w:sz w:val="20"/>
                <w:shd w:val="clear" w:color="auto" w:fill="FFFFFF"/>
                <w:lang w:eastAsia="zh-CN"/>
              </w:rPr>
              <w:t xml:space="preserve"> </w:t>
            </w:r>
            <w:r w:rsidRPr="005D6A6D">
              <w:rPr>
                <w:sz w:val="20"/>
                <w:shd w:val="clear" w:color="auto" w:fill="FFFFFF"/>
              </w:rPr>
              <w:t>to</w:t>
            </w:r>
            <w:proofErr w:type="gramEnd"/>
            <w:r w:rsidRPr="005D6A6D">
              <w:rPr>
                <w:sz w:val="20"/>
                <w:shd w:val="clear" w:color="auto" w:fill="FFFFFF"/>
              </w:rPr>
              <w:t xml:space="preserve"> provide </w:t>
            </w:r>
            <w:r w:rsidRPr="005D6A6D">
              <w:rPr>
                <w:rFonts w:eastAsia="SimSun"/>
                <w:sz w:val="20"/>
                <w:shd w:val="clear" w:color="auto" w:fill="FFFFFF"/>
                <w:lang w:val="en-US" w:eastAsia="zh-CN"/>
              </w:rPr>
              <w:t xml:space="preserve">their target scenarios and requirements, </w:t>
            </w:r>
            <w:r w:rsidRPr="005D6A6D">
              <w:rPr>
                <w:sz w:val="20"/>
                <w:shd w:val="clear" w:color="auto" w:fill="FFFFFF"/>
              </w:rPr>
              <w:t>evaluation assumptions and methodologies for respective evaluation</w:t>
            </w:r>
            <w:r w:rsidRPr="005D6A6D">
              <w:rPr>
                <w:rFonts w:eastAsia="SimSun"/>
                <w:sz w:val="20"/>
                <w:shd w:val="clear" w:color="auto" w:fill="FFFFFF"/>
                <w:lang w:val="en-US" w:eastAsia="zh-CN"/>
              </w:rPr>
              <w:t>/analysis</w:t>
            </w:r>
            <w:r w:rsidRPr="005D6A6D">
              <w:rPr>
                <w:rFonts w:eastAsia="SimSun" w:hint="eastAsia"/>
                <w:sz w:val="20"/>
                <w:shd w:val="clear" w:color="auto" w:fill="FFFFFF"/>
                <w:lang w:val="en-US" w:eastAsia="zh-CN"/>
              </w:rPr>
              <w:t xml:space="preserve">, </w:t>
            </w:r>
            <w:r w:rsidRPr="005D6A6D">
              <w:rPr>
                <w:rFonts w:eastAsia="DengXian" w:hint="eastAsia"/>
                <w:sz w:val="20"/>
                <w:shd w:val="clear" w:color="auto" w:fill="FFFFFF"/>
                <w:lang w:eastAsia="zh-CN"/>
              </w:rPr>
              <w:t xml:space="preserve">e.g., </w:t>
            </w:r>
            <w:r w:rsidRPr="005D6A6D">
              <w:rPr>
                <w:sz w:val="20"/>
                <w:shd w:val="clear" w:color="auto" w:fill="FFFFFF"/>
                <w:lang w:val="en-US" w:eastAsia="zh-CN"/>
              </w:rPr>
              <w:t>decoding algorithm and details, information sizes, code rates, HARQ scheme, channel type, modulation order, target BLER, etc.</w:t>
            </w:r>
          </w:p>
          <w:p w14:paraId="6121A20C" w14:textId="77777777" w:rsidR="008C154D" w:rsidRPr="005D6A6D" w:rsidRDefault="008C154D" w:rsidP="00E121AA">
            <w:pPr>
              <w:numPr>
                <w:ilvl w:val="0"/>
                <w:numId w:val="31"/>
              </w:numPr>
              <w:snapToGrid w:val="0"/>
              <w:spacing w:after="0"/>
              <w:jc w:val="both"/>
              <w:rPr>
                <w:sz w:val="20"/>
              </w:rPr>
            </w:pPr>
            <w:r w:rsidRPr="005D6A6D">
              <w:rPr>
                <w:rFonts w:eastAsia="SimSun"/>
                <w:sz w:val="20"/>
                <w:shd w:val="clear" w:color="auto" w:fill="FFFFFF"/>
                <w:lang w:val="en-US" w:eastAsia="zh-CN"/>
              </w:rPr>
              <w:t xml:space="preserve">Proponent </w:t>
            </w:r>
            <w:proofErr w:type="gramStart"/>
            <w:r w:rsidRPr="005D6A6D">
              <w:rPr>
                <w:sz w:val="20"/>
                <w:shd w:val="clear" w:color="auto" w:fill="FFFFFF"/>
              </w:rPr>
              <w:t>companies to</w:t>
            </w:r>
            <w:proofErr w:type="gramEnd"/>
            <w:r w:rsidRPr="005D6A6D">
              <w:rPr>
                <w:sz w:val="20"/>
                <w:shd w:val="clear" w:color="auto" w:fill="FFFFFF"/>
              </w:rPr>
              <w:t xml:space="preserve"> provide details of channel coding extension</w:t>
            </w:r>
            <w:r w:rsidRPr="005D6A6D">
              <w:rPr>
                <w:rFonts w:eastAsia="SimSun" w:hint="eastAsia"/>
                <w:sz w:val="20"/>
                <w:shd w:val="clear" w:color="auto" w:fill="FFFFFF"/>
                <w:lang w:val="en-US" w:eastAsia="zh-CN"/>
              </w:rPr>
              <w:t xml:space="preserve"> compared with NR channel coding</w:t>
            </w:r>
            <w:r w:rsidRPr="005D6A6D">
              <w:rPr>
                <w:sz w:val="20"/>
                <w:shd w:val="clear" w:color="auto" w:fill="FFFFFF"/>
              </w:rPr>
              <w:t>.</w:t>
            </w:r>
          </w:p>
          <w:p w14:paraId="1591BD88" w14:textId="677AB0CC" w:rsidR="00481E8B" w:rsidRPr="005D6A6D" w:rsidRDefault="008C154D" w:rsidP="00E121AA">
            <w:pPr>
              <w:numPr>
                <w:ilvl w:val="0"/>
                <w:numId w:val="31"/>
              </w:numPr>
              <w:snapToGrid w:val="0"/>
              <w:spacing w:after="0"/>
              <w:jc w:val="both"/>
              <w:rPr>
                <w:rFonts w:eastAsia="DengXian"/>
                <w:sz w:val="20"/>
                <w:lang w:val="en-US" w:eastAsia="zh-CN"/>
              </w:rPr>
            </w:pPr>
            <w:r w:rsidRPr="005D6A6D">
              <w:rPr>
                <w:rFonts w:eastAsia="SimSun"/>
                <w:sz w:val="20"/>
                <w:shd w:val="clear" w:color="auto" w:fill="FFFFFF"/>
                <w:lang w:val="en-US" w:eastAsia="zh-CN"/>
              </w:rPr>
              <w:t xml:space="preserve">Proponent </w:t>
            </w:r>
            <w:r w:rsidRPr="005D6A6D">
              <w:rPr>
                <w:sz w:val="20"/>
                <w:shd w:val="clear" w:color="auto" w:fill="FFFFFF"/>
              </w:rPr>
              <w:t>companies to provide justification for the channel coding</w:t>
            </w:r>
            <w:r w:rsidRPr="005D6A6D">
              <w:rPr>
                <w:rFonts w:eastAsia="SimSun"/>
                <w:sz w:val="20"/>
                <w:shd w:val="clear" w:color="auto" w:fill="FFFFFF"/>
                <w:lang w:val="en-US" w:eastAsia="zh-CN"/>
              </w:rPr>
              <w:t xml:space="preserve"> </w:t>
            </w:r>
            <w:r w:rsidRPr="005D6A6D">
              <w:rPr>
                <w:sz w:val="20"/>
                <w:shd w:val="clear" w:color="auto" w:fill="FFFFFF"/>
              </w:rPr>
              <w:t xml:space="preserve">extension, </w:t>
            </w:r>
            <w:r w:rsidRPr="005D6A6D">
              <w:rPr>
                <w:rFonts w:eastAsia="SimSun" w:hint="eastAsia"/>
                <w:sz w:val="20"/>
                <w:shd w:val="clear" w:color="auto" w:fill="FFFFFF"/>
                <w:lang w:val="en-US" w:eastAsia="zh-CN"/>
              </w:rPr>
              <w:t xml:space="preserve">and </w:t>
            </w:r>
            <w:r w:rsidRPr="005D6A6D">
              <w:rPr>
                <w:rFonts w:eastAsia="SimSun"/>
                <w:sz w:val="20"/>
                <w:shd w:val="clear" w:color="auto" w:fill="FFFFFF"/>
                <w:lang w:val="en-US" w:eastAsia="zh-CN"/>
              </w:rPr>
              <w:t>how to satisfy 6G requirements and characteristics with acceptable performance/complexity trade-off</w:t>
            </w:r>
            <w:r w:rsidRPr="005D6A6D">
              <w:rPr>
                <w:rFonts w:eastAsia="SimSun" w:hint="eastAsia"/>
                <w:sz w:val="20"/>
                <w:shd w:val="clear" w:color="auto" w:fill="FFFFFF"/>
                <w:lang w:val="en-US" w:eastAsia="zh-CN"/>
              </w:rPr>
              <w:t xml:space="preserve">, </w:t>
            </w:r>
            <w:r w:rsidRPr="005D6A6D">
              <w:rPr>
                <w:rFonts w:eastAsia="DengXian"/>
                <w:bCs/>
                <w:sz w:val="20"/>
              </w:rPr>
              <w:t xml:space="preserve">compared with </w:t>
            </w:r>
            <w:r w:rsidRPr="005D6A6D">
              <w:rPr>
                <w:rFonts w:eastAsia="DengXian" w:hint="eastAsia"/>
                <w:bCs/>
                <w:sz w:val="20"/>
                <w:lang w:eastAsia="zh-CN"/>
              </w:rPr>
              <w:t>data</w:t>
            </w:r>
            <w:r w:rsidRPr="005D6A6D">
              <w:rPr>
                <w:rFonts w:eastAsia="DengXian"/>
                <w:bCs/>
                <w:sz w:val="20"/>
              </w:rPr>
              <w:t xml:space="preserve"> channel codes as defined in 5G NR</w:t>
            </w:r>
            <w:r w:rsidRPr="005D6A6D">
              <w:rPr>
                <w:rFonts w:eastAsia="DengXian" w:hint="eastAsia"/>
                <w:bCs/>
                <w:sz w:val="20"/>
                <w:lang w:eastAsia="zh-CN"/>
              </w:rPr>
              <w:t>.</w:t>
            </w:r>
          </w:p>
        </w:tc>
      </w:tr>
    </w:tbl>
    <w:p w14:paraId="7DEFA37A" w14:textId="4DB08543" w:rsidR="001A54B7" w:rsidRPr="005D6A6D" w:rsidRDefault="00665090" w:rsidP="00241E8B">
      <w:pPr>
        <w:jc w:val="both"/>
        <w:rPr>
          <w:szCs w:val="24"/>
        </w:rPr>
      </w:pPr>
      <w:r w:rsidRPr="005D6A6D">
        <w:rPr>
          <w:rFonts w:hint="eastAsia"/>
          <w:szCs w:val="24"/>
        </w:rPr>
        <w:t>Although t</w:t>
      </w:r>
      <w:r w:rsidR="001A54B7" w:rsidRPr="005D6A6D">
        <w:rPr>
          <w:rFonts w:hint="eastAsia"/>
          <w:szCs w:val="24"/>
        </w:rPr>
        <w:t xml:space="preserve">his guidance </w:t>
      </w:r>
      <w:r w:rsidR="00301CB5" w:rsidRPr="005D6A6D">
        <w:rPr>
          <w:rFonts w:hint="eastAsia"/>
          <w:szCs w:val="24"/>
        </w:rPr>
        <w:t xml:space="preserve">is not </w:t>
      </w:r>
      <w:r w:rsidR="00692286" w:rsidRPr="005D6A6D">
        <w:rPr>
          <w:rFonts w:hint="eastAsia"/>
          <w:szCs w:val="24"/>
        </w:rPr>
        <w:t>agreement/conclusion based on consensus</w:t>
      </w:r>
      <w:r w:rsidRPr="005D6A6D">
        <w:rPr>
          <w:rFonts w:hint="eastAsia"/>
          <w:szCs w:val="24"/>
        </w:rPr>
        <w:t>,</w:t>
      </w:r>
      <w:r w:rsidR="00301CB5" w:rsidRPr="005D6A6D">
        <w:rPr>
          <w:rFonts w:hint="eastAsia"/>
          <w:szCs w:val="24"/>
        </w:rPr>
        <w:t xml:space="preserve"> </w:t>
      </w:r>
      <w:r w:rsidR="00133BF2" w:rsidRPr="005D6A6D">
        <w:rPr>
          <w:szCs w:val="24"/>
        </w:rPr>
        <w:t>it provides a certain direction for discussions and evaluations related to channel coding</w:t>
      </w:r>
      <w:r w:rsidR="00133BF2" w:rsidRPr="005D6A6D">
        <w:rPr>
          <w:rFonts w:hint="eastAsia"/>
          <w:szCs w:val="24"/>
        </w:rPr>
        <w:t xml:space="preserve"> for 6GR</w:t>
      </w:r>
      <w:r w:rsidR="00133BF2" w:rsidRPr="005D6A6D">
        <w:rPr>
          <w:szCs w:val="24"/>
        </w:rPr>
        <w:t>.</w:t>
      </w:r>
      <w:r w:rsidRPr="005D6A6D">
        <w:rPr>
          <w:rFonts w:hint="eastAsia"/>
          <w:szCs w:val="24"/>
        </w:rPr>
        <w:t xml:space="preserve"> </w:t>
      </w:r>
    </w:p>
    <w:p w14:paraId="2DECCD5B" w14:textId="77777777" w:rsidR="009100F1" w:rsidRPr="005D6A6D" w:rsidRDefault="009100F1" w:rsidP="00241E8B">
      <w:pPr>
        <w:jc w:val="both"/>
        <w:rPr>
          <w:szCs w:val="24"/>
        </w:rPr>
      </w:pPr>
    </w:p>
    <w:p w14:paraId="71C47059" w14:textId="5E47368D" w:rsidR="00FC28D1" w:rsidRPr="005D6A6D" w:rsidRDefault="004A0594" w:rsidP="00241E8B">
      <w:pPr>
        <w:jc w:val="both"/>
        <w:rPr>
          <w:szCs w:val="24"/>
        </w:rPr>
      </w:pPr>
      <w:r w:rsidRPr="005D6A6D">
        <w:rPr>
          <w:rFonts w:hint="eastAsia"/>
          <w:szCs w:val="24"/>
        </w:rPr>
        <w:t xml:space="preserve">This contribution provides our views on </w:t>
      </w:r>
      <w:r w:rsidR="00E745BC" w:rsidRPr="005D6A6D">
        <w:rPr>
          <w:rFonts w:hint="eastAsia"/>
          <w:szCs w:val="24"/>
        </w:rPr>
        <w:t>channel coding for 6GR.</w:t>
      </w:r>
    </w:p>
    <w:p w14:paraId="44406017" w14:textId="77777777" w:rsidR="00FC28D1" w:rsidRPr="005D6A6D" w:rsidRDefault="00FC28D1" w:rsidP="00241E8B">
      <w:pPr>
        <w:jc w:val="both"/>
        <w:rPr>
          <w:szCs w:val="24"/>
        </w:rPr>
      </w:pPr>
    </w:p>
    <w:p w14:paraId="6E8DC43F" w14:textId="6909ACDF" w:rsidR="007941BC" w:rsidRPr="005D6A6D" w:rsidRDefault="00052849" w:rsidP="00241E8B">
      <w:pPr>
        <w:pStyle w:val="Heading1"/>
        <w:numPr>
          <w:ilvl w:val="0"/>
          <w:numId w:val="5"/>
        </w:numPr>
        <w:tabs>
          <w:tab w:val="num" w:pos="425"/>
        </w:tabs>
        <w:spacing w:before="180" w:after="120"/>
        <w:ind w:left="0" w:firstLine="0"/>
        <w:jc w:val="both"/>
        <w:rPr>
          <w:rFonts w:eastAsia="MS Mincho"/>
          <w:b/>
          <w:bCs/>
          <w:szCs w:val="24"/>
          <w:lang w:val="en-US"/>
        </w:rPr>
      </w:pPr>
      <w:r w:rsidRPr="005D6A6D">
        <w:rPr>
          <w:rFonts w:eastAsia="MS Mincho" w:hint="eastAsia"/>
          <w:b/>
          <w:bCs/>
          <w:szCs w:val="24"/>
          <w:lang w:val="en-US"/>
        </w:rPr>
        <w:t>Discussion</w:t>
      </w:r>
    </w:p>
    <w:p w14:paraId="7BCC1AAF" w14:textId="12E89D39" w:rsidR="00535D12" w:rsidRPr="005D6A6D" w:rsidRDefault="009E4E0C" w:rsidP="008A66C4">
      <w:pPr>
        <w:pStyle w:val="Heading2"/>
        <w:numPr>
          <w:ilvl w:val="1"/>
          <w:numId w:val="5"/>
        </w:numPr>
        <w:spacing w:before="180"/>
        <w:jc w:val="both"/>
        <w:rPr>
          <w:rFonts w:eastAsia="MS Mincho"/>
          <w:b/>
          <w:bCs/>
          <w:szCs w:val="24"/>
          <w:lang w:val="en-US"/>
        </w:rPr>
      </w:pPr>
      <w:bookmarkStart w:id="3" w:name="_Hlk209785851"/>
      <w:r w:rsidRPr="005D6A6D">
        <w:rPr>
          <w:rFonts w:eastAsia="MS Mincho" w:hint="eastAsia"/>
          <w:b/>
          <w:bCs/>
          <w:szCs w:val="24"/>
          <w:lang w:val="en-US"/>
        </w:rPr>
        <w:t xml:space="preserve">Initial discussion on </w:t>
      </w:r>
      <w:r w:rsidRPr="005D6A6D">
        <w:rPr>
          <w:rFonts w:eastAsia="MS Mincho"/>
          <w:b/>
          <w:bCs/>
          <w:szCs w:val="24"/>
          <w:lang w:val="en-US"/>
        </w:rPr>
        <w:t>channel coding</w:t>
      </w:r>
      <w:r w:rsidRPr="005D6A6D">
        <w:rPr>
          <w:rFonts w:eastAsia="MS Mincho" w:hint="eastAsia"/>
          <w:b/>
          <w:bCs/>
          <w:szCs w:val="24"/>
          <w:lang w:val="en-US"/>
        </w:rPr>
        <w:t xml:space="preserve"> for 6GR</w:t>
      </w:r>
      <w:r w:rsidRPr="005D6A6D" w:rsidDel="00613ABE">
        <w:rPr>
          <w:rFonts w:eastAsia="MS Mincho"/>
          <w:b/>
          <w:bCs/>
          <w:szCs w:val="24"/>
          <w:lang w:val="en-US"/>
        </w:rPr>
        <w:t xml:space="preserve"> </w:t>
      </w:r>
    </w:p>
    <w:bookmarkEnd w:id="3"/>
    <w:p w14:paraId="38F95DCA" w14:textId="77777777" w:rsidR="00B07B08" w:rsidRPr="005D6A6D" w:rsidRDefault="003179EC" w:rsidP="00DC4385">
      <w:r w:rsidRPr="005D6A6D">
        <w:t>At the previous meeting, discussions mainly focused on technical aspects such as design principles and details of the coding scheme. However, there was not enough time to have an in-depth discussion, and no consensus was reached.</w:t>
      </w:r>
    </w:p>
    <w:p w14:paraId="58A95074" w14:textId="77777777" w:rsidR="00B07B08" w:rsidRPr="005D6A6D" w:rsidRDefault="00B07B08" w:rsidP="00DC4385"/>
    <w:p w14:paraId="2BDC769C" w14:textId="6780442D" w:rsidR="00205FF8" w:rsidRPr="005D6A6D" w:rsidRDefault="003179EC" w:rsidP="00535D12">
      <w:r w:rsidRPr="005D6A6D">
        <w:t>Taking these discussions into account, the chairman guidance above was presented.</w:t>
      </w:r>
      <w:r w:rsidR="0000709F" w:rsidRPr="005D6A6D">
        <w:rPr>
          <w:rFonts w:hint="eastAsia"/>
        </w:rPr>
        <w:t xml:space="preserve"> </w:t>
      </w:r>
      <w:r w:rsidR="00640710" w:rsidRPr="005D6A6D">
        <w:t>This guidance includes the following points: “the need for a target scenario serving as motivation for studying extensions, and justification for channel coding enhancements,” “minimum indicators required for evaluation/analysis,” and “the need to provide information on assumptions and methodologies used for evaluation/analysis.”</w:t>
      </w:r>
      <w:r w:rsidR="00802EF8" w:rsidRPr="005D6A6D">
        <w:rPr>
          <w:rFonts w:hint="eastAsia"/>
        </w:rPr>
        <w:t xml:space="preserve"> </w:t>
      </w:r>
      <w:r w:rsidR="002969B7" w:rsidRPr="005D6A6D">
        <w:t>Based on this guidance, it is necessary to reach consensus on the following points</w:t>
      </w:r>
      <w:r w:rsidR="000D0AAE" w:rsidRPr="005D6A6D">
        <w:rPr>
          <w:rFonts w:hint="eastAsia"/>
        </w:rPr>
        <w:t xml:space="preserve"> first</w:t>
      </w:r>
      <w:r w:rsidR="002969B7" w:rsidRPr="005D6A6D">
        <w:t>.</w:t>
      </w:r>
    </w:p>
    <w:p w14:paraId="1C79373D" w14:textId="449D94DF" w:rsidR="00C85EF2" w:rsidRPr="005D6A6D" w:rsidRDefault="009E7335" w:rsidP="00C85EF2">
      <w:pPr>
        <w:pStyle w:val="ListParagraph"/>
        <w:numPr>
          <w:ilvl w:val="1"/>
          <w:numId w:val="26"/>
        </w:numPr>
        <w:ind w:leftChars="0" w:left="1134" w:hanging="284"/>
      </w:pPr>
      <w:r w:rsidRPr="005D6A6D">
        <w:t>Motivation/Justification for extension</w:t>
      </w:r>
    </w:p>
    <w:p w14:paraId="62963B59" w14:textId="0C5CF37F" w:rsidR="00755264" w:rsidRPr="005D6A6D" w:rsidRDefault="00952B58" w:rsidP="00B45A65">
      <w:pPr>
        <w:pStyle w:val="ListParagraph"/>
        <w:numPr>
          <w:ilvl w:val="1"/>
          <w:numId w:val="26"/>
        </w:numPr>
        <w:ind w:leftChars="0" w:left="1134" w:hanging="284"/>
      </w:pPr>
      <w:r w:rsidRPr="005D6A6D">
        <w:t>Evaluation/analysis metrics, assumptions, and methodologies</w:t>
      </w:r>
    </w:p>
    <w:p w14:paraId="77563315" w14:textId="77777777" w:rsidR="00952B58" w:rsidRPr="005D6A6D" w:rsidRDefault="00952B58" w:rsidP="00952B58">
      <w:pPr>
        <w:ind w:right="240"/>
        <w:jc w:val="both"/>
      </w:pPr>
    </w:p>
    <w:p w14:paraId="0CCB0B0A" w14:textId="6EB93B3D" w:rsidR="00952B58" w:rsidRPr="005D6A6D" w:rsidRDefault="00952B58" w:rsidP="002E03A2">
      <w:pPr>
        <w:pStyle w:val="Heading3"/>
        <w:numPr>
          <w:ilvl w:val="2"/>
          <w:numId w:val="5"/>
        </w:numPr>
        <w:spacing w:before="180" w:after="120"/>
        <w:jc w:val="both"/>
        <w:rPr>
          <w:rFonts w:eastAsia="MS Mincho"/>
          <w:b/>
          <w:bCs/>
          <w:szCs w:val="24"/>
          <w:lang w:val="en-US"/>
        </w:rPr>
      </w:pPr>
      <w:bookmarkStart w:id="4" w:name="_Hlk210037661"/>
      <w:r w:rsidRPr="005D6A6D">
        <w:rPr>
          <w:rFonts w:eastAsia="MS Mincho"/>
          <w:b/>
          <w:bCs/>
          <w:szCs w:val="24"/>
          <w:lang w:val="en-US"/>
        </w:rPr>
        <w:t>Motivation/Justification for extension</w:t>
      </w:r>
      <w:bookmarkEnd w:id="4"/>
    </w:p>
    <w:p w14:paraId="249EFA58" w14:textId="195A1BE3" w:rsidR="00896AFC" w:rsidRPr="005D6A6D" w:rsidRDefault="00ED39F6" w:rsidP="00FB188E">
      <w:pPr>
        <w:ind w:right="240"/>
        <w:jc w:val="both"/>
      </w:pPr>
      <w:r w:rsidRPr="005D6A6D">
        <w:t>At the previous meeting, technical details were discussed before organizing the motivations and justifications for potential extensions. As a result, disagreements arose among companies supporting different motivations, and no consensus was reached regarding the technical details.</w:t>
      </w:r>
    </w:p>
    <w:p w14:paraId="552F2FDE" w14:textId="77777777" w:rsidR="00ED39F6" w:rsidRPr="005D6A6D" w:rsidRDefault="00ED39F6" w:rsidP="00FB188E">
      <w:pPr>
        <w:ind w:right="240"/>
        <w:jc w:val="both"/>
      </w:pPr>
    </w:p>
    <w:p w14:paraId="21C556F1" w14:textId="25ADC12F" w:rsidR="00896AFC" w:rsidRPr="005D6A6D" w:rsidRDefault="00896AFC" w:rsidP="00896AFC">
      <w:pPr>
        <w:jc w:val="both"/>
        <w:rPr>
          <w:b/>
          <w:bCs/>
          <w:i/>
          <w:iCs/>
        </w:rPr>
      </w:pPr>
      <w:r w:rsidRPr="005D6A6D">
        <w:rPr>
          <w:rFonts w:hint="eastAsia"/>
          <w:b/>
          <w:bCs/>
          <w:i/>
          <w:iCs/>
        </w:rPr>
        <w:t xml:space="preserve">Observation </w:t>
      </w:r>
      <w:r w:rsidR="00790615" w:rsidRPr="005D6A6D">
        <w:rPr>
          <w:rFonts w:hint="eastAsia"/>
          <w:b/>
          <w:bCs/>
          <w:i/>
          <w:iCs/>
        </w:rPr>
        <w:t>1</w:t>
      </w:r>
    </w:p>
    <w:p w14:paraId="2AA5225C" w14:textId="2B0000C9" w:rsidR="00896AFC" w:rsidRPr="005D6A6D" w:rsidRDefault="00896AFC" w:rsidP="00E121AA">
      <w:pPr>
        <w:pStyle w:val="ListParagraph"/>
        <w:numPr>
          <w:ilvl w:val="0"/>
          <w:numId w:val="28"/>
        </w:numPr>
        <w:ind w:leftChars="0"/>
        <w:jc w:val="both"/>
        <w:rPr>
          <w:b/>
          <w:bCs/>
          <w:i/>
          <w:iCs/>
        </w:rPr>
      </w:pPr>
      <w:r w:rsidRPr="005D6A6D">
        <w:rPr>
          <w:b/>
          <w:bCs/>
          <w:i/>
          <w:iCs/>
        </w:rPr>
        <w:t xml:space="preserve">At RAN1#122, </w:t>
      </w:r>
    </w:p>
    <w:p w14:paraId="2EC9CD31" w14:textId="0BE5D2B2" w:rsidR="00B65BBC" w:rsidRPr="005D6A6D" w:rsidRDefault="00B65BBC" w:rsidP="00E121AA">
      <w:pPr>
        <w:pStyle w:val="ListParagraph"/>
        <w:numPr>
          <w:ilvl w:val="1"/>
          <w:numId w:val="28"/>
        </w:numPr>
        <w:ind w:leftChars="0"/>
        <w:jc w:val="both"/>
        <w:rPr>
          <w:b/>
          <w:bCs/>
          <w:i/>
          <w:iCs/>
        </w:rPr>
      </w:pPr>
      <w:r w:rsidRPr="005D6A6D">
        <w:rPr>
          <w:rFonts w:hint="eastAsia"/>
          <w:b/>
          <w:bCs/>
          <w:i/>
          <w:iCs/>
        </w:rPr>
        <w:t>T</w:t>
      </w:r>
      <w:r w:rsidR="00140A99" w:rsidRPr="005D6A6D">
        <w:rPr>
          <w:b/>
          <w:bCs/>
          <w:i/>
          <w:iCs/>
        </w:rPr>
        <w:t>echnical discussions on channel coding extensions lacked consensus since the motivations behind proposals were not clearly aligned.</w:t>
      </w:r>
    </w:p>
    <w:p w14:paraId="6D0738B2" w14:textId="2FF943B3" w:rsidR="00140A99" w:rsidRPr="005D6A6D" w:rsidRDefault="00140A99" w:rsidP="00E121AA">
      <w:pPr>
        <w:pStyle w:val="ListParagraph"/>
        <w:numPr>
          <w:ilvl w:val="1"/>
          <w:numId w:val="28"/>
        </w:numPr>
        <w:ind w:leftChars="0"/>
        <w:jc w:val="both"/>
        <w:rPr>
          <w:b/>
          <w:bCs/>
          <w:i/>
          <w:iCs/>
        </w:rPr>
      </w:pPr>
      <w:r w:rsidRPr="005D6A6D">
        <w:rPr>
          <w:b/>
          <w:bCs/>
          <w:i/>
          <w:iCs/>
        </w:rPr>
        <w:t>Multiple companies highlighted the necessity of first agreeing on motivations and justifications before detailed technical d</w:t>
      </w:r>
      <w:r w:rsidR="00B65BBC" w:rsidRPr="005D6A6D">
        <w:rPr>
          <w:rFonts w:hint="eastAsia"/>
          <w:b/>
          <w:bCs/>
          <w:i/>
          <w:iCs/>
        </w:rPr>
        <w:t>iscussions</w:t>
      </w:r>
    </w:p>
    <w:p w14:paraId="4E79DCF0" w14:textId="77777777" w:rsidR="00896AFC" w:rsidRPr="005D6A6D" w:rsidRDefault="00896AFC" w:rsidP="00FB188E">
      <w:pPr>
        <w:ind w:right="240"/>
        <w:jc w:val="both"/>
      </w:pPr>
    </w:p>
    <w:p w14:paraId="5BB816F7" w14:textId="5332CF2F" w:rsidR="00896AFC" w:rsidRPr="005D6A6D" w:rsidRDefault="000A0BB4" w:rsidP="00FB188E">
      <w:pPr>
        <w:ind w:right="240"/>
        <w:jc w:val="both"/>
      </w:pPr>
      <w:r w:rsidRPr="005D6A6D">
        <w:t xml:space="preserve">We would like to </w:t>
      </w:r>
      <w:r w:rsidRPr="005D6A6D">
        <w:rPr>
          <w:rFonts w:hint="eastAsia"/>
        </w:rPr>
        <w:t>emphasize</w:t>
      </w:r>
      <w:r w:rsidRPr="005D6A6D">
        <w:t xml:space="preserve"> that, when conducting studies on</w:t>
      </w:r>
      <w:r w:rsidR="005901C5" w:rsidRPr="005D6A6D">
        <w:rPr>
          <w:rFonts w:hint="eastAsia"/>
        </w:rPr>
        <w:t xml:space="preserve"> </w:t>
      </w:r>
      <w:r w:rsidR="005901C5" w:rsidRPr="005D6A6D">
        <w:t>extension</w:t>
      </w:r>
      <w:r w:rsidR="005901C5" w:rsidRPr="005D6A6D">
        <w:rPr>
          <w:rFonts w:hint="eastAsia"/>
        </w:rPr>
        <w:t xml:space="preserve"> beyond</w:t>
      </w:r>
      <w:r w:rsidRPr="005D6A6D">
        <w:t xml:space="preserve"> </w:t>
      </w:r>
      <w:r w:rsidR="005901C5" w:rsidRPr="005D6A6D">
        <w:rPr>
          <w:rFonts w:hint="eastAsia"/>
        </w:rPr>
        <w:t xml:space="preserve">5G </w:t>
      </w:r>
      <w:r w:rsidRPr="005D6A6D">
        <w:t xml:space="preserve">channel coding schemes, it </w:t>
      </w:r>
      <w:r w:rsidR="00285F16" w:rsidRPr="005D6A6D">
        <w:rPr>
          <w:rFonts w:hint="eastAsia"/>
        </w:rPr>
        <w:t>would be</w:t>
      </w:r>
      <w:r w:rsidRPr="005D6A6D">
        <w:t xml:space="preserve"> necessary to clearly define the motivation in advance. Furthermore, in </w:t>
      </w:r>
      <w:r w:rsidR="00D5032A" w:rsidRPr="005D6A6D">
        <w:rPr>
          <w:rFonts w:hint="eastAsia"/>
        </w:rPr>
        <w:t xml:space="preserve">study </w:t>
      </w:r>
      <w:r w:rsidR="00285F16" w:rsidRPr="005D6A6D">
        <w:rPr>
          <w:rFonts w:hint="eastAsia"/>
        </w:rPr>
        <w:t xml:space="preserve">of </w:t>
      </w:r>
      <w:r w:rsidRPr="005D6A6D">
        <w:t xml:space="preserve">such extensions, it </w:t>
      </w:r>
      <w:r w:rsidR="00285F16" w:rsidRPr="005D6A6D">
        <w:rPr>
          <w:rFonts w:hint="eastAsia"/>
        </w:rPr>
        <w:t>would be</w:t>
      </w:r>
      <w:r w:rsidRPr="005D6A6D">
        <w:t xml:space="preserve"> essential to carefully assess whether there is a clear gain sufficient to resolve the issues associated with the specific motivation justifying the extension, and whether the balance with other performance aspects and complexity is maintained.</w:t>
      </w:r>
    </w:p>
    <w:p w14:paraId="70B76C81" w14:textId="77777777" w:rsidR="00307920" w:rsidRPr="005D6A6D" w:rsidRDefault="00307920" w:rsidP="00FB188E">
      <w:pPr>
        <w:ind w:right="240"/>
        <w:jc w:val="both"/>
      </w:pPr>
    </w:p>
    <w:p w14:paraId="0B5FFF58" w14:textId="569C5535" w:rsidR="00B45A65" w:rsidRPr="005D6A6D" w:rsidRDefault="000142E8" w:rsidP="00FB188E">
      <w:pPr>
        <w:ind w:right="240"/>
        <w:jc w:val="both"/>
      </w:pPr>
      <w:r w:rsidRPr="005D6A6D">
        <w:rPr>
          <w:rFonts w:hint="eastAsia"/>
        </w:rPr>
        <w:t xml:space="preserve">For </w:t>
      </w:r>
      <w:r w:rsidRPr="005D6A6D">
        <w:t>smooth</w:t>
      </w:r>
      <w:r w:rsidRPr="005D6A6D">
        <w:rPr>
          <w:rFonts w:hint="eastAsia"/>
        </w:rPr>
        <w:t>er</w:t>
      </w:r>
      <w:r w:rsidRPr="005D6A6D">
        <w:t xml:space="preserve"> discussions on channel coding,</w:t>
      </w:r>
      <w:r w:rsidRPr="005D6A6D">
        <w:rPr>
          <w:rFonts w:hint="eastAsia"/>
        </w:rPr>
        <w:t xml:space="preserve"> w</w:t>
      </w:r>
      <w:r w:rsidR="00A83B82" w:rsidRPr="005D6A6D">
        <w:t>e believe that</w:t>
      </w:r>
      <w:r w:rsidRPr="005D6A6D">
        <w:rPr>
          <w:rFonts w:hint="eastAsia"/>
        </w:rPr>
        <w:t xml:space="preserve"> </w:t>
      </w:r>
      <w:r w:rsidR="00A83B82" w:rsidRPr="005D6A6D">
        <w:t>the highest priority should be given to discussions on the motivation and justification for extensions. This should be addressed as an independent discussion topic and be discussed first.</w:t>
      </w:r>
      <w:r w:rsidR="00946AE9" w:rsidRPr="005D6A6D">
        <w:rPr>
          <w:rFonts w:hint="eastAsia"/>
        </w:rPr>
        <w:t xml:space="preserve"> In detail, i</w:t>
      </w:r>
      <w:r w:rsidR="00946AE9" w:rsidRPr="005D6A6D">
        <w:t xml:space="preserve">t </w:t>
      </w:r>
      <w:r w:rsidR="00946AE9" w:rsidRPr="005D6A6D">
        <w:rPr>
          <w:rFonts w:hint="eastAsia"/>
        </w:rPr>
        <w:t>would be</w:t>
      </w:r>
      <w:r w:rsidR="00946AE9" w:rsidRPr="005D6A6D">
        <w:t xml:space="preserve"> preferable to consider the description</w:t>
      </w:r>
      <w:r w:rsidR="007A2AA0" w:rsidRPr="005D6A6D">
        <w:rPr>
          <w:rFonts w:hint="eastAsia"/>
        </w:rPr>
        <w:t xml:space="preserve"> </w:t>
      </w:r>
      <w:r w:rsidR="007A2AA0" w:rsidRPr="005D6A6D">
        <w:t>“</w:t>
      </w:r>
      <w:r w:rsidRPr="005D6A6D">
        <w:t>extensions to satisfy 6G requirements and characteristics</w:t>
      </w:r>
      <w:r w:rsidR="007A2AA0" w:rsidRPr="005D6A6D">
        <w:t>”</w:t>
      </w:r>
      <w:r w:rsidR="00946AE9" w:rsidRPr="005D6A6D">
        <w:t xml:space="preserve"> in the SID as the basis for motivation and justification. However, since each company had a different interpretation of this at the previous meeting, it is necessary to first align these interpretations</w:t>
      </w:r>
      <w:r w:rsidR="00872AD4" w:rsidRPr="005D6A6D">
        <w:rPr>
          <w:rFonts w:hint="eastAsia"/>
        </w:rPr>
        <w:t>.</w:t>
      </w:r>
    </w:p>
    <w:p w14:paraId="1EDC41DC" w14:textId="77777777" w:rsidR="00872AD4" w:rsidRPr="005D6A6D" w:rsidRDefault="00872AD4" w:rsidP="00FB188E">
      <w:pPr>
        <w:ind w:right="240"/>
        <w:jc w:val="both"/>
      </w:pPr>
    </w:p>
    <w:p w14:paraId="2CBC7410" w14:textId="52DA38DC" w:rsidR="002D676C" w:rsidRPr="005D6A6D" w:rsidRDefault="002D676C" w:rsidP="002D676C">
      <w:pPr>
        <w:jc w:val="both"/>
        <w:rPr>
          <w:b/>
          <w:bCs/>
          <w:i/>
          <w:iCs/>
        </w:rPr>
      </w:pPr>
      <w:r w:rsidRPr="005D6A6D">
        <w:rPr>
          <w:rFonts w:hint="eastAsia"/>
          <w:b/>
          <w:bCs/>
          <w:i/>
          <w:iCs/>
        </w:rPr>
        <w:t xml:space="preserve">Proposal </w:t>
      </w:r>
      <w:r w:rsidR="00790615" w:rsidRPr="005D6A6D">
        <w:rPr>
          <w:rFonts w:hint="eastAsia"/>
          <w:b/>
          <w:bCs/>
          <w:i/>
          <w:iCs/>
        </w:rPr>
        <w:t>1</w:t>
      </w:r>
    </w:p>
    <w:p w14:paraId="43FDE2DE" w14:textId="15408CDF" w:rsidR="00EF6AF1" w:rsidRPr="005D6A6D" w:rsidRDefault="00EF6AF1" w:rsidP="00E121AA">
      <w:pPr>
        <w:pStyle w:val="ListParagraph"/>
        <w:numPr>
          <w:ilvl w:val="0"/>
          <w:numId w:val="28"/>
        </w:numPr>
        <w:ind w:leftChars="0"/>
        <w:jc w:val="both"/>
        <w:rPr>
          <w:b/>
          <w:bCs/>
          <w:i/>
          <w:iCs/>
        </w:rPr>
      </w:pPr>
      <w:r w:rsidRPr="005D6A6D">
        <w:rPr>
          <w:b/>
          <w:bCs/>
          <w:i/>
          <w:iCs/>
        </w:rPr>
        <w:t>At first,</w:t>
      </w:r>
      <w:r w:rsidR="005234FE" w:rsidRPr="005D6A6D">
        <w:rPr>
          <w:rFonts w:hint="eastAsia"/>
          <w:b/>
          <w:bCs/>
          <w:i/>
          <w:iCs/>
        </w:rPr>
        <w:t xml:space="preserve"> </w:t>
      </w:r>
      <w:r w:rsidRPr="005D6A6D">
        <w:rPr>
          <w:b/>
          <w:bCs/>
          <w:i/>
          <w:iCs/>
        </w:rPr>
        <w:t>RAN1 to clarify the following points in SID</w:t>
      </w:r>
      <w:r w:rsidR="00CC543F" w:rsidRPr="005D6A6D">
        <w:rPr>
          <w:rFonts w:hint="eastAsia"/>
          <w:b/>
          <w:bCs/>
          <w:i/>
          <w:iCs/>
        </w:rPr>
        <w:t xml:space="preserve"> </w:t>
      </w:r>
      <w:r w:rsidR="00CC543F" w:rsidRPr="005D6A6D">
        <w:rPr>
          <w:b/>
          <w:bCs/>
          <w:i/>
          <w:iCs/>
        </w:rPr>
        <w:t>as the basis for motivation and justification</w:t>
      </w:r>
      <w:r w:rsidR="00CC543F" w:rsidRPr="005D6A6D">
        <w:rPr>
          <w:rFonts w:hint="eastAsia"/>
          <w:b/>
          <w:bCs/>
          <w:i/>
          <w:iCs/>
        </w:rPr>
        <w:t xml:space="preserve"> for</w:t>
      </w:r>
      <w:r w:rsidR="00A46193" w:rsidRPr="005D6A6D">
        <w:rPr>
          <w:rFonts w:hint="eastAsia"/>
          <w:b/>
          <w:bCs/>
          <w:i/>
          <w:iCs/>
        </w:rPr>
        <w:t xml:space="preserve"> extension</w:t>
      </w:r>
      <w:r w:rsidR="000435AE" w:rsidRPr="005D6A6D">
        <w:rPr>
          <w:rFonts w:hint="eastAsia"/>
          <w:b/>
          <w:bCs/>
          <w:i/>
          <w:iCs/>
        </w:rPr>
        <w:t xml:space="preserve"> </w:t>
      </w:r>
    </w:p>
    <w:p w14:paraId="3584D50F" w14:textId="6974466B" w:rsidR="00872AD4" w:rsidRPr="005D6A6D" w:rsidRDefault="00EF6AF1" w:rsidP="00E121AA">
      <w:pPr>
        <w:pStyle w:val="ListParagraph"/>
        <w:numPr>
          <w:ilvl w:val="1"/>
          <w:numId w:val="28"/>
        </w:numPr>
        <w:ind w:leftChars="0"/>
        <w:jc w:val="both"/>
        <w:rPr>
          <w:b/>
          <w:bCs/>
          <w:i/>
          <w:iCs/>
        </w:rPr>
      </w:pPr>
      <w:bookmarkStart w:id="5" w:name="_Hlk209790919"/>
      <w:r w:rsidRPr="005D6A6D">
        <w:rPr>
          <w:b/>
          <w:bCs/>
          <w:i/>
          <w:iCs/>
        </w:rPr>
        <w:t>6G requirements and characteristics which should be considered in data/control channel coding</w:t>
      </w:r>
      <w:bookmarkEnd w:id="5"/>
    </w:p>
    <w:p w14:paraId="6C57E912" w14:textId="77777777" w:rsidR="00FB188E" w:rsidRPr="005D6A6D" w:rsidRDefault="00FB188E" w:rsidP="00FB188E">
      <w:pPr>
        <w:ind w:right="240"/>
        <w:jc w:val="both"/>
      </w:pPr>
    </w:p>
    <w:p w14:paraId="1F7B82DE" w14:textId="40989971" w:rsidR="00A71793" w:rsidRPr="005D6A6D" w:rsidRDefault="004011D5" w:rsidP="00FB188E">
      <w:pPr>
        <w:ind w:right="240"/>
        <w:jc w:val="both"/>
      </w:pPr>
      <w:r w:rsidRPr="005D6A6D">
        <w:rPr>
          <w:rFonts w:hint="eastAsia"/>
        </w:rPr>
        <w:t xml:space="preserve">Regarding </w:t>
      </w:r>
      <w:r w:rsidRPr="005D6A6D">
        <w:t>6G requirements and characteristics which should be considered in data/control channel coding</w:t>
      </w:r>
      <w:r w:rsidRPr="005D6A6D">
        <w:rPr>
          <w:rFonts w:hint="eastAsia"/>
        </w:rPr>
        <w:t>, a</w:t>
      </w:r>
      <w:r w:rsidR="00A71793" w:rsidRPr="005D6A6D">
        <w:t xml:space="preserve">t </w:t>
      </w:r>
      <w:r w:rsidR="00A71793" w:rsidRPr="005D6A6D">
        <w:rPr>
          <w:rFonts w:hint="eastAsia"/>
        </w:rPr>
        <w:t xml:space="preserve">the previous </w:t>
      </w:r>
      <w:r w:rsidR="00BC153C" w:rsidRPr="005D6A6D">
        <w:rPr>
          <w:rFonts w:hint="eastAsia"/>
        </w:rPr>
        <w:t>meeting</w:t>
      </w:r>
      <w:r w:rsidR="00A71793" w:rsidRPr="005D6A6D">
        <w:t xml:space="preserve">, </w:t>
      </w:r>
      <w:r w:rsidR="00AE4B2B" w:rsidRPr="005D6A6D">
        <w:rPr>
          <w:rFonts w:hint="eastAsia"/>
        </w:rPr>
        <w:t xml:space="preserve">some </w:t>
      </w:r>
      <w:r w:rsidR="00FD3025" w:rsidRPr="005D6A6D">
        <w:rPr>
          <w:rFonts w:hint="eastAsia"/>
        </w:rPr>
        <w:t>aspects related to 6G requirements were discussed as candidates</w:t>
      </w:r>
      <w:r w:rsidR="0037151F" w:rsidRPr="005D6A6D">
        <w:rPr>
          <w:rFonts w:hint="eastAsia"/>
        </w:rPr>
        <w:t xml:space="preserve"> of </w:t>
      </w:r>
      <w:r w:rsidR="0037151F" w:rsidRPr="005D6A6D">
        <w:t xml:space="preserve">design principles for </w:t>
      </w:r>
      <w:r w:rsidR="0037151F" w:rsidRPr="005D6A6D">
        <w:rPr>
          <w:rFonts w:hint="eastAsia"/>
        </w:rPr>
        <w:t>6G data channel</w:t>
      </w:r>
      <w:r w:rsidR="0037151F" w:rsidRPr="005D6A6D">
        <w:t xml:space="preserve"> coding</w:t>
      </w:r>
      <w:r w:rsidR="009D3DB1" w:rsidRPr="005D6A6D">
        <w:rPr>
          <w:rFonts w:hint="eastAsia"/>
        </w:rPr>
        <w:t xml:space="preserve"> (E.g., </w:t>
      </w:r>
      <w:r w:rsidR="009D3DB1" w:rsidRPr="005D6A6D">
        <w:t>High throughput</w:t>
      </w:r>
      <w:r w:rsidR="009D3DB1" w:rsidRPr="005D6A6D">
        <w:rPr>
          <w:rFonts w:hint="eastAsia"/>
        </w:rPr>
        <w:t xml:space="preserve">, </w:t>
      </w:r>
      <w:r w:rsidR="009D3DB1" w:rsidRPr="005D6A6D">
        <w:t>High reliability</w:t>
      </w:r>
      <w:r w:rsidR="009D3DB1" w:rsidRPr="005D6A6D">
        <w:rPr>
          <w:rFonts w:hint="eastAsia"/>
        </w:rPr>
        <w:t xml:space="preserve">, </w:t>
      </w:r>
      <w:r w:rsidR="009D3DB1" w:rsidRPr="005D6A6D">
        <w:t>Low latency</w:t>
      </w:r>
      <w:r w:rsidR="009D3DB1" w:rsidRPr="005D6A6D">
        <w:rPr>
          <w:rFonts w:hint="eastAsia"/>
        </w:rPr>
        <w:t xml:space="preserve">, </w:t>
      </w:r>
      <w:r w:rsidR="009D3DB1" w:rsidRPr="005D6A6D">
        <w:t>Performance-complexity trade-off</w:t>
      </w:r>
      <w:r w:rsidR="009D3DB1" w:rsidRPr="005D6A6D">
        <w:rPr>
          <w:rFonts w:hint="eastAsia"/>
        </w:rPr>
        <w:t xml:space="preserve">, </w:t>
      </w:r>
      <w:r w:rsidR="009D3DB1" w:rsidRPr="005D6A6D">
        <w:t>[Energy efficiency]</w:t>
      </w:r>
      <w:r w:rsidR="009D3DB1" w:rsidRPr="005D6A6D">
        <w:rPr>
          <w:rFonts w:hint="eastAsia"/>
        </w:rPr>
        <w:t>) but no agreement was reached</w:t>
      </w:r>
      <w:r w:rsidR="0037151F" w:rsidRPr="005D6A6D">
        <w:rPr>
          <w:rFonts w:hint="eastAsia"/>
        </w:rPr>
        <w:t>.</w:t>
      </w:r>
    </w:p>
    <w:p w14:paraId="72BA3D75" w14:textId="77777777" w:rsidR="000813BD" w:rsidRPr="005D6A6D" w:rsidRDefault="000813BD" w:rsidP="00FB188E">
      <w:pPr>
        <w:ind w:right="240"/>
        <w:jc w:val="both"/>
      </w:pPr>
    </w:p>
    <w:p w14:paraId="5F3A6919" w14:textId="1DD573FF" w:rsidR="00A40B4F" w:rsidRPr="005D6A6D" w:rsidRDefault="009D3DB1" w:rsidP="00FB188E">
      <w:pPr>
        <w:ind w:right="240"/>
        <w:jc w:val="both"/>
      </w:pPr>
      <w:r w:rsidRPr="005D6A6D">
        <w:rPr>
          <w:rFonts w:hint="eastAsia"/>
          <w:lang w:val="en-US"/>
        </w:rPr>
        <w:t>We think t</w:t>
      </w:r>
      <w:r w:rsidR="004011D5" w:rsidRPr="005D6A6D">
        <w:rPr>
          <w:lang w:val="en-US"/>
        </w:rPr>
        <w:t>he direction of the discussion is good. First,</w:t>
      </w:r>
      <w:r w:rsidR="003036CC" w:rsidRPr="005D6A6D">
        <w:rPr>
          <w:rFonts w:hint="eastAsia"/>
          <w:lang w:val="en-US"/>
        </w:rPr>
        <w:t xml:space="preserve"> </w:t>
      </w:r>
      <w:proofErr w:type="gramStart"/>
      <w:r w:rsidR="00794979" w:rsidRPr="005D6A6D">
        <w:rPr>
          <w:rFonts w:hint="eastAsia"/>
          <w:lang w:val="en-US"/>
        </w:rPr>
        <w:t>similar to</w:t>
      </w:r>
      <w:proofErr w:type="gramEnd"/>
      <w:r w:rsidR="003036CC" w:rsidRPr="005D6A6D">
        <w:rPr>
          <w:rFonts w:hint="eastAsia"/>
          <w:lang w:val="en-US"/>
        </w:rPr>
        <w:t xml:space="preserve"> the above discussion in the previous meeting</w:t>
      </w:r>
      <w:r w:rsidR="004011D5" w:rsidRPr="005D6A6D">
        <w:rPr>
          <w:lang w:val="en-US"/>
        </w:rPr>
        <w:t>, consensus should be made at a higher level regarding the "</w:t>
      </w:r>
      <w:r w:rsidR="00B65801" w:rsidRPr="005D6A6D">
        <w:t>6G requirements and characteristics which should be considered in data/control channel coding</w:t>
      </w:r>
      <w:r w:rsidR="004011D5" w:rsidRPr="005D6A6D">
        <w:rPr>
          <w:lang w:val="en-US"/>
        </w:rPr>
        <w:t>"</w:t>
      </w:r>
      <w:r w:rsidR="006F3F71" w:rsidRPr="005D6A6D">
        <w:rPr>
          <w:rFonts w:hint="eastAsia"/>
          <w:lang w:val="en-US"/>
        </w:rPr>
        <w:t>.</w:t>
      </w:r>
      <w:r w:rsidR="003F36A1" w:rsidRPr="005D6A6D">
        <w:rPr>
          <w:rFonts w:hint="eastAsia"/>
          <w:lang w:val="en-US"/>
        </w:rPr>
        <w:t xml:space="preserve"> </w:t>
      </w:r>
      <w:r w:rsidR="007E2298" w:rsidRPr="005D6A6D">
        <w:t xml:space="preserve">To </w:t>
      </w:r>
      <w:r w:rsidR="007E2298" w:rsidRPr="005D6A6D">
        <w:rPr>
          <w:rFonts w:hint="eastAsia"/>
        </w:rPr>
        <w:t>raise</w:t>
      </w:r>
      <w:r w:rsidR="007E2298" w:rsidRPr="005D6A6D">
        <w:t xml:space="preserve"> specific </w:t>
      </w:r>
      <w:r w:rsidR="007E2298" w:rsidRPr="005D6A6D">
        <w:rPr>
          <w:rFonts w:hint="eastAsia"/>
        </w:rPr>
        <w:t>candidate</w:t>
      </w:r>
      <w:r w:rsidR="007E2298" w:rsidRPr="005D6A6D">
        <w:t>s</w:t>
      </w:r>
      <w:r w:rsidR="007E2298" w:rsidRPr="005D6A6D">
        <w:rPr>
          <w:rFonts w:hint="eastAsia"/>
        </w:rPr>
        <w:t>, w</w:t>
      </w:r>
      <w:r w:rsidR="003F36A1" w:rsidRPr="005D6A6D">
        <w:t>e prefer to consider the following 6G requirements and characteristics for</w:t>
      </w:r>
      <w:r w:rsidR="003F36A1" w:rsidRPr="005D6A6D">
        <w:rPr>
          <w:rFonts w:hint="eastAsia"/>
        </w:rPr>
        <w:t xml:space="preserve"> 6G</w:t>
      </w:r>
      <w:r w:rsidR="003F36A1" w:rsidRPr="005D6A6D">
        <w:t xml:space="preserve"> channel coding.</w:t>
      </w:r>
    </w:p>
    <w:p w14:paraId="60BD0F20" w14:textId="77777777" w:rsidR="00EE5AED" w:rsidRPr="005D6A6D" w:rsidRDefault="00EE5AED" w:rsidP="00EE5AED">
      <w:pPr>
        <w:jc w:val="both"/>
      </w:pPr>
    </w:p>
    <w:p w14:paraId="4FFA299F" w14:textId="77777777" w:rsidR="00EE5AED" w:rsidRPr="005D6A6D" w:rsidRDefault="00EE5AED" w:rsidP="00E121AA">
      <w:pPr>
        <w:pStyle w:val="ListParagraph"/>
        <w:numPr>
          <w:ilvl w:val="0"/>
          <w:numId w:val="29"/>
        </w:numPr>
        <w:ind w:leftChars="0"/>
        <w:jc w:val="both"/>
      </w:pPr>
      <w:r w:rsidRPr="005D6A6D">
        <w:t>Peak Data Rate</w:t>
      </w:r>
    </w:p>
    <w:p w14:paraId="67A3B28F" w14:textId="1EC36B3A" w:rsidR="0068587F" w:rsidRPr="005D6A6D" w:rsidRDefault="006A4C53" w:rsidP="00E121AA">
      <w:pPr>
        <w:pStyle w:val="ListParagraph"/>
        <w:numPr>
          <w:ilvl w:val="1"/>
          <w:numId w:val="29"/>
        </w:numPr>
        <w:ind w:leftChars="0"/>
        <w:jc w:val="both"/>
      </w:pPr>
      <w:r w:rsidRPr="005D6A6D">
        <w:t>If the value that are significantly higher than 5G requirement are required, it may be necessary to consider extensions aimed at achieving higher decoder throughput while keeping complexity as low as possible</w:t>
      </w:r>
      <w:r w:rsidR="001E3A45" w:rsidRPr="005D6A6D">
        <w:rPr>
          <w:rFonts w:hint="eastAsia"/>
        </w:rPr>
        <w:t>.</w:t>
      </w:r>
    </w:p>
    <w:p w14:paraId="06CB2911" w14:textId="1DB31158" w:rsidR="006A4C53" w:rsidRPr="005D6A6D" w:rsidRDefault="006A4C53" w:rsidP="00E121AA">
      <w:pPr>
        <w:pStyle w:val="ListParagraph"/>
        <w:numPr>
          <w:ilvl w:val="0"/>
          <w:numId w:val="29"/>
        </w:numPr>
        <w:ind w:leftChars="0"/>
        <w:jc w:val="both"/>
      </w:pPr>
      <w:r w:rsidRPr="005D6A6D">
        <w:t>User plane latency, Reliability</w:t>
      </w:r>
    </w:p>
    <w:p w14:paraId="2C3169B6" w14:textId="16B1EBD1" w:rsidR="006A4C53" w:rsidRPr="005D6A6D" w:rsidRDefault="001E3A45" w:rsidP="00E121AA">
      <w:pPr>
        <w:pStyle w:val="ListParagraph"/>
        <w:numPr>
          <w:ilvl w:val="1"/>
          <w:numId w:val="29"/>
        </w:numPr>
        <w:ind w:leftChars="0"/>
        <w:jc w:val="both"/>
      </w:pPr>
      <w:r w:rsidRPr="005D6A6D">
        <w:t xml:space="preserve">Since values </w:t>
      </w:r>
      <w:proofErr w:type="gramStart"/>
      <w:r w:rsidRPr="005D6A6D">
        <w:t>similar to</w:t>
      </w:r>
      <w:proofErr w:type="gramEnd"/>
      <w:r w:rsidRPr="005D6A6D">
        <w:t xml:space="preserve"> those in 5G requirements are required, extensions aimed at improving User plane latency and Reliability are not necessary. However, at least, it is important to monitor whether the requirements for User plane latency and Reliability are being met</w:t>
      </w:r>
      <w:r w:rsidRPr="005D6A6D">
        <w:rPr>
          <w:rFonts w:hint="eastAsia"/>
        </w:rPr>
        <w:t>.</w:t>
      </w:r>
    </w:p>
    <w:p w14:paraId="2AAF3E47" w14:textId="77777777" w:rsidR="006A4C53" w:rsidRPr="005D6A6D" w:rsidRDefault="006A4C53" w:rsidP="00FB188E">
      <w:pPr>
        <w:ind w:right="240"/>
        <w:jc w:val="both"/>
      </w:pPr>
    </w:p>
    <w:p w14:paraId="6BAF36BF" w14:textId="18F28399" w:rsidR="006E040B" w:rsidRPr="005D6A6D" w:rsidRDefault="003F36A1" w:rsidP="00FB188E">
      <w:pPr>
        <w:ind w:right="240"/>
        <w:jc w:val="both"/>
      </w:pPr>
      <w:r w:rsidRPr="005D6A6D">
        <w:t>Achieving and realizing these 6G requirements and characteristics should be the starting point for motivation and criteri</w:t>
      </w:r>
      <w:r w:rsidR="00A40B4F" w:rsidRPr="005D6A6D">
        <w:rPr>
          <w:rFonts w:hint="eastAsia"/>
        </w:rPr>
        <w:t>on</w:t>
      </w:r>
      <w:r w:rsidRPr="005D6A6D">
        <w:t xml:space="preserve"> for justification</w:t>
      </w:r>
      <w:r w:rsidR="0068587F" w:rsidRPr="005D6A6D">
        <w:rPr>
          <w:rFonts w:hint="eastAsia"/>
        </w:rPr>
        <w:t>.</w:t>
      </w:r>
    </w:p>
    <w:p w14:paraId="3B39FC5E" w14:textId="77777777" w:rsidR="0068587F" w:rsidRPr="005D6A6D" w:rsidRDefault="0068587F" w:rsidP="00FB188E">
      <w:pPr>
        <w:ind w:right="240"/>
        <w:jc w:val="both"/>
      </w:pPr>
    </w:p>
    <w:p w14:paraId="118803BE" w14:textId="524CDFBA" w:rsidR="001E3A45" w:rsidRPr="005D6A6D" w:rsidRDefault="001E3A45" w:rsidP="001E3A45">
      <w:pPr>
        <w:jc w:val="both"/>
        <w:rPr>
          <w:b/>
          <w:bCs/>
          <w:i/>
          <w:iCs/>
        </w:rPr>
      </w:pPr>
      <w:r w:rsidRPr="005D6A6D">
        <w:rPr>
          <w:rFonts w:hint="eastAsia"/>
          <w:b/>
          <w:bCs/>
          <w:i/>
          <w:iCs/>
        </w:rPr>
        <w:t xml:space="preserve">Proposal </w:t>
      </w:r>
      <w:r w:rsidR="00790615" w:rsidRPr="005D6A6D">
        <w:rPr>
          <w:rFonts w:hint="eastAsia"/>
          <w:b/>
          <w:bCs/>
          <w:i/>
          <w:iCs/>
        </w:rPr>
        <w:t>2</w:t>
      </w:r>
    </w:p>
    <w:p w14:paraId="3C235F97" w14:textId="77777777" w:rsidR="00692A46" w:rsidRPr="005D6A6D" w:rsidRDefault="00730417" w:rsidP="00E121AA">
      <w:pPr>
        <w:pStyle w:val="ListParagraph"/>
        <w:numPr>
          <w:ilvl w:val="0"/>
          <w:numId w:val="28"/>
        </w:numPr>
        <w:ind w:leftChars="0"/>
        <w:jc w:val="both"/>
        <w:rPr>
          <w:b/>
          <w:bCs/>
          <w:i/>
          <w:iCs/>
        </w:rPr>
      </w:pPr>
      <w:r w:rsidRPr="005D6A6D">
        <w:rPr>
          <w:b/>
          <w:bCs/>
          <w:i/>
          <w:iCs/>
        </w:rPr>
        <w:t xml:space="preserve">Study 6G data/control channel coding considering at least the following requirements and characteristics </w:t>
      </w:r>
    </w:p>
    <w:p w14:paraId="466FC38A" w14:textId="77777777" w:rsidR="00692A46" w:rsidRPr="005D6A6D" w:rsidRDefault="00692A46" w:rsidP="00E121AA">
      <w:pPr>
        <w:pStyle w:val="ListParagraph"/>
        <w:numPr>
          <w:ilvl w:val="1"/>
          <w:numId w:val="28"/>
        </w:numPr>
        <w:ind w:leftChars="0"/>
        <w:jc w:val="both"/>
        <w:rPr>
          <w:b/>
          <w:bCs/>
          <w:i/>
          <w:iCs/>
        </w:rPr>
      </w:pPr>
      <w:r w:rsidRPr="005D6A6D">
        <w:rPr>
          <w:b/>
          <w:bCs/>
          <w:i/>
          <w:iCs/>
        </w:rPr>
        <w:t>Peak Data Rate</w:t>
      </w:r>
    </w:p>
    <w:p w14:paraId="02EC588D" w14:textId="77777777" w:rsidR="00692A46" w:rsidRPr="005D6A6D" w:rsidRDefault="00692A46" w:rsidP="00E121AA">
      <w:pPr>
        <w:pStyle w:val="ListParagraph"/>
        <w:numPr>
          <w:ilvl w:val="1"/>
          <w:numId w:val="28"/>
        </w:numPr>
        <w:ind w:leftChars="0"/>
        <w:jc w:val="both"/>
        <w:rPr>
          <w:b/>
          <w:bCs/>
          <w:i/>
          <w:iCs/>
        </w:rPr>
      </w:pPr>
      <w:r w:rsidRPr="005D6A6D">
        <w:rPr>
          <w:b/>
          <w:bCs/>
          <w:i/>
          <w:iCs/>
        </w:rPr>
        <w:t>User plane latency, Reliability</w:t>
      </w:r>
    </w:p>
    <w:p w14:paraId="68DC4DF0" w14:textId="2F91AED1" w:rsidR="00692A46" w:rsidRPr="005D6A6D" w:rsidRDefault="00692A46" w:rsidP="00E121AA">
      <w:pPr>
        <w:pStyle w:val="ListParagraph"/>
        <w:numPr>
          <w:ilvl w:val="1"/>
          <w:numId w:val="28"/>
        </w:numPr>
        <w:ind w:leftChars="0"/>
        <w:jc w:val="both"/>
        <w:rPr>
          <w:b/>
          <w:bCs/>
          <w:i/>
          <w:iCs/>
        </w:rPr>
      </w:pPr>
      <w:r w:rsidRPr="005D6A6D">
        <w:rPr>
          <w:b/>
          <w:bCs/>
          <w:i/>
          <w:iCs/>
        </w:rPr>
        <w:t>(Other candidates are not precluded)</w:t>
      </w:r>
    </w:p>
    <w:p w14:paraId="622B2A68" w14:textId="77777777" w:rsidR="00FA7CCD" w:rsidRPr="005D6A6D" w:rsidRDefault="00FA7CCD" w:rsidP="00FB188E">
      <w:pPr>
        <w:ind w:right="240"/>
        <w:jc w:val="both"/>
      </w:pPr>
    </w:p>
    <w:p w14:paraId="24F5D8AB" w14:textId="6B95653A" w:rsidR="00FB188E" w:rsidRPr="005D6A6D" w:rsidRDefault="00FB188E" w:rsidP="002E03A2">
      <w:pPr>
        <w:pStyle w:val="Heading3"/>
        <w:numPr>
          <w:ilvl w:val="2"/>
          <w:numId w:val="5"/>
        </w:numPr>
        <w:spacing w:before="180" w:after="120"/>
        <w:jc w:val="both"/>
        <w:rPr>
          <w:rFonts w:eastAsia="MS Mincho"/>
          <w:b/>
          <w:bCs/>
          <w:szCs w:val="24"/>
          <w:lang w:val="en-US"/>
        </w:rPr>
      </w:pPr>
      <w:r w:rsidRPr="005D6A6D">
        <w:rPr>
          <w:rFonts w:eastAsia="MS Mincho"/>
          <w:b/>
          <w:bCs/>
          <w:szCs w:val="24"/>
          <w:lang w:val="en-US"/>
        </w:rPr>
        <w:t>Evaluation/analysis metrics, assumptions, and methodologies</w:t>
      </w:r>
    </w:p>
    <w:p w14:paraId="22A4A49F" w14:textId="3C000565" w:rsidR="00FD7A2C" w:rsidRPr="005D6A6D" w:rsidRDefault="00FD7A2C" w:rsidP="00A76CF6">
      <w:pPr>
        <w:jc w:val="both"/>
        <w:rPr>
          <w:lang w:val="en-US"/>
        </w:rPr>
      </w:pPr>
      <w:r w:rsidRPr="005D6A6D">
        <w:t>At the previous meeting,</w:t>
      </w:r>
      <w:r w:rsidRPr="005D6A6D">
        <w:rPr>
          <w:rFonts w:hint="eastAsia"/>
        </w:rPr>
        <w:t xml:space="preserve"> </w:t>
      </w:r>
      <w:r w:rsidRPr="005D6A6D">
        <w:t>it was discussed that the "performance/complexity trade-off" described in the SID should be considered for channel coding for 6GR.</w:t>
      </w:r>
      <w:r w:rsidR="0032043C" w:rsidRPr="005D6A6D">
        <w:rPr>
          <w:rFonts w:hint="eastAsia"/>
        </w:rPr>
        <w:t xml:space="preserve"> </w:t>
      </w:r>
      <w:proofErr w:type="gramStart"/>
      <w:r w:rsidR="007E2E2C" w:rsidRPr="005D6A6D">
        <w:rPr>
          <w:rFonts w:hint="eastAsia"/>
          <w:lang w:val="en-US"/>
        </w:rPr>
        <w:t>I</w:t>
      </w:r>
      <w:r w:rsidR="00721642" w:rsidRPr="005D6A6D">
        <w:rPr>
          <w:lang w:val="en-US"/>
        </w:rPr>
        <w:t>n order to</w:t>
      </w:r>
      <w:proofErr w:type="gramEnd"/>
      <w:r w:rsidR="00721642" w:rsidRPr="005D6A6D">
        <w:rPr>
          <w:lang w:val="en-US"/>
        </w:rPr>
        <w:t xml:space="preserve"> ensure a fair comparison of evaluation</w:t>
      </w:r>
      <w:r w:rsidR="00721642" w:rsidRPr="005D6A6D">
        <w:rPr>
          <w:rFonts w:hint="eastAsia"/>
          <w:lang w:val="en-US"/>
        </w:rPr>
        <w:t>/analysis</w:t>
      </w:r>
      <w:r w:rsidR="00721642" w:rsidRPr="005D6A6D">
        <w:rPr>
          <w:lang w:val="en-US"/>
        </w:rPr>
        <w:t xml:space="preserve"> results</w:t>
      </w:r>
      <w:r w:rsidR="00721642" w:rsidRPr="005D6A6D">
        <w:rPr>
          <w:rFonts w:hint="eastAsia"/>
          <w:lang w:val="en-US"/>
        </w:rPr>
        <w:t xml:space="preserve"> for </w:t>
      </w:r>
      <w:r w:rsidR="00721642" w:rsidRPr="005D6A6D">
        <w:t>performance/complexity</w:t>
      </w:r>
      <w:r w:rsidR="007E2E2C" w:rsidRPr="005D6A6D">
        <w:rPr>
          <w:rFonts w:hint="eastAsia"/>
        </w:rPr>
        <w:t xml:space="preserve">, </w:t>
      </w:r>
      <w:r w:rsidR="00721642" w:rsidRPr="005D6A6D">
        <w:rPr>
          <w:rFonts w:hint="eastAsia"/>
        </w:rPr>
        <w:t>t</w:t>
      </w:r>
      <w:r w:rsidR="0032043C" w:rsidRPr="005D6A6D">
        <w:rPr>
          <w:lang w:val="en-US"/>
        </w:rPr>
        <w:t>he evaluation metrics which reflect “performance” and “complexity” should be identified</w:t>
      </w:r>
      <w:r w:rsidR="00692F2C" w:rsidRPr="005D6A6D">
        <w:rPr>
          <w:rFonts w:hint="eastAsia"/>
          <w:lang w:val="en-US"/>
        </w:rPr>
        <w:t xml:space="preserve"> </w:t>
      </w:r>
      <w:r w:rsidR="00BF2B33" w:rsidRPr="005D6A6D">
        <w:rPr>
          <w:rFonts w:hint="eastAsia"/>
          <w:lang w:val="en-US"/>
        </w:rPr>
        <w:t>before</w:t>
      </w:r>
      <w:r w:rsidR="004A5DE6" w:rsidRPr="005D6A6D">
        <w:rPr>
          <w:rFonts w:hint="eastAsia"/>
          <w:lang w:val="en-US"/>
        </w:rPr>
        <w:t xml:space="preserve"> </w:t>
      </w:r>
      <w:r w:rsidR="007C3196" w:rsidRPr="005D6A6D">
        <w:rPr>
          <w:rFonts w:hint="eastAsia"/>
          <w:lang w:val="en-US"/>
        </w:rPr>
        <w:t xml:space="preserve">the consideration of </w:t>
      </w:r>
      <w:r w:rsidR="00E05A06" w:rsidRPr="005D6A6D">
        <w:rPr>
          <w:rFonts w:hint="eastAsia"/>
          <w:lang w:val="en-US"/>
        </w:rPr>
        <w:t>the trade-off starts</w:t>
      </w:r>
      <w:r w:rsidRPr="005D6A6D">
        <w:rPr>
          <w:rFonts w:hint="eastAsia"/>
          <w:lang w:val="en-US"/>
        </w:rPr>
        <w:t>.</w:t>
      </w:r>
    </w:p>
    <w:p w14:paraId="214C3CCF" w14:textId="77777777" w:rsidR="00FD7A2C" w:rsidRPr="005D6A6D" w:rsidRDefault="00FD7A2C" w:rsidP="00A76CF6">
      <w:pPr>
        <w:jc w:val="both"/>
      </w:pPr>
    </w:p>
    <w:p w14:paraId="04C58AE6" w14:textId="67E61E8B" w:rsidR="00FD7A2C" w:rsidRPr="005D6A6D" w:rsidRDefault="00FD7A2C" w:rsidP="00A76CF6">
      <w:pPr>
        <w:jc w:val="both"/>
        <w:rPr>
          <w:b/>
          <w:bCs/>
          <w:i/>
          <w:iCs/>
        </w:rPr>
      </w:pPr>
      <w:r w:rsidRPr="005D6A6D">
        <w:rPr>
          <w:rFonts w:hint="eastAsia"/>
          <w:b/>
          <w:bCs/>
          <w:i/>
          <w:iCs/>
        </w:rPr>
        <w:t xml:space="preserve">Proposal </w:t>
      </w:r>
      <w:r w:rsidR="00790615" w:rsidRPr="005D6A6D">
        <w:rPr>
          <w:rFonts w:hint="eastAsia"/>
          <w:b/>
          <w:bCs/>
          <w:i/>
          <w:iCs/>
        </w:rPr>
        <w:t>3</w:t>
      </w:r>
    </w:p>
    <w:p w14:paraId="296E47CA" w14:textId="77777777" w:rsidR="00FD7A2C" w:rsidRPr="005D6A6D" w:rsidRDefault="00FD7A2C" w:rsidP="00A76CF6">
      <w:pPr>
        <w:pStyle w:val="ListParagraph"/>
        <w:numPr>
          <w:ilvl w:val="0"/>
          <w:numId w:val="28"/>
        </w:numPr>
        <w:ind w:leftChars="0"/>
        <w:jc w:val="both"/>
        <w:rPr>
          <w:b/>
          <w:bCs/>
          <w:i/>
          <w:iCs/>
        </w:rPr>
      </w:pPr>
      <w:r w:rsidRPr="005D6A6D">
        <w:rPr>
          <w:b/>
          <w:bCs/>
          <w:i/>
          <w:iCs/>
        </w:rPr>
        <w:t>RAN1 to clarify the following points in SID and make consensus</w:t>
      </w:r>
    </w:p>
    <w:p w14:paraId="06C4C6A2" w14:textId="77777777" w:rsidR="00FD7A2C" w:rsidRPr="005D6A6D" w:rsidRDefault="00FD7A2C" w:rsidP="00A76CF6">
      <w:pPr>
        <w:pStyle w:val="ListParagraph"/>
        <w:numPr>
          <w:ilvl w:val="1"/>
          <w:numId w:val="28"/>
        </w:numPr>
        <w:ind w:leftChars="0"/>
        <w:jc w:val="both"/>
        <w:rPr>
          <w:b/>
          <w:bCs/>
          <w:i/>
          <w:iCs/>
        </w:rPr>
      </w:pPr>
      <w:r w:rsidRPr="005D6A6D">
        <w:rPr>
          <w:b/>
          <w:bCs/>
          <w:i/>
          <w:iCs/>
        </w:rPr>
        <w:t>Evaluation</w:t>
      </w:r>
      <w:r w:rsidRPr="005D6A6D">
        <w:rPr>
          <w:rFonts w:hint="eastAsia"/>
          <w:b/>
          <w:bCs/>
          <w:i/>
          <w:iCs/>
        </w:rPr>
        <w:t>/analysis</w:t>
      </w:r>
      <w:r w:rsidRPr="005D6A6D">
        <w:rPr>
          <w:b/>
          <w:bCs/>
          <w:i/>
          <w:iCs/>
        </w:rPr>
        <w:t xml:space="preserve"> metrics for performance/complexity trade-off</w:t>
      </w:r>
    </w:p>
    <w:p w14:paraId="0AD4C81B" w14:textId="3CA6D92A" w:rsidR="0088736D" w:rsidRPr="005D6A6D" w:rsidRDefault="0088736D" w:rsidP="00241E8B">
      <w:pPr>
        <w:jc w:val="both"/>
      </w:pPr>
    </w:p>
    <w:p w14:paraId="2D09E2F9" w14:textId="1A395A90" w:rsidR="00BD722D" w:rsidRPr="005D6A6D" w:rsidRDefault="00DD1D03" w:rsidP="00241E8B">
      <w:pPr>
        <w:jc w:val="both"/>
      </w:pPr>
      <w:r w:rsidRPr="005D6A6D">
        <w:rPr>
          <w:rFonts w:hint="eastAsia"/>
        </w:rPr>
        <w:t xml:space="preserve">The interpretation </w:t>
      </w:r>
      <w:r w:rsidR="00822814" w:rsidRPr="005D6A6D">
        <w:rPr>
          <w:rFonts w:hint="eastAsia"/>
        </w:rPr>
        <w:t xml:space="preserve">regarding the detailed definitions of performance and complexity </w:t>
      </w:r>
      <w:r w:rsidR="00AB048F" w:rsidRPr="005D6A6D">
        <w:rPr>
          <w:rFonts w:hint="eastAsia"/>
        </w:rPr>
        <w:t>seems to</w:t>
      </w:r>
      <w:r w:rsidR="003A34F0" w:rsidRPr="005D6A6D">
        <w:rPr>
          <w:rFonts w:hint="eastAsia"/>
        </w:rPr>
        <w:t xml:space="preserve"> be diverged</w:t>
      </w:r>
      <w:r w:rsidR="006B36CF" w:rsidRPr="005D6A6D">
        <w:rPr>
          <w:rFonts w:hint="eastAsia"/>
        </w:rPr>
        <w:t xml:space="preserve"> per companies</w:t>
      </w:r>
      <w:r w:rsidR="00550485" w:rsidRPr="005D6A6D">
        <w:rPr>
          <w:rFonts w:hint="eastAsia"/>
        </w:rPr>
        <w:t>,</w:t>
      </w:r>
      <w:r w:rsidR="00F565BD" w:rsidRPr="005D6A6D">
        <w:rPr>
          <w:rFonts w:hint="eastAsia"/>
        </w:rPr>
        <w:t xml:space="preserve"> and </w:t>
      </w:r>
      <w:r w:rsidR="003D7841" w:rsidRPr="005D6A6D">
        <w:rPr>
          <w:rFonts w:hint="eastAsia"/>
        </w:rPr>
        <w:t xml:space="preserve">for now, </w:t>
      </w:r>
      <w:r w:rsidR="001E6438" w:rsidRPr="005D6A6D">
        <w:rPr>
          <w:rFonts w:hint="eastAsia"/>
        </w:rPr>
        <w:t>there is no agreement regarding these de</w:t>
      </w:r>
      <w:r w:rsidR="00595EF9" w:rsidRPr="005D6A6D">
        <w:rPr>
          <w:rFonts w:hint="eastAsia"/>
        </w:rPr>
        <w:t>tails</w:t>
      </w:r>
      <w:r w:rsidR="001E6438" w:rsidRPr="005D6A6D">
        <w:rPr>
          <w:rFonts w:hint="eastAsia"/>
        </w:rPr>
        <w:t>.</w:t>
      </w:r>
    </w:p>
    <w:p w14:paraId="57628187" w14:textId="77777777" w:rsidR="00E3644A" w:rsidRPr="005D6A6D" w:rsidRDefault="00E3644A" w:rsidP="00241E8B">
      <w:pPr>
        <w:jc w:val="both"/>
      </w:pPr>
    </w:p>
    <w:p w14:paraId="57E470F2" w14:textId="7E6E1B75" w:rsidR="008C4571" w:rsidRPr="005D6A6D" w:rsidRDefault="001F1FEC" w:rsidP="001F1FEC">
      <w:pPr>
        <w:jc w:val="both"/>
        <w:rPr>
          <w:color w:val="000000" w:themeColor="text1"/>
        </w:rPr>
      </w:pPr>
      <w:r w:rsidRPr="005D6A6D">
        <w:rPr>
          <w:color w:val="000000" w:themeColor="text1"/>
        </w:rPr>
        <w:t xml:space="preserve">When evaluating the performance-complexity trade-off of extension methods based on satisfying 6G requirements and characteristics, there can be multiple performance </w:t>
      </w:r>
      <w:r w:rsidR="00CA46AC" w:rsidRPr="005D6A6D">
        <w:rPr>
          <w:color w:val="000000" w:themeColor="text1"/>
        </w:rPr>
        <w:t>metrics</w:t>
      </w:r>
      <w:r w:rsidRPr="005D6A6D">
        <w:rPr>
          <w:color w:val="000000" w:themeColor="text1"/>
        </w:rPr>
        <w:t xml:space="preserve"> for the channel coding scheme that should be defined as “performance” in this context.</w:t>
      </w:r>
      <w:r w:rsidR="00F77251" w:rsidRPr="005D6A6D">
        <w:rPr>
          <w:rFonts w:hint="eastAsia"/>
          <w:color w:val="000000" w:themeColor="text1"/>
        </w:rPr>
        <w:t xml:space="preserve"> </w:t>
      </w:r>
      <w:r w:rsidR="00CA46AC" w:rsidRPr="005D6A6D">
        <w:rPr>
          <w:color w:val="000000" w:themeColor="text1"/>
        </w:rPr>
        <w:t>A</w:t>
      </w:r>
      <w:r w:rsidR="00195FA5" w:rsidRPr="005D6A6D">
        <w:rPr>
          <w:rFonts w:hint="eastAsia"/>
          <w:color w:val="000000" w:themeColor="text1"/>
        </w:rPr>
        <w:t xml:space="preserve">dditionally, </w:t>
      </w:r>
      <w:r w:rsidR="0005771F" w:rsidRPr="005D6A6D">
        <w:rPr>
          <w:rFonts w:hint="eastAsia"/>
          <w:color w:val="000000" w:themeColor="text1"/>
        </w:rPr>
        <w:t xml:space="preserve">for </w:t>
      </w:r>
      <w:r w:rsidR="0005771F" w:rsidRPr="005D6A6D">
        <w:rPr>
          <w:color w:val="000000" w:themeColor="text1"/>
        </w:rPr>
        <w:t>“</w:t>
      </w:r>
      <w:r w:rsidR="0005771F" w:rsidRPr="005D6A6D">
        <w:rPr>
          <w:rFonts w:hint="eastAsia"/>
          <w:color w:val="000000" w:themeColor="text1"/>
        </w:rPr>
        <w:t>complexity</w:t>
      </w:r>
      <w:r w:rsidR="0005771F" w:rsidRPr="005D6A6D">
        <w:rPr>
          <w:color w:val="000000" w:themeColor="text1"/>
        </w:rPr>
        <w:t>”</w:t>
      </w:r>
      <w:r w:rsidR="0005771F" w:rsidRPr="005D6A6D">
        <w:rPr>
          <w:rFonts w:hint="eastAsia"/>
          <w:color w:val="000000" w:themeColor="text1"/>
        </w:rPr>
        <w:t xml:space="preserve">, </w:t>
      </w:r>
      <w:r w:rsidR="0005771F" w:rsidRPr="005D6A6D">
        <w:rPr>
          <w:color w:val="000000" w:themeColor="text1"/>
        </w:rPr>
        <w:t xml:space="preserve">there can be multiple </w:t>
      </w:r>
      <w:r w:rsidR="00195FA5" w:rsidRPr="005D6A6D">
        <w:rPr>
          <w:rFonts w:hint="eastAsia"/>
          <w:color w:val="000000" w:themeColor="text1"/>
        </w:rPr>
        <w:t>complexity</w:t>
      </w:r>
      <w:r w:rsidR="0005771F" w:rsidRPr="005D6A6D">
        <w:rPr>
          <w:color w:val="000000" w:themeColor="text1"/>
        </w:rPr>
        <w:t xml:space="preserve"> </w:t>
      </w:r>
      <w:r w:rsidR="00195FA5" w:rsidRPr="005D6A6D">
        <w:rPr>
          <w:color w:val="000000" w:themeColor="text1"/>
        </w:rPr>
        <w:t>metrics</w:t>
      </w:r>
      <w:r w:rsidR="0005771F" w:rsidRPr="005D6A6D">
        <w:rPr>
          <w:color w:val="000000" w:themeColor="text1"/>
        </w:rPr>
        <w:t xml:space="preserve"> for the channel coding scheme</w:t>
      </w:r>
      <w:r w:rsidR="0005771F" w:rsidRPr="005D6A6D">
        <w:rPr>
          <w:rFonts w:hint="eastAsia"/>
          <w:color w:val="000000" w:themeColor="text1"/>
        </w:rPr>
        <w:t>.</w:t>
      </w:r>
      <w:r w:rsidRPr="005D6A6D">
        <w:rPr>
          <w:rFonts w:hint="eastAsia"/>
          <w:color w:val="000000" w:themeColor="text1"/>
        </w:rPr>
        <w:t xml:space="preserve"> </w:t>
      </w:r>
      <w:r w:rsidR="000E2721" w:rsidRPr="005D6A6D">
        <w:rPr>
          <w:rFonts w:hint="eastAsia"/>
          <w:color w:val="000000" w:themeColor="text1"/>
        </w:rPr>
        <w:t>In detail, our view on e</w:t>
      </w:r>
      <w:r w:rsidR="000E2721" w:rsidRPr="005D6A6D">
        <w:rPr>
          <w:color w:val="000000" w:themeColor="text1"/>
        </w:rPr>
        <w:t>valuation metrics for performance/complexity trade-off</w:t>
      </w:r>
      <w:r w:rsidR="000E2721" w:rsidRPr="005D6A6D">
        <w:rPr>
          <w:rFonts w:hint="eastAsia"/>
          <w:color w:val="000000" w:themeColor="text1"/>
        </w:rPr>
        <w:t xml:space="preserve"> is as</w:t>
      </w:r>
      <w:r w:rsidR="001E1FAA" w:rsidRPr="005D6A6D">
        <w:rPr>
          <w:rFonts w:hint="eastAsia"/>
          <w:color w:val="000000" w:themeColor="text1"/>
        </w:rPr>
        <w:t xml:space="preserve"> follows.</w:t>
      </w:r>
    </w:p>
    <w:p w14:paraId="0B4897A4" w14:textId="77777777" w:rsidR="001E1FAA" w:rsidRPr="005D6A6D" w:rsidRDefault="001E1FAA" w:rsidP="00241E8B">
      <w:pPr>
        <w:jc w:val="both"/>
      </w:pPr>
    </w:p>
    <w:p w14:paraId="4C9CAE0D" w14:textId="404C39A2" w:rsidR="001E1FAA" w:rsidRPr="005D6A6D" w:rsidRDefault="0063618D" w:rsidP="00E121AA">
      <w:pPr>
        <w:pStyle w:val="ListParagraph"/>
        <w:numPr>
          <w:ilvl w:val="0"/>
          <w:numId w:val="29"/>
        </w:numPr>
        <w:ind w:leftChars="0"/>
        <w:jc w:val="both"/>
      </w:pPr>
      <w:r w:rsidRPr="005D6A6D">
        <w:rPr>
          <w:rFonts w:hint="eastAsia"/>
        </w:rPr>
        <w:t>Performance</w:t>
      </w:r>
    </w:p>
    <w:p w14:paraId="02E345F5" w14:textId="3569A150" w:rsidR="008C75A9" w:rsidRPr="005D6A6D" w:rsidRDefault="00481859" w:rsidP="008C75A9">
      <w:pPr>
        <w:pStyle w:val="ListParagraph"/>
        <w:numPr>
          <w:ilvl w:val="1"/>
          <w:numId w:val="29"/>
        </w:numPr>
        <w:ind w:leftChars="0"/>
        <w:jc w:val="both"/>
      </w:pPr>
      <w:r w:rsidRPr="005D6A6D">
        <w:rPr>
          <w:rFonts w:hint="eastAsia"/>
        </w:rPr>
        <w:t xml:space="preserve">At least, </w:t>
      </w:r>
      <w:r w:rsidR="00643FEE" w:rsidRPr="005D6A6D">
        <w:rPr>
          <w:rFonts w:hint="eastAsia"/>
        </w:rPr>
        <w:t>BLER</w:t>
      </w:r>
      <w:r w:rsidRPr="005D6A6D">
        <w:rPr>
          <w:rFonts w:hint="eastAsia"/>
        </w:rPr>
        <w:t>/</w:t>
      </w:r>
      <w:r w:rsidR="00643FEE" w:rsidRPr="005D6A6D">
        <w:rPr>
          <w:rFonts w:hint="eastAsia"/>
        </w:rPr>
        <w:t xml:space="preserve">FAR are </w:t>
      </w:r>
      <w:r w:rsidRPr="005D6A6D">
        <w:rPr>
          <w:rFonts w:hint="eastAsia"/>
        </w:rPr>
        <w:t>necessary</w:t>
      </w:r>
      <w:r w:rsidR="00643FEE" w:rsidRPr="005D6A6D">
        <w:rPr>
          <w:rFonts w:hint="eastAsia"/>
        </w:rPr>
        <w:t xml:space="preserve"> to evaluate </w:t>
      </w:r>
      <w:r w:rsidR="003D7BC5" w:rsidRPr="005D6A6D">
        <w:rPr>
          <w:rFonts w:hint="eastAsia"/>
        </w:rPr>
        <w:t>error correction performance</w:t>
      </w:r>
    </w:p>
    <w:p w14:paraId="36221939" w14:textId="1222028F" w:rsidR="002C5DAF" w:rsidRPr="005D6A6D" w:rsidRDefault="002C5DAF" w:rsidP="008C75A9">
      <w:pPr>
        <w:pStyle w:val="ListParagraph"/>
        <w:numPr>
          <w:ilvl w:val="1"/>
          <w:numId w:val="29"/>
        </w:numPr>
        <w:ind w:leftChars="0"/>
        <w:jc w:val="both"/>
      </w:pPr>
      <w:r w:rsidRPr="005D6A6D">
        <w:rPr>
          <w:rFonts w:hint="eastAsia"/>
        </w:rPr>
        <w:t xml:space="preserve">Throughput </w:t>
      </w:r>
      <w:r w:rsidR="00D6714D" w:rsidRPr="005D6A6D">
        <w:rPr>
          <w:rFonts w:hint="eastAsia"/>
        </w:rPr>
        <w:t>is</w:t>
      </w:r>
      <w:r w:rsidR="00481859" w:rsidRPr="005D6A6D">
        <w:rPr>
          <w:rFonts w:hint="eastAsia"/>
        </w:rPr>
        <w:t xml:space="preserve"> necessary to</w:t>
      </w:r>
      <w:r w:rsidR="008F78BC" w:rsidRPr="005D6A6D">
        <w:rPr>
          <w:rFonts w:hint="eastAsia"/>
        </w:rPr>
        <w:t xml:space="preserve"> evaluate</w:t>
      </w:r>
      <w:r w:rsidR="008F78BC" w:rsidRPr="005D6A6D">
        <w:t xml:space="preserve"> the degree of </w:t>
      </w:r>
      <w:r w:rsidR="00E22DD3" w:rsidRPr="005D6A6D">
        <w:t>satisfaction</w:t>
      </w:r>
      <w:r w:rsidR="008F78BC" w:rsidRPr="005D6A6D">
        <w:t xml:space="preserve"> of the require</w:t>
      </w:r>
      <w:r w:rsidR="008F78BC" w:rsidRPr="005D6A6D">
        <w:rPr>
          <w:rFonts w:hint="eastAsia"/>
        </w:rPr>
        <w:t>ment</w:t>
      </w:r>
      <w:r w:rsidR="008F78BC" w:rsidRPr="005D6A6D">
        <w:t xml:space="preserve"> for peak data rat</w:t>
      </w:r>
      <w:r w:rsidR="008F78BC" w:rsidRPr="005D6A6D">
        <w:rPr>
          <w:rFonts w:hint="eastAsia"/>
        </w:rPr>
        <w:t>e</w:t>
      </w:r>
    </w:p>
    <w:p w14:paraId="7EA79916" w14:textId="3552AEFA" w:rsidR="008F78BC" w:rsidRPr="005D6A6D" w:rsidRDefault="00E22DD3" w:rsidP="008C75A9">
      <w:pPr>
        <w:pStyle w:val="ListParagraph"/>
        <w:numPr>
          <w:ilvl w:val="1"/>
          <w:numId w:val="29"/>
        </w:numPr>
        <w:ind w:leftChars="0"/>
        <w:jc w:val="both"/>
      </w:pPr>
      <w:r w:rsidRPr="005D6A6D">
        <w:rPr>
          <w:rFonts w:hint="eastAsia"/>
        </w:rPr>
        <w:t>Decoding l</w:t>
      </w:r>
      <w:r w:rsidR="008F78BC" w:rsidRPr="005D6A6D">
        <w:rPr>
          <w:rFonts w:hint="eastAsia"/>
        </w:rPr>
        <w:t>atency is necessary to evaluate</w:t>
      </w:r>
      <w:r w:rsidR="008F78BC" w:rsidRPr="005D6A6D">
        <w:t xml:space="preserve"> the degree of </w:t>
      </w:r>
      <w:r w:rsidRPr="005D6A6D">
        <w:t>satisfaction</w:t>
      </w:r>
      <w:r w:rsidR="008F78BC" w:rsidRPr="005D6A6D">
        <w:t xml:space="preserve"> of the require</w:t>
      </w:r>
      <w:r w:rsidR="008F78BC" w:rsidRPr="005D6A6D">
        <w:rPr>
          <w:rFonts w:hint="eastAsia"/>
        </w:rPr>
        <w:t>ment</w:t>
      </w:r>
      <w:r w:rsidR="008F78BC" w:rsidRPr="005D6A6D">
        <w:t xml:space="preserve"> for </w:t>
      </w:r>
      <w:r w:rsidRPr="005D6A6D">
        <w:rPr>
          <w:rFonts w:hint="eastAsia"/>
        </w:rPr>
        <w:t>reliability/latency</w:t>
      </w:r>
    </w:p>
    <w:p w14:paraId="61B24ABE" w14:textId="4AD6FC63" w:rsidR="004203FC" w:rsidRPr="005D6A6D" w:rsidRDefault="004203FC" w:rsidP="00E121AA">
      <w:pPr>
        <w:pStyle w:val="ListParagraph"/>
        <w:numPr>
          <w:ilvl w:val="0"/>
          <w:numId w:val="29"/>
        </w:numPr>
        <w:ind w:leftChars="0"/>
        <w:jc w:val="both"/>
      </w:pPr>
      <w:r w:rsidRPr="005D6A6D">
        <w:t>Complexity</w:t>
      </w:r>
    </w:p>
    <w:p w14:paraId="75D0473C" w14:textId="574347AC" w:rsidR="006E181A" w:rsidRPr="005D6A6D" w:rsidRDefault="004203FC" w:rsidP="00E121AA">
      <w:pPr>
        <w:pStyle w:val="ListParagraph"/>
        <w:numPr>
          <w:ilvl w:val="1"/>
          <w:numId w:val="29"/>
        </w:numPr>
        <w:ind w:leftChars="0"/>
        <w:jc w:val="both"/>
      </w:pPr>
      <w:r w:rsidRPr="005D6A6D">
        <w:t xml:space="preserve">At least, applying computational complexity as one of the metrics for complexity is </w:t>
      </w:r>
      <w:r w:rsidR="00664426" w:rsidRPr="005D6A6D">
        <w:rPr>
          <w:rFonts w:hint="eastAsia"/>
        </w:rPr>
        <w:t>preferr</w:t>
      </w:r>
      <w:r w:rsidR="00E94EE6" w:rsidRPr="005D6A6D">
        <w:rPr>
          <w:rFonts w:hint="eastAsia"/>
        </w:rPr>
        <w:t>able</w:t>
      </w:r>
      <w:r w:rsidRPr="005D6A6D">
        <w:t xml:space="preserve"> for us.</w:t>
      </w:r>
      <w:r w:rsidR="00775E0E" w:rsidRPr="005D6A6D">
        <w:rPr>
          <w:rFonts w:hint="eastAsia"/>
        </w:rPr>
        <w:t xml:space="preserve"> </w:t>
      </w:r>
      <w:r w:rsidR="008A5023" w:rsidRPr="005D6A6D">
        <w:t xml:space="preserve">Depending on how computational complexity is defined, </w:t>
      </w:r>
      <w:r w:rsidR="0080049B" w:rsidRPr="005D6A6D">
        <w:t>computational complexity</w:t>
      </w:r>
      <w:r w:rsidR="0080049B" w:rsidRPr="005D6A6D" w:rsidDel="0080049B">
        <w:t xml:space="preserve"> </w:t>
      </w:r>
      <w:r w:rsidR="008A5023" w:rsidRPr="005D6A6D">
        <w:t xml:space="preserve">may provide a rough estimate of aspects such as energy consumption; however, it </w:t>
      </w:r>
      <w:r w:rsidR="00CA77F0" w:rsidRPr="005D6A6D">
        <w:rPr>
          <w:rFonts w:hint="eastAsia"/>
        </w:rPr>
        <w:t>would</w:t>
      </w:r>
      <w:r w:rsidR="008A5023" w:rsidRPr="005D6A6D">
        <w:t xml:space="preserve"> not necessarily capture the actual implementation complexity sufficiently</w:t>
      </w:r>
      <w:r w:rsidR="002115FE" w:rsidRPr="005D6A6D">
        <w:rPr>
          <w:rFonts w:hint="eastAsia"/>
        </w:rPr>
        <w:t xml:space="preserve"> (</w:t>
      </w:r>
      <w:r w:rsidR="00CE444D" w:rsidRPr="005D6A6D">
        <w:rPr>
          <w:rFonts w:hint="eastAsia"/>
        </w:rPr>
        <w:t>i</w:t>
      </w:r>
      <w:r w:rsidR="002115FE" w:rsidRPr="005D6A6D">
        <w:rPr>
          <w:rFonts w:hint="eastAsia"/>
        </w:rPr>
        <w:t>f any, extra metrics can be needed)</w:t>
      </w:r>
      <w:r w:rsidR="008A5023" w:rsidRPr="005D6A6D">
        <w:t>.</w:t>
      </w:r>
    </w:p>
    <w:p w14:paraId="0FB5408D" w14:textId="1CA4D6D3" w:rsidR="00DF1D24" w:rsidRPr="005D6A6D" w:rsidRDefault="00DF1D24" w:rsidP="00E121AA">
      <w:pPr>
        <w:pStyle w:val="ListParagraph"/>
        <w:numPr>
          <w:ilvl w:val="1"/>
          <w:numId w:val="29"/>
        </w:numPr>
        <w:ind w:leftChars="0"/>
        <w:jc w:val="both"/>
      </w:pPr>
      <w:r w:rsidRPr="005D6A6D">
        <w:rPr>
          <w:rFonts w:hint="eastAsia"/>
        </w:rPr>
        <w:t xml:space="preserve">Meanwhile, </w:t>
      </w:r>
      <w:r w:rsidR="00C46B97" w:rsidRPr="005D6A6D">
        <w:rPr>
          <w:rFonts w:hint="eastAsia"/>
        </w:rPr>
        <w:t>i</w:t>
      </w:r>
      <w:r w:rsidR="00C46B97" w:rsidRPr="005D6A6D">
        <w:t>t is desirable to have</w:t>
      </w:r>
      <w:r w:rsidR="00C75255" w:rsidRPr="005D6A6D">
        <w:rPr>
          <w:rFonts w:hint="eastAsia"/>
        </w:rPr>
        <w:t xml:space="preserve"> </w:t>
      </w:r>
      <w:r w:rsidR="003B0B7D" w:rsidRPr="005D6A6D">
        <w:rPr>
          <w:rFonts w:hint="eastAsia"/>
        </w:rPr>
        <w:t xml:space="preserve">another complexity metric </w:t>
      </w:r>
      <w:r w:rsidR="00A8524F" w:rsidRPr="005D6A6D">
        <w:rPr>
          <w:rFonts w:hint="eastAsia"/>
        </w:rPr>
        <w:t xml:space="preserve">relevant to </w:t>
      </w:r>
      <w:r w:rsidR="00A8524F" w:rsidRPr="005D6A6D">
        <w:t xml:space="preserve">implementation </w:t>
      </w:r>
      <w:r w:rsidR="00B17B9D" w:rsidRPr="005D6A6D">
        <w:rPr>
          <w:rFonts w:hint="eastAsia"/>
        </w:rPr>
        <w:t>aspect</w:t>
      </w:r>
      <w:r w:rsidR="00A8524F" w:rsidRPr="005D6A6D">
        <w:t>s</w:t>
      </w:r>
      <w:r w:rsidR="003B0B7D" w:rsidRPr="005D6A6D">
        <w:rPr>
          <w:rFonts w:hint="eastAsia"/>
        </w:rPr>
        <w:t xml:space="preserve"> </w:t>
      </w:r>
      <w:r w:rsidR="00C04EC3" w:rsidRPr="005D6A6D">
        <w:t>and energy consumption</w:t>
      </w:r>
      <w:r w:rsidR="003B0B7D" w:rsidRPr="005D6A6D">
        <w:rPr>
          <w:rFonts w:hint="eastAsia"/>
        </w:rPr>
        <w:t xml:space="preserve"> </w:t>
      </w:r>
      <w:r w:rsidR="008A1D67" w:rsidRPr="005D6A6D">
        <w:rPr>
          <w:rFonts w:hint="eastAsia"/>
        </w:rPr>
        <w:t xml:space="preserve">for </w:t>
      </w:r>
      <w:r w:rsidR="008A1D67" w:rsidRPr="005D6A6D">
        <w:t>fair comparison</w:t>
      </w:r>
      <w:r w:rsidR="004042A4" w:rsidRPr="005D6A6D">
        <w:rPr>
          <w:rFonts w:hint="eastAsia"/>
        </w:rPr>
        <w:t>.</w:t>
      </w:r>
      <w:r w:rsidR="00C87CBB" w:rsidRPr="005D6A6D">
        <w:rPr>
          <w:rFonts w:hint="eastAsia"/>
        </w:rPr>
        <w:t xml:space="preserve"> </w:t>
      </w:r>
    </w:p>
    <w:p w14:paraId="4EF2A881" w14:textId="77777777" w:rsidR="001E1FAA" w:rsidRPr="005D6A6D" w:rsidRDefault="001E1FAA" w:rsidP="00241E8B">
      <w:pPr>
        <w:jc w:val="both"/>
      </w:pPr>
    </w:p>
    <w:p w14:paraId="5BF8D975" w14:textId="3DDD4D9A" w:rsidR="008152FA" w:rsidRPr="005D6A6D" w:rsidRDefault="00A8194A" w:rsidP="00241E8B">
      <w:pPr>
        <w:jc w:val="both"/>
      </w:pPr>
      <w:r w:rsidRPr="005D6A6D">
        <w:t xml:space="preserve">We </w:t>
      </w:r>
      <w:r w:rsidR="006E324A" w:rsidRPr="005D6A6D">
        <w:rPr>
          <w:rFonts w:hint="eastAsia"/>
        </w:rPr>
        <w:t>think</w:t>
      </w:r>
      <w:r w:rsidRPr="005D6A6D">
        <w:t xml:space="preserve"> that the performance and complexity metrics required for evaluation in control channel coding differ from those required in data channel coding. Taking these points into account, we propose the following</w:t>
      </w:r>
      <w:r w:rsidR="00844964" w:rsidRPr="005D6A6D">
        <w:rPr>
          <w:rFonts w:hint="eastAsia"/>
        </w:rPr>
        <w:t>s</w:t>
      </w:r>
      <w:r w:rsidRPr="005D6A6D">
        <w:t>.</w:t>
      </w:r>
      <w:r w:rsidR="00375B1F" w:rsidRPr="005D6A6D">
        <w:rPr>
          <w:rFonts w:hint="eastAsia"/>
        </w:rPr>
        <w:t xml:space="preserve"> </w:t>
      </w:r>
      <w:r w:rsidR="00D778BD" w:rsidRPr="005D6A6D">
        <w:t xml:space="preserve">RAN1 can </w:t>
      </w:r>
      <w:r w:rsidR="00D778BD" w:rsidRPr="005D6A6D">
        <w:rPr>
          <w:rFonts w:hint="eastAsia"/>
        </w:rPr>
        <w:t>evaluate</w:t>
      </w:r>
      <w:r w:rsidR="00D778BD" w:rsidRPr="005D6A6D">
        <w:t xml:space="preserve"> the performance-complexity trade-off using</w:t>
      </w:r>
      <w:r w:rsidR="00D778BD" w:rsidRPr="005D6A6D">
        <w:rPr>
          <w:rFonts w:hint="eastAsia"/>
        </w:rPr>
        <w:t xml:space="preserve"> some or </w:t>
      </w:r>
      <w:proofErr w:type="gramStart"/>
      <w:r w:rsidR="00D778BD" w:rsidRPr="005D6A6D">
        <w:rPr>
          <w:rFonts w:hint="eastAsia"/>
        </w:rPr>
        <w:t>all of</w:t>
      </w:r>
      <w:proofErr w:type="gramEnd"/>
      <w:r w:rsidR="00D778BD" w:rsidRPr="005D6A6D">
        <w:rPr>
          <w:rFonts w:hint="eastAsia"/>
        </w:rPr>
        <w:t xml:space="preserve"> these</w:t>
      </w:r>
      <w:r w:rsidR="00D778BD" w:rsidRPr="005D6A6D">
        <w:t xml:space="preserve"> metrics that best reflect the 6G requirements and characteristics motivating the proposed extensions</w:t>
      </w:r>
      <w:r w:rsidR="00D778BD" w:rsidRPr="005D6A6D">
        <w:rPr>
          <w:rFonts w:hint="eastAsia"/>
        </w:rPr>
        <w:t>.</w:t>
      </w:r>
    </w:p>
    <w:p w14:paraId="086066D8" w14:textId="77777777" w:rsidR="00844964" w:rsidRPr="005D6A6D" w:rsidRDefault="00844964" w:rsidP="00241E8B">
      <w:pPr>
        <w:jc w:val="both"/>
      </w:pPr>
    </w:p>
    <w:p w14:paraId="45D853E8" w14:textId="190D64C2" w:rsidR="00A11288" w:rsidRPr="005D6A6D" w:rsidRDefault="00A11288" w:rsidP="00A11288">
      <w:pPr>
        <w:jc w:val="both"/>
        <w:rPr>
          <w:b/>
          <w:bCs/>
          <w:i/>
          <w:iCs/>
        </w:rPr>
      </w:pPr>
      <w:r w:rsidRPr="005D6A6D">
        <w:rPr>
          <w:rFonts w:hint="eastAsia"/>
          <w:b/>
          <w:bCs/>
          <w:i/>
          <w:iCs/>
        </w:rPr>
        <w:t xml:space="preserve">Proposal </w:t>
      </w:r>
      <w:r w:rsidR="00790615" w:rsidRPr="005D6A6D">
        <w:rPr>
          <w:rFonts w:hint="eastAsia"/>
          <w:b/>
          <w:bCs/>
          <w:i/>
          <w:iCs/>
        </w:rPr>
        <w:t>4</w:t>
      </w:r>
    </w:p>
    <w:p w14:paraId="7F6041FD" w14:textId="1BD88711" w:rsidR="00A11288" w:rsidRPr="005D6A6D" w:rsidRDefault="00A11288" w:rsidP="00E121AA">
      <w:pPr>
        <w:pStyle w:val="ListParagraph"/>
        <w:numPr>
          <w:ilvl w:val="0"/>
          <w:numId w:val="28"/>
        </w:numPr>
        <w:ind w:leftChars="0"/>
        <w:jc w:val="both"/>
        <w:rPr>
          <w:b/>
          <w:bCs/>
          <w:i/>
          <w:iCs/>
        </w:rPr>
      </w:pPr>
      <w:r w:rsidRPr="005D6A6D">
        <w:rPr>
          <w:b/>
          <w:bCs/>
          <w:i/>
          <w:iCs/>
        </w:rPr>
        <w:t>Regarding the evaluation/analysis of “performance/complexity trade-off” for control channel coding, at least the following metrics should be considered</w:t>
      </w:r>
    </w:p>
    <w:p w14:paraId="2AD08E28" w14:textId="595A9BA3" w:rsidR="00A11288" w:rsidRPr="005D6A6D" w:rsidRDefault="00A11288" w:rsidP="00E121AA">
      <w:pPr>
        <w:pStyle w:val="ListParagraph"/>
        <w:numPr>
          <w:ilvl w:val="1"/>
          <w:numId w:val="28"/>
        </w:numPr>
        <w:ind w:leftChars="0"/>
        <w:jc w:val="both"/>
        <w:rPr>
          <w:b/>
          <w:bCs/>
          <w:i/>
          <w:iCs/>
        </w:rPr>
      </w:pPr>
      <w:r w:rsidRPr="005D6A6D">
        <w:rPr>
          <w:b/>
          <w:bCs/>
          <w:i/>
          <w:iCs/>
        </w:rPr>
        <w:t>Performance: BLER, FAR, decoding latency</w:t>
      </w:r>
    </w:p>
    <w:p w14:paraId="1F2BD63D" w14:textId="048EEF6E" w:rsidR="00844964" w:rsidRPr="005D6A6D" w:rsidRDefault="00A11288" w:rsidP="00E121AA">
      <w:pPr>
        <w:pStyle w:val="ListParagraph"/>
        <w:numPr>
          <w:ilvl w:val="1"/>
          <w:numId w:val="28"/>
        </w:numPr>
        <w:ind w:leftChars="0"/>
        <w:jc w:val="both"/>
        <w:rPr>
          <w:b/>
          <w:bCs/>
          <w:i/>
          <w:iCs/>
        </w:rPr>
      </w:pPr>
      <w:r w:rsidRPr="005D6A6D">
        <w:rPr>
          <w:b/>
          <w:bCs/>
          <w:i/>
          <w:iCs/>
        </w:rPr>
        <w:t>Complexity: computational complexity</w:t>
      </w:r>
      <w:r w:rsidRPr="005D6A6D">
        <w:rPr>
          <w:rFonts w:hint="eastAsia"/>
          <w:b/>
          <w:bCs/>
          <w:i/>
          <w:iCs/>
        </w:rPr>
        <w:t xml:space="preserve"> </w:t>
      </w:r>
      <w:r w:rsidR="00AF416C" w:rsidRPr="005D6A6D">
        <w:rPr>
          <w:rFonts w:hint="eastAsia"/>
          <w:b/>
          <w:bCs/>
          <w:i/>
          <w:iCs/>
        </w:rPr>
        <w:t>and complexity relevant to implementation</w:t>
      </w:r>
      <w:r w:rsidR="00AC7095" w:rsidRPr="005D6A6D">
        <w:rPr>
          <w:rFonts w:hint="eastAsia"/>
          <w:b/>
          <w:bCs/>
          <w:i/>
          <w:iCs/>
        </w:rPr>
        <w:t xml:space="preserve"> aspects</w:t>
      </w:r>
    </w:p>
    <w:p w14:paraId="17A35C6E" w14:textId="77777777" w:rsidR="00066210" w:rsidRPr="005D6A6D" w:rsidRDefault="00066210" w:rsidP="00241E8B">
      <w:pPr>
        <w:jc w:val="both"/>
      </w:pPr>
    </w:p>
    <w:p w14:paraId="4CB54D67" w14:textId="78BEEF7B" w:rsidR="00693C69" w:rsidRPr="005D6A6D" w:rsidRDefault="00693C69" w:rsidP="00693C69">
      <w:pPr>
        <w:jc w:val="both"/>
        <w:rPr>
          <w:b/>
          <w:bCs/>
          <w:i/>
          <w:iCs/>
        </w:rPr>
      </w:pPr>
      <w:r w:rsidRPr="005D6A6D">
        <w:rPr>
          <w:rFonts w:hint="eastAsia"/>
          <w:b/>
          <w:bCs/>
          <w:i/>
          <w:iCs/>
        </w:rPr>
        <w:t xml:space="preserve">Proposal </w:t>
      </w:r>
      <w:r w:rsidR="00790615" w:rsidRPr="005D6A6D">
        <w:rPr>
          <w:rFonts w:hint="eastAsia"/>
          <w:b/>
          <w:bCs/>
          <w:i/>
          <w:iCs/>
        </w:rPr>
        <w:t>5</w:t>
      </w:r>
    </w:p>
    <w:p w14:paraId="490D4BCF" w14:textId="645F06D7" w:rsidR="009E1EC2" w:rsidRPr="005D6A6D" w:rsidRDefault="009E1EC2" w:rsidP="00E121AA">
      <w:pPr>
        <w:pStyle w:val="ListParagraph"/>
        <w:numPr>
          <w:ilvl w:val="0"/>
          <w:numId w:val="28"/>
        </w:numPr>
        <w:ind w:leftChars="0"/>
        <w:jc w:val="both"/>
        <w:rPr>
          <w:b/>
          <w:bCs/>
          <w:i/>
          <w:iCs/>
        </w:rPr>
      </w:pPr>
      <w:r w:rsidRPr="005D6A6D">
        <w:rPr>
          <w:b/>
          <w:bCs/>
          <w:i/>
          <w:iCs/>
        </w:rPr>
        <w:t>Regarding the evaluation/analysis of “performance/complexity trade-off” for data channel coding, at least the following metrics should be considered</w:t>
      </w:r>
    </w:p>
    <w:p w14:paraId="1E2212BA" w14:textId="33E04382" w:rsidR="009E1EC2" w:rsidRPr="005D6A6D" w:rsidRDefault="009E1EC2" w:rsidP="00E121AA">
      <w:pPr>
        <w:pStyle w:val="ListParagraph"/>
        <w:numPr>
          <w:ilvl w:val="1"/>
          <w:numId w:val="28"/>
        </w:numPr>
        <w:ind w:leftChars="0"/>
        <w:jc w:val="both"/>
        <w:rPr>
          <w:b/>
          <w:bCs/>
          <w:i/>
          <w:iCs/>
        </w:rPr>
      </w:pPr>
      <w:r w:rsidRPr="005D6A6D">
        <w:rPr>
          <w:b/>
          <w:bCs/>
          <w:i/>
          <w:iCs/>
        </w:rPr>
        <w:t>Performance: BLER, throughput, decoding latency</w:t>
      </w:r>
    </w:p>
    <w:p w14:paraId="0384F4C8" w14:textId="19CE3366" w:rsidR="00693C69" w:rsidRPr="005D6A6D" w:rsidRDefault="009E1EC2" w:rsidP="00E121AA">
      <w:pPr>
        <w:pStyle w:val="ListParagraph"/>
        <w:numPr>
          <w:ilvl w:val="1"/>
          <w:numId w:val="28"/>
        </w:numPr>
        <w:ind w:leftChars="0"/>
        <w:jc w:val="both"/>
        <w:rPr>
          <w:b/>
          <w:bCs/>
          <w:i/>
          <w:iCs/>
        </w:rPr>
      </w:pPr>
      <w:r w:rsidRPr="005D6A6D">
        <w:rPr>
          <w:b/>
          <w:bCs/>
          <w:i/>
          <w:iCs/>
        </w:rPr>
        <w:t xml:space="preserve">Complexity: computational complexity </w:t>
      </w:r>
      <w:r w:rsidR="00AF416C" w:rsidRPr="005D6A6D">
        <w:rPr>
          <w:rFonts w:hint="eastAsia"/>
          <w:b/>
          <w:bCs/>
          <w:i/>
          <w:iCs/>
        </w:rPr>
        <w:t>and complexity relevant to implementation</w:t>
      </w:r>
      <w:r w:rsidR="00CE3978" w:rsidRPr="005D6A6D">
        <w:rPr>
          <w:rFonts w:hint="eastAsia"/>
          <w:b/>
          <w:bCs/>
          <w:i/>
          <w:iCs/>
        </w:rPr>
        <w:t xml:space="preserve"> aspects</w:t>
      </w:r>
      <w:r w:rsidR="00AF416C" w:rsidRPr="005D6A6D" w:rsidDel="00AF416C">
        <w:rPr>
          <w:b/>
          <w:bCs/>
          <w:i/>
          <w:iCs/>
        </w:rPr>
        <w:t xml:space="preserve"> </w:t>
      </w:r>
    </w:p>
    <w:p w14:paraId="50E89EB7" w14:textId="77777777" w:rsidR="00CF5519" w:rsidRPr="005D6A6D" w:rsidRDefault="00CF5519" w:rsidP="00241E8B">
      <w:pPr>
        <w:jc w:val="both"/>
      </w:pPr>
    </w:p>
    <w:p w14:paraId="0487A84A" w14:textId="7EC78EF3" w:rsidR="00E37025" w:rsidRPr="005D6A6D" w:rsidRDefault="00E37025" w:rsidP="00E37025">
      <w:pPr>
        <w:jc w:val="both"/>
        <w:rPr>
          <w:lang w:val="en-US"/>
        </w:rPr>
      </w:pPr>
      <w:r w:rsidRPr="005D6A6D">
        <w:rPr>
          <w:lang w:val="en-US"/>
        </w:rPr>
        <w:t>It is important</w:t>
      </w:r>
      <w:r w:rsidRPr="005D6A6D">
        <w:rPr>
          <w:rFonts w:hint="eastAsia"/>
          <w:lang w:val="en-US"/>
        </w:rPr>
        <w:t xml:space="preserve"> for us</w:t>
      </w:r>
      <w:r w:rsidRPr="005D6A6D">
        <w:rPr>
          <w:lang w:val="en-US"/>
        </w:rPr>
        <w:t xml:space="preserve"> to consider implementation aspects within </w:t>
      </w:r>
      <w:proofErr w:type="gramStart"/>
      <w:r w:rsidRPr="005D6A6D">
        <w:rPr>
          <w:lang w:val="en-US"/>
        </w:rPr>
        <w:t>complexity</w:t>
      </w:r>
      <w:proofErr w:type="gramEnd"/>
      <w:r w:rsidR="008637ED" w:rsidRPr="005D6A6D">
        <w:rPr>
          <w:rFonts w:hint="eastAsia"/>
          <w:lang w:val="en-US"/>
        </w:rPr>
        <w:t xml:space="preserve"> dis</w:t>
      </w:r>
      <w:r w:rsidR="00B44ACD" w:rsidRPr="005D6A6D">
        <w:rPr>
          <w:rFonts w:hint="eastAsia"/>
          <w:lang w:val="en-US"/>
        </w:rPr>
        <w:t>cu</w:t>
      </w:r>
      <w:r w:rsidR="008637ED" w:rsidRPr="005D6A6D">
        <w:rPr>
          <w:rFonts w:hint="eastAsia"/>
          <w:lang w:val="en-US"/>
        </w:rPr>
        <w:t>ssion</w:t>
      </w:r>
      <w:r w:rsidRPr="005D6A6D">
        <w:rPr>
          <w:lang w:val="en-US"/>
        </w:rPr>
        <w:t xml:space="preserve">. From an operator’s perspective, especially during the </w:t>
      </w:r>
      <w:r w:rsidR="00DE41B7" w:rsidRPr="005D6A6D">
        <w:rPr>
          <w:rFonts w:hint="eastAsia"/>
          <w:lang w:val="en-US"/>
        </w:rPr>
        <w:t>migration</w:t>
      </w:r>
      <w:r w:rsidRPr="005D6A6D">
        <w:rPr>
          <w:lang w:val="en-US"/>
        </w:rPr>
        <w:t xml:space="preserve"> to 6G, the architecture of channel coding processing equipment for 6G</w:t>
      </w:r>
      <w:r w:rsidR="00DE41B7" w:rsidRPr="005D6A6D">
        <w:rPr>
          <w:rFonts w:hint="eastAsia"/>
          <w:lang w:val="en-US"/>
        </w:rPr>
        <w:t>/5G</w:t>
      </w:r>
      <w:r w:rsidRPr="005D6A6D">
        <w:rPr>
          <w:lang w:val="en-US"/>
        </w:rPr>
        <w:t xml:space="preserve"> will have a direct impact on equipment deployment costs, so we believe the complexity related to these aspects should be simple.</w:t>
      </w:r>
    </w:p>
    <w:p w14:paraId="634FE251" w14:textId="5029185E" w:rsidR="00E37025" w:rsidRPr="005D6A6D" w:rsidRDefault="00E37025" w:rsidP="00E37025">
      <w:pPr>
        <w:jc w:val="both"/>
        <w:rPr>
          <w:lang w:val="en-US"/>
        </w:rPr>
      </w:pPr>
      <w:r w:rsidRPr="005D6A6D">
        <w:rPr>
          <w:lang w:val="en-US"/>
        </w:rPr>
        <w:t>We understand that there are concerns about the difficulty of comparing complexity, since each company has its own circuit synthesis models and implementation environments. N</w:t>
      </w:r>
      <w:r w:rsidR="00474705" w:rsidRPr="005D6A6D">
        <w:rPr>
          <w:rFonts w:hint="eastAsia"/>
          <w:lang w:val="en-US"/>
        </w:rPr>
        <w:t>ever</w:t>
      </w:r>
      <w:r w:rsidRPr="005D6A6D">
        <w:rPr>
          <w:lang w:val="en-US"/>
        </w:rPr>
        <w:t xml:space="preserve">theless, at </w:t>
      </w:r>
      <w:proofErr w:type="gramStart"/>
      <w:r w:rsidRPr="005D6A6D">
        <w:rPr>
          <w:lang w:val="en-US"/>
        </w:rPr>
        <w:t>least,</w:t>
      </w:r>
      <w:proofErr w:type="gramEnd"/>
      <w:r w:rsidRPr="005D6A6D">
        <w:rPr>
          <w:lang w:val="en-US"/>
        </w:rPr>
        <w:t xml:space="preserve"> it should be possible to use a single environment owned by a company to compare the complexity of multiple methods. Furthermore, it may be possible to define other quantitative or qualitative </w:t>
      </w:r>
      <w:r w:rsidR="00A62D90" w:rsidRPr="005D6A6D">
        <w:rPr>
          <w:rFonts w:hint="eastAsia"/>
          <w:lang w:val="en-US"/>
        </w:rPr>
        <w:t>metric</w:t>
      </w:r>
      <w:r w:rsidRPr="005D6A6D">
        <w:rPr>
          <w:lang w:val="en-US"/>
        </w:rPr>
        <w:t>s</w:t>
      </w:r>
      <w:r w:rsidR="00A62D90" w:rsidRPr="005D6A6D">
        <w:rPr>
          <w:rFonts w:hint="eastAsia"/>
          <w:lang w:val="en-US"/>
        </w:rPr>
        <w:t xml:space="preserve"> for comp</w:t>
      </w:r>
      <w:r w:rsidR="00D579C2" w:rsidRPr="005D6A6D">
        <w:rPr>
          <w:rFonts w:hint="eastAsia"/>
          <w:lang w:val="en-US"/>
        </w:rPr>
        <w:t>lexity</w:t>
      </w:r>
      <w:r w:rsidRPr="005D6A6D">
        <w:rPr>
          <w:lang w:val="en-US"/>
        </w:rPr>
        <w:t xml:space="preserve"> rel</w:t>
      </w:r>
      <w:r w:rsidR="00C908D5" w:rsidRPr="005D6A6D">
        <w:rPr>
          <w:rFonts w:hint="eastAsia"/>
          <w:lang w:val="en-US"/>
        </w:rPr>
        <w:t>evant</w:t>
      </w:r>
      <w:r w:rsidRPr="005D6A6D">
        <w:rPr>
          <w:lang w:val="en-US"/>
        </w:rPr>
        <w:t xml:space="preserve"> to implementation, which do not depend on the implementation environment, such as gate count.</w:t>
      </w:r>
      <w:r w:rsidR="00AC741B" w:rsidRPr="005D6A6D">
        <w:rPr>
          <w:rFonts w:hint="eastAsia"/>
          <w:lang w:val="en-US"/>
        </w:rPr>
        <w:t xml:space="preserve"> </w:t>
      </w:r>
      <w:r w:rsidR="00AC741B" w:rsidRPr="005D6A6D">
        <w:rPr>
          <w:lang w:val="en-US"/>
        </w:rPr>
        <w:t xml:space="preserve">We would like to discuss how to </w:t>
      </w:r>
      <w:r w:rsidR="00AC741B" w:rsidRPr="005D6A6D">
        <w:rPr>
          <w:rFonts w:hint="eastAsia"/>
          <w:lang w:val="en-US"/>
        </w:rPr>
        <w:t>proceed</w:t>
      </w:r>
      <w:r w:rsidR="00A65A79" w:rsidRPr="005D6A6D">
        <w:rPr>
          <w:rFonts w:hint="eastAsia"/>
          <w:lang w:val="en-US"/>
        </w:rPr>
        <w:t xml:space="preserve"> with</w:t>
      </w:r>
      <w:r w:rsidR="00AC741B" w:rsidRPr="005D6A6D">
        <w:rPr>
          <w:lang w:val="en-US"/>
        </w:rPr>
        <w:t xml:space="preserve"> the performance-complexity discussion while taking such implementation aspects into consideration.</w:t>
      </w:r>
    </w:p>
    <w:p w14:paraId="61DCBF99" w14:textId="77777777" w:rsidR="00CE3978" w:rsidRPr="005D6A6D" w:rsidRDefault="00CE3978" w:rsidP="00241E8B">
      <w:pPr>
        <w:jc w:val="both"/>
        <w:rPr>
          <w:lang w:val="en-US"/>
        </w:rPr>
      </w:pPr>
    </w:p>
    <w:p w14:paraId="39BA7789" w14:textId="31C34E95" w:rsidR="00AF416C" w:rsidRPr="005D6A6D" w:rsidRDefault="00AF416C" w:rsidP="00AF416C">
      <w:pPr>
        <w:jc w:val="both"/>
        <w:rPr>
          <w:b/>
          <w:bCs/>
          <w:i/>
          <w:iCs/>
        </w:rPr>
      </w:pPr>
      <w:r w:rsidRPr="005D6A6D">
        <w:rPr>
          <w:rFonts w:hint="eastAsia"/>
          <w:b/>
          <w:bCs/>
          <w:i/>
          <w:iCs/>
        </w:rPr>
        <w:t xml:space="preserve">Proposal </w:t>
      </w:r>
      <w:r w:rsidR="00790615" w:rsidRPr="005D6A6D">
        <w:rPr>
          <w:rFonts w:hint="eastAsia"/>
          <w:b/>
          <w:bCs/>
          <w:i/>
          <w:iCs/>
        </w:rPr>
        <w:t>6</w:t>
      </w:r>
    </w:p>
    <w:p w14:paraId="41889843" w14:textId="7E577756" w:rsidR="00AF416C" w:rsidRPr="005D6A6D" w:rsidRDefault="00AF416C" w:rsidP="00AF416C">
      <w:pPr>
        <w:pStyle w:val="ListParagraph"/>
        <w:numPr>
          <w:ilvl w:val="0"/>
          <w:numId w:val="28"/>
        </w:numPr>
        <w:ind w:leftChars="0"/>
        <w:jc w:val="both"/>
        <w:rPr>
          <w:b/>
          <w:bCs/>
          <w:i/>
          <w:iCs/>
        </w:rPr>
      </w:pPr>
      <w:r w:rsidRPr="005D6A6D">
        <w:rPr>
          <w:rFonts w:hint="eastAsia"/>
          <w:b/>
          <w:bCs/>
          <w:i/>
          <w:iCs/>
        </w:rPr>
        <w:t xml:space="preserve">RAN1 to discuss how </w:t>
      </w:r>
      <w:r w:rsidR="00A63CF6" w:rsidRPr="005D6A6D">
        <w:rPr>
          <w:rFonts w:hint="eastAsia"/>
          <w:b/>
          <w:bCs/>
          <w:i/>
          <w:iCs/>
        </w:rPr>
        <w:t>to define complexity relevant to implementation</w:t>
      </w:r>
      <w:r w:rsidR="00A40E8B" w:rsidRPr="005D6A6D">
        <w:rPr>
          <w:rFonts w:hint="eastAsia"/>
          <w:b/>
          <w:bCs/>
          <w:i/>
          <w:iCs/>
        </w:rPr>
        <w:t xml:space="preserve"> aspects</w:t>
      </w:r>
    </w:p>
    <w:p w14:paraId="23015869" w14:textId="77777777" w:rsidR="00AF416C" w:rsidRPr="005D6A6D" w:rsidRDefault="00AF416C" w:rsidP="00241E8B">
      <w:pPr>
        <w:jc w:val="both"/>
      </w:pPr>
    </w:p>
    <w:p w14:paraId="339D8B23" w14:textId="2901AE24" w:rsidR="00CF5519" w:rsidRPr="005D6A6D" w:rsidRDefault="00CF5519" w:rsidP="00241E8B">
      <w:pPr>
        <w:jc w:val="both"/>
      </w:pPr>
      <w:r w:rsidRPr="005D6A6D">
        <w:rPr>
          <w:rFonts w:hint="eastAsia"/>
        </w:rPr>
        <w:t>Only d</w:t>
      </w:r>
      <w:r w:rsidRPr="005D6A6D">
        <w:t>efining the metrics is not sufficient for fair comparison of performance</w:t>
      </w:r>
      <w:r w:rsidRPr="005D6A6D">
        <w:rPr>
          <w:rFonts w:hint="eastAsia"/>
        </w:rPr>
        <w:t>/</w:t>
      </w:r>
      <w:r w:rsidRPr="005D6A6D">
        <w:t>complexity evaluation</w:t>
      </w:r>
      <w:r w:rsidRPr="005D6A6D">
        <w:rPr>
          <w:rFonts w:hint="eastAsia"/>
        </w:rPr>
        <w:t>/</w:t>
      </w:r>
      <w:r w:rsidRPr="005D6A6D">
        <w:t>analysis results. In addition to this, it is necessary to define, as much as possible, unified simulation assumptions and methodologies, as well as the equations used in evaluation</w:t>
      </w:r>
      <w:r w:rsidR="00CC3747" w:rsidRPr="005D6A6D">
        <w:rPr>
          <w:rFonts w:hint="eastAsia"/>
        </w:rPr>
        <w:t>/</w:t>
      </w:r>
      <w:r w:rsidRPr="005D6A6D">
        <w:t>analysis.</w:t>
      </w:r>
      <w:r w:rsidR="00EA1223" w:rsidRPr="005D6A6D">
        <w:rPr>
          <w:rFonts w:hint="eastAsia"/>
        </w:rPr>
        <w:t xml:space="preserve"> </w:t>
      </w:r>
      <w:r w:rsidR="00C110B4" w:rsidRPr="005D6A6D">
        <w:t>If these underlying evaluation and analysis differ between companies, it will be difficult to compare evaluation and analysis results across companies, which may hinder smooth discussions.</w:t>
      </w:r>
    </w:p>
    <w:p w14:paraId="3527CF24" w14:textId="77777777" w:rsidR="00CC3747" w:rsidRPr="005D6A6D" w:rsidRDefault="00CC3747" w:rsidP="00241E8B">
      <w:pPr>
        <w:jc w:val="both"/>
      </w:pPr>
    </w:p>
    <w:p w14:paraId="1B1E1630" w14:textId="1C86D89F" w:rsidR="00CC3747" w:rsidRPr="005D6A6D" w:rsidRDefault="00CC3747" w:rsidP="00CC3747">
      <w:pPr>
        <w:jc w:val="both"/>
        <w:rPr>
          <w:b/>
          <w:bCs/>
          <w:i/>
          <w:iCs/>
        </w:rPr>
      </w:pPr>
      <w:r w:rsidRPr="005D6A6D">
        <w:rPr>
          <w:rFonts w:hint="eastAsia"/>
          <w:b/>
          <w:bCs/>
          <w:i/>
          <w:iCs/>
        </w:rPr>
        <w:t xml:space="preserve">Proposal </w:t>
      </w:r>
      <w:r w:rsidR="00790615" w:rsidRPr="005D6A6D">
        <w:rPr>
          <w:rFonts w:hint="eastAsia"/>
          <w:b/>
          <w:bCs/>
          <w:i/>
          <w:iCs/>
        </w:rPr>
        <w:t>7</w:t>
      </w:r>
    </w:p>
    <w:p w14:paraId="0650F016" w14:textId="56699563" w:rsidR="00CC3747" w:rsidRPr="005D6A6D" w:rsidRDefault="00D413B8" w:rsidP="00E121AA">
      <w:pPr>
        <w:pStyle w:val="ListParagraph"/>
        <w:numPr>
          <w:ilvl w:val="0"/>
          <w:numId w:val="28"/>
        </w:numPr>
        <w:ind w:leftChars="0"/>
        <w:jc w:val="both"/>
        <w:rPr>
          <w:b/>
          <w:bCs/>
          <w:i/>
          <w:iCs/>
        </w:rPr>
      </w:pPr>
      <w:r w:rsidRPr="005D6A6D">
        <w:rPr>
          <w:b/>
          <w:bCs/>
          <w:i/>
          <w:iCs/>
        </w:rPr>
        <w:t xml:space="preserve">RAN1 to </w:t>
      </w:r>
      <w:r w:rsidR="005F5243" w:rsidRPr="005D6A6D">
        <w:rPr>
          <w:rFonts w:hint="eastAsia"/>
          <w:b/>
          <w:bCs/>
          <w:i/>
          <w:iCs/>
        </w:rPr>
        <w:t>define</w:t>
      </w:r>
      <w:r w:rsidR="002E7765" w:rsidRPr="005D6A6D">
        <w:rPr>
          <w:rFonts w:hint="eastAsia"/>
          <w:b/>
          <w:bCs/>
          <w:i/>
          <w:iCs/>
        </w:rPr>
        <w:t xml:space="preserve"> the</w:t>
      </w:r>
      <w:r w:rsidR="00C414AA" w:rsidRPr="005D6A6D">
        <w:rPr>
          <w:rFonts w:hint="eastAsia"/>
          <w:b/>
          <w:bCs/>
          <w:i/>
          <w:iCs/>
        </w:rPr>
        <w:t xml:space="preserve"> </w:t>
      </w:r>
      <w:r w:rsidRPr="005D6A6D">
        <w:rPr>
          <w:b/>
          <w:bCs/>
          <w:i/>
          <w:iCs/>
        </w:rPr>
        <w:t>simulation assumption</w:t>
      </w:r>
      <w:r w:rsidR="002F11C1" w:rsidRPr="005D6A6D">
        <w:rPr>
          <w:rFonts w:hint="eastAsia"/>
          <w:b/>
          <w:bCs/>
          <w:i/>
          <w:iCs/>
        </w:rPr>
        <w:t>s</w:t>
      </w:r>
      <w:r w:rsidR="00DA491A" w:rsidRPr="005D6A6D">
        <w:rPr>
          <w:rFonts w:hint="eastAsia"/>
          <w:b/>
          <w:bCs/>
          <w:i/>
          <w:iCs/>
        </w:rPr>
        <w:t xml:space="preserve">, simulation </w:t>
      </w:r>
      <w:r w:rsidRPr="005D6A6D">
        <w:rPr>
          <w:b/>
          <w:bCs/>
          <w:i/>
          <w:iCs/>
        </w:rPr>
        <w:t>methodolog</w:t>
      </w:r>
      <w:r w:rsidR="002F11C1" w:rsidRPr="005D6A6D">
        <w:rPr>
          <w:rFonts w:hint="eastAsia"/>
          <w:b/>
          <w:bCs/>
          <w:i/>
          <w:iCs/>
        </w:rPr>
        <w:t>ies</w:t>
      </w:r>
      <w:r w:rsidRPr="005D6A6D">
        <w:rPr>
          <w:b/>
          <w:bCs/>
          <w:i/>
          <w:iCs/>
        </w:rPr>
        <w:t xml:space="preserve"> and the equation</w:t>
      </w:r>
      <w:r w:rsidR="002F11C1" w:rsidRPr="005D6A6D">
        <w:rPr>
          <w:rFonts w:hint="eastAsia"/>
          <w:b/>
          <w:bCs/>
          <w:i/>
          <w:iCs/>
        </w:rPr>
        <w:t>s</w:t>
      </w:r>
      <w:r w:rsidR="00DA491A" w:rsidRPr="005D6A6D">
        <w:rPr>
          <w:rFonts w:hint="eastAsia"/>
          <w:b/>
          <w:bCs/>
          <w:i/>
          <w:iCs/>
        </w:rPr>
        <w:t xml:space="preserve"> for </w:t>
      </w:r>
      <w:r w:rsidRPr="005D6A6D">
        <w:rPr>
          <w:b/>
          <w:bCs/>
          <w:i/>
          <w:iCs/>
        </w:rPr>
        <w:t>analysis</w:t>
      </w:r>
    </w:p>
    <w:p w14:paraId="53CED1DA" w14:textId="77777777" w:rsidR="00693C69" w:rsidRPr="005D6A6D" w:rsidRDefault="00693C69" w:rsidP="00241E8B">
      <w:pPr>
        <w:jc w:val="both"/>
      </w:pPr>
    </w:p>
    <w:p w14:paraId="17802AD5" w14:textId="492CE85D" w:rsidR="000F1374" w:rsidRPr="005D6A6D" w:rsidRDefault="00AB4488" w:rsidP="00241E8B">
      <w:pPr>
        <w:jc w:val="both"/>
      </w:pPr>
      <w:r w:rsidRPr="005D6A6D">
        <w:t xml:space="preserve">Among the elements included in Proposal </w:t>
      </w:r>
      <w:r w:rsidR="00EC2DE5" w:rsidRPr="005D6A6D">
        <w:rPr>
          <w:rFonts w:hint="eastAsia"/>
        </w:rPr>
        <w:t>7</w:t>
      </w:r>
      <w:r w:rsidRPr="005D6A6D">
        <w:t xml:space="preserve">, </w:t>
      </w:r>
      <w:r w:rsidRPr="005D6A6D">
        <w:rPr>
          <w:rFonts w:hint="eastAsia"/>
        </w:rPr>
        <w:t xml:space="preserve">we discuss about </w:t>
      </w:r>
      <w:r w:rsidRPr="005D6A6D">
        <w:t>the equations for analysis</w:t>
      </w:r>
      <w:r w:rsidRPr="005D6A6D">
        <w:rPr>
          <w:rFonts w:hint="eastAsia"/>
        </w:rPr>
        <w:t xml:space="preserve"> specifically in this contribution. </w:t>
      </w:r>
      <w:r w:rsidRPr="005D6A6D">
        <w:t>Of the performance metrics</w:t>
      </w:r>
      <w:r w:rsidR="00B7799C" w:rsidRPr="005D6A6D">
        <w:rPr>
          <w:rFonts w:hint="eastAsia"/>
        </w:rPr>
        <w:t xml:space="preserve"> </w:t>
      </w:r>
      <w:r w:rsidRPr="005D6A6D">
        <w:t xml:space="preserve">for analysis, throughput and latency can be formulated </w:t>
      </w:r>
      <w:proofErr w:type="gramStart"/>
      <w:r w:rsidRPr="005D6A6D">
        <w:t>mathematically, and</w:t>
      </w:r>
      <w:proofErr w:type="gramEnd"/>
      <w:r w:rsidRPr="005D6A6D">
        <w:t xml:space="preserve"> reaching consensus on these would help ensure fair comparisons. Likewise, for computational complexity, establishing</w:t>
      </w:r>
      <w:r w:rsidR="00F079D5" w:rsidRPr="005D6A6D">
        <w:rPr>
          <w:rFonts w:hint="eastAsia"/>
        </w:rPr>
        <w:t xml:space="preserve"> an</w:t>
      </w:r>
      <w:r w:rsidRPr="005D6A6D">
        <w:t xml:space="preserve"> agreement on the values to be </w:t>
      </w:r>
      <w:r w:rsidR="00C97F55" w:rsidRPr="005D6A6D">
        <w:t>analysed</w:t>
      </w:r>
      <w:r w:rsidRPr="005D6A6D">
        <w:t xml:space="preserve"> and the </w:t>
      </w:r>
      <w:r w:rsidR="00CB108D" w:rsidRPr="005D6A6D">
        <w:rPr>
          <w:rFonts w:hint="eastAsia"/>
        </w:rPr>
        <w:t>equation</w:t>
      </w:r>
      <w:r w:rsidRPr="005D6A6D">
        <w:t>s would also help guarantee fair comparisons.</w:t>
      </w:r>
    </w:p>
    <w:p w14:paraId="32EE5194" w14:textId="77777777" w:rsidR="00582776" w:rsidRPr="005D6A6D" w:rsidRDefault="00582776" w:rsidP="00241E8B">
      <w:pPr>
        <w:jc w:val="both"/>
      </w:pPr>
    </w:p>
    <w:p w14:paraId="0AB05520" w14:textId="32AEE63D" w:rsidR="00A2132F" w:rsidRPr="005D6A6D" w:rsidRDefault="00A2132F" w:rsidP="00E121AA">
      <w:pPr>
        <w:pStyle w:val="ListParagraph"/>
        <w:numPr>
          <w:ilvl w:val="0"/>
          <w:numId w:val="29"/>
        </w:numPr>
        <w:ind w:leftChars="0"/>
        <w:jc w:val="both"/>
      </w:pPr>
      <w:r w:rsidRPr="005D6A6D">
        <w:t>Throughput</w:t>
      </w:r>
    </w:p>
    <w:p w14:paraId="7C46EF57" w14:textId="3B939B33" w:rsidR="00582776" w:rsidRPr="005D6A6D" w:rsidRDefault="0066466D" w:rsidP="00E121AA">
      <w:pPr>
        <w:pStyle w:val="ListParagraph"/>
        <w:numPr>
          <w:ilvl w:val="1"/>
          <w:numId w:val="29"/>
        </w:numPr>
        <w:ind w:leftChars="0"/>
        <w:jc w:val="both"/>
      </w:pPr>
      <w:r w:rsidRPr="005D6A6D">
        <w:t xml:space="preserve">Since LDPC decoding throughput </w:t>
      </w:r>
      <w:proofErr w:type="gramStart"/>
      <w:r w:rsidR="00E1004F" w:rsidRPr="005D6A6D">
        <w:rPr>
          <w:rFonts w:hint="eastAsia"/>
        </w:rPr>
        <w:t>is</w:t>
      </w:r>
      <w:r w:rsidRPr="005D6A6D">
        <w:t xml:space="preserve"> considered to be</w:t>
      </w:r>
      <w:proofErr w:type="gramEnd"/>
      <w:r w:rsidRPr="005D6A6D">
        <w:t xml:space="preserve"> </w:t>
      </w:r>
      <w:r w:rsidR="0018242B" w:rsidRPr="005D6A6D">
        <w:rPr>
          <w:rFonts w:hint="eastAsia"/>
        </w:rPr>
        <w:t xml:space="preserve">one of </w:t>
      </w:r>
      <w:r w:rsidRPr="005D6A6D">
        <w:t>the most dominant factor</w:t>
      </w:r>
      <w:r w:rsidR="0018242B" w:rsidRPr="005D6A6D">
        <w:rPr>
          <w:rFonts w:hint="eastAsia"/>
        </w:rPr>
        <w:t>s</w:t>
      </w:r>
      <w:r w:rsidRPr="005D6A6D">
        <w:t xml:space="preserve">, we propose to </w:t>
      </w:r>
      <w:r w:rsidR="00D30FFD" w:rsidRPr="005D6A6D">
        <w:rPr>
          <w:rFonts w:hint="eastAsia"/>
        </w:rPr>
        <w:t>formulate</w:t>
      </w:r>
      <w:r w:rsidR="00C04F3E" w:rsidRPr="005D6A6D">
        <w:rPr>
          <w:rFonts w:hint="eastAsia"/>
        </w:rPr>
        <w:t xml:space="preserve"> </w:t>
      </w:r>
      <w:r w:rsidR="00C04F3E" w:rsidRPr="005D6A6D">
        <w:t>LDPC decoding throughput</w:t>
      </w:r>
    </w:p>
    <w:p w14:paraId="3FDFAA58" w14:textId="0E869167" w:rsidR="00C64DA9" w:rsidRPr="005D6A6D" w:rsidRDefault="00C64DA9" w:rsidP="00E121AA">
      <w:pPr>
        <w:pStyle w:val="ListParagraph"/>
        <w:numPr>
          <w:ilvl w:val="1"/>
          <w:numId w:val="29"/>
        </w:numPr>
        <w:ind w:leftChars="0"/>
        <w:jc w:val="both"/>
      </w:pPr>
      <w:r w:rsidRPr="005D6A6D">
        <w:t>Following formula</w:t>
      </w:r>
      <w:r w:rsidRPr="005D6A6D">
        <w:rPr>
          <w:rFonts w:hint="eastAsia"/>
        </w:rPr>
        <w:t xml:space="preserve"> for </w:t>
      </w:r>
      <w:r w:rsidRPr="005D6A6D">
        <w:t xml:space="preserve">LDPC decoding throughput was proposed by FL at RAN1#122, and we </w:t>
      </w:r>
      <w:r w:rsidR="008F0275" w:rsidRPr="005D6A6D">
        <w:rPr>
          <w:rFonts w:hint="eastAsia"/>
        </w:rPr>
        <w:t>can support to consider this as a starting point</w:t>
      </w:r>
    </w:p>
    <w:p w14:paraId="3F119F68" w14:textId="7B47B40F" w:rsidR="007C0859" w:rsidRPr="005D6A6D" w:rsidRDefault="00B514B1" w:rsidP="001A5FB3">
      <w:pPr>
        <w:pStyle w:val="ListParagraph"/>
        <w:spacing w:before="240" w:line="360" w:lineRule="auto"/>
        <w:ind w:leftChars="0" w:left="88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504D3611" w14:textId="3417276D" w:rsidR="00B514B1" w:rsidRPr="005D6A6D" w:rsidRDefault="00184EB2" w:rsidP="00B514B1">
      <w:pPr>
        <w:pStyle w:val="NormalWeb"/>
        <w:kinsoku w:val="0"/>
        <w:overflowPunct w:val="0"/>
        <w:spacing w:before="0" w:beforeAutospacing="0" w:after="0" w:afterAutospacing="0" w:line="259" w:lineRule="auto"/>
        <w:ind w:leftChars="354" w:left="85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B514B1" w:rsidRPr="005D6A6D">
        <w:rPr>
          <w:rFonts w:ascii="Times New Roman" w:eastAsia="SimSun" w:hAnsi="Times New Roman" w:cs="+mn-cs"/>
          <w:color w:val="353630"/>
          <w:kern w:val="24"/>
          <w:sz w:val="21"/>
          <w:szCs w:val="21"/>
          <w:lang w:val="en-GB"/>
        </w:rPr>
        <w:t xml:space="preserve"> </w:t>
      </w:r>
      <w:r w:rsidR="00B514B1" w:rsidRPr="005D6A6D">
        <w:rPr>
          <w:rFonts w:ascii="Times New Roman" w:eastAsia="Times New Roman" w:hAnsi="Times New Roman" w:cs="+mn-cs"/>
          <w:color w:val="000000"/>
          <w:kern w:val="24"/>
          <w:sz w:val="21"/>
          <w:szCs w:val="21"/>
        </w:rPr>
        <w:t xml:space="preserve">is </w:t>
      </w:r>
      <w:r w:rsidR="00B514B1" w:rsidRPr="005D6A6D">
        <w:rPr>
          <w:rFonts w:ascii="Times New Roman" w:eastAsia="DengXian" w:hAnsi="Times New Roman" w:cs="+mn-cs"/>
          <w:color w:val="000000"/>
          <w:kern w:val="24"/>
          <w:sz w:val="21"/>
          <w:szCs w:val="21"/>
          <w:lang w:val="en-GB"/>
        </w:rPr>
        <w:t xml:space="preserve">the number of information </w:t>
      </w:r>
      <w:r w:rsidR="009C6C7A" w:rsidRPr="005D6A6D">
        <w:rPr>
          <w:rFonts w:ascii="Times New Roman" w:eastAsia="DengXian" w:hAnsi="Times New Roman" w:cs="+mn-cs"/>
          <w:color w:val="000000"/>
          <w:kern w:val="24"/>
          <w:sz w:val="21"/>
          <w:szCs w:val="21"/>
          <w:lang w:val="en-GB"/>
        </w:rPr>
        <w:t>columns</w:t>
      </w:r>
      <w:r w:rsidR="00B514B1" w:rsidRPr="005D6A6D">
        <w:rPr>
          <w:rFonts w:ascii="Times New Roman" w:eastAsia="DengXian" w:hAnsi="Times New Roman" w:cs="+mn-cs"/>
          <w:color w:val="000000"/>
          <w:kern w:val="24"/>
          <w:sz w:val="21"/>
          <w:szCs w:val="21"/>
          <w:lang w:val="en-GB"/>
        </w:rPr>
        <w:t xml:space="preserve"> in </w:t>
      </w:r>
      <w:r w:rsidR="00B514B1" w:rsidRPr="005D6A6D">
        <w:rPr>
          <w:rFonts w:ascii="Times New Roman" w:eastAsia="DengXian" w:hAnsi="Times New Roman" w:cs="+mn-cs"/>
          <w:color w:val="000000"/>
          <w:kern w:val="24"/>
          <w:sz w:val="21"/>
          <w:szCs w:val="21"/>
        </w:rPr>
        <w:t xml:space="preserve">LDPC </w:t>
      </w:r>
      <w:r w:rsidR="00B514B1" w:rsidRPr="005D6A6D">
        <w:rPr>
          <w:rFonts w:ascii="Times New Roman" w:eastAsia="DengXian" w:hAnsi="Times New Roman" w:cs="+mn-cs"/>
          <w:color w:val="000000"/>
          <w:kern w:val="24"/>
          <w:sz w:val="21"/>
          <w:szCs w:val="21"/>
          <w:lang w:val="en-GB"/>
        </w:rPr>
        <w:t>BG,</w:t>
      </w:r>
    </w:p>
    <w:p w14:paraId="3D1FF88D" w14:textId="507F00D5" w:rsidR="00B514B1" w:rsidRPr="005D6A6D" w:rsidRDefault="00B514B1" w:rsidP="00B514B1">
      <w:pPr>
        <w:pStyle w:val="NormalWeb"/>
        <w:kinsoku w:val="0"/>
        <w:overflowPunct w:val="0"/>
        <w:spacing w:before="0" w:beforeAutospacing="0" w:after="0" w:afterAutospacing="0" w:line="259" w:lineRule="auto"/>
        <w:ind w:leftChars="354" w:left="850"/>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0E8F12EA" w14:textId="334FCCDD" w:rsidR="00B514B1" w:rsidRPr="005D6A6D" w:rsidRDefault="00B514B1" w:rsidP="00B514B1">
      <w:pPr>
        <w:pStyle w:val="NormalWeb"/>
        <w:kinsoku w:val="0"/>
        <w:overflowPunct w:val="0"/>
        <w:spacing w:before="0" w:beforeAutospacing="0" w:after="0" w:afterAutospacing="0" w:line="259" w:lineRule="auto"/>
        <w:ind w:leftChars="354" w:left="850"/>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7DBB2E1" w14:textId="077D771E" w:rsidR="00B514B1" w:rsidRPr="005D6A6D" w:rsidRDefault="00184EB2" w:rsidP="00B514B1">
      <w:pPr>
        <w:spacing w:afterLines="50" w:after="120"/>
        <w:ind w:leftChars="354" w:left="85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B514B1" w:rsidRPr="005D6A6D">
        <w:rPr>
          <w:rFonts w:eastAsia="DengXian" w:cs="+mn-cs"/>
          <w:color w:val="000000"/>
          <w:kern w:val="24"/>
          <w:sz w:val="21"/>
          <w:szCs w:val="21"/>
        </w:rPr>
        <w:t xml:space="preserve"> is the number of decoding cycles per iteration</w:t>
      </w:r>
      <w:r w:rsidR="00B514B1" w:rsidRPr="005D6A6D">
        <w:rPr>
          <w:rFonts w:eastAsiaTheme="minorEastAsia" w:cs="+mn-cs" w:hint="eastAsia"/>
          <w:color w:val="000000"/>
          <w:kern w:val="24"/>
          <w:sz w:val="21"/>
          <w:szCs w:val="21"/>
        </w:rPr>
        <w:t>.</w:t>
      </w:r>
    </w:p>
    <w:p w14:paraId="50AD437D" w14:textId="77809286" w:rsidR="007C0859" w:rsidRPr="005D6A6D" w:rsidRDefault="007C0859" w:rsidP="00E121AA">
      <w:pPr>
        <w:pStyle w:val="ListParagraph"/>
        <w:numPr>
          <w:ilvl w:val="1"/>
          <w:numId w:val="29"/>
        </w:numPr>
        <w:ind w:leftChars="0"/>
        <w:jc w:val="both"/>
      </w:pPr>
      <w:r w:rsidRPr="005D6A6D">
        <w:t xml:space="preserve">It </w:t>
      </w:r>
      <w:r w:rsidRPr="005D6A6D">
        <w:rPr>
          <w:rFonts w:hint="eastAsia"/>
        </w:rPr>
        <w:t>would be</w:t>
      </w:r>
      <w:r w:rsidRPr="005D6A6D">
        <w:t xml:space="preserve"> necessary to clarify whether this formula refers to the throughput per decoder or per UE. If it refers to the throughput per UE, it may be necessary to </w:t>
      </w:r>
      <w:proofErr w:type="gramStart"/>
      <w:r w:rsidRPr="005D6A6D">
        <w:t>take into account</w:t>
      </w:r>
      <w:proofErr w:type="gramEnd"/>
      <w:r w:rsidRPr="005D6A6D">
        <w:t xml:space="preserve"> the number of decoders </w:t>
      </w:r>
      <w:r w:rsidR="00891958" w:rsidRPr="005D6A6D">
        <w:rPr>
          <w:rFonts w:hint="eastAsia"/>
        </w:rPr>
        <w:t>that are</w:t>
      </w:r>
      <w:r w:rsidR="00E812EE" w:rsidRPr="005D6A6D">
        <w:rPr>
          <w:rFonts w:hint="eastAsia"/>
        </w:rPr>
        <w:t xml:space="preserve"> </w:t>
      </w:r>
      <w:r w:rsidRPr="005D6A6D">
        <w:t>implemented</w:t>
      </w:r>
      <w:r w:rsidR="00E812EE" w:rsidRPr="005D6A6D">
        <w:rPr>
          <w:rFonts w:hint="eastAsia"/>
        </w:rPr>
        <w:t xml:space="preserve"> and work</w:t>
      </w:r>
      <w:r w:rsidRPr="005D6A6D">
        <w:t xml:space="preserve"> in parallel</w:t>
      </w:r>
    </w:p>
    <w:p w14:paraId="3E81715F" w14:textId="0C4020CC" w:rsidR="007C0859" w:rsidRPr="005D6A6D" w:rsidRDefault="00E83F57" w:rsidP="00E121AA">
      <w:pPr>
        <w:pStyle w:val="ListParagraph"/>
        <w:numPr>
          <w:ilvl w:val="0"/>
          <w:numId w:val="29"/>
        </w:numPr>
        <w:ind w:leftChars="0"/>
        <w:jc w:val="both"/>
      </w:pPr>
      <w:r w:rsidRPr="005D6A6D">
        <w:rPr>
          <w:rFonts w:hint="eastAsia"/>
        </w:rPr>
        <w:t>Latency</w:t>
      </w:r>
    </w:p>
    <w:p w14:paraId="28168F5E" w14:textId="0DD950F3" w:rsidR="00E83F57" w:rsidRPr="005D6A6D" w:rsidRDefault="00E83F57" w:rsidP="00E121AA">
      <w:pPr>
        <w:pStyle w:val="ListParagraph"/>
        <w:numPr>
          <w:ilvl w:val="1"/>
          <w:numId w:val="29"/>
        </w:numPr>
        <w:ind w:leftChars="0"/>
        <w:jc w:val="both"/>
      </w:pPr>
      <w:r w:rsidRPr="005D6A6D">
        <w:t xml:space="preserve">Since LDPC decoding </w:t>
      </w:r>
      <w:r w:rsidRPr="005D6A6D">
        <w:rPr>
          <w:rFonts w:hint="eastAsia"/>
        </w:rPr>
        <w:t>latency</w:t>
      </w:r>
      <w:r w:rsidRPr="005D6A6D">
        <w:t xml:space="preserve"> </w:t>
      </w:r>
      <w:proofErr w:type="gramStart"/>
      <w:r w:rsidRPr="005D6A6D">
        <w:rPr>
          <w:rFonts w:hint="eastAsia"/>
        </w:rPr>
        <w:t>is</w:t>
      </w:r>
      <w:r w:rsidRPr="005D6A6D">
        <w:t xml:space="preserve"> considered to be</w:t>
      </w:r>
      <w:proofErr w:type="gramEnd"/>
      <w:r w:rsidRPr="005D6A6D">
        <w:t xml:space="preserve"> </w:t>
      </w:r>
      <w:r w:rsidR="0018242B" w:rsidRPr="005D6A6D">
        <w:rPr>
          <w:rFonts w:hint="eastAsia"/>
        </w:rPr>
        <w:t xml:space="preserve">one of </w:t>
      </w:r>
      <w:r w:rsidRPr="005D6A6D">
        <w:t>the most dominant factor</w:t>
      </w:r>
      <w:r w:rsidR="0018242B" w:rsidRPr="005D6A6D">
        <w:rPr>
          <w:rFonts w:hint="eastAsia"/>
        </w:rPr>
        <w:t>s</w:t>
      </w:r>
      <w:r w:rsidRPr="005D6A6D">
        <w:t xml:space="preserve">, we propose to </w:t>
      </w:r>
      <w:r w:rsidR="00D30FFD" w:rsidRPr="005D6A6D">
        <w:rPr>
          <w:rFonts w:hint="eastAsia"/>
        </w:rPr>
        <w:t>formulate</w:t>
      </w:r>
      <w:r w:rsidRPr="005D6A6D">
        <w:rPr>
          <w:rFonts w:hint="eastAsia"/>
        </w:rPr>
        <w:t xml:space="preserve"> </w:t>
      </w:r>
      <w:r w:rsidRPr="005D6A6D">
        <w:t xml:space="preserve">LDPC decoding </w:t>
      </w:r>
      <w:r w:rsidRPr="005D6A6D">
        <w:rPr>
          <w:rFonts w:hint="eastAsia"/>
        </w:rPr>
        <w:t>latency i</w:t>
      </w:r>
      <w:r w:rsidRPr="005D6A6D">
        <w:t>f latency evaluation becomes necessary</w:t>
      </w:r>
    </w:p>
    <w:p w14:paraId="1C1448A7" w14:textId="6B5676F0" w:rsidR="00E83F57" w:rsidRPr="005D6A6D" w:rsidRDefault="00E83F57" w:rsidP="00E121AA">
      <w:pPr>
        <w:pStyle w:val="ListParagraph"/>
        <w:numPr>
          <w:ilvl w:val="1"/>
          <w:numId w:val="29"/>
        </w:numPr>
        <w:ind w:leftChars="0"/>
        <w:jc w:val="both"/>
      </w:pPr>
      <w:r w:rsidRPr="005D6A6D">
        <w:rPr>
          <w:rFonts w:hint="eastAsia"/>
        </w:rPr>
        <w:t>T</w:t>
      </w:r>
      <w:r w:rsidRPr="005D6A6D">
        <w:t>he denominator of the above formula</w:t>
      </w:r>
      <w:r w:rsidRPr="005D6A6D">
        <w:rPr>
          <w:rFonts w:hint="eastAsia"/>
        </w:rPr>
        <w:t xml:space="preserve"> for </w:t>
      </w:r>
      <w:r w:rsidR="004B0F1D" w:rsidRPr="005D6A6D">
        <w:rPr>
          <w:rFonts w:hint="eastAsia"/>
        </w:rPr>
        <w:t>throughput</w:t>
      </w:r>
      <w:r w:rsidRPr="005D6A6D">
        <w:t xml:space="preserve"> would be the starting point for the definition</w:t>
      </w:r>
    </w:p>
    <w:p w14:paraId="2A1C0011" w14:textId="2AC40998" w:rsidR="004B0F1D" w:rsidRPr="005D6A6D" w:rsidRDefault="00171347" w:rsidP="001A5FB3">
      <w:pPr>
        <w:pStyle w:val="ListParagraph"/>
        <w:spacing w:before="240" w:line="360" w:lineRule="auto"/>
        <w:ind w:leftChars="0" w:left="88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7FDC109F" w14:textId="77777777" w:rsidR="00DF2E1A" w:rsidRPr="005D6A6D" w:rsidRDefault="00DF2E1A" w:rsidP="00DF2E1A">
      <w:pPr>
        <w:pStyle w:val="NormalWeb"/>
        <w:kinsoku w:val="0"/>
        <w:overflowPunct w:val="0"/>
        <w:spacing w:before="0" w:beforeAutospacing="0" w:after="0" w:afterAutospacing="0" w:line="259" w:lineRule="auto"/>
        <w:ind w:leftChars="354" w:left="850"/>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387697D4" w14:textId="77777777" w:rsidR="00DF2E1A" w:rsidRPr="005D6A6D" w:rsidRDefault="00184EB2" w:rsidP="00DF2E1A">
      <w:pPr>
        <w:spacing w:afterLines="50" w:after="120"/>
        <w:ind w:leftChars="354" w:left="85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DF2E1A" w:rsidRPr="005D6A6D">
        <w:rPr>
          <w:rFonts w:eastAsia="DengXian" w:cs="+mn-cs"/>
          <w:color w:val="000000"/>
          <w:kern w:val="24"/>
          <w:sz w:val="21"/>
          <w:szCs w:val="21"/>
        </w:rPr>
        <w:t xml:space="preserve"> is the number of decoding cycles per iteration</w:t>
      </w:r>
      <w:r w:rsidR="00DF2E1A" w:rsidRPr="005D6A6D">
        <w:rPr>
          <w:rFonts w:eastAsiaTheme="minorEastAsia" w:cs="+mn-cs" w:hint="eastAsia"/>
          <w:color w:val="000000"/>
          <w:kern w:val="24"/>
          <w:sz w:val="21"/>
          <w:szCs w:val="21"/>
        </w:rPr>
        <w:t>.</w:t>
      </w:r>
    </w:p>
    <w:p w14:paraId="535B5B54" w14:textId="77777777" w:rsidR="00DF2E1A" w:rsidRPr="005D6A6D" w:rsidRDefault="00DF2E1A" w:rsidP="00DF2E1A">
      <w:pPr>
        <w:jc w:val="both"/>
      </w:pPr>
    </w:p>
    <w:p w14:paraId="64238189" w14:textId="7B502DF1" w:rsidR="00E1004F" w:rsidRPr="005D6A6D" w:rsidRDefault="00DF2E1A" w:rsidP="007C0859">
      <w:pPr>
        <w:jc w:val="both"/>
        <w:rPr>
          <w:lang w:val="en-US"/>
        </w:rPr>
      </w:pPr>
      <w:r w:rsidRPr="005D6A6D">
        <w:rPr>
          <w:lang w:val="en-US"/>
        </w:rPr>
        <w:t>Here,</w:t>
      </w:r>
      <w:r w:rsidRPr="005D6A6D">
        <w:rPr>
          <w:rFonts w:ascii="Cambria Math" w:hAnsi="Cambria Math" w:cs="Cambria Math" w:hint="eastAsia"/>
          <w:lang w:val="en-US"/>
        </w:rPr>
        <w:t xml:space="preserve"> </w:t>
      </w: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Pr="005D6A6D">
        <w:rPr>
          <w:lang w:val="en-US"/>
        </w:rPr>
        <w:t xml:space="preserve"> depends on the structure of the base graph (e.g., the number of edges, the number of rows, etc.), but it also depends on the decoder implementation method </w:t>
      </w:r>
      <w:bookmarkStart w:id="6" w:name="_Hlk209802411"/>
      <w:r w:rsidRPr="005D6A6D">
        <w:rPr>
          <w:lang w:val="en-US"/>
        </w:rPr>
        <w:t>(e.g., block parallel, row parallel, etc.)</w:t>
      </w:r>
      <w:bookmarkEnd w:id="6"/>
      <w:r w:rsidRPr="005D6A6D">
        <w:rPr>
          <w:lang w:val="en-US"/>
        </w:rPr>
        <w:t xml:space="preserve"> and decoding algorithm. </w:t>
      </w:r>
      <m:oMath>
        <m:r>
          <w:rPr>
            <w:rFonts w:ascii="Cambria Math" w:eastAsia="SimSun" w:hAnsi="Cambria Math" w:cs="+mn-cs"/>
            <w:color w:val="353630"/>
            <w:kern w:val="24"/>
            <w:sz w:val="21"/>
            <w:szCs w:val="21"/>
          </w:rPr>
          <m:t>I</m:t>
        </m:r>
      </m:oMath>
      <w:r w:rsidRPr="005D6A6D">
        <w:rPr>
          <w:lang w:val="en-US"/>
        </w:rPr>
        <w:t xml:space="preserve"> may also depend on the decoder implementation method and decoding algorithm. Since it is difficult to compare evaluation results obtained with different implementation methods and/or decoding </w:t>
      </w:r>
      <w:r w:rsidR="00486AE7" w:rsidRPr="005D6A6D">
        <w:rPr>
          <w:lang w:val="en-US"/>
        </w:rPr>
        <w:t>algorithms</w:t>
      </w:r>
      <w:r w:rsidRPr="005D6A6D">
        <w:rPr>
          <w:lang w:val="en-US"/>
        </w:rPr>
        <w:t>,</w:t>
      </w:r>
      <w:r w:rsidR="00BC3DD4" w:rsidRPr="005D6A6D">
        <w:rPr>
          <w:rFonts w:hint="eastAsia"/>
          <w:lang w:val="en-US"/>
        </w:rPr>
        <w:t xml:space="preserve"> </w:t>
      </w:r>
      <w:r w:rsidR="002D0812" w:rsidRPr="005D6A6D">
        <w:rPr>
          <w:rFonts w:hint="eastAsia"/>
          <w:lang w:val="en-US"/>
        </w:rPr>
        <w:t xml:space="preserve">it is desirable that </w:t>
      </w:r>
      <w:r w:rsidRPr="005D6A6D">
        <w:rPr>
          <w:lang w:val="en-US"/>
        </w:rPr>
        <w:t>RAN1</w:t>
      </w:r>
      <w:r w:rsidR="00885117" w:rsidRPr="005D6A6D">
        <w:rPr>
          <w:rFonts w:hint="eastAsia"/>
          <w:lang w:val="en-US"/>
        </w:rPr>
        <w:t xml:space="preserve"> also</w:t>
      </w:r>
      <w:r w:rsidR="008F3AE9" w:rsidRPr="005D6A6D">
        <w:rPr>
          <w:rFonts w:hint="eastAsia"/>
          <w:lang w:val="en-US"/>
        </w:rPr>
        <w:t xml:space="preserve"> </w:t>
      </w:r>
      <w:r w:rsidR="002D0812" w:rsidRPr="005D6A6D">
        <w:rPr>
          <w:rFonts w:hint="eastAsia"/>
          <w:lang w:val="en-US"/>
        </w:rPr>
        <w:t>discusses</w:t>
      </w:r>
      <w:r w:rsidR="008250FE" w:rsidRPr="005D6A6D">
        <w:rPr>
          <w:rFonts w:hint="eastAsia"/>
          <w:lang w:val="en-US"/>
        </w:rPr>
        <w:t xml:space="preserve"> </w:t>
      </w:r>
      <w:r w:rsidRPr="005D6A6D">
        <w:rPr>
          <w:lang w:val="en-US"/>
        </w:rPr>
        <w:t>a common implementation method and/or decoding algorithm</w:t>
      </w:r>
      <w:r w:rsidR="008250FE" w:rsidRPr="005D6A6D">
        <w:rPr>
          <w:rFonts w:hint="eastAsia"/>
          <w:lang w:val="en-US"/>
        </w:rPr>
        <w:t xml:space="preserve"> and </w:t>
      </w:r>
      <w:proofErr w:type="gramStart"/>
      <w:r w:rsidR="003065A6" w:rsidRPr="005D6A6D">
        <w:rPr>
          <w:rFonts w:hint="eastAsia"/>
          <w:lang w:val="en-US"/>
        </w:rPr>
        <w:t>agree</w:t>
      </w:r>
      <w:proofErr w:type="gramEnd"/>
      <w:r w:rsidR="003065A6" w:rsidRPr="005D6A6D">
        <w:rPr>
          <w:rFonts w:hint="eastAsia"/>
          <w:lang w:val="en-US"/>
        </w:rPr>
        <w:t xml:space="preserve"> </w:t>
      </w:r>
      <w:r w:rsidR="008250FE" w:rsidRPr="005D6A6D">
        <w:rPr>
          <w:rFonts w:hint="eastAsia"/>
          <w:lang w:val="en-US"/>
        </w:rPr>
        <w:t>them</w:t>
      </w:r>
      <w:r w:rsidRPr="005D6A6D">
        <w:rPr>
          <w:lang w:val="en-US"/>
        </w:rPr>
        <w:t xml:space="preserve"> as evaluation assumption to ensure fair evaluation</w:t>
      </w:r>
      <w:r w:rsidR="00FF0D04" w:rsidRPr="005D6A6D">
        <w:rPr>
          <w:rFonts w:hint="eastAsia"/>
          <w:lang w:val="en-US"/>
        </w:rPr>
        <w:t>.</w:t>
      </w:r>
      <w:r w:rsidR="00BC3DD4" w:rsidRPr="005D6A6D">
        <w:rPr>
          <w:rFonts w:hint="eastAsia"/>
          <w:lang w:val="en-US"/>
        </w:rPr>
        <w:t xml:space="preserve"> </w:t>
      </w:r>
      <w:r w:rsidR="00100F0E" w:rsidRPr="005D6A6D">
        <w:rPr>
          <w:lang w:val="en-US"/>
        </w:rPr>
        <w:t>Regardless of</w:t>
      </w:r>
      <w:r w:rsidR="00486AE7" w:rsidRPr="005D6A6D">
        <w:rPr>
          <w:rFonts w:hint="eastAsia"/>
          <w:lang w:val="en-US"/>
        </w:rPr>
        <w:t xml:space="preserve"> </w:t>
      </w:r>
      <w:r w:rsidR="00486AE7" w:rsidRPr="005D6A6D">
        <w:rPr>
          <w:lang w:val="en-US"/>
        </w:rPr>
        <w:t>existence</w:t>
      </w:r>
      <w:r w:rsidR="00486AE7" w:rsidRPr="005D6A6D">
        <w:rPr>
          <w:rFonts w:hint="eastAsia"/>
          <w:lang w:val="en-US"/>
        </w:rPr>
        <w:t xml:space="preserve"> of</w:t>
      </w:r>
      <w:r w:rsidR="00100F0E" w:rsidRPr="005D6A6D">
        <w:rPr>
          <w:rFonts w:hint="eastAsia"/>
          <w:lang w:val="en-US"/>
        </w:rPr>
        <w:t xml:space="preserve"> such agreement</w:t>
      </w:r>
      <w:r w:rsidR="006F7CC6" w:rsidRPr="005D6A6D">
        <w:rPr>
          <w:rFonts w:hint="eastAsia"/>
          <w:lang w:val="en-US"/>
        </w:rPr>
        <w:t>,</w:t>
      </w:r>
      <w:r w:rsidR="00AD0E91" w:rsidRPr="005D6A6D">
        <w:rPr>
          <w:rFonts w:hint="eastAsia"/>
          <w:lang w:val="en-US"/>
        </w:rPr>
        <w:t xml:space="preserve"> it is preferable that</w:t>
      </w:r>
      <w:r w:rsidR="006F7CC6" w:rsidRPr="005D6A6D">
        <w:rPr>
          <w:rFonts w:hint="eastAsia"/>
          <w:lang w:val="en-US"/>
        </w:rPr>
        <w:t xml:space="preserve"> compan</w:t>
      </w:r>
      <w:r w:rsidR="00CC50B9" w:rsidRPr="005D6A6D">
        <w:rPr>
          <w:rFonts w:hint="eastAsia"/>
          <w:lang w:val="en-US"/>
        </w:rPr>
        <w:t>ies</w:t>
      </w:r>
      <w:r w:rsidR="00452543" w:rsidRPr="005D6A6D">
        <w:rPr>
          <w:rFonts w:hint="eastAsia"/>
          <w:lang w:val="en-US"/>
        </w:rPr>
        <w:t xml:space="preserve"> which provide</w:t>
      </w:r>
      <w:r w:rsidR="00EE7DE2" w:rsidRPr="005D6A6D">
        <w:rPr>
          <w:rFonts w:hint="eastAsia"/>
          <w:lang w:val="en-US"/>
        </w:rPr>
        <w:t xml:space="preserve"> throughput/latency</w:t>
      </w:r>
      <w:r w:rsidR="00452543" w:rsidRPr="005D6A6D">
        <w:rPr>
          <w:rFonts w:hint="eastAsia"/>
          <w:lang w:val="en-US"/>
        </w:rPr>
        <w:t xml:space="preserve"> </w:t>
      </w:r>
      <w:r w:rsidR="00EE7DE2" w:rsidRPr="005D6A6D">
        <w:rPr>
          <w:rFonts w:hint="eastAsia"/>
          <w:lang w:val="en-US"/>
        </w:rPr>
        <w:t>evaluation results</w:t>
      </w:r>
      <w:r w:rsidR="006F7CC6" w:rsidRPr="005D6A6D">
        <w:rPr>
          <w:rFonts w:hint="eastAsia"/>
          <w:lang w:val="en-US"/>
        </w:rPr>
        <w:t xml:space="preserve"> </w:t>
      </w:r>
      <w:r w:rsidR="00534BEA" w:rsidRPr="005D6A6D">
        <w:rPr>
          <w:rFonts w:hint="eastAsia"/>
          <w:lang w:val="en-US"/>
        </w:rPr>
        <w:t>also</w:t>
      </w:r>
      <w:r w:rsidR="00CC50B9" w:rsidRPr="005D6A6D">
        <w:rPr>
          <w:rFonts w:hint="eastAsia"/>
          <w:lang w:val="en-US"/>
        </w:rPr>
        <w:t xml:space="preserve"> provide information about the </w:t>
      </w:r>
      <w:r w:rsidR="00CC50B9" w:rsidRPr="005D6A6D">
        <w:rPr>
          <w:lang w:val="en-US"/>
        </w:rPr>
        <w:t>decoder implementation method and decoding algorithm</w:t>
      </w:r>
      <w:r w:rsidR="00CC50B9" w:rsidRPr="005D6A6D">
        <w:rPr>
          <w:rFonts w:hint="eastAsia"/>
          <w:lang w:val="en-US"/>
        </w:rPr>
        <w:t>.</w:t>
      </w:r>
    </w:p>
    <w:p w14:paraId="4515ADED" w14:textId="77777777" w:rsidR="00171347" w:rsidRPr="005D6A6D" w:rsidRDefault="00171347" w:rsidP="007C0859">
      <w:pPr>
        <w:jc w:val="both"/>
      </w:pPr>
    </w:p>
    <w:p w14:paraId="510F5AFA" w14:textId="506BB530" w:rsidR="00EE708B" w:rsidRPr="005D6A6D" w:rsidRDefault="00EE708B" w:rsidP="00EE708B">
      <w:pPr>
        <w:jc w:val="both"/>
        <w:rPr>
          <w:b/>
          <w:bCs/>
          <w:i/>
          <w:iCs/>
        </w:rPr>
      </w:pPr>
      <w:r w:rsidRPr="005D6A6D">
        <w:rPr>
          <w:rFonts w:hint="eastAsia"/>
          <w:b/>
          <w:bCs/>
          <w:i/>
          <w:iCs/>
        </w:rPr>
        <w:t xml:space="preserve">Proposal </w:t>
      </w:r>
      <w:r w:rsidR="00790615" w:rsidRPr="005D6A6D">
        <w:rPr>
          <w:rFonts w:hint="eastAsia"/>
          <w:b/>
          <w:bCs/>
          <w:i/>
          <w:iCs/>
        </w:rPr>
        <w:t>8</w:t>
      </w:r>
    </w:p>
    <w:p w14:paraId="65A56E1D" w14:textId="7F10AD4B" w:rsidR="00BF37EB" w:rsidRPr="005D6A6D" w:rsidRDefault="00FA5614" w:rsidP="00E121AA">
      <w:pPr>
        <w:pStyle w:val="ListParagraph"/>
        <w:numPr>
          <w:ilvl w:val="0"/>
          <w:numId w:val="28"/>
        </w:numPr>
        <w:ind w:leftChars="0"/>
        <w:jc w:val="both"/>
      </w:pPr>
      <w:r w:rsidRPr="005D6A6D">
        <w:rPr>
          <w:rFonts w:hint="eastAsia"/>
          <w:b/>
          <w:bCs/>
          <w:i/>
          <w:iCs/>
        </w:rPr>
        <w:t>The starting point of the formula for LDPC decoding throughput is</w:t>
      </w:r>
    </w:p>
    <w:p w14:paraId="66D409AB" w14:textId="77777777" w:rsidR="00887874" w:rsidRPr="005D6A6D" w:rsidRDefault="00887874" w:rsidP="00C06EE3">
      <w:pPr>
        <w:pStyle w:val="ListParagraph"/>
        <w:spacing w:before="240" w:line="360" w:lineRule="auto"/>
        <w:ind w:leftChars="0" w:left="44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6F83D49D" w14:textId="0874337C" w:rsidR="00887874" w:rsidRPr="005D6A6D" w:rsidRDefault="00184EB2" w:rsidP="00887874">
      <w:pPr>
        <w:pStyle w:val="Norm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887874" w:rsidRPr="005D6A6D">
        <w:rPr>
          <w:rFonts w:ascii="Times New Roman" w:eastAsia="SimSun" w:hAnsi="Times New Roman" w:cs="+mn-cs"/>
          <w:color w:val="353630"/>
          <w:kern w:val="24"/>
          <w:sz w:val="21"/>
          <w:szCs w:val="21"/>
          <w:lang w:val="en-GB"/>
        </w:rPr>
        <w:t xml:space="preserve"> </w:t>
      </w:r>
      <w:r w:rsidR="00887874" w:rsidRPr="005D6A6D">
        <w:rPr>
          <w:rFonts w:ascii="Times New Roman" w:eastAsia="Times New Roman" w:hAnsi="Times New Roman" w:cs="+mn-cs"/>
          <w:color w:val="000000"/>
          <w:kern w:val="24"/>
          <w:sz w:val="21"/>
          <w:szCs w:val="21"/>
        </w:rPr>
        <w:t xml:space="preserve">is </w:t>
      </w:r>
      <w:r w:rsidR="00887874" w:rsidRPr="005D6A6D">
        <w:rPr>
          <w:rFonts w:ascii="Times New Roman" w:eastAsia="DengXian" w:hAnsi="Times New Roman" w:cs="+mn-cs"/>
          <w:color w:val="000000"/>
          <w:kern w:val="24"/>
          <w:sz w:val="21"/>
          <w:szCs w:val="21"/>
          <w:lang w:val="en-GB"/>
        </w:rPr>
        <w:t>the number of information column</w:t>
      </w:r>
      <w:r w:rsidR="009C6C7A" w:rsidRPr="005D6A6D">
        <w:rPr>
          <w:rFonts w:ascii="Times New Roman" w:eastAsiaTheme="minorEastAsia" w:hAnsi="Times New Roman" w:cs="+mn-cs" w:hint="eastAsia"/>
          <w:color w:val="000000"/>
          <w:kern w:val="24"/>
          <w:sz w:val="21"/>
          <w:szCs w:val="21"/>
          <w:lang w:val="en-GB"/>
        </w:rPr>
        <w:t>s</w:t>
      </w:r>
      <w:r w:rsidR="00887874" w:rsidRPr="005D6A6D">
        <w:rPr>
          <w:rFonts w:ascii="Times New Roman" w:eastAsia="DengXian" w:hAnsi="Times New Roman" w:cs="+mn-cs"/>
          <w:color w:val="000000"/>
          <w:kern w:val="24"/>
          <w:sz w:val="21"/>
          <w:szCs w:val="21"/>
          <w:lang w:val="en-GB"/>
        </w:rPr>
        <w:t xml:space="preserve"> in </w:t>
      </w:r>
      <w:r w:rsidR="00887874" w:rsidRPr="005D6A6D">
        <w:rPr>
          <w:rFonts w:ascii="Times New Roman" w:eastAsia="DengXian" w:hAnsi="Times New Roman" w:cs="+mn-cs"/>
          <w:color w:val="000000"/>
          <w:kern w:val="24"/>
          <w:sz w:val="21"/>
          <w:szCs w:val="21"/>
        </w:rPr>
        <w:t xml:space="preserve">LDPC </w:t>
      </w:r>
      <w:r w:rsidR="00887874" w:rsidRPr="005D6A6D">
        <w:rPr>
          <w:rFonts w:ascii="Times New Roman" w:eastAsia="DengXian" w:hAnsi="Times New Roman" w:cs="+mn-cs"/>
          <w:color w:val="000000"/>
          <w:kern w:val="24"/>
          <w:sz w:val="21"/>
          <w:szCs w:val="21"/>
          <w:lang w:val="en-GB"/>
        </w:rPr>
        <w:t>BG,</w:t>
      </w:r>
    </w:p>
    <w:p w14:paraId="2F806FAA" w14:textId="77777777" w:rsidR="00887874" w:rsidRPr="005D6A6D" w:rsidRDefault="00887874" w:rsidP="00887874">
      <w:pPr>
        <w:pStyle w:val="Norm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6D48A47F" w14:textId="77777777" w:rsidR="00887874" w:rsidRPr="005D6A6D" w:rsidRDefault="00887874" w:rsidP="00887874">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16DB90E1" w14:textId="77777777" w:rsidR="00887874" w:rsidRPr="005D6A6D" w:rsidRDefault="00184EB2" w:rsidP="00887874">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887874" w:rsidRPr="005D6A6D">
        <w:rPr>
          <w:rFonts w:eastAsia="DengXian" w:cs="+mn-cs"/>
          <w:color w:val="000000"/>
          <w:kern w:val="24"/>
          <w:sz w:val="21"/>
          <w:szCs w:val="21"/>
        </w:rPr>
        <w:t xml:space="preserve"> is the number of decoding cycles per iteration</w:t>
      </w:r>
      <w:r w:rsidR="00887874" w:rsidRPr="005D6A6D">
        <w:rPr>
          <w:rFonts w:eastAsiaTheme="minorEastAsia" w:cs="+mn-cs" w:hint="eastAsia"/>
          <w:color w:val="000000"/>
          <w:kern w:val="24"/>
          <w:sz w:val="21"/>
          <w:szCs w:val="21"/>
        </w:rPr>
        <w:t>.</w:t>
      </w:r>
    </w:p>
    <w:p w14:paraId="3FF663FF" w14:textId="77777777" w:rsidR="00887874" w:rsidRPr="005D6A6D" w:rsidRDefault="00887874" w:rsidP="00704E7A">
      <w:pPr>
        <w:jc w:val="both"/>
      </w:pPr>
    </w:p>
    <w:p w14:paraId="09E31579" w14:textId="36628205" w:rsidR="00704E7A" w:rsidRPr="005D6A6D" w:rsidRDefault="00704E7A" w:rsidP="00704E7A">
      <w:pPr>
        <w:jc w:val="both"/>
        <w:rPr>
          <w:b/>
          <w:bCs/>
          <w:i/>
          <w:iCs/>
        </w:rPr>
      </w:pPr>
      <w:r w:rsidRPr="005D6A6D">
        <w:rPr>
          <w:rFonts w:hint="eastAsia"/>
          <w:b/>
          <w:bCs/>
          <w:i/>
          <w:iCs/>
        </w:rPr>
        <w:t xml:space="preserve">Proposal </w:t>
      </w:r>
      <w:r w:rsidR="00790615" w:rsidRPr="005D6A6D">
        <w:rPr>
          <w:rFonts w:hint="eastAsia"/>
          <w:b/>
          <w:bCs/>
          <w:i/>
          <w:iCs/>
        </w:rPr>
        <w:t>9</w:t>
      </w:r>
    </w:p>
    <w:p w14:paraId="1E64EA5E" w14:textId="1B00A7DA" w:rsidR="00704E7A" w:rsidRPr="005D6A6D" w:rsidRDefault="00704E7A" w:rsidP="00E121AA">
      <w:pPr>
        <w:pStyle w:val="ListParagraph"/>
        <w:numPr>
          <w:ilvl w:val="0"/>
          <w:numId w:val="28"/>
        </w:numPr>
        <w:ind w:leftChars="0"/>
        <w:jc w:val="both"/>
      </w:pPr>
      <w:r w:rsidRPr="005D6A6D">
        <w:rPr>
          <w:rFonts w:hint="eastAsia"/>
          <w:b/>
          <w:bCs/>
          <w:i/>
          <w:iCs/>
        </w:rPr>
        <w:t>The starting point of the formula for LDPC decoding latency is</w:t>
      </w:r>
    </w:p>
    <w:p w14:paraId="36EBBCB1" w14:textId="77777777" w:rsidR="00704E7A" w:rsidRPr="005D6A6D" w:rsidRDefault="00704E7A" w:rsidP="00C06EE3">
      <w:pPr>
        <w:pStyle w:val="ListParagraph"/>
        <w:spacing w:before="240" w:line="360" w:lineRule="auto"/>
        <w:ind w:leftChars="0" w:left="44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6EE5893E" w14:textId="77777777" w:rsidR="00704E7A" w:rsidRPr="005D6A6D" w:rsidRDefault="00704E7A" w:rsidP="00704E7A">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76CF1232" w14:textId="77777777" w:rsidR="00704E7A" w:rsidRPr="005D6A6D" w:rsidRDefault="00184EB2" w:rsidP="00704E7A">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704E7A" w:rsidRPr="005D6A6D">
        <w:rPr>
          <w:rFonts w:eastAsia="DengXian" w:cs="+mn-cs"/>
          <w:color w:val="000000"/>
          <w:kern w:val="24"/>
          <w:sz w:val="21"/>
          <w:szCs w:val="21"/>
        </w:rPr>
        <w:t xml:space="preserve"> is the number of decoding cycles per iteration</w:t>
      </w:r>
      <w:r w:rsidR="00704E7A" w:rsidRPr="005D6A6D">
        <w:rPr>
          <w:rFonts w:eastAsiaTheme="minorEastAsia" w:cs="+mn-cs" w:hint="eastAsia"/>
          <w:color w:val="000000"/>
          <w:kern w:val="24"/>
          <w:sz w:val="21"/>
          <w:szCs w:val="21"/>
        </w:rPr>
        <w:t>.</w:t>
      </w:r>
    </w:p>
    <w:p w14:paraId="61264E13" w14:textId="77777777" w:rsidR="00704E7A" w:rsidRPr="005D6A6D" w:rsidRDefault="00704E7A" w:rsidP="00704E7A">
      <w:pPr>
        <w:jc w:val="both"/>
      </w:pPr>
    </w:p>
    <w:p w14:paraId="50652E3D" w14:textId="46549430" w:rsidR="00704E7A" w:rsidRPr="005D6A6D" w:rsidRDefault="00704E7A" w:rsidP="00704E7A">
      <w:pPr>
        <w:jc w:val="both"/>
        <w:rPr>
          <w:b/>
          <w:bCs/>
          <w:i/>
          <w:iCs/>
        </w:rPr>
      </w:pPr>
      <w:r w:rsidRPr="005D6A6D">
        <w:rPr>
          <w:rFonts w:hint="eastAsia"/>
          <w:b/>
          <w:bCs/>
          <w:i/>
          <w:iCs/>
        </w:rPr>
        <w:t xml:space="preserve">Proposal </w:t>
      </w:r>
      <w:r w:rsidR="00790615" w:rsidRPr="005D6A6D">
        <w:rPr>
          <w:rFonts w:hint="eastAsia"/>
          <w:b/>
          <w:bCs/>
          <w:i/>
          <w:iCs/>
        </w:rPr>
        <w:t>10</w:t>
      </w:r>
    </w:p>
    <w:p w14:paraId="54ABC9F4" w14:textId="0F72F4BD" w:rsidR="00704E7A" w:rsidRPr="005D6A6D" w:rsidRDefault="00704E7A" w:rsidP="00E121AA">
      <w:pPr>
        <w:pStyle w:val="ListParagraph"/>
        <w:numPr>
          <w:ilvl w:val="0"/>
          <w:numId w:val="28"/>
        </w:numPr>
        <w:ind w:leftChars="0"/>
        <w:jc w:val="both"/>
      </w:pPr>
      <w:r w:rsidRPr="005D6A6D">
        <w:rPr>
          <w:b/>
          <w:bCs/>
          <w:i/>
          <w:iCs/>
        </w:rPr>
        <w:t xml:space="preserve">RAN1 </w:t>
      </w:r>
      <w:r w:rsidRPr="005D6A6D">
        <w:rPr>
          <w:rFonts w:hint="eastAsia"/>
          <w:b/>
          <w:bCs/>
          <w:i/>
          <w:iCs/>
        </w:rPr>
        <w:t xml:space="preserve">to </w:t>
      </w:r>
      <w:r w:rsidRPr="005D6A6D">
        <w:rPr>
          <w:b/>
          <w:bCs/>
          <w:i/>
          <w:iCs/>
        </w:rPr>
        <w:t xml:space="preserve">discuss </w:t>
      </w:r>
      <w:r w:rsidR="00C21DB2" w:rsidRPr="005D6A6D">
        <w:rPr>
          <w:b/>
          <w:bCs/>
          <w:i/>
          <w:iCs/>
        </w:rPr>
        <w:t>to ensure fair evaluation</w:t>
      </w:r>
      <w:r w:rsidR="00374F3F" w:rsidRPr="005D6A6D">
        <w:rPr>
          <w:rFonts w:hint="eastAsia"/>
          <w:b/>
          <w:bCs/>
          <w:i/>
          <w:iCs/>
        </w:rPr>
        <w:t xml:space="preserve"> and </w:t>
      </w:r>
      <w:r w:rsidR="00246065" w:rsidRPr="005D6A6D">
        <w:rPr>
          <w:rFonts w:hint="eastAsia"/>
          <w:b/>
          <w:bCs/>
          <w:i/>
          <w:iCs/>
        </w:rPr>
        <w:t xml:space="preserve">to </w:t>
      </w:r>
      <w:r w:rsidR="00374F3F" w:rsidRPr="005D6A6D">
        <w:rPr>
          <w:rFonts w:hint="eastAsia"/>
          <w:b/>
          <w:bCs/>
          <w:i/>
          <w:iCs/>
        </w:rPr>
        <w:t xml:space="preserve">specify </w:t>
      </w:r>
      <w:r w:rsidRPr="005D6A6D">
        <w:rPr>
          <w:b/>
          <w:bCs/>
          <w:i/>
          <w:iCs/>
        </w:rPr>
        <w:t>a common implementation method</w:t>
      </w:r>
      <w:r w:rsidR="00A40C57" w:rsidRPr="005D6A6D">
        <w:rPr>
          <w:rFonts w:hint="eastAsia"/>
          <w:b/>
          <w:bCs/>
          <w:i/>
          <w:iCs/>
        </w:rPr>
        <w:t xml:space="preserve"> </w:t>
      </w:r>
      <w:r w:rsidR="00A40C57" w:rsidRPr="005D6A6D">
        <w:rPr>
          <w:b/>
          <w:bCs/>
          <w:i/>
          <w:iCs/>
        </w:rPr>
        <w:t>(e.g., block parallel, row parallel, etc.)</w:t>
      </w:r>
      <w:r w:rsidRPr="005D6A6D">
        <w:rPr>
          <w:b/>
          <w:bCs/>
          <w:i/>
          <w:iCs/>
        </w:rPr>
        <w:t xml:space="preserve"> and/or decoding algorithm as evaluation assumption</w:t>
      </w:r>
      <w:r w:rsidR="007B673C" w:rsidRPr="005D6A6D">
        <w:rPr>
          <w:rFonts w:hint="eastAsia"/>
          <w:b/>
          <w:bCs/>
          <w:i/>
          <w:iCs/>
        </w:rPr>
        <w:t>s</w:t>
      </w:r>
    </w:p>
    <w:p w14:paraId="493B76FE" w14:textId="77777777" w:rsidR="00704E7A" w:rsidRPr="005D6A6D" w:rsidRDefault="00704E7A" w:rsidP="00704E7A">
      <w:pPr>
        <w:jc w:val="both"/>
      </w:pPr>
    </w:p>
    <w:p w14:paraId="22550A95" w14:textId="614DD598" w:rsidR="00C97F55" w:rsidRPr="005D6A6D" w:rsidRDefault="006827A6" w:rsidP="00704E7A">
      <w:pPr>
        <w:jc w:val="both"/>
      </w:pPr>
      <w:bookmarkStart w:id="7" w:name="_Hlk209802985"/>
      <w:r w:rsidRPr="005D6A6D">
        <w:rPr>
          <w:rFonts w:hint="eastAsia"/>
        </w:rPr>
        <w:t xml:space="preserve">When </w:t>
      </w:r>
      <w:r w:rsidR="00EA3E3E" w:rsidRPr="005D6A6D">
        <w:t>analy</w:t>
      </w:r>
      <w:r w:rsidR="00756445" w:rsidRPr="005D6A6D">
        <w:rPr>
          <w:rFonts w:hint="eastAsia"/>
        </w:rPr>
        <w:t>s</w:t>
      </w:r>
      <w:r w:rsidR="00EA3E3E" w:rsidRPr="005D6A6D">
        <w:t>ing</w:t>
      </w:r>
      <w:r w:rsidR="00EA3E3E" w:rsidRPr="005D6A6D">
        <w:rPr>
          <w:rFonts w:hint="eastAsia"/>
        </w:rPr>
        <w:t xml:space="preserve"> </w:t>
      </w:r>
      <w:r w:rsidR="001A084E" w:rsidRPr="005D6A6D">
        <w:t>computational complexity</w:t>
      </w:r>
      <w:bookmarkEnd w:id="7"/>
      <w:r w:rsidR="001A084E" w:rsidRPr="005D6A6D">
        <w:t>, it is considered appropriate to model the</w:t>
      </w:r>
      <w:r w:rsidR="001A084E" w:rsidRPr="005D6A6D">
        <w:rPr>
          <w:rFonts w:hint="eastAsia"/>
        </w:rPr>
        <w:t xml:space="preserve"> </w:t>
      </w:r>
      <w:r w:rsidR="001A084E" w:rsidRPr="005D6A6D">
        <w:t>decoding process (as defined in the evaluation assumption) and count the number of addition and comparison operations.</w:t>
      </w:r>
      <w:r w:rsidR="008A33E8" w:rsidRPr="005D6A6D">
        <w:rPr>
          <w:rFonts w:hint="eastAsia"/>
        </w:rPr>
        <w:t xml:space="preserve"> </w:t>
      </w:r>
      <w:r w:rsidR="00F80FB6" w:rsidRPr="005D6A6D">
        <w:rPr>
          <w:rFonts w:hint="eastAsia"/>
        </w:rPr>
        <w:t>In addition</w:t>
      </w:r>
      <w:r w:rsidR="00F80FB6" w:rsidRPr="005D6A6D">
        <w:t>, overall computational complexity of the coding chain can be evaluated</w:t>
      </w:r>
      <w:r w:rsidR="00F80FB6" w:rsidRPr="005D6A6D">
        <w:rPr>
          <w:rFonts w:hint="eastAsia"/>
        </w:rPr>
        <w:t>,</w:t>
      </w:r>
      <w:r w:rsidR="00F80FB6" w:rsidRPr="005D6A6D">
        <w:t xml:space="preserve"> if necessary</w:t>
      </w:r>
      <w:r w:rsidR="00F80FB6" w:rsidRPr="005D6A6D">
        <w:rPr>
          <w:rFonts w:hint="eastAsia"/>
        </w:rPr>
        <w:t>.</w:t>
      </w:r>
    </w:p>
    <w:p w14:paraId="2D08C86A" w14:textId="77777777" w:rsidR="001B426C" w:rsidRPr="005D6A6D" w:rsidRDefault="001B426C" w:rsidP="00704E7A">
      <w:pPr>
        <w:jc w:val="both"/>
      </w:pPr>
    </w:p>
    <w:p w14:paraId="3D88E1E0" w14:textId="2BC7E5A2" w:rsidR="001B426C" w:rsidRPr="005D6A6D" w:rsidRDefault="001B426C" w:rsidP="00E121AA">
      <w:pPr>
        <w:pStyle w:val="ListParagraph"/>
        <w:numPr>
          <w:ilvl w:val="0"/>
          <w:numId w:val="29"/>
        </w:numPr>
        <w:ind w:leftChars="0"/>
        <w:jc w:val="both"/>
      </w:pPr>
      <w:bookmarkStart w:id="8" w:name="_Hlk209803395"/>
      <w:r w:rsidRPr="005D6A6D">
        <w:rPr>
          <w:rFonts w:hint="eastAsia"/>
        </w:rPr>
        <w:t>C</w:t>
      </w:r>
      <w:r w:rsidRPr="005D6A6D">
        <w:t>omputational complexity</w:t>
      </w:r>
      <w:bookmarkEnd w:id="8"/>
    </w:p>
    <w:p w14:paraId="5E03B68C" w14:textId="40AFF252" w:rsidR="00731F9D" w:rsidRPr="005D6A6D" w:rsidRDefault="00731F9D" w:rsidP="00E121AA">
      <w:pPr>
        <w:pStyle w:val="ListParagraph"/>
        <w:numPr>
          <w:ilvl w:val="1"/>
          <w:numId w:val="29"/>
        </w:numPr>
        <w:ind w:leftChars="0"/>
        <w:jc w:val="both"/>
      </w:pPr>
      <w:r w:rsidRPr="005D6A6D">
        <w:rPr>
          <w:rFonts w:hint="eastAsia"/>
        </w:rPr>
        <w:t>LDPC</w:t>
      </w:r>
    </w:p>
    <w:p w14:paraId="7060B341" w14:textId="21BE82F6" w:rsidR="00731F9D" w:rsidRPr="005D6A6D" w:rsidRDefault="00731F9D" w:rsidP="00E121AA">
      <w:pPr>
        <w:pStyle w:val="ListParagraph"/>
        <w:numPr>
          <w:ilvl w:val="2"/>
          <w:numId w:val="29"/>
        </w:numPr>
        <w:ind w:leftChars="0"/>
        <w:jc w:val="both"/>
      </w:pPr>
      <w:bookmarkStart w:id="9" w:name="_Hlk210230358"/>
      <w:r w:rsidRPr="005D6A6D">
        <w:rPr>
          <w:rFonts w:hint="eastAsia"/>
        </w:rPr>
        <w:t>A</w:t>
      </w:r>
      <w:r w:rsidRPr="005D6A6D">
        <w:t>ddition</w:t>
      </w:r>
      <w:r w:rsidRPr="005D6A6D">
        <w:rPr>
          <w:rFonts w:hint="eastAsia"/>
        </w:rPr>
        <w:t>/</w:t>
      </w:r>
      <w:r w:rsidRPr="005D6A6D">
        <w:t>comparison operations</w:t>
      </w:r>
      <w:bookmarkEnd w:id="9"/>
      <w:r w:rsidR="0085399C" w:rsidRPr="005D6A6D">
        <w:rPr>
          <w:rFonts w:hint="eastAsia"/>
        </w:rPr>
        <w:t xml:space="preserve"> in decoding process</w:t>
      </w:r>
    </w:p>
    <w:p w14:paraId="3984E4D5" w14:textId="4BFEB2C2" w:rsidR="008074E0" w:rsidRPr="005D6A6D" w:rsidRDefault="008074E0" w:rsidP="001A5FB3">
      <w:pPr>
        <w:pStyle w:val="ListParagraph"/>
        <w:spacing w:before="240" w:line="360" w:lineRule="auto"/>
        <w:ind w:leftChars="0" w:left="1320"/>
        <w:jc w:val="both"/>
        <w:rPr>
          <w:iCs/>
        </w:rPr>
      </w:pPr>
      <m:oMathPara>
        <m:oMath>
          <m:r>
            <w:rPr>
              <w:rFonts w:ascii="Cambria Math" w:hAnsi="Cambria Math"/>
            </w:rPr>
            <m:t>Computational complexity=I∙M∙W</m:t>
          </m:r>
        </m:oMath>
      </m:oMathPara>
    </w:p>
    <w:p w14:paraId="0F3837ED" w14:textId="08DADB60" w:rsidR="008074E0" w:rsidRPr="005D6A6D" w:rsidRDefault="008074E0" w:rsidP="008074E0">
      <w:pPr>
        <w:pStyle w:val="NormalWeb"/>
        <w:kinsoku w:val="0"/>
        <w:overflowPunct w:val="0"/>
        <w:spacing w:before="0" w:beforeAutospacing="0" w:after="0" w:afterAutospacing="0"/>
        <w:ind w:leftChars="531" w:left="1274" w:firstLine="1"/>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7AC635DE" w14:textId="4F1EA593" w:rsidR="008074E0" w:rsidRPr="005D6A6D" w:rsidRDefault="008074E0" w:rsidP="008074E0">
      <w:pPr>
        <w:pStyle w:val="NormalWeb"/>
        <w:kinsoku w:val="0"/>
        <w:overflowPunct w:val="0"/>
        <w:spacing w:before="0" w:beforeAutospacing="0" w:after="0" w:afterAutospacing="0"/>
        <w:ind w:leftChars="531" w:left="1274" w:firstLine="1"/>
        <w:jc w:val="center"/>
        <w:textAlignment w:val="baseline"/>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5B191FC6" w14:textId="3FE8FB2B" w:rsidR="009E1383" w:rsidRPr="005D6A6D" w:rsidRDefault="008074E0" w:rsidP="009E1383">
      <w:pPr>
        <w:pStyle w:val="NormalWeb"/>
        <w:kinsoku w:val="0"/>
        <w:overflowPunct w:val="0"/>
        <w:spacing w:before="0" w:beforeAutospacing="0" w:after="0" w:afterAutospacing="0"/>
        <w:ind w:leftChars="531" w:left="1274" w:firstLine="1"/>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W</m:t>
        </m:r>
      </m:oMath>
      <w:r w:rsidRPr="005D6A6D">
        <w:rPr>
          <w:rFonts w:ascii="Times New Roman" w:eastAsia="Times New Roman" w:hAnsi="Times New Roman" w:cstheme="minorBidi"/>
          <w:color w:val="000000" w:themeColor="text1"/>
          <w:kern w:val="24"/>
          <w:sz w:val="21"/>
          <w:szCs w:val="21"/>
          <w:lang w:val="en-GB"/>
        </w:rPr>
        <w:t xml:space="preserve"> is </w:t>
      </w:r>
      <w:r w:rsidRPr="005D6A6D">
        <w:rPr>
          <w:rFonts w:ascii="Times New Roman" w:eastAsia="DengXian" w:hAnsi="Times New Roman" w:cstheme="minorBidi"/>
          <w:color w:val="000000" w:themeColor="text1"/>
          <w:kern w:val="24"/>
          <w:sz w:val="21"/>
          <w:szCs w:val="21"/>
          <w:lang w:val="en-GB"/>
        </w:rPr>
        <w:t xml:space="preserve">the number of </w:t>
      </w:r>
      <w:r w:rsidR="00CC3223" w:rsidRPr="005D6A6D">
        <w:rPr>
          <w:rFonts w:ascii="Times New Roman" w:eastAsiaTheme="minorEastAsia" w:hAnsi="Times New Roman" w:cstheme="minorBidi" w:hint="eastAsia"/>
          <w:color w:val="000000" w:themeColor="text1"/>
          <w:kern w:val="24"/>
          <w:sz w:val="21"/>
          <w:szCs w:val="21"/>
          <w:lang w:val="en-GB"/>
        </w:rPr>
        <w:t>a</w:t>
      </w:r>
      <w:r w:rsidR="00CC3223" w:rsidRPr="005D6A6D">
        <w:rPr>
          <w:rFonts w:ascii="Times New Roman" w:eastAsia="DengXian" w:hAnsi="Times New Roman" w:cstheme="minorBidi"/>
          <w:color w:val="000000" w:themeColor="text1"/>
          <w:kern w:val="24"/>
          <w:sz w:val="21"/>
          <w:szCs w:val="21"/>
          <w:lang w:val="en-GB"/>
        </w:rPr>
        <w:t>ddition/comparison operations</w:t>
      </w:r>
      <w:r w:rsidRPr="005D6A6D">
        <w:rPr>
          <w:rFonts w:ascii="Times New Roman" w:eastAsia="DengXian" w:hAnsi="Times New Roman" w:cstheme="minorBidi"/>
          <w:color w:val="000000" w:themeColor="text1"/>
          <w:kern w:val="24"/>
          <w:sz w:val="21"/>
          <w:szCs w:val="21"/>
          <w:lang w:val="en-GB"/>
        </w:rPr>
        <w:t xml:space="preserve"> per a row</w:t>
      </w:r>
    </w:p>
    <w:p w14:paraId="5FF3E020" w14:textId="20596DF6" w:rsidR="009E1383" w:rsidRPr="005D6A6D" w:rsidRDefault="009E1383" w:rsidP="00E121AA">
      <w:pPr>
        <w:pStyle w:val="ListParagraph"/>
        <w:numPr>
          <w:ilvl w:val="3"/>
          <w:numId w:val="29"/>
        </w:numPr>
        <w:ind w:leftChars="0"/>
        <w:jc w:val="both"/>
      </w:pPr>
      <m:oMath>
        <m:r>
          <w:rPr>
            <w:rFonts w:ascii="Cambria Math" w:hAnsi="Cambria Math"/>
          </w:rPr>
          <m:t>W</m:t>
        </m:r>
      </m:oMath>
      <w:r w:rsidRPr="005D6A6D">
        <w:t xml:space="preserve"> may vary depending on the decoding algorithm assumed for evaluation</w:t>
      </w:r>
    </w:p>
    <w:p w14:paraId="29168043" w14:textId="4EE2701D" w:rsidR="00731F9D" w:rsidRPr="005D6A6D" w:rsidRDefault="00731F9D" w:rsidP="00E121AA">
      <w:pPr>
        <w:pStyle w:val="ListParagraph"/>
        <w:numPr>
          <w:ilvl w:val="1"/>
          <w:numId w:val="29"/>
        </w:numPr>
        <w:ind w:leftChars="0"/>
        <w:jc w:val="both"/>
      </w:pPr>
      <w:r w:rsidRPr="005D6A6D">
        <w:rPr>
          <w:rFonts w:hint="eastAsia"/>
        </w:rPr>
        <w:t>Polar</w:t>
      </w:r>
    </w:p>
    <w:p w14:paraId="18FE16A3" w14:textId="31180E25" w:rsidR="007C2308" w:rsidRPr="005D6A6D" w:rsidRDefault="007C2308" w:rsidP="00E121AA">
      <w:pPr>
        <w:pStyle w:val="ListParagraph"/>
        <w:numPr>
          <w:ilvl w:val="2"/>
          <w:numId w:val="29"/>
        </w:numPr>
        <w:ind w:left="1400"/>
        <w:jc w:val="both"/>
        <w:rPr>
          <w:lang w:val="en-US"/>
        </w:rPr>
      </w:pPr>
      <w:r w:rsidRPr="005D6A6D">
        <w:rPr>
          <w:lang w:val="en-US"/>
        </w:rPr>
        <w:t>Addition/comparison operations in decoding process</w:t>
      </w:r>
      <w:r w:rsidR="00460227" w:rsidRPr="005D6A6D">
        <w:rPr>
          <w:rFonts w:hint="eastAsia"/>
          <w:lang w:val="en-US"/>
        </w:rPr>
        <w:t xml:space="preserve">: </w:t>
      </w:r>
      <w:r w:rsidR="000361CD" w:rsidRPr="005D6A6D">
        <w:rPr>
          <w:rFonts w:hint="eastAsia"/>
          <w:lang w:val="en-US"/>
        </w:rPr>
        <w:t>FFS</w:t>
      </w:r>
    </w:p>
    <w:p w14:paraId="4C250741" w14:textId="77777777" w:rsidR="00C97F55" w:rsidRPr="005D6A6D" w:rsidRDefault="00C97F55" w:rsidP="00704E7A">
      <w:pPr>
        <w:jc w:val="both"/>
      </w:pPr>
    </w:p>
    <w:p w14:paraId="4FF52EEF" w14:textId="2D11685D" w:rsidR="007C2308" w:rsidRPr="005D6A6D" w:rsidRDefault="00DB05DE" w:rsidP="00704E7A">
      <w:pPr>
        <w:jc w:val="both"/>
      </w:pPr>
      <w:proofErr w:type="gramStart"/>
      <w:r w:rsidRPr="005D6A6D">
        <w:t>With regard to</w:t>
      </w:r>
      <w:proofErr w:type="gramEnd"/>
      <w:r w:rsidRPr="005D6A6D">
        <w:t xml:space="preserve"> the equation for the number of addition/comparison operations in the decoding process of polar codes, it is likely to vary depending on the assumptions, so further discussion will be necessary. Additionally, </w:t>
      </w:r>
      <w:r w:rsidR="00800F4D" w:rsidRPr="005D6A6D">
        <w:rPr>
          <w:rFonts w:hint="eastAsia"/>
        </w:rPr>
        <w:t>if</w:t>
      </w:r>
      <w:r w:rsidRPr="005D6A6D">
        <w:t xml:space="preserve"> computational complexity needs to be compared between LDPC codes and polar codes, it will be important to carefully check whether the results obtained from the respective equations can be fairly compared and whether the definitions do not </w:t>
      </w:r>
      <w:r w:rsidR="001572BB" w:rsidRPr="005D6A6D">
        <w:rPr>
          <w:rFonts w:hint="eastAsia"/>
        </w:rPr>
        <w:t>make</w:t>
      </w:r>
      <w:r w:rsidRPr="005D6A6D">
        <w:t xml:space="preserve"> one scheme</w:t>
      </w:r>
      <w:r w:rsidR="001572BB" w:rsidRPr="005D6A6D">
        <w:rPr>
          <w:rFonts w:hint="eastAsia"/>
        </w:rPr>
        <w:t xml:space="preserve"> advantageous</w:t>
      </w:r>
      <w:r w:rsidRPr="005D6A6D">
        <w:t xml:space="preserve"> over the other.</w:t>
      </w:r>
    </w:p>
    <w:p w14:paraId="549DA7DD" w14:textId="77777777" w:rsidR="007C2308" w:rsidRPr="005D6A6D" w:rsidRDefault="007C2308" w:rsidP="00704E7A">
      <w:pPr>
        <w:jc w:val="both"/>
      </w:pPr>
    </w:p>
    <w:p w14:paraId="6FF946BD" w14:textId="09E8079F" w:rsidR="000B09DE" w:rsidRPr="005D6A6D" w:rsidRDefault="000B09DE" w:rsidP="000B09DE">
      <w:pPr>
        <w:jc w:val="both"/>
        <w:rPr>
          <w:b/>
          <w:bCs/>
          <w:i/>
          <w:iCs/>
        </w:rPr>
      </w:pPr>
      <w:r w:rsidRPr="005D6A6D">
        <w:rPr>
          <w:rFonts w:hint="eastAsia"/>
          <w:b/>
          <w:bCs/>
          <w:i/>
          <w:iCs/>
        </w:rPr>
        <w:t xml:space="preserve">Proposal </w:t>
      </w:r>
      <w:r w:rsidR="00790615" w:rsidRPr="005D6A6D">
        <w:rPr>
          <w:rFonts w:hint="eastAsia"/>
          <w:b/>
          <w:bCs/>
          <w:i/>
          <w:iCs/>
        </w:rPr>
        <w:t>11</w:t>
      </w:r>
    </w:p>
    <w:p w14:paraId="53B89EF7" w14:textId="6710CF7E" w:rsidR="00B03A43" w:rsidRPr="005D6A6D" w:rsidRDefault="000B09DE" w:rsidP="00E121AA">
      <w:pPr>
        <w:pStyle w:val="ListParagraph"/>
        <w:numPr>
          <w:ilvl w:val="0"/>
          <w:numId w:val="28"/>
        </w:numPr>
        <w:ind w:leftChars="0"/>
        <w:jc w:val="both"/>
      </w:pPr>
      <w:r w:rsidRPr="005D6A6D">
        <w:rPr>
          <w:rFonts w:hint="eastAsia"/>
          <w:b/>
          <w:bCs/>
          <w:i/>
          <w:iCs/>
        </w:rPr>
        <w:t xml:space="preserve">If </w:t>
      </w:r>
      <w:r w:rsidR="008E1A98" w:rsidRPr="005D6A6D">
        <w:rPr>
          <w:rFonts w:hint="eastAsia"/>
          <w:b/>
          <w:bCs/>
          <w:i/>
          <w:iCs/>
        </w:rPr>
        <w:t xml:space="preserve">computational </w:t>
      </w:r>
      <w:r w:rsidRPr="005D6A6D">
        <w:rPr>
          <w:rFonts w:hint="eastAsia"/>
          <w:b/>
          <w:bCs/>
          <w:i/>
          <w:iCs/>
        </w:rPr>
        <w:t xml:space="preserve">complexity is treated as a metric to be considered, </w:t>
      </w:r>
      <w:r w:rsidR="00B37408" w:rsidRPr="005D6A6D">
        <w:rPr>
          <w:rFonts w:hint="eastAsia"/>
          <w:b/>
          <w:bCs/>
          <w:i/>
          <w:iCs/>
        </w:rPr>
        <w:t xml:space="preserve">the </w:t>
      </w:r>
      <w:r w:rsidR="00410E66" w:rsidRPr="005D6A6D">
        <w:rPr>
          <w:rFonts w:hint="eastAsia"/>
          <w:b/>
          <w:bCs/>
          <w:i/>
          <w:iCs/>
        </w:rPr>
        <w:t>nu</w:t>
      </w:r>
      <w:r w:rsidR="00B37408" w:rsidRPr="005D6A6D">
        <w:rPr>
          <w:rFonts w:hint="eastAsia"/>
          <w:b/>
          <w:bCs/>
          <w:i/>
          <w:iCs/>
        </w:rPr>
        <w:t>mber o</w:t>
      </w:r>
      <w:r w:rsidR="00410E66" w:rsidRPr="005D6A6D">
        <w:rPr>
          <w:rFonts w:hint="eastAsia"/>
          <w:b/>
          <w:bCs/>
          <w:i/>
          <w:iCs/>
        </w:rPr>
        <w:t xml:space="preserve">f </w:t>
      </w:r>
      <w:r w:rsidR="00B37408" w:rsidRPr="005D6A6D">
        <w:rPr>
          <w:rFonts w:hint="eastAsia"/>
          <w:b/>
          <w:bCs/>
          <w:i/>
          <w:iCs/>
        </w:rPr>
        <w:t>a</w:t>
      </w:r>
      <w:r w:rsidR="00B37408" w:rsidRPr="005D6A6D">
        <w:rPr>
          <w:b/>
          <w:bCs/>
          <w:i/>
          <w:iCs/>
        </w:rPr>
        <w:t>ddition/comparison operations</w:t>
      </w:r>
      <w:r w:rsidRPr="005D6A6D">
        <w:rPr>
          <w:rFonts w:hint="eastAsia"/>
          <w:b/>
          <w:bCs/>
          <w:i/>
          <w:iCs/>
        </w:rPr>
        <w:t xml:space="preserve"> </w:t>
      </w:r>
      <w:r w:rsidR="00D05DBB" w:rsidRPr="005D6A6D">
        <w:rPr>
          <w:rFonts w:hint="eastAsia"/>
          <w:b/>
          <w:bCs/>
          <w:i/>
          <w:iCs/>
        </w:rPr>
        <w:t xml:space="preserve">in </w:t>
      </w:r>
      <w:r w:rsidR="008E1A98" w:rsidRPr="005D6A6D">
        <w:rPr>
          <w:rFonts w:hint="eastAsia"/>
          <w:b/>
          <w:bCs/>
          <w:i/>
          <w:iCs/>
        </w:rPr>
        <w:t xml:space="preserve">decoding process </w:t>
      </w:r>
      <w:r w:rsidRPr="005D6A6D">
        <w:rPr>
          <w:rFonts w:hint="eastAsia"/>
          <w:b/>
          <w:bCs/>
          <w:i/>
          <w:iCs/>
        </w:rPr>
        <w:t>should be evaluated</w:t>
      </w:r>
    </w:p>
    <w:p w14:paraId="4747411A" w14:textId="75F04586" w:rsidR="000B09DE" w:rsidRPr="005D6A6D" w:rsidRDefault="000B09DE" w:rsidP="00E121AA">
      <w:pPr>
        <w:pStyle w:val="ListParagraph"/>
        <w:numPr>
          <w:ilvl w:val="0"/>
          <w:numId w:val="28"/>
        </w:numPr>
        <w:ind w:leftChars="0"/>
        <w:jc w:val="both"/>
      </w:pPr>
      <w:r w:rsidRPr="005D6A6D">
        <w:rPr>
          <w:rFonts w:hint="eastAsia"/>
          <w:b/>
          <w:bCs/>
          <w:i/>
          <w:iCs/>
        </w:rPr>
        <w:t>The starting point of the formula for</w:t>
      </w:r>
      <w:r w:rsidR="001F586D" w:rsidRPr="005D6A6D">
        <w:rPr>
          <w:rFonts w:hint="eastAsia"/>
          <w:b/>
          <w:bCs/>
          <w:i/>
          <w:iCs/>
        </w:rPr>
        <w:t xml:space="preserve"> LDPC</w:t>
      </w:r>
      <w:r w:rsidRPr="005D6A6D">
        <w:rPr>
          <w:rFonts w:hint="eastAsia"/>
          <w:b/>
          <w:bCs/>
          <w:i/>
          <w:iCs/>
        </w:rPr>
        <w:t xml:space="preserve"> </w:t>
      </w:r>
      <w:r w:rsidR="008E1A98" w:rsidRPr="005D6A6D">
        <w:rPr>
          <w:rFonts w:hint="eastAsia"/>
          <w:b/>
          <w:bCs/>
          <w:i/>
          <w:iCs/>
        </w:rPr>
        <w:t>c</w:t>
      </w:r>
      <w:r w:rsidR="008E1A98" w:rsidRPr="005D6A6D">
        <w:rPr>
          <w:b/>
          <w:bCs/>
          <w:i/>
          <w:iCs/>
        </w:rPr>
        <w:t>omputational complexity</w:t>
      </w:r>
      <w:r w:rsidR="001F586D" w:rsidRPr="005D6A6D">
        <w:rPr>
          <w:rFonts w:hint="eastAsia"/>
          <w:b/>
          <w:bCs/>
          <w:i/>
          <w:iCs/>
        </w:rPr>
        <w:t xml:space="preserve"> </w:t>
      </w:r>
      <w:r w:rsidRPr="005D6A6D">
        <w:rPr>
          <w:rFonts w:hint="eastAsia"/>
          <w:b/>
          <w:bCs/>
          <w:i/>
          <w:iCs/>
        </w:rPr>
        <w:t>is</w:t>
      </w:r>
    </w:p>
    <w:p w14:paraId="227DABE0" w14:textId="77777777" w:rsidR="003E63A0" w:rsidRPr="005D6A6D" w:rsidRDefault="003E63A0" w:rsidP="003E63A0">
      <w:pPr>
        <w:pStyle w:val="ListParagraph"/>
        <w:spacing w:line="360" w:lineRule="auto"/>
        <w:ind w:leftChars="0" w:left="440"/>
        <w:jc w:val="both"/>
        <w:rPr>
          <w:iCs/>
        </w:rPr>
      </w:pPr>
      <m:oMathPara>
        <m:oMath>
          <m:r>
            <w:rPr>
              <w:rFonts w:ascii="Cambria Math" w:hAnsi="Cambria Math"/>
            </w:rPr>
            <m:t>Computational complexity=I∙M∙W</m:t>
          </m:r>
        </m:oMath>
      </m:oMathPara>
    </w:p>
    <w:p w14:paraId="4A377DC7" w14:textId="77777777" w:rsidR="003E63A0" w:rsidRPr="005D6A6D" w:rsidRDefault="003E63A0" w:rsidP="003E63A0">
      <w:pPr>
        <w:pStyle w:val="Norm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41D216F1" w14:textId="77777777" w:rsidR="00D05DBB" w:rsidRPr="005D6A6D" w:rsidRDefault="003E63A0" w:rsidP="00D05DBB">
      <w:pPr>
        <w:pStyle w:val="NormalWeb"/>
        <w:kinsoku w:val="0"/>
        <w:overflowPunct w:val="0"/>
        <w:spacing w:before="0" w:beforeAutospacing="0" w:after="0" w:afterAutospacing="0"/>
        <w:ind w:left="440"/>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25B792F0" w14:textId="4AA8A01E" w:rsidR="00D05DBB" w:rsidRPr="005D6A6D" w:rsidRDefault="003E63A0" w:rsidP="00D05DBB">
      <w:pPr>
        <w:pStyle w:val="NormalWeb"/>
        <w:kinsoku w:val="0"/>
        <w:overflowPunct w:val="0"/>
        <w:spacing w:before="0" w:beforeAutospacing="0" w:after="0" w:afterAutospacing="0"/>
        <w:ind w:left="440"/>
        <w:jc w:val="center"/>
        <w:textAlignment w:val="baseline"/>
        <w:rPr>
          <w:rFonts w:eastAsiaTheme="minorEastAsia"/>
        </w:rPr>
      </w:pPr>
      <m:oMath>
        <m:r>
          <w:rPr>
            <w:rFonts w:ascii="Cambria Math" w:eastAsia="Cambria Math" w:hAnsi="Cambria Math" w:cstheme="minorBidi"/>
            <w:color w:val="353630"/>
            <w:kern w:val="24"/>
            <w:sz w:val="21"/>
            <w:szCs w:val="21"/>
          </w:rPr>
          <m:t>W</m:t>
        </m:r>
      </m:oMath>
      <w:r w:rsidRPr="005D6A6D">
        <w:rPr>
          <w:rFonts w:eastAsia="Times New Roman" w:cstheme="minorBidi"/>
          <w:color w:val="000000" w:themeColor="text1"/>
          <w:kern w:val="24"/>
          <w:sz w:val="21"/>
          <w:szCs w:val="21"/>
        </w:rPr>
        <w:t xml:space="preserve"> </w:t>
      </w:r>
      <w:r w:rsidRPr="005D6A6D">
        <w:rPr>
          <w:rFonts w:ascii="Times New Roman" w:eastAsia="Times New Roman" w:hAnsi="Times New Roman" w:cs="Times New Roman"/>
          <w:color w:val="000000" w:themeColor="text1"/>
          <w:kern w:val="24"/>
          <w:sz w:val="21"/>
          <w:szCs w:val="21"/>
        </w:rPr>
        <w:t xml:space="preserve">is </w:t>
      </w:r>
      <w:r w:rsidRPr="005D6A6D">
        <w:rPr>
          <w:rFonts w:ascii="Times New Roman" w:eastAsia="DengXian" w:hAnsi="Times New Roman" w:cs="Times New Roman"/>
          <w:color w:val="000000" w:themeColor="text1"/>
          <w:kern w:val="24"/>
          <w:sz w:val="21"/>
          <w:szCs w:val="21"/>
        </w:rPr>
        <w:t xml:space="preserve">the number of calculations per </w:t>
      </w:r>
      <w:r w:rsidR="00343C94" w:rsidRPr="005D6A6D">
        <w:rPr>
          <w:rFonts w:ascii="Times New Roman" w:eastAsia="DengXian" w:hAnsi="Times New Roman" w:cs="Times New Roman"/>
          <w:color w:val="000000" w:themeColor="text1"/>
          <w:kern w:val="24"/>
          <w:sz w:val="21"/>
          <w:szCs w:val="21"/>
        </w:rPr>
        <w:t>row</w:t>
      </w:r>
      <w:r w:rsidR="004E0C81" w:rsidRPr="005D6A6D">
        <w:rPr>
          <w:rFonts w:ascii="Times New Roman" w:eastAsiaTheme="minorEastAsia" w:hAnsi="Times New Roman" w:cs="Times New Roman" w:hint="eastAsia"/>
          <w:color w:val="000000" w:themeColor="text1"/>
          <w:kern w:val="24"/>
          <w:sz w:val="21"/>
          <w:szCs w:val="21"/>
        </w:rPr>
        <w:t xml:space="preserve"> (</w:t>
      </w:r>
      <w:r w:rsidR="004E0C81" w:rsidRPr="005D6A6D">
        <w:rPr>
          <w:rFonts w:ascii="Times New Roman" w:eastAsiaTheme="minorEastAsia" w:hAnsi="Times New Roman" w:cs="Times New Roman"/>
          <w:color w:val="000000" w:themeColor="text1"/>
          <w:kern w:val="24"/>
          <w:sz w:val="21"/>
          <w:szCs w:val="21"/>
        </w:rPr>
        <w:t>may vary depending on the decoding algorithm assumed for evaluation</w:t>
      </w:r>
      <w:r w:rsidR="004E0C81" w:rsidRPr="005D6A6D">
        <w:rPr>
          <w:rFonts w:ascii="Times New Roman" w:eastAsiaTheme="minorEastAsia" w:hAnsi="Times New Roman" w:cs="Times New Roman" w:hint="eastAsia"/>
          <w:color w:val="000000" w:themeColor="text1"/>
          <w:kern w:val="24"/>
          <w:sz w:val="21"/>
          <w:szCs w:val="21"/>
        </w:rPr>
        <w:t>)</w:t>
      </w:r>
    </w:p>
    <w:p w14:paraId="0E8CD5C9" w14:textId="5C422315" w:rsidR="00D05DBB" w:rsidRPr="005D6A6D" w:rsidRDefault="00D05DBB" w:rsidP="00E121AA">
      <w:pPr>
        <w:pStyle w:val="ListParagraph"/>
        <w:numPr>
          <w:ilvl w:val="0"/>
          <w:numId w:val="28"/>
        </w:numPr>
        <w:ind w:leftChars="0"/>
        <w:jc w:val="both"/>
      </w:pPr>
      <w:r w:rsidRPr="005D6A6D">
        <w:rPr>
          <w:rFonts w:hint="eastAsia"/>
          <w:b/>
          <w:bCs/>
          <w:i/>
          <w:iCs/>
        </w:rPr>
        <w:t>The starting point of the formula for</w:t>
      </w:r>
      <w:r w:rsidR="001F586D" w:rsidRPr="005D6A6D">
        <w:rPr>
          <w:rFonts w:hint="eastAsia"/>
          <w:b/>
          <w:bCs/>
          <w:i/>
          <w:iCs/>
        </w:rPr>
        <w:t xml:space="preserve"> Polar</w:t>
      </w:r>
      <w:r w:rsidRPr="005D6A6D">
        <w:rPr>
          <w:rFonts w:hint="eastAsia"/>
          <w:b/>
          <w:bCs/>
          <w:i/>
          <w:iCs/>
        </w:rPr>
        <w:t xml:space="preserve"> c</w:t>
      </w:r>
      <w:r w:rsidRPr="005D6A6D">
        <w:rPr>
          <w:b/>
          <w:bCs/>
          <w:i/>
          <w:iCs/>
        </w:rPr>
        <w:t>omputational complexity</w:t>
      </w:r>
      <w:r w:rsidR="00DB05DE" w:rsidRPr="005D6A6D">
        <w:rPr>
          <w:rFonts w:hint="eastAsia"/>
          <w:b/>
          <w:bCs/>
          <w:i/>
          <w:iCs/>
        </w:rPr>
        <w:t>: FFS</w:t>
      </w:r>
    </w:p>
    <w:p w14:paraId="4CDB0335" w14:textId="4BF23644" w:rsidR="003E63A0" w:rsidRPr="005D6A6D" w:rsidRDefault="003E63A0" w:rsidP="003E63A0">
      <w:pPr>
        <w:pStyle w:val="NormalWeb"/>
        <w:kinsoku w:val="0"/>
        <w:overflowPunct w:val="0"/>
        <w:spacing w:before="0" w:beforeAutospacing="0" w:after="0" w:afterAutospacing="0"/>
        <w:ind w:left="440"/>
        <w:jc w:val="center"/>
        <w:textAlignment w:val="baseline"/>
        <w:rPr>
          <w:rFonts w:ascii="Times New Roman" w:eastAsiaTheme="minorEastAsia" w:hAnsi="Times New Roman" w:cstheme="minorBidi"/>
          <w:color w:val="000000" w:themeColor="text1"/>
          <w:kern w:val="24"/>
          <w:sz w:val="21"/>
          <w:szCs w:val="21"/>
          <w:lang w:val="en-GB"/>
        </w:rPr>
      </w:pPr>
    </w:p>
    <w:p w14:paraId="777612DF" w14:textId="77777777" w:rsidR="00EE708B" w:rsidRPr="005D6A6D" w:rsidRDefault="00EE708B" w:rsidP="00241E8B">
      <w:pPr>
        <w:jc w:val="both"/>
      </w:pPr>
    </w:p>
    <w:p w14:paraId="5AFF1548" w14:textId="0AD10F08" w:rsidR="00535D12" w:rsidRPr="005D6A6D" w:rsidRDefault="00535D12" w:rsidP="008A66C4">
      <w:pPr>
        <w:pStyle w:val="Heading2"/>
        <w:numPr>
          <w:ilvl w:val="1"/>
          <w:numId w:val="5"/>
        </w:numPr>
        <w:spacing w:before="180"/>
        <w:jc w:val="both"/>
        <w:rPr>
          <w:rFonts w:eastAsia="MS Mincho"/>
          <w:b/>
          <w:bCs/>
          <w:szCs w:val="24"/>
          <w:lang w:val="en-US"/>
        </w:rPr>
      </w:pPr>
      <w:r w:rsidRPr="005D6A6D">
        <w:rPr>
          <w:rFonts w:eastAsia="MS Mincho" w:hint="eastAsia"/>
          <w:b/>
          <w:bCs/>
          <w:szCs w:val="24"/>
          <w:lang w:val="en-US"/>
        </w:rPr>
        <w:t>Control channel coding</w:t>
      </w:r>
    </w:p>
    <w:p w14:paraId="0AEA6619" w14:textId="57A68CEA" w:rsidR="00535D12" w:rsidRPr="005D6A6D" w:rsidRDefault="00710FB0" w:rsidP="00535D12">
      <w:r w:rsidRPr="005D6A6D">
        <w:t>If the 5G polar code</w:t>
      </w:r>
      <w:r w:rsidR="008954D7" w:rsidRPr="005D6A6D">
        <w:rPr>
          <w:rFonts w:hint="eastAsia"/>
        </w:rPr>
        <w:t xml:space="preserve"> </w:t>
      </w:r>
      <w:r w:rsidR="00D60DF4" w:rsidRPr="005D6A6D">
        <w:rPr>
          <w:rFonts w:hint="eastAsia"/>
        </w:rPr>
        <w:t xml:space="preserve">is </w:t>
      </w:r>
      <w:r w:rsidRPr="005D6A6D">
        <w:t>exten</w:t>
      </w:r>
      <w:r w:rsidR="00D60DF4" w:rsidRPr="005D6A6D">
        <w:rPr>
          <w:rFonts w:hint="eastAsia"/>
        </w:rPr>
        <w:t>ded</w:t>
      </w:r>
      <w:r w:rsidRPr="005D6A6D">
        <w:t xml:space="preserve"> or enhance</w:t>
      </w:r>
      <w:r w:rsidR="00D60DF4" w:rsidRPr="005D6A6D">
        <w:rPr>
          <w:rFonts w:hint="eastAsia"/>
        </w:rPr>
        <w:t>d</w:t>
      </w:r>
      <w:r w:rsidRPr="005D6A6D">
        <w:t xml:space="preserve"> </w:t>
      </w:r>
      <w:r w:rsidR="00D60DF4" w:rsidRPr="005D6A6D">
        <w:rPr>
          <w:rFonts w:hint="eastAsia"/>
        </w:rPr>
        <w:t>for</w:t>
      </w:r>
      <w:r w:rsidR="008954D7" w:rsidRPr="005D6A6D">
        <w:rPr>
          <w:rFonts w:hint="eastAsia"/>
        </w:rPr>
        <w:t xml:space="preserve"> 6G channel coding scheme</w:t>
      </w:r>
      <w:r w:rsidRPr="005D6A6D">
        <w:t xml:space="preserve">, an increase in complexity can be expected. Increased complexity will likely lead to higher equipment costs. To </w:t>
      </w:r>
      <w:r w:rsidR="00FE7720" w:rsidRPr="005D6A6D">
        <w:rPr>
          <w:rFonts w:hint="eastAsia"/>
        </w:rPr>
        <w:t>specify</w:t>
      </w:r>
      <w:r w:rsidRPr="005D6A6D">
        <w:t xml:space="preserve"> such extensions, clear motivations and clear gains for justification are necessary.</w:t>
      </w:r>
      <w:r w:rsidR="00FE7720" w:rsidRPr="005D6A6D">
        <w:rPr>
          <w:rFonts w:hint="eastAsia"/>
        </w:rPr>
        <w:t xml:space="preserve"> </w:t>
      </w:r>
      <w:r w:rsidR="00D60DF4" w:rsidRPr="005D6A6D">
        <w:rPr>
          <w:rFonts w:hint="eastAsia"/>
        </w:rPr>
        <w:t>I</w:t>
      </w:r>
      <w:r w:rsidRPr="005D6A6D">
        <w:t>f sufficient motivation or justification does not exist, it is reasonable to reuse 5G polar code as much as possible.</w:t>
      </w:r>
    </w:p>
    <w:p w14:paraId="2998BEFD" w14:textId="77777777" w:rsidR="00FE7720" w:rsidRPr="005D6A6D" w:rsidRDefault="00FE7720" w:rsidP="00535D12"/>
    <w:p w14:paraId="3F5267FE" w14:textId="334162DD" w:rsidR="00D42C03" w:rsidRPr="005D6A6D" w:rsidRDefault="00D42C03" w:rsidP="00D42C03">
      <w:pPr>
        <w:jc w:val="both"/>
        <w:rPr>
          <w:b/>
          <w:bCs/>
          <w:i/>
          <w:iCs/>
        </w:rPr>
      </w:pPr>
      <w:r w:rsidRPr="005D6A6D">
        <w:rPr>
          <w:rFonts w:hint="eastAsia"/>
          <w:b/>
          <w:bCs/>
          <w:i/>
          <w:iCs/>
        </w:rPr>
        <w:t xml:space="preserve">Proposal </w:t>
      </w:r>
      <w:r w:rsidR="00790615" w:rsidRPr="005D6A6D">
        <w:rPr>
          <w:rFonts w:hint="eastAsia"/>
          <w:b/>
          <w:bCs/>
          <w:i/>
          <w:iCs/>
        </w:rPr>
        <w:t>12</w:t>
      </w:r>
    </w:p>
    <w:p w14:paraId="576C6260" w14:textId="7AD0DE18" w:rsidR="00D42C03" w:rsidRPr="005D6A6D" w:rsidRDefault="002D459D" w:rsidP="00E121AA">
      <w:pPr>
        <w:pStyle w:val="ListParagraph"/>
        <w:numPr>
          <w:ilvl w:val="0"/>
          <w:numId w:val="28"/>
        </w:numPr>
        <w:ind w:leftChars="0"/>
        <w:jc w:val="both"/>
        <w:rPr>
          <w:b/>
          <w:bCs/>
          <w:i/>
          <w:iCs/>
          <w:lang w:val="en-US"/>
        </w:rPr>
      </w:pPr>
      <w:r w:rsidRPr="005D6A6D">
        <w:rPr>
          <w:rFonts w:hint="eastAsia"/>
          <w:b/>
          <w:bCs/>
          <w:i/>
          <w:iCs/>
          <w:lang w:val="en-US"/>
        </w:rPr>
        <w:t xml:space="preserve">For control channel coding, </w:t>
      </w:r>
      <w:r w:rsidR="002F718C" w:rsidRPr="005D6A6D">
        <w:rPr>
          <w:b/>
          <w:bCs/>
          <w:i/>
          <w:iCs/>
          <w:lang w:val="en-US"/>
        </w:rPr>
        <w:t>5G Polar code should be reused as much as possible unless there are critical motivations and clear gains enough to justify the enhancement</w:t>
      </w:r>
    </w:p>
    <w:p w14:paraId="64443F1F" w14:textId="77777777" w:rsidR="00FE7720" w:rsidRPr="005D6A6D" w:rsidRDefault="00FE7720" w:rsidP="00535D12"/>
    <w:p w14:paraId="4E6C2DCB" w14:textId="24053EFA" w:rsidR="00D42C03" w:rsidRPr="005D6A6D" w:rsidRDefault="00357AB1" w:rsidP="00535D12">
      <w:r w:rsidRPr="005D6A6D">
        <w:t xml:space="preserve">In detail, </w:t>
      </w:r>
      <w:r w:rsidR="00ED089D" w:rsidRPr="005D6A6D">
        <w:t xml:space="preserve">although </w:t>
      </w:r>
      <w:r w:rsidR="00ED089D" w:rsidRPr="005D6A6D">
        <w:rPr>
          <w:rFonts w:hint="eastAsia"/>
        </w:rPr>
        <w:t xml:space="preserve">how </w:t>
      </w:r>
      <w:r w:rsidR="00ED089D" w:rsidRPr="005D6A6D">
        <w:t>much</w:t>
      </w:r>
      <w:r w:rsidR="00ED089D" w:rsidRPr="005D6A6D">
        <w:rPr>
          <w:rFonts w:hint="eastAsia"/>
        </w:rPr>
        <w:t xml:space="preserve"> the complexity is large</w:t>
      </w:r>
      <w:r w:rsidR="00ED089D" w:rsidRPr="005D6A6D">
        <w:t xml:space="preserve"> depends on the implementation method</w:t>
      </w:r>
      <w:r w:rsidRPr="005D6A6D">
        <w:t>, extensions related to the polar transform—such as the maximum mother code length—are expected to have a significant</w:t>
      </w:r>
      <w:r w:rsidR="009C6F98" w:rsidRPr="005D6A6D">
        <w:rPr>
          <w:rFonts w:hint="eastAsia"/>
        </w:rPr>
        <w:t xml:space="preserve"> complexity increase</w:t>
      </w:r>
      <w:r w:rsidRPr="005D6A6D">
        <w:t xml:space="preserve">. </w:t>
      </w:r>
      <w:r w:rsidR="008C79E7" w:rsidRPr="005D6A6D">
        <w:t xml:space="preserve">If </w:t>
      </w:r>
      <w:r w:rsidR="008C79E7" w:rsidRPr="005D6A6D">
        <w:rPr>
          <w:rFonts w:hint="eastAsia"/>
        </w:rPr>
        <w:t xml:space="preserve">NW </w:t>
      </w:r>
      <w:r w:rsidR="008C79E7" w:rsidRPr="005D6A6D">
        <w:t xml:space="preserve">equipment that has already been introduced is specifically designed for a mother code length ≤1024 bits, it may not be able to support encoding/decoding processes for &gt;1024 bits, and it may be necessary to </w:t>
      </w:r>
      <w:r w:rsidR="00045582" w:rsidRPr="005D6A6D">
        <w:rPr>
          <w:rFonts w:hint="eastAsia"/>
        </w:rPr>
        <w:t>adopt</w:t>
      </w:r>
      <w:r w:rsidR="008C79E7" w:rsidRPr="005D6A6D">
        <w:t xml:space="preserve"> new hardware for 6G. </w:t>
      </w:r>
      <w:r w:rsidR="00974231" w:rsidRPr="005D6A6D">
        <w:rPr>
          <w:rFonts w:hint="eastAsia"/>
        </w:rPr>
        <w:t>From</w:t>
      </w:r>
      <w:r w:rsidR="008C79E7" w:rsidRPr="005D6A6D">
        <w:t xml:space="preserve"> operator</w:t>
      </w:r>
      <w:r w:rsidR="00974231" w:rsidRPr="005D6A6D">
        <w:rPr>
          <w:rFonts w:hint="eastAsia"/>
        </w:rPr>
        <w:t xml:space="preserve"> perspective</w:t>
      </w:r>
      <w:r w:rsidR="008C79E7" w:rsidRPr="005D6A6D">
        <w:t>, this cost</w:t>
      </w:r>
      <w:r w:rsidR="00B02A1F" w:rsidRPr="005D6A6D">
        <w:rPr>
          <w:rFonts w:hint="eastAsia"/>
        </w:rPr>
        <w:t xml:space="preserve"> for new hardware</w:t>
      </w:r>
      <w:r w:rsidR="008C79E7" w:rsidRPr="005D6A6D">
        <w:t xml:space="preserve"> must be sufficiently justified by the benefits brought by the extension.</w:t>
      </w:r>
      <w:r w:rsidR="008C79E7" w:rsidRPr="005D6A6D">
        <w:rPr>
          <w:rFonts w:hint="eastAsia"/>
        </w:rPr>
        <w:t xml:space="preserve"> </w:t>
      </w:r>
      <w:r w:rsidRPr="005D6A6D">
        <w:t>Therefore, we prefer to reuse the 5G polar transform as much as possible</w:t>
      </w:r>
      <w:r w:rsidR="000971DA" w:rsidRPr="005D6A6D">
        <w:rPr>
          <w:rFonts w:hint="eastAsia"/>
        </w:rPr>
        <w:t xml:space="preserve"> unless</w:t>
      </w:r>
      <w:r w:rsidR="00231B70" w:rsidRPr="005D6A6D">
        <w:rPr>
          <w:rFonts w:hint="eastAsia"/>
        </w:rPr>
        <w:t xml:space="preserve"> there is</w:t>
      </w:r>
      <w:r w:rsidR="000971DA" w:rsidRPr="005D6A6D">
        <w:rPr>
          <w:rFonts w:hint="eastAsia"/>
        </w:rPr>
        <w:t xml:space="preserve"> </w:t>
      </w:r>
      <w:r w:rsidR="00231B70" w:rsidRPr="005D6A6D">
        <w:rPr>
          <w:rFonts w:hint="eastAsia"/>
        </w:rPr>
        <w:t>enough justification for the extension</w:t>
      </w:r>
      <w:r w:rsidR="004C3821" w:rsidRPr="005D6A6D">
        <w:rPr>
          <w:rFonts w:hint="eastAsia"/>
        </w:rPr>
        <w:t>.</w:t>
      </w:r>
    </w:p>
    <w:p w14:paraId="7AAA9E26" w14:textId="77777777" w:rsidR="00535D12" w:rsidRPr="005D6A6D" w:rsidRDefault="00535D12" w:rsidP="00535D12"/>
    <w:p w14:paraId="5BD41165" w14:textId="0BFE26F3" w:rsidR="007B6CAE" w:rsidRPr="005D6A6D" w:rsidRDefault="007B6CAE" w:rsidP="007B6CAE">
      <w:pPr>
        <w:jc w:val="both"/>
        <w:rPr>
          <w:b/>
          <w:bCs/>
          <w:i/>
          <w:iCs/>
        </w:rPr>
      </w:pPr>
      <w:r w:rsidRPr="005D6A6D">
        <w:rPr>
          <w:rFonts w:hint="eastAsia"/>
          <w:b/>
          <w:bCs/>
          <w:i/>
          <w:iCs/>
        </w:rPr>
        <w:t xml:space="preserve">Proposal </w:t>
      </w:r>
      <w:r w:rsidR="00790615" w:rsidRPr="005D6A6D">
        <w:rPr>
          <w:rFonts w:hint="eastAsia"/>
          <w:b/>
          <w:bCs/>
          <w:i/>
          <w:iCs/>
        </w:rPr>
        <w:t>13</w:t>
      </w:r>
    </w:p>
    <w:p w14:paraId="71AC35F7" w14:textId="6F87ACE3" w:rsidR="007B6CAE" w:rsidRPr="005D6A6D" w:rsidRDefault="002D459D" w:rsidP="00E121AA">
      <w:pPr>
        <w:pStyle w:val="ListParagraph"/>
        <w:numPr>
          <w:ilvl w:val="0"/>
          <w:numId w:val="28"/>
        </w:numPr>
        <w:ind w:leftChars="0"/>
        <w:jc w:val="both"/>
        <w:rPr>
          <w:b/>
          <w:bCs/>
          <w:i/>
          <w:iCs/>
          <w:lang w:val="en-US"/>
        </w:rPr>
      </w:pPr>
      <w:r w:rsidRPr="005D6A6D">
        <w:rPr>
          <w:rFonts w:hint="eastAsia"/>
          <w:b/>
          <w:bCs/>
          <w:i/>
          <w:iCs/>
          <w:lang w:val="en-US"/>
        </w:rPr>
        <w:t xml:space="preserve">For control channel coding, </w:t>
      </w:r>
      <w:r w:rsidR="002E15C8" w:rsidRPr="005D6A6D">
        <w:rPr>
          <w:b/>
          <w:bCs/>
          <w:i/>
          <w:iCs/>
          <w:lang w:val="en-US"/>
        </w:rPr>
        <w:t xml:space="preserve">5G polar transform, including the value of the maximum mother code length, should be reused </w:t>
      </w:r>
      <w:r w:rsidR="00DE0EDE" w:rsidRPr="005D6A6D">
        <w:rPr>
          <w:rFonts w:hint="eastAsia"/>
          <w:b/>
          <w:bCs/>
          <w:i/>
          <w:iCs/>
          <w:lang w:val="en-US"/>
        </w:rPr>
        <w:t xml:space="preserve">as </w:t>
      </w:r>
      <w:r w:rsidR="002E15C8" w:rsidRPr="005D6A6D">
        <w:rPr>
          <w:b/>
          <w:bCs/>
          <w:i/>
          <w:iCs/>
          <w:lang w:val="en-US"/>
        </w:rPr>
        <w:t>extensions of the polar transform part (e.g., increasing the maximum mother code length) would have a significant complexity increase</w:t>
      </w:r>
    </w:p>
    <w:p w14:paraId="3EA74ADA" w14:textId="77777777" w:rsidR="00357AB1" w:rsidRPr="005D6A6D" w:rsidRDefault="00357AB1" w:rsidP="00535D12">
      <w:pPr>
        <w:rPr>
          <w:lang w:val="en-US"/>
        </w:rPr>
      </w:pPr>
    </w:p>
    <w:p w14:paraId="2FE21029" w14:textId="7072FB73" w:rsidR="0055391A" w:rsidRPr="005D6A6D" w:rsidRDefault="001E4F7C" w:rsidP="00535D12">
      <w:pPr>
        <w:rPr>
          <w:lang w:val="en-US"/>
        </w:rPr>
      </w:pPr>
      <w:r w:rsidRPr="005D6A6D">
        <w:rPr>
          <w:lang w:val="en-US"/>
        </w:rPr>
        <w:t xml:space="preserve">The above represents our general view on extensions to polar codes. However, if there is a clear motivation </w:t>
      </w:r>
      <w:r w:rsidR="004A4F4C" w:rsidRPr="005D6A6D">
        <w:rPr>
          <w:rFonts w:hint="eastAsia"/>
          <w:lang w:val="en-US"/>
        </w:rPr>
        <w:t>or</w:t>
      </w:r>
      <w:r w:rsidRPr="005D6A6D">
        <w:rPr>
          <w:lang w:val="en-US"/>
        </w:rPr>
        <w:t xml:space="preserve"> sufficient justification, or if the extension does not significantly increase complexity, we are open to studying such extensions.</w:t>
      </w:r>
    </w:p>
    <w:p w14:paraId="5751E6E9" w14:textId="77777777" w:rsidR="00493836" w:rsidRPr="005D6A6D" w:rsidRDefault="00493836" w:rsidP="00535D12">
      <w:pPr>
        <w:rPr>
          <w:lang w:val="en-US"/>
        </w:rPr>
      </w:pPr>
    </w:p>
    <w:p w14:paraId="3D1D5405" w14:textId="65988967" w:rsidR="00493836" w:rsidRPr="005D6A6D" w:rsidRDefault="00323151" w:rsidP="00535D12">
      <w:pPr>
        <w:rPr>
          <w:lang w:val="en-US"/>
        </w:rPr>
      </w:pPr>
      <w:r w:rsidRPr="005D6A6D">
        <w:rPr>
          <w:rFonts w:hint="eastAsia"/>
          <w:lang w:val="en-US"/>
        </w:rPr>
        <w:t>A</w:t>
      </w:r>
      <w:r w:rsidRPr="005D6A6D">
        <w:rPr>
          <w:lang w:val="en-US"/>
        </w:rPr>
        <w:t xml:space="preserve">t the previous meeting, </w:t>
      </w:r>
      <w:r w:rsidRPr="005D6A6D">
        <w:rPr>
          <w:rFonts w:hint="eastAsia"/>
          <w:lang w:val="en-US"/>
        </w:rPr>
        <w:t>f</w:t>
      </w:r>
      <w:r w:rsidRPr="005D6A6D">
        <w:rPr>
          <w:lang w:val="en-US"/>
        </w:rPr>
        <w:t>or 6G control channel coding, there were discussions on the channel coding methods for payload size regions covered by the 5G specification, as well as for regions with payload sizes beyond what is covered by the 5G specification; however, no consensus was reached. In this contribution, we will also address each of these areas separately and present our views accordingly.</w:t>
      </w:r>
    </w:p>
    <w:p w14:paraId="2A73B4CA" w14:textId="77777777" w:rsidR="004E2AB1" w:rsidRPr="005D6A6D" w:rsidRDefault="004E2AB1" w:rsidP="00535D12"/>
    <w:p w14:paraId="2C9AC99F" w14:textId="69D99A4A" w:rsidR="00C4455F" w:rsidRPr="005D6A6D" w:rsidRDefault="00C4455F" w:rsidP="00C4455F">
      <w:pPr>
        <w:rPr>
          <w:lang w:val="en-US"/>
        </w:rPr>
      </w:pPr>
      <w:r w:rsidRPr="005D6A6D">
        <w:rPr>
          <w:rFonts w:hint="eastAsia"/>
          <w:lang w:val="en-US"/>
        </w:rPr>
        <w:t xml:space="preserve">BTW, </w:t>
      </w:r>
      <w:r w:rsidR="00EE43FA" w:rsidRPr="005D6A6D">
        <w:rPr>
          <w:rFonts w:hint="eastAsia"/>
          <w:lang w:val="en-US"/>
        </w:rPr>
        <w:t xml:space="preserve">the following discussion under this </w:t>
      </w:r>
      <w:r w:rsidR="00CC1E57" w:rsidRPr="005D6A6D">
        <w:rPr>
          <w:rFonts w:hint="eastAsia"/>
          <w:lang w:val="en-US"/>
        </w:rPr>
        <w:t xml:space="preserve">section </w:t>
      </w:r>
      <w:r w:rsidRPr="005D6A6D">
        <w:rPr>
          <w:lang w:val="en-US"/>
        </w:rPr>
        <w:t xml:space="preserve">are related to DCI and UCI, but the detailed specifications and containers for </w:t>
      </w:r>
      <w:r w:rsidRPr="005D6A6D">
        <w:rPr>
          <w:rFonts w:hint="eastAsia"/>
          <w:lang w:val="en-US"/>
        </w:rPr>
        <w:t xml:space="preserve">DCI/UCI </w:t>
      </w:r>
      <w:r w:rsidRPr="005D6A6D">
        <w:rPr>
          <w:lang w:val="en-US"/>
        </w:rPr>
        <w:t xml:space="preserve">in 6G are </w:t>
      </w:r>
      <w:r w:rsidRPr="005D6A6D">
        <w:rPr>
          <w:rFonts w:hint="eastAsia"/>
          <w:lang w:val="en-US"/>
        </w:rPr>
        <w:t xml:space="preserve">to be discussed </w:t>
      </w:r>
      <w:r w:rsidRPr="005D6A6D">
        <w:rPr>
          <w:lang w:val="en-US"/>
        </w:rPr>
        <w:t>under AI 11.9, wh</w:t>
      </w:r>
      <w:r w:rsidRPr="005D6A6D">
        <w:rPr>
          <w:rFonts w:hint="eastAsia"/>
          <w:lang w:val="en-US"/>
        </w:rPr>
        <w:t>ose discussion</w:t>
      </w:r>
      <w:r w:rsidRPr="005D6A6D">
        <w:rPr>
          <w:lang w:val="en-US"/>
        </w:rPr>
        <w:t xml:space="preserve"> has not yet started. There remains a possibility that different operations or containers from 5G could be defined for DCI and UCI. Specifically, if 2-step DCI is to be studied</w:t>
      </w:r>
      <w:r w:rsidR="00CC1E57" w:rsidRPr="005D6A6D">
        <w:rPr>
          <w:rFonts w:hint="eastAsia"/>
          <w:lang w:val="en-US"/>
        </w:rPr>
        <w:t xml:space="preserve"> for example</w:t>
      </w:r>
      <w:r w:rsidRPr="005D6A6D">
        <w:rPr>
          <w:lang w:val="en-US"/>
        </w:rPr>
        <w:t xml:space="preserve">, there will be a need to discuss the operation and container </w:t>
      </w:r>
      <w:r w:rsidRPr="005D6A6D">
        <w:rPr>
          <w:rFonts w:hint="eastAsia"/>
          <w:lang w:val="en-US"/>
        </w:rPr>
        <w:t xml:space="preserve">especially </w:t>
      </w:r>
      <w:r w:rsidRPr="005D6A6D">
        <w:rPr>
          <w:lang w:val="en-US"/>
        </w:rPr>
        <w:t>for the 2nd DCI</w:t>
      </w:r>
      <w:r w:rsidRPr="005D6A6D">
        <w:rPr>
          <w:rFonts w:hint="eastAsia"/>
          <w:lang w:val="en-US"/>
        </w:rPr>
        <w:t>.</w:t>
      </w:r>
      <w:r w:rsidRPr="005D6A6D">
        <w:rPr>
          <w:lang w:val="en-US"/>
        </w:rPr>
        <w:t xml:space="preserve"> </w:t>
      </w:r>
      <w:r w:rsidRPr="005D6A6D">
        <w:rPr>
          <w:rFonts w:hint="eastAsia"/>
          <w:lang w:val="en-US"/>
        </w:rPr>
        <w:t>F</w:t>
      </w:r>
      <w:r w:rsidRPr="005D6A6D">
        <w:rPr>
          <w:lang w:val="en-US"/>
        </w:rPr>
        <w:t>or UCI, there is scope for discussion regarding the container as well</w:t>
      </w:r>
      <w:r w:rsidRPr="005D6A6D">
        <w:rPr>
          <w:rFonts w:hint="eastAsia"/>
          <w:lang w:val="en-US"/>
        </w:rPr>
        <w:t xml:space="preserve">, e.g., UCI could be transmitted via </w:t>
      </w:r>
      <w:r w:rsidRPr="005D6A6D">
        <w:rPr>
          <w:lang w:val="en-US"/>
        </w:rPr>
        <w:t>higher</w:t>
      </w:r>
      <w:r w:rsidRPr="005D6A6D">
        <w:rPr>
          <w:rFonts w:hint="eastAsia"/>
          <w:lang w:val="en-US"/>
        </w:rPr>
        <w:t xml:space="preserve"> layer signaling on PUSCH</w:t>
      </w:r>
      <w:r w:rsidRPr="005D6A6D">
        <w:rPr>
          <w:lang w:val="en-US"/>
        </w:rPr>
        <w:t>. The detailed definitions and containers for DCI</w:t>
      </w:r>
      <w:r w:rsidRPr="005D6A6D">
        <w:rPr>
          <w:rFonts w:hint="eastAsia"/>
          <w:lang w:val="en-US"/>
        </w:rPr>
        <w:t>/</w:t>
      </w:r>
      <w:r w:rsidRPr="005D6A6D">
        <w:rPr>
          <w:lang w:val="en-US"/>
        </w:rPr>
        <w:t>UCI should be concluded under AI 11.9, and any agreement</w:t>
      </w:r>
      <w:r w:rsidRPr="005D6A6D">
        <w:rPr>
          <w:rFonts w:hint="eastAsia"/>
          <w:lang w:val="en-US"/>
        </w:rPr>
        <w:t>/</w:t>
      </w:r>
      <w:r w:rsidRPr="005D6A6D">
        <w:rPr>
          <w:lang w:val="en-US"/>
        </w:rPr>
        <w:t>conclusion under this AI</w:t>
      </w:r>
      <w:r w:rsidRPr="005D6A6D">
        <w:rPr>
          <w:rFonts w:hint="eastAsia"/>
          <w:lang w:val="en-US"/>
        </w:rPr>
        <w:t xml:space="preserve"> </w:t>
      </w:r>
      <w:r w:rsidRPr="005D6A6D">
        <w:rPr>
          <w:lang w:val="en-US"/>
        </w:rPr>
        <w:t>should not preclude or restrict the possible directions of discussion under AI 11.9. Therefore, we believe that any consensus formed under this AI should be done carefully and conditionally.</w:t>
      </w:r>
    </w:p>
    <w:p w14:paraId="4935924E" w14:textId="77777777" w:rsidR="00C4455F" w:rsidRPr="005D6A6D" w:rsidRDefault="00C4455F" w:rsidP="00C4455F">
      <w:pPr>
        <w:rPr>
          <w:lang w:val="en-US"/>
        </w:rPr>
      </w:pPr>
    </w:p>
    <w:p w14:paraId="273AA75C" w14:textId="02180913" w:rsidR="00C4455F" w:rsidRPr="005D6A6D" w:rsidRDefault="00C4455F" w:rsidP="00C4455F">
      <w:pPr>
        <w:jc w:val="both"/>
        <w:rPr>
          <w:b/>
          <w:bCs/>
          <w:i/>
          <w:iCs/>
        </w:rPr>
      </w:pPr>
      <w:r w:rsidRPr="005D6A6D">
        <w:rPr>
          <w:rFonts w:hint="eastAsia"/>
          <w:b/>
          <w:bCs/>
          <w:i/>
          <w:iCs/>
        </w:rPr>
        <w:t xml:space="preserve">Proposal </w:t>
      </w:r>
      <w:r w:rsidR="00790615" w:rsidRPr="005D6A6D">
        <w:rPr>
          <w:rFonts w:hint="eastAsia"/>
          <w:b/>
          <w:bCs/>
          <w:i/>
          <w:iCs/>
        </w:rPr>
        <w:t>14</w:t>
      </w:r>
    </w:p>
    <w:p w14:paraId="103332EA" w14:textId="3428B20D" w:rsidR="00C4455F" w:rsidRPr="005D6A6D" w:rsidRDefault="00C4455F" w:rsidP="00C4455F">
      <w:pPr>
        <w:pStyle w:val="ListParagraph"/>
        <w:numPr>
          <w:ilvl w:val="0"/>
          <w:numId w:val="28"/>
        </w:numPr>
        <w:ind w:leftChars="0"/>
        <w:jc w:val="both"/>
        <w:rPr>
          <w:b/>
          <w:bCs/>
          <w:i/>
          <w:iCs/>
          <w:lang w:val="en-US"/>
        </w:rPr>
      </w:pPr>
      <w:r w:rsidRPr="005D6A6D">
        <w:rPr>
          <w:b/>
          <w:bCs/>
          <w:i/>
          <w:iCs/>
          <w:lang w:val="en-US"/>
        </w:rPr>
        <w:t>Details of UCI</w:t>
      </w:r>
      <w:r w:rsidRPr="005D6A6D">
        <w:rPr>
          <w:rFonts w:hint="eastAsia"/>
          <w:b/>
          <w:bCs/>
          <w:i/>
          <w:iCs/>
          <w:lang w:val="en-US"/>
        </w:rPr>
        <w:t>/DCI and its container</w:t>
      </w:r>
      <w:r w:rsidRPr="005D6A6D">
        <w:rPr>
          <w:b/>
          <w:bCs/>
          <w:i/>
          <w:iCs/>
          <w:lang w:val="en-US"/>
        </w:rPr>
        <w:t xml:space="preserve"> should be discussed separately in the control discussion</w:t>
      </w:r>
      <w:r w:rsidRPr="005D6A6D">
        <w:rPr>
          <w:rFonts w:hint="eastAsia"/>
          <w:b/>
          <w:bCs/>
          <w:i/>
          <w:iCs/>
          <w:lang w:val="en-US"/>
        </w:rPr>
        <w:t xml:space="preserve"> on AI 11.9</w:t>
      </w:r>
      <w:r w:rsidRPr="005D6A6D">
        <w:rPr>
          <w:b/>
          <w:bCs/>
          <w:i/>
          <w:iCs/>
          <w:lang w:val="en-US"/>
        </w:rPr>
        <w:t xml:space="preserve">. </w:t>
      </w:r>
      <w:r w:rsidRPr="005D6A6D">
        <w:rPr>
          <w:rFonts w:hint="eastAsia"/>
          <w:b/>
          <w:bCs/>
          <w:i/>
          <w:iCs/>
          <w:lang w:val="en-US"/>
        </w:rPr>
        <w:t>P</w:t>
      </w:r>
      <w:r w:rsidRPr="005D6A6D">
        <w:rPr>
          <w:b/>
          <w:bCs/>
          <w:i/>
          <w:iCs/>
          <w:lang w:val="en-US"/>
        </w:rPr>
        <w:t>roposal</w:t>
      </w:r>
      <w:r w:rsidRPr="005D6A6D">
        <w:rPr>
          <w:rFonts w:hint="eastAsia"/>
          <w:b/>
          <w:bCs/>
          <w:i/>
          <w:iCs/>
          <w:lang w:val="en-US"/>
        </w:rPr>
        <w:t>s/agreements/conclusions on AI 11.4.1</w:t>
      </w:r>
      <w:r w:rsidRPr="005D6A6D">
        <w:rPr>
          <w:b/>
          <w:bCs/>
          <w:i/>
          <w:iCs/>
          <w:lang w:val="en-US"/>
        </w:rPr>
        <w:t xml:space="preserve"> do not determine the definition and details of UCI</w:t>
      </w:r>
      <w:r w:rsidRPr="005D6A6D">
        <w:rPr>
          <w:rFonts w:hint="eastAsia"/>
          <w:b/>
          <w:bCs/>
          <w:i/>
          <w:iCs/>
          <w:lang w:val="en-US"/>
        </w:rPr>
        <w:t xml:space="preserve"> and its container</w:t>
      </w:r>
      <w:r w:rsidRPr="005D6A6D">
        <w:rPr>
          <w:b/>
          <w:bCs/>
          <w:i/>
          <w:iCs/>
          <w:lang w:val="en-US"/>
        </w:rPr>
        <w:t>. The definition and details of UCI</w:t>
      </w:r>
      <w:r w:rsidRPr="005D6A6D">
        <w:rPr>
          <w:rFonts w:hint="eastAsia"/>
          <w:b/>
          <w:bCs/>
          <w:i/>
          <w:iCs/>
          <w:lang w:val="en-US"/>
        </w:rPr>
        <w:t>/DCI and its container</w:t>
      </w:r>
      <w:r w:rsidRPr="005D6A6D">
        <w:rPr>
          <w:b/>
          <w:bCs/>
          <w:i/>
          <w:iCs/>
          <w:lang w:val="en-US"/>
        </w:rPr>
        <w:t xml:space="preserve"> will follow the agreements reached in the control discussion</w:t>
      </w:r>
      <w:r w:rsidR="008A489A" w:rsidRPr="005D6A6D">
        <w:rPr>
          <w:rFonts w:hint="eastAsia"/>
          <w:b/>
          <w:bCs/>
          <w:i/>
          <w:iCs/>
          <w:lang w:val="en-US"/>
        </w:rPr>
        <w:t>.</w:t>
      </w:r>
    </w:p>
    <w:p w14:paraId="17350138" w14:textId="0E61DBCA" w:rsidR="00C4455F" w:rsidRPr="005D6A6D" w:rsidRDefault="00C4455F" w:rsidP="00C4455F">
      <w:pPr>
        <w:pStyle w:val="ListParagraph"/>
        <w:numPr>
          <w:ilvl w:val="0"/>
          <w:numId w:val="28"/>
        </w:numPr>
        <w:ind w:leftChars="0"/>
        <w:jc w:val="both"/>
        <w:rPr>
          <w:lang w:val="en-US"/>
        </w:rPr>
      </w:pPr>
      <w:r w:rsidRPr="005D6A6D">
        <w:rPr>
          <w:rFonts w:hint="eastAsia"/>
          <w:b/>
          <w:bCs/>
          <w:i/>
          <w:iCs/>
        </w:rPr>
        <w:t xml:space="preserve">For any agreement/conclusion related to DCI/UCI, keep </w:t>
      </w:r>
      <w:r w:rsidRPr="005D6A6D">
        <w:rPr>
          <w:b/>
          <w:bCs/>
          <w:i/>
          <w:iCs/>
        </w:rPr>
        <w:t>“</w:t>
      </w:r>
      <w:r w:rsidRPr="005D6A6D">
        <w:rPr>
          <w:rFonts w:hint="eastAsia"/>
          <w:b/>
          <w:bCs/>
          <w:i/>
          <w:iCs/>
          <w:lang w:val="en-US"/>
        </w:rPr>
        <w:t xml:space="preserve">if </w:t>
      </w:r>
      <w:r w:rsidRPr="005D6A6D">
        <w:rPr>
          <w:b/>
          <w:bCs/>
          <w:i/>
          <w:iCs/>
        </w:rPr>
        <w:t>treated as layer 1 information”</w:t>
      </w:r>
      <w:r w:rsidRPr="005D6A6D">
        <w:rPr>
          <w:rFonts w:hint="eastAsia"/>
          <w:b/>
          <w:bCs/>
          <w:i/>
          <w:iCs/>
        </w:rPr>
        <w:t xml:space="preserve"> in the main bullet until concluded in AI 11.9.</w:t>
      </w:r>
    </w:p>
    <w:p w14:paraId="51968C03" w14:textId="77777777" w:rsidR="00C4455F" w:rsidRPr="005D6A6D" w:rsidRDefault="00C4455F" w:rsidP="00535D12"/>
    <w:p w14:paraId="0FE2CE5E" w14:textId="15067F49" w:rsidR="00AA1CB3" w:rsidRPr="005D6A6D" w:rsidRDefault="00E443BB" w:rsidP="002E03A2">
      <w:pPr>
        <w:pStyle w:val="Heading3"/>
        <w:numPr>
          <w:ilvl w:val="2"/>
          <w:numId w:val="5"/>
        </w:numPr>
        <w:spacing w:before="180" w:after="120"/>
        <w:jc w:val="both"/>
        <w:rPr>
          <w:rFonts w:eastAsia="MS Mincho"/>
          <w:b/>
          <w:bCs/>
          <w:szCs w:val="24"/>
          <w:lang w:val="en-US"/>
        </w:rPr>
      </w:pPr>
      <w:r w:rsidRPr="005D6A6D">
        <w:rPr>
          <w:rFonts w:eastAsia="MS Mincho"/>
          <w:b/>
          <w:bCs/>
          <w:szCs w:val="24"/>
          <w:lang w:val="en-US"/>
        </w:rPr>
        <w:t>The direction of control channel coding in the payload size range equivalent to that of 5G</w:t>
      </w:r>
    </w:p>
    <w:p w14:paraId="2099D29B" w14:textId="536BA059" w:rsidR="00E443BB" w:rsidRPr="005D6A6D" w:rsidRDefault="00C06A41" w:rsidP="00E443BB">
      <w:r w:rsidRPr="005D6A6D">
        <w:t>At the previous meeting, the direction of channel coding methods was discussed for the payload size regions covered by the 5G specification for each of PDCCH, UCI, and PBCH, but no consensus was reached. Although the reuse of 5G Polar codes was considered a strong candidate during the discussion</w:t>
      </w:r>
      <w:r w:rsidR="00F815F9" w:rsidRPr="005D6A6D">
        <w:rPr>
          <w:rFonts w:hint="eastAsia"/>
        </w:rPr>
        <w:t xml:space="preserve"> and </w:t>
      </w:r>
      <w:r w:rsidR="002833B7" w:rsidRPr="005D6A6D">
        <w:rPr>
          <w:rFonts w:hint="eastAsia"/>
        </w:rPr>
        <w:t xml:space="preserve">the </w:t>
      </w:r>
      <w:r w:rsidR="00E31244" w:rsidRPr="005D6A6D">
        <w:rPr>
          <w:rFonts w:hint="eastAsia"/>
        </w:rPr>
        <w:t>option</w:t>
      </w:r>
      <w:r w:rsidR="002833B7" w:rsidRPr="005D6A6D">
        <w:rPr>
          <w:rFonts w:hint="eastAsia"/>
        </w:rPr>
        <w:t>s of</w:t>
      </w:r>
      <w:r w:rsidR="00F815F9" w:rsidRPr="005D6A6D">
        <w:rPr>
          <w:rFonts w:hint="eastAsia"/>
        </w:rPr>
        <w:t xml:space="preserve"> </w:t>
      </w:r>
      <w:r w:rsidR="00F815F9" w:rsidRPr="005D6A6D">
        <w:t>the scope of 5G Polar coding chain to be reused/extended was</w:t>
      </w:r>
      <w:r w:rsidR="002833B7" w:rsidRPr="005D6A6D">
        <w:rPr>
          <w:rFonts w:hint="eastAsia"/>
        </w:rPr>
        <w:t xml:space="preserve"> </w:t>
      </w:r>
      <w:r w:rsidR="007127A0" w:rsidRPr="005D6A6D">
        <w:rPr>
          <w:rFonts w:hint="eastAsia"/>
        </w:rPr>
        <w:t>listed</w:t>
      </w:r>
      <w:r w:rsidR="0006286E" w:rsidRPr="005D6A6D">
        <w:rPr>
          <w:rFonts w:hint="eastAsia"/>
        </w:rPr>
        <w:t xml:space="preserve"> </w:t>
      </w:r>
      <w:r w:rsidR="00823E4C" w:rsidRPr="005D6A6D">
        <w:rPr>
          <w:rFonts w:hint="eastAsia"/>
        </w:rPr>
        <w:t xml:space="preserve">as </w:t>
      </w:r>
      <w:r w:rsidR="0094726E" w:rsidRPr="005D6A6D">
        <w:rPr>
          <w:rFonts w:hint="eastAsia"/>
        </w:rPr>
        <w:t>the FL proposal</w:t>
      </w:r>
      <w:r w:rsidR="002C3CD5" w:rsidRPr="005D6A6D">
        <w:rPr>
          <w:rFonts w:hint="eastAsia"/>
        </w:rPr>
        <w:t>s</w:t>
      </w:r>
      <w:r w:rsidR="0094726E" w:rsidRPr="005D6A6D">
        <w:rPr>
          <w:rFonts w:hint="eastAsia"/>
        </w:rPr>
        <w:t xml:space="preserve"> </w:t>
      </w:r>
      <w:r w:rsidR="00823E4C" w:rsidRPr="005D6A6D">
        <w:rPr>
          <w:rFonts w:hint="eastAsia"/>
        </w:rPr>
        <w:t>below</w:t>
      </w:r>
      <w:r w:rsidRPr="005D6A6D">
        <w:t>, there were differing views among the companies regarding the extent of the encoding/decoding flow in 5G Polar codes to be reused and the scope of extensions to be studied.</w:t>
      </w:r>
    </w:p>
    <w:p w14:paraId="07DCCEAA" w14:textId="77777777" w:rsidR="00796495" w:rsidRPr="005D6A6D" w:rsidRDefault="00796495" w:rsidP="00E443BB"/>
    <w:tbl>
      <w:tblPr>
        <w:tblStyle w:val="TableGrid"/>
        <w:tblW w:w="0" w:type="auto"/>
        <w:tblLook w:val="04A0" w:firstRow="1" w:lastRow="0" w:firstColumn="1" w:lastColumn="0" w:noHBand="0" w:noVBand="1"/>
      </w:tblPr>
      <w:tblGrid>
        <w:gridCol w:w="9962"/>
      </w:tblGrid>
      <w:tr w:rsidR="00E31244" w:rsidRPr="005D6A6D" w14:paraId="32DE7F1B" w14:textId="77777777">
        <w:tc>
          <w:tcPr>
            <w:tcW w:w="9962" w:type="dxa"/>
          </w:tcPr>
          <w:p w14:paraId="106EBC25" w14:textId="5AEF0E2C" w:rsidR="00A367A1" w:rsidRPr="005D6A6D" w:rsidRDefault="00A367A1" w:rsidP="0094726E">
            <w:pPr>
              <w:tabs>
                <w:tab w:val="left" w:pos="720"/>
              </w:tabs>
              <w:snapToGrid w:val="0"/>
              <w:spacing w:after="0"/>
              <w:jc w:val="both"/>
              <w:rPr>
                <w:rFonts w:eastAsiaTheme="minorEastAsia"/>
                <w:b/>
                <w:bCs/>
                <w:sz w:val="20"/>
              </w:rPr>
            </w:pPr>
            <w:r w:rsidRPr="005D6A6D">
              <w:rPr>
                <w:rFonts w:eastAsiaTheme="minorEastAsia" w:hint="eastAsia"/>
                <w:b/>
                <w:bCs/>
                <w:sz w:val="20"/>
              </w:rPr>
              <w:t>FL proposals at RAN1#122 [R1-</w:t>
            </w:r>
            <w:r w:rsidR="007C0F2E" w:rsidRPr="005D6A6D">
              <w:rPr>
                <w:rFonts w:eastAsiaTheme="minorEastAsia" w:hint="eastAsia"/>
                <w:b/>
                <w:bCs/>
                <w:sz w:val="20"/>
              </w:rPr>
              <w:t>2506611</w:t>
            </w:r>
            <w:r w:rsidRPr="005D6A6D">
              <w:rPr>
                <w:rFonts w:eastAsiaTheme="minorEastAsia" w:hint="eastAsia"/>
                <w:b/>
                <w:bCs/>
                <w:sz w:val="20"/>
              </w:rPr>
              <w:t>]</w:t>
            </w:r>
          </w:p>
          <w:p w14:paraId="02529273" w14:textId="77777777" w:rsidR="00A367A1" w:rsidRPr="005D6A6D" w:rsidRDefault="00A367A1" w:rsidP="0094726E">
            <w:pPr>
              <w:tabs>
                <w:tab w:val="left" w:pos="720"/>
              </w:tabs>
              <w:snapToGrid w:val="0"/>
              <w:spacing w:after="0"/>
              <w:jc w:val="both"/>
              <w:rPr>
                <w:rFonts w:eastAsiaTheme="minorEastAsia"/>
                <w:sz w:val="20"/>
              </w:rPr>
            </w:pPr>
          </w:p>
          <w:p w14:paraId="50C1B21D" w14:textId="087EC4DA" w:rsidR="00FF0B48" w:rsidRPr="005D6A6D" w:rsidRDefault="00FF0B48" w:rsidP="0094726E">
            <w:pPr>
              <w:tabs>
                <w:tab w:val="left" w:pos="720"/>
              </w:tabs>
              <w:snapToGrid w:val="0"/>
              <w:spacing w:after="0"/>
              <w:jc w:val="both"/>
              <w:rPr>
                <w:rFonts w:eastAsiaTheme="minorEastAsia"/>
                <w:sz w:val="20"/>
              </w:rPr>
            </w:pPr>
            <w:r w:rsidRPr="005D6A6D">
              <w:rPr>
                <w:rFonts w:eastAsiaTheme="minorEastAsia"/>
                <w:sz w:val="20"/>
              </w:rPr>
              <w:t>Proposal 1-1-c: Polar code is baseline for PDCCH with payload size between 12 bits and 140 bits, where the polar code refers to one of the following alternatives:</w:t>
            </w:r>
          </w:p>
          <w:p w14:paraId="31DAE3F1" w14:textId="77777777" w:rsidR="00E31244" w:rsidRPr="005D6A6D" w:rsidRDefault="00E31244" w:rsidP="00E121AA">
            <w:pPr>
              <w:pStyle w:val="ListParagraph"/>
              <w:numPr>
                <w:ilvl w:val="0"/>
                <w:numId w:val="33"/>
              </w:numPr>
              <w:tabs>
                <w:tab w:val="left" w:pos="720"/>
              </w:tabs>
              <w:snapToGrid w:val="0"/>
              <w:spacing w:after="0"/>
              <w:ind w:leftChars="0" w:left="442" w:hanging="442"/>
              <w:jc w:val="both"/>
              <w:rPr>
                <w:rFonts w:eastAsiaTheme="minorEastAsia"/>
                <w:sz w:val="20"/>
              </w:rPr>
            </w:pPr>
            <w:r w:rsidRPr="005D6A6D">
              <w:rPr>
                <w:rFonts w:eastAsiaTheme="minorEastAsia"/>
                <w:sz w:val="20"/>
              </w:rPr>
              <w:t xml:space="preserve">Alt 1: 5G polar transform only </w:t>
            </w:r>
          </w:p>
          <w:p w14:paraId="3567737C" w14:textId="77777777" w:rsidR="00E31244" w:rsidRPr="005D6A6D" w:rsidRDefault="00E31244" w:rsidP="00E121AA">
            <w:pPr>
              <w:pStyle w:val="ListParagraph"/>
              <w:numPr>
                <w:ilvl w:val="0"/>
                <w:numId w:val="33"/>
              </w:numPr>
              <w:tabs>
                <w:tab w:val="left" w:pos="720"/>
              </w:tabs>
              <w:snapToGrid w:val="0"/>
              <w:spacing w:after="0"/>
              <w:ind w:leftChars="0" w:left="442" w:hanging="442"/>
              <w:jc w:val="both"/>
              <w:rPr>
                <w:rFonts w:eastAsiaTheme="minorEastAsia"/>
                <w:sz w:val="20"/>
              </w:rPr>
            </w:pPr>
            <w:r w:rsidRPr="005D6A6D">
              <w:rPr>
                <w:rFonts w:eastAsiaTheme="minorEastAsia"/>
                <w:sz w:val="20"/>
              </w:rPr>
              <w:t>Alt 2: 5G polar sequence plus transform</w:t>
            </w:r>
          </w:p>
          <w:p w14:paraId="5CC63B34" w14:textId="77777777" w:rsidR="00E31244" w:rsidRPr="005D6A6D" w:rsidRDefault="00E31244" w:rsidP="00E121AA">
            <w:pPr>
              <w:pStyle w:val="ListParagraph"/>
              <w:numPr>
                <w:ilvl w:val="0"/>
                <w:numId w:val="33"/>
              </w:numPr>
              <w:tabs>
                <w:tab w:val="left" w:pos="720"/>
              </w:tabs>
              <w:snapToGrid w:val="0"/>
              <w:spacing w:after="0"/>
              <w:ind w:leftChars="0" w:left="442" w:hanging="442"/>
              <w:jc w:val="both"/>
              <w:rPr>
                <w:rFonts w:eastAsiaTheme="minorEastAsia"/>
                <w:sz w:val="20"/>
              </w:rPr>
            </w:pPr>
            <w:r w:rsidRPr="005D6A6D">
              <w:rPr>
                <w:rFonts w:eastAsiaTheme="minorEastAsia"/>
                <w:sz w:val="20"/>
              </w:rPr>
              <w:t>Alt 3: 5G polar sequence plus transform plus concatenated coding (CA polar code) (i.e., TS 38.212/Section 5.</w:t>
            </w:r>
            <w:r w:rsidR="00FF0B48" w:rsidRPr="005D6A6D">
              <w:rPr>
                <w:rFonts w:eastAsiaTheme="minorEastAsia"/>
                <w:sz w:val="20"/>
              </w:rPr>
              <w:t>2.1, 5.3.1.2)</w:t>
            </w:r>
          </w:p>
          <w:p w14:paraId="2DDD3DF9" w14:textId="7B1C13C5" w:rsidR="00E31244" w:rsidRPr="005D6A6D" w:rsidRDefault="00FF0B48" w:rsidP="00E121AA">
            <w:pPr>
              <w:pStyle w:val="ListParagraph"/>
              <w:numPr>
                <w:ilvl w:val="0"/>
                <w:numId w:val="33"/>
              </w:numPr>
              <w:tabs>
                <w:tab w:val="left" w:pos="720"/>
              </w:tabs>
              <w:snapToGrid w:val="0"/>
              <w:spacing w:after="0"/>
              <w:ind w:leftChars="0" w:left="442" w:hanging="442"/>
              <w:jc w:val="both"/>
              <w:rPr>
                <w:rFonts w:eastAsia="DengXian"/>
                <w:sz w:val="20"/>
                <w:lang w:eastAsia="zh-CN"/>
              </w:rPr>
            </w:pPr>
            <w:r w:rsidRPr="005D6A6D">
              <w:rPr>
                <w:rFonts w:eastAsiaTheme="minorEastAsia"/>
                <w:sz w:val="20"/>
              </w:rPr>
              <w:t>Alt 4: 5G interleaving (CRC distribution), 5G polar sequence plus polar transform plus concatenated coding (i.e., TS 38.212/Section 5.2.1, 5.3.1.1 and TS 38.212/Section 5.3.1.2)</w:t>
            </w:r>
          </w:p>
          <w:p w14:paraId="49DFE550" w14:textId="77777777" w:rsidR="00424E8C" w:rsidRPr="005D6A6D" w:rsidRDefault="00424E8C" w:rsidP="00D55BFF">
            <w:pPr>
              <w:tabs>
                <w:tab w:val="left" w:pos="720"/>
              </w:tabs>
              <w:snapToGrid w:val="0"/>
              <w:spacing w:after="0"/>
              <w:jc w:val="both"/>
              <w:rPr>
                <w:rFonts w:eastAsiaTheme="minorEastAsia"/>
                <w:sz w:val="20"/>
              </w:rPr>
            </w:pPr>
          </w:p>
          <w:p w14:paraId="59D70530" w14:textId="77777777" w:rsidR="00CA268A" w:rsidRPr="005D6A6D" w:rsidRDefault="00CA268A" w:rsidP="00D55BFF">
            <w:pPr>
              <w:tabs>
                <w:tab w:val="left" w:pos="720"/>
              </w:tabs>
              <w:snapToGrid w:val="0"/>
              <w:spacing w:after="0"/>
              <w:jc w:val="both"/>
              <w:rPr>
                <w:rFonts w:eastAsiaTheme="minorEastAsia"/>
                <w:sz w:val="20"/>
              </w:rPr>
            </w:pPr>
            <w:r w:rsidRPr="005D6A6D">
              <w:rPr>
                <w:rFonts w:eastAsiaTheme="minorEastAsia"/>
                <w:sz w:val="20"/>
              </w:rPr>
              <w:t>Proposal 1-2-c: At least for UCI payload size between X bits and Y bits, if UCI is treated as layer 1 information, polar code is considered for UCI, where the polar code refers to one of the following alternatives:</w:t>
            </w:r>
          </w:p>
          <w:p w14:paraId="28EEEBDD" w14:textId="142A321B" w:rsidR="00E31244" w:rsidRPr="005D6A6D" w:rsidRDefault="00E31244"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 xml:space="preserve">Alt 1: 5G polar transform only </w:t>
            </w:r>
          </w:p>
          <w:p w14:paraId="70DB4690" w14:textId="65245DA1" w:rsidR="00E31244" w:rsidRPr="005D6A6D" w:rsidRDefault="00E31244"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Alt 2: 5G polar sequence plus transform</w:t>
            </w:r>
          </w:p>
          <w:p w14:paraId="272EF4E1" w14:textId="160F2AD8" w:rsidR="00E31244" w:rsidRPr="005D6A6D" w:rsidRDefault="00E31244"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Alt 3: 5G polar sequence plus transform plus concatenated coding (CA or PC polar code) (i.e., TS 38.212/Section 5.3.1.2)</w:t>
            </w:r>
          </w:p>
          <w:p w14:paraId="4F752B3D" w14:textId="4270CB2C" w:rsidR="00CA268A" w:rsidRPr="005D6A6D" w:rsidRDefault="00E31244"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Alt 4: 5G code block segmentation, 5G polar sequence plus polar transform plus concatenated coding (i.e., TS 38.212/Section 5.2.1 and TS 38.212/Section 5.3.1.2)</w:t>
            </w:r>
          </w:p>
          <w:p w14:paraId="5D089248" w14:textId="6E96C62D" w:rsidR="00CA268A" w:rsidRPr="005D6A6D" w:rsidRDefault="00CA268A"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FFS value of X (e.g., X= 12)</w:t>
            </w:r>
          </w:p>
          <w:p w14:paraId="2E4693E0" w14:textId="77777777" w:rsidR="00424E8C" w:rsidRPr="005D6A6D" w:rsidRDefault="00CA268A" w:rsidP="00E121AA">
            <w:pPr>
              <w:pStyle w:val="ListParagraph"/>
              <w:numPr>
                <w:ilvl w:val="0"/>
                <w:numId w:val="35"/>
              </w:numPr>
              <w:tabs>
                <w:tab w:val="left" w:pos="720"/>
              </w:tabs>
              <w:snapToGrid w:val="0"/>
              <w:spacing w:after="0"/>
              <w:ind w:leftChars="0" w:left="442" w:hanging="442"/>
              <w:jc w:val="both"/>
              <w:rPr>
                <w:rFonts w:eastAsiaTheme="minorEastAsia"/>
                <w:sz w:val="20"/>
              </w:rPr>
            </w:pPr>
            <w:r w:rsidRPr="005D6A6D">
              <w:rPr>
                <w:rFonts w:eastAsiaTheme="minorEastAsia"/>
                <w:sz w:val="20"/>
              </w:rPr>
              <w:t>FFS value of Y (e.g., Y=1706)</w:t>
            </w:r>
          </w:p>
          <w:p w14:paraId="3E5FD6F0" w14:textId="77777777" w:rsidR="00CA268A" w:rsidRPr="005D6A6D" w:rsidRDefault="00CA268A" w:rsidP="00D55BFF">
            <w:pPr>
              <w:tabs>
                <w:tab w:val="left" w:pos="720"/>
              </w:tabs>
              <w:snapToGrid w:val="0"/>
              <w:spacing w:after="0"/>
              <w:jc w:val="both"/>
              <w:rPr>
                <w:rFonts w:eastAsiaTheme="minorEastAsia"/>
                <w:sz w:val="20"/>
              </w:rPr>
            </w:pPr>
          </w:p>
          <w:p w14:paraId="2FEF457B" w14:textId="77777777" w:rsidR="000F6285" w:rsidRPr="005D6A6D" w:rsidRDefault="000F6285" w:rsidP="00D55BFF">
            <w:pPr>
              <w:tabs>
                <w:tab w:val="left" w:pos="720"/>
              </w:tabs>
              <w:snapToGrid w:val="0"/>
              <w:spacing w:after="0"/>
              <w:jc w:val="both"/>
              <w:rPr>
                <w:rFonts w:eastAsiaTheme="minorEastAsia"/>
                <w:sz w:val="20"/>
              </w:rPr>
            </w:pPr>
            <w:r w:rsidRPr="005D6A6D">
              <w:rPr>
                <w:rFonts w:eastAsiaTheme="minorEastAsia"/>
                <w:sz w:val="20"/>
              </w:rPr>
              <w:t>Proposal 1-4-b: Polar code is supported for PBCH, where the polar code refers to one of the following alternatives:</w:t>
            </w:r>
          </w:p>
          <w:p w14:paraId="09495F72" w14:textId="4F3236BE" w:rsidR="000F6285" w:rsidRPr="005D6A6D" w:rsidRDefault="000F6285" w:rsidP="00E121AA">
            <w:pPr>
              <w:pStyle w:val="ListParagraph"/>
              <w:numPr>
                <w:ilvl w:val="0"/>
                <w:numId w:val="34"/>
              </w:numPr>
              <w:tabs>
                <w:tab w:val="left" w:pos="720"/>
              </w:tabs>
              <w:snapToGrid w:val="0"/>
              <w:spacing w:after="0"/>
              <w:ind w:leftChars="0"/>
              <w:jc w:val="both"/>
              <w:rPr>
                <w:rFonts w:eastAsiaTheme="minorEastAsia"/>
                <w:sz w:val="20"/>
              </w:rPr>
            </w:pPr>
            <w:r w:rsidRPr="005D6A6D">
              <w:rPr>
                <w:rFonts w:eastAsiaTheme="minorEastAsia"/>
                <w:sz w:val="20"/>
              </w:rPr>
              <w:t xml:space="preserve">Alt 1: 5G polar transform only </w:t>
            </w:r>
          </w:p>
          <w:p w14:paraId="5EDF5122" w14:textId="2E8BCBA4" w:rsidR="000F6285" w:rsidRPr="005D6A6D" w:rsidRDefault="000F6285" w:rsidP="00E121AA">
            <w:pPr>
              <w:pStyle w:val="ListParagraph"/>
              <w:numPr>
                <w:ilvl w:val="0"/>
                <w:numId w:val="34"/>
              </w:numPr>
              <w:tabs>
                <w:tab w:val="left" w:pos="720"/>
              </w:tabs>
              <w:snapToGrid w:val="0"/>
              <w:spacing w:after="0"/>
              <w:ind w:leftChars="0"/>
              <w:jc w:val="both"/>
              <w:rPr>
                <w:rFonts w:eastAsiaTheme="minorEastAsia"/>
                <w:sz w:val="20"/>
              </w:rPr>
            </w:pPr>
            <w:r w:rsidRPr="005D6A6D">
              <w:rPr>
                <w:rFonts w:eastAsiaTheme="minorEastAsia"/>
                <w:sz w:val="20"/>
              </w:rPr>
              <w:t>Alt 2: 5G polar sequence plus transform</w:t>
            </w:r>
          </w:p>
          <w:p w14:paraId="38387273" w14:textId="0D7D2E2C" w:rsidR="000F6285" w:rsidRPr="005D6A6D" w:rsidRDefault="000F6285" w:rsidP="00E121AA">
            <w:pPr>
              <w:pStyle w:val="ListParagraph"/>
              <w:numPr>
                <w:ilvl w:val="0"/>
                <w:numId w:val="34"/>
              </w:numPr>
              <w:tabs>
                <w:tab w:val="left" w:pos="720"/>
              </w:tabs>
              <w:snapToGrid w:val="0"/>
              <w:spacing w:after="0"/>
              <w:ind w:leftChars="0"/>
              <w:jc w:val="both"/>
              <w:rPr>
                <w:rFonts w:eastAsiaTheme="minorEastAsia"/>
                <w:sz w:val="20"/>
              </w:rPr>
            </w:pPr>
            <w:r w:rsidRPr="005D6A6D">
              <w:rPr>
                <w:rFonts w:eastAsiaTheme="minorEastAsia"/>
                <w:sz w:val="20"/>
              </w:rPr>
              <w:t>Alt 3: 5G polar sequence plus transform plus concatenated coding (CA polar code) (i.e., TS 38.212/Section 5.3.1.2)</w:t>
            </w:r>
          </w:p>
          <w:p w14:paraId="01E7C0DD" w14:textId="21982B09" w:rsidR="00E31244" w:rsidRPr="005D6A6D" w:rsidRDefault="000F6285" w:rsidP="00E121AA">
            <w:pPr>
              <w:pStyle w:val="ListParagraph"/>
              <w:numPr>
                <w:ilvl w:val="0"/>
                <w:numId w:val="34"/>
              </w:numPr>
              <w:tabs>
                <w:tab w:val="left" w:pos="720"/>
              </w:tabs>
              <w:snapToGrid w:val="0"/>
              <w:spacing w:after="0"/>
              <w:ind w:leftChars="0"/>
              <w:jc w:val="both"/>
              <w:rPr>
                <w:rFonts w:eastAsiaTheme="minorEastAsia"/>
                <w:sz w:val="20"/>
              </w:rPr>
            </w:pPr>
            <w:r w:rsidRPr="005D6A6D">
              <w:rPr>
                <w:rFonts w:eastAsiaTheme="minorEastAsia"/>
                <w:sz w:val="20"/>
              </w:rPr>
              <w:t>Alt 4: 5G interleaving (CRC distribution), 5G polar sequence plus polar transform plus concatenated coding (i.e., TS 38.212/Section 5.3.1.1 and TS 38.212/Section 5.3.1.2)</w:t>
            </w:r>
          </w:p>
        </w:tc>
      </w:tr>
    </w:tbl>
    <w:p w14:paraId="7CCBAA02" w14:textId="77777777" w:rsidR="00E31244" w:rsidRPr="005D6A6D" w:rsidRDefault="00E31244" w:rsidP="00E443BB"/>
    <w:p w14:paraId="747A4286" w14:textId="0B62EA45" w:rsidR="000E1D76" w:rsidRPr="005D6A6D" w:rsidRDefault="00457DF9" w:rsidP="00E443BB">
      <w:proofErr w:type="gramStart"/>
      <w:r w:rsidRPr="005D6A6D">
        <w:t>With regard to</w:t>
      </w:r>
      <w:proofErr w:type="gramEnd"/>
      <w:r w:rsidRPr="005D6A6D">
        <w:t xml:space="preserve"> the payload size regions covered by the 5G specification, we have not identified any motivations</w:t>
      </w:r>
      <w:r w:rsidR="000D49F0" w:rsidRPr="005D6A6D">
        <w:rPr>
          <w:rFonts w:hint="eastAsia"/>
        </w:rPr>
        <w:t xml:space="preserve"> </w:t>
      </w:r>
      <w:r w:rsidR="00366DFA" w:rsidRPr="005D6A6D">
        <w:rPr>
          <w:rFonts w:hint="eastAsia"/>
        </w:rPr>
        <w:t xml:space="preserve">of </w:t>
      </w:r>
      <w:r w:rsidR="00C552F8" w:rsidRPr="005D6A6D">
        <w:rPr>
          <w:rFonts w:hint="eastAsia"/>
        </w:rPr>
        <w:t>extensions beyond 5G Polar code</w:t>
      </w:r>
      <w:r w:rsidR="00366DFA" w:rsidRPr="005D6A6D">
        <w:rPr>
          <w:rFonts w:hint="eastAsia"/>
        </w:rPr>
        <w:t xml:space="preserve"> </w:t>
      </w:r>
      <w:r w:rsidRPr="005D6A6D">
        <w:t xml:space="preserve">from a channel coding perspective—such as those related to 6G requirements or characteristics—for extending the PDCCH, UCI, or PBCH. </w:t>
      </w:r>
      <w:r w:rsidR="001668A9" w:rsidRPr="005D6A6D">
        <w:rPr>
          <w:rFonts w:hint="eastAsia"/>
        </w:rPr>
        <w:t>Under</w:t>
      </w:r>
      <w:r w:rsidRPr="005D6A6D">
        <w:t xml:space="preserve"> this </w:t>
      </w:r>
      <w:proofErr w:type="gramStart"/>
      <w:r w:rsidRPr="005D6A6D">
        <w:t>situation, and</w:t>
      </w:r>
      <w:proofErr w:type="gramEnd"/>
      <w:r w:rsidRPr="005D6A6D">
        <w:t xml:space="preserve"> based on the assumptions in </w:t>
      </w:r>
      <w:r w:rsidR="001668A9" w:rsidRPr="005D6A6D">
        <w:rPr>
          <w:rFonts w:hint="eastAsia"/>
        </w:rPr>
        <w:t>our</w:t>
      </w:r>
      <w:r w:rsidRPr="005D6A6D">
        <w:t xml:space="preserve"> proposal</w:t>
      </w:r>
      <w:r w:rsidR="001668A9" w:rsidRPr="005D6A6D">
        <w:rPr>
          <w:rFonts w:hint="eastAsia"/>
        </w:rPr>
        <w:t xml:space="preserve"> </w:t>
      </w:r>
      <w:r w:rsidR="00756894" w:rsidRPr="005D6A6D">
        <w:rPr>
          <w:rFonts w:hint="eastAsia"/>
        </w:rPr>
        <w:t>12 and 13</w:t>
      </w:r>
      <w:r w:rsidRPr="005D6A6D">
        <w:t>, our preference is to reuse 5G Polar as much as possible. If we discuss using the descriptions of Alt 1</w:t>
      </w:r>
      <w:r w:rsidR="00940B66" w:rsidRPr="005D6A6D">
        <w:rPr>
          <w:rFonts w:hint="eastAsia"/>
        </w:rPr>
        <w:t xml:space="preserve"> to </w:t>
      </w:r>
      <w:r w:rsidRPr="005D6A6D">
        <w:t>4 from the FL proposal at the previous meeting as a basis, Alt 4 is preferable. However, if there are extensions that can provide a clear motivation and clear gain, we do not intend to exclude the study of such options; in other words, at this point, we do not exclude Alts 1</w:t>
      </w:r>
      <w:r w:rsidR="00B87ECD" w:rsidRPr="005D6A6D">
        <w:rPr>
          <w:rFonts w:hint="eastAsia"/>
        </w:rPr>
        <w:t xml:space="preserve"> to </w:t>
      </w:r>
      <w:r w:rsidRPr="005D6A6D">
        <w:t>3.</w:t>
      </w:r>
    </w:p>
    <w:p w14:paraId="559525CC" w14:textId="77777777" w:rsidR="00EC7B3F" w:rsidRPr="005D6A6D" w:rsidRDefault="00EC7B3F" w:rsidP="00E443BB"/>
    <w:p w14:paraId="4158382E" w14:textId="46925C03" w:rsidR="00CC7397" w:rsidRPr="005D6A6D" w:rsidRDefault="00CC7397" w:rsidP="00CC7397">
      <w:pPr>
        <w:jc w:val="both"/>
        <w:rPr>
          <w:b/>
          <w:bCs/>
          <w:i/>
          <w:iCs/>
        </w:rPr>
      </w:pPr>
      <w:r w:rsidRPr="005D6A6D">
        <w:rPr>
          <w:rFonts w:hint="eastAsia"/>
          <w:b/>
          <w:bCs/>
          <w:i/>
          <w:iCs/>
        </w:rPr>
        <w:t xml:space="preserve">Proposal </w:t>
      </w:r>
      <w:r w:rsidR="00790615" w:rsidRPr="005D6A6D">
        <w:rPr>
          <w:rFonts w:hint="eastAsia"/>
          <w:b/>
          <w:bCs/>
          <w:i/>
          <w:iCs/>
        </w:rPr>
        <w:t>15</w:t>
      </w:r>
    </w:p>
    <w:p w14:paraId="2633AA3C" w14:textId="0D9BD734" w:rsidR="003C589D" w:rsidRPr="005D6A6D" w:rsidRDefault="0042675A" w:rsidP="00E121AA">
      <w:pPr>
        <w:pStyle w:val="ListParagraph"/>
        <w:numPr>
          <w:ilvl w:val="0"/>
          <w:numId w:val="28"/>
        </w:numPr>
        <w:ind w:leftChars="0"/>
        <w:jc w:val="both"/>
        <w:rPr>
          <w:b/>
          <w:bCs/>
          <w:i/>
          <w:iCs/>
          <w:lang w:val="en-US"/>
        </w:rPr>
      </w:pPr>
      <w:r w:rsidRPr="005D6A6D">
        <w:rPr>
          <w:rFonts w:hint="eastAsia"/>
          <w:b/>
          <w:bCs/>
          <w:i/>
          <w:iCs/>
          <w:lang w:val="en-US"/>
        </w:rPr>
        <w:t xml:space="preserve">5G </w:t>
      </w:r>
      <w:r w:rsidR="003C589D" w:rsidRPr="005D6A6D">
        <w:rPr>
          <w:b/>
          <w:bCs/>
          <w:i/>
          <w:iCs/>
          <w:lang w:val="en-US"/>
        </w:rPr>
        <w:t xml:space="preserve">Polar code should be adopted for </w:t>
      </w:r>
      <w:r w:rsidR="00C50142" w:rsidRPr="005D6A6D">
        <w:rPr>
          <w:rFonts w:hint="eastAsia"/>
          <w:b/>
          <w:bCs/>
          <w:i/>
          <w:iCs/>
          <w:lang w:val="en-US"/>
        </w:rPr>
        <w:t>DCI</w:t>
      </w:r>
      <w:r w:rsidR="003C589D" w:rsidRPr="005D6A6D">
        <w:rPr>
          <w:b/>
          <w:bCs/>
          <w:i/>
          <w:iCs/>
          <w:lang w:val="en-US"/>
        </w:rPr>
        <w:t xml:space="preserve"> with payload size between 12 bits and 140 bits</w:t>
      </w:r>
      <w:r w:rsidR="00C50142" w:rsidRPr="005D6A6D">
        <w:rPr>
          <w:rFonts w:hint="eastAsia"/>
          <w:b/>
          <w:bCs/>
          <w:i/>
          <w:iCs/>
          <w:lang w:val="en-US"/>
        </w:rPr>
        <w:t xml:space="preserve"> if D</w:t>
      </w:r>
      <w:r w:rsidR="00C50142" w:rsidRPr="005D6A6D">
        <w:rPr>
          <w:b/>
          <w:bCs/>
          <w:i/>
          <w:iCs/>
        </w:rPr>
        <w:t xml:space="preserve">CI is </w:t>
      </w:r>
      <w:r w:rsidR="003E53FF" w:rsidRPr="005D6A6D">
        <w:rPr>
          <w:b/>
          <w:bCs/>
          <w:i/>
          <w:iCs/>
        </w:rPr>
        <w:t>treated as layer 1 information</w:t>
      </w:r>
      <w:r w:rsidR="003C589D" w:rsidRPr="005D6A6D">
        <w:rPr>
          <w:b/>
          <w:bCs/>
          <w:i/>
          <w:iCs/>
          <w:lang w:val="en-US"/>
        </w:rPr>
        <w:t>, and RAN1 to study at least following alternatives regarding the reference of “5G Polar code”</w:t>
      </w:r>
    </w:p>
    <w:p w14:paraId="27168961" w14:textId="77777777" w:rsidR="003C589D" w:rsidRPr="005D6A6D" w:rsidRDefault="003C589D" w:rsidP="00E121AA">
      <w:pPr>
        <w:pStyle w:val="ListParagraph"/>
        <w:numPr>
          <w:ilvl w:val="1"/>
          <w:numId w:val="28"/>
        </w:numPr>
        <w:ind w:leftChars="0"/>
        <w:jc w:val="both"/>
        <w:rPr>
          <w:b/>
          <w:bCs/>
          <w:i/>
          <w:iCs/>
          <w:lang w:val="en-US"/>
        </w:rPr>
      </w:pPr>
      <w:r w:rsidRPr="005D6A6D">
        <w:rPr>
          <w:b/>
          <w:bCs/>
          <w:i/>
          <w:iCs/>
          <w:lang w:val="en-US"/>
        </w:rPr>
        <w:t xml:space="preserve">Alt 1: 5G polar transform only </w:t>
      </w:r>
    </w:p>
    <w:p w14:paraId="26A10FF4" w14:textId="77777777" w:rsidR="003C589D" w:rsidRPr="005D6A6D" w:rsidRDefault="003C589D" w:rsidP="00E121AA">
      <w:pPr>
        <w:pStyle w:val="ListParagraph"/>
        <w:numPr>
          <w:ilvl w:val="1"/>
          <w:numId w:val="28"/>
        </w:numPr>
        <w:ind w:leftChars="0"/>
        <w:jc w:val="both"/>
        <w:rPr>
          <w:b/>
          <w:bCs/>
          <w:i/>
          <w:iCs/>
          <w:lang w:val="en-US"/>
        </w:rPr>
      </w:pPr>
      <w:r w:rsidRPr="005D6A6D">
        <w:rPr>
          <w:b/>
          <w:bCs/>
          <w:i/>
          <w:iCs/>
          <w:lang w:val="en-US"/>
        </w:rPr>
        <w:t>Alt 2: 5G polar sequence plus transform</w:t>
      </w:r>
    </w:p>
    <w:p w14:paraId="0BEDC295" w14:textId="77777777" w:rsidR="003C589D" w:rsidRPr="005D6A6D" w:rsidRDefault="003C589D" w:rsidP="00E121AA">
      <w:pPr>
        <w:pStyle w:val="ListParagraph"/>
        <w:numPr>
          <w:ilvl w:val="1"/>
          <w:numId w:val="28"/>
        </w:numPr>
        <w:ind w:leftChars="0"/>
        <w:jc w:val="both"/>
        <w:rPr>
          <w:b/>
          <w:bCs/>
          <w:i/>
          <w:iCs/>
          <w:lang w:val="en-US"/>
        </w:rPr>
      </w:pPr>
      <w:r w:rsidRPr="005D6A6D">
        <w:rPr>
          <w:b/>
          <w:bCs/>
          <w:i/>
          <w:iCs/>
          <w:lang w:val="en-US"/>
        </w:rPr>
        <w:t>Alt 3: 5G polar sequence plus transform plus concatenated coding (CA polar code) (i.e., TS 38.212/Section 5.3.1.2)</w:t>
      </w:r>
    </w:p>
    <w:p w14:paraId="3B4E97C9" w14:textId="77777777" w:rsidR="003C589D" w:rsidRPr="005D6A6D" w:rsidRDefault="003C589D" w:rsidP="00E121AA">
      <w:pPr>
        <w:pStyle w:val="ListParagraph"/>
        <w:numPr>
          <w:ilvl w:val="1"/>
          <w:numId w:val="28"/>
        </w:numPr>
        <w:ind w:leftChars="0"/>
        <w:jc w:val="both"/>
        <w:rPr>
          <w:b/>
          <w:bCs/>
          <w:i/>
          <w:iCs/>
          <w:lang w:val="en-US"/>
        </w:rPr>
      </w:pPr>
      <w:r w:rsidRPr="005D6A6D">
        <w:rPr>
          <w:b/>
          <w:bCs/>
          <w:i/>
          <w:iCs/>
          <w:lang w:val="en-US"/>
        </w:rPr>
        <w:t>Alt 4: 5G interleaving (CRC distribution), 5G polar sequence plus polar transform plus concatenated coding (i.e., TS 38.212/Section 5.3.1.1 and TS 38.212/Section 5.3.1.2)</w:t>
      </w:r>
    </w:p>
    <w:p w14:paraId="7555D57D" w14:textId="5121C2B3" w:rsidR="00EC7B3F" w:rsidRPr="005D6A6D" w:rsidRDefault="00EC7B3F" w:rsidP="003C589D">
      <w:pPr>
        <w:jc w:val="both"/>
        <w:rPr>
          <w:lang w:val="en-US"/>
        </w:rPr>
      </w:pPr>
    </w:p>
    <w:p w14:paraId="605EA9E7" w14:textId="3E8B1AC0" w:rsidR="00956094" w:rsidRPr="005D6A6D" w:rsidRDefault="00956094" w:rsidP="00956094">
      <w:pPr>
        <w:jc w:val="both"/>
        <w:rPr>
          <w:b/>
          <w:bCs/>
          <w:i/>
          <w:iCs/>
        </w:rPr>
      </w:pPr>
      <w:r w:rsidRPr="005D6A6D">
        <w:rPr>
          <w:rFonts w:hint="eastAsia"/>
          <w:b/>
          <w:bCs/>
          <w:i/>
          <w:iCs/>
        </w:rPr>
        <w:t xml:space="preserve">Proposal </w:t>
      </w:r>
      <w:r w:rsidR="00790615" w:rsidRPr="005D6A6D">
        <w:rPr>
          <w:rFonts w:hint="eastAsia"/>
          <w:b/>
          <w:bCs/>
          <w:i/>
          <w:iCs/>
        </w:rPr>
        <w:t>16</w:t>
      </w:r>
    </w:p>
    <w:p w14:paraId="31573989" w14:textId="3B2EA807" w:rsidR="003B2517" w:rsidRPr="005D6A6D" w:rsidRDefault="00956094" w:rsidP="00E121AA">
      <w:pPr>
        <w:pStyle w:val="ListParagraph"/>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 xml:space="preserve">Polar code should be adopted for </w:t>
      </w:r>
      <w:r w:rsidR="00125892" w:rsidRPr="005D6A6D">
        <w:rPr>
          <w:rFonts w:hint="eastAsia"/>
          <w:b/>
          <w:bCs/>
          <w:i/>
          <w:iCs/>
          <w:lang w:val="en-US"/>
        </w:rPr>
        <w:t>UCI</w:t>
      </w:r>
      <w:r w:rsidRPr="005D6A6D">
        <w:rPr>
          <w:b/>
          <w:bCs/>
          <w:i/>
          <w:iCs/>
          <w:lang w:val="en-US"/>
        </w:rPr>
        <w:t xml:space="preserve"> with payload size </w:t>
      </w:r>
      <w:r w:rsidR="00125892" w:rsidRPr="005D6A6D">
        <w:rPr>
          <w:b/>
          <w:bCs/>
          <w:i/>
          <w:iCs/>
        </w:rPr>
        <w:t>between 12 bits and 1706 bits</w:t>
      </w:r>
      <w:r w:rsidR="00636EE6" w:rsidRPr="005D6A6D">
        <w:rPr>
          <w:rFonts w:ascii="Calibri" w:eastAsia="Calibri" w:hAnsi="Calibri" w:cs="Calibri"/>
          <w:color w:val="000000"/>
          <w:sz w:val="28"/>
          <w:szCs w:val="28"/>
        </w:rPr>
        <w:t xml:space="preserve"> </w:t>
      </w:r>
      <w:r w:rsidR="00636EE6" w:rsidRPr="005D6A6D">
        <w:rPr>
          <w:b/>
          <w:bCs/>
          <w:i/>
          <w:iCs/>
        </w:rPr>
        <w:t>if UCI is treated as layer 1 information</w:t>
      </w:r>
      <w:r w:rsidR="00636EE6" w:rsidRPr="005D6A6D">
        <w:rPr>
          <w:rFonts w:hint="eastAsia"/>
          <w:b/>
          <w:bCs/>
          <w:i/>
          <w:iCs/>
        </w:rPr>
        <w:t>,</w:t>
      </w:r>
      <w:r w:rsidRPr="005D6A6D">
        <w:rPr>
          <w:b/>
          <w:bCs/>
          <w:i/>
          <w:iCs/>
          <w:lang w:val="en-US"/>
        </w:rPr>
        <w:t xml:space="preserve"> and RAN1 to study at least following alternatives regarding the reference of “5G Polar code”</w:t>
      </w:r>
    </w:p>
    <w:p w14:paraId="41D68B3E" w14:textId="77777777" w:rsidR="003B2517" w:rsidRPr="005D6A6D" w:rsidRDefault="003B2517" w:rsidP="00E121AA">
      <w:pPr>
        <w:pStyle w:val="ListParagraph"/>
        <w:numPr>
          <w:ilvl w:val="1"/>
          <w:numId w:val="28"/>
        </w:numPr>
        <w:ind w:leftChars="0"/>
        <w:jc w:val="both"/>
        <w:rPr>
          <w:b/>
          <w:bCs/>
          <w:i/>
          <w:iCs/>
          <w:lang w:val="en-US"/>
        </w:rPr>
      </w:pPr>
      <w:r w:rsidRPr="005D6A6D">
        <w:rPr>
          <w:b/>
          <w:bCs/>
          <w:i/>
          <w:iCs/>
          <w:lang w:val="en-US"/>
        </w:rPr>
        <w:t xml:space="preserve">Alt 1: 5G polar transform only </w:t>
      </w:r>
    </w:p>
    <w:p w14:paraId="6AEF2EE4" w14:textId="77777777" w:rsidR="003B2517" w:rsidRPr="005D6A6D" w:rsidRDefault="003B2517" w:rsidP="00E121AA">
      <w:pPr>
        <w:pStyle w:val="ListParagraph"/>
        <w:numPr>
          <w:ilvl w:val="1"/>
          <w:numId w:val="28"/>
        </w:numPr>
        <w:ind w:leftChars="0"/>
        <w:jc w:val="both"/>
        <w:rPr>
          <w:b/>
          <w:bCs/>
          <w:i/>
          <w:iCs/>
          <w:lang w:val="en-US"/>
        </w:rPr>
      </w:pPr>
      <w:r w:rsidRPr="005D6A6D">
        <w:rPr>
          <w:b/>
          <w:bCs/>
          <w:i/>
          <w:iCs/>
          <w:lang w:val="en-US"/>
        </w:rPr>
        <w:t>Alt 2: 5G polar sequence plus transform</w:t>
      </w:r>
    </w:p>
    <w:p w14:paraId="1726113F" w14:textId="77777777" w:rsidR="003B2517" w:rsidRPr="005D6A6D" w:rsidRDefault="003B2517" w:rsidP="00E121AA">
      <w:pPr>
        <w:pStyle w:val="ListParagraph"/>
        <w:numPr>
          <w:ilvl w:val="1"/>
          <w:numId w:val="28"/>
        </w:numPr>
        <w:ind w:leftChars="0"/>
        <w:jc w:val="both"/>
        <w:rPr>
          <w:b/>
          <w:bCs/>
          <w:i/>
          <w:iCs/>
          <w:lang w:val="en-US"/>
        </w:rPr>
      </w:pPr>
      <w:r w:rsidRPr="005D6A6D">
        <w:rPr>
          <w:b/>
          <w:bCs/>
          <w:i/>
          <w:iCs/>
          <w:lang w:val="en-US"/>
        </w:rPr>
        <w:t>Alt 3: 5G polar sequence plus transform plus concatenated coding (CA or PC polar code) (i.e., TS 38.212/Section 5.3.1.2)</w:t>
      </w:r>
    </w:p>
    <w:p w14:paraId="717642B5" w14:textId="77777777" w:rsidR="003B2517" w:rsidRPr="005D6A6D" w:rsidRDefault="003B2517" w:rsidP="00E121AA">
      <w:pPr>
        <w:pStyle w:val="ListParagraph"/>
        <w:numPr>
          <w:ilvl w:val="1"/>
          <w:numId w:val="28"/>
        </w:numPr>
        <w:ind w:leftChars="0"/>
        <w:jc w:val="both"/>
        <w:rPr>
          <w:b/>
          <w:bCs/>
          <w:i/>
          <w:iCs/>
          <w:lang w:val="en-US"/>
        </w:rPr>
      </w:pPr>
      <w:r w:rsidRPr="005D6A6D">
        <w:rPr>
          <w:b/>
          <w:bCs/>
          <w:i/>
          <w:iCs/>
          <w:lang w:val="en-US"/>
        </w:rPr>
        <w:t>Alt 4: 5G code block segmentation, 5G polar sequence plus polar transform plus concatenated coding (i.e., TS 38.212/Section 5.2.1 and TS 38.212/Section 5.3.1.2)</w:t>
      </w:r>
    </w:p>
    <w:p w14:paraId="3FDB8797" w14:textId="77777777" w:rsidR="00956094" w:rsidRPr="005D6A6D" w:rsidRDefault="00956094" w:rsidP="00E443BB">
      <w:pPr>
        <w:rPr>
          <w:lang w:val="en-US"/>
        </w:rPr>
      </w:pPr>
    </w:p>
    <w:p w14:paraId="169F4566" w14:textId="235685F9" w:rsidR="008655C0" w:rsidRPr="005D6A6D" w:rsidRDefault="008655C0" w:rsidP="008655C0">
      <w:pPr>
        <w:jc w:val="both"/>
        <w:rPr>
          <w:b/>
          <w:bCs/>
          <w:i/>
          <w:iCs/>
        </w:rPr>
      </w:pPr>
      <w:bookmarkStart w:id="10" w:name="_Hlk210333725"/>
      <w:r w:rsidRPr="005D6A6D">
        <w:rPr>
          <w:rFonts w:hint="eastAsia"/>
          <w:b/>
          <w:bCs/>
          <w:i/>
          <w:iCs/>
        </w:rPr>
        <w:t xml:space="preserve">Proposal </w:t>
      </w:r>
      <w:r w:rsidR="00790615" w:rsidRPr="005D6A6D">
        <w:rPr>
          <w:rFonts w:hint="eastAsia"/>
          <w:b/>
          <w:bCs/>
          <w:i/>
          <w:iCs/>
        </w:rPr>
        <w:t>17</w:t>
      </w:r>
    </w:p>
    <w:p w14:paraId="77362A60" w14:textId="6339D734" w:rsidR="008655C0" w:rsidRPr="005D6A6D" w:rsidRDefault="008655C0" w:rsidP="00E121AA">
      <w:pPr>
        <w:pStyle w:val="ListParagraph"/>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 xml:space="preserve">Polar code </w:t>
      </w:r>
      <w:bookmarkEnd w:id="10"/>
      <w:r w:rsidRPr="005D6A6D">
        <w:rPr>
          <w:b/>
          <w:bCs/>
          <w:i/>
          <w:iCs/>
          <w:lang w:val="en-US"/>
        </w:rPr>
        <w:t xml:space="preserve">should be adopted for </w:t>
      </w:r>
      <w:r w:rsidRPr="005D6A6D">
        <w:rPr>
          <w:rFonts w:hint="eastAsia"/>
          <w:b/>
          <w:bCs/>
          <w:i/>
          <w:iCs/>
          <w:lang w:val="en-US"/>
        </w:rPr>
        <w:t>PBCH</w:t>
      </w:r>
      <w:r w:rsidR="00D612CD" w:rsidRPr="005D6A6D">
        <w:rPr>
          <w:b/>
          <w:bCs/>
          <w:i/>
          <w:iCs/>
          <w:lang w:val="en-US"/>
        </w:rPr>
        <w:t>, and RAN1 to study at least following alternatives regarding the reference of “5G Polar code”</w:t>
      </w:r>
    </w:p>
    <w:p w14:paraId="24B6811F" w14:textId="77777777" w:rsidR="00D612CD" w:rsidRPr="005D6A6D" w:rsidRDefault="00D612CD" w:rsidP="00E121AA">
      <w:pPr>
        <w:pStyle w:val="ListParagraph"/>
        <w:numPr>
          <w:ilvl w:val="1"/>
          <w:numId w:val="28"/>
        </w:numPr>
        <w:ind w:leftChars="0"/>
        <w:jc w:val="both"/>
        <w:rPr>
          <w:b/>
          <w:bCs/>
          <w:i/>
          <w:iCs/>
          <w:lang w:val="en-US"/>
        </w:rPr>
      </w:pPr>
      <w:r w:rsidRPr="005D6A6D">
        <w:rPr>
          <w:b/>
          <w:bCs/>
          <w:i/>
          <w:iCs/>
          <w:lang w:val="en-US"/>
        </w:rPr>
        <w:t xml:space="preserve">Alt 1: 5G polar transform only </w:t>
      </w:r>
    </w:p>
    <w:p w14:paraId="08844627" w14:textId="77777777" w:rsidR="00D612CD" w:rsidRPr="005D6A6D" w:rsidRDefault="00D612CD" w:rsidP="00E121AA">
      <w:pPr>
        <w:pStyle w:val="ListParagraph"/>
        <w:numPr>
          <w:ilvl w:val="1"/>
          <w:numId w:val="28"/>
        </w:numPr>
        <w:ind w:leftChars="0"/>
        <w:jc w:val="both"/>
        <w:rPr>
          <w:b/>
          <w:bCs/>
          <w:i/>
          <w:iCs/>
          <w:lang w:val="en-US"/>
        </w:rPr>
      </w:pPr>
      <w:r w:rsidRPr="005D6A6D">
        <w:rPr>
          <w:b/>
          <w:bCs/>
          <w:i/>
          <w:iCs/>
          <w:lang w:val="en-US"/>
        </w:rPr>
        <w:t>Alt 2: 5G polar sequence plus transform</w:t>
      </w:r>
    </w:p>
    <w:p w14:paraId="5583E902" w14:textId="77777777" w:rsidR="00D612CD" w:rsidRPr="005D6A6D" w:rsidRDefault="00D612CD" w:rsidP="00E121AA">
      <w:pPr>
        <w:pStyle w:val="ListParagraph"/>
        <w:numPr>
          <w:ilvl w:val="1"/>
          <w:numId w:val="28"/>
        </w:numPr>
        <w:ind w:leftChars="0"/>
        <w:jc w:val="both"/>
        <w:rPr>
          <w:b/>
          <w:bCs/>
          <w:i/>
          <w:iCs/>
          <w:lang w:val="en-US"/>
        </w:rPr>
      </w:pPr>
      <w:r w:rsidRPr="005D6A6D">
        <w:rPr>
          <w:b/>
          <w:bCs/>
          <w:i/>
          <w:iCs/>
          <w:lang w:val="en-US"/>
        </w:rPr>
        <w:t>Alt 3: 5G polar sequence plus transform plus concatenated coding (CA polar code) (i.e., TS 38.212/Section 5.3.1.2)</w:t>
      </w:r>
    </w:p>
    <w:p w14:paraId="2CC917FB" w14:textId="3C67A94D" w:rsidR="00D612CD" w:rsidRPr="005D6A6D" w:rsidRDefault="00D612CD" w:rsidP="005B3D9E">
      <w:pPr>
        <w:pStyle w:val="ListParagraph"/>
        <w:numPr>
          <w:ilvl w:val="1"/>
          <w:numId w:val="28"/>
        </w:numPr>
        <w:ind w:leftChars="0"/>
        <w:jc w:val="both"/>
        <w:rPr>
          <w:b/>
          <w:bCs/>
          <w:i/>
          <w:iCs/>
          <w:lang w:val="en-US"/>
        </w:rPr>
      </w:pPr>
      <w:r w:rsidRPr="005D6A6D">
        <w:rPr>
          <w:b/>
          <w:bCs/>
          <w:i/>
          <w:iCs/>
          <w:lang w:val="en-US"/>
        </w:rPr>
        <w:t xml:space="preserve"> Alt 4: 5G interleaving (CRC distribution), 5G polar sequence plus polar transform plus concatenated coding (i.e., TS 38.212/Section 5.3.1.1 and TS 38.212/Section 5.3.1.2)</w:t>
      </w:r>
    </w:p>
    <w:p w14:paraId="7510AC00" w14:textId="77777777" w:rsidR="00E443BB" w:rsidRPr="005D6A6D" w:rsidRDefault="00E443BB" w:rsidP="00E443BB"/>
    <w:p w14:paraId="7745F901" w14:textId="7A84C872" w:rsidR="00E443BB" w:rsidRPr="005D6A6D" w:rsidRDefault="00E443BB" w:rsidP="002E03A2">
      <w:pPr>
        <w:pStyle w:val="Heading3"/>
        <w:numPr>
          <w:ilvl w:val="2"/>
          <w:numId w:val="5"/>
        </w:numPr>
        <w:spacing w:before="180" w:after="120"/>
        <w:jc w:val="both"/>
        <w:rPr>
          <w:rFonts w:eastAsia="MS Mincho"/>
          <w:b/>
          <w:bCs/>
          <w:szCs w:val="24"/>
          <w:lang w:val="en-US"/>
        </w:rPr>
      </w:pPr>
      <w:r w:rsidRPr="005D6A6D">
        <w:rPr>
          <w:rFonts w:eastAsia="MS Mincho"/>
          <w:b/>
          <w:bCs/>
          <w:szCs w:val="24"/>
          <w:lang w:val="en-US"/>
        </w:rPr>
        <w:t>The direction of control channel coding in the larger payload size than that of 5G (if such range is specified)</w:t>
      </w:r>
    </w:p>
    <w:p w14:paraId="54D9766D" w14:textId="79DA5323" w:rsidR="00260534" w:rsidRPr="005D6A6D" w:rsidRDefault="006B22D0" w:rsidP="00535D12">
      <w:r w:rsidRPr="005D6A6D">
        <w:t>Regarding</w:t>
      </w:r>
      <w:r w:rsidRPr="005D6A6D">
        <w:rPr>
          <w:rFonts w:hint="eastAsia"/>
        </w:rPr>
        <w:t xml:space="preserve"> this point</w:t>
      </w:r>
      <w:r w:rsidRPr="005D6A6D">
        <w:t>, we ha</w:t>
      </w:r>
      <w:r w:rsidRPr="005D6A6D">
        <w:rPr>
          <w:rFonts w:hint="eastAsia"/>
        </w:rPr>
        <w:t>ve</w:t>
      </w:r>
      <w:r w:rsidRPr="005D6A6D">
        <w:t xml:space="preserve"> not identified any motivation for handling payload sizes larger than those in 5G from a control channel coding perspective. The necessity to handle such cases depends on the outcome of the discussion in the control session and thus remains unclear at this point</w:t>
      </w:r>
      <w:r w:rsidR="001B3428" w:rsidRPr="005D6A6D">
        <w:rPr>
          <w:rFonts w:hint="eastAsia"/>
        </w:rPr>
        <w:t>.</w:t>
      </w:r>
    </w:p>
    <w:p w14:paraId="7295A457" w14:textId="77777777" w:rsidR="006B22D0" w:rsidRPr="005D6A6D" w:rsidRDefault="006B22D0" w:rsidP="00535D12"/>
    <w:p w14:paraId="2BE6CF98" w14:textId="57549FB8" w:rsidR="00B70D8C" w:rsidRPr="005D6A6D" w:rsidRDefault="002F37E1" w:rsidP="00535D12">
      <w:r w:rsidRPr="005D6A6D">
        <w:rPr>
          <w:rFonts w:hint="eastAsia"/>
        </w:rPr>
        <w:t>Although</w:t>
      </w:r>
      <w:r w:rsidR="000B0CAE" w:rsidRPr="005D6A6D">
        <w:t xml:space="preserve"> the decision-making regarding the necessity of larger DCI/UCI</w:t>
      </w:r>
      <w:r w:rsidR="008E21A2" w:rsidRPr="005D6A6D">
        <w:rPr>
          <w:rFonts w:hint="eastAsia"/>
        </w:rPr>
        <w:t xml:space="preserve"> payload</w:t>
      </w:r>
      <w:r w:rsidR="000B0CAE" w:rsidRPr="005D6A6D">
        <w:t xml:space="preserve"> </w:t>
      </w:r>
      <w:r w:rsidRPr="005D6A6D">
        <w:rPr>
          <w:rFonts w:hint="eastAsia"/>
        </w:rPr>
        <w:t xml:space="preserve">should </w:t>
      </w:r>
      <w:r w:rsidR="000B0CAE" w:rsidRPr="005D6A6D">
        <w:t xml:space="preserve">depend on the control session discussions, if we wait for those discussions to be completed before starting discussions on solutions in the channel coding session, it may not be possible to complete the </w:t>
      </w:r>
      <w:r w:rsidR="00BA6C9D" w:rsidRPr="005D6A6D">
        <w:rPr>
          <w:rFonts w:hint="eastAsia"/>
        </w:rPr>
        <w:t xml:space="preserve">channel coding </w:t>
      </w:r>
      <w:r w:rsidR="000B0CAE" w:rsidRPr="005D6A6D">
        <w:t xml:space="preserve">discussions by the checkpoint scheduled for next year. From </w:t>
      </w:r>
      <w:r w:rsidR="00BA6C9D" w:rsidRPr="005D6A6D">
        <w:rPr>
          <w:rFonts w:hint="eastAsia"/>
        </w:rPr>
        <w:t>the</w:t>
      </w:r>
      <w:r w:rsidR="000B0CAE" w:rsidRPr="005D6A6D">
        <w:t xml:space="preserve"> scheduling perspective, we do not object to starting the study of possible solutions</w:t>
      </w:r>
      <w:r w:rsidR="008E21A2" w:rsidRPr="005D6A6D">
        <w:rPr>
          <w:rFonts w:hint="eastAsia"/>
        </w:rPr>
        <w:t xml:space="preserve"> related to </w:t>
      </w:r>
      <w:r w:rsidR="008E21A2" w:rsidRPr="005D6A6D">
        <w:t>larger DCI/UCI</w:t>
      </w:r>
      <w:r w:rsidR="008E21A2" w:rsidRPr="005D6A6D">
        <w:rPr>
          <w:rFonts w:hint="eastAsia"/>
        </w:rPr>
        <w:t xml:space="preserve"> payload</w:t>
      </w:r>
      <w:r w:rsidR="000B0CAE" w:rsidRPr="005D6A6D">
        <w:t xml:space="preserve"> in advance.</w:t>
      </w:r>
    </w:p>
    <w:p w14:paraId="338D65F7" w14:textId="77777777" w:rsidR="00B70D8C" w:rsidRPr="005D6A6D" w:rsidRDefault="00B70D8C" w:rsidP="00535D12"/>
    <w:p w14:paraId="175C819F" w14:textId="6CBAFB82" w:rsidR="003C6FA1" w:rsidRPr="005D6A6D" w:rsidRDefault="003C6FA1" w:rsidP="003C6FA1">
      <w:pPr>
        <w:jc w:val="both"/>
        <w:rPr>
          <w:b/>
          <w:bCs/>
          <w:i/>
          <w:iCs/>
        </w:rPr>
      </w:pPr>
      <w:r w:rsidRPr="005D6A6D">
        <w:rPr>
          <w:rFonts w:hint="eastAsia"/>
          <w:b/>
          <w:bCs/>
          <w:i/>
          <w:iCs/>
        </w:rPr>
        <w:t xml:space="preserve">Proposal </w:t>
      </w:r>
      <w:r w:rsidR="00790615" w:rsidRPr="005D6A6D">
        <w:rPr>
          <w:rFonts w:hint="eastAsia"/>
          <w:b/>
          <w:bCs/>
          <w:i/>
          <w:iCs/>
        </w:rPr>
        <w:t>18</w:t>
      </w:r>
    </w:p>
    <w:p w14:paraId="52E571B9" w14:textId="77777777" w:rsidR="003C6FA1" w:rsidRPr="005D6A6D" w:rsidRDefault="003C6FA1" w:rsidP="00E121AA">
      <w:pPr>
        <w:pStyle w:val="ListParagraph"/>
        <w:numPr>
          <w:ilvl w:val="0"/>
          <w:numId w:val="28"/>
        </w:numPr>
        <w:ind w:leftChars="0"/>
        <w:jc w:val="both"/>
        <w:rPr>
          <w:lang w:val="en-US"/>
        </w:rPr>
      </w:pPr>
      <w:r w:rsidRPr="005D6A6D">
        <w:rPr>
          <w:b/>
          <w:bCs/>
          <w:i/>
          <w:iCs/>
          <w:lang w:val="en-US"/>
        </w:rPr>
        <w:t>The discussion regarding the necessity of larger DCI/UCI payload sizes than those in 5G should be left to the control discussion</w:t>
      </w:r>
      <w:r w:rsidRPr="005D6A6D">
        <w:rPr>
          <w:rFonts w:hint="eastAsia"/>
          <w:b/>
          <w:bCs/>
          <w:i/>
          <w:iCs/>
          <w:lang w:val="en-US"/>
        </w:rPr>
        <w:t xml:space="preserve"> on AI 11.9</w:t>
      </w:r>
      <w:r w:rsidRPr="005D6A6D">
        <w:rPr>
          <w:b/>
          <w:bCs/>
          <w:i/>
          <w:iCs/>
          <w:lang w:val="en-US"/>
        </w:rPr>
        <w:t>. Whether to specify control channel coding enhancements related to larger DCI/UCI payload sizes should be determined based on the outcome of control discussion</w:t>
      </w:r>
      <w:r w:rsidRPr="005D6A6D">
        <w:rPr>
          <w:rFonts w:hint="eastAsia"/>
          <w:b/>
          <w:bCs/>
          <w:i/>
          <w:iCs/>
          <w:lang w:val="en-US"/>
        </w:rPr>
        <w:t xml:space="preserve"> on AI 11.9</w:t>
      </w:r>
      <w:r w:rsidRPr="005D6A6D">
        <w:rPr>
          <w:rFonts w:hint="eastAsia"/>
          <w:b/>
          <w:bCs/>
          <w:i/>
          <w:iCs/>
        </w:rPr>
        <w:t>.</w:t>
      </w:r>
    </w:p>
    <w:p w14:paraId="26984734" w14:textId="188EA5EC" w:rsidR="003C6FA1" w:rsidRPr="005D6A6D" w:rsidRDefault="001F3CD2" w:rsidP="00E121AA">
      <w:pPr>
        <w:pStyle w:val="ListParagraph"/>
        <w:numPr>
          <w:ilvl w:val="0"/>
          <w:numId w:val="28"/>
        </w:numPr>
        <w:ind w:leftChars="0"/>
        <w:jc w:val="both"/>
        <w:rPr>
          <w:lang w:val="en-US"/>
        </w:rPr>
      </w:pPr>
      <w:r w:rsidRPr="005D6A6D">
        <w:rPr>
          <w:rFonts w:hint="eastAsia"/>
          <w:b/>
          <w:bCs/>
          <w:i/>
          <w:iCs/>
        </w:rPr>
        <w:t>For any agreement</w:t>
      </w:r>
      <w:r w:rsidR="00921576" w:rsidRPr="005D6A6D">
        <w:rPr>
          <w:rFonts w:hint="eastAsia"/>
          <w:b/>
          <w:bCs/>
          <w:i/>
          <w:iCs/>
        </w:rPr>
        <w:t xml:space="preserve">/conclusion </w:t>
      </w:r>
      <w:r w:rsidR="002435AC" w:rsidRPr="005D6A6D">
        <w:rPr>
          <w:rFonts w:hint="eastAsia"/>
          <w:b/>
          <w:bCs/>
          <w:i/>
          <w:iCs/>
        </w:rPr>
        <w:t xml:space="preserve">related to larger DCI/UCI payload sizes, </w:t>
      </w:r>
      <w:r w:rsidR="001D768B" w:rsidRPr="005D6A6D">
        <w:rPr>
          <w:rFonts w:hint="eastAsia"/>
          <w:b/>
          <w:bCs/>
          <w:i/>
          <w:iCs/>
        </w:rPr>
        <w:t xml:space="preserve">keep </w:t>
      </w:r>
      <w:r w:rsidR="003510FB" w:rsidRPr="005D6A6D">
        <w:rPr>
          <w:b/>
          <w:bCs/>
          <w:i/>
          <w:iCs/>
        </w:rPr>
        <w:t>“</w:t>
      </w:r>
      <w:r w:rsidR="00686038" w:rsidRPr="005D6A6D">
        <w:rPr>
          <w:rFonts w:hint="eastAsia"/>
          <w:b/>
          <w:bCs/>
          <w:i/>
          <w:iCs/>
        </w:rPr>
        <w:t>For</w:t>
      </w:r>
      <w:r w:rsidR="003510FB" w:rsidRPr="005D6A6D">
        <w:rPr>
          <w:rFonts w:hint="eastAsia"/>
          <w:b/>
          <w:bCs/>
          <w:i/>
          <w:iCs/>
        </w:rPr>
        <w:t xml:space="preserve"> larger DCI/UCI payload sizes</w:t>
      </w:r>
      <w:r w:rsidR="00376A0A" w:rsidRPr="005D6A6D">
        <w:rPr>
          <w:b/>
          <w:bCs/>
          <w:i/>
          <w:iCs/>
          <w:lang w:val="en-US"/>
        </w:rPr>
        <w:t xml:space="preserve"> than those in 5G</w:t>
      </w:r>
      <w:r w:rsidR="00376A0A" w:rsidRPr="005D6A6D">
        <w:rPr>
          <w:rFonts w:hint="eastAsia"/>
          <w:b/>
          <w:bCs/>
          <w:i/>
          <w:iCs/>
          <w:lang w:val="en-US"/>
        </w:rPr>
        <w:t xml:space="preserve"> NR</w:t>
      </w:r>
      <w:r w:rsidR="00686038" w:rsidRPr="005D6A6D">
        <w:rPr>
          <w:rFonts w:hint="eastAsia"/>
          <w:b/>
          <w:bCs/>
          <w:i/>
          <w:iCs/>
        </w:rPr>
        <w:t xml:space="preserve">, </w:t>
      </w:r>
      <w:r w:rsidR="00FA450A" w:rsidRPr="005D6A6D">
        <w:rPr>
          <w:rFonts w:hint="eastAsia"/>
          <w:b/>
          <w:bCs/>
          <w:i/>
          <w:iCs/>
        </w:rPr>
        <w:t xml:space="preserve">which may/may not be </w:t>
      </w:r>
      <w:r w:rsidR="003D191C" w:rsidRPr="005D6A6D">
        <w:rPr>
          <w:rFonts w:hint="eastAsia"/>
          <w:b/>
          <w:bCs/>
          <w:i/>
          <w:iCs/>
        </w:rPr>
        <w:t>supported</w:t>
      </w:r>
      <w:r w:rsidR="00686038" w:rsidRPr="005D6A6D">
        <w:rPr>
          <w:rFonts w:hint="eastAsia"/>
          <w:b/>
          <w:bCs/>
          <w:i/>
          <w:iCs/>
        </w:rPr>
        <w:t>,</w:t>
      </w:r>
      <w:r w:rsidR="003510FB" w:rsidRPr="005D6A6D">
        <w:rPr>
          <w:b/>
          <w:bCs/>
          <w:i/>
          <w:iCs/>
        </w:rPr>
        <w:t>”</w:t>
      </w:r>
      <w:r w:rsidR="003D191C" w:rsidRPr="005D6A6D">
        <w:rPr>
          <w:rFonts w:hint="eastAsia"/>
          <w:b/>
          <w:bCs/>
          <w:i/>
          <w:iCs/>
        </w:rPr>
        <w:t xml:space="preserve"> in the main bullet</w:t>
      </w:r>
      <w:r w:rsidR="00520A08" w:rsidRPr="005D6A6D">
        <w:rPr>
          <w:rFonts w:hint="eastAsia"/>
          <w:b/>
          <w:bCs/>
          <w:i/>
          <w:iCs/>
        </w:rPr>
        <w:t xml:space="preserve"> until concluded in AI 11.9</w:t>
      </w:r>
      <w:r w:rsidR="003D191C" w:rsidRPr="005D6A6D">
        <w:rPr>
          <w:rFonts w:hint="eastAsia"/>
          <w:b/>
          <w:bCs/>
          <w:i/>
          <w:iCs/>
        </w:rPr>
        <w:t>.</w:t>
      </w:r>
    </w:p>
    <w:p w14:paraId="0F20A177" w14:textId="77777777" w:rsidR="003C6FA1" w:rsidRPr="005D6A6D" w:rsidRDefault="003C6FA1" w:rsidP="00535D12">
      <w:pPr>
        <w:rPr>
          <w:lang w:val="en-US"/>
        </w:rPr>
      </w:pPr>
    </w:p>
    <w:p w14:paraId="77029905" w14:textId="69AF7132" w:rsidR="00F46E8B" w:rsidRPr="005D6A6D" w:rsidRDefault="00F46A3E" w:rsidP="00535D12">
      <w:r w:rsidRPr="005D6A6D">
        <w:rPr>
          <w:rFonts w:hint="eastAsia"/>
        </w:rPr>
        <w:t>For</w:t>
      </w:r>
      <w:r w:rsidR="00956699" w:rsidRPr="005D6A6D">
        <w:t xml:space="preserve"> </w:t>
      </w:r>
      <w:r w:rsidR="00956699" w:rsidRPr="005D6A6D">
        <w:rPr>
          <w:rFonts w:hint="eastAsia"/>
        </w:rPr>
        <w:t>detail</w:t>
      </w:r>
      <w:r w:rsidR="00956699" w:rsidRPr="005D6A6D">
        <w:t xml:space="preserve"> solutions, several candidates for both larger DCI payloads and larger UCI payloads were captured in the FL summary </w:t>
      </w:r>
      <w:r w:rsidR="000A05C9" w:rsidRPr="005D6A6D">
        <w:rPr>
          <w:rFonts w:hint="eastAsia"/>
        </w:rPr>
        <w:t>at</w:t>
      </w:r>
      <w:r w:rsidR="00956699" w:rsidRPr="005D6A6D">
        <w:t xml:space="preserve"> the previous meeting. </w:t>
      </w:r>
      <w:r w:rsidR="000A05C9" w:rsidRPr="005D6A6D">
        <w:rPr>
          <w:rFonts w:hint="eastAsia"/>
        </w:rPr>
        <w:t>It</w:t>
      </w:r>
      <w:r w:rsidR="00956699" w:rsidRPr="005D6A6D">
        <w:t xml:space="preserve"> would be appropriate to use these candidates as a basis, and to proceed with studying solutions by adding new candidates or down-selecting as needed.</w:t>
      </w:r>
    </w:p>
    <w:p w14:paraId="6542C000" w14:textId="6F8016B9" w:rsidR="00144916" w:rsidRPr="005D6A6D" w:rsidRDefault="00144916" w:rsidP="001971FE">
      <w:pPr>
        <w:jc w:val="both"/>
        <w:rPr>
          <w:b/>
          <w:bCs/>
          <w:i/>
          <w:iCs/>
        </w:rPr>
      </w:pPr>
    </w:p>
    <w:p w14:paraId="4CCCB078" w14:textId="2C15DADB" w:rsidR="00144916" w:rsidRPr="005D6A6D" w:rsidRDefault="00144916" w:rsidP="00E121AA">
      <w:pPr>
        <w:pStyle w:val="ListParagraph"/>
        <w:numPr>
          <w:ilvl w:val="0"/>
          <w:numId w:val="28"/>
        </w:numPr>
        <w:ind w:leftChars="0"/>
        <w:jc w:val="both"/>
      </w:pPr>
      <w:r w:rsidRPr="005D6A6D">
        <w:t>Examples of proposed solutions for larger DCI payload</w:t>
      </w:r>
    </w:p>
    <w:p w14:paraId="639AB7B8" w14:textId="27B95D85" w:rsidR="00144916" w:rsidRPr="005D6A6D" w:rsidRDefault="00144916" w:rsidP="00E121AA">
      <w:pPr>
        <w:pStyle w:val="ListParagraph"/>
        <w:numPr>
          <w:ilvl w:val="1"/>
          <w:numId w:val="28"/>
        </w:numPr>
        <w:ind w:leftChars="0"/>
        <w:jc w:val="both"/>
      </w:pPr>
      <w:r w:rsidRPr="005D6A6D">
        <w:t xml:space="preserve">Remove </w:t>
      </w:r>
      <w:proofErr w:type="spellStart"/>
      <w:r w:rsidRPr="005D6A6D">
        <w:t>interleaver</w:t>
      </w:r>
      <w:proofErr w:type="spellEnd"/>
      <w:r w:rsidRPr="005D6A6D">
        <w:t xml:space="preserve"> completely</w:t>
      </w:r>
    </w:p>
    <w:p w14:paraId="4186FCAA" w14:textId="3FE74853" w:rsidR="00144916" w:rsidRPr="005D6A6D" w:rsidRDefault="00144916" w:rsidP="00E121AA">
      <w:pPr>
        <w:pStyle w:val="ListParagraph"/>
        <w:numPr>
          <w:ilvl w:val="1"/>
          <w:numId w:val="28"/>
        </w:numPr>
        <w:ind w:leftChars="0"/>
        <w:jc w:val="both"/>
      </w:pPr>
      <w:r w:rsidRPr="005D6A6D">
        <w:t>Increase the maximum code block length</w:t>
      </w:r>
    </w:p>
    <w:p w14:paraId="7297D208" w14:textId="5A455FF1" w:rsidR="00144916" w:rsidRPr="005D6A6D" w:rsidRDefault="00144916" w:rsidP="00E121AA">
      <w:pPr>
        <w:pStyle w:val="ListParagraph"/>
        <w:numPr>
          <w:ilvl w:val="1"/>
          <w:numId w:val="28"/>
        </w:numPr>
        <w:ind w:leftChars="0"/>
        <w:jc w:val="both"/>
      </w:pPr>
      <w:r w:rsidRPr="005D6A6D">
        <w:t>Code block segmentation</w:t>
      </w:r>
    </w:p>
    <w:p w14:paraId="456179A9" w14:textId="3C323D15" w:rsidR="00144916" w:rsidRPr="005D6A6D" w:rsidRDefault="00144916" w:rsidP="00E121AA">
      <w:pPr>
        <w:pStyle w:val="ListParagraph"/>
        <w:numPr>
          <w:ilvl w:val="1"/>
          <w:numId w:val="28"/>
        </w:numPr>
        <w:ind w:leftChars="0"/>
        <w:jc w:val="both"/>
      </w:pPr>
      <w:r w:rsidRPr="005D6A6D">
        <w:t xml:space="preserve">Apply the legacy </w:t>
      </w:r>
      <w:proofErr w:type="spellStart"/>
      <w:r w:rsidRPr="005D6A6D">
        <w:t>interleaver</w:t>
      </w:r>
      <w:proofErr w:type="spellEnd"/>
      <w:r w:rsidRPr="005D6A6D">
        <w:t xml:space="preserve"> over the last (140+24) bits   etc.</w:t>
      </w:r>
    </w:p>
    <w:p w14:paraId="478532DE" w14:textId="2D2C564D" w:rsidR="00144916" w:rsidRPr="005D6A6D" w:rsidRDefault="00144916" w:rsidP="00E121AA">
      <w:pPr>
        <w:pStyle w:val="ListParagraph"/>
        <w:numPr>
          <w:ilvl w:val="0"/>
          <w:numId w:val="28"/>
        </w:numPr>
        <w:ind w:leftChars="0"/>
        <w:jc w:val="both"/>
      </w:pPr>
      <w:r w:rsidRPr="005D6A6D">
        <w:t>Examples of proposed solutions for larger UCI payload</w:t>
      </w:r>
    </w:p>
    <w:p w14:paraId="5BFD4CC2" w14:textId="6E2D0410" w:rsidR="00144916" w:rsidRPr="005D6A6D" w:rsidRDefault="00144916" w:rsidP="00E121AA">
      <w:pPr>
        <w:pStyle w:val="ListParagraph"/>
        <w:numPr>
          <w:ilvl w:val="1"/>
          <w:numId w:val="28"/>
        </w:numPr>
        <w:ind w:leftChars="0"/>
        <w:jc w:val="both"/>
      </w:pPr>
      <w:r w:rsidRPr="005D6A6D">
        <w:t>Increase the maximum code block length</w:t>
      </w:r>
    </w:p>
    <w:p w14:paraId="6701FA29" w14:textId="6D361553" w:rsidR="001F4650" w:rsidRPr="005D6A6D" w:rsidRDefault="00144916" w:rsidP="00E121AA">
      <w:pPr>
        <w:pStyle w:val="ListParagraph"/>
        <w:numPr>
          <w:ilvl w:val="1"/>
          <w:numId w:val="28"/>
        </w:numPr>
        <w:ind w:leftChars="0"/>
        <w:jc w:val="both"/>
      </w:pPr>
      <w:r w:rsidRPr="005D6A6D">
        <w:t>Enhance the segmentation scheme   etc.</w:t>
      </w:r>
    </w:p>
    <w:p w14:paraId="0BE2B959" w14:textId="77777777" w:rsidR="00CF0661" w:rsidRPr="005D6A6D" w:rsidRDefault="00CF0661" w:rsidP="00535D12"/>
    <w:p w14:paraId="196C3AF4" w14:textId="34BD9D7A" w:rsidR="0020526A" w:rsidRPr="005D6A6D" w:rsidRDefault="00E71A97" w:rsidP="00535D12">
      <w:r w:rsidRPr="005D6A6D">
        <w:rPr>
          <w:rFonts w:hint="eastAsia"/>
        </w:rPr>
        <w:t>From our perspective</w:t>
      </w:r>
      <w:r w:rsidRPr="005D6A6D">
        <w:t xml:space="preserve">, as described in Proposal </w:t>
      </w:r>
      <w:r w:rsidR="00CB0951" w:rsidRPr="005D6A6D">
        <w:rPr>
          <w:rFonts w:hint="eastAsia"/>
        </w:rPr>
        <w:t>12 and 13</w:t>
      </w:r>
      <w:r w:rsidRPr="005D6A6D">
        <w:t xml:space="preserve">, we </w:t>
      </w:r>
      <w:r w:rsidRPr="005D6A6D">
        <w:rPr>
          <w:rFonts w:hint="eastAsia"/>
        </w:rPr>
        <w:t>tend to prefer to</w:t>
      </w:r>
      <w:r w:rsidRPr="005D6A6D">
        <w:t xml:space="preserve"> reuse the 5G Polar code, including the maximum mother code length as in 5G, as much as possible to avoid excessive increases in complexity. With this as a major premise, we would like to study possible solutions.</w:t>
      </w:r>
    </w:p>
    <w:p w14:paraId="18E63BE2" w14:textId="77777777" w:rsidR="00E71A97" w:rsidRPr="005D6A6D" w:rsidRDefault="00E71A97" w:rsidP="00535D12"/>
    <w:p w14:paraId="5F4187DB" w14:textId="3374AE32" w:rsidR="00E71A97" w:rsidRPr="005D6A6D" w:rsidRDefault="00E71A97" w:rsidP="00E71A97">
      <w:pPr>
        <w:jc w:val="both"/>
        <w:rPr>
          <w:b/>
          <w:bCs/>
          <w:i/>
          <w:iCs/>
        </w:rPr>
      </w:pPr>
      <w:r w:rsidRPr="005D6A6D">
        <w:rPr>
          <w:rFonts w:hint="eastAsia"/>
          <w:b/>
          <w:bCs/>
          <w:i/>
          <w:iCs/>
        </w:rPr>
        <w:t xml:space="preserve">Proposal </w:t>
      </w:r>
      <w:r w:rsidR="00790615" w:rsidRPr="005D6A6D">
        <w:rPr>
          <w:rFonts w:hint="eastAsia"/>
          <w:b/>
          <w:bCs/>
          <w:i/>
          <w:iCs/>
        </w:rPr>
        <w:t>19</w:t>
      </w:r>
    </w:p>
    <w:p w14:paraId="18C59C89" w14:textId="31C7BCD5" w:rsidR="00360B1F" w:rsidRPr="005D6A6D" w:rsidRDefault="00376A0A" w:rsidP="00E121AA">
      <w:pPr>
        <w:pStyle w:val="ListParagraph"/>
        <w:numPr>
          <w:ilvl w:val="0"/>
          <w:numId w:val="28"/>
        </w:numPr>
        <w:ind w:leftChars="0"/>
        <w:jc w:val="both"/>
        <w:rPr>
          <w:b/>
          <w:bCs/>
          <w:i/>
          <w:iCs/>
          <w:lang w:val="en-US"/>
        </w:rPr>
      </w:pPr>
      <w:r w:rsidRPr="005D6A6D">
        <w:rPr>
          <w:rFonts w:hint="eastAsia"/>
          <w:b/>
          <w:bCs/>
          <w:i/>
          <w:iCs/>
        </w:rPr>
        <w:t>For larger DCI/UCI payload sizes</w:t>
      </w:r>
      <w:r w:rsidRPr="005D6A6D">
        <w:rPr>
          <w:b/>
          <w:bCs/>
          <w:i/>
          <w:iCs/>
          <w:lang w:val="en-US"/>
        </w:rPr>
        <w:t xml:space="preserve"> than those in 5G</w:t>
      </w:r>
      <w:r w:rsidRPr="005D6A6D">
        <w:rPr>
          <w:rFonts w:hint="eastAsia"/>
          <w:b/>
          <w:bCs/>
          <w:i/>
          <w:iCs/>
          <w:lang w:val="en-US"/>
        </w:rPr>
        <w:t xml:space="preserve"> NR</w:t>
      </w:r>
      <w:r w:rsidR="00FA450A" w:rsidRPr="005D6A6D">
        <w:rPr>
          <w:rFonts w:hint="eastAsia"/>
          <w:b/>
          <w:bCs/>
          <w:i/>
          <w:iCs/>
        </w:rPr>
        <w:t>, which may/may not be</w:t>
      </w:r>
      <w:r w:rsidRPr="005D6A6D">
        <w:rPr>
          <w:rFonts w:hint="eastAsia"/>
          <w:b/>
          <w:bCs/>
          <w:i/>
          <w:iCs/>
        </w:rPr>
        <w:t xml:space="preserve"> supported</w:t>
      </w:r>
      <w:r w:rsidR="00360B1F" w:rsidRPr="005D6A6D">
        <w:rPr>
          <w:b/>
          <w:bCs/>
          <w:i/>
          <w:iCs/>
          <w:lang w:val="en-US"/>
        </w:rPr>
        <w:t>, RAN1 should study possible solutions.</w:t>
      </w:r>
    </w:p>
    <w:p w14:paraId="799609D2" w14:textId="075BB0EF" w:rsidR="00E71A97" w:rsidRPr="005D6A6D" w:rsidRDefault="00360B1F" w:rsidP="00E121AA">
      <w:pPr>
        <w:pStyle w:val="ListParagraph"/>
        <w:numPr>
          <w:ilvl w:val="1"/>
          <w:numId w:val="28"/>
        </w:numPr>
        <w:ind w:leftChars="0"/>
        <w:jc w:val="both"/>
        <w:rPr>
          <w:b/>
          <w:bCs/>
          <w:i/>
          <w:iCs/>
          <w:lang w:val="en-US"/>
        </w:rPr>
      </w:pPr>
      <w:r w:rsidRPr="005D6A6D">
        <w:rPr>
          <w:b/>
          <w:bCs/>
          <w:i/>
          <w:iCs/>
          <w:lang w:val="en-US"/>
        </w:rPr>
        <w:t>The maximum mother code length should be adopted as the same value as in 5G if enhancement of the polar transform part (e.g., increasing the maximum mother code length) would have a significant complexity increase</w:t>
      </w:r>
    </w:p>
    <w:p w14:paraId="1A5F23B3" w14:textId="77777777" w:rsidR="0020526A" w:rsidRPr="005D6A6D" w:rsidRDefault="0020526A" w:rsidP="00535D12"/>
    <w:p w14:paraId="1051F613" w14:textId="5551ADDC" w:rsidR="00B3216E" w:rsidRPr="005D6A6D" w:rsidRDefault="00535D12" w:rsidP="002E03A2">
      <w:pPr>
        <w:pStyle w:val="Heading2"/>
        <w:numPr>
          <w:ilvl w:val="1"/>
          <w:numId w:val="5"/>
        </w:numPr>
        <w:spacing w:before="180" w:after="120"/>
        <w:jc w:val="both"/>
        <w:rPr>
          <w:rFonts w:eastAsia="MS Mincho"/>
          <w:b/>
          <w:bCs/>
          <w:szCs w:val="24"/>
          <w:lang w:val="en-US"/>
        </w:rPr>
      </w:pPr>
      <w:r w:rsidRPr="005D6A6D">
        <w:rPr>
          <w:rFonts w:eastAsia="MS Mincho" w:hint="eastAsia"/>
          <w:b/>
          <w:bCs/>
          <w:szCs w:val="24"/>
          <w:lang w:val="en-US"/>
        </w:rPr>
        <w:t>Data channel coding</w:t>
      </w:r>
    </w:p>
    <w:p w14:paraId="78173DF8" w14:textId="0DF0A2D6" w:rsidR="00513D84" w:rsidRPr="005D6A6D" w:rsidRDefault="00513D84" w:rsidP="00513D84">
      <w:r w:rsidRPr="005D6A6D">
        <w:t xml:space="preserve">If </w:t>
      </w:r>
      <w:r w:rsidR="00BA6752" w:rsidRPr="005D6A6D">
        <w:t xml:space="preserve">the 5G </w:t>
      </w:r>
      <w:r w:rsidR="00BA6752" w:rsidRPr="005D6A6D">
        <w:rPr>
          <w:rFonts w:hint="eastAsia"/>
        </w:rPr>
        <w:t>LDPC</w:t>
      </w:r>
      <w:r w:rsidR="00BA6752" w:rsidRPr="005D6A6D">
        <w:t xml:space="preserve"> code </w:t>
      </w:r>
      <w:r w:rsidR="00BA6752" w:rsidRPr="005D6A6D">
        <w:rPr>
          <w:rFonts w:hint="eastAsia"/>
        </w:rPr>
        <w:t xml:space="preserve">is </w:t>
      </w:r>
      <w:r w:rsidRPr="005D6A6D">
        <w:t>exten</w:t>
      </w:r>
      <w:r w:rsidR="00BA6752" w:rsidRPr="005D6A6D">
        <w:rPr>
          <w:rFonts w:hint="eastAsia"/>
        </w:rPr>
        <w:t>ded</w:t>
      </w:r>
      <w:r w:rsidRPr="005D6A6D">
        <w:t xml:space="preserve"> or enhance</w:t>
      </w:r>
      <w:r w:rsidR="008F582D" w:rsidRPr="005D6A6D">
        <w:rPr>
          <w:rFonts w:hint="eastAsia"/>
        </w:rPr>
        <w:t>d</w:t>
      </w:r>
      <w:r w:rsidRPr="005D6A6D">
        <w:t xml:space="preserve"> </w:t>
      </w:r>
      <w:r w:rsidR="008F582D" w:rsidRPr="005D6A6D">
        <w:rPr>
          <w:rFonts w:hint="eastAsia"/>
        </w:rPr>
        <w:t>for</w:t>
      </w:r>
      <w:r w:rsidRPr="005D6A6D">
        <w:rPr>
          <w:rFonts w:hint="eastAsia"/>
        </w:rPr>
        <w:t xml:space="preserve"> 6G channel coding scheme</w:t>
      </w:r>
      <w:r w:rsidRPr="005D6A6D">
        <w:t xml:space="preserve">, an increase in complexity can be expected. Increased complexity will likely lead to higher equipment costs. To </w:t>
      </w:r>
      <w:r w:rsidRPr="005D6A6D">
        <w:rPr>
          <w:rFonts w:hint="eastAsia"/>
        </w:rPr>
        <w:t>specify</w:t>
      </w:r>
      <w:r w:rsidRPr="005D6A6D">
        <w:t xml:space="preserve"> such extensions, clear motivations and clear gains for justification are necessary.</w:t>
      </w:r>
      <w:r w:rsidRPr="005D6A6D">
        <w:rPr>
          <w:rFonts w:hint="eastAsia"/>
        </w:rPr>
        <w:t xml:space="preserve"> </w:t>
      </w:r>
      <w:r w:rsidR="006806F3" w:rsidRPr="005D6A6D">
        <w:rPr>
          <w:rFonts w:hint="eastAsia"/>
        </w:rPr>
        <w:t>I</w:t>
      </w:r>
      <w:r w:rsidRPr="005D6A6D">
        <w:t xml:space="preserve">f sufficient motivation or justification does not exist, it is reasonable to reuse 5G </w:t>
      </w:r>
      <w:r w:rsidRPr="005D6A6D">
        <w:rPr>
          <w:rFonts w:hint="eastAsia"/>
        </w:rPr>
        <w:t>LDPC</w:t>
      </w:r>
      <w:r w:rsidRPr="005D6A6D">
        <w:t xml:space="preserve"> code as much as possible.</w:t>
      </w:r>
    </w:p>
    <w:p w14:paraId="2EB147AF" w14:textId="77777777" w:rsidR="00513D84" w:rsidRPr="005D6A6D" w:rsidRDefault="00513D84" w:rsidP="00513D84"/>
    <w:p w14:paraId="2907E77D" w14:textId="77777777" w:rsidR="00C4686A" w:rsidRPr="005D6A6D" w:rsidRDefault="00B0106D" w:rsidP="00241E8B">
      <w:pPr>
        <w:jc w:val="both"/>
      </w:pPr>
      <w:r w:rsidRPr="005D6A6D">
        <w:t xml:space="preserve">In detail, although </w:t>
      </w:r>
      <w:r w:rsidR="0071096E" w:rsidRPr="005D6A6D">
        <w:rPr>
          <w:rFonts w:hint="eastAsia"/>
        </w:rPr>
        <w:t xml:space="preserve">how </w:t>
      </w:r>
      <w:r w:rsidRPr="005D6A6D">
        <w:t>much</w:t>
      </w:r>
      <w:r w:rsidR="0071096E" w:rsidRPr="005D6A6D">
        <w:rPr>
          <w:rFonts w:hint="eastAsia"/>
        </w:rPr>
        <w:t xml:space="preserve"> the complexity is large</w:t>
      </w:r>
      <w:r w:rsidRPr="005D6A6D">
        <w:t xml:space="preserve"> depends on the implementation method, extensions related to base graphs are expected to have a significant </w:t>
      </w:r>
      <w:r w:rsidRPr="005D6A6D">
        <w:rPr>
          <w:rFonts w:hint="eastAsia"/>
        </w:rPr>
        <w:t>complexity increase</w:t>
      </w:r>
      <w:r w:rsidRPr="005D6A6D">
        <w:t xml:space="preserve">. </w:t>
      </w:r>
    </w:p>
    <w:p w14:paraId="6FE93BB7" w14:textId="77777777" w:rsidR="00C4686A" w:rsidRPr="005D6A6D" w:rsidRDefault="00C4686A" w:rsidP="00241E8B">
      <w:pPr>
        <w:jc w:val="both"/>
      </w:pPr>
    </w:p>
    <w:p w14:paraId="6171C139" w14:textId="3263D14B" w:rsidR="005E7C85" w:rsidRPr="005D6A6D" w:rsidRDefault="001256F9" w:rsidP="00241E8B">
      <w:pPr>
        <w:jc w:val="both"/>
      </w:pPr>
      <w:r w:rsidRPr="005D6A6D">
        <w:rPr>
          <w:rFonts w:hint="eastAsia"/>
        </w:rPr>
        <w:t>Generally</w:t>
      </w:r>
      <w:r w:rsidR="00C4686A" w:rsidRPr="005D6A6D">
        <w:t>, we prefer reuse of the 5G base graphs or the</w:t>
      </w:r>
      <w:r w:rsidR="00C4686A" w:rsidRPr="005D6A6D">
        <w:rPr>
          <w:rFonts w:hint="eastAsia"/>
        </w:rPr>
        <w:t xml:space="preserve"> similar</w:t>
      </w:r>
      <w:r w:rsidR="00C4686A" w:rsidRPr="005D6A6D">
        <w:t xml:space="preserve"> code structure between 5G (e.g., existing BG1/2) and 6G (e.g., BG3)</w:t>
      </w:r>
      <w:r w:rsidR="00C4686A" w:rsidRPr="005D6A6D">
        <w:rPr>
          <w:rFonts w:hint="eastAsia"/>
        </w:rPr>
        <w:t xml:space="preserve"> unless there is </w:t>
      </w:r>
      <w:r w:rsidRPr="005D6A6D">
        <w:rPr>
          <w:rFonts w:hint="eastAsia"/>
        </w:rPr>
        <w:t>enough justification for extension</w:t>
      </w:r>
      <w:r w:rsidR="00C4686A" w:rsidRPr="005D6A6D">
        <w:rPr>
          <w:rFonts w:hint="eastAsia"/>
        </w:rPr>
        <w:t>.</w:t>
      </w:r>
      <w:r w:rsidRPr="005D6A6D">
        <w:rPr>
          <w:rFonts w:hint="eastAsia"/>
        </w:rPr>
        <w:t xml:space="preserve"> </w:t>
      </w:r>
      <w:r w:rsidR="00F704A4" w:rsidRPr="005D6A6D">
        <w:t xml:space="preserve">If </w:t>
      </w:r>
      <w:r w:rsidR="00F704A4" w:rsidRPr="005D6A6D">
        <w:rPr>
          <w:rFonts w:hint="eastAsia"/>
        </w:rPr>
        <w:t xml:space="preserve">NW </w:t>
      </w:r>
      <w:r w:rsidR="00F704A4" w:rsidRPr="005D6A6D">
        <w:t>equipment that has already been introduced is specifically designed for</w:t>
      </w:r>
      <w:r w:rsidR="004E4BC2" w:rsidRPr="005D6A6D">
        <w:rPr>
          <w:rFonts w:hint="eastAsia"/>
        </w:rPr>
        <w:t xml:space="preserve"> the </w:t>
      </w:r>
      <w:r w:rsidR="00626D46" w:rsidRPr="005D6A6D">
        <w:rPr>
          <w:rFonts w:hint="eastAsia"/>
        </w:rPr>
        <w:t>existing base graph1/2</w:t>
      </w:r>
      <w:r w:rsidR="00F704A4" w:rsidRPr="005D6A6D">
        <w:t>, it may not be able to support encoding/decoding processes for</w:t>
      </w:r>
      <w:r w:rsidR="00626D46" w:rsidRPr="005D6A6D">
        <w:rPr>
          <w:rFonts w:hint="eastAsia"/>
        </w:rPr>
        <w:t xml:space="preserve"> newly designed base graph(s)</w:t>
      </w:r>
      <w:r w:rsidR="00F704A4" w:rsidRPr="005D6A6D">
        <w:t xml:space="preserve">, and it may be necessary to </w:t>
      </w:r>
      <w:r w:rsidR="00F704A4" w:rsidRPr="005D6A6D">
        <w:rPr>
          <w:rFonts w:hint="eastAsia"/>
        </w:rPr>
        <w:t>adopt</w:t>
      </w:r>
      <w:r w:rsidR="00F704A4" w:rsidRPr="005D6A6D">
        <w:t xml:space="preserve"> new hardware for 6G. </w:t>
      </w:r>
      <w:r w:rsidR="00F704A4" w:rsidRPr="005D6A6D">
        <w:rPr>
          <w:rFonts w:hint="eastAsia"/>
        </w:rPr>
        <w:t>From</w:t>
      </w:r>
      <w:r w:rsidR="00F704A4" w:rsidRPr="005D6A6D">
        <w:t xml:space="preserve"> operator</w:t>
      </w:r>
      <w:r w:rsidR="00F704A4" w:rsidRPr="005D6A6D">
        <w:rPr>
          <w:rFonts w:hint="eastAsia"/>
        </w:rPr>
        <w:t xml:space="preserve"> perspective</w:t>
      </w:r>
      <w:r w:rsidR="00F704A4" w:rsidRPr="005D6A6D">
        <w:t>, this cost</w:t>
      </w:r>
      <w:r w:rsidR="00F704A4" w:rsidRPr="005D6A6D">
        <w:rPr>
          <w:rFonts w:hint="eastAsia"/>
        </w:rPr>
        <w:t xml:space="preserve"> for new hardware</w:t>
      </w:r>
      <w:r w:rsidR="00F704A4" w:rsidRPr="005D6A6D">
        <w:t xml:space="preserve"> must be sufficiently justified by the benefits brought by the extension.</w:t>
      </w:r>
      <w:r w:rsidR="008D2F2E" w:rsidRPr="005D6A6D">
        <w:rPr>
          <w:rFonts w:hint="eastAsia"/>
        </w:rPr>
        <w:t xml:space="preserve"> </w:t>
      </w:r>
    </w:p>
    <w:p w14:paraId="78F97572" w14:textId="77777777" w:rsidR="005E7C85" w:rsidRPr="005D6A6D" w:rsidRDefault="005E7C85" w:rsidP="00241E8B">
      <w:pPr>
        <w:jc w:val="both"/>
      </w:pPr>
    </w:p>
    <w:p w14:paraId="65873426" w14:textId="3A5EED6E" w:rsidR="00513D84" w:rsidRPr="005D6A6D" w:rsidRDefault="002C1F3E" w:rsidP="00241E8B">
      <w:pPr>
        <w:jc w:val="both"/>
        <w:rPr>
          <w:lang w:val="en-US"/>
        </w:rPr>
      </w:pPr>
      <w:r w:rsidRPr="005D6A6D">
        <w:t>That said, some increase in LDPC-related complexity when migrating to 6G</w:t>
      </w:r>
      <w:r w:rsidR="00CC7A8E" w:rsidRPr="005D6A6D">
        <w:rPr>
          <w:rFonts w:hint="eastAsia"/>
        </w:rPr>
        <w:t xml:space="preserve"> (</w:t>
      </w:r>
      <w:r w:rsidR="002A769E" w:rsidRPr="005D6A6D">
        <w:rPr>
          <w:rFonts w:hint="eastAsia"/>
        </w:rPr>
        <w:t>e</w:t>
      </w:r>
      <w:r w:rsidR="00CC7A8E" w:rsidRPr="005D6A6D">
        <w:rPr>
          <w:rFonts w:hint="eastAsia"/>
        </w:rPr>
        <w:t xml:space="preserve">.g., increase of </w:t>
      </w:r>
      <w:r w:rsidR="00E74CD1" w:rsidRPr="005D6A6D">
        <w:rPr>
          <w:rFonts w:hint="eastAsia"/>
        </w:rPr>
        <w:t>number of implemented decoders</w:t>
      </w:r>
      <w:r w:rsidR="00E86ADB" w:rsidRPr="005D6A6D">
        <w:rPr>
          <w:rFonts w:hint="eastAsia"/>
        </w:rPr>
        <w:t xml:space="preserve"> in parallel or decoder parallelism, adopti</w:t>
      </w:r>
      <w:r w:rsidR="00560195" w:rsidRPr="005D6A6D">
        <w:rPr>
          <w:rFonts w:hint="eastAsia"/>
        </w:rPr>
        <w:t xml:space="preserve">ng new </w:t>
      </w:r>
      <w:r w:rsidR="00560195" w:rsidRPr="005D6A6D">
        <w:t>decoders, etc.</w:t>
      </w:r>
      <w:r w:rsidR="00CC7A8E" w:rsidRPr="005D6A6D">
        <w:rPr>
          <w:rFonts w:hint="eastAsia"/>
        </w:rPr>
        <w:t>)</w:t>
      </w:r>
      <w:r w:rsidRPr="005D6A6D">
        <w:t xml:space="preserve"> </w:t>
      </w:r>
      <w:r w:rsidRPr="005D6A6D">
        <w:rPr>
          <w:rFonts w:hint="eastAsia"/>
        </w:rPr>
        <w:t>may</w:t>
      </w:r>
      <w:r w:rsidRPr="005D6A6D">
        <w:t xml:space="preserve"> </w:t>
      </w:r>
      <w:r w:rsidRPr="005D6A6D">
        <w:rPr>
          <w:rFonts w:hint="eastAsia"/>
        </w:rPr>
        <w:t>be</w:t>
      </w:r>
      <w:r w:rsidRPr="005D6A6D">
        <w:t xml:space="preserve"> unavoidable.</w:t>
      </w:r>
      <w:r w:rsidR="00E34DFA" w:rsidRPr="005D6A6D">
        <w:t xml:space="preserve"> </w:t>
      </w:r>
      <w:r w:rsidR="00511840" w:rsidRPr="005D6A6D">
        <w:rPr>
          <w:rFonts w:hint="eastAsia"/>
        </w:rPr>
        <w:t>I</w:t>
      </w:r>
      <w:r w:rsidR="00E34DFA" w:rsidRPr="005D6A6D">
        <w:t xml:space="preserve">t is important to carefully </w:t>
      </w:r>
      <w:r w:rsidR="00C62A8F" w:rsidRPr="005D6A6D">
        <w:rPr>
          <w:rFonts w:hint="eastAsia"/>
        </w:rPr>
        <w:t>study</w:t>
      </w:r>
      <w:r w:rsidR="00E34DFA" w:rsidRPr="005D6A6D">
        <w:t xml:space="preserve"> the balance of advantages and disadvantages in comparison with other factors</w:t>
      </w:r>
      <w:r w:rsidR="00F47377" w:rsidRPr="005D6A6D">
        <w:rPr>
          <w:rFonts w:hint="eastAsia"/>
        </w:rPr>
        <w:t xml:space="preserve"> </w:t>
      </w:r>
      <w:r w:rsidR="00C62A8F" w:rsidRPr="005D6A6D">
        <w:rPr>
          <w:rFonts w:hint="eastAsia"/>
        </w:rPr>
        <w:t>in addition to</w:t>
      </w:r>
      <w:r w:rsidR="00F47377" w:rsidRPr="005D6A6D">
        <w:rPr>
          <w:rFonts w:hint="eastAsia"/>
        </w:rPr>
        <w:t xml:space="preserve"> complexity</w:t>
      </w:r>
      <w:r w:rsidR="00532F59" w:rsidRPr="005D6A6D">
        <w:rPr>
          <w:rFonts w:hint="eastAsia"/>
        </w:rPr>
        <w:t>.</w:t>
      </w:r>
      <w:r w:rsidR="002A769E" w:rsidRPr="005D6A6D">
        <w:rPr>
          <w:rFonts w:hint="eastAsia"/>
        </w:rPr>
        <w:t xml:space="preserve"> </w:t>
      </w:r>
      <w:r w:rsidR="00C078AB" w:rsidRPr="005D6A6D">
        <w:rPr>
          <w:rFonts w:hint="eastAsia"/>
          <w:lang w:val="en-US"/>
        </w:rPr>
        <w:t>I</w:t>
      </w:r>
      <w:r w:rsidR="00C078AB" w:rsidRPr="005D6A6D">
        <w:rPr>
          <w:lang w:val="en-US"/>
        </w:rPr>
        <w:t xml:space="preserve">f there is </w:t>
      </w:r>
      <w:proofErr w:type="gramStart"/>
      <w:r w:rsidR="00C078AB" w:rsidRPr="005D6A6D">
        <w:rPr>
          <w:lang w:val="en-US"/>
        </w:rPr>
        <w:t>a clear</w:t>
      </w:r>
      <w:proofErr w:type="gramEnd"/>
      <w:r w:rsidR="00C078AB" w:rsidRPr="005D6A6D">
        <w:rPr>
          <w:lang w:val="en-US"/>
        </w:rPr>
        <w:t xml:space="preserve"> motivation </w:t>
      </w:r>
      <w:r w:rsidR="00051B30" w:rsidRPr="005D6A6D">
        <w:rPr>
          <w:rFonts w:hint="eastAsia"/>
          <w:lang w:val="en-US"/>
        </w:rPr>
        <w:t>or</w:t>
      </w:r>
      <w:r w:rsidR="00C078AB" w:rsidRPr="005D6A6D">
        <w:rPr>
          <w:lang w:val="en-US"/>
        </w:rPr>
        <w:t xml:space="preserve"> sufficient justification, or if the extension does not significantly increase complexity, we are open to studying such extensions.</w:t>
      </w:r>
    </w:p>
    <w:p w14:paraId="3C4E4FB7" w14:textId="77777777" w:rsidR="00513D84" w:rsidRPr="005D6A6D" w:rsidRDefault="00513D84" w:rsidP="00241E8B">
      <w:pPr>
        <w:jc w:val="both"/>
      </w:pPr>
    </w:p>
    <w:p w14:paraId="0A9319EE" w14:textId="5149286B" w:rsidR="0061260A" w:rsidRPr="005D6A6D" w:rsidRDefault="0061260A" w:rsidP="0061260A">
      <w:pPr>
        <w:jc w:val="both"/>
        <w:rPr>
          <w:b/>
          <w:bCs/>
          <w:i/>
          <w:iCs/>
        </w:rPr>
      </w:pPr>
      <w:r w:rsidRPr="005D6A6D">
        <w:rPr>
          <w:rFonts w:hint="eastAsia"/>
          <w:b/>
          <w:bCs/>
          <w:i/>
          <w:iCs/>
        </w:rPr>
        <w:t xml:space="preserve">Proposal </w:t>
      </w:r>
      <w:r w:rsidR="00790615" w:rsidRPr="005D6A6D">
        <w:rPr>
          <w:rFonts w:hint="eastAsia"/>
          <w:b/>
          <w:bCs/>
          <w:i/>
          <w:iCs/>
        </w:rPr>
        <w:t>20</w:t>
      </w:r>
    </w:p>
    <w:p w14:paraId="485674BC" w14:textId="77777777" w:rsidR="0061260A" w:rsidRPr="005D6A6D" w:rsidRDefault="0061260A" w:rsidP="0061260A">
      <w:pPr>
        <w:pStyle w:val="ListParagraph"/>
        <w:numPr>
          <w:ilvl w:val="0"/>
          <w:numId w:val="28"/>
        </w:numPr>
        <w:ind w:leftChars="0"/>
        <w:jc w:val="both"/>
        <w:rPr>
          <w:b/>
          <w:bCs/>
          <w:i/>
          <w:iCs/>
          <w:lang w:val="en-US"/>
        </w:rPr>
      </w:pPr>
      <w:r w:rsidRPr="005D6A6D">
        <w:rPr>
          <w:rFonts w:hint="eastAsia"/>
          <w:b/>
          <w:bCs/>
          <w:i/>
          <w:iCs/>
          <w:lang w:val="en-US"/>
        </w:rPr>
        <w:t xml:space="preserve">For data channel coding, </w:t>
      </w:r>
      <w:r w:rsidRPr="005D6A6D">
        <w:rPr>
          <w:b/>
          <w:bCs/>
          <w:i/>
          <w:iCs/>
          <w:lang w:val="en-US"/>
        </w:rPr>
        <w:t xml:space="preserve">5G </w:t>
      </w:r>
      <w:r w:rsidRPr="005D6A6D">
        <w:rPr>
          <w:rFonts w:hint="eastAsia"/>
          <w:b/>
          <w:bCs/>
          <w:i/>
          <w:iCs/>
          <w:lang w:val="en-US"/>
        </w:rPr>
        <w:t>LDPC</w:t>
      </w:r>
      <w:r w:rsidRPr="005D6A6D">
        <w:rPr>
          <w:b/>
          <w:bCs/>
          <w:i/>
          <w:iCs/>
          <w:lang w:val="en-US"/>
        </w:rPr>
        <w:t xml:space="preserve"> code should be reused as much as possible unless there are critical motivations and clear gains enough to justify the enhancement</w:t>
      </w:r>
    </w:p>
    <w:p w14:paraId="37C92FC2" w14:textId="77777777" w:rsidR="0061260A" w:rsidRPr="005D6A6D" w:rsidRDefault="0061260A" w:rsidP="0061260A"/>
    <w:p w14:paraId="63FA9005" w14:textId="690272D4" w:rsidR="00934076" w:rsidRPr="005D6A6D" w:rsidRDefault="008902C2" w:rsidP="00934076">
      <w:r w:rsidRPr="005D6A6D">
        <w:rPr>
          <w:rFonts w:hint="eastAsia"/>
        </w:rPr>
        <w:t xml:space="preserve">For </w:t>
      </w:r>
      <w:r w:rsidR="00B77975" w:rsidRPr="005D6A6D">
        <w:rPr>
          <w:rFonts w:hint="eastAsia"/>
        </w:rPr>
        <w:t xml:space="preserve">the technical details of </w:t>
      </w:r>
      <w:r w:rsidR="00B77975" w:rsidRPr="005D6A6D">
        <w:t>extensions</w:t>
      </w:r>
      <w:r w:rsidR="00B77975" w:rsidRPr="005D6A6D">
        <w:rPr>
          <w:rFonts w:hint="eastAsia"/>
        </w:rPr>
        <w:t xml:space="preserve">, </w:t>
      </w:r>
      <w:r w:rsidRPr="005D6A6D">
        <w:rPr>
          <w:rFonts w:hint="eastAsia"/>
        </w:rPr>
        <w:t>a</w:t>
      </w:r>
      <w:r w:rsidR="00934076" w:rsidRPr="005D6A6D">
        <w:t>t the previous meeting, candidate</w:t>
      </w:r>
      <w:r w:rsidR="00934076" w:rsidRPr="005D6A6D">
        <w:rPr>
          <w:rFonts w:hint="eastAsia"/>
        </w:rPr>
        <w:t xml:space="preserve"> option</w:t>
      </w:r>
      <w:r w:rsidR="00934076" w:rsidRPr="005D6A6D">
        <w:t xml:space="preserve">s for data channel coding extensions were captured in the FL summary for each motivation (throughput, reliability, latency), but no consensus has been reached so far. We think it is a good direction to study solutions according to each motivation; however, as mentioned in Proposal </w:t>
      </w:r>
      <w:r w:rsidR="005D6A6D" w:rsidRPr="005D6A6D">
        <w:rPr>
          <w:rFonts w:hint="eastAsia"/>
        </w:rPr>
        <w:t>1</w:t>
      </w:r>
      <w:r w:rsidR="00934076" w:rsidRPr="005D6A6D">
        <w:t xml:space="preserve">, </w:t>
      </w:r>
      <w:r w:rsidR="00934076" w:rsidRPr="005D6A6D">
        <w:rPr>
          <w:rFonts w:hint="eastAsia"/>
        </w:rPr>
        <w:t>for</w:t>
      </w:r>
      <w:r w:rsidR="00934076" w:rsidRPr="005D6A6D">
        <w:t xml:space="preserve"> smooth</w:t>
      </w:r>
      <w:r w:rsidR="00934076" w:rsidRPr="005D6A6D">
        <w:rPr>
          <w:rFonts w:hint="eastAsia"/>
        </w:rPr>
        <w:t>er</w:t>
      </w:r>
      <w:r w:rsidR="00934076" w:rsidRPr="005D6A6D">
        <w:t xml:space="preserve"> discussions, it is essential to first reach consensus on which 6G requirements and characteristics should be focused on, as well as which metrics should be used for evaluation.</w:t>
      </w:r>
    </w:p>
    <w:p w14:paraId="2359795F" w14:textId="77777777" w:rsidR="00934076" w:rsidRPr="005D6A6D" w:rsidRDefault="00934076" w:rsidP="00934076"/>
    <w:p w14:paraId="4797B678" w14:textId="2446CEF0" w:rsidR="006F3785" w:rsidRPr="005D6A6D" w:rsidRDefault="00551887" w:rsidP="00241E8B">
      <w:pPr>
        <w:jc w:val="both"/>
      </w:pPr>
      <w:r w:rsidRPr="005D6A6D">
        <w:rPr>
          <w:rFonts w:hint="eastAsia"/>
        </w:rPr>
        <w:t>In detail, w</w:t>
      </w:r>
      <w:r w:rsidR="007759A7" w:rsidRPr="005D6A6D">
        <w:t xml:space="preserve">e believe that the highest priority should be given to studying LDPC extensions </w:t>
      </w:r>
      <w:r w:rsidR="00EA46F0" w:rsidRPr="005D6A6D">
        <w:rPr>
          <w:rFonts w:hint="eastAsia"/>
        </w:rPr>
        <w:t>considering</w:t>
      </w:r>
      <w:r w:rsidR="003502C8" w:rsidRPr="005D6A6D">
        <w:rPr>
          <w:rFonts w:hint="eastAsia"/>
        </w:rPr>
        <w:t xml:space="preserve"> the</w:t>
      </w:r>
      <w:r w:rsidR="007759A7" w:rsidRPr="005D6A6D">
        <w:t xml:space="preserve"> balance peak data rate and complexity</w:t>
      </w:r>
      <w:r w:rsidRPr="005D6A6D">
        <w:rPr>
          <w:rFonts w:hint="eastAsia"/>
        </w:rPr>
        <w:t xml:space="preserve">. </w:t>
      </w:r>
      <w:r w:rsidR="0095616C" w:rsidRPr="005D6A6D">
        <w:t>As previously mentioned</w:t>
      </w:r>
      <w:r w:rsidR="0095616C" w:rsidRPr="005D6A6D">
        <w:rPr>
          <w:rFonts w:hint="eastAsia"/>
        </w:rPr>
        <w:t xml:space="preserve"> in this contribution</w:t>
      </w:r>
      <w:r w:rsidR="0095616C" w:rsidRPr="005D6A6D">
        <w:t xml:space="preserve">, </w:t>
      </w:r>
      <w:r w:rsidRPr="005D6A6D">
        <w:t>it may become necessary to consider the trade-off between performance that affects the Peak Data Rate and complexity</w:t>
      </w:r>
      <w:r w:rsidR="00EC24D7" w:rsidRPr="005D6A6D">
        <w:rPr>
          <w:rFonts w:hint="eastAsia"/>
        </w:rPr>
        <w:t xml:space="preserve"> </w:t>
      </w:r>
      <w:r w:rsidR="00EC24D7" w:rsidRPr="005D6A6D">
        <w:t>depending on the value for peak data rate as a 6G requirement</w:t>
      </w:r>
      <w:r w:rsidR="00EC24D7" w:rsidRPr="005D6A6D">
        <w:rPr>
          <w:rFonts w:hint="eastAsia"/>
        </w:rPr>
        <w:t xml:space="preserve">. In this case, </w:t>
      </w:r>
      <w:r w:rsidR="002B272C" w:rsidRPr="005D6A6D">
        <w:t>at a minimum, throughput should be considered as a quantitative performance metric, and computational complexity should be considered as a quantitative metric for complexity. In addition, if other quantitative or qualitative metrics—such as implementational complexity—are needed for evaluation, we would like to use them as appropriate.</w:t>
      </w:r>
    </w:p>
    <w:p w14:paraId="56871E76" w14:textId="77777777" w:rsidR="00934076" w:rsidRPr="005D6A6D" w:rsidRDefault="00934076" w:rsidP="00241E8B">
      <w:pPr>
        <w:jc w:val="both"/>
      </w:pPr>
    </w:p>
    <w:p w14:paraId="1A482D81" w14:textId="475B458E" w:rsidR="007E18A5" w:rsidRPr="005D6A6D" w:rsidRDefault="007E18A5" w:rsidP="007E18A5">
      <w:pPr>
        <w:jc w:val="both"/>
        <w:rPr>
          <w:b/>
          <w:bCs/>
          <w:i/>
          <w:iCs/>
        </w:rPr>
      </w:pPr>
      <w:r w:rsidRPr="005D6A6D">
        <w:rPr>
          <w:rFonts w:hint="eastAsia"/>
          <w:b/>
          <w:bCs/>
          <w:i/>
          <w:iCs/>
        </w:rPr>
        <w:t xml:space="preserve">Proposal </w:t>
      </w:r>
      <w:r w:rsidR="00790615" w:rsidRPr="005D6A6D">
        <w:rPr>
          <w:rFonts w:hint="eastAsia"/>
          <w:b/>
          <w:bCs/>
          <w:i/>
          <w:iCs/>
        </w:rPr>
        <w:t>21</w:t>
      </w:r>
    </w:p>
    <w:p w14:paraId="1D781B7D" w14:textId="03D5679A" w:rsidR="00DE36AC" w:rsidRPr="005D6A6D" w:rsidRDefault="00DE36AC" w:rsidP="00E121AA">
      <w:pPr>
        <w:pStyle w:val="ListParagraph"/>
        <w:numPr>
          <w:ilvl w:val="0"/>
          <w:numId w:val="28"/>
        </w:numPr>
        <w:ind w:leftChars="0"/>
        <w:jc w:val="both"/>
        <w:rPr>
          <w:b/>
          <w:bCs/>
          <w:i/>
          <w:iCs/>
          <w:lang w:val="en-US"/>
        </w:rPr>
      </w:pPr>
      <w:r w:rsidRPr="005D6A6D">
        <w:rPr>
          <w:b/>
          <w:bCs/>
          <w:i/>
          <w:iCs/>
          <w:lang w:val="en-US"/>
        </w:rPr>
        <w:t>RAN1 to study the necessity of extensions of data channel coding to achieve the required peak data rate and achieve acceptable balance between performance and complexity</w:t>
      </w:r>
    </w:p>
    <w:p w14:paraId="4684A869" w14:textId="77777777" w:rsidR="007E18A5" w:rsidRPr="005D6A6D" w:rsidRDefault="007E18A5" w:rsidP="00241E8B">
      <w:pPr>
        <w:jc w:val="both"/>
      </w:pPr>
    </w:p>
    <w:p w14:paraId="55F08C2D" w14:textId="7D4F56C4" w:rsidR="003950A0" w:rsidRPr="005D6A6D" w:rsidRDefault="003502C8" w:rsidP="00241E8B">
      <w:pPr>
        <w:jc w:val="both"/>
      </w:pPr>
      <w:r w:rsidRPr="005D6A6D">
        <w:rPr>
          <w:rFonts w:hint="eastAsia"/>
        </w:rPr>
        <w:t xml:space="preserve">On the other hand, </w:t>
      </w:r>
      <w:r w:rsidR="00AF5E68" w:rsidRPr="005D6A6D">
        <w:rPr>
          <w:rFonts w:hint="eastAsia"/>
        </w:rPr>
        <w:t xml:space="preserve">LDPC extensions </w:t>
      </w:r>
      <w:r w:rsidR="00AF5E68" w:rsidRPr="005D6A6D">
        <w:t>targeting reliability improvement or latency reduction</w:t>
      </w:r>
      <w:r w:rsidR="00AF5E68" w:rsidRPr="005D6A6D">
        <w:rPr>
          <w:rFonts w:hint="eastAsia"/>
        </w:rPr>
        <w:t xml:space="preserve"> should be given lower priority.</w:t>
      </w:r>
      <w:r w:rsidR="00174EB8" w:rsidRPr="005D6A6D">
        <w:rPr>
          <w:rFonts w:hint="eastAsia"/>
        </w:rPr>
        <w:t xml:space="preserve"> </w:t>
      </w:r>
      <w:r w:rsidR="00174EB8" w:rsidRPr="005D6A6D">
        <w:t>As previously mentioned</w:t>
      </w:r>
      <w:r w:rsidR="00174EB8" w:rsidRPr="005D6A6D">
        <w:rPr>
          <w:rFonts w:hint="eastAsia"/>
        </w:rPr>
        <w:t xml:space="preserve"> in this contribution</w:t>
      </w:r>
      <w:r w:rsidR="00174EB8" w:rsidRPr="005D6A6D">
        <w:t>,</w:t>
      </w:r>
      <w:r w:rsidR="00174EB8" w:rsidRPr="005D6A6D">
        <w:rPr>
          <w:rFonts w:hint="eastAsia"/>
        </w:rPr>
        <w:t xml:space="preserve"> </w:t>
      </w:r>
      <w:r w:rsidR="002B272C" w:rsidRPr="005D6A6D">
        <w:t xml:space="preserve">we have not identified any motivation for </w:t>
      </w:r>
      <w:r w:rsidR="00610772" w:rsidRPr="005D6A6D">
        <w:rPr>
          <w:rFonts w:hint="eastAsia"/>
        </w:rPr>
        <w:t xml:space="preserve">LDPC </w:t>
      </w:r>
      <w:r w:rsidR="002B272C" w:rsidRPr="005D6A6D">
        <w:t>extensions targeting reliability improvement or latency reduction</w:t>
      </w:r>
      <w:r w:rsidR="00610772" w:rsidRPr="005D6A6D">
        <w:rPr>
          <w:rFonts w:hint="eastAsia"/>
        </w:rPr>
        <w:t xml:space="preserve"> because </w:t>
      </w:r>
      <w:r w:rsidR="0000702A" w:rsidRPr="005D6A6D">
        <w:rPr>
          <w:rFonts w:hint="eastAsia"/>
        </w:rPr>
        <w:t xml:space="preserve">6G requirement </w:t>
      </w:r>
      <w:r w:rsidR="00610772" w:rsidRPr="005D6A6D">
        <w:t>values</w:t>
      </w:r>
      <w:r w:rsidR="0000702A" w:rsidRPr="005D6A6D">
        <w:rPr>
          <w:rFonts w:hint="eastAsia"/>
        </w:rPr>
        <w:t xml:space="preserve"> for reliability and latency are</w:t>
      </w:r>
      <w:r w:rsidR="00610772" w:rsidRPr="005D6A6D">
        <w:t xml:space="preserve"> </w:t>
      </w:r>
      <w:proofErr w:type="gramStart"/>
      <w:r w:rsidR="00610772" w:rsidRPr="005D6A6D">
        <w:t>similar to</w:t>
      </w:r>
      <w:proofErr w:type="gramEnd"/>
      <w:r w:rsidR="00610772" w:rsidRPr="005D6A6D">
        <w:t xml:space="preserve"> those in 5G requirements</w:t>
      </w:r>
      <w:r w:rsidR="002B272C" w:rsidRPr="005D6A6D">
        <w:t>.</w:t>
      </w:r>
    </w:p>
    <w:p w14:paraId="39FF2E5C" w14:textId="77777777" w:rsidR="002B272C" w:rsidRPr="005D6A6D" w:rsidRDefault="002B272C" w:rsidP="00241E8B">
      <w:pPr>
        <w:jc w:val="both"/>
      </w:pPr>
    </w:p>
    <w:p w14:paraId="6B538EEA" w14:textId="1D8611DA" w:rsidR="00EF4E16" w:rsidRPr="005D6A6D" w:rsidRDefault="00CB08F3" w:rsidP="002E03A2">
      <w:pPr>
        <w:pStyle w:val="Heading3"/>
        <w:numPr>
          <w:ilvl w:val="2"/>
          <w:numId w:val="5"/>
        </w:numPr>
        <w:spacing w:before="180" w:after="120"/>
        <w:jc w:val="both"/>
        <w:rPr>
          <w:rFonts w:eastAsia="MS Mincho"/>
          <w:b/>
          <w:bCs/>
          <w:szCs w:val="24"/>
          <w:lang w:val="en-US"/>
        </w:rPr>
      </w:pPr>
      <w:r w:rsidRPr="005D6A6D">
        <w:rPr>
          <w:rFonts w:eastAsia="MS Mincho"/>
          <w:b/>
          <w:bCs/>
          <w:szCs w:val="24"/>
          <w:lang w:val="en-US"/>
        </w:rPr>
        <w:t xml:space="preserve">The direction of </w:t>
      </w:r>
      <w:r w:rsidRPr="005D6A6D">
        <w:rPr>
          <w:rFonts w:eastAsia="MS Mincho" w:hint="eastAsia"/>
          <w:b/>
          <w:bCs/>
          <w:szCs w:val="24"/>
          <w:lang w:val="en-US"/>
        </w:rPr>
        <w:t>data</w:t>
      </w:r>
      <w:r w:rsidRPr="005D6A6D">
        <w:rPr>
          <w:rFonts w:eastAsia="MS Mincho"/>
          <w:b/>
          <w:bCs/>
          <w:szCs w:val="24"/>
          <w:lang w:val="en-US"/>
        </w:rPr>
        <w:t xml:space="preserve"> channel coding</w:t>
      </w:r>
      <w:r w:rsidR="00AD0699" w:rsidRPr="005D6A6D">
        <w:rPr>
          <w:rFonts w:eastAsia="MS Mincho" w:hint="eastAsia"/>
          <w:b/>
          <w:bCs/>
          <w:szCs w:val="24"/>
          <w:lang w:val="en-US"/>
        </w:rPr>
        <w:t xml:space="preserve"> extension for </w:t>
      </w:r>
      <w:r w:rsidR="00AD0699" w:rsidRPr="005D6A6D">
        <w:rPr>
          <w:rFonts w:eastAsia="MS Mincho"/>
          <w:b/>
          <w:bCs/>
          <w:szCs w:val="24"/>
          <w:lang w:val="en-US"/>
        </w:rPr>
        <w:t>the balance between throughput and complexity</w:t>
      </w:r>
    </w:p>
    <w:p w14:paraId="2BB127AC" w14:textId="76BAB44B" w:rsidR="00CD22BE" w:rsidRPr="005D6A6D" w:rsidRDefault="00FC6C00" w:rsidP="00241E8B">
      <w:pPr>
        <w:jc w:val="both"/>
      </w:pPr>
      <w:r w:rsidRPr="005D6A6D">
        <w:t xml:space="preserve">At the previous meeting, </w:t>
      </w:r>
      <w:r w:rsidRPr="005D6A6D">
        <w:rPr>
          <w:rFonts w:hint="eastAsia"/>
        </w:rPr>
        <w:t xml:space="preserve">some </w:t>
      </w:r>
      <w:r w:rsidRPr="005D6A6D">
        <w:t>solutions targeting the balance between throughput and complexity were listed as options and captured in the FL summary; however, no consensus has been reached.</w:t>
      </w:r>
      <w:r w:rsidRPr="005D6A6D">
        <w:rPr>
          <w:rFonts w:hint="eastAsia"/>
        </w:rPr>
        <w:t xml:space="preserve"> </w:t>
      </w:r>
      <w:r w:rsidR="00FD5DA7" w:rsidRPr="005D6A6D">
        <w:t>The options captured in the FL summary are as below.</w:t>
      </w:r>
    </w:p>
    <w:p w14:paraId="1DABF932" w14:textId="77777777" w:rsidR="005D1016" w:rsidRPr="005D6A6D" w:rsidRDefault="005D1016" w:rsidP="00241E8B">
      <w:pPr>
        <w:jc w:val="both"/>
      </w:pPr>
    </w:p>
    <w:tbl>
      <w:tblPr>
        <w:tblStyle w:val="TableGrid"/>
        <w:tblW w:w="0" w:type="auto"/>
        <w:tblLook w:val="04A0" w:firstRow="1" w:lastRow="0" w:firstColumn="1" w:lastColumn="0" w:noHBand="0" w:noVBand="1"/>
      </w:tblPr>
      <w:tblGrid>
        <w:gridCol w:w="9962"/>
      </w:tblGrid>
      <w:tr w:rsidR="00664820" w:rsidRPr="005D6A6D" w14:paraId="6336A009" w14:textId="77777777">
        <w:tc>
          <w:tcPr>
            <w:tcW w:w="9962" w:type="dxa"/>
          </w:tcPr>
          <w:p w14:paraId="2D102A4F" w14:textId="1F250EFA" w:rsidR="00DB3F6A" w:rsidRPr="005D6A6D" w:rsidRDefault="00DB3F6A" w:rsidP="00BB41A2">
            <w:pPr>
              <w:tabs>
                <w:tab w:val="left" w:pos="720"/>
              </w:tabs>
              <w:snapToGrid w:val="0"/>
              <w:spacing w:after="0"/>
              <w:jc w:val="both"/>
              <w:rPr>
                <w:rFonts w:eastAsiaTheme="minorEastAsia"/>
                <w:b/>
                <w:bCs/>
                <w:sz w:val="20"/>
              </w:rPr>
            </w:pPr>
            <w:r w:rsidRPr="005D6A6D">
              <w:rPr>
                <w:rFonts w:eastAsiaTheme="minorEastAsia" w:hint="eastAsia"/>
                <w:b/>
                <w:bCs/>
                <w:sz w:val="20"/>
              </w:rPr>
              <w:t>FL proposal at RAN1#122 [</w:t>
            </w:r>
            <w:r w:rsidR="00260524" w:rsidRPr="005D6A6D">
              <w:rPr>
                <w:rFonts w:eastAsiaTheme="minorEastAsia" w:hint="eastAsia"/>
                <w:b/>
                <w:bCs/>
                <w:sz w:val="20"/>
              </w:rPr>
              <w:t>R1-2506590</w:t>
            </w:r>
            <w:r w:rsidRPr="005D6A6D">
              <w:rPr>
                <w:rFonts w:eastAsiaTheme="minorEastAsia" w:hint="eastAsia"/>
                <w:b/>
                <w:bCs/>
                <w:sz w:val="20"/>
              </w:rPr>
              <w:t>]</w:t>
            </w:r>
          </w:p>
          <w:p w14:paraId="641521D9" w14:textId="77777777" w:rsidR="00DB3F6A" w:rsidRPr="005D6A6D" w:rsidRDefault="00DB3F6A" w:rsidP="00BB41A2">
            <w:pPr>
              <w:tabs>
                <w:tab w:val="left" w:pos="720"/>
              </w:tabs>
              <w:snapToGrid w:val="0"/>
              <w:spacing w:after="0"/>
              <w:jc w:val="both"/>
              <w:rPr>
                <w:rFonts w:eastAsiaTheme="minorEastAsia"/>
                <w:sz w:val="20"/>
              </w:rPr>
            </w:pPr>
          </w:p>
          <w:p w14:paraId="6C2BBAD7" w14:textId="06A3A01F" w:rsidR="00FC6AB7" w:rsidRPr="005D6A6D" w:rsidRDefault="00FC6AB7" w:rsidP="00BB41A2">
            <w:pPr>
              <w:tabs>
                <w:tab w:val="left" w:pos="720"/>
              </w:tabs>
              <w:snapToGrid w:val="0"/>
              <w:spacing w:after="0"/>
              <w:jc w:val="both"/>
              <w:rPr>
                <w:rFonts w:eastAsiaTheme="minorEastAsia"/>
                <w:sz w:val="20"/>
              </w:rPr>
            </w:pPr>
            <w:r w:rsidRPr="005D6A6D">
              <w:rPr>
                <w:rFonts w:eastAsiaTheme="minorEastAsia"/>
                <w:sz w:val="20"/>
              </w:rPr>
              <w:t>Proposal 6.2-1-v2: For the study of data channel coding with balance between throughput and complexity, the following options can be considered</w:t>
            </w:r>
          </w:p>
          <w:p w14:paraId="6B6FFA46" w14:textId="636C821C" w:rsidR="007F6F69" w:rsidRPr="005D6A6D" w:rsidRDefault="007F6F69" w:rsidP="00E121AA">
            <w:pPr>
              <w:pStyle w:val="ListParagraph"/>
              <w:numPr>
                <w:ilvl w:val="0"/>
                <w:numId w:val="36"/>
              </w:numPr>
              <w:tabs>
                <w:tab w:val="left" w:pos="720"/>
              </w:tabs>
              <w:snapToGrid w:val="0"/>
              <w:spacing w:after="0"/>
              <w:ind w:leftChars="0"/>
              <w:jc w:val="both"/>
              <w:rPr>
                <w:rFonts w:eastAsiaTheme="minorEastAsia"/>
                <w:sz w:val="20"/>
              </w:rPr>
            </w:pPr>
            <w:r w:rsidRPr="005D6A6D">
              <w:rPr>
                <w:rFonts w:eastAsiaTheme="minorEastAsia"/>
                <w:sz w:val="20"/>
              </w:rPr>
              <w:t>Option 1: Study LDPC code as data channel coding</w:t>
            </w:r>
          </w:p>
          <w:p w14:paraId="41E146CA" w14:textId="0DD4374D"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 xml:space="preserve">Option 1-1: Increase lifting size </w:t>
            </w:r>
          </w:p>
          <w:p w14:paraId="7A659ADB" w14:textId="11416E50"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Option 1-2: Reduce the maximum number of iterations, e.g., fast convergence LDPC code</w:t>
            </w:r>
          </w:p>
          <w:p w14:paraId="26F2BDD8" w14:textId="0107881E"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 xml:space="preserve">Option 1-3: Increase the number of systematic columns </w:t>
            </w:r>
          </w:p>
          <w:p w14:paraId="4969CBBA" w14:textId="45BFB519"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Option 1-4: Reduce the number of edges in LDPC BG</w:t>
            </w:r>
          </w:p>
          <w:p w14:paraId="7AB98A9D" w14:textId="02090A0F"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Option 1-5: Parallelism structure, e.g., improving the orthogonality between rows of LDPC BG</w:t>
            </w:r>
          </w:p>
          <w:p w14:paraId="3B07A664" w14:textId="030728EC"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FFS: 5G LDPC BG(s) or new LDPC BG(s)</w:t>
            </w:r>
          </w:p>
          <w:p w14:paraId="2F871FD3" w14:textId="430D091F" w:rsidR="007F6F69" w:rsidRPr="005D6A6D" w:rsidRDefault="007F6F69" w:rsidP="00E121AA">
            <w:pPr>
              <w:pStyle w:val="ListParagraph"/>
              <w:numPr>
                <w:ilvl w:val="1"/>
                <w:numId w:val="38"/>
              </w:numPr>
              <w:tabs>
                <w:tab w:val="left" w:pos="720"/>
              </w:tabs>
              <w:snapToGrid w:val="0"/>
              <w:spacing w:after="0"/>
              <w:ind w:leftChars="0"/>
              <w:jc w:val="both"/>
              <w:rPr>
                <w:rFonts w:eastAsiaTheme="minorEastAsia"/>
                <w:sz w:val="20"/>
              </w:rPr>
            </w:pPr>
            <w:r w:rsidRPr="005D6A6D">
              <w:rPr>
                <w:rFonts w:eastAsiaTheme="minorEastAsia"/>
                <w:sz w:val="20"/>
              </w:rPr>
              <w:t xml:space="preserve">Other options are not precluded. </w:t>
            </w:r>
          </w:p>
          <w:p w14:paraId="268F236C" w14:textId="77777777" w:rsidR="00FC6AB7" w:rsidRPr="005D6A6D" w:rsidRDefault="007F6F69" w:rsidP="00E121AA">
            <w:pPr>
              <w:pStyle w:val="ListParagraph"/>
              <w:numPr>
                <w:ilvl w:val="0"/>
                <w:numId w:val="36"/>
              </w:numPr>
              <w:tabs>
                <w:tab w:val="left" w:pos="720"/>
              </w:tabs>
              <w:snapToGrid w:val="0"/>
              <w:spacing w:after="0"/>
              <w:ind w:leftChars="0"/>
              <w:jc w:val="both"/>
              <w:rPr>
                <w:rFonts w:eastAsiaTheme="minorEastAsia"/>
                <w:sz w:val="20"/>
              </w:rPr>
            </w:pPr>
            <w:r w:rsidRPr="005D6A6D">
              <w:rPr>
                <w:rFonts w:eastAsiaTheme="minorEastAsia"/>
                <w:sz w:val="20"/>
              </w:rPr>
              <w:t>Option 2: Study Polar code as data channel coding</w:t>
            </w:r>
          </w:p>
          <w:p w14:paraId="5C4EAA0B" w14:textId="77777777" w:rsidR="00FC6AB7" w:rsidRPr="005D6A6D" w:rsidRDefault="00FC6AB7" w:rsidP="00E121AA">
            <w:pPr>
              <w:pStyle w:val="ListParagraph"/>
              <w:numPr>
                <w:ilvl w:val="1"/>
                <w:numId w:val="37"/>
              </w:numPr>
              <w:tabs>
                <w:tab w:val="left" w:pos="720"/>
              </w:tabs>
              <w:snapToGrid w:val="0"/>
              <w:spacing w:after="0"/>
              <w:ind w:leftChars="0"/>
              <w:jc w:val="both"/>
              <w:rPr>
                <w:rFonts w:eastAsiaTheme="minorEastAsia"/>
                <w:sz w:val="20"/>
              </w:rPr>
            </w:pPr>
            <w:r w:rsidRPr="005D6A6D">
              <w:rPr>
                <w:rFonts w:eastAsiaTheme="minorEastAsia"/>
                <w:sz w:val="20"/>
              </w:rPr>
              <w:t xml:space="preserve">Other options are not precluded. </w:t>
            </w:r>
          </w:p>
          <w:p w14:paraId="50DE5098" w14:textId="77777777" w:rsidR="00FC6AB7" w:rsidRPr="005D6A6D" w:rsidRDefault="00FC6AB7" w:rsidP="00BB41A2">
            <w:pPr>
              <w:tabs>
                <w:tab w:val="left" w:pos="720"/>
              </w:tabs>
              <w:snapToGrid w:val="0"/>
              <w:spacing w:after="0"/>
              <w:jc w:val="both"/>
              <w:rPr>
                <w:rFonts w:eastAsiaTheme="minorEastAsia"/>
                <w:sz w:val="20"/>
              </w:rPr>
            </w:pPr>
          </w:p>
          <w:p w14:paraId="1B0EA20D" w14:textId="0242DE13" w:rsidR="00FC6AB7" w:rsidRPr="005D6A6D" w:rsidRDefault="00FC6AB7" w:rsidP="00BB41A2">
            <w:pPr>
              <w:tabs>
                <w:tab w:val="left" w:pos="720"/>
              </w:tabs>
              <w:snapToGrid w:val="0"/>
              <w:spacing w:after="0"/>
              <w:jc w:val="both"/>
              <w:rPr>
                <w:rFonts w:eastAsiaTheme="minorEastAsia"/>
                <w:sz w:val="20"/>
              </w:rPr>
            </w:pPr>
            <w:r w:rsidRPr="005D6A6D">
              <w:rPr>
                <w:rFonts w:eastAsiaTheme="minorEastAsia" w:hint="eastAsia"/>
                <w:sz w:val="20"/>
              </w:rPr>
              <w:t>(For reference)</w:t>
            </w:r>
          </w:p>
          <w:p w14:paraId="063610FE" w14:textId="08200D0F" w:rsidR="00664820" w:rsidRPr="005D6A6D" w:rsidRDefault="00FC6AB7" w:rsidP="00BB41A2">
            <w:pPr>
              <w:tabs>
                <w:tab w:val="left" w:pos="720"/>
              </w:tabs>
              <w:snapToGrid w:val="0"/>
              <w:spacing w:after="0"/>
              <w:jc w:val="both"/>
              <w:rPr>
                <w:rFonts w:eastAsiaTheme="minorEastAsia"/>
                <w:b/>
                <w:bCs/>
                <w:sz w:val="20"/>
                <w:u w:val="single"/>
              </w:rPr>
            </w:pPr>
            <w:r w:rsidRPr="005D6A6D">
              <w:rPr>
                <w:rFonts w:eastAsiaTheme="minorEastAsia"/>
                <w:sz w:val="20"/>
              </w:rPr>
              <w:t>Proposal 6.2-1-v4: For the study of data channel coding with balance between performance and complexity, at least LDPC is used for data channel coding.</w:t>
            </w:r>
          </w:p>
        </w:tc>
      </w:tr>
    </w:tbl>
    <w:p w14:paraId="038DC356" w14:textId="77777777" w:rsidR="00CF0661" w:rsidRPr="005D6A6D" w:rsidRDefault="00CF0661" w:rsidP="00241E8B">
      <w:pPr>
        <w:jc w:val="both"/>
      </w:pPr>
    </w:p>
    <w:p w14:paraId="408AE638" w14:textId="71EDB7E1" w:rsidR="00BE438A" w:rsidRPr="005D6A6D" w:rsidRDefault="00304CD2" w:rsidP="00241E8B">
      <w:pPr>
        <w:jc w:val="both"/>
      </w:pPr>
      <w:r w:rsidRPr="005D6A6D">
        <w:t>Based on the discussion at the previous meeting, it is reasonable to consider LDPC code extensions</w:t>
      </w:r>
      <w:r w:rsidR="00B67762" w:rsidRPr="005D6A6D">
        <w:rPr>
          <w:rFonts w:hint="eastAsia"/>
        </w:rPr>
        <w:t xml:space="preserve"> (Option 1</w:t>
      </w:r>
      <w:r w:rsidR="005D2D5A" w:rsidRPr="005D6A6D">
        <w:rPr>
          <w:rFonts w:hint="eastAsia"/>
        </w:rPr>
        <w:t xml:space="preserve"> in the above FL proposal</w:t>
      </w:r>
      <w:r w:rsidR="00A9495E" w:rsidRPr="005D6A6D">
        <w:rPr>
          <w:rFonts w:hint="eastAsia"/>
        </w:rPr>
        <w:t>s</w:t>
      </w:r>
      <w:r w:rsidR="00B67762" w:rsidRPr="005D6A6D">
        <w:rPr>
          <w:rFonts w:hint="eastAsia"/>
        </w:rPr>
        <w:t>)</w:t>
      </w:r>
      <w:r w:rsidRPr="005D6A6D">
        <w:t xml:space="preserve"> as strong candidates. However, the details of each sub-option (methods, pros, cons, etc.) have not yet been thoroughly </w:t>
      </w:r>
      <w:r w:rsidR="002646B3" w:rsidRPr="005D6A6D">
        <w:t>analysed</w:t>
      </w:r>
      <w:r w:rsidRPr="005D6A6D">
        <w:t xml:space="preserve"> in the meeting.</w:t>
      </w:r>
      <w:r w:rsidR="00B84779" w:rsidRPr="005D6A6D">
        <w:rPr>
          <w:rFonts w:hint="eastAsia"/>
        </w:rPr>
        <w:t xml:space="preserve"> </w:t>
      </w:r>
      <w:r w:rsidR="009C4950" w:rsidRPr="005D6A6D">
        <w:t>As</w:t>
      </w:r>
      <w:r w:rsidR="009C4950" w:rsidRPr="005D6A6D">
        <w:rPr>
          <w:rFonts w:hint="eastAsia"/>
        </w:rPr>
        <w:t xml:space="preserve"> we mentioned</w:t>
      </w:r>
      <w:r w:rsidR="009C4950" w:rsidRPr="005D6A6D">
        <w:t xml:space="preserve"> in Proposal </w:t>
      </w:r>
      <w:r w:rsidR="005D6A6D" w:rsidRPr="005D6A6D">
        <w:rPr>
          <w:rFonts w:hint="eastAsia"/>
        </w:rPr>
        <w:t>20</w:t>
      </w:r>
      <w:r w:rsidR="009C4950" w:rsidRPr="005D6A6D">
        <w:t xml:space="preserve">, "5G LDPC code should be reused as much as possible unless there are critical motivations and clear gains enough to justify the enhancement," we believe it is important to carefully study the necessity of data channel coding/LDPC code extensions and the details of potential extension methods. </w:t>
      </w:r>
    </w:p>
    <w:p w14:paraId="50367691" w14:textId="77777777" w:rsidR="00BE438A" w:rsidRPr="005D6A6D" w:rsidRDefault="00BE438A" w:rsidP="00241E8B">
      <w:pPr>
        <w:jc w:val="both"/>
      </w:pPr>
    </w:p>
    <w:p w14:paraId="0BDAAC6F" w14:textId="279AC6BC" w:rsidR="00CD22BE" w:rsidRPr="005D6A6D" w:rsidRDefault="009C4950" w:rsidP="00241E8B">
      <w:pPr>
        <w:jc w:val="both"/>
      </w:pPr>
      <w:proofErr w:type="gramStart"/>
      <w:r w:rsidRPr="005D6A6D">
        <w:t>In particular,</w:t>
      </w:r>
      <w:r w:rsidR="003A7740" w:rsidRPr="005D6A6D">
        <w:rPr>
          <w:rFonts w:hint="eastAsia"/>
        </w:rPr>
        <w:t xml:space="preserve"> regarding</w:t>
      </w:r>
      <w:proofErr w:type="gramEnd"/>
      <w:r w:rsidR="003A7740" w:rsidRPr="005D6A6D">
        <w:rPr>
          <w:rFonts w:hint="eastAsia"/>
        </w:rPr>
        <w:t xml:space="preserve"> Option 1,</w:t>
      </w:r>
      <w:r w:rsidRPr="005D6A6D">
        <w:t xml:space="preserve"> we have </w:t>
      </w:r>
      <w:r w:rsidR="002646B3" w:rsidRPr="005D6A6D">
        <w:t>analysed</w:t>
      </w:r>
      <w:r w:rsidRPr="005D6A6D">
        <w:t xml:space="preserve"> LDPC code extension methods targeting the balance between throughput and complexity as follows.</w:t>
      </w:r>
    </w:p>
    <w:p w14:paraId="20E59BFE" w14:textId="77777777" w:rsidR="003A7740" w:rsidRPr="005D6A6D" w:rsidRDefault="003A7740" w:rsidP="00241E8B">
      <w:pPr>
        <w:jc w:val="both"/>
      </w:pPr>
    </w:p>
    <w:p w14:paraId="0799EA15" w14:textId="147DEC45" w:rsidR="00B14EB3" w:rsidRPr="005D6A6D" w:rsidRDefault="00B14EB3" w:rsidP="00B14EB3">
      <w:pPr>
        <w:jc w:val="both"/>
        <w:rPr>
          <w:b/>
          <w:bCs/>
          <w:i/>
          <w:iCs/>
        </w:rPr>
      </w:pPr>
      <w:r w:rsidRPr="005D6A6D">
        <w:rPr>
          <w:rFonts w:hint="eastAsia"/>
          <w:b/>
          <w:bCs/>
          <w:i/>
          <w:iCs/>
        </w:rPr>
        <w:t xml:space="preserve">Observation </w:t>
      </w:r>
      <w:r w:rsidR="00790615" w:rsidRPr="005D6A6D">
        <w:rPr>
          <w:rFonts w:hint="eastAsia"/>
          <w:b/>
          <w:bCs/>
          <w:i/>
          <w:iCs/>
        </w:rPr>
        <w:t>2</w:t>
      </w:r>
    </w:p>
    <w:p w14:paraId="026DB122" w14:textId="77777777" w:rsidR="002D6C99" w:rsidRPr="005D6A6D" w:rsidRDefault="002D6C99" w:rsidP="00E121AA">
      <w:pPr>
        <w:pStyle w:val="ListParagraph"/>
        <w:numPr>
          <w:ilvl w:val="0"/>
          <w:numId w:val="28"/>
        </w:numPr>
        <w:ind w:leftChars="0"/>
        <w:jc w:val="both"/>
        <w:rPr>
          <w:b/>
          <w:bCs/>
          <w:i/>
          <w:iCs/>
        </w:rPr>
      </w:pPr>
      <w:r w:rsidRPr="005D6A6D">
        <w:rPr>
          <w:b/>
          <w:bCs/>
          <w:i/>
          <w:iCs/>
        </w:rPr>
        <w:t>There are two main approaches to improving throughput</w:t>
      </w:r>
    </w:p>
    <w:p w14:paraId="45310FC3" w14:textId="55BEEAA4" w:rsidR="002D6C99" w:rsidRPr="005D6A6D" w:rsidRDefault="002D6C99" w:rsidP="00E121AA">
      <w:pPr>
        <w:pStyle w:val="ListParagraph"/>
        <w:numPr>
          <w:ilvl w:val="1"/>
          <w:numId w:val="28"/>
        </w:numPr>
        <w:ind w:leftChars="0"/>
        <w:jc w:val="both"/>
        <w:rPr>
          <w:b/>
          <w:bCs/>
          <w:i/>
          <w:iCs/>
        </w:rPr>
      </w:pPr>
      <w:r w:rsidRPr="005D6A6D">
        <w:rPr>
          <w:rFonts w:hint="eastAsia"/>
          <w:b/>
          <w:bCs/>
          <w:i/>
          <w:iCs/>
        </w:rPr>
        <w:t xml:space="preserve">Referring to the throughput formula proposed by FL in the previous meeting as an example, </w:t>
      </w:r>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hint="eastAsia"/>
              </w:rPr>
              <m:t>×</m:t>
            </m:r>
            <m:r>
              <w:rPr>
                <w:rFonts w:ascii="Cambria Math" w:hAnsi="Cambria Math"/>
              </w:rPr>
              <m:t>Z</m:t>
            </m:r>
          </m:num>
          <m:den>
            <m:r>
              <w:rPr>
                <w:rFonts w:ascii="Cambria Math" w:hAnsi="Cambria Math"/>
              </w:rPr>
              <m:t>I</m:t>
            </m:r>
            <m:r>
              <w:rPr>
                <w:rFonts w:ascii="Cambria Math" w:hAnsi="Cambria Math" w:hint="eastAsia"/>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w:r w:rsidRPr="005D6A6D">
        <w:rPr>
          <w:rFonts w:hint="eastAsia"/>
          <w:b/>
          <w:bCs/>
          <w:i/>
          <w:iCs/>
        </w:rPr>
        <w:t>, the approaches involve either increasing the numerator or decreasing the denominator</w:t>
      </w:r>
    </w:p>
    <w:p w14:paraId="06367E58" w14:textId="613D69E5" w:rsidR="002D6C99" w:rsidRPr="005D6A6D" w:rsidRDefault="002D6C99" w:rsidP="00AE55C8">
      <w:pPr>
        <w:pStyle w:val="ListParagraph"/>
        <w:numPr>
          <w:ilvl w:val="2"/>
          <w:numId w:val="28"/>
        </w:numPr>
        <w:ind w:leftChars="0"/>
        <w:jc w:val="both"/>
        <w:rPr>
          <w:b/>
          <w:bCs/>
          <w:i/>
          <w:iCs/>
        </w:rPr>
      </w:pPr>
      <w:r w:rsidRPr="005D6A6D">
        <w:rPr>
          <w:b/>
          <w:bCs/>
          <w:i/>
          <w:iCs/>
        </w:rPr>
        <w:t>Increasing the numerator</w:t>
      </w:r>
      <w:bookmarkStart w:id="11" w:name="_Hlk210309317"/>
      <w:r w:rsidR="003B5446" w:rsidRPr="005D6A6D">
        <w:rPr>
          <w:rFonts w:hint="eastAsia"/>
          <w:b/>
          <w:bCs/>
          <w:i/>
          <w:iCs/>
        </w:rPr>
        <w:t xml:space="preserve">: </w:t>
      </w:r>
      <w:r w:rsidR="005167E1" w:rsidRPr="005D6A6D">
        <w:rPr>
          <w:rFonts w:hint="eastAsia"/>
          <w:b/>
          <w:bCs/>
          <w:i/>
          <w:iCs/>
          <w:lang w:val="en-US"/>
        </w:rPr>
        <w:t>L</w:t>
      </w:r>
      <w:r w:rsidR="00CF2D6D" w:rsidRPr="005D6A6D">
        <w:rPr>
          <w:b/>
          <w:bCs/>
          <w:i/>
          <w:iCs/>
          <w:lang w:val="en-US"/>
        </w:rPr>
        <w:t xml:space="preserve">arger code block length </w:t>
      </w:r>
      <w:r w:rsidR="00CF2D6D" w:rsidRPr="005D6A6D">
        <w:rPr>
          <w:rFonts w:hint="eastAsia"/>
          <w:b/>
          <w:bCs/>
          <w:i/>
          <w:iCs/>
          <w:lang w:val="en-US"/>
        </w:rPr>
        <w:t>of LDPC code</w:t>
      </w:r>
      <w:r w:rsidR="00CF2D6D" w:rsidRPr="005D6A6D">
        <w:rPr>
          <w:b/>
          <w:bCs/>
          <w:i/>
          <w:iCs/>
          <w:lang w:val="en-US"/>
        </w:rPr>
        <w:t xml:space="preserve"> than 5G</w:t>
      </w:r>
      <w:bookmarkEnd w:id="11"/>
    </w:p>
    <w:p w14:paraId="6A72C3C8" w14:textId="4BF05681" w:rsidR="002D6C99" w:rsidRPr="005D6A6D" w:rsidRDefault="002D6C99" w:rsidP="00AE55C8">
      <w:pPr>
        <w:pStyle w:val="ListParagraph"/>
        <w:numPr>
          <w:ilvl w:val="2"/>
          <w:numId w:val="28"/>
        </w:numPr>
        <w:ind w:leftChars="0"/>
        <w:jc w:val="both"/>
        <w:rPr>
          <w:b/>
          <w:bCs/>
          <w:i/>
          <w:iCs/>
        </w:rPr>
      </w:pPr>
      <w:r w:rsidRPr="005D6A6D">
        <w:rPr>
          <w:b/>
          <w:bCs/>
          <w:i/>
          <w:iCs/>
        </w:rPr>
        <w:t>Decreasing the denominator</w:t>
      </w:r>
      <w:r w:rsidR="00DB28E9" w:rsidRPr="005D6A6D">
        <w:rPr>
          <w:rFonts w:hint="eastAsia"/>
          <w:b/>
          <w:bCs/>
          <w:i/>
          <w:iCs/>
        </w:rPr>
        <w:t xml:space="preserve">: </w:t>
      </w:r>
      <w:r w:rsidR="007A53EF" w:rsidRPr="005D6A6D">
        <w:rPr>
          <w:rFonts w:hint="eastAsia"/>
          <w:b/>
          <w:bCs/>
          <w:i/>
          <w:iCs/>
          <w:lang w:val="en-US"/>
        </w:rPr>
        <w:t>D</w:t>
      </w:r>
      <w:r w:rsidR="007A53EF" w:rsidRPr="005D6A6D">
        <w:rPr>
          <w:b/>
          <w:bCs/>
          <w:i/>
          <w:iCs/>
          <w:lang w:val="en-US"/>
        </w:rPr>
        <w:t>esign</w:t>
      </w:r>
      <w:r w:rsidR="007A53EF" w:rsidRPr="005D6A6D">
        <w:rPr>
          <w:rFonts w:hint="eastAsia"/>
          <w:b/>
          <w:bCs/>
          <w:i/>
          <w:iCs/>
          <w:lang w:val="en-US"/>
        </w:rPr>
        <w:t>ing</w:t>
      </w:r>
      <w:r w:rsidR="007A53EF" w:rsidRPr="005D6A6D">
        <w:rPr>
          <w:b/>
          <w:bCs/>
          <w:i/>
          <w:iCs/>
          <w:lang w:val="en-US"/>
        </w:rPr>
        <w:t xml:space="preserve"> suitable base graph structure for high throughput</w:t>
      </w:r>
    </w:p>
    <w:p w14:paraId="347E7B5E" w14:textId="3CF412AD" w:rsidR="00AE290B" w:rsidRPr="005D6A6D" w:rsidRDefault="00AE290B" w:rsidP="00241E8B">
      <w:pPr>
        <w:jc w:val="both"/>
      </w:pPr>
    </w:p>
    <w:p w14:paraId="20D8B981" w14:textId="6833B212" w:rsidR="002F6348" w:rsidRPr="005D6A6D" w:rsidRDefault="00AE662B" w:rsidP="00241E8B">
      <w:pPr>
        <w:jc w:val="both"/>
      </w:pPr>
      <w:r w:rsidRPr="005D6A6D">
        <w:t>These two approaches differ fundamentally in terms of their effectiveness, drawbacks, and the specific solutions, so it is possible to study their necessity separately.</w:t>
      </w:r>
      <w:r w:rsidR="00E156DD" w:rsidRPr="005D6A6D">
        <w:rPr>
          <w:rFonts w:hint="eastAsia"/>
        </w:rPr>
        <w:t xml:space="preserve"> </w:t>
      </w:r>
      <w:r w:rsidR="00832A5D" w:rsidRPr="005D6A6D">
        <w:t>Besides</w:t>
      </w:r>
      <w:r w:rsidR="00832A5D" w:rsidRPr="005D6A6D">
        <w:rPr>
          <w:rFonts w:hint="eastAsia"/>
        </w:rPr>
        <w:t>, i</w:t>
      </w:r>
      <w:r w:rsidRPr="005D6A6D">
        <w:t xml:space="preserve">t is </w:t>
      </w:r>
      <w:r w:rsidR="00A11D82" w:rsidRPr="005D6A6D">
        <w:t>expect</w:t>
      </w:r>
      <w:r w:rsidR="00863FE7" w:rsidRPr="005D6A6D">
        <w:rPr>
          <w:rFonts w:hint="eastAsia"/>
        </w:rPr>
        <w:t>ed</w:t>
      </w:r>
      <w:r w:rsidRPr="005D6A6D">
        <w:t xml:space="preserve"> to adopt either approach individually or to combine them as needed.</w:t>
      </w:r>
    </w:p>
    <w:p w14:paraId="67F1FBF9" w14:textId="77777777" w:rsidR="00AE290B" w:rsidRPr="005D6A6D" w:rsidRDefault="00AE290B" w:rsidP="00241E8B">
      <w:pPr>
        <w:jc w:val="both"/>
      </w:pPr>
    </w:p>
    <w:p w14:paraId="10806064" w14:textId="0211ED59" w:rsidR="00967CA2" w:rsidRPr="005D6A6D" w:rsidRDefault="00967CA2" w:rsidP="00967CA2">
      <w:pPr>
        <w:jc w:val="both"/>
        <w:rPr>
          <w:b/>
          <w:bCs/>
          <w:i/>
          <w:iCs/>
        </w:rPr>
      </w:pPr>
      <w:r w:rsidRPr="005D6A6D">
        <w:rPr>
          <w:rFonts w:hint="eastAsia"/>
          <w:b/>
          <w:bCs/>
          <w:i/>
          <w:iCs/>
        </w:rPr>
        <w:t xml:space="preserve">Proposal </w:t>
      </w:r>
      <w:r w:rsidR="00790615" w:rsidRPr="005D6A6D">
        <w:rPr>
          <w:rFonts w:hint="eastAsia"/>
          <w:b/>
          <w:bCs/>
          <w:i/>
          <w:iCs/>
        </w:rPr>
        <w:t>22</w:t>
      </w:r>
    </w:p>
    <w:p w14:paraId="27FEA8FB" w14:textId="0D25F0AF" w:rsidR="00967CA2" w:rsidRPr="005D6A6D" w:rsidRDefault="00967CA2" w:rsidP="00967CA2">
      <w:pPr>
        <w:pStyle w:val="ListParagraph"/>
        <w:numPr>
          <w:ilvl w:val="0"/>
          <w:numId w:val="28"/>
        </w:numPr>
        <w:ind w:leftChars="0"/>
        <w:jc w:val="both"/>
        <w:rPr>
          <w:b/>
          <w:bCs/>
          <w:i/>
          <w:iCs/>
          <w:lang w:val="en-US"/>
        </w:rPr>
      </w:pPr>
      <w:r w:rsidRPr="005D6A6D">
        <w:rPr>
          <w:b/>
          <w:bCs/>
          <w:i/>
          <w:iCs/>
          <w:lang w:val="en-US"/>
        </w:rPr>
        <w:t>RAN1 to study the necessity of larger code block length</w:t>
      </w:r>
      <w:r w:rsidRPr="005D6A6D">
        <w:rPr>
          <w:rFonts w:hint="eastAsia"/>
          <w:b/>
          <w:bCs/>
          <w:i/>
          <w:iCs/>
          <w:lang w:val="en-US"/>
        </w:rPr>
        <w:t xml:space="preserve"> of LDPC code</w:t>
      </w:r>
      <w:r w:rsidRPr="005D6A6D">
        <w:rPr>
          <w:b/>
          <w:bCs/>
          <w:i/>
          <w:iCs/>
          <w:lang w:val="en-US"/>
        </w:rPr>
        <w:t xml:space="preserve"> than 5G</w:t>
      </w:r>
    </w:p>
    <w:p w14:paraId="26D6112A" w14:textId="77777777" w:rsidR="008152FA" w:rsidRPr="005D6A6D" w:rsidRDefault="008152FA" w:rsidP="008152FA">
      <w:pPr>
        <w:jc w:val="both"/>
        <w:rPr>
          <w:b/>
          <w:bCs/>
          <w:i/>
          <w:iCs/>
          <w:lang w:val="en-US"/>
        </w:rPr>
      </w:pPr>
    </w:p>
    <w:p w14:paraId="130A010E" w14:textId="312CF3CF" w:rsidR="00967CA2" w:rsidRPr="005D6A6D" w:rsidRDefault="00967CA2" w:rsidP="00967CA2">
      <w:pPr>
        <w:jc w:val="both"/>
        <w:rPr>
          <w:b/>
          <w:bCs/>
          <w:i/>
          <w:iCs/>
        </w:rPr>
      </w:pPr>
      <w:r w:rsidRPr="005D6A6D">
        <w:rPr>
          <w:rFonts w:hint="eastAsia"/>
          <w:b/>
          <w:bCs/>
          <w:i/>
          <w:iCs/>
        </w:rPr>
        <w:t xml:space="preserve">Proposal </w:t>
      </w:r>
      <w:r w:rsidR="00790615" w:rsidRPr="005D6A6D">
        <w:rPr>
          <w:rFonts w:hint="eastAsia"/>
          <w:b/>
          <w:bCs/>
          <w:i/>
          <w:iCs/>
        </w:rPr>
        <w:t>23</w:t>
      </w:r>
    </w:p>
    <w:p w14:paraId="01D72645" w14:textId="77777777" w:rsidR="00967CA2" w:rsidRPr="005D6A6D" w:rsidRDefault="00967CA2" w:rsidP="00967CA2">
      <w:pPr>
        <w:pStyle w:val="ListParagraph"/>
        <w:numPr>
          <w:ilvl w:val="0"/>
          <w:numId w:val="28"/>
        </w:numPr>
        <w:ind w:leftChars="0"/>
        <w:jc w:val="both"/>
        <w:rPr>
          <w:b/>
          <w:bCs/>
          <w:i/>
          <w:iCs/>
          <w:lang w:val="en-US"/>
        </w:rPr>
      </w:pPr>
      <w:r w:rsidRPr="005D6A6D">
        <w:rPr>
          <w:b/>
          <w:bCs/>
          <w:i/>
          <w:iCs/>
          <w:lang w:val="en-US"/>
        </w:rPr>
        <w:t>RAN1 to study the necessity of design</w:t>
      </w:r>
      <w:r w:rsidRPr="005D6A6D">
        <w:rPr>
          <w:rFonts w:hint="eastAsia"/>
          <w:b/>
          <w:bCs/>
          <w:i/>
          <w:iCs/>
          <w:lang w:val="en-US"/>
        </w:rPr>
        <w:t>ing</w:t>
      </w:r>
      <w:r w:rsidRPr="005D6A6D">
        <w:rPr>
          <w:b/>
          <w:bCs/>
          <w:i/>
          <w:iCs/>
          <w:lang w:val="en-US"/>
        </w:rPr>
        <w:t xml:space="preserve"> suitable base graph structure for high throughput</w:t>
      </w:r>
    </w:p>
    <w:p w14:paraId="3A1B3B2F" w14:textId="77777777" w:rsidR="00967CA2" w:rsidRPr="005D6A6D" w:rsidRDefault="00967CA2" w:rsidP="00241E8B">
      <w:pPr>
        <w:jc w:val="both"/>
      </w:pPr>
    </w:p>
    <w:p w14:paraId="7BCC5105" w14:textId="3D81FF62" w:rsidR="00967CA2" w:rsidRPr="005D6A6D" w:rsidRDefault="005167E1" w:rsidP="00241E8B">
      <w:pPr>
        <w:jc w:val="both"/>
      </w:pPr>
      <w:r w:rsidRPr="005D6A6D">
        <w:rPr>
          <w:rFonts w:hint="eastAsia"/>
          <w:b/>
          <w:bCs/>
          <w:lang w:val="en-US"/>
        </w:rPr>
        <w:t>L</w:t>
      </w:r>
      <w:r w:rsidRPr="005D6A6D">
        <w:rPr>
          <w:b/>
          <w:bCs/>
          <w:lang w:val="en-US"/>
        </w:rPr>
        <w:t xml:space="preserve">arger code block length </w:t>
      </w:r>
      <w:r w:rsidRPr="005D6A6D">
        <w:rPr>
          <w:rFonts w:hint="eastAsia"/>
          <w:b/>
          <w:bCs/>
          <w:lang w:val="en-US"/>
        </w:rPr>
        <w:t>of LDPC code</w:t>
      </w:r>
      <w:r w:rsidRPr="005D6A6D">
        <w:rPr>
          <w:b/>
          <w:bCs/>
          <w:lang w:val="en-US"/>
        </w:rPr>
        <w:t xml:space="preserve"> than 5G</w:t>
      </w:r>
    </w:p>
    <w:p w14:paraId="72512A17" w14:textId="3904ECF0" w:rsidR="00FA7DD6" w:rsidRPr="005D6A6D" w:rsidRDefault="00706D67" w:rsidP="00FA7DD6">
      <w:pPr>
        <w:pStyle w:val="ListParagraph"/>
        <w:numPr>
          <w:ilvl w:val="0"/>
          <w:numId w:val="40"/>
        </w:numPr>
        <w:ind w:leftChars="0"/>
        <w:jc w:val="both"/>
      </w:pPr>
      <w:r w:rsidRPr="005D6A6D">
        <w:rPr>
          <w:rFonts w:hint="eastAsia"/>
        </w:rPr>
        <w:t>Overview</w:t>
      </w:r>
    </w:p>
    <w:p w14:paraId="3CE5D55F" w14:textId="4C7538BE" w:rsidR="00FA7DD6" w:rsidRPr="005D6A6D" w:rsidRDefault="00A9495E" w:rsidP="00FA7DD6">
      <w:pPr>
        <w:pStyle w:val="ListParagraph"/>
        <w:numPr>
          <w:ilvl w:val="1"/>
          <w:numId w:val="40"/>
        </w:numPr>
        <w:ind w:leftChars="0"/>
        <w:jc w:val="both"/>
      </w:pPr>
      <w:r w:rsidRPr="005D6A6D">
        <w:t xml:space="preserve">This approach aims to improve throughput per decoder by increasing the code block length handled by the decoder, or to improve overall throughput by implementing more decoders </w:t>
      </w:r>
      <w:r w:rsidR="00067B1F">
        <w:rPr>
          <w:rFonts w:hint="eastAsia"/>
        </w:rPr>
        <w:t xml:space="preserve">in </w:t>
      </w:r>
      <w:r w:rsidRPr="005D6A6D">
        <w:t xml:space="preserve">parallel. In either case, increasing the number or degree of parallel implementations </w:t>
      </w:r>
      <w:r w:rsidR="005E6927" w:rsidRPr="005D6A6D">
        <w:rPr>
          <w:rFonts w:hint="eastAsia"/>
        </w:rPr>
        <w:t>may be</w:t>
      </w:r>
      <w:r w:rsidRPr="005D6A6D">
        <w:t xml:space="preserve"> essential to achieve higher throughput</w:t>
      </w:r>
      <w:r w:rsidRPr="005D6A6D">
        <w:rPr>
          <w:rFonts w:hint="eastAsia"/>
        </w:rPr>
        <w:t>.</w:t>
      </w:r>
      <w:r w:rsidR="00975D2B" w:rsidRPr="005D6A6D">
        <w:t xml:space="preserve"> As an additional benefit, a coding gain can also be expected by increasing the code block length. However, there are concerns that the effect of throughput improvement will depend on the implementation parallelism of the decoder</w:t>
      </w:r>
      <w:r w:rsidR="00975D2B" w:rsidRPr="005D6A6D">
        <w:rPr>
          <w:rFonts w:hint="eastAsia"/>
        </w:rPr>
        <w:t>.</w:t>
      </w:r>
    </w:p>
    <w:p w14:paraId="733FB6EA" w14:textId="19D801A5" w:rsidR="00F84C04" w:rsidRPr="005D6A6D" w:rsidRDefault="00F84C04" w:rsidP="00FA7DD6">
      <w:pPr>
        <w:pStyle w:val="ListParagraph"/>
        <w:numPr>
          <w:ilvl w:val="1"/>
          <w:numId w:val="40"/>
        </w:numPr>
        <w:ind w:leftChars="0"/>
        <w:jc w:val="both"/>
      </w:pPr>
      <w:r w:rsidRPr="005D6A6D">
        <w:t>“</w:t>
      </w:r>
      <w:r w:rsidR="00833650" w:rsidRPr="005D6A6D">
        <w:rPr>
          <w:rFonts w:hint="eastAsia"/>
        </w:rPr>
        <w:t xml:space="preserve">Option1-1 </w:t>
      </w:r>
      <w:r w:rsidRPr="005D6A6D">
        <w:t>Increase lifting size”</w:t>
      </w:r>
      <w:r w:rsidR="00A95F6E" w:rsidRPr="005D6A6D">
        <w:rPr>
          <w:rFonts w:hint="eastAsia"/>
        </w:rPr>
        <w:t xml:space="preserve"> in </w:t>
      </w:r>
      <w:r w:rsidR="005D2D5A" w:rsidRPr="005D6A6D">
        <w:rPr>
          <w:rFonts w:hint="eastAsia"/>
        </w:rPr>
        <w:t>the above FL propo</w:t>
      </w:r>
      <w:r w:rsidR="005F4C5B" w:rsidRPr="005D6A6D">
        <w:rPr>
          <w:rFonts w:hint="eastAsia"/>
        </w:rPr>
        <w:t>sa</w:t>
      </w:r>
      <w:r w:rsidR="005D2D5A" w:rsidRPr="005D6A6D">
        <w:rPr>
          <w:rFonts w:hint="eastAsia"/>
        </w:rPr>
        <w:t>l</w:t>
      </w:r>
      <w:r w:rsidR="00A9495E" w:rsidRPr="005D6A6D">
        <w:rPr>
          <w:rFonts w:hint="eastAsia"/>
        </w:rPr>
        <w:t>s</w:t>
      </w:r>
      <w:r w:rsidRPr="005D6A6D">
        <w:t xml:space="preserve"> can be categorized </w:t>
      </w:r>
      <w:r w:rsidR="00A9495E" w:rsidRPr="005D6A6D">
        <w:rPr>
          <w:rFonts w:hint="eastAsia"/>
        </w:rPr>
        <w:t xml:space="preserve">to this </w:t>
      </w:r>
      <w:r w:rsidRPr="005D6A6D">
        <w:t>approach. By expanding the lifting size, the maximum code block length increases, which allows for a higher degree of parallelism within a single decoder and is expected to improve decoding throughput per decoder.</w:t>
      </w:r>
    </w:p>
    <w:p w14:paraId="5FAD0CAC" w14:textId="77777777" w:rsidR="00FA7DD6" w:rsidRPr="005D6A6D" w:rsidRDefault="00837273" w:rsidP="00FA7DD6">
      <w:pPr>
        <w:pStyle w:val="ListParagraph"/>
        <w:numPr>
          <w:ilvl w:val="0"/>
          <w:numId w:val="40"/>
        </w:numPr>
        <w:ind w:leftChars="0"/>
        <w:jc w:val="both"/>
      </w:pPr>
      <w:r w:rsidRPr="005D6A6D">
        <w:rPr>
          <w:rFonts w:hint="eastAsia"/>
        </w:rPr>
        <w:t>Direction of study</w:t>
      </w:r>
    </w:p>
    <w:p w14:paraId="30C74B8C" w14:textId="133B2953" w:rsidR="00624A96" w:rsidRPr="005D6A6D" w:rsidRDefault="00023CBD" w:rsidP="00FA7DD6">
      <w:pPr>
        <w:pStyle w:val="ListParagraph"/>
        <w:numPr>
          <w:ilvl w:val="1"/>
          <w:numId w:val="40"/>
        </w:numPr>
        <w:ind w:leftChars="0"/>
        <w:jc w:val="both"/>
      </w:pPr>
      <w:r w:rsidRPr="005D6A6D">
        <w:rPr>
          <w:rFonts w:hint="eastAsia"/>
        </w:rPr>
        <w:t>While e</w:t>
      </w:r>
      <w:r w:rsidRPr="005D6A6D">
        <w:t>valuat</w:t>
      </w:r>
      <w:r w:rsidRPr="005D6A6D">
        <w:rPr>
          <w:rFonts w:hint="eastAsia"/>
        </w:rPr>
        <w:t>ing at least</w:t>
      </w:r>
      <w:r w:rsidRPr="005D6A6D">
        <w:t xml:space="preserve"> throughput and complexity</w:t>
      </w:r>
      <w:r w:rsidRPr="005D6A6D">
        <w:rPr>
          <w:rFonts w:hint="eastAsia"/>
        </w:rPr>
        <w:t>, t</w:t>
      </w:r>
      <w:r w:rsidRPr="005D6A6D">
        <w:t>he necessity of this method can be studied from several perspectives</w:t>
      </w:r>
      <w:r w:rsidRPr="005D6A6D">
        <w:rPr>
          <w:rFonts w:hint="eastAsia"/>
        </w:rPr>
        <w:t xml:space="preserve"> such as</w:t>
      </w:r>
      <w:r w:rsidRPr="005D6A6D">
        <w:t xml:space="preserve"> the scalability of parallel processing and its contribution to throughput, and the magnitude of coding gain obtained as an associated benefit.</w:t>
      </w:r>
    </w:p>
    <w:p w14:paraId="58479C7A" w14:textId="77777777" w:rsidR="001A6DA4" w:rsidRPr="005D6A6D" w:rsidRDefault="001A6DA4" w:rsidP="00F84C04">
      <w:pPr>
        <w:jc w:val="both"/>
      </w:pPr>
    </w:p>
    <w:p w14:paraId="3BB294F8" w14:textId="77777777" w:rsidR="00051B30" w:rsidRPr="005D6A6D" w:rsidRDefault="00051B30" w:rsidP="00F84C04">
      <w:pPr>
        <w:jc w:val="both"/>
      </w:pPr>
    </w:p>
    <w:p w14:paraId="67EE4EB4" w14:textId="350640FC" w:rsidR="0057195F" w:rsidRPr="005D6A6D" w:rsidRDefault="0057195F" w:rsidP="0057195F">
      <w:pPr>
        <w:jc w:val="both"/>
      </w:pPr>
      <w:r w:rsidRPr="005D6A6D">
        <w:t xml:space="preserve">We conducted simulations to evaluate the coding gain obtained by applying larger code block length for LDPC code than 5G, as mentioned above. </w:t>
      </w:r>
      <w:r w:rsidR="003F2DAC" w:rsidRPr="005D6A6D">
        <w:rPr>
          <w:rFonts w:hint="eastAsia"/>
        </w:rPr>
        <w:t>Figure 1</w:t>
      </w:r>
      <w:r w:rsidRPr="005D6A6D">
        <w:t xml:space="preserve"> </w:t>
      </w:r>
      <w:r w:rsidR="00326072" w:rsidRPr="005D6A6D">
        <w:rPr>
          <w:rFonts w:hint="eastAsia"/>
        </w:rPr>
        <w:t>shows</w:t>
      </w:r>
      <w:r w:rsidRPr="005D6A6D">
        <w:t xml:space="preserve"> comparison</w:t>
      </w:r>
      <w:r w:rsidR="00654037" w:rsidRPr="005D6A6D">
        <w:rPr>
          <w:rFonts w:hint="eastAsia"/>
        </w:rPr>
        <w:t>s</w:t>
      </w:r>
      <w:r w:rsidRPr="005D6A6D">
        <w:t xml:space="preserve"> of </w:t>
      </w:r>
      <w:r w:rsidR="00543EB8" w:rsidRPr="005D6A6D">
        <w:rPr>
          <w:rFonts w:hint="eastAsia"/>
        </w:rPr>
        <w:t>BLER</w:t>
      </w:r>
      <w:r w:rsidRPr="005D6A6D">
        <w:t xml:space="preserve"> performance</w:t>
      </w:r>
      <w:r w:rsidR="00654037" w:rsidRPr="005D6A6D">
        <w:rPr>
          <w:rFonts w:hint="eastAsia"/>
        </w:rPr>
        <w:t>s</w:t>
      </w:r>
      <w:r w:rsidRPr="005D6A6D">
        <w:t xml:space="preserve"> when LDPC encoding</w:t>
      </w:r>
      <w:r w:rsidR="00F57BD3" w:rsidRPr="005D6A6D">
        <w:rPr>
          <w:rFonts w:hint="eastAsia"/>
        </w:rPr>
        <w:t>/decoding</w:t>
      </w:r>
      <w:r w:rsidRPr="005D6A6D">
        <w:t xml:space="preserve"> is performed using a lifting size consistent with the 5G specification (Z=384,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m:t>
        </m:r>
      </m:oMath>
      <w:r w:rsidRPr="005D6A6D">
        <w:t xml:space="preserve">8448) and when encoding is performed with a larger lifting size than 5G (Z=768, </w:t>
      </w:r>
      <m:oMath>
        <m:sSub>
          <m:sSubPr>
            <m:ctrlPr>
              <w:rPr>
                <w:rFonts w:ascii="Cambria Math" w:hAnsi="Cambria Math"/>
                <w:i/>
              </w:rPr>
            </m:ctrlPr>
          </m:sSubPr>
          <m:e>
            <m:r>
              <w:rPr>
                <w:rFonts w:ascii="Cambria Math" w:hAnsi="Cambria Math"/>
              </w:rPr>
              <m:t>K</m:t>
            </m:r>
          </m:e>
          <m:sub>
            <m:r>
              <w:rPr>
                <w:rFonts w:ascii="Cambria Math" w:hAnsi="Cambria Math"/>
              </w:rPr>
              <m:t>cb</m:t>
            </m:r>
          </m:sub>
        </m:sSub>
        <m:r>
          <w:rPr>
            <w:rFonts w:ascii="Cambria Math" w:hAnsi="Cambria Math"/>
          </w:rPr>
          <m:t>=</m:t>
        </m:r>
      </m:oMath>
      <w:r w:rsidRPr="005D6A6D">
        <w:t>16896)</w:t>
      </w:r>
      <w:r w:rsidR="00654037" w:rsidRPr="005D6A6D">
        <w:rPr>
          <w:rFonts w:hint="eastAsia"/>
        </w:rPr>
        <w:t xml:space="preserve"> assuming QPSK modulation and A</w:t>
      </w:r>
      <w:r w:rsidR="00E71142" w:rsidRPr="005D6A6D">
        <w:rPr>
          <w:rFonts w:hint="eastAsia"/>
        </w:rPr>
        <w:t xml:space="preserve">WGN </w:t>
      </w:r>
      <w:r w:rsidR="00237530" w:rsidRPr="005D6A6D">
        <w:rPr>
          <w:rFonts w:hint="eastAsia"/>
        </w:rPr>
        <w:t>channel</w:t>
      </w:r>
      <w:r w:rsidRPr="005D6A6D">
        <w:t>. When deriving the H matrix, modulo operations using the</w:t>
      </w:r>
      <w:r w:rsidR="00FB720B" w:rsidRPr="005D6A6D">
        <w:rPr>
          <w:rFonts w:hint="eastAsia"/>
        </w:rPr>
        <w:t xml:space="preserve"> </w:t>
      </w:r>
      <w:r w:rsidR="00FB720B" w:rsidRPr="005D6A6D">
        <w:t>table</w:t>
      </w:r>
      <w:r w:rsidR="00FB720B" w:rsidRPr="005D6A6D">
        <w:rPr>
          <w:rFonts w:hint="eastAsia"/>
        </w:rPr>
        <w:t xml:space="preserve"> </w:t>
      </w:r>
      <w:r w:rsidR="000D37C2" w:rsidRPr="005D6A6D">
        <w:rPr>
          <w:rFonts w:hint="eastAsia"/>
        </w:rPr>
        <w:t>of</w:t>
      </w:r>
      <w:r w:rsidR="00D049D5" w:rsidRPr="005D6A6D">
        <w:rPr>
          <w:rFonts w:hint="eastAsia"/>
        </w:rPr>
        <w:t xml:space="preserve"> </w:t>
      </w:r>
      <m:oMath>
        <m:sSub>
          <m:sSubPr>
            <m:ctrlPr>
              <w:rPr>
                <w:rFonts w:ascii="Cambria Math" w:hAnsi="Cambria Math"/>
                <w:i/>
              </w:rPr>
            </m:ctrlPr>
          </m:sSubPr>
          <m:e>
            <m:r>
              <w:rPr>
                <w:rFonts w:ascii="Cambria Math" w:hAnsi="Cambria Math"/>
              </w:rPr>
              <m:t>V</m:t>
            </m:r>
          </m:e>
          <m:sub>
            <m:r>
              <w:rPr>
                <w:rFonts w:ascii="Cambria Math" w:hAnsi="Cambria Math"/>
              </w:rPr>
              <m:t>i,j</m:t>
            </m:r>
          </m:sub>
        </m:sSub>
      </m:oMath>
      <w:r w:rsidR="000D37C2" w:rsidRPr="005D6A6D">
        <w:rPr>
          <w:rFonts w:hint="eastAsia"/>
        </w:rPr>
        <w:t xml:space="preserve"> values</w:t>
      </w:r>
      <w:r w:rsidRPr="005D6A6D">
        <w:t xml:space="preserve"> are required; in this simulation, we reused the table defined in the 5G specification.</w:t>
      </w:r>
    </w:p>
    <w:p w14:paraId="3C4E4567" w14:textId="77777777" w:rsidR="0057195F" w:rsidRPr="005D6A6D" w:rsidRDefault="0057195F" w:rsidP="0057195F">
      <w:pPr>
        <w:jc w:val="both"/>
      </w:pPr>
    </w:p>
    <w:p w14:paraId="7598D8A9" w14:textId="3CF02B88" w:rsidR="00FC4C61" w:rsidRPr="005D6A6D" w:rsidRDefault="001829B5" w:rsidP="00FD40F9">
      <w:pPr>
        <w:jc w:val="center"/>
      </w:pPr>
      <w:r w:rsidRPr="005D6A6D">
        <w:rPr>
          <w:noProof/>
        </w:rPr>
        <w:drawing>
          <wp:inline distT="0" distB="0" distL="0" distR="0" wp14:anchorId="64C2D0E1" wp14:editId="2C341E35">
            <wp:extent cx="3132000" cy="2351551"/>
            <wp:effectExtent l="0" t="0" r="0" b="0"/>
            <wp:docPr id="1658770125" name="図 2"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770125" name="図 2" descr="グラフ, 折れ線グラフ&#10;&#10;AI 生成コンテンツは誤りを含む可能性があります。"/>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2000" cy="2351551"/>
                    </a:xfrm>
                    <a:prstGeom prst="rect">
                      <a:avLst/>
                    </a:prstGeom>
                    <a:noFill/>
                    <a:ln>
                      <a:noFill/>
                    </a:ln>
                  </pic:spPr>
                </pic:pic>
              </a:graphicData>
            </a:graphic>
          </wp:inline>
        </w:drawing>
      </w:r>
      <w:r w:rsidR="0083597C" w:rsidRPr="005D6A6D">
        <w:rPr>
          <w:noProof/>
        </w:rPr>
        <w:drawing>
          <wp:inline distT="0" distB="0" distL="0" distR="0" wp14:anchorId="7E9CD043" wp14:editId="08FC92AE">
            <wp:extent cx="3132000" cy="2351550"/>
            <wp:effectExtent l="0" t="0" r="0" b="0"/>
            <wp:docPr id="17792078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2000" cy="2351550"/>
                    </a:xfrm>
                    <a:prstGeom prst="rect">
                      <a:avLst/>
                    </a:prstGeom>
                    <a:noFill/>
                    <a:ln>
                      <a:noFill/>
                    </a:ln>
                  </pic:spPr>
                </pic:pic>
              </a:graphicData>
            </a:graphic>
          </wp:inline>
        </w:drawing>
      </w:r>
      <w:r w:rsidR="0083597C" w:rsidRPr="005D6A6D">
        <w:rPr>
          <w:noProof/>
        </w:rPr>
        <w:drawing>
          <wp:inline distT="0" distB="0" distL="0" distR="0" wp14:anchorId="54D46C2D" wp14:editId="1C2E2C0B">
            <wp:extent cx="3132000" cy="2351568"/>
            <wp:effectExtent l="0" t="0" r="0" b="0"/>
            <wp:docPr id="159660146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2000" cy="2351568"/>
                    </a:xfrm>
                    <a:prstGeom prst="rect">
                      <a:avLst/>
                    </a:prstGeom>
                    <a:noFill/>
                    <a:ln>
                      <a:noFill/>
                    </a:ln>
                  </pic:spPr>
                </pic:pic>
              </a:graphicData>
            </a:graphic>
          </wp:inline>
        </w:drawing>
      </w:r>
    </w:p>
    <w:p w14:paraId="4FEE75A9" w14:textId="1F8002C9" w:rsidR="00024D11" w:rsidRPr="005D6A6D" w:rsidRDefault="00A214A9" w:rsidP="00FD40F9">
      <w:pPr>
        <w:jc w:val="center"/>
        <w:rPr>
          <w:b/>
          <w:bCs/>
        </w:rPr>
      </w:pPr>
      <w:r w:rsidRPr="005D6A6D">
        <w:rPr>
          <w:b/>
          <w:bCs/>
        </w:rPr>
        <w:t xml:space="preserve">Figure 1. </w:t>
      </w:r>
      <w:r w:rsidR="00D969BA" w:rsidRPr="005D6A6D">
        <w:rPr>
          <w:b/>
          <w:bCs/>
        </w:rPr>
        <w:t xml:space="preserve">Comparison of BLER </w:t>
      </w:r>
      <w:r w:rsidR="00D969BA" w:rsidRPr="005D6A6D">
        <w:rPr>
          <w:b/>
        </w:rPr>
        <w:t>performance</w:t>
      </w:r>
      <w:r w:rsidR="00654037" w:rsidRPr="005D6A6D">
        <w:rPr>
          <w:rFonts w:hint="eastAsia"/>
          <w:b/>
        </w:rPr>
        <w:t>s</w:t>
      </w:r>
      <w:r w:rsidR="00D969BA" w:rsidRPr="005D6A6D">
        <w:rPr>
          <w:b/>
          <w:bCs/>
        </w:rPr>
        <w:t xml:space="preserve"> for different code block sizes (R = 1/3, 1/2, 3/4)</w:t>
      </w:r>
    </w:p>
    <w:p w14:paraId="371D2805" w14:textId="64C3E155" w:rsidR="00D969BA" w:rsidRPr="005D6A6D" w:rsidRDefault="00F00382" w:rsidP="00FD40F9">
      <w:pPr>
        <w:jc w:val="center"/>
        <w:rPr>
          <w:b/>
          <w:bCs/>
        </w:rPr>
      </w:pPr>
      <w:r w:rsidRPr="005D6A6D">
        <w:rPr>
          <w:b/>
          <w:bCs/>
        </w:rPr>
        <w:t xml:space="preserve">Using flooding-MS decoding, </w:t>
      </w:r>
      <w:proofErr w:type="spellStart"/>
      <w:r w:rsidRPr="005D6A6D">
        <w:rPr>
          <w:b/>
          <w:bCs/>
        </w:rPr>
        <w:t>Iter_max</w:t>
      </w:r>
      <w:proofErr w:type="spellEnd"/>
      <w:r w:rsidRPr="005D6A6D">
        <w:rPr>
          <w:b/>
          <w:bCs/>
        </w:rPr>
        <w:t>=32</w:t>
      </w:r>
    </w:p>
    <w:p w14:paraId="343B4C66" w14:textId="77777777" w:rsidR="00FC4C61" w:rsidRPr="005D6A6D" w:rsidRDefault="00FC4C61" w:rsidP="0057195F">
      <w:pPr>
        <w:jc w:val="both"/>
      </w:pPr>
    </w:p>
    <w:p w14:paraId="21C95D7B" w14:textId="690B8E2E" w:rsidR="0057195F" w:rsidRPr="005D6A6D" w:rsidRDefault="0057195F" w:rsidP="0057195F">
      <w:pPr>
        <w:jc w:val="both"/>
      </w:pPr>
      <w:r w:rsidRPr="005D6A6D">
        <w:t>As described in [</w:t>
      </w:r>
      <w:r w:rsidR="000146AA" w:rsidRPr="005D6A6D">
        <w:rPr>
          <w:rFonts w:hint="eastAsia"/>
        </w:rPr>
        <w:t>2</w:t>
      </w:r>
      <w:r w:rsidRPr="005D6A6D">
        <w:t>] and [</w:t>
      </w:r>
      <w:r w:rsidR="000146AA" w:rsidRPr="005D6A6D">
        <w:rPr>
          <w:rFonts w:hint="eastAsia"/>
        </w:rPr>
        <w:t>3</w:t>
      </w:r>
      <w:r w:rsidRPr="005D6A6D">
        <w:t xml:space="preserve">], our simulation results also show that using a larger lifting size and encoding with a larger code block size </w:t>
      </w:r>
      <w:r w:rsidR="00825417" w:rsidRPr="005D6A6D">
        <w:rPr>
          <w:rFonts w:hint="eastAsia"/>
        </w:rPr>
        <w:t>brings</w:t>
      </w:r>
      <w:r w:rsidRPr="005D6A6D">
        <w:t xml:space="preserve"> better </w:t>
      </w:r>
      <w:r w:rsidR="000438E6" w:rsidRPr="005D6A6D">
        <w:rPr>
          <w:rFonts w:hint="eastAsia"/>
        </w:rPr>
        <w:t>BLER</w:t>
      </w:r>
      <w:r w:rsidRPr="005D6A6D">
        <w:t xml:space="preserve"> performance compared to using smaller sizes. However, the coding gain achieved under these conditions was on the order of 0.</w:t>
      </w:r>
      <w:r w:rsidR="00AD4DD2" w:rsidRPr="005D6A6D">
        <w:rPr>
          <w:rFonts w:hint="eastAsia"/>
        </w:rPr>
        <w:t>0</w:t>
      </w:r>
      <w:r w:rsidRPr="005D6A6D">
        <w:t>x dB, which is not particularly large.</w:t>
      </w:r>
    </w:p>
    <w:p w14:paraId="45140216" w14:textId="77777777" w:rsidR="0057195F" w:rsidRPr="005D6A6D" w:rsidRDefault="0057195F" w:rsidP="0057195F">
      <w:pPr>
        <w:jc w:val="both"/>
      </w:pPr>
    </w:p>
    <w:p w14:paraId="05823AB9" w14:textId="045EE6C6" w:rsidR="001A6DA4" w:rsidRPr="005D6A6D" w:rsidRDefault="00E23E55" w:rsidP="0057195F">
      <w:pPr>
        <w:jc w:val="both"/>
      </w:pPr>
      <w:r w:rsidRPr="005D6A6D">
        <w:rPr>
          <w:rFonts w:hint="eastAsia"/>
        </w:rPr>
        <w:t>Regarding the coding gain</w:t>
      </w:r>
      <w:r w:rsidR="002706EF" w:rsidRPr="005D6A6D">
        <w:rPr>
          <w:rFonts w:hint="eastAsia"/>
        </w:rPr>
        <w:t>, f</w:t>
      </w:r>
      <w:r w:rsidR="0057195F" w:rsidRPr="005D6A6D">
        <w:t>urther optimiz</w:t>
      </w:r>
      <w:r w:rsidR="00905C97" w:rsidRPr="005D6A6D">
        <w:rPr>
          <w:rFonts w:hint="eastAsia"/>
        </w:rPr>
        <w:t>ation of</w:t>
      </w:r>
      <w:r w:rsidR="0057195F" w:rsidRPr="005D6A6D">
        <w:t xml:space="preserve"> the </w:t>
      </w:r>
      <m:oMath>
        <m:sSub>
          <m:sSubPr>
            <m:ctrlPr>
              <w:rPr>
                <w:rFonts w:ascii="Cambria Math" w:hAnsi="Cambria Math"/>
                <w:i/>
              </w:rPr>
            </m:ctrlPr>
          </m:sSubPr>
          <m:e>
            <m:r>
              <w:rPr>
                <w:rFonts w:ascii="Cambria Math" w:hAnsi="Cambria Math"/>
              </w:rPr>
              <m:t>V</m:t>
            </m:r>
          </m:e>
          <m:sub>
            <m:r>
              <w:rPr>
                <w:rFonts w:ascii="Cambria Math" w:hAnsi="Cambria Math"/>
              </w:rPr>
              <m:t>i,j</m:t>
            </m:r>
          </m:sub>
        </m:sSub>
      </m:oMath>
      <w:r w:rsidR="0057195F" w:rsidRPr="005D6A6D">
        <w:t xml:space="preserve"> table</w:t>
      </w:r>
      <w:r w:rsidR="005D68F0" w:rsidRPr="005D6A6D">
        <w:rPr>
          <w:rFonts w:hint="eastAsia"/>
        </w:rPr>
        <w:t xml:space="preserve"> aiming to </w:t>
      </w:r>
      <w:r w:rsidR="006C6127" w:rsidRPr="005D6A6D">
        <w:rPr>
          <w:rFonts w:hint="eastAsia"/>
        </w:rPr>
        <w:t>larger coding gain</w:t>
      </w:r>
      <w:r w:rsidR="00905C97" w:rsidRPr="005D6A6D">
        <w:rPr>
          <w:rFonts w:hint="eastAsia"/>
        </w:rPr>
        <w:t xml:space="preserve"> can be </w:t>
      </w:r>
      <w:r w:rsidR="00E93B47" w:rsidRPr="005D6A6D">
        <w:rPr>
          <w:rFonts w:hint="eastAsia"/>
        </w:rPr>
        <w:t>considered</w:t>
      </w:r>
      <w:r w:rsidR="0057195F" w:rsidRPr="005D6A6D">
        <w:t xml:space="preserve">. Additionally, </w:t>
      </w:r>
      <w:r w:rsidR="00867579" w:rsidRPr="005D6A6D">
        <w:rPr>
          <w:rFonts w:hint="eastAsia"/>
        </w:rPr>
        <w:t>e</w:t>
      </w:r>
      <w:r w:rsidR="0057195F" w:rsidRPr="005D6A6D">
        <w:t>valuations, analysis, and discussions from other perspectives—such as the magnitude of throughput improvement, complexity, and scalability of parallel processing—</w:t>
      </w:r>
      <w:r w:rsidR="00410F8F" w:rsidRPr="005D6A6D">
        <w:rPr>
          <w:rFonts w:hint="eastAsia"/>
        </w:rPr>
        <w:t>s</w:t>
      </w:r>
      <w:r w:rsidR="009B2AF8" w:rsidRPr="005D6A6D">
        <w:rPr>
          <w:rFonts w:hint="eastAsia"/>
        </w:rPr>
        <w:t xml:space="preserve">hould be </w:t>
      </w:r>
      <w:r w:rsidR="00B753AF" w:rsidRPr="005D6A6D">
        <w:rPr>
          <w:rFonts w:hint="eastAsia"/>
        </w:rPr>
        <w:t xml:space="preserve">conducted </w:t>
      </w:r>
      <w:r w:rsidR="0057195F" w:rsidRPr="005D6A6D">
        <w:t xml:space="preserve">to assess the contribution to 6G requirements/characteristics and the performance-complexity trade-off. Through these evaluations, </w:t>
      </w:r>
      <w:r w:rsidR="00F5037F" w:rsidRPr="005D6A6D">
        <w:rPr>
          <w:rFonts w:hint="eastAsia"/>
        </w:rPr>
        <w:t>RAN1</w:t>
      </w:r>
      <w:r w:rsidR="0057195F" w:rsidRPr="005D6A6D">
        <w:t xml:space="preserve"> </w:t>
      </w:r>
      <w:r w:rsidR="00F72DE9" w:rsidRPr="005D6A6D">
        <w:rPr>
          <w:rFonts w:hint="eastAsia"/>
        </w:rPr>
        <w:t>should</w:t>
      </w:r>
      <w:r w:rsidR="0057195F" w:rsidRPr="005D6A6D">
        <w:t xml:space="preserve"> determine whether such extensions are worth</w:t>
      </w:r>
      <w:r w:rsidR="004B023D" w:rsidRPr="005D6A6D">
        <w:rPr>
          <w:rFonts w:hint="eastAsia"/>
        </w:rPr>
        <w:t xml:space="preserve"> being specified</w:t>
      </w:r>
      <w:r w:rsidR="0057195F" w:rsidRPr="005D6A6D">
        <w:t>.</w:t>
      </w:r>
    </w:p>
    <w:p w14:paraId="5F24CA62" w14:textId="77777777" w:rsidR="007B5159" w:rsidRPr="005D6A6D" w:rsidRDefault="007B5159" w:rsidP="0057195F">
      <w:pPr>
        <w:jc w:val="both"/>
      </w:pPr>
    </w:p>
    <w:p w14:paraId="120AB0B2" w14:textId="5D3A14F8" w:rsidR="007B5159" w:rsidRPr="005D6A6D" w:rsidRDefault="007B5159" w:rsidP="007B5159">
      <w:pPr>
        <w:jc w:val="both"/>
        <w:rPr>
          <w:b/>
          <w:bCs/>
          <w:i/>
          <w:iCs/>
        </w:rPr>
      </w:pPr>
      <w:r w:rsidRPr="005D6A6D">
        <w:rPr>
          <w:rFonts w:hint="eastAsia"/>
          <w:b/>
          <w:bCs/>
          <w:i/>
          <w:iCs/>
        </w:rPr>
        <w:t xml:space="preserve">Observation </w:t>
      </w:r>
      <w:r w:rsidR="00790615" w:rsidRPr="005D6A6D">
        <w:rPr>
          <w:rFonts w:hint="eastAsia"/>
          <w:b/>
          <w:bCs/>
          <w:i/>
          <w:iCs/>
        </w:rPr>
        <w:t>3</w:t>
      </w:r>
    </w:p>
    <w:p w14:paraId="3F294F9E" w14:textId="77777777" w:rsidR="007B5159" w:rsidRPr="005D6A6D" w:rsidRDefault="007B5159" w:rsidP="007B5159">
      <w:pPr>
        <w:pStyle w:val="ListParagraph"/>
        <w:numPr>
          <w:ilvl w:val="0"/>
          <w:numId w:val="28"/>
        </w:numPr>
        <w:ind w:leftChars="0"/>
        <w:jc w:val="both"/>
        <w:rPr>
          <w:b/>
          <w:bCs/>
          <w:i/>
          <w:iCs/>
        </w:rPr>
      </w:pPr>
      <w:r w:rsidRPr="005D6A6D">
        <w:rPr>
          <w:b/>
          <w:bCs/>
          <w:i/>
          <w:iCs/>
        </w:rPr>
        <w:t>By adopting larger code block length of LDPC code than 5G,</w:t>
      </w:r>
    </w:p>
    <w:p w14:paraId="2EE027A8" w14:textId="77777777" w:rsidR="007B5159" w:rsidRPr="005D6A6D" w:rsidRDefault="007B5159" w:rsidP="007B5159">
      <w:pPr>
        <w:pStyle w:val="ListParagraph"/>
        <w:numPr>
          <w:ilvl w:val="1"/>
          <w:numId w:val="28"/>
        </w:numPr>
        <w:ind w:leftChars="0"/>
        <w:jc w:val="both"/>
        <w:rPr>
          <w:b/>
          <w:bCs/>
          <w:i/>
          <w:iCs/>
        </w:rPr>
      </w:pPr>
      <w:r w:rsidRPr="005D6A6D">
        <w:rPr>
          <w:b/>
          <w:bCs/>
          <w:i/>
          <w:iCs/>
        </w:rPr>
        <w:t>Throughput per decoder and overall decoder throughput can be improved</w:t>
      </w:r>
    </w:p>
    <w:p w14:paraId="685E27E7" w14:textId="77777777" w:rsidR="007B5159" w:rsidRPr="005D6A6D" w:rsidRDefault="007B5159" w:rsidP="007B5159">
      <w:pPr>
        <w:pStyle w:val="ListParagraph"/>
        <w:numPr>
          <w:ilvl w:val="1"/>
          <w:numId w:val="28"/>
        </w:numPr>
        <w:ind w:leftChars="0"/>
        <w:jc w:val="both"/>
        <w:rPr>
          <w:b/>
          <w:bCs/>
          <w:i/>
          <w:iCs/>
        </w:rPr>
      </w:pPr>
      <w:r w:rsidRPr="005D6A6D">
        <w:rPr>
          <w:rFonts w:hint="eastAsia"/>
          <w:b/>
          <w:bCs/>
          <w:i/>
          <w:iCs/>
        </w:rPr>
        <w:t>A</w:t>
      </w:r>
      <w:r w:rsidRPr="005D6A6D">
        <w:rPr>
          <w:b/>
          <w:bCs/>
          <w:i/>
          <w:iCs/>
        </w:rPr>
        <w:t>dditional coding gain is also expected</w:t>
      </w:r>
    </w:p>
    <w:p w14:paraId="7F2DBAE1" w14:textId="77777777" w:rsidR="007B5159" w:rsidRPr="005D6A6D" w:rsidRDefault="007B5159" w:rsidP="007B5159">
      <w:pPr>
        <w:pStyle w:val="ListParagraph"/>
        <w:numPr>
          <w:ilvl w:val="1"/>
          <w:numId w:val="28"/>
        </w:numPr>
        <w:ind w:leftChars="0"/>
        <w:jc w:val="both"/>
        <w:rPr>
          <w:b/>
          <w:bCs/>
          <w:i/>
          <w:iCs/>
        </w:rPr>
      </w:pPr>
      <w:r w:rsidRPr="005D6A6D">
        <w:rPr>
          <w:rFonts w:hint="eastAsia"/>
          <w:b/>
          <w:bCs/>
          <w:i/>
          <w:iCs/>
        </w:rPr>
        <w:t>T</w:t>
      </w:r>
      <w:r w:rsidRPr="005D6A6D">
        <w:rPr>
          <w:b/>
          <w:bCs/>
          <w:i/>
          <w:iCs/>
        </w:rPr>
        <w:t xml:space="preserve">he actual throughput </w:t>
      </w:r>
      <w:r w:rsidRPr="005D6A6D">
        <w:rPr>
          <w:rFonts w:hint="eastAsia"/>
          <w:b/>
          <w:bCs/>
          <w:i/>
          <w:iCs/>
        </w:rPr>
        <w:t>improvement may</w:t>
      </w:r>
      <w:r w:rsidRPr="005D6A6D">
        <w:rPr>
          <w:b/>
          <w:bCs/>
          <w:i/>
          <w:iCs/>
        </w:rPr>
        <w:t xml:space="preserve"> depend on the degree of decoder parallelism</w:t>
      </w:r>
    </w:p>
    <w:p w14:paraId="18675482" w14:textId="77777777" w:rsidR="007B5159" w:rsidRPr="005D6A6D" w:rsidRDefault="007B5159" w:rsidP="007B5159">
      <w:pPr>
        <w:pStyle w:val="ListParagraph"/>
        <w:numPr>
          <w:ilvl w:val="0"/>
          <w:numId w:val="28"/>
        </w:numPr>
        <w:ind w:leftChars="0"/>
        <w:jc w:val="both"/>
        <w:rPr>
          <w:b/>
          <w:bCs/>
          <w:i/>
          <w:iCs/>
        </w:rPr>
      </w:pPr>
      <w:r w:rsidRPr="005D6A6D">
        <w:rPr>
          <w:b/>
          <w:bCs/>
          <w:i/>
          <w:iCs/>
        </w:rPr>
        <w:t xml:space="preserve">When study of </w:t>
      </w:r>
      <w:r w:rsidRPr="005D6A6D">
        <w:rPr>
          <w:rFonts w:hint="eastAsia"/>
          <w:b/>
          <w:bCs/>
          <w:i/>
          <w:iCs/>
        </w:rPr>
        <w:t>l</w:t>
      </w:r>
      <w:r w:rsidRPr="005D6A6D">
        <w:rPr>
          <w:b/>
          <w:bCs/>
          <w:i/>
          <w:iCs/>
        </w:rPr>
        <w:t>arger code block length of LDPC code than 5G is conducted, following points can be considered</w:t>
      </w:r>
    </w:p>
    <w:p w14:paraId="4F21C1FD" w14:textId="77777777" w:rsidR="007B5159" w:rsidRPr="005D6A6D" w:rsidRDefault="007B5159" w:rsidP="007B5159">
      <w:pPr>
        <w:pStyle w:val="ListParagraph"/>
        <w:numPr>
          <w:ilvl w:val="1"/>
          <w:numId w:val="28"/>
        </w:numPr>
        <w:ind w:leftChars="0"/>
        <w:jc w:val="both"/>
        <w:rPr>
          <w:b/>
          <w:bCs/>
          <w:i/>
          <w:iCs/>
        </w:rPr>
      </w:pPr>
      <w:r w:rsidRPr="005D6A6D">
        <w:rPr>
          <w:rFonts w:hint="eastAsia"/>
          <w:b/>
          <w:bCs/>
          <w:i/>
          <w:iCs/>
        </w:rPr>
        <w:t>T</w:t>
      </w:r>
      <w:r w:rsidRPr="005D6A6D">
        <w:rPr>
          <w:b/>
          <w:bCs/>
          <w:i/>
          <w:iCs/>
        </w:rPr>
        <w:t xml:space="preserve">he magnitude of </w:t>
      </w:r>
      <w:r w:rsidRPr="005D6A6D">
        <w:rPr>
          <w:rFonts w:hint="eastAsia"/>
          <w:b/>
          <w:bCs/>
          <w:i/>
          <w:iCs/>
        </w:rPr>
        <w:t>t</w:t>
      </w:r>
      <w:r w:rsidRPr="005D6A6D">
        <w:rPr>
          <w:b/>
          <w:bCs/>
          <w:i/>
          <w:iCs/>
        </w:rPr>
        <w:t>hroughput</w:t>
      </w:r>
      <w:r w:rsidRPr="005D6A6D">
        <w:rPr>
          <w:rFonts w:hint="eastAsia"/>
          <w:b/>
          <w:bCs/>
          <w:i/>
          <w:iCs/>
        </w:rPr>
        <w:t xml:space="preserve"> improvement and</w:t>
      </w:r>
      <w:r w:rsidRPr="005D6A6D">
        <w:rPr>
          <w:b/>
          <w:bCs/>
          <w:i/>
          <w:iCs/>
        </w:rPr>
        <w:t xml:space="preserve"> associated coding gain, complexity, scalability of parallel processing</w:t>
      </w:r>
      <w:r w:rsidRPr="005D6A6D">
        <w:rPr>
          <w:rFonts w:hint="eastAsia"/>
          <w:b/>
          <w:bCs/>
          <w:i/>
          <w:iCs/>
        </w:rPr>
        <w:t>, etc.</w:t>
      </w:r>
      <w:r w:rsidRPr="005D6A6D">
        <w:rPr>
          <w:b/>
          <w:bCs/>
          <w:i/>
          <w:iCs/>
        </w:rPr>
        <w:t xml:space="preserve"> </w:t>
      </w:r>
    </w:p>
    <w:p w14:paraId="7FEFA4A9" w14:textId="77777777" w:rsidR="001A6DA4" w:rsidRPr="005D6A6D" w:rsidRDefault="001A6DA4" w:rsidP="00F84C04">
      <w:pPr>
        <w:jc w:val="both"/>
      </w:pPr>
    </w:p>
    <w:p w14:paraId="779E7674" w14:textId="6A57B9BA" w:rsidR="0084551B" w:rsidRPr="005D6A6D" w:rsidRDefault="0084551B" w:rsidP="00F84C04">
      <w:pPr>
        <w:jc w:val="both"/>
      </w:pPr>
      <w:r w:rsidRPr="005D6A6D">
        <w:rPr>
          <w:rFonts w:hint="eastAsia"/>
          <w:b/>
          <w:bCs/>
          <w:lang w:val="en-US"/>
        </w:rPr>
        <w:t>D</w:t>
      </w:r>
      <w:r w:rsidRPr="005D6A6D">
        <w:rPr>
          <w:b/>
          <w:bCs/>
          <w:lang w:val="en-US"/>
        </w:rPr>
        <w:t>esign</w:t>
      </w:r>
      <w:r w:rsidRPr="005D6A6D">
        <w:rPr>
          <w:rFonts w:hint="eastAsia"/>
          <w:b/>
          <w:bCs/>
          <w:lang w:val="en-US"/>
        </w:rPr>
        <w:t>ing</w:t>
      </w:r>
      <w:r w:rsidRPr="005D6A6D">
        <w:rPr>
          <w:b/>
          <w:bCs/>
          <w:lang w:val="en-US"/>
        </w:rPr>
        <w:t xml:space="preserve"> suitable base graph structure for high throughput</w:t>
      </w:r>
    </w:p>
    <w:p w14:paraId="32C02661" w14:textId="77777777" w:rsidR="00FA7DD6" w:rsidRPr="005D6A6D" w:rsidRDefault="00C80C62" w:rsidP="00FA7DD6">
      <w:pPr>
        <w:pStyle w:val="ListParagraph"/>
        <w:numPr>
          <w:ilvl w:val="0"/>
          <w:numId w:val="40"/>
        </w:numPr>
        <w:ind w:leftChars="0"/>
        <w:jc w:val="both"/>
      </w:pPr>
      <w:r w:rsidRPr="005D6A6D">
        <w:rPr>
          <w:rFonts w:hint="eastAsia"/>
        </w:rPr>
        <w:t>Overview</w:t>
      </w:r>
    </w:p>
    <w:p w14:paraId="15C5B977" w14:textId="4224E95C" w:rsidR="009F1896" w:rsidRPr="005D6A6D" w:rsidRDefault="009A01BA" w:rsidP="00FA7DD6">
      <w:pPr>
        <w:pStyle w:val="ListParagraph"/>
        <w:numPr>
          <w:ilvl w:val="1"/>
          <w:numId w:val="40"/>
        </w:numPr>
        <w:ind w:leftChars="0"/>
        <w:jc w:val="both"/>
      </w:pPr>
      <w:r w:rsidRPr="005D6A6D">
        <w:t>This approach aims to improve throughput by shortening the decoding time per code block</w:t>
      </w:r>
      <w:r w:rsidR="00B24E98" w:rsidRPr="005D6A6D">
        <w:rPr>
          <w:rFonts w:hint="eastAsia"/>
        </w:rPr>
        <w:t xml:space="preserve">. </w:t>
      </w:r>
      <w:r w:rsidR="00B24E98" w:rsidRPr="005D6A6D">
        <w:t>Additional benefits may include improved error performance with the new base graph</w:t>
      </w:r>
      <w:r w:rsidR="00B24E98" w:rsidRPr="005D6A6D">
        <w:rPr>
          <w:rFonts w:hint="eastAsia"/>
        </w:rPr>
        <w:t xml:space="preserve"> </w:t>
      </w:r>
      <w:r w:rsidR="00B24E98" w:rsidRPr="005D6A6D">
        <w:t>leading to a better user experience at cell edges, and, with appropriate BG design, a potential reduction in complexity.</w:t>
      </w:r>
    </w:p>
    <w:p w14:paraId="63A443C5" w14:textId="2A45CD85" w:rsidR="00FA7DD6" w:rsidRPr="005D6A6D" w:rsidRDefault="009F1896" w:rsidP="00FA7DD6">
      <w:pPr>
        <w:pStyle w:val="ListParagraph"/>
        <w:numPr>
          <w:ilvl w:val="1"/>
          <w:numId w:val="40"/>
        </w:numPr>
        <w:ind w:leftChars="0"/>
        <w:jc w:val="both"/>
      </w:pPr>
      <w:r w:rsidRPr="005D6A6D">
        <w:rPr>
          <w:rFonts w:hint="eastAsia"/>
        </w:rPr>
        <w:t>T</w:t>
      </w:r>
      <w:r w:rsidR="00B24E98" w:rsidRPr="005D6A6D">
        <w:t xml:space="preserve">here are concerns that the degree of throughput improvement </w:t>
      </w:r>
      <w:r w:rsidRPr="005D6A6D">
        <w:rPr>
          <w:rFonts w:hint="eastAsia"/>
        </w:rPr>
        <w:t>might</w:t>
      </w:r>
      <w:r w:rsidR="00B24E98" w:rsidRPr="005D6A6D">
        <w:t xml:space="preserve"> depend on the decoder implementation, and that there may be poor compatibility with the 5G encoding/decoding architecture.</w:t>
      </w:r>
    </w:p>
    <w:p w14:paraId="6D3E79F3" w14:textId="22D0A2A8" w:rsidR="00CB5D2A" w:rsidRPr="005D6A6D" w:rsidRDefault="005C66FB" w:rsidP="00FA7DD6">
      <w:pPr>
        <w:pStyle w:val="ListParagraph"/>
        <w:numPr>
          <w:ilvl w:val="1"/>
          <w:numId w:val="40"/>
        </w:numPr>
        <w:ind w:leftChars="0"/>
        <w:jc w:val="both"/>
      </w:pPr>
      <w:r w:rsidRPr="005D6A6D">
        <w:rPr>
          <w:rFonts w:hint="eastAsia"/>
        </w:rPr>
        <w:t>Option1-2 to 5</w:t>
      </w:r>
      <w:r w:rsidR="005D2D5A" w:rsidRPr="005D6A6D">
        <w:rPr>
          <w:rFonts w:hint="eastAsia"/>
        </w:rPr>
        <w:t xml:space="preserve"> in the above FL propo</w:t>
      </w:r>
      <w:r w:rsidR="00BB288A" w:rsidRPr="005D6A6D">
        <w:rPr>
          <w:rFonts w:hint="eastAsia"/>
        </w:rPr>
        <w:t>sa</w:t>
      </w:r>
      <w:r w:rsidR="005D2D5A" w:rsidRPr="005D6A6D">
        <w:rPr>
          <w:rFonts w:hint="eastAsia"/>
        </w:rPr>
        <w:t>l</w:t>
      </w:r>
      <w:r w:rsidR="000E1B77" w:rsidRPr="005D6A6D">
        <w:rPr>
          <w:rFonts w:hint="eastAsia"/>
        </w:rPr>
        <w:t>s</w:t>
      </w:r>
      <w:r w:rsidR="005D2D5A" w:rsidRPr="005D6A6D">
        <w:rPr>
          <w:rFonts w:hint="eastAsia"/>
        </w:rPr>
        <w:t xml:space="preserve"> </w:t>
      </w:r>
      <w:r w:rsidR="00F84C04" w:rsidRPr="005D6A6D">
        <w:t>can be categorized</w:t>
      </w:r>
      <w:r w:rsidR="000E1B77" w:rsidRPr="005D6A6D">
        <w:rPr>
          <w:rFonts w:hint="eastAsia"/>
        </w:rPr>
        <w:t xml:space="preserve"> to this </w:t>
      </w:r>
      <w:r w:rsidR="004F110C" w:rsidRPr="005D6A6D">
        <w:t>approach</w:t>
      </w:r>
    </w:p>
    <w:p w14:paraId="195A30C9" w14:textId="77777777" w:rsidR="009F1896" w:rsidRPr="005D6A6D" w:rsidRDefault="00DD40B4" w:rsidP="009F1896">
      <w:pPr>
        <w:pStyle w:val="ListParagraph"/>
        <w:numPr>
          <w:ilvl w:val="0"/>
          <w:numId w:val="40"/>
        </w:numPr>
        <w:ind w:leftChars="0"/>
        <w:jc w:val="both"/>
      </w:pPr>
      <w:r w:rsidRPr="005D6A6D">
        <w:rPr>
          <w:rFonts w:hint="eastAsia"/>
        </w:rPr>
        <w:t>Direction of study</w:t>
      </w:r>
    </w:p>
    <w:p w14:paraId="23FB942B" w14:textId="77777777" w:rsidR="009F1896" w:rsidRPr="005D6A6D" w:rsidRDefault="00DD40B4" w:rsidP="009F1896">
      <w:pPr>
        <w:pStyle w:val="ListParagraph"/>
        <w:numPr>
          <w:ilvl w:val="1"/>
          <w:numId w:val="40"/>
        </w:numPr>
        <w:ind w:leftChars="0"/>
        <w:jc w:val="both"/>
      </w:pPr>
      <w:r w:rsidRPr="005D6A6D">
        <w:t xml:space="preserve">With this approach, improving throughput solely by shortening the processing time through base graph redesign may not be sufficient to meet the throughput required by the requirements. Additionally, redesigning the base graph could result in changes to the BLER performances compared to those in 5G. Furthermore, it may be beneficial to </w:t>
      </w:r>
      <w:proofErr w:type="gramStart"/>
      <w:r w:rsidRPr="005D6A6D">
        <w:t>take into account</w:t>
      </w:r>
      <w:proofErr w:type="gramEnd"/>
      <w:r w:rsidRPr="005D6A6D">
        <w:t xml:space="preserve"> compatibility with the base graphs used in 5G LDPC. While evaluating at least throughput and complexity, the necessity of this method can be studied from these perspectives.</w:t>
      </w:r>
    </w:p>
    <w:p w14:paraId="6B268CB4" w14:textId="28F04108" w:rsidR="00DD40B4" w:rsidRPr="005D6A6D" w:rsidRDefault="00DD40B4" w:rsidP="009F1896">
      <w:pPr>
        <w:pStyle w:val="ListParagraph"/>
        <w:numPr>
          <w:ilvl w:val="1"/>
          <w:numId w:val="40"/>
        </w:numPr>
        <w:ind w:leftChars="0"/>
        <w:jc w:val="both"/>
      </w:pPr>
      <w:r w:rsidRPr="005D6A6D">
        <w:t>If a study on new base graph(s) is to be conducted, it is also necessary to study the BG selection rules. For example, performance and complexity may differ depending on whether the new BG is applied only to regions (code length/rate) unique to 6G use cases or whether it replaces the existing BG in regions (code length/rate) that can already be covered by 5G LDPC</w:t>
      </w:r>
    </w:p>
    <w:p w14:paraId="4C22EEB7" w14:textId="77777777" w:rsidR="00C80C62" w:rsidRPr="005D6A6D" w:rsidRDefault="00C80C62" w:rsidP="00F84C04">
      <w:pPr>
        <w:jc w:val="both"/>
      </w:pPr>
    </w:p>
    <w:p w14:paraId="4FE38306" w14:textId="52392356" w:rsidR="00F0156F" w:rsidRPr="005D6A6D" w:rsidRDefault="00F0156F" w:rsidP="00F0156F">
      <w:pPr>
        <w:jc w:val="both"/>
        <w:rPr>
          <w:b/>
          <w:bCs/>
          <w:i/>
          <w:iCs/>
        </w:rPr>
      </w:pPr>
      <w:r w:rsidRPr="005D6A6D">
        <w:rPr>
          <w:rFonts w:hint="eastAsia"/>
          <w:b/>
          <w:bCs/>
          <w:i/>
          <w:iCs/>
        </w:rPr>
        <w:t xml:space="preserve">Observation </w:t>
      </w:r>
      <w:r w:rsidR="00790615" w:rsidRPr="005D6A6D">
        <w:rPr>
          <w:rFonts w:hint="eastAsia"/>
          <w:b/>
          <w:bCs/>
          <w:i/>
          <w:iCs/>
        </w:rPr>
        <w:t>4</w:t>
      </w:r>
    </w:p>
    <w:p w14:paraId="662658E4" w14:textId="0C396DD3" w:rsidR="00F0156F" w:rsidRPr="005D6A6D" w:rsidRDefault="00F0156F" w:rsidP="00F0156F">
      <w:pPr>
        <w:pStyle w:val="ListParagraph"/>
        <w:numPr>
          <w:ilvl w:val="0"/>
          <w:numId w:val="28"/>
        </w:numPr>
        <w:ind w:leftChars="0"/>
        <w:jc w:val="both"/>
        <w:rPr>
          <w:b/>
          <w:bCs/>
          <w:i/>
          <w:iCs/>
        </w:rPr>
      </w:pPr>
      <w:r w:rsidRPr="005D6A6D">
        <w:rPr>
          <w:b/>
          <w:bCs/>
          <w:i/>
          <w:iCs/>
        </w:rPr>
        <w:t xml:space="preserve">By adopting </w:t>
      </w:r>
      <w:r w:rsidR="0079796F" w:rsidRPr="005D6A6D">
        <w:rPr>
          <w:b/>
          <w:bCs/>
          <w:i/>
          <w:iCs/>
        </w:rPr>
        <w:t>a suitable base graph structure for high throughput</w:t>
      </w:r>
      <w:r w:rsidRPr="005D6A6D">
        <w:rPr>
          <w:b/>
          <w:bCs/>
          <w:i/>
          <w:iCs/>
        </w:rPr>
        <w:t>,</w:t>
      </w:r>
    </w:p>
    <w:p w14:paraId="682D0941" w14:textId="79005E4E" w:rsidR="00F0156F" w:rsidRPr="005D6A6D" w:rsidRDefault="00041D70" w:rsidP="00F0156F">
      <w:pPr>
        <w:pStyle w:val="ListParagraph"/>
        <w:numPr>
          <w:ilvl w:val="1"/>
          <w:numId w:val="28"/>
        </w:numPr>
        <w:ind w:leftChars="0"/>
        <w:jc w:val="both"/>
        <w:rPr>
          <w:b/>
          <w:bCs/>
          <w:i/>
          <w:iCs/>
        </w:rPr>
      </w:pPr>
      <w:r w:rsidRPr="005D6A6D">
        <w:rPr>
          <w:b/>
          <w:bCs/>
          <w:i/>
          <w:iCs/>
        </w:rPr>
        <w:t xml:space="preserve">Throughput can be improved by shortening decoding time per code </w:t>
      </w:r>
      <w:r w:rsidR="004A5011" w:rsidRPr="005D6A6D">
        <w:rPr>
          <w:b/>
          <w:bCs/>
          <w:i/>
          <w:iCs/>
        </w:rPr>
        <w:t>block,</w:t>
      </w:r>
      <w:r w:rsidR="007335B8" w:rsidRPr="005D6A6D">
        <w:rPr>
          <w:rFonts w:hint="eastAsia"/>
          <w:b/>
          <w:bCs/>
          <w:i/>
          <w:iCs/>
        </w:rPr>
        <w:t xml:space="preserve"> but </w:t>
      </w:r>
      <w:r w:rsidR="007335B8" w:rsidRPr="005D6A6D">
        <w:rPr>
          <w:b/>
          <w:bCs/>
          <w:i/>
          <w:iCs/>
        </w:rPr>
        <w:t>throughput gains</w:t>
      </w:r>
      <w:r w:rsidR="004A5011" w:rsidRPr="005D6A6D">
        <w:rPr>
          <w:rFonts w:hint="eastAsia"/>
          <w:b/>
          <w:bCs/>
          <w:i/>
          <w:iCs/>
        </w:rPr>
        <w:t xml:space="preserve"> may</w:t>
      </w:r>
      <w:r w:rsidR="007335B8" w:rsidRPr="005D6A6D">
        <w:rPr>
          <w:b/>
          <w:bCs/>
          <w:i/>
          <w:iCs/>
        </w:rPr>
        <w:t xml:space="preserve"> depend on decoder implementation</w:t>
      </w:r>
    </w:p>
    <w:p w14:paraId="22C8E811" w14:textId="2AF1DA01" w:rsidR="00F0156F" w:rsidRPr="005D6A6D" w:rsidRDefault="001B7AA6" w:rsidP="00F0156F">
      <w:pPr>
        <w:pStyle w:val="ListParagraph"/>
        <w:numPr>
          <w:ilvl w:val="1"/>
          <w:numId w:val="28"/>
        </w:numPr>
        <w:ind w:leftChars="0"/>
        <w:jc w:val="both"/>
        <w:rPr>
          <w:b/>
          <w:bCs/>
          <w:i/>
          <w:iCs/>
        </w:rPr>
      </w:pPr>
      <w:r w:rsidRPr="005D6A6D">
        <w:rPr>
          <w:rFonts w:hint="eastAsia"/>
          <w:b/>
          <w:bCs/>
          <w:i/>
          <w:iCs/>
        </w:rPr>
        <w:t>User</w:t>
      </w:r>
      <w:r w:rsidR="00A474A8" w:rsidRPr="005D6A6D">
        <w:rPr>
          <w:rFonts w:hint="eastAsia"/>
          <w:b/>
          <w:bCs/>
          <w:i/>
          <w:iCs/>
        </w:rPr>
        <w:t xml:space="preserve"> experience improvement</w:t>
      </w:r>
      <w:r w:rsidR="00EE58F1" w:rsidRPr="005D6A6D">
        <w:rPr>
          <w:rFonts w:hint="eastAsia"/>
          <w:b/>
          <w:bCs/>
          <w:i/>
          <w:iCs/>
        </w:rPr>
        <w:t>,</w:t>
      </w:r>
      <w:r w:rsidR="00A474A8" w:rsidRPr="005D6A6D">
        <w:rPr>
          <w:rFonts w:hint="eastAsia"/>
          <w:b/>
          <w:bCs/>
          <w:i/>
          <w:iCs/>
        </w:rPr>
        <w:t xml:space="preserve"> complexity reduction </w:t>
      </w:r>
      <w:r w:rsidR="00EE58F1" w:rsidRPr="005D6A6D">
        <w:rPr>
          <w:rFonts w:hint="eastAsia"/>
          <w:b/>
          <w:bCs/>
          <w:i/>
          <w:iCs/>
        </w:rPr>
        <w:t>may be observed</w:t>
      </w:r>
      <w:r w:rsidR="007F47A5" w:rsidRPr="005D6A6D">
        <w:rPr>
          <w:rFonts w:hint="eastAsia"/>
          <w:b/>
          <w:bCs/>
          <w:i/>
          <w:iCs/>
        </w:rPr>
        <w:t xml:space="preserve">, but </w:t>
      </w:r>
      <w:r w:rsidR="007F47A5" w:rsidRPr="005D6A6D">
        <w:rPr>
          <w:b/>
          <w:bCs/>
          <w:i/>
          <w:iCs/>
        </w:rPr>
        <w:t>there may be compatibility issues with 5G encoding/decoding architectures</w:t>
      </w:r>
    </w:p>
    <w:p w14:paraId="73796500" w14:textId="2AC59886" w:rsidR="00F0156F" w:rsidRPr="005D6A6D" w:rsidRDefault="00F0156F" w:rsidP="00F0156F">
      <w:pPr>
        <w:pStyle w:val="ListParagraph"/>
        <w:numPr>
          <w:ilvl w:val="0"/>
          <w:numId w:val="28"/>
        </w:numPr>
        <w:ind w:leftChars="0"/>
        <w:jc w:val="both"/>
        <w:rPr>
          <w:b/>
          <w:bCs/>
          <w:i/>
          <w:iCs/>
        </w:rPr>
      </w:pPr>
      <w:r w:rsidRPr="005D6A6D">
        <w:rPr>
          <w:b/>
          <w:bCs/>
          <w:i/>
          <w:iCs/>
        </w:rPr>
        <w:t xml:space="preserve">When study of </w:t>
      </w:r>
      <w:r w:rsidR="00344468" w:rsidRPr="005D6A6D">
        <w:rPr>
          <w:rFonts w:hint="eastAsia"/>
          <w:b/>
          <w:bCs/>
          <w:i/>
          <w:iCs/>
        </w:rPr>
        <w:t>designing</w:t>
      </w:r>
      <w:r w:rsidR="00344468" w:rsidRPr="005D6A6D">
        <w:rPr>
          <w:b/>
          <w:bCs/>
          <w:i/>
          <w:iCs/>
        </w:rPr>
        <w:t xml:space="preserve"> suitable base graph structure for high throughput</w:t>
      </w:r>
      <w:r w:rsidRPr="005D6A6D">
        <w:rPr>
          <w:b/>
          <w:bCs/>
          <w:i/>
          <w:iCs/>
        </w:rPr>
        <w:t xml:space="preserve"> is conducted, following points can be considered</w:t>
      </w:r>
    </w:p>
    <w:p w14:paraId="1324B94C" w14:textId="3B49E4CC" w:rsidR="00F0156F" w:rsidRPr="005D6A6D" w:rsidRDefault="008638B3" w:rsidP="00F0156F">
      <w:pPr>
        <w:pStyle w:val="ListParagraph"/>
        <w:numPr>
          <w:ilvl w:val="1"/>
          <w:numId w:val="28"/>
        </w:numPr>
        <w:ind w:leftChars="0"/>
        <w:jc w:val="both"/>
        <w:rPr>
          <w:b/>
          <w:bCs/>
          <w:i/>
          <w:iCs/>
        </w:rPr>
      </w:pPr>
      <w:r w:rsidRPr="005D6A6D">
        <w:rPr>
          <w:rFonts w:hint="eastAsia"/>
          <w:b/>
          <w:bCs/>
          <w:i/>
          <w:iCs/>
        </w:rPr>
        <w:t>T</w:t>
      </w:r>
      <w:r w:rsidRPr="005D6A6D">
        <w:rPr>
          <w:b/>
          <w:bCs/>
          <w:i/>
          <w:iCs/>
        </w:rPr>
        <w:t>hroughput, complexity, BLER performance changes, compatibility with 5G LDPC, and BG selection rules for different use cases</w:t>
      </w:r>
      <w:r w:rsidR="00F0156F" w:rsidRPr="005D6A6D">
        <w:rPr>
          <w:rFonts w:hint="eastAsia"/>
          <w:b/>
          <w:bCs/>
          <w:i/>
          <w:iCs/>
        </w:rPr>
        <w:t>, etc.</w:t>
      </w:r>
      <w:r w:rsidR="00F0156F" w:rsidRPr="005D6A6D">
        <w:rPr>
          <w:b/>
          <w:bCs/>
          <w:i/>
          <w:iCs/>
        </w:rPr>
        <w:t xml:space="preserve"> </w:t>
      </w:r>
    </w:p>
    <w:p w14:paraId="1328472B" w14:textId="77777777" w:rsidR="0054011C" w:rsidRPr="005D6A6D" w:rsidRDefault="0054011C" w:rsidP="00F84C04">
      <w:pPr>
        <w:jc w:val="both"/>
      </w:pPr>
    </w:p>
    <w:p w14:paraId="1FFE0EED" w14:textId="17659DDE" w:rsidR="00D65A32" w:rsidRPr="005D6A6D" w:rsidRDefault="00D21BCB" w:rsidP="00241E8B">
      <w:pPr>
        <w:jc w:val="both"/>
      </w:pPr>
      <w:r w:rsidRPr="005D6A6D">
        <w:t xml:space="preserve">If we study LDPC code extensions targeting the balance between throughput and complexity, the options can be </w:t>
      </w:r>
      <w:r w:rsidRPr="005D6A6D">
        <w:rPr>
          <w:rFonts w:hint="eastAsia"/>
        </w:rPr>
        <w:t>re-</w:t>
      </w:r>
      <w:r w:rsidRPr="005D6A6D">
        <w:t>categorized according to our analysis as follows in the proposal below.</w:t>
      </w:r>
    </w:p>
    <w:p w14:paraId="42634A55" w14:textId="77777777" w:rsidR="00D21BCB" w:rsidRPr="005D6A6D" w:rsidRDefault="00D21BCB" w:rsidP="00241E8B">
      <w:pPr>
        <w:jc w:val="both"/>
      </w:pPr>
    </w:p>
    <w:p w14:paraId="32188244" w14:textId="441FDCB0" w:rsidR="00636E15" w:rsidRPr="005D6A6D" w:rsidRDefault="00636E15" w:rsidP="00636E15">
      <w:pPr>
        <w:jc w:val="both"/>
        <w:rPr>
          <w:b/>
          <w:bCs/>
          <w:i/>
          <w:iCs/>
        </w:rPr>
      </w:pPr>
      <w:r w:rsidRPr="005D6A6D">
        <w:rPr>
          <w:rFonts w:hint="eastAsia"/>
          <w:b/>
          <w:bCs/>
          <w:i/>
          <w:iCs/>
        </w:rPr>
        <w:t xml:space="preserve">Proposal </w:t>
      </w:r>
      <w:r w:rsidR="00790615" w:rsidRPr="005D6A6D">
        <w:rPr>
          <w:rFonts w:hint="eastAsia"/>
          <w:b/>
          <w:bCs/>
          <w:i/>
          <w:iCs/>
        </w:rPr>
        <w:t>24</w:t>
      </w:r>
    </w:p>
    <w:p w14:paraId="714A3B9F" w14:textId="01EC72AF" w:rsidR="00636E15" w:rsidRPr="005D6A6D" w:rsidRDefault="00636E15" w:rsidP="00E121AA">
      <w:pPr>
        <w:pStyle w:val="ListParagraph"/>
        <w:numPr>
          <w:ilvl w:val="0"/>
          <w:numId w:val="28"/>
        </w:numPr>
        <w:ind w:leftChars="0"/>
        <w:jc w:val="both"/>
        <w:rPr>
          <w:b/>
          <w:bCs/>
          <w:i/>
          <w:iCs/>
          <w:lang w:val="en-US"/>
        </w:rPr>
      </w:pPr>
      <w:r w:rsidRPr="005D6A6D">
        <w:rPr>
          <w:b/>
          <w:bCs/>
          <w:i/>
          <w:iCs/>
          <w:lang w:val="en-US"/>
        </w:rPr>
        <w:t xml:space="preserve">RAN1 to study </w:t>
      </w:r>
      <w:r w:rsidR="00C90513" w:rsidRPr="005D6A6D">
        <w:rPr>
          <w:b/>
          <w:bCs/>
          <w:i/>
          <w:iCs/>
          <w:lang w:val="en-US"/>
        </w:rPr>
        <w:t>LDPC code extensions targeting the balance between throughput and complexity</w:t>
      </w:r>
      <w:r w:rsidR="001D7210" w:rsidRPr="005D6A6D">
        <w:rPr>
          <w:rFonts w:hint="eastAsia"/>
          <w:b/>
          <w:bCs/>
          <w:i/>
          <w:iCs/>
          <w:lang w:val="en-US"/>
        </w:rPr>
        <w:t xml:space="preserve"> for data channel coding</w:t>
      </w:r>
    </w:p>
    <w:p w14:paraId="624BFBE6" w14:textId="77777777" w:rsidR="00113636" w:rsidRPr="005D6A6D" w:rsidRDefault="00113636" w:rsidP="00E121AA">
      <w:pPr>
        <w:pStyle w:val="ListParagraph"/>
        <w:numPr>
          <w:ilvl w:val="1"/>
          <w:numId w:val="28"/>
        </w:numPr>
        <w:ind w:leftChars="0"/>
        <w:jc w:val="both"/>
        <w:rPr>
          <w:b/>
          <w:bCs/>
          <w:i/>
          <w:iCs/>
          <w:lang w:val="en-US"/>
        </w:rPr>
      </w:pPr>
      <w:bookmarkStart w:id="12" w:name="_Hlk210065931"/>
      <w:r w:rsidRPr="005D6A6D">
        <w:rPr>
          <w:b/>
          <w:bCs/>
          <w:i/>
          <w:iCs/>
          <w:lang w:val="en-US"/>
        </w:rPr>
        <w:t>Option 1: Larger code block length than 5G (Increasing the numerator of throughput formula)</w:t>
      </w:r>
      <w:bookmarkEnd w:id="12"/>
    </w:p>
    <w:p w14:paraId="180B8531" w14:textId="77777777"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Option 1-1: Larger lifting size</w:t>
      </w:r>
    </w:p>
    <w:p w14:paraId="0D016C17" w14:textId="77777777"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Option 1-2: Larger base graph size</w:t>
      </w:r>
    </w:p>
    <w:p w14:paraId="0A9C662E" w14:textId="4EE2815A" w:rsidR="00113636" w:rsidRPr="005D6A6D" w:rsidRDefault="00113636" w:rsidP="00E121AA">
      <w:pPr>
        <w:pStyle w:val="ListParagraph"/>
        <w:numPr>
          <w:ilvl w:val="1"/>
          <w:numId w:val="28"/>
        </w:numPr>
        <w:ind w:leftChars="0"/>
        <w:jc w:val="both"/>
        <w:rPr>
          <w:b/>
          <w:bCs/>
          <w:i/>
          <w:iCs/>
          <w:lang w:val="en-US"/>
        </w:rPr>
      </w:pPr>
      <w:r w:rsidRPr="005D6A6D">
        <w:rPr>
          <w:b/>
          <w:bCs/>
          <w:i/>
          <w:iCs/>
          <w:lang w:val="en-US"/>
        </w:rPr>
        <w:t>Option 2: Design</w:t>
      </w:r>
      <w:r w:rsidR="00D16279" w:rsidRPr="005D6A6D">
        <w:rPr>
          <w:rFonts w:hint="eastAsia"/>
          <w:b/>
          <w:bCs/>
          <w:i/>
          <w:iCs/>
          <w:lang w:val="en-US"/>
        </w:rPr>
        <w:t>ing</w:t>
      </w:r>
      <w:r w:rsidRPr="005D6A6D">
        <w:rPr>
          <w:b/>
          <w:bCs/>
          <w:i/>
          <w:iCs/>
          <w:lang w:val="en-US"/>
        </w:rPr>
        <w:t xml:space="preserve"> suitable base graph structure for high throughput (Decreasing the denominator of throughput formula)</w:t>
      </w:r>
      <w:r w:rsidR="0002616C" w:rsidRPr="005D6A6D">
        <w:rPr>
          <w:rFonts w:hint="eastAsia"/>
          <w:b/>
          <w:bCs/>
          <w:i/>
          <w:iCs/>
          <w:lang w:val="en-US"/>
        </w:rPr>
        <w:t xml:space="preserve">, including </w:t>
      </w:r>
      <w:r w:rsidR="009679A9" w:rsidRPr="005D6A6D">
        <w:rPr>
          <w:rFonts w:hint="eastAsia"/>
          <w:b/>
          <w:bCs/>
          <w:i/>
          <w:iCs/>
          <w:lang w:val="en-US"/>
        </w:rPr>
        <w:t>base graph selection rule</w:t>
      </w:r>
    </w:p>
    <w:p w14:paraId="2D08B28D" w14:textId="77777777"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Option 2-1: Reduce the maximum number of iterations, e.g., fast convergence LDPC code</w:t>
      </w:r>
    </w:p>
    <w:p w14:paraId="41B69BC5" w14:textId="77777777"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 xml:space="preserve">Option 2-2: Increase the number of systematic columns </w:t>
      </w:r>
    </w:p>
    <w:p w14:paraId="1582B886" w14:textId="77777777"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Option 2-3: Reduce the number of edges in LDPC BG</w:t>
      </w:r>
    </w:p>
    <w:p w14:paraId="02DFC804" w14:textId="00FC7C5B" w:rsidR="00113636" w:rsidRPr="005D6A6D" w:rsidRDefault="00113636" w:rsidP="00E121AA">
      <w:pPr>
        <w:pStyle w:val="ListParagraph"/>
        <w:numPr>
          <w:ilvl w:val="2"/>
          <w:numId w:val="28"/>
        </w:numPr>
        <w:ind w:leftChars="0"/>
        <w:jc w:val="both"/>
        <w:rPr>
          <w:b/>
          <w:bCs/>
          <w:i/>
          <w:iCs/>
          <w:lang w:val="en-US"/>
        </w:rPr>
      </w:pPr>
      <w:r w:rsidRPr="005D6A6D">
        <w:rPr>
          <w:b/>
          <w:bCs/>
          <w:i/>
          <w:iCs/>
          <w:lang w:val="en-US"/>
        </w:rPr>
        <w:t>Option 2-4: Parallelism structure, e.g., improving the orthogonality between rows of LDPC BG</w:t>
      </w:r>
    </w:p>
    <w:p w14:paraId="46120C5A" w14:textId="77777777" w:rsidR="00A52029" w:rsidRPr="005D6A6D" w:rsidRDefault="00A52029" w:rsidP="00241E8B">
      <w:pPr>
        <w:jc w:val="both"/>
      </w:pPr>
    </w:p>
    <w:p w14:paraId="4F3A7E47" w14:textId="72DD2135" w:rsidR="00D21BCB" w:rsidRPr="005D6A6D" w:rsidRDefault="00A52029" w:rsidP="00241E8B">
      <w:pPr>
        <w:jc w:val="both"/>
      </w:pPr>
      <w:r w:rsidRPr="005D6A6D">
        <w:t>We believe that, while adding any necessary options or sub-options as appropriate, each option should be studied in detail (including their methods, pros, and cons). Based on these study results, down-selection and decision making should be carried out.</w:t>
      </w:r>
    </w:p>
    <w:p w14:paraId="7605A5A2" w14:textId="77777777" w:rsidR="00622795" w:rsidRPr="005D6A6D" w:rsidRDefault="00622795" w:rsidP="00241E8B">
      <w:pPr>
        <w:jc w:val="both"/>
      </w:pPr>
    </w:p>
    <w:p w14:paraId="6943056F" w14:textId="77777777" w:rsidR="003B6630" w:rsidRPr="005D6A6D" w:rsidRDefault="003B6630" w:rsidP="00241E8B">
      <w:pPr>
        <w:pStyle w:val="Heading1"/>
        <w:numPr>
          <w:ilvl w:val="0"/>
          <w:numId w:val="5"/>
        </w:numPr>
        <w:tabs>
          <w:tab w:val="num" w:pos="425"/>
        </w:tabs>
        <w:spacing w:before="180" w:after="120"/>
        <w:ind w:left="0" w:firstLine="0"/>
        <w:jc w:val="both"/>
        <w:rPr>
          <w:rFonts w:eastAsia="MS Mincho"/>
          <w:b/>
          <w:bCs/>
          <w:szCs w:val="28"/>
          <w:lang w:val="en-US"/>
        </w:rPr>
      </w:pPr>
      <w:r w:rsidRPr="005D6A6D">
        <w:rPr>
          <w:rFonts w:eastAsia="MS Mincho" w:hint="eastAsia"/>
          <w:b/>
          <w:bCs/>
          <w:szCs w:val="28"/>
          <w:lang w:val="en-US"/>
        </w:rPr>
        <w:t>Conclusion</w:t>
      </w:r>
    </w:p>
    <w:p w14:paraId="662D211C" w14:textId="59592C73" w:rsidR="00D17AA1" w:rsidRPr="005D6A6D" w:rsidRDefault="003B6630" w:rsidP="00241E8B">
      <w:pPr>
        <w:spacing w:afterLines="50" w:after="120"/>
        <w:jc w:val="both"/>
        <w:rPr>
          <w:rFonts w:eastAsia="MS Mincho"/>
          <w:szCs w:val="24"/>
          <w:lang w:val="en-US"/>
        </w:rPr>
      </w:pPr>
      <w:r w:rsidRPr="005D6A6D">
        <w:rPr>
          <w:rFonts w:eastAsia="MS Mincho"/>
          <w:szCs w:val="24"/>
          <w:lang w:val="en-US"/>
        </w:rPr>
        <w:t xml:space="preserve">In this contribution, we </w:t>
      </w:r>
      <w:r w:rsidR="004C2FB0" w:rsidRPr="005D6A6D">
        <w:rPr>
          <w:rFonts w:eastAsia="MS Mincho" w:hint="eastAsia"/>
          <w:szCs w:val="24"/>
          <w:lang w:val="en-US"/>
        </w:rPr>
        <w:t>provided the following proposals for channel</w:t>
      </w:r>
      <w:r w:rsidR="000B65C5" w:rsidRPr="005D6A6D">
        <w:rPr>
          <w:rFonts w:eastAsia="MS Mincho" w:hint="eastAsia"/>
          <w:szCs w:val="24"/>
          <w:lang w:val="en-US"/>
        </w:rPr>
        <w:t xml:space="preserve"> coding for 6GR:</w:t>
      </w:r>
    </w:p>
    <w:p w14:paraId="40CE9C9C" w14:textId="77777777" w:rsidR="000B65C5" w:rsidRPr="005D6A6D" w:rsidRDefault="000B65C5" w:rsidP="00241E8B">
      <w:pPr>
        <w:spacing w:afterLines="50" w:after="120"/>
        <w:jc w:val="both"/>
        <w:rPr>
          <w:rFonts w:eastAsia="MS Mincho"/>
          <w:szCs w:val="24"/>
          <w:lang w:val="en-US"/>
        </w:rPr>
      </w:pPr>
    </w:p>
    <w:p w14:paraId="3D87505F" w14:textId="726128AD" w:rsidR="00A65A79" w:rsidRPr="005D6A6D" w:rsidRDefault="00A65A79" w:rsidP="00A65A79">
      <w:pPr>
        <w:jc w:val="both"/>
        <w:rPr>
          <w:b/>
          <w:bCs/>
          <w:i/>
          <w:iCs/>
        </w:rPr>
      </w:pPr>
      <w:r w:rsidRPr="005D6A6D">
        <w:rPr>
          <w:rFonts w:hint="eastAsia"/>
          <w:b/>
          <w:bCs/>
          <w:i/>
          <w:iCs/>
        </w:rPr>
        <w:t xml:space="preserve">Observation </w:t>
      </w:r>
      <w:r w:rsidR="00790615" w:rsidRPr="005D6A6D">
        <w:rPr>
          <w:rFonts w:hint="eastAsia"/>
          <w:b/>
          <w:bCs/>
          <w:i/>
          <w:iCs/>
        </w:rPr>
        <w:t>1</w:t>
      </w:r>
    </w:p>
    <w:p w14:paraId="0B2329CD" w14:textId="77777777" w:rsidR="00A65A79" w:rsidRPr="005D6A6D" w:rsidRDefault="00A65A79" w:rsidP="00A65A79">
      <w:pPr>
        <w:pStyle w:val="ListParagraph"/>
        <w:numPr>
          <w:ilvl w:val="0"/>
          <w:numId w:val="28"/>
        </w:numPr>
        <w:ind w:leftChars="0"/>
        <w:jc w:val="both"/>
        <w:rPr>
          <w:b/>
          <w:bCs/>
          <w:i/>
          <w:iCs/>
        </w:rPr>
      </w:pPr>
      <w:r w:rsidRPr="005D6A6D">
        <w:rPr>
          <w:b/>
          <w:bCs/>
          <w:i/>
          <w:iCs/>
        </w:rPr>
        <w:t xml:space="preserve">At RAN1#122, </w:t>
      </w:r>
    </w:p>
    <w:p w14:paraId="5F07566B"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T</w:t>
      </w:r>
      <w:r w:rsidRPr="005D6A6D">
        <w:rPr>
          <w:b/>
          <w:bCs/>
          <w:i/>
          <w:iCs/>
        </w:rPr>
        <w:t>echnical discussions on channel coding extensions lacked consensus since the motivations behind proposals were not clearly aligned.</w:t>
      </w:r>
    </w:p>
    <w:p w14:paraId="378B2282" w14:textId="77777777" w:rsidR="00A65A79" w:rsidRPr="005D6A6D" w:rsidRDefault="00A65A79" w:rsidP="00A65A79">
      <w:pPr>
        <w:pStyle w:val="ListParagraph"/>
        <w:numPr>
          <w:ilvl w:val="1"/>
          <w:numId w:val="28"/>
        </w:numPr>
        <w:ind w:leftChars="0"/>
        <w:jc w:val="both"/>
        <w:rPr>
          <w:b/>
          <w:bCs/>
          <w:i/>
          <w:iCs/>
        </w:rPr>
      </w:pPr>
      <w:r w:rsidRPr="005D6A6D">
        <w:rPr>
          <w:b/>
          <w:bCs/>
          <w:i/>
          <w:iCs/>
        </w:rPr>
        <w:t>Multiple companies highlighted the necessity of first agreeing on motivations and justifications before detailed technical d</w:t>
      </w:r>
      <w:r w:rsidRPr="005D6A6D">
        <w:rPr>
          <w:rFonts w:hint="eastAsia"/>
          <w:b/>
          <w:bCs/>
          <w:i/>
          <w:iCs/>
        </w:rPr>
        <w:t>iscussions</w:t>
      </w:r>
    </w:p>
    <w:p w14:paraId="6FB7B4AF" w14:textId="77777777" w:rsidR="00A65A79" w:rsidRPr="005D6A6D" w:rsidRDefault="00A65A79" w:rsidP="00A65A79">
      <w:pPr>
        <w:ind w:right="240"/>
        <w:jc w:val="both"/>
      </w:pPr>
    </w:p>
    <w:p w14:paraId="759B8725" w14:textId="1C9195CA"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1</w:t>
      </w:r>
    </w:p>
    <w:p w14:paraId="6A9C9418" w14:textId="77777777" w:rsidR="00A65A79" w:rsidRPr="005D6A6D" w:rsidRDefault="00A65A79" w:rsidP="00A65A79">
      <w:pPr>
        <w:pStyle w:val="ListParagraph"/>
        <w:numPr>
          <w:ilvl w:val="0"/>
          <w:numId w:val="28"/>
        </w:numPr>
        <w:ind w:leftChars="0"/>
        <w:jc w:val="both"/>
        <w:rPr>
          <w:b/>
          <w:bCs/>
          <w:i/>
          <w:iCs/>
        </w:rPr>
      </w:pPr>
      <w:r w:rsidRPr="005D6A6D">
        <w:rPr>
          <w:b/>
          <w:bCs/>
          <w:i/>
          <w:iCs/>
        </w:rPr>
        <w:t>At first,</w:t>
      </w:r>
      <w:r w:rsidRPr="005D6A6D">
        <w:rPr>
          <w:rFonts w:hint="eastAsia"/>
          <w:b/>
          <w:bCs/>
          <w:i/>
          <w:iCs/>
        </w:rPr>
        <w:t xml:space="preserve"> </w:t>
      </w:r>
      <w:r w:rsidRPr="005D6A6D">
        <w:rPr>
          <w:b/>
          <w:bCs/>
          <w:i/>
          <w:iCs/>
        </w:rPr>
        <w:t>RAN1 to clarify the following points in SID</w:t>
      </w:r>
      <w:r w:rsidRPr="005D6A6D">
        <w:rPr>
          <w:rFonts w:hint="eastAsia"/>
          <w:b/>
          <w:bCs/>
          <w:i/>
          <w:iCs/>
        </w:rPr>
        <w:t xml:space="preserve"> </w:t>
      </w:r>
      <w:r w:rsidRPr="005D6A6D">
        <w:rPr>
          <w:b/>
          <w:bCs/>
          <w:i/>
          <w:iCs/>
        </w:rPr>
        <w:t>as the basis for motivation and justification</w:t>
      </w:r>
      <w:r w:rsidRPr="005D6A6D">
        <w:rPr>
          <w:rFonts w:hint="eastAsia"/>
          <w:b/>
          <w:bCs/>
          <w:i/>
          <w:iCs/>
        </w:rPr>
        <w:t xml:space="preserve"> for extension </w:t>
      </w:r>
    </w:p>
    <w:p w14:paraId="13EA4E17" w14:textId="77777777" w:rsidR="00A65A79" w:rsidRPr="005D6A6D" w:rsidRDefault="00A65A79" w:rsidP="00A65A79">
      <w:pPr>
        <w:pStyle w:val="ListParagraph"/>
        <w:numPr>
          <w:ilvl w:val="1"/>
          <w:numId w:val="28"/>
        </w:numPr>
        <w:ind w:leftChars="0"/>
        <w:jc w:val="both"/>
        <w:rPr>
          <w:b/>
          <w:bCs/>
          <w:i/>
          <w:iCs/>
        </w:rPr>
      </w:pPr>
      <w:r w:rsidRPr="005D6A6D">
        <w:rPr>
          <w:b/>
          <w:bCs/>
          <w:i/>
          <w:iCs/>
        </w:rPr>
        <w:t>6G requirements and characteristics which should be considered in data/control channel coding</w:t>
      </w:r>
    </w:p>
    <w:p w14:paraId="1EC27504" w14:textId="77777777" w:rsidR="00A65A79" w:rsidRPr="005D6A6D" w:rsidRDefault="00A65A79" w:rsidP="00A65A79">
      <w:pPr>
        <w:ind w:right="240"/>
        <w:jc w:val="both"/>
      </w:pPr>
    </w:p>
    <w:p w14:paraId="250FD7D2" w14:textId="326FC6C5"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2</w:t>
      </w:r>
    </w:p>
    <w:p w14:paraId="6BD7640F" w14:textId="77777777" w:rsidR="00A65A79" w:rsidRPr="005D6A6D" w:rsidRDefault="00A65A79" w:rsidP="00A65A79">
      <w:pPr>
        <w:pStyle w:val="ListParagraph"/>
        <w:numPr>
          <w:ilvl w:val="0"/>
          <w:numId w:val="28"/>
        </w:numPr>
        <w:ind w:leftChars="0"/>
        <w:jc w:val="both"/>
        <w:rPr>
          <w:b/>
          <w:bCs/>
          <w:i/>
          <w:iCs/>
        </w:rPr>
      </w:pPr>
      <w:r w:rsidRPr="005D6A6D">
        <w:rPr>
          <w:b/>
          <w:bCs/>
          <w:i/>
          <w:iCs/>
        </w:rPr>
        <w:t xml:space="preserve">Study 6G data/control channel coding considering at least the following requirements and characteristics </w:t>
      </w:r>
    </w:p>
    <w:p w14:paraId="41268C4F" w14:textId="77777777" w:rsidR="00A65A79" w:rsidRPr="005D6A6D" w:rsidRDefault="00A65A79" w:rsidP="00A65A79">
      <w:pPr>
        <w:pStyle w:val="ListParagraph"/>
        <w:numPr>
          <w:ilvl w:val="1"/>
          <w:numId w:val="28"/>
        </w:numPr>
        <w:ind w:leftChars="0"/>
        <w:jc w:val="both"/>
        <w:rPr>
          <w:b/>
          <w:bCs/>
          <w:i/>
          <w:iCs/>
        </w:rPr>
      </w:pPr>
      <w:r w:rsidRPr="005D6A6D">
        <w:rPr>
          <w:b/>
          <w:bCs/>
          <w:i/>
          <w:iCs/>
        </w:rPr>
        <w:t>Peak Data Rate</w:t>
      </w:r>
    </w:p>
    <w:p w14:paraId="7EE18C16" w14:textId="77777777" w:rsidR="00A65A79" w:rsidRPr="005D6A6D" w:rsidRDefault="00A65A79" w:rsidP="00A65A79">
      <w:pPr>
        <w:pStyle w:val="ListParagraph"/>
        <w:numPr>
          <w:ilvl w:val="1"/>
          <w:numId w:val="28"/>
        </w:numPr>
        <w:ind w:leftChars="0"/>
        <w:jc w:val="both"/>
        <w:rPr>
          <w:b/>
          <w:bCs/>
          <w:i/>
          <w:iCs/>
        </w:rPr>
      </w:pPr>
      <w:r w:rsidRPr="005D6A6D">
        <w:rPr>
          <w:b/>
          <w:bCs/>
          <w:i/>
          <w:iCs/>
        </w:rPr>
        <w:t>User plane latency, Reliability</w:t>
      </w:r>
    </w:p>
    <w:p w14:paraId="2DC81C95" w14:textId="77777777" w:rsidR="00A65A79" w:rsidRPr="005D6A6D" w:rsidRDefault="00A65A79" w:rsidP="00A65A79">
      <w:pPr>
        <w:pStyle w:val="ListParagraph"/>
        <w:numPr>
          <w:ilvl w:val="1"/>
          <w:numId w:val="28"/>
        </w:numPr>
        <w:ind w:leftChars="0"/>
        <w:jc w:val="both"/>
        <w:rPr>
          <w:b/>
          <w:bCs/>
          <w:i/>
          <w:iCs/>
        </w:rPr>
      </w:pPr>
      <w:r w:rsidRPr="005D6A6D">
        <w:rPr>
          <w:b/>
          <w:bCs/>
          <w:i/>
          <w:iCs/>
        </w:rPr>
        <w:t>(Other candidates are not precluded)</w:t>
      </w:r>
    </w:p>
    <w:p w14:paraId="70FD4BE1" w14:textId="77777777" w:rsidR="00A65A79" w:rsidRPr="005D6A6D" w:rsidRDefault="00A65A79" w:rsidP="00A65A79">
      <w:pPr>
        <w:ind w:right="240"/>
        <w:jc w:val="both"/>
      </w:pPr>
    </w:p>
    <w:p w14:paraId="4054E914" w14:textId="3415EC28"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3</w:t>
      </w:r>
    </w:p>
    <w:p w14:paraId="147E854D" w14:textId="77777777" w:rsidR="00A65A79" w:rsidRPr="005D6A6D" w:rsidRDefault="00A65A79" w:rsidP="00A65A79">
      <w:pPr>
        <w:pStyle w:val="ListParagraph"/>
        <w:numPr>
          <w:ilvl w:val="0"/>
          <w:numId w:val="28"/>
        </w:numPr>
        <w:ind w:leftChars="0"/>
        <w:jc w:val="both"/>
        <w:rPr>
          <w:b/>
          <w:bCs/>
          <w:i/>
          <w:iCs/>
        </w:rPr>
      </w:pPr>
      <w:r w:rsidRPr="005D6A6D">
        <w:rPr>
          <w:b/>
          <w:bCs/>
          <w:i/>
          <w:iCs/>
        </w:rPr>
        <w:t>RAN1 to clarify the following points in SID and make consensus</w:t>
      </w:r>
    </w:p>
    <w:p w14:paraId="54CC9710" w14:textId="77777777" w:rsidR="00A65A79" w:rsidRPr="005D6A6D" w:rsidRDefault="00A65A79" w:rsidP="00A65A79">
      <w:pPr>
        <w:pStyle w:val="ListParagraph"/>
        <w:numPr>
          <w:ilvl w:val="1"/>
          <w:numId w:val="28"/>
        </w:numPr>
        <w:ind w:leftChars="0"/>
        <w:jc w:val="both"/>
        <w:rPr>
          <w:b/>
          <w:bCs/>
          <w:i/>
          <w:iCs/>
        </w:rPr>
      </w:pPr>
      <w:r w:rsidRPr="005D6A6D">
        <w:rPr>
          <w:b/>
          <w:bCs/>
          <w:i/>
          <w:iCs/>
        </w:rPr>
        <w:t>Evaluation</w:t>
      </w:r>
      <w:r w:rsidRPr="005D6A6D">
        <w:rPr>
          <w:rFonts w:hint="eastAsia"/>
          <w:b/>
          <w:bCs/>
          <w:i/>
          <w:iCs/>
        </w:rPr>
        <w:t>/analysis</w:t>
      </w:r>
      <w:r w:rsidRPr="005D6A6D">
        <w:rPr>
          <w:b/>
          <w:bCs/>
          <w:i/>
          <w:iCs/>
        </w:rPr>
        <w:t xml:space="preserve"> metrics for performance/complexity trade-off</w:t>
      </w:r>
    </w:p>
    <w:p w14:paraId="47CC3494" w14:textId="77777777" w:rsidR="00A65A79" w:rsidRPr="005D6A6D" w:rsidRDefault="00A65A79" w:rsidP="00A65A79">
      <w:pPr>
        <w:jc w:val="both"/>
      </w:pPr>
    </w:p>
    <w:p w14:paraId="0009DD99" w14:textId="68974440"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4</w:t>
      </w:r>
    </w:p>
    <w:p w14:paraId="1586E32B" w14:textId="77777777" w:rsidR="00A65A79" w:rsidRPr="005D6A6D" w:rsidRDefault="00A65A79" w:rsidP="00A65A79">
      <w:pPr>
        <w:pStyle w:val="ListParagraph"/>
        <w:numPr>
          <w:ilvl w:val="0"/>
          <w:numId w:val="28"/>
        </w:numPr>
        <w:ind w:leftChars="0"/>
        <w:jc w:val="both"/>
        <w:rPr>
          <w:b/>
          <w:bCs/>
          <w:i/>
          <w:iCs/>
        </w:rPr>
      </w:pPr>
      <w:r w:rsidRPr="005D6A6D">
        <w:rPr>
          <w:b/>
          <w:bCs/>
          <w:i/>
          <w:iCs/>
        </w:rPr>
        <w:t>Regarding the evaluation/analysis of “performance/complexity trade-off” for control channel coding, at least the following metrics should be considered</w:t>
      </w:r>
    </w:p>
    <w:p w14:paraId="72C59F05" w14:textId="77777777" w:rsidR="00A65A79" w:rsidRPr="005D6A6D" w:rsidRDefault="00A65A79" w:rsidP="00A65A79">
      <w:pPr>
        <w:pStyle w:val="ListParagraph"/>
        <w:numPr>
          <w:ilvl w:val="1"/>
          <w:numId w:val="28"/>
        </w:numPr>
        <w:ind w:leftChars="0"/>
        <w:jc w:val="both"/>
        <w:rPr>
          <w:b/>
          <w:bCs/>
          <w:i/>
          <w:iCs/>
        </w:rPr>
      </w:pPr>
      <w:r w:rsidRPr="005D6A6D">
        <w:rPr>
          <w:b/>
          <w:bCs/>
          <w:i/>
          <w:iCs/>
        </w:rPr>
        <w:t>Performance: BLER, FAR, decoding latency</w:t>
      </w:r>
    </w:p>
    <w:p w14:paraId="2272655E" w14:textId="77777777" w:rsidR="00A65A79" w:rsidRPr="005D6A6D" w:rsidRDefault="00A65A79" w:rsidP="00A65A79">
      <w:pPr>
        <w:pStyle w:val="ListParagraph"/>
        <w:numPr>
          <w:ilvl w:val="1"/>
          <w:numId w:val="28"/>
        </w:numPr>
        <w:ind w:leftChars="0"/>
        <w:jc w:val="both"/>
        <w:rPr>
          <w:b/>
          <w:bCs/>
          <w:i/>
          <w:iCs/>
        </w:rPr>
      </w:pPr>
      <w:r w:rsidRPr="005D6A6D">
        <w:rPr>
          <w:b/>
          <w:bCs/>
          <w:i/>
          <w:iCs/>
        </w:rPr>
        <w:t>Complexity: computational complexity</w:t>
      </w:r>
      <w:r w:rsidRPr="005D6A6D">
        <w:rPr>
          <w:rFonts w:hint="eastAsia"/>
          <w:b/>
          <w:bCs/>
          <w:i/>
          <w:iCs/>
        </w:rPr>
        <w:t xml:space="preserve"> and complexity relevant to implementation aspects</w:t>
      </w:r>
    </w:p>
    <w:p w14:paraId="19A793CE" w14:textId="77777777" w:rsidR="00A65A79" w:rsidRPr="005D6A6D" w:rsidRDefault="00A65A79" w:rsidP="00A65A79">
      <w:pPr>
        <w:jc w:val="both"/>
      </w:pPr>
    </w:p>
    <w:p w14:paraId="4CDDF258" w14:textId="064DC136"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5</w:t>
      </w:r>
    </w:p>
    <w:p w14:paraId="79A6EFC2" w14:textId="77777777" w:rsidR="00A65A79" w:rsidRPr="005D6A6D" w:rsidRDefault="00A65A79" w:rsidP="00A65A79">
      <w:pPr>
        <w:pStyle w:val="ListParagraph"/>
        <w:numPr>
          <w:ilvl w:val="0"/>
          <w:numId w:val="28"/>
        </w:numPr>
        <w:ind w:leftChars="0"/>
        <w:jc w:val="both"/>
        <w:rPr>
          <w:b/>
          <w:bCs/>
          <w:i/>
          <w:iCs/>
        </w:rPr>
      </w:pPr>
      <w:r w:rsidRPr="005D6A6D">
        <w:rPr>
          <w:b/>
          <w:bCs/>
          <w:i/>
          <w:iCs/>
        </w:rPr>
        <w:t>Regarding the evaluation/analysis of “performance/complexity trade-off” for data channel coding, at least the following metrics should be considered</w:t>
      </w:r>
    </w:p>
    <w:p w14:paraId="1448E4DC" w14:textId="77777777" w:rsidR="00A65A79" w:rsidRPr="005D6A6D" w:rsidRDefault="00A65A79" w:rsidP="00A65A79">
      <w:pPr>
        <w:pStyle w:val="ListParagraph"/>
        <w:numPr>
          <w:ilvl w:val="1"/>
          <w:numId w:val="28"/>
        </w:numPr>
        <w:ind w:leftChars="0"/>
        <w:jc w:val="both"/>
        <w:rPr>
          <w:b/>
          <w:bCs/>
          <w:i/>
          <w:iCs/>
        </w:rPr>
      </w:pPr>
      <w:r w:rsidRPr="005D6A6D">
        <w:rPr>
          <w:b/>
          <w:bCs/>
          <w:i/>
          <w:iCs/>
        </w:rPr>
        <w:t>Performance: BLER, throughput, decoding latency</w:t>
      </w:r>
    </w:p>
    <w:p w14:paraId="4B80774E" w14:textId="77777777" w:rsidR="00A65A79" w:rsidRPr="005D6A6D" w:rsidRDefault="00A65A79" w:rsidP="00A65A79">
      <w:pPr>
        <w:pStyle w:val="ListParagraph"/>
        <w:numPr>
          <w:ilvl w:val="1"/>
          <w:numId w:val="28"/>
        </w:numPr>
        <w:ind w:leftChars="0"/>
        <w:jc w:val="both"/>
        <w:rPr>
          <w:b/>
          <w:bCs/>
          <w:i/>
          <w:iCs/>
        </w:rPr>
      </w:pPr>
      <w:r w:rsidRPr="005D6A6D">
        <w:rPr>
          <w:b/>
          <w:bCs/>
          <w:i/>
          <w:iCs/>
        </w:rPr>
        <w:t xml:space="preserve">Complexity: computational complexity </w:t>
      </w:r>
      <w:r w:rsidRPr="005D6A6D">
        <w:rPr>
          <w:rFonts w:hint="eastAsia"/>
          <w:b/>
          <w:bCs/>
          <w:i/>
          <w:iCs/>
        </w:rPr>
        <w:t>and complexity relevant to implementation aspects</w:t>
      </w:r>
      <w:r w:rsidRPr="005D6A6D" w:rsidDel="00AF416C">
        <w:rPr>
          <w:b/>
          <w:bCs/>
          <w:i/>
          <w:iCs/>
        </w:rPr>
        <w:t xml:space="preserve"> </w:t>
      </w:r>
    </w:p>
    <w:p w14:paraId="1A6DCBB2" w14:textId="77777777" w:rsidR="00A65A79" w:rsidRPr="005D6A6D" w:rsidRDefault="00A65A79" w:rsidP="00A65A79">
      <w:pPr>
        <w:jc w:val="both"/>
      </w:pPr>
    </w:p>
    <w:p w14:paraId="012C35C6" w14:textId="49A9B2A3" w:rsidR="00A65A79" w:rsidRPr="005D6A6D" w:rsidRDefault="00A65A79" w:rsidP="00A65A79">
      <w:pPr>
        <w:jc w:val="both"/>
        <w:rPr>
          <w:b/>
          <w:bCs/>
          <w:i/>
          <w:iCs/>
        </w:rPr>
      </w:pPr>
      <w:r w:rsidRPr="005D6A6D">
        <w:rPr>
          <w:rFonts w:hint="eastAsia"/>
          <w:b/>
          <w:bCs/>
          <w:i/>
          <w:iCs/>
        </w:rPr>
        <w:t xml:space="preserve">Proposal </w:t>
      </w:r>
      <w:r w:rsidR="00790615" w:rsidRPr="005D6A6D">
        <w:rPr>
          <w:rFonts w:hint="eastAsia"/>
          <w:b/>
          <w:bCs/>
          <w:i/>
          <w:iCs/>
        </w:rPr>
        <w:t>6</w:t>
      </w:r>
    </w:p>
    <w:p w14:paraId="181792B2" w14:textId="77777777" w:rsidR="00A65A79" w:rsidRPr="005D6A6D" w:rsidRDefault="00A65A79" w:rsidP="00A65A79">
      <w:pPr>
        <w:pStyle w:val="ListParagraph"/>
        <w:numPr>
          <w:ilvl w:val="0"/>
          <w:numId w:val="28"/>
        </w:numPr>
        <w:ind w:leftChars="0"/>
        <w:jc w:val="both"/>
        <w:rPr>
          <w:b/>
          <w:bCs/>
          <w:i/>
          <w:iCs/>
        </w:rPr>
      </w:pPr>
      <w:r w:rsidRPr="005D6A6D">
        <w:rPr>
          <w:rFonts w:hint="eastAsia"/>
          <w:b/>
          <w:bCs/>
          <w:i/>
          <w:iCs/>
        </w:rPr>
        <w:t>RAN1 to discuss how to define complexity relevant to implementation aspects</w:t>
      </w:r>
    </w:p>
    <w:p w14:paraId="5B637F1F" w14:textId="77777777" w:rsidR="00A65A79" w:rsidRPr="005D6A6D" w:rsidRDefault="00A65A79" w:rsidP="00A65A79">
      <w:pPr>
        <w:jc w:val="both"/>
      </w:pPr>
    </w:p>
    <w:p w14:paraId="1310A00B" w14:textId="3905D52A"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7</w:t>
      </w:r>
    </w:p>
    <w:p w14:paraId="7FD884A2" w14:textId="77777777" w:rsidR="00A65A79" w:rsidRPr="005D6A6D" w:rsidRDefault="00A65A79" w:rsidP="00A65A79">
      <w:pPr>
        <w:pStyle w:val="ListParagraph"/>
        <w:numPr>
          <w:ilvl w:val="0"/>
          <w:numId w:val="28"/>
        </w:numPr>
        <w:ind w:leftChars="0"/>
        <w:jc w:val="both"/>
        <w:rPr>
          <w:b/>
          <w:bCs/>
          <w:i/>
          <w:iCs/>
        </w:rPr>
      </w:pPr>
      <w:r w:rsidRPr="005D6A6D">
        <w:rPr>
          <w:b/>
          <w:bCs/>
          <w:i/>
          <w:iCs/>
        </w:rPr>
        <w:t xml:space="preserve">RAN1 to </w:t>
      </w:r>
      <w:r w:rsidRPr="005D6A6D">
        <w:rPr>
          <w:rFonts w:hint="eastAsia"/>
          <w:b/>
          <w:bCs/>
          <w:i/>
          <w:iCs/>
        </w:rPr>
        <w:t xml:space="preserve">define the </w:t>
      </w:r>
      <w:r w:rsidRPr="005D6A6D">
        <w:rPr>
          <w:b/>
          <w:bCs/>
          <w:i/>
          <w:iCs/>
        </w:rPr>
        <w:t>simulation assumption</w:t>
      </w:r>
      <w:r w:rsidRPr="005D6A6D">
        <w:rPr>
          <w:rFonts w:hint="eastAsia"/>
          <w:b/>
          <w:bCs/>
          <w:i/>
          <w:iCs/>
        </w:rPr>
        <w:t xml:space="preserve">s, simulation </w:t>
      </w:r>
      <w:r w:rsidRPr="005D6A6D">
        <w:rPr>
          <w:b/>
          <w:bCs/>
          <w:i/>
          <w:iCs/>
        </w:rPr>
        <w:t>methodolog</w:t>
      </w:r>
      <w:r w:rsidRPr="005D6A6D">
        <w:rPr>
          <w:rFonts w:hint="eastAsia"/>
          <w:b/>
          <w:bCs/>
          <w:i/>
          <w:iCs/>
        </w:rPr>
        <w:t>ies</w:t>
      </w:r>
      <w:r w:rsidRPr="005D6A6D">
        <w:rPr>
          <w:b/>
          <w:bCs/>
          <w:i/>
          <w:iCs/>
        </w:rPr>
        <w:t xml:space="preserve"> and the equation</w:t>
      </w:r>
      <w:r w:rsidRPr="005D6A6D">
        <w:rPr>
          <w:rFonts w:hint="eastAsia"/>
          <w:b/>
          <w:bCs/>
          <w:i/>
          <w:iCs/>
        </w:rPr>
        <w:t xml:space="preserve">s for </w:t>
      </w:r>
      <w:r w:rsidRPr="005D6A6D">
        <w:rPr>
          <w:b/>
          <w:bCs/>
          <w:i/>
          <w:iCs/>
        </w:rPr>
        <w:t>analysis</w:t>
      </w:r>
    </w:p>
    <w:p w14:paraId="3065355C" w14:textId="77777777" w:rsidR="00A65A79" w:rsidRPr="005D6A6D" w:rsidRDefault="00A65A79" w:rsidP="00A65A79">
      <w:pPr>
        <w:jc w:val="both"/>
      </w:pPr>
    </w:p>
    <w:p w14:paraId="35BCE3AA" w14:textId="7FE7C0CD"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8</w:t>
      </w:r>
    </w:p>
    <w:p w14:paraId="2A76B10C" w14:textId="77777777" w:rsidR="00A65A79" w:rsidRPr="005D6A6D" w:rsidRDefault="00A65A79" w:rsidP="00A65A79">
      <w:pPr>
        <w:pStyle w:val="ListParagraph"/>
        <w:numPr>
          <w:ilvl w:val="0"/>
          <w:numId w:val="28"/>
        </w:numPr>
        <w:ind w:leftChars="0"/>
        <w:jc w:val="both"/>
      </w:pPr>
      <w:r w:rsidRPr="005D6A6D">
        <w:rPr>
          <w:rFonts w:hint="eastAsia"/>
          <w:b/>
          <w:bCs/>
          <w:i/>
          <w:iCs/>
        </w:rPr>
        <w:t>The starting point of the formula for LDPC decoding throughput is</w:t>
      </w:r>
    </w:p>
    <w:p w14:paraId="2672ED5B" w14:textId="77777777" w:rsidR="00A65A79" w:rsidRPr="005D6A6D" w:rsidRDefault="00A65A79" w:rsidP="00A65A79">
      <w:pPr>
        <w:pStyle w:val="ListParagraph"/>
        <w:spacing w:before="240" w:line="360" w:lineRule="auto"/>
        <w:ind w:leftChars="0" w:left="440"/>
        <w:jc w:val="both"/>
        <w:rPr>
          <w:iCs/>
        </w:rPr>
      </w:pPr>
      <m:oMathPara>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2208874A" w14:textId="77777777" w:rsidR="00A65A79" w:rsidRPr="005D6A6D" w:rsidRDefault="00184EB2" w:rsidP="00A65A79">
      <w:pPr>
        <w:pStyle w:val="Norm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A65A79" w:rsidRPr="005D6A6D">
        <w:rPr>
          <w:rFonts w:ascii="Times New Roman" w:eastAsia="SimSun" w:hAnsi="Times New Roman" w:cs="+mn-cs"/>
          <w:color w:val="353630"/>
          <w:kern w:val="24"/>
          <w:sz w:val="21"/>
          <w:szCs w:val="21"/>
          <w:lang w:val="en-GB"/>
        </w:rPr>
        <w:t xml:space="preserve"> </w:t>
      </w:r>
      <w:r w:rsidR="00A65A79" w:rsidRPr="005D6A6D">
        <w:rPr>
          <w:rFonts w:ascii="Times New Roman" w:eastAsia="Times New Roman" w:hAnsi="Times New Roman" w:cs="+mn-cs"/>
          <w:color w:val="000000"/>
          <w:kern w:val="24"/>
          <w:sz w:val="21"/>
          <w:szCs w:val="21"/>
        </w:rPr>
        <w:t xml:space="preserve">is </w:t>
      </w:r>
      <w:r w:rsidR="00A65A79" w:rsidRPr="005D6A6D">
        <w:rPr>
          <w:rFonts w:ascii="Times New Roman" w:eastAsia="DengXian" w:hAnsi="Times New Roman" w:cs="+mn-cs"/>
          <w:color w:val="000000"/>
          <w:kern w:val="24"/>
          <w:sz w:val="21"/>
          <w:szCs w:val="21"/>
          <w:lang w:val="en-GB"/>
        </w:rPr>
        <w:t>the number of information column</w:t>
      </w:r>
      <w:r w:rsidR="00A65A79" w:rsidRPr="005D6A6D">
        <w:rPr>
          <w:rFonts w:ascii="Times New Roman" w:eastAsiaTheme="minorEastAsia" w:hAnsi="Times New Roman" w:cs="+mn-cs" w:hint="eastAsia"/>
          <w:color w:val="000000"/>
          <w:kern w:val="24"/>
          <w:sz w:val="21"/>
          <w:szCs w:val="21"/>
          <w:lang w:val="en-GB"/>
        </w:rPr>
        <w:t>s</w:t>
      </w:r>
      <w:r w:rsidR="00A65A79" w:rsidRPr="005D6A6D">
        <w:rPr>
          <w:rFonts w:ascii="Times New Roman" w:eastAsia="DengXian" w:hAnsi="Times New Roman" w:cs="+mn-cs"/>
          <w:color w:val="000000"/>
          <w:kern w:val="24"/>
          <w:sz w:val="21"/>
          <w:szCs w:val="21"/>
          <w:lang w:val="en-GB"/>
        </w:rPr>
        <w:t xml:space="preserve"> in </w:t>
      </w:r>
      <w:r w:rsidR="00A65A79" w:rsidRPr="005D6A6D">
        <w:rPr>
          <w:rFonts w:ascii="Times New Roman" w:eastAsia="DengXian" w:hAnsi="Times New Roman" w:cs="+mn-cs"/>
          <w:color w:val="000000"/>
          <w:kern w:val="24"/>
          <w:sz w:val="21"/>
          <w:szCs w:val="21"/>
        </w:rPr>
        <w:t xml:space="preserve">LDPC </w:t>
      </w:r>
      <w:r w:rsidR="00A65A79" w:rsidRPr="005D6A6D">
        <w:rPr>
          <w:rFonts w:ascii="Times New Roman" w:eastAsia="DengXian" w:hAnsi="Times New Roman" w:cs="+mn-cs"/>
          <w:color w:val="000000"/>
          <w:kern w:val="24"/>
          <w:sz w:val="21"/>
          <w:szCs w:val="21"/>
          <w:lang w:val="en-GB"/>
        </w:rPr>
        <w:t>BG,</w:t>
      </w:r>
    </w:p>
    <w:p w14:paraId="3C3AE372" w14:textId="77777777" w:rsidR="00A65A79" w:rsidRPr="005D6A6D" w:rsidRDefault="00A65A79" w:rsidP="00A65A79">
      <w:pPr>
        <w:pStyle w:val="Norm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3A3463C8" w14:textId="77777777" w:rsidR="00A65A79" w:rsidRPr="005D6A6D" w:rsidRDefault="00A65A79" w:rsidP="00A65A79">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06E4C18F" w14:textId="77777777" w:rsidR="00A65A79" w:rsidRPr="005D6A6D" w:rsidRDefault="00184EB2" w:rsidP="00A65A79">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65A79" w:rsidRPr="005D6A6D">
        <w:rPr>
          <w:rFonts w:eastAsia="DengXian" w:cs="+mn-cs"/>
          <w:color w:val="000000"/>
          <w:kern w:val="24"/>
          <w:sz w:val="21"/>
          <w:szCs w:val="21"/>
        </w:rPr>
        <w:t xml:space="preserve"> is the number of decoding cycles per iteration</w:t>
      </w:r>
      <w:r w:rsidR="00A65A79" w:rsidRPr="005D6A6D">
        <w:rPr>
          <w:rFonts w:eastAsiaTheme="minorEastAsia" w:cs="+mn-cs" w:hint="eastAsia"/>
          <w:color w:val="000000"/>
          <w:kern w:val="24"/>
          <w:sz w:val="21"/>
          <w:szCs w:val="21"/>
        </w:rPr>
        <w:t>.</w:t>
      </w:r>
    </w:p>
    <w:p w14:paraId="10E22C85" w14:textId="77777777" w:rsidR="00A65A79" w:rsidRPr="005D6A6D" w:rsidRDefault="00A65A79" w:rsidP="00A65A79">
      <w:pPr>
        <w:jc w:val="both"/>
      </w:pPr>
    </w:p>
    <w:p w14:paraId="4FD2AC2E" w14:textId="4FCA09E8"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9</w:t>
      </w:r>
    </w:p>
    <w:p w14:paraId="60242D96" w14:textId="77777777" w:rsidR="00A65A79" w:rsidRPr="005D6A6D" w:rsidRDefault="00A65A79" w:rsidP="00A65A79">
      <w:pPr>
        <w:pStyle w:val="ListParagraph"/>
        <w:numPr>
          <w:ilvl w:val="0"/>
          <w:numId w:val="28"/>
        </w:numPr>
        <w:ind w:leftChars="0"/>
        <w:jc w:val="both"/>
      </w:pPr>
      <w:r w:rsidRPr="005D6A6D">
        <w:rPr>
          <w:rFonts w:hint="eastAsia"/>
          <w:b/>
          <w:bCs/>
          <w:i/>
          <w:iCs/>
        </w:rPr>
        <w:t>The starting point of the formula for LDPC decoding latency is</w:t>
      </w:r>
    </w:p>
    <w:p w14:paraId="66F5BB44" w14:textId="77777777" w:rsidR="00A65A79" w:rsidRPr="005D6A6D" w:rsidRDefault="00A65A79" w:rsidP="00A65A79">
      <w:pPr>
        <w:pStyle w:val="ListParagraph"/>
        <w:spacing w:before="240" w:line="360" w:lineRule="auto"/>
        <w:ind w:leftChars="0" w:left="440"/>
        <w:jc w:val="both"/>
        <w:rPr>
          <w:iCs/>
        </w:rPr>
      </w:pPr>
      <m:oMathPara>
        <m:oMath>
          <m:r>
            <w:rPr>
              <w:rFonts w:ascii="Cambria Math" w:hAnsi="Cambria Math"/>
            </w:rPr>
            <m:t>Latency∝I×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oMath>
      </m:oMathPara>
    </w:p>
    <w:p w14:paraId="7C1E0F7E" w14:textId="77777777" w:rsidR="00A65A79" w:rsidRPr="005D6A6D" w:rsidRDefault="00A65A79" w:rsidP="00A65A79">
      <w:pPr>
        <w:pStyle w:val="Norm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28455547" w14:textId="77777777" w:rsidR="00A65A79" w:rsidRPr="005D6A6D" w:rsidRDefault="00184EB2" w:rsidP="00A65A79">
      <w:pPr>
        <w:pStyle w:val="ListParagraph"/>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A65A79" w:rsidRPr="005D6A6D">
        <w:rPr>
          <w:rFonts w:eastAsia="DengXian" w:cs="+mn-cs"/>
          <w:color w:val="000000"/>
          <w:kern w:val="24"/>
          <w:sz w:val="21"/>
          <w:szCs w:val="21"/>
        </w:rPr>
        <w:t xml:space="preserve"> is the number of decoding cycles per iteration</w:t>
      </w:r>
      <w:r w:rsidR="00A65A79" w:rsidRPr="005D6A6D">
        <w:rPr>
          <w:rFonts w:eastAsiaTheme="minorEastAsia" w:cs="+mn-cs" w:hint="eastAsia"/>
          <w:color w:val="000000"/>
          <w:kern w:val="24"/>
          <w:sz w:val="21"/>
          <w:szCs w:val="21"/>
        </w:rPr>
        <w:t>.</w:t>
      </w:r>
    </w:p>
    <w:p w14:paraId="06E54C0E" w14:textId="77777777" w:rsidR="00A65A79" w:rsidRPr="005D6A6D" w:rsidRDefault="00A65A79" w:rsidP="00A65A79">
      <w:pPr>
        <w:jc w:val="both"/>
      </w:pPr>
    </w:p>
    <w:p w14:paraId="25A35E99" w14:textId="4752A61E"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10</w:t>
      </w:r>
    </w:p>
    <w:p w14:paraId="0770DF30" w14:textId="77777777" w:rsidR="00A65A79" w:rsidRPr="005D6A6D" w:rsidRDefault="00A65A79" w:rsidP="00A65A79">
      <w:pPr>
        <w:pStyle w:val="ListParagraph"/>
        <w:numPr>
          <w:ilvl w:val="0"/>
          <w:numId w:val="28"/>
        </w:numPr>
        <w:ind w:leftChars="0"/>
        <w:jc w:val="both"/>
      </w:pPr>
      <w:r w:rsidRPr="005D6A6D">
        <w:rPr>
          <w:b/>
          <w:bCs/>
          <w:i/>
          <w:iCs/>
        </w:rPr>
        <w:t xml:space="preserve">RAN1 </w:t>
      </w:r>
      <w:r w:rsidRPr="005D6A6D">
        <w:rPr>
          <w:rFonts w:hint="eastAsia"/>
          <w:b/>
          <w:bCs/>
          <w:i/>
          <w:iCs/>
        </w:rPr>
        <w:t xml:space="preserve">to </w:t>
      </w:r>
      <w:r w:rsidRPr="005D6A6D">
        <w:rPr>
          <w:b/>
          <w:bCs/>
          <w:i/>
          <w:iCs/>
        </w:rPr>
        <w:t>discuss to ensure fair evaluation</w:t>
      </w:r>
      <w:r w:rsidRPr="005D6A6D">
        <w:rPr>
          <w:rFonts w:hint="eastAsia"/>
          <w:b/>
          <w:bCs/>
          <w:i/>
          <w:iCs/>
        </w:rPr>
        <w:t xml:space="preserve"> and to specify </w:t>
      </w:r>
      <w:r w:rsidRPr="005D6A6D">
        <w:rPr>
          <w:b/>
          <w:bCs/>
          <w:i/>
          <w:iCs/>
        </w:rPr>
        <w:t>a common implementation method</w:t>
      </w:r>
      <w:r w:rsidRPr="005D6A6D">
        <w:rPr>
          <w:rFonts w:hint="eastAsia"/>
          <w:b/>
          <w:bCs/>
          <w:i/>
          <w:iCs/>
        </w:rPr>
        <w:t xml:space="preserve"> </w:t>
      </w:r>
      <w:r w:rsidRPr="005D6A6D">
        <w:rPr>
          <w:b/>
          <w:bCs/>
          <w:i/>
          <w:iCs/>
        </w:rPr>
        <w:t>(e.g., block parallel, row parallel, etc.) and/or decoding algorithm as evaluation assumption</w:t>
      </w:r>
      <w:r w:rsidRPr="005D6A6D">
        <w:rPr>
          <w:rFonts w:hint="eastAsia"/>
          <w:b/>
          <w:bCs/>
          <w:i/>
          <w:iCs/>
        </w:rPr>
        <w:t>s</w:t>
      </w:r>
    </w:p>
    <w:p w14:paraId="102EF27B" w14:textId="77777777" w:rsidR="00A65A79" w:rsidRPr="005D6A6D" w:rsidRDefault="00A65A79" w:rsidP="00A65A79">
      <w:pPr>
        <w:jc w:val="both"/>
      </w:pPr>
    </w:p>
    <w:p w14:paraId="74191B71" w14:textId="531BFA08"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11</w:t>
      </w:r>
    </w:p>
    <w:p w14:paraId="023EB830" w14:textId="77777777" w:rsidR="00A65A79" w:rsidRPr="005D6A6D" w:rsidRDefault="00A65A79" w:rsidP="00A65A79">
      <w:pPr>
        <w:pStyle w:val="ListParagraph"/>
        <w:numPr>
          <w:ilvl w:val="0"/>
          <w:numId w:val="28"/>
        </w:numPr>
        <w:ind w:leftChars="0"/>
        <w:jc w:val="both"/>
      </w:pPr>
      <w:r w:rsidRPr="005D6A6D">
        <w:rPr>
          <w:rFonts w:hint="eastAsia"/>
          <w:b/>
          <w:bCs/>
          <w:i/>
          <w:iCs/>
        </w:rPr>
        <w:t>If computational complexity is treated as a metric to be considered, the number of a</w:t>
      </w:r>
      <w:r w:rsidRPr="005D6A6D">
        <w:rPr>
          <w:b/>
          <w:bCs/>
          <w:i/>
          <w:iCs/>
        </w:rPr>
        <w:t>ddition/comparison operations</w:t>
      </w:r>
      <w:r w:rsidRPr="005D6A6D">
        <w:rPr>
          <w:rFonts w:hint="eastAsia"/>
          <w:b/>
          <w:bCs/>
          <w:i/>
          <w:iCs/>
        </w:rPr>
        <w:t xml:space="preserve"> in decoding process should be evaluated</w:t>
      </w:r>
    </w:p>
    <w:p w14:paraId="3B2CBFE9" w14:textId="77777777" w:rsidR="00A65A79" w:rsidRPr="005D6A6D" w:rsidRDefault="00A65A79" w:rsidP="00A65A79">
      <w:pPr>
        <w:pStyle w:val="ListParagraph"/>
        <w:numPr>
          <w:ilvl w:val="0"/>
          <w:numId w:val="28"/>
        </w:numPr>
        <w:ind w:leftChars="0"/>
        <w:jc w:val="both"/>
      </w:pPr>
      <w:r w:rsidRPr="005D6A6D">
        <w:rPr>
          <w:rFonts w:hint="eastAsia"/>
          <w:b/>
          <w:bCs/>
          <w:i/>
          <w:iCs/>
        </w:rPr>
        <w:t>The starting point of the formula for LDPC c</w:t>
      </w:r>
      <w:r w:rsidRPr="005D6A6D">
        <w:rPr>
          <w:b/>
          <w:bCs/>
          <w:i/>
          <w:iCs/>
        </w:rPr>
        <w:t>omputational complexity</w:t>
      </w:r>
      <w:r w:rsidRPr="005D6A6D">
        <w:rPr>
          <w:rFonts w:hint="eastAsia"/>
          <w:b/>
          <w:bCs/>
          <w:i/>
          <w:iCs/>
        </w:rPr>
        <w:t xml:space="preserve"> is</w:t>
      </w:r>
    </w:p>
    <w:p w14:paraId="3ECB2982" w14:textId="77777777" w:rsidR="00A65A79" w:rsidRPr="005D6A6D" w:rsidRDefault="00A65A79" w:rsidP="00A65A79">
      <w:pPr>
        <w:pStyle w:val="ListParagraph"/>
        <w:spacing w:line="360" w:lineRule="auto"/>
        <w:ind w:leftChars="0" w:left="440"/>
        <w:jc w:val="both"/>
        <w:rPr>
          <w:iCs/>
        </w:rPr>
      </w:pPr>
      <m:oMathPara>
        <m:oMath>
          <m:r>
            <w:rPr>
              <w:rFonts w:ascii="Cambria Math" w:hAnsi="Cambria Math"/>
            </w:rPr>
            <m:t>Computational complexity=I∙M∙W</m:t>
          </m:r>
        </m:oMath>
      </m:oMathPara>
    </w:p>
    <w:p w14:paraId="1304453C" w14:textId="77777777" w:rsidR="00A65A79" w:rsidRPr="005D6A6D" w:rsidRDefault="00A65A79" w:rsidP="00A65A79">
      <w:pPr>
        <w:pStyle w:val="NormalWeb"/>
        <w:kinsoku w:val="0"/>
        <w:overflowPunct w:val="0"/>
        <w:spacing w:before="0" w:beforeAutospacing="0" w:after="0" w:afterAutospacing="0"/>
        <w:ind w:left="440"/>
        <w:jc w:val="center"/>
        <w:textAlignment w:val="baseline"/>
      </w:pPr>
      <m:oMath>
        <m:r>
          <w:rPr>
            <w:rFonts w:ascii="Cambria Math" w:eastAsia="Cambria Math" w:hAnsi="Cambria Math" w:cstheme="minorBidi"/>
            <w:color w:val="353630"/>
            <w:kern w:val="24"/>
            <w:sz w:val="21"/>
            <w:szCs w:val="21"/>
          </w:rPr>
          <m:t>I</m:t>
        </m:r>
      </m:oMath>
      <w:r w:rsidRPr="005D6A6D">
        <w:rPr>
          <w:rFonts w:ascii="Times New Roman" w:eastAsia="SimSun" w:hAnsi="Times New Roman" w:cstheme="minorBidi"/>
          <w:color w:val="353630"/>
          <w:kern w:val="24"/>
          <w:sz w:val="21"/>
          <w:szCs w:val="21"/>
          <w:lang w:val="en-GB"/>
        </w:rPr>
        <w:t xml:space="preserve"> </w:t>
      </w:r>
      <w:r w:rsidRPr="005D6A6D">
        <w:rPr>
          <w:rFonts w:ascii="Times New Roman" w:eastAsia="Times New Roman" w:hAnsi="Times New Roman" w:cstheme="minorBidi"/>
          <w:color w:val="000000" w:themeColor="text1"/>
          <w:kern w:val="24"/>
          <w:sz w:val="21"/>
          <w:szCs w:val="21"/>
        </w:rPr>
        <w:t xml:space="preserve">is </w:t>
      </w:r>
      <w:r w:rsidRPr="005D6A6D">
        <w:rPr>
          <w:rFonts w:ascii="Times New Roman" w:eastAsia="DengXian" w:hAnsi="Times New Roman" w:cstheme="minorBidi"/>
          <w:color w:val="000000" w:themeColor="text1"/>
          <w:kern w:val="24"/>
          <w:sz w:val="21"/>
          <w:szCs w:val="21"/>
          <w:lang w:val="en-GB"/>
        </w:rPr>
        <w:t>the number of [average/maximum] iteration,</w:t>
      </w:r>
    </w:p>
    <w:p w14:paraId="25E0BC94" w14:textId="77777777" w:rsidR="00A65A79" w:rsidRPr="005D6A6D" w:rsidRDefault="00A65A79" w:rsidP="00A65A79">
      <w:pPr>
        <w:pStyle w:val="NormalWeb"/>
        <w:kinsoku w:val="0"/>
        <w:overflowPunct w:val="0"/>
        <w:spacing w:before="0" w:beforeAutospacing="0" w:after="0" w:afterAutospacing="0"/>
        <w:ind w:left="440"/>
        <w:jc w:val="center"/>
        <w:textAlignment w:val="baseline"/>
        <w:rPr>
          <w:rFonts w:ascii="Times New Roman" w:eastAsiaTheme="minorEastAsia" w:hAnsi="Times New Roman" w:cstheme="minorBidi"/>
          <w:color w:val="000000" w:themeColor="text1"/>
          <w:kern w:val="24"/>
          <w:sz w:val="21"/>
          <w:szCs w:val="21"/>
          <w:lang w:val="en-GB"/>
        </w:rPr>
      </w:pPr>
      <m:oMath>
        <m:r>
          <w:rPr>
            <w:rFonts w:ascii="Cambria Math" w:eastAsia="Cambria Math" w:hAnsi="Cambria Math" w:cstheme="minorBidi"/>
            <w:color w:val="353630"/>
            <w:kern w:val="24"/>
            <w:sz w:val="21"/>
            <w:szCs w:val="21"/>
          </w:rPr>
          <m:t>M</m:t>
        </m:r>
      </m:oMath>
      <w:r w:rsidRPr="005D6A6D">
        <w:rPr>
          <w:rFonts w:ascii="Times New Roman" w:eastAsia="DengXian" w:hAnsi="Times New Roman" w:cstheme="minorBidi"/>
          <w:color w:val="000000" w:themeColor="text1"/>
          <w:kern w:val="24"/>
          <w:sz w:val="21"/>
          <w:szCs w:val="21"/>
          <w:lang w:val="en-GB"/>
        </w:rPr>
        <w:t xml:space="preserve"> </w:t>
      </w:r>
      <w:r w:rsidRPr="005D6A6D">
        <w:rPr>
          <w:rFonts w:ascii="Times New Roman" w:eastAsia="Times New Roman" w:hAnsi="Times New Roman" w:cstheme="minorBidi"/>
          <w:color w:val="000000" w:themeColor="text1"/>
          <w:kern w:val="24"/>
          <w:sz w:val="21"/>
          <w:szCs w:val="21"/>
          <w:lang w:val="en-GB"/>
        </w:rPr>
        <w:t xml:space="preserve">is </w:t>
      </w:r>
      <w:r w:rsidRPr="005D6A6D">
        <w:rPr>
          <w:rFonts w:ascii="Times New Roman" w:eastAsia="Times New Roman" w:hAnsi="Times New Roman" w:cstheme="minorBidi"/>
          <w:color w:val="000000" w:themeColor="text1"/>
          <w:kern w:val="24"/>
          <w:sz w:val="21"/>
          <w:szCs w:val="21"/>
        </w:rPr>
        <w:t>the number of rows of the parity check matrix H</w:t>
      </w:r>
      <w:r w:rsidRPr="005D6A6D">
        <w:rPr>
          <w:rFonts w:ascii="Times New Roman" w:eastAsia="DengXian" w:hAnsi="Times New Roman" w:cstheme="minorBidi"/>
          <w:color w:val="000000" w:themeColor="text1"/>
          <w:kern w:val="24"/>
          <w:sz w:val="21"/>
          <w:szCs w:val="21"/>
          <w:lang w:val="en-GB"/>
        </w:rPr>
        <w:t>,</w:t>
      </w:r>
    </w:p>
    <w:p w14:paraId="39AF52EE" w14:textId="77777777" w:rsidR="00A65A79" w:rsidRPr="005D6A6D" w:rsidRDefault="00A65A79" w:rsidP="00A65A79">
      <w:pPr>
        <w:pStyle w:val="NormalWeb"/>
        <w:kinsoku w:val="0"/>
        <w:overflowPunct w:val="0"/>
        <w:spacing w:before="0" w:beforeAutospacing="0" w:after="0" w:afterAutospacing="0"/>
        <w:ind w:left="440"/>
        <w:jc w:val="center"/>
        <w:textAlignment w:val="baseline"/>
        <w:rPr>
          <w:rFonts w:eastAsiaTheme="minorEastAsia"/>
        </w:rPr>
      </w:pPr>
      <m:oMath>
        <m:r>
          <w:rPr>
            <w:rFonts w:ascii="Cambria Math" w:eastAsia="Cambria Math" w:hAnsi="Cambria Math" w:cstheme="minorBidi"/>
            <w:color w:val="353630"/>
            <w:kern w:val="24"/>
            <w:sz w:val="21"/>
            <w:szCs w:val="21"/>
          </w:rPr>
          <m:t>W</m:t>
        </m:r>
      </m:oMath>
      <w:r w:rsidRPr="005D6A6D">
        <w:rPr>
          <w:rFonts w:eastAsia="Times New Roman" w:cstheme="minorBidi"/>
          <w:color w:val="000000" w:themeColor="text1"/>
          <w:kern w:val="24"/>
          <w:sz w:val="21"/>
          <w:szCs w:val="21"/>
        </w:rPr>
        <w:t xml:space="preserve"> </w:t>
      </w:r>
      <w:r w:rsidRPr="005D6A6D">
        <w:rPr>
          <w:rFonts w:ascii="Times New Roman" w:eastAsia="Times New Roman" w:hAnsi="Times New Roman" w:cs="Times New Roman"/>
          <w:color w:val="000000" w:themeColor="text1"/>
          <w:kern w:val="24"/>
          <w:sz w:val="21"/>
          <w:szCs w:val="21"/>
        </w:rPr>
        <w:t xml:space="preserve">is </w:t>
      </w:r>
      <w:r w:rsidRPr="005D6A6D">
        <w:rPr>
          <w:rFonts w:ascii="Times New Roman" w:eastAsia="DengXian" w:hAnsi="Times New Roman" w:cs="Times New Roman"/>
          <w:color w:val="000000" w:themeColor="text1"/>
          <w:kern w:val="24"/>
          <w:sz w:val="21"/>
          <w:szCs w:val="21"/>
        </w:rPr>
        <w:t>the number of calculations per row</w:t>
      </w:r>
      <w:r w:rsidRPr="005D6A6D">
        <w:rPr>
          <w:rFonts w:ascii="Times New Roman" w:eastAsiaTheme="minorEastAsia" w:hAnsi="Times New Roman" w:cs="Times New Roman" w:hint="eastAsia"/>
          <w:color w:val="000000" w:themeColor="text1"/>
          <w:kern w:val="24"/>
          <w:sz w:val="21"/>
          <w:szCs w:val="21"/>
        </w:rPr>
        <w:t xml:space="preserve"> (</w:t>
      </w:r>
      <w:r w:rsidRPr="005D6A6D">
        <w:rPr>
          <w:rFonts w:ascii="Times New Roman" w:eastAsiaTheme="minorEastAsia" w:hAnsi="Times New Roman" w:cs="Times New Roman"/>
          <w:color w:val="000000" w:themeColor="text1"/>
          <w:kern w:val="24"/>
          <w:sz w:val="21"/>
          <w:szCs w:val="21"/>
        </w:rPr>
        <w:t>may vary depending on the decoding algorithm assumed for evaluation</w:t>
      </w:r>
      <w:r w:rsidRPr="005D6A6D">
        <w:rPr>
          <w:rFonts w:ascii="Times New Roman" w:eastAsiaTheme="minorEastAsia" w:hAnsi="Times New Roman" w:cs="Times New Roman" w:hint="eastAsia"/>
          <w:color w:val="000000" w:themeColor="text1"/>
          <w:kern w:val="24"/>
          <w:sz w:val="21"/>
          <w:szCs w:val="21"/>
        </w:rPr>
        <w:t>)</w:t>
      </w:r>
    </w:p>
    <w:p w14:paraId="160D5426" w14:textId="77777777" w:rsidR="00A65A79" w:rsidRPr="005D6A6D" w:rsidRDefault="00A65A79" w:rsidP="00A65A79">
      <w:pPr>
        <w:pStyle w:val="ListParagraph"/>
        <w:numPr>
          <w:ilvl w:val="0"/>
          <w:numId w:val="28"/>
        </w:numPr>
        <w:ind w:leftChars="0"/>
        <w:jc w:val="both"/>
      </w:pPr>
      <w:r w:rsidRPr="005D6A6D">
        <w:rPr>
          <w:rFonts w:hint="eastAsia"/>
          <w:b/>
          <w:bCs/>
          <w:i/>
          <w:iCs/>
        </w:rPr>
        <w:t>The starting point of the formula for Polar c</w:t>
      </w:r>
      <w:r w:rsidRPr="005D6A6D">
        <w:rPr>
          <w:b/>
          <w:bCs/>
          <w:i/>
          <w:iCs/>
        </w:rPr>
        <w:t>omputational complexity</w:t>
      </w:r>
      <w:r w:rsidRPr="005D6A6D">
        <w:rPr>
          <w:rFonts w:hint="eastAsia"/>
          <w:b/>
          <w:bCs/>
          <w:i/>
          <w:iCs/>
        </w:rPr>
        <w:t>: FFS</w:t>
      </w:r>
    </w:p>
    <w:p w14:paraId="33248A69" w14:textId="77777777" w:rsidR="001831BA" w:rsidRPr="005D6A6D" w:rsidRDefault="001831BA" w:rsidP="00241E8B">
      <w:pPr>
        <w:jc w:val="both"/>
      </w:pPr>
    </w:p>
    <w:p w14:paraId="36F48C45" w14:textId="76F65021"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12</w:t>
      </w:r>
    </w:p>
    <w:p w14:paraId="5EB604BD"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For control channel coding, </w:t>
      </w:r>
      <w:r w:rsidRPr="005D6A6D">
        <w:rPr>
          <w:b/>
          <w:bCs/>
          <w:i/>
          <w:iCs/>
          <w:lang w:val="en-US"/>
        </w:rPr>
        <w:t>5G Polar code should be reused as much as possible unless there are critical motivations and clear gains enough to justify the enhancement</w:t>
      </w:r>
    </w:p>
    <w:p w14:paraId="07E0A00E" w14:textId="77777777" w:rsidR="00A65A79" w:rsidRPr="005D6A6D" w:rsidRDefault="00A65A79" w:rsidP="00A65A79"/>
    <w:p w14:paraId="4F68E0F2" w14:textId="49E99951"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13</w:t>
      </w:r>
    </w:p>
    <w:p w14:paraId="058A9609"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For control channel coding, </w:t>
      </w:r>
      <w:r w:rsidRPr="005D6A6D">
        <w:rPr>
          <w:b/>
          <w:bCs/>
          <w:i/>
          <w:iCs/>
          <w:lang w:val="en-US"/>
        </w:rPr>
        <w:t xml:space="preserve">5G polar transform, including the value of the maximum mother code length, should be reused </w:t>
      </w:r>
      <w:r w:rsidRPr="005D6A6D">
        <w:rPr>
          <w:rFonts w:hint="eastAsia"/>
          <w:b/>
          <w:bCs/>
          <w:i/>
          <w:iCs/>
          <w:lang w:val="en-US"/>
        </w:rPr>
        <w:t xml:space="preserve">as </w:t>
      </w:r>
      <w:r w:rsidRPr="005D6A6D">
        <w:rPr>
          <w:b/>
          <w:bCs/>
          <w:i/>
          <w:iCs/>
          <w:lang w:val="en-US"/>
        </w:rPr>
        <w:t>extensions of the polar transform part (e.g., increasing the maximum mother code length) would have a significant complexity increase</w:t>
      </w:r>
    </w:p>
    <w:p w14:paraId="30AA7CE3" w14:textId="77777777" w:rsidR="00A65A79" w:rsidRPr="005D6A6D" w:rsidRDefault="00A65A79" w:rsidP="00A65A79">
      <w:pPr>
        <w:rPr>
          <w:lang w:val="en-US"/>
        </w:rPr>
      </w:pPr>
    </w:p>
    <w:p w14:paraId="1785CAFD" w14:textId="249AA417"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14</w:t>
      </w:r>
    </w:p>
    <w:p w14:paraId="02C8FA12" w14:textId="77777777" w:rsidR="00A65A79" w:rsidRPr="005D6A6D" w:rsidRDefault="00A65A79" w:rsidP="00A65A79">
      <w:pPr>
        <w:pStyle w:val="ListParagraph"/>
        <w:numPr>
          <w:ilvl w:val="0"/>
          <w:numId w:val="28"/>
        </w:numPr>
        <w:ind w:leftChars="0"/>
        <w:jc w:val="both"/>
        <w:rPr>
          <w:b/>
          <w:bCs/>
          <w:i/>
          <w:iCs/>
          <w:lang w:val="en-US"/>
        </w:rPr>
      </w:pPr>
      <w:r w:rsidRPr="005D6A6D">
        <w:rPr>
          <w:b/>
          <w:bCs/>
          <w:i/>
          <w:iCs/>
          <w:lang w:val="en-US"/>
        </w:rPr>
        <w:t>Details of UCI</w:t>
      </w:r>
      <w:r w:rsidRPr="005D6A6D">
        <w:rPr>
          <w:rFonts w:hint="eastAsia"/>
          <w:b/>
          <w:bCs/>
          <w:i/>
          <w:iCs/>
          <w:lang w:val="en-US"/>
        </w:rPr>
        <w:t>/DCI and its container</w:t>
      </w:r>
      <w:r w:rsidRPr="005D6A6D">
        <w:rPr>
          <w:b/>
          <w:bCs/>
          <w:i/>
          <w:iCs/>
          <w:lang w:val="en-US"/>
        </w:rPr>
        <w:t xml:space="preserve"> should be discussed separately in the control discussion</w:t>
      </w:r>
      <w:r w:rsidRPr="005D6A6D">
        <w:rPr>
          <w:rFonts w:hint="eastAsia"/>
          <w:b/>
          <w:bCs/>
          <w:i/>
          <w:iCs/>
          <w:lang w:val="en-US"/>
        </w:rPr>
        <w:t xml:space="preserve"> on AI 11.9</w:t>
      </w:r>
      <w:r w:rsidRPr="005D6A6D">
        <w:rPr>
          <w:b/>
          <w:bCs/>
          <w:i/>
          <w:iCs/>
          <w:lang w:val="en-US"/>
        </w:rPr>
        <w:t xml:space="preserve">. </w:t>
      </w:r>
      <w:r w:rsidRPr="005D6A6D">
        <w:rPr>
          <w:rFonts w:hint="eastAsia"/>
          <w:b/>
          <w:bCs/>
          <w:i/>
          <w:iCs/>
          <w:lang w:val="en-US"/>
        </w:rPr>
        <w:t>P</w:t>
      </w:r>
      <w:r w:rsidRPr="005D6A6D">
        <w:rPr>
          <w:b/>
          <w:bCs/>
          <w:i/>
          <w:iCs/>
          <w:lang w:val="en-US"/>
        </w:rPr>
        <w:t>roposal</w:t>
      </w:r>
      <w:r w:rsidRPr="005D6A6D">
        <w:rPr>
          <w:rFonts w:hint="eastAsia"/>
          <w:b/>
          <w:bCs/>
          <w:i/>
          <w:iCs/>
          <w:lang w:val="en-US"/>
        </w:rPr>
        <w:t>s/agreements/conclusions on AI 11.4.1</w:t>
      </w:r>
      <w:r w:rsidRPr="005D6A6D">
        <w:rPr>
          <w:b/>
          <w:bCs/>
          <w:i/>
          <w:iCs/>
          <w:lang w:val="en-US"/>
        </w:rPr>
        <w:t xml:space="preserve"> do not determine the definition and details of UCI</w:t>
      </w:r>
      <w:r w:rsidRPr="005D6A6D">
        <w:rPr>
          <w:rFonts w:hint="eastAsia"/>
          <w:b/>
          <w:bCs/>
          <w:i/>
          <w:iCs/>
          <w:lang w:val="en-US"/>
        </w:rPr>
        <w:t xml:space="preserve"> and its container</w:t>
      </w:r>
      <w:r w:rsidRPr="005D6A6D">
        <w:rPr>
          <w:b/>
          <w:bCs/>
          <w:i/>
          <w:iCs/>
          <w:lang w:val="en-US"/>
        </w:rPr>
        <w:t>. The definition and details of UCI</w:t>
      </w:r>
      <w:r w:rsidRPr="005D6A6D">
        <w:rPr>
          <w:rFonts w:hint="eastAsia"/>
          <w:b/>
          <w:bCs/>
          <w:i/>
          <w:iCs/>
          <w:lang w:val="en-US"/>
        </w:rPr>
        <w:t>/DCI and its container</w:t>
      </w:r>
      <w:r w:rsidRPr="005D6A6D">
        <w:rPr>
          <w:b/>
          <w:bCs/>
          <w:i/>
          <w:iCs/>
          <w:lang w:val="en-US"/>
        </w:rPr>
        <w:t xml:space="preserve"> will follow the agreements reached in the control discussion</w:t>
      </w:r>
      <w:r w:rsidRPr="005D6A6D">
        <w:rPr>
          <w:rFonts w:hint="eastAsia"/>
          <w:b/>
          <w:bCs/>
          <w:i/>
          <w:iCs/>
          <w:lang w:val="en-US"/>
        </w:rPr>
        <w:t>.</w:t>
      </w:r>
    </w:p>
    <w:p w14:paraId="732E33D1" w14:textId="77777777" w:rsidR="00A65A79" w:rsidRPr="005D6A6D" w:rsidRDefault="00A65A79" w:rsidP="00A65A79">
      <w:pPr>
        <w:pStyle w:val="ListParagraph"/>
        <w:numPr>
          <w:ilvl w:val="0"/>
          <w:numId w:val="28"/>
        </w:numPr>
        <w:ind w:leftChars="0"/>
        <w:jc w:val="both"/>
        <w:rPr>
          <w:lang w:val="en-US"/>
        </w:rPr>
      </w:pPr>
      <w:r w:rsidRPr="005D6A6D">
        <w:rPr>
          <w:rFonts w:hint="eastAsia"/>
          <w:b/>
          <w:bCs/>
          <w:i/>
          <w:iCs/>
        </w:rPr>
        <w:t xml:space="preserve">For any agreement/conclusion related to DCI/UCI, keep </w:t>
      </w:r>
      <w:r w:rsidRPr="005D6A6D">
        <w:rPr>
          <w:b/>
          <w:bCs/>
          <w:i/>
          <w:iCs/>
        </w:rPr>
        <w:t>“</w:t>
      </w:r>
      <w:r w:rsidRPr="005D6A6D">
        <w:rPr>
          <w:rFonts w:hint="eastAsia"/>
          <w:b/>
          <w:bCs/>
          <w:i/>
          <w:iCs/>
          <w:lang w:val="en-US"/>
        </w:rPr>
        <w:t xml:space="preserve">if </w:t>
      </w:r>
      <w:r w:rsidRPr="005D6A6D">
        <w:rPr>
          <w:b/>
          <w:bCs/>
          <w:i/>
          <w:iCs/>
        </w:rPr>
        <w:t>treated as layer 1 information”</w:t>
      </w:r>
      <w:r w:rsidRPr="005D6A6D">
        <w:rPr>
          <w:rFonts w:hint="eastAsia"/>
          <w:b/>
          <w:bCs/>
          <w:i/>
          <w:iCs/>
        </w:rPr>
        <w:t xml:space="preserve"> in the main bullet until concluded in AI 11.9.</w:t>
      </w:r>
    </w:p>
    <w:p w14:paraId="4E86CA5E" w14:textId="77777777" w:rsidR="00A65A79" w:rsidRPr="005D6A6D" w:rsidRDefault="00A65A79" w:rsidP="00A65A79">
      <w:pPr>
        <w:rPr>
          <w:lang w:val="en-US"/>
        </w:rPr>
      </w:pPr>
    </w:p>
    <w:p w14:paraId="240E6938" w14:textId="1E402CBD"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15</w:t>
      </w:r>
    </w:p>
    <w:p w14:paraId="57E7407D"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 xml:space="preserve">Polar code should be adopted for </w:t>
      </w:r>
      <w:r w:rsidRPr="005D6A6D">
        <w:rPr>
          <w:rFonts w:hint="eastAsia"/>
          <w:b/>
          <w:bCs/>
          <w:i/>
          <w:iCs/>
          <w:lang w:val="en-US"/>
        </w:rPr>
        <w:t>DCI</w:t>
      </w:r>
      <w:r w:rsidRPr="005D6A6D">
        <w:rPr>
          <w:b/>
          <w:bCs/>
          <w:i/>
          <w:iCs/>
          <w:lang w:val="en-US"/>
        </w:rPr>
        <w:t xml:space="preserve"> with payload size between 12 bits and 140 bits</w:t>
      </w:r>
      <w:r w:rsidRPr="005D6A6D">
        <w:rPr>
          <w:rFonts w:hint="eastAsia"/>
          <w:b/>
          <w:bCs/>
          <w:i/>
          <w:iCs/>
          <w:lang w:val="en-US"/>
        </w:rPr>
        <w:t xml:space="preserve"> if D</w:t>
      </w:r>
      <w:r w:rsidRPr="005D6A6D">
        <w:rPr>
          <w:b/>
          <w:bCs/>
          <w:i/>
          <w:iCs/>
        </w:rPr>
        <w:t>CI is treated as layer 1 information</w:t>
      </w:r>
      <w:r w:rsidRPr="005D6A6D">
        <w:rPr>
          <w:b/>
          <w:bCs/>
          <w:i/>
          <w:iCs/>
          <w:lang w:val="en-US"/>
        </w:rPr>
        <w:t>, and RAN1 to study at least following alternatives regarding the reference of “5G Polar code”</w:t>
      </w:r>
    </w:p>
    <w:p w14:paraId="5DA1EF9F"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 xml:space="preserve">Alt 1: 5G polar transform only </w:t>
      </w:r>
    </w:p>
    <w:p w14:paraId="28729C67"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2: 5G polar sequence plus transform</w:t>
      </w:r>
    </w:p>
    <w:p w14:paraId="4FE6D5A3"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3: 5G polar sequence plus transform plus concatenated coding (CA polar code) (i.e., TS 38.212/Section 5.3.1.2)</w:t>
      </w:r>
    </w:p>
    <w:p w14:paraId="659EAD39"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4: 5G interleaving (CRC distribution), 5G polar sequence plus polar transform plus concatenated coding (i.e., TS 38.212/Section 5.3.1.1 and TS 38.212/Section 5.3.1.2)</w:t>
      </w:r>
    </w:p>
    <w:p w14:paraId="136849D6" w14:textId="77777777" w:rsidR="00A65A79" w:rsidRPr="005D6A6D" w:rsidRDefault="00A65A79" w:rsidP="00A65A79">
      <w:pPr>
        <w:jc w:val="both"/>
        <w:rPr>
          <w:lang w:val="en-US"/>
        </w:rPr>
      </w:pPr>
    </w:p>
    <w:p w14:paraId="22E56053" w14:textId="4A914BA1"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16</w:t>
      </w:r>
    </w:p>
    <w:p w14:paraId="54AD11DD"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 xml:space="preserve">Polar code should be adopted for </w:t>
      </w:r>
      <w:r w:rsidRPr="005D6A6D">
        <w:rPr>
          <w:rFonts w:hint="eastAsia"/>
          <w:b/>
          <w:bCs/>
          <w:i/>
          <w:iCs/>
          <w:lang w:val="en-US"/>
        </w:rPr>
        <w:t>UCI</w:t>
      </w:r>
      <w:r w:rsidRPr="005D6A6D">
        <w:rPr>
          <w:b/>
          <w:bCs/>
          <w:i/>
          <w:iCs/>
          <w:lang w:val="en-US"/>
        </w:rPr>
        <w:t xml:space="preserve"> with payload size </w:t>
      </w:r>
      <w:r w:rsidRPr="005D6A6D">
        <w:rPr>
          <w:b/>
          <w:bCs/>
          <w:i/>
          <w:iCs/>
        </w:rPr>
        <w:t>between 12 bits and 1706 bits</w:t>
      </w:r>
      <w:r w:rsidRPr="005D6A6D">
        <w:rPr>
          <w:rFonts w:ascii="Calibri" w:eastAsia="Calibri" w:hAnsi="Calibri" w:cs="Calibri"/>
          <w:color w:val="000000"/>
          <w:sz w:val="28"/>
          <w:szCs w:val="28"/>
        </w:rPr>
        <w:t xml:space="preserve"> </w:t>
      </w:r>
      <w:r w:rsidRPr="005D6A6D">
        <w:rPr>
          <w:b/>
          <w:bCs/>
          <w:i/>
          <w:iCs/>
        </w:rPr>
        <w:t>if UCI is treated as layer 1 information</w:t>
      </w:r>
      <w:r w:rsidRPr="005D6A6D">
        <w:rPr>
          <w:rFonts w:hint="eastAsia"/>
          <w:b/>
          <w:bCs/>
          <w:i/>
          <w:iCs/>
        </w:rPr>
        <w:t>,</w:t>
      </w:r>
      <w:r w:rsidRPr="005D6A6D">
        <w:rPr>
          <w:b/>
          <w:bCs/>
          <w:i/>
          <w:iCs/>
          <w:lang w:val="en-US"/>
        </w:rPr>
        <w:t xml:space="preserve"> and RAN1 to study at least following alternatives regarding the reference of “5G Polar code”</w:t>
      </w:r>
    </w:p>
    <w:p w14:paraId="0E933097"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 xml:space="preserve">Alt 1: 5G polar transform only </w:t>
      </w:r>
    </w:p>
    <w:p w14:paraId="3FBBDA83"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2: 5G polar sequence plus transform</w:t>
      </w:r>
    </w:p>
    <w:p w14:paraId="24BA9C46"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3: 5G polar sequence plus transform plus concatenated coding (CA or PC polar code) (i.e., TS 38.212/Section 5.3.1.2)</w:t>
      </w:r>
    </w:p>
    <w:p w14:paraId="2609E440"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4: 5G code block segmentation, 5G polar sequence plus polar transform plus concatenated coding (i.e., TS 38.212/Section 5.2.1 and TS 38.212/Section 5.3.1.2)</w:t>
      </w:r>
    </w:p>
    <w:p w14:paraId="64863547" w14:textId="77777777" w:rsidR="00A65A79" w:rsidRPr="005D6A6D" w:rsidRDefault="00A65A79" w:rsidP="00A65A79">
      <w:pPr>
        <w:rPr>
          <w:lang w:val="en-US"/>
        </w:rPr>
      </w:pPr>
    </w:p>
    <w:p w14:paraId="0BB6D052" w14:textId="6BA04F5C"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17</w:t>
      </w:r>
    </w:p>
    <w:p w14:paraId="7F628000"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5G </w:t>
      </w:r>
      <w:r w:rsidRPr="005D6A6D">
        <w:rPr>
          <w:b/>
          <w:bCs/>
          <w:i/>
          <w:iCs/>
          <w:lang w:val="en-US"/>
        </w:rPr>
        <w:t xml:space="preserve">Polar code should be adopted for </w:t>
      </w:r>
      <w:r w:rsidRPr="005D6A6D">
        <w:rPr>
          <w:rFonts w:hint="eastAsia"/>
          <w:b/>
          <w:bCs/>
          <w:i/>
          <w:iCs/>
          <w:lang w:val="en-US"/>
        </w:rPr>
        <w:t>PBCH</w:t>
      </w:r>
      <w:r w:rsidRPr="005D6A6D">
        <w:rPr>
          <w:b/>
          <w:bCs/>
          <w:i/>
          <w:iCs/>
          <w:lang w:val="en-US"/>
        </w:rPr>
        <w:t>, and RAN1 to study at least following alternatives regarding the reference of “5G Polar code”</w:t>
      </w:r>
    </w:p>
    <w:p w14:paraId="00D57245"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 xml:space="preserve">Alt 1: 5G polar transform only </w:t>
      </w:r>
    </w:p>
    <w:p w14:paraId="178D74B2"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2: 5G polar sequence plus transform</w:t>
      </w:r>
    </w:p>
    <w:p w14:paraId="28C289EA"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Alt 3: 5G polar sequence plus transform plus concatenated coding (CA polar code) (i.e., TS 38.212/Section 5.3.1.2)</w:t>
      </w:r>
    </w:p>
    <w:p w14:paraId="4A318C4B"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 xml:space="preserve"> Alt 4: 5G interleaving (CRC distribution), 5G polar sequence plus polar transform plus conc</w:t>
      </w:r>
    </w:p>
    <w:p w14:paraId="69DFF6DE" w14:textId="77777777" w:rsidR="00A65A79" w:rsidRPr="005D6A6D" w:rsidRDefault="00A65A79" w:rsidP="00A65A79">
      <w:pPr>
        <w:pStyle w:val="ListParagraph"/>
        <w:numPr>
          <w:ilvl w:val="1"/>
          <w:numId w:val="28"/>
        </w:numPr>
        <w:ind w:leftChars="0"/>
        <w:jc w:val="both"/>
        <w:rPr>
          <w:b/>
          <w:bCs/>
          <w:i/>
          <w:iCs/>
          <w:lang w:val="en-US"/>
        </w:rPr>
      </w:pPr>
      <w:proofErr w:type="spellStart"/>
      <w:r w:rsidRPr="005D6A6D">
        <w:rPr>
          <w:b/>
          <w:bCs/>
          <w:i/>
          <w:iCs/>
          <w:lang w:val="en-US"/>
        </w:rPr>
        <w:t>atenated</w:t>
      </w:r>
      <w:proofErr w:type="spellEnd"/>
      <w:r w:rsidRPr="005D6A6D">
        <w:rPr>
          <w:b/>
          <w:bCs/>
          <w:i/>
          <w:iCs/>
          <w:lang w:val="en-US"/>
        </w:rPr>
        <w:t xml:space="preserve"> coding (i.e., TS 38.212/Section 5.3.1.1 and TS 38.212/Section 5.3.1.2)</w:t>
      </w:r>
    </w:p>
    <w:p w14:paraId="500E8E18" w14:textId="77777777" w:rsidR="00A65A79" w:rsidRPr="005D6A6D" w:rsidRDefault="00A65A79" w:rsidP="00A65A79">
      <w:pPr>
        <w:rPr>
          <w:lang w:val="en-US"/>
        </w:rPr>
      </w:pPr>
    </w:p>
    <w:p w14:paraId="596E1AB0" w14:textId="18C1D9FC"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18</w:t>
      </w:r>
    </w:p>
    <w:p w14:paraId="7002C852" w14:textId="77777777" w:rsidR="00A65A79" w:rsidRPr="005D6A6D" w:rsidRDefault="00A65A79" w:rsidP="00A65A79">
      <w:pPr>
        <w:pStyle w:val="ListParagraph"/>
        <w:numPr>
          <w:ilvl w:val="0"/>
          <w:numId w:val="28"/>
        </w:numPr>
        <w:ind w:leftChars="0"/>
        <w:jc w:val="both"/>
        <w:rPr>
          <w:lang w:val="en-US"/>
        </w:rPr>
      </w:pPr>
      <w:r w:rsidRPr="005D6A6D">
        <w:rPr>
          <w:b/>
          <w:bCs/>
          <w:i/>
          <w:iCs/>
          <w:lang w:val="en-US"/>
        </w:rPr>
        <w:t>The discussion regarding the necessity of larger DCI/UCI payload sizes than those in 5G should be left to the control discussion</w:t>
      </w:r>
      <w:r w:rsidRPr="005D6A6D">
        <w:rPr>
          <w:rFonts w:hint="eastAsia"/>
          <w:b/>
          <w:bCs/>
          <w:i/>
          <w:iCs/>
          <w:lang w:val="en-US"/>
        </w:rPr>
        <w:t xml:space="preserve"> on AI 11.9</w:t>
      </w:r>
      <w:r w:rsidRPr="005D6A6D">
        <w:rPr>
          <w:b/>
          <w:bCs/>
          <w:i/>
          <w:iCs/>
          <w:lang w:val="en-US"/>
        </w:rPr>
        <w:t>. Whether to specify control channel coding enhancements related to larger DCI/UCI payload sizes should be determined based on the outcome of control discussion</w:t>
      </w:r>
      <w:r w:rsidRPr="005D6A6D">
        <w:rPr>
          <w:rFonts w:hint="eastAsia"/>
          <w:b/>
          <w:bCs/>
          <w:i/>
          <w:iCs/>
          <w:lang w:val="en-US"/>
        </w:rPr>
        <w:t xml:space="preserve"> on AI 11.9</w:t>
      </w:r>
      <w:r w:rsidRPr="005D6A6D">
        <w:rPr>
          <w:rFonts w:hint="eastAsia"/>
          <w:b/>
          <w:bCs/>
          <w:i/>
          <w:iCs/>
        </w:rPr>
        <w:t>.</w:t>
      </w:r>
    </w:p>
    <w:p w14:paraId="35CBF1B1" w14:textId="77777777" w:rsidR="00A65A79" w:rsidRPr="005D6A6D" w:rsidRDefault="00A65A79" w:rsidP="00A65A79">
      <w:pPr>
        <w:pStyle w:val="ListParagraph"/>
        <w:numPr>
          <w:ilvl w:val="0"/>
          <w:numId w:val="28"/>
        </w:numPr>
        <w:ind w:leftChars="0"/>
        <w:jc w:val="both"/>
        <w:rPr>
          <w:lang w:val="en-US"/>
        </w:rPr>
      </w:pPr>
      <w:r w:rsidRPr="005D6A6D">
        <w:rPr>
          <w:rFonts w:hint="eastAsia"/>
          <w:b/>
          <w:bCs/>
          <w:i/>
          <w:iCs/>
        </w:rPr>
        <w:t xml:space="preserve">For any agreement/conclusion related to larger DCI/UCI payload sizes, keep </w:t>
      </w:r>
      <w:r w:rsidRPr="005D6A6D">
        <w:rPr>
          <w:b/>
          <w:bCs/>
          <w:i/>
          <w:iCs/>
        </w:rPr>
        <w:t>“</w:t>
      </w:r>
      <w:r w:rsidRPr="005D6A6D">
        <w:rPr>
          <w:rFonts w:hint="eastAsia"/>
          <w:b/>
          <w:bCs/>
          <w:i/>
          <w:iCs/>
        </w:rPr>
        <w:t>For larger DCI/UCI payload sizes</w:t>
      </w:r>
      <w:r w:rsidRPr="005D6A6D">
        <w:rPr>
          <w:b/>
          <w:bCs/>
          <w:i/>
          <w:iCs/>
          <w:lang w:val="en-US"/>
        </w:rPr>
        <w:t xml:space="preserve"> than those in 5G</w:t>
      </w:r>
      <w:r w:rsidRPr="005D6A6D">
        <w:rPr>
          <w:rFonts w:hint="eastAsia"/>
          <w:b/>
          <w:bCs/>
          <w:i/>
          <w:iCs/>
          <w:lang w:val="en-US"/>
        </w:rPr>
        <w:t xml:space="preserve"> NR</w:t>
      </w:r>
      <w:r w:rsidRPr="005D6A6D">
        <w:rPr>
          <w:rFonts w:hint="eastAsia"/>
          <w:b/>
          <w:bCs/>
          <w:i/>
          <w:iCs/>
        </w:rPr>
        <w:t>, which may/may not be supported,</w:t>
      </w:r>
      <w:r w:rsidRPr="005D6A6D">
        <w:rPr>
          <w:b/>
          <w:bCs/>
          <w:i/>
          <w:iCs/>
        </w:rPr>
        <w:t>”</w:t>
      </w:r>
      <w:r w:rsidRPr="005D6A6D">
        <w:rPr>
          <w:rFonts w:hint="eastAsia"/>
          <w:b/>
          <w:bCs/>
          <w:i/>
          <w:iCs/>
        </w:rPr>
        <w:t xml:space="preserve"> in the main bullet until concluded in AI 11.9.</w:t>
      </w:r>
    </w:p>
    <w:p w14:paraId="6C03EF89" w14:textId="77777777" w:rsidR="00A65A79" w:rsidRPr="005D6A6D" w:rsidRDefault="00A65A79" w:rsidP="00A65A79">
      <w:pPr>
        <w:rPr>
          <w:lang w:val="en-US"/>
        </w:rPr>
      </w:pPr>
    </w:p>
    <w:p w14:paraId="6E094B9C" w14:textId="392BDD07"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19</w:t>
      </w:r>
    </w:p>
    <w:p w14:paraId="75A68ECA"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rPr>
        <w:t>For larger DCI/UCI payload sizes</w:t>
      </w:r>
      <w:r w:rsidRPr="005D6A6D">
        <w:rPr>
          <w:b/>
          <w:bCs/>
          <w:i/>
          <w:iCs/>
          <w:lang w:val="en-US"/>
        </w:rPr>
        <w:t xml:space="preserve"> than those in 5G</w:t>
      </w:r>
      <w:r w:rsidRPr="005D6A6D">
        <w:rPr>
          <w:rFonts w:hint="eastAsia"/>
          <w:b/>
          <w:bCs/>
          <w:i/>
          <w:iCs/>
          <w:lang w:val="en-US"/>
        </w:rPr>
        <w:t xml:space="preserve"> NR</w:t>
      </w:r>
      <w:r w:rsidRPr="005D6A6D">
        <w:rPr>
          <w:rFonts w:hint="eastAsia"/>
          <w:b/>
          <w:bCs/>
          <w:i/>
          <w:iCs/>
        </w:rPr>
        <w:t>, which may/may not be supported</w:t>
      </w:r>
      <w:r w:rsidRPr="005D6A6D">
        <w:rPr>
          <w:b/>
          <w:bCs/>
          <w:i/>
          <w:iCs/>
          <w:lang w:val="en-US"/>
        </w:rPr>
        <w:t>, RAN1 should study possible solutions.</w:t>
      </w:r>
    </w:p>
    <w:p w14:paraId="11C0C39C"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The maximum mother code length should be adopted as the same value as in 5G if enhancement of the polar transform part (e.g., increasing the maximum mother code length) would have a significant complexity increase</w:t>
      </w:r>
    </w:p>
    <w:p w14:paraId="2B1D04A0" w14:textId="77777777" w:rsidR="00A65A79" w:rsidRPr="005D6A6D" w:rsidRDefault="00A65A79" w:rsidP="00A65A79"/>
    <w:p w14:paraId="13473682" w14:textId="263C276A"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20</w:t>
      </w:r>
    </w:p>
    <w:p w14:paraId="2E02DE89" w14:textId="77777777" w:rsidR="00A65A79" w:rsidRPr="005D6A6D" w:rsidRDefault="00A65A79" w:rsidP="00A65A79">
      <w:pPr>
        <w:pStyle w:val="ListParagraph"/>
        <w:numPr>
          <w:ilvl w:val="0"/>
          <w:numId w:val="28"/>
        </w:numPr>
        <w:ind w:leftChars="0"/>
        <w:jc w:val="both"/>
        <w:rPr>
          <w:b/>
          <w:bCs/>
          <w:i/>
          <w:iCs/>
          <w:lang w:val="en-US"/>
        </w:rPr>
      </w:pPr>
      <w:r w:rsidRPr="005D6A6D">
        <w:rPr>
          <w:rFonts w:hint="eastAsia"/>
          <w:b/>
          <w:bCs/>
          <w:i/>
          <w:iCs/>
          <w:lang w:val="en-US"/>
        </w:rPr>
        <w:t xml:space="preserve">For data channel coding, </w:t>
      </w:r>
      <w:r w:rsidRPr="005D6A6D">
        <w:rPr>
          <w:b/>
          <w:bCs/>
          <w:i/>
          <w:iCs/>
          <w:lang w:val="en-US"/>
        </w:rPr>
        <w:t xml:space="preserve">5G </w:t>
      </w:r>
      <w:r w:rsidRPr="005D6A6D">
        <w:rPr>
          <w:rFonts w:hint="eastAsia"/>
          <w:b/>
          <w:bCs/>
          <w:i/>
          <w:iCs/>
          <w:lang w:val="en-US"/>
        </w:rPr>
        <w:t>LDPC</w:t>
      </w:r>
      <w:r w:rsidRPr="005D6A6D">
        <w:rPr>
          <w:b/>
          <w:bCs/>
          <w:i/>
          <w:iCs/>
          <w:lang w:val="en-US"/>
        </w:rPr>
        <w:t xml:space="preserve"> code should be reused as much as possible unless there are critical motivations and clear gains enough to justify the enhancement</w:t>
      </w:r>
    </w:p>
    <w:p w14:paraId="3F200849" w14:textId="77777777" w:rsidR="00A65A79" w:rsidRPr="005D6A6D" w:rsidRDefault="00A65A79" w:rsidP="00A65A79"/>
    <w:p w14:paraId="4AEA9C2E" w14:textId="084ED108"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21</w:t>
      </w:r>
    </w:p>
    <w:p w14:paraId="25766B60" w14:textId="77777777" w:rsidR="00A65A79" w:rsidRPr="005D6A6D" w:rsidRDefault="00A65A79" w:rsidP="00A65A79">
      <w:pPr>
        <w:pStyle w:val="ListParagraph"/>
        <w:numPr>
          <w:ilvl w:val="0"/>
          <w:numId w:val="28"/>
        </w:numPr>
        <w:ind w:leftChars="0"/>
        <w:jc w:val="both"/>
        <w:rPr>
          <w:b/>
          <w:bCs/>
          <w:i/>
          <w:iCs/>
          <w:lang w:val="en-US"/>
        </w:rPr>
      </w:pPr>
      <w:r w:rsidRPr="005D6A6D">
        <w:rPr>
          <w:b/>
          <w:bCs/>
          <w:i/>
          <w:iCs/>
          <w:lang w:val="en-US"/>
        </w:rPr>
        <w:t>RAN1 to study the necessity of extensions of data channel coding to achieve the required peak data rate and achieve acceptable balance between performance and complexity</w:t>
      </w:r>
    </w:p>
    <w:p w14:paraId="4B021379" w14:textId="77777777" w:rsidR="00A65A79" w:rsidRPr="005D6A6D" w:rsidRDefault="00A65A79" w:rsidP="00A65A79">
      <w:pPr>
        <w:jc w:val="both"/>
      </w:pPr>
    </w:p>
    <w:p w14:paraId="29B1DB61" w14:textId="11838B6E" w:rsidR="00A65A79" w:rsidRPr="005D6A6D" w:rsidRDefault="00A65A79" w:rsidP="00A65A79">
      <w:pPr>
        <w:jc w:val="both"/>
        <w:rPr>
          <w:b/>
          <w:bCs/>
          <w:i/>
          <w:iCs/>
        </w:rPr>
      </w:pPr>
      <w:r w:rsidRPr="005D6A6D">
        <w:rPr>
          <w:rFonts w:hint="eastAsia"/>
          <w:b/>
          <w:bCs/>
          <w:i/>
          <w:iCs/>
        </w:rPr>
        <w:t xml:space="preserve">Observation </w:t>
      </w:r>
      <w:r w:rsidR="00EE4579" w:rsidRPr="005D6A6D">
        <w:rPr>
          <w:rFonts w:hint="eastAsia"/>
          <w:b/>
          <w:bCs/>
          <w:i/>
          <w:iCs/>
        </w:rPr>
        <w:t>2</w:t>
      </w:r>
    </w:p>
    <w:p w14:paraId="2739EA96" w14:textId="77777777" w:rsidR="00A65A79" w:rsidRPr="005D6A6D" w:rsidRDefault="00A65A79" w:rsidP="00A65A79">
      <w:pPr>
        <w:pStyle w:val="ListParagraph"/>
        <w:numPr>
          <w:ilvl w:val="0"/>
          <w:numId w:val="28"/>
        </w:numPr>
        <w:ind w:leftChars="0"/>
        <w:jc w:val="both"/>
        <w:rPr>
          <w:b/>
          <w:bCs/>
          <w:i/>
          <w:iCs/>
        </w:rPr>
      </w:pPr>
      <w:r w:rsidRPr="005D6A6D">
        <w:rPr>
          <w:b/>
          <w:bCs/>
          <w:i/>
          <w:iCs/>
        </w:rPr>
        <w:t>There are two main approaches to improving throughput</w:t>
      </w:r>
    </w:p>
    <w:p w14:paraId="73E947DE"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 xml:space="preserve">Referring to the throughput formula proposed by FL in the previous meeting as an example, </w:t>
      </w:r>
      <m:oMath>
        <m:r>
          <w:rPr>
            <w:rFonts w:ascii="Cambria Math" w:hAnsi="Cambria Math"/>
          </w:rPr>
          <m:t>Throughput∝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hint="eastAsia"/>
              </w:rPr>
              <m:t>×</m:t>
            </m:r>
            <m:r>
              <w:rPr>
                <w:rFonts w:ascii="Cambria Math" w:hAnsi="Cambria Math"/>
              </w:rPr>
              <m:t>Z</m:t>
            </m:r>
          </m:num>
          <m:den>
            <m:r>
              <w:rPr>
                <w:rFonts w:ascii="Cambria Math" w:hAnsi="Cambria Math"/>
              </w:rPr>
              <m:t>I</m:t>
            </m:r>
            <m:r>
              <w:rPr>
                <w:rFonts w:ascii="Cambria Math" w:hAnsi="Cambria Math" w:hint="eastAsia"/>
              </w:rPr>
              <m:t>×</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w:r w:rsidRPr="005D6A6D">
        <w:rPr>
          <w:rFonts w:hint="eastAsia"/>
          <w:b/>
          <w:bCs/>
          <w:i/>
          <w:iCs/>
        </w:rPr>
        <w:t>, the approaches involve either increasing the numerator or decreasing the denominator</w:t>
      </w:r>
    </w:p>
    <w:p w14:paraId="57770582" w14:textId="77777777" w:rsidR="00A65A79" w:rsidRPr="005D6A6D" w:rsidRDefault="00A65A79" w:rsidP="00A65A79">
      <w:pPr>
        <w:pStyle w:val="ListParagraph"/>
        <w:numPr>
          <w:ilvl w:val="2"/>
          <w:numId w:val="28"/>
        </w:numPr>
        <w:ind w:leftChars="0"/>
        <w:jc w:val="both"/>
        <w:rPr>
          <w:b/>
          <w:bCs/>
          <w:i/>
          <w:iCs/>
        </w:rPr>
      </w:pPr>
      <w:r w:rsidRPr="005D6A6D">
        <w:rPr>
          <w:b/>
          <w:bCs/>
          <w:i/>
          <w:iCs/>
        </w:rPr>
        <w:t>Increasing the numerator</w:t>
      </w:r>
      <w:r w:rsidRPr="005D6A6D">
        <w:rPr>
          <w:rFonts w:hint="eastAsia"/>
          <w:b/>
          <w:bCs/>
          <w:i/>
          <w:iCs/>
        </w:rPr>
        <w:t xml:space="preserve">: </w:t>
      </w:r>
      <w:r w:rsidRPr="005D6A6D">
        <w:rPr>
          <w:rFonts w:hint="eastAsia"/>
          <w:b/>
          <w:bCs/>
          <w:i/>
          <w:iCs/>
          <w:lang w:val="en-US"/>
        </w:rPr>
        <w:t>L</w:t>
      </w:r>
      <w:r w:rsidRPr="005D6A6D">
        <w:rPr>
          <w:b/>
          <w:bCs/>
          <w:i/>
          <w:iCs/>
          <w:lang w:val="en-US"/>
        </w:rPr>
        <w:t xml:space="preserve">arger code block length </w:t>
      </w:r>
      <w:r w:rsidRPr="005D6A6D">
        <w:rPr>
          <w:rFonts w:hint="eastAsia"/>
          <w:b/>
          <w:bCs/>
          <w:i/>
          <w:iCs/>
          <w:lang w:val="en-US"/>
        </w:rPr>
        <w:t>of LDPC code</w:t>
      </w:r>
      <w:r w:rsidRPr="005D6A6D">
        <w:rPr>
          <w:b/>
          <w:bCs/>
          <w:i/>
          <w:iCs/>
          <w:lang w:val="en-US"/>
        </w:rPr>
        <w:t xml:space="preserve"> than 5G</w:t>
      </w:r>
    </w:p>
    <w:p w14:paraId="0C1B41CB" w14:textId="77777777" w:rsidR="00A65A79" w:rsidRPr="005D6A6D" w:rsidRDefault="00A65A79" w:rsidP="00A65A79">
      <w:pPr>
        <w:pStyle w:val="ListParagraph"/>
        <w:numPr>
          <w:ilvl w:val="2"/>
          <w:numId w:val="28"/>
        </w:numPr>
        <w:ind w:leftChars="0"/>
        <w:jc w:val="both"/>
        <w:rPr>
          <w:b/>
          <w:bCs/>
          <w:i/>
          <w:iCs/>
        </w:rPr>
      </w:pPr>
      <w:r w:rsidRPr="005D6A6D">
        <w:rPr>
          <w:b/>
          <w:bCs/>
          <w:i/>
          <w:iCs/>
        </w:rPr>
        <w:t>Decreasing the denominator</w:t>
      </w:r>
      <w:r w:rsidRPr="005D6A6D">
        <w:rPr>
          <w:rFonts w:hint="eastAsia"/>
          <w:b/>
          <w:bCs/>
          <w:i/>
          <w:iCs/>
        </w:rPr>
        <w:t xml:space="preserve">: </w:t>
      </w:r>
      <w:r w:rsidRPr="005D6A6D">
        <w:rPr>
          <w:rFonts w:hint="eastAsia"/>
          <w:b/>
          <w:bCs/>
          <w:i/>
          <w:iCs/>
          <w:lang w:val="en-US"/>
        </w:rPr>
        <w:t>D</w:t>
      </w:r>
      <w:r w:rsidRPr="005D6A6D">
        <w:rPr>
          <w:b/>
          <w:bCs/>
          <w:i/>
          <w:iCs/>
          <w:lang w:val="en-US"/>
        </w:rPr>
        <w:t>esign</w:t>
      </w:r>
      <w:r w:rsidRPr="005D6A6D">
        <w:rPr>
          <w:rFonts w:hint="eastAsia"/>
          <w:b/>
          <w:bCs/>
          <w:i/>
          <w:iCs/>
          <w:lang w:val="en-US"/>
        </w:rPr>
        <w:t>ing</w:t>
      </w:r>
      <w:r w:rsidRPr="005D6A6D">
        <w:rPr>
          <w:b/>
          <w:bCs/>
          <w:i/>
          <w:iCs/>
          <w:lang w:val="en-US"/>
        </w:rPr>
        <w:t xml:space="preserve"> suitable base graph structure for high throughput</w:t>
      </w:r>
    </w:p>
    <w:p w14:paraId="0CB7BC00" w14:textId="77777777" w:rsidR="00A65A79" w:rsidRPr="005D6A6D" w:rsidRDefault="00A65A79" w:rsidP="00A65A79">
      <w:pPr>
        <w:jc w:val="both"/>
      </w:pPr>
    </w:p>
    <w:p w14:paraId="7FB408C3" w14:textId="5C8D50E0"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22</w:t>
      </w:r>
    </w:p>
    <w:p w14:paraId="38C12CF5" w14:textId="77777777" w:rsidR="00A65A79" w:rsidRPr="005D6A6D" w:rsidRDefault="00A65A79" w:rsidP="00A65A79">
      <w:pPr>
        <w:pStyle w:val="ListParagraph"/>
        <w:numPr>
          <w:ilvl w:val="0"/>
          <w:numId w:val="28"/>
        </w:numPr>
        <w:ind w:leftChars="0"/>
        <w:jc w:val="both"/>
        <w:rPr>
          <w:b/>
          <w:bCs/>
          <w:i/>
          <w:iCs/>
          <w:lang w:val="en-US"/>
        </w:rPr>
      </w:pPr>
      <w:r w:rsidRPr="005D6A6D">
        <w:rPr>
          <w:b/>
          <w:bCs/>
          <w:i/>
          <w:iCs/>
          <w:lang w:val="en-US"/>
        </w:rPr>
        <w:t>RAN1 to study the necessity of larger code block length</w:t>
      </w:r>
      <w:r w:rsidRPr="005D6A6D">
        <w:rPr>
          <w:rFonts w:hint="eastAsia"/>
          <w:b/>
          <w:bCs/>
          <w:i/>
          <w:iCs/>
          <w:lang w:val="en-US"/>
        </w:rPr>
        <w:t xml:space="preserve"> of LDPC code</w:t>
      </w:r>
      <w:r w:rsidRPr="005D6A6D">
        <w:rPr>
          <w:b/>
          <w:bCs/>
          <w:i/>
          <w:iCs/>
          <w:lang w:val="en-US"/>
        </w:rPr>
        <w:t xml:space="preserve"> than 5G</w:t>
      </w:r>
    </w:p>
    <w:p w14:paraId="65E68041" w14:textId="77777777" w:rsidR="00A65A79" w:rsidRPr="005D6A6D" w:rsidRDefault="00A65A79" w:rsidP="00A65A79">
      <w:pPr>
        <w:jc w:val="both"/>
        <w:rPr>
          <w:b/>
          <w:bCs/>
          <w:i/>
          <w:iCs/>
          <w:lang w:val="en-US"/>
        </w:rPr>
      </w:pPr>
    </w:p>
    <w:p w14:paraId="56D321DE" w14:textId="75F510A5"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23</w:t>
      </w:r>
    </w:p>
    <w:p w14:paraId="7CC71CD5" w14:textId="77777777" w:rsidR="00A65A79" w:rsidRPr="005D6A6D" w:rsidRDefault="00A65A79" w:rsidP="00A65A79">
      <w:pPr>
        <w:pStyle w:val="ListParagraph"/>
        <w:numPr>
          <w:ilvl w:val="0"/>
          <w:numId w:val="28"/>
        </w:numPr>
        <w:ind w:leftChars="0"/>
        <w:jc w:val="both"/>
        <w:rPr>
          <w:b/>
          <w:bCs/>
          <w:i/>
          <w:iCs/>
          <w:lang w:val="en-US"/>
        </w:rPr>
      </w:pPr>
      <w:r w:rsidRPr="005D6A6D">
        <w:rPr>
          <w:b/>
          <w:bCs/>
          <w:i/>
          <w:iCs/>
          <w:lang w:val="en-US"/>
        </w:rPr>
        <w:t>RAN1 to study the necessity of design</w:t>
      </w:r>
      <w:r w:rsidRPr="005D6A6D">
        <w:rPr>
          <w:rFonts w:hint="eastAsia"/>
          <w:b/>
          <w:bCs/>
          <w:i/>
          <w:iCs/>
          <w:lang w:val="en-US"/>
        </w:rPr>
        <w:t>ing</w:t>
      </w:r>
      <w:r w:rsidRPr="005D6A6D">
        <w:rPr>
          <w:b/>
          <w:bCs/>
          <w:i/>
          <w:iCs/>
          <w:lang w:val="en-US"/>
        </w:rPr>
        <w:t xml:space="preserve"> suitable base graph structure for high throughput</w:t>
      </w:r>
    </w:p>
    <w:p w14:paraId="7DAA19C0" w14:textId="77777777" w:rsidR="00A65A79" w:rsidRPr="005D6A6D" w:rsidRDefault="00A65A79" w:rsidP="00A65A79">
      <w:pPr>
        <w:jc w:val="both"/>
      </w:pPr>
    </w:p>
    <w:p w14:paraId="01AADD0E" w14:textId="27B12DDF" w:rsidR="00A65A79" w:rsidRPr="005D6A6D" w:rsidRDefault="00A65A79" w:rsidP="00A65A79">
      <w:pPr>
        <w:jc w:val="both"/>
        <w:rPr>
          <w:b/>
          <w:bCs/>
          <w:i/>
          <w:iCs/>
        </w:rPr>
      </w:pPr>
      <w:r w:rsidRPr="005D6A6D">
        <w:rPr>
          <w:rFonts w:hint="eastAsia"/>
          <w:b/>
          <w:bCs/>
          <w:i/>
          <w:iCs/>
        </w:rPr>
        <w:t xml:space="preserve">Observation </w:t>
      </w:r>
      <w:r w:rsidR="00EE4579" w:rsidRPr="005D6A6D">
        <w:rPr>
          <w:rFonts w:hint="eastAsia"/>
          <w:b/>
          <w:bCs/>
          <w:i/>
          <w:iCs/>
        </w:rPr>
        <w:t>3</w:t>
      </w:r>
    </w:p>
    <w:p w14:paraId="12EF10C5" w14:textId="77777777" w:rsidR="00A65A79" w:rsidRPr="005D6A6D" w:rsidRDefault="00A65A79" w:rsidP="00A65A79">
      <w:pPr>
        <w:pStyle w:val="ListParagraph"/>
        <w:numPr>
          <w:ilvl w:val="0"/>
          <w:numId w:val="28"/>
        </w:numPr>
        <w:ind w:leftChars="0"/>
        <w:jc w:val="both"/>
        <w:rPr>
          <w:b/>
          <w:bCs/>
          <w:i/>
          <w:iCs/>
        </w:rPr>
      </w:pPr>
      <w:r w:rsidRPr="005D6A6D">
        <w:rPr>
          <w:b/>
          <w:bCs/>
          <w:i/>
          <w:iCs/>
        </w:rPr>
        <w:t>By adopting larger code block length of LDPC code than 5G,</w:t>
      </w:r>
    </w:p>
    <w:p w14:paraId="78630F43" w14:textId="77777777" w:rsidR="00A65A79" w:rsidRPr="005D6A6D" w:rsidRDefault="00A65A79" w:rsidP="00A65A79">
      <w:pPr>
        <w:pStyle w:val="ListParagraph"/>
        <w:numPr>
          <w:ilvl w:val="1"/>
          <w:numId w:val="28"/>
        </w:numPr>
        <w:ind w:leftChars="0"/>
        <w:jc w:val="both"/>
        <w:rPr>
          <w:b/>
          <w:bCs/>
          <w:i/>
          <w:iCs/>
        </w:rPr>
      </w:pPr>
      <w:r w:rsidRPr="005D6A6D">
        <w:rPr>
          <w:b/>
          <w:bCs/>
          <w:i/>
          <w:iCs/>
        </w:rPr>
        <w:t>Throughput per decoder and overall decoder throughput can be improved</w:t>
      </w:r>
    </w:p>
    <w:p w14:paraId="0B4D68F1"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A</w:t>
      </w:r>
      <w:r w:rsidRPr="005D6A6D">
        <w:rPr>
          <w:b/>
          <w:bCs/>
          <w:i/>
          <w:iCs/>
        </w:rPr>
        <w:t>dditional coding gain is also expected</w:t>
      </w:r>
    </w:p>
    <w:p w14:paraId="33BF92BC"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T</w:t>
      </w:r>
      <w:r w:rsidRPr="005D6A6D">
        <w:rPr>
          <w:b/>
          <w:bCs/>
          <w:i/>
          <w:iCs/>
        </w:rPr>
        <w:t xml:space="preserve">he actual throughput </w:t>
      </w:r>
      <w:r w:rsidRPr="005D6A6D">
        <w:rPr>
          <w:rFonts w:hint="eastAsia"/>
          <w:b/>
          <w:bCs/>
          <w:i/>
          <w:iCs/>
        </w:rPr>
        <w:t>improvement may</w:t>
      </w:r>
      <w:r w:rsidRPr="005D6A6D">
        <w:rPr>
          <w:b/>
          <w:bCs/>
          <w:i/>
          <w:iCs/>
        </w:rPr>
        <w:t xml:space="preserve"> depend on the degree of decoder parallelism</w:t>
      </w:r>
    </w:p>
    <w:p w14:paraId="576CFE14" w14:textId="77777777" w:rsidR="00A65A79" w:rsidRPr="005D6A6D" w:rsidRDefault="00A65A79" w:rsidP="00A65A79">
      <w:pPr>
        <w:pStyle w:val="ListParagraph"/>
        <w:numPr>
          <w:ilvl w:val="0"/>
          <w:numId w:val="28"/>
        </w:numPr>
        <w:ind w:leftChars="0"/>
        <w:jc w:val="both"/>
        <w:rPr>
          <w:b/>
          <w:bCs/>
          <w:i/>
          <w:iCs/>
        </w:rPr>
      </w:pPr>
      <w:r w:rsidRPr="005D6A6D">
        <w:rPr>
          <w:b/>
          <w:bCs/>
          <w:i/>
          <w:iCs/>
        </w:rPr>
        <w:t xml:space="preserve">When study of </w:t>
      </w:r>
      <w:r w:rsidRPr="005D6A6D">
        <w:rPr>
          <w:rFonts w:hint="eastAsia"/>
          <w:b/>
          <w:bCs/>
          <w:i/>
          <w:iCs/>
        </w:rPr>
        <w:t>l</w:t>
      </w:r>
      <w:r w:rsidRPr="005D6A6D">
        <w:rPr>
          <w:b/>
          <w:bCs/>
          <w:i/>
          <w:iCs/>
        </w:rPr>
        <w:t>arger code block length of LDPC code than 5G is conducted, following points can be considered</w:t>
      </w:r>
    </w:p>
    <w:p w14:paraId="0B5C1F8F"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T</w:t>
      </w:r>
      <w:r w:rsidRPr="005D6A6D">
        <w:rPr>
          <w:b/>
          <w:bCs/>
          <w:i/>
          <w:iCs/>
        </w:rPr>
        <w:t xml:space="preserve">he magnitude of </w:t>
      </w:r>
      <w:r w:rsidRPr="005D6A6D">
        <w:rPr>
          <w:rFonts w:hint="eastAsia"/>
          <w:b/>
          <w:bCs/>
          <w:i/>
          <w:iCs/>
        </w:rPr>
        <w:t>t</w:t>
      </w:r>
      <w:r w:rsidRPr="005D6A6D">
        <w:rPr>
          <w:b/>
          <w:bCs/>
          <w:i/>
          <w:iCs/>
        </w:rPr>
        <w:t>hroughput</w:t>
      </w:r>
      <w:r w:rsidRPr="005D6A6D">
        <w:rPr>
          <w:rFonts w:hint="eastAsia"/>
          <w:b/>
          <w:bCs/>
          <w:i/>
          <w:iCs/>
        </w:rPr>
        <w:t xml:space="preserve"> improvement and</w:t>
      </w:r>
      <w:r w:rsidRPr="005D6A6D">
        <w:rPr>
          <w:b/>
          <w:bCs/>
          <w:i/>
          <w:iCs/>
        </w:rPr>
        <w:t xml:space="preserve"> associated coding gain, complexity, scalability of parallel processing</w:t>
      </w:r>
      <w:r w:rsidRPr="005D6A6D">
        <w:rPr>
          <w:rFonts w:hint="eastAsia"/>
          <w:b/>
          <w:bCs/>
          <w:i/>
          <w:iCs/>
        </w:rPr>
        <w:t>, etc.</w:t>
      </w:r>
      <w:r w:rsidRPr="005D6A6D">
        <w:rPr>
          <w:b/>
          <w:bCs/>
          <w:i/>
          <w:iCs/>
        </w:rPr>
        <w:t xml:space="preserve"> </w:t>
      </w:r>
    </w:p>
    <w:p w14:paraId="68335FB4" w14:textId="77777777" w:rsidR="00A65A79" w:rsidRPr="005D6A6D" w:rsidRDefault="00A65A79" w:rsidP="00A65A79">
      <w:pPr>
        <w:jc w:val="both"/>
      </w:pPr>
    </w:p>
    <w:p w14:paraId="15EB636B" w14:textId="37D65739" w:rsidR="00A65A79" w:rsidRPr="005D6A6D" w:rsidRDefault="00A65A79" w:rsidP="00A65A79">
      <w:pPr>
        <w:jc w:val="both"/>
        <w:rPr>
          <w:b/>
          <w:bCs/>
          <w:i/>
          <w:iCs/>
        </w:rPr>
      </w:pPr>
      <w:r w:rsidRPr="005D6A6D">
        <w:rPr>
          <w:rFonts w:hint="eastAsia"/>
          <w:b/>
          <w:bCs/>
          <w:i/>
          <w:iCs/>
        </w:rPr>
        <w:t xml:space="preserve">Observation </w:t>
      </w:r>
      <w:r w:rsidR="00EE4579" w:rsidRPr="005D6A6D">
        <w:rPr>
          <w:rFonts w:hint="eastAsia"/>
          <w:b/>
          <w:bCs/>
          <w:i/>
          <w:iCs/>
        </w:rPr>
        <w:t>4</w:t>
      </w:r>
    </w:p>
    <w:p w14:paraId="0251D059" w14:textId="77777777" w:rsidR="00A65A79" w:rsidRPr="005D6A6D" w:rsidRDefault="00A65A79" w:rsidP="00A65A79">
      <w:pPr>
        <w:pStyle w:val="ListParagraph"/>
        <w:numPr>
          <w:ilvl w:val="0"/>
          <w:numId w:val="28"/>
        </w:numPr>
        <w:ind w:leftChars="0"/>
        <w:jc w:val="both"/>
        <w:rPr>
          <w:b/>
          <w:bCs/>
          <w:i/>
          <w:iCs/>
        </w:rPr>
      </w:pPr>
      <w:r w:rsidRPr="005D6A6D">
        <w:rPr>
          <w:b/>
          <w:bCs/>
          <w:i/>
          <w:iCs/>
        </w:rPr>
        <w:t>By adopting a suitable base graph structure for high throughput,</w:t>
      </w:r>
    </w:p>
    <w:p w14:paraId="17B29CF5" w14:textId="77777777" w:rsidR="00A65A79" w:rsidRPr="005D6A6D" w:rsidRDefault="00A65A79" w:rsidP="00A65A79">
      <w:pPr>
        <w:pStyle w:val="ListParagraph"/>
        <w:numPr>
          <w:ilvl w:val="1"/>
          <w:numId w:val="28"/>
        </w:numPr>
        <w:ind w:leftChars="0"/>
        <w:jc w:val="both"/>
        <w:rPr>
          <w:b/>
          <w:bCs/>
          <w:i/>
          <w:iCs/>
        </w:rPr>
      </w:pPr>
      <w:r w:rsidRPr="005D6A6D">
        <w:rPr>
          <w:b/>
          <w:bCs/>
          <w:i/>
          <w:iCs/>
        </w:rPr>
        <w:t>Throughput can be improved by shortening decoding time per code block,</w:t>
      </w:r>
      <w:r w:rsidRPr="005D6A6D">
        <w:rPr>
          <w:rFonts w:hint="eastAsia"/>
          <w:b/>
          <w:bCs/>
          <w:i/>
          <w:iCs/>
        </w:rPr>
        <w:t xml:space="preserve"> but </w:t>
      </w:r>
      <w:r w:rsidRPr="005D6A6D">
        <w:rPr>
          <w:b/>
          <w:bCs/>
          <w:i/>
          <w:iCs/>
        </w:rPr>
        <w:t>throughput gains</w:t>
      </w:r>
      <w:r w:rsidRPr="005D6A6D">
        <w:rPr>
          <w:rFonts w:hint="eastAsia"/>
          <w:b/>
          <w:bCs/>
          <w:i/>
          <w:iCs/>
        </w:rPr>
        <w:t xml:space="preserve"> may</w:t>
      </w:r>
      <w:r w:rsidRPr="005D6A6D">
        <w:rPr>
          <w:b/>
          <w:bCs/>
          <w:i/>
          <w:iCs/>
        </w:rPr>
        <w:t xml:space="preserve"> depend on decoder implementation</w:t>
      </w:r>
    </w:p>
    <w:p w14:paraId="3A3C2671"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 xml:space="preserve">User experience improvement, complexity reduction may be observed, but </w:t>
      </w:r>
      <w:r w:rsidRPr="005D6A6D">
        <w:rPr>
          <w:b/>
          <w:bCs/>
          <w:i/>
          <w:iCs/>
        </w:rPr>
        <w:t>there may be compatibility issues with 5G encoding/decoding architectures</w:t>
      </w:r>
    </w:p>
    <w:p w14:paraId="309B99D0" w14:textId="77777777" w:rsidR="00A65A79" w:rsidRPr="005D6A6D" w:rsidRDefault="00A65A79" w:rsidP="00A65A79">
      <w:pPr>
        <w:pStyle w:val="ListParagraph"/>
        <w:numPr>
          <w:ilvl w:val="0"/>
          <w:numId w:val="28"/>
        </w:numPr>
        <w:ind w:leftChars="0"/>
        <w:jc w:val="both"/>
        <w:rPr>
          <w:b/>
          <w:bCs/>
          <w:i/>
          <w:iCs/>
        </w:rPr>
      </w:pPr>
      <w:r w:rsidRPr="005D6A6D">
        <w:rPr>
          <w:b/>
          <w:bCs/>
          <w:i/>
          <w:iCs/>
        </w:rPr>
        <w:t xml:space="preserve">When study of </w:t>
      </w:r>
      <w:r w:rsidRPr="005D6A6D">
        <w:rPr>
          <w:rFonts w:hint="eastAsia"/>
          <w:b/>
          <w:bCs/>
          <w:i/>
          <w:iCs/>
        </w:rPr>
        <w:t>designing</w:t>
      </w:r>
      <w:r w:rsidRPr="005D6A6D">
        <w:rPr>
          <w:b/>
          <w:bCs/>
          <w:i/>
          <w:iCs/>
        </w:rPr>
        <w:t xml:space="preserve"> suitable base graph structure for high throughput is conducted, following points can be considered</w:t>
      </w:r>
    </w:p>
    <w:p w14:paraId="5C689574" w14:textId="77777777" w:rsidR="00A65A79" w:rsidRPr="005D6A6D" w:rsidRDefault="00A65A79" w:rsidP="00A65A79">
      <w:pPr>
        <w:pStyle w:val="ListParagraph"/>
        <w:numPr>
          <w:ilvl w:val="1"/>
          <w:numId w:val="28"/>
        </w:numPr>
        <w:ind w:leftChars="0"/>
        <w:jc w:val="both"/>
        <w:rPr>
          <w:b/>
          <w:bCs/>
          <w:i/>
          <w:iCs/>
        </w:rPr>
      </w:pPr>
      <w:r w:rsidRPr="005D6A6D">
        <w:rPr>
          <w:rFonts w:hint="eastAsia"/>
          <w:b/>
          <w:bCs/>
          <w:i/>
          <w:iCs/>
        </w:rPr>
        <w:t>T</w:t>
      </w:r>
      <w:r w:rsidRPr="005D6A6D">
        <w:rPr>
          <w:b/>
          <w:bCs/>
          <w:i/>
          <w:iCs/>
        </w:rPr>
        <w:t>hroughput, complexity, BLER performance changes, compatibility with 5G LDPC, and BG selection rules for different use cases</w:t>
      </w:r>
      <w:r w:rsidRPr="005D6A6D">
        <w:rPr>
          <w:rFonts w:hint="eastAsia"/>
          <w:b/>
          <w:bCs/>
          <w:i/>
          <w:iCs/>
        </w:rPr>
        <w:t>, etc.</w:t>
      </w:r>
      <w:r w:rsidRPr="005D6A6D">
        <w:rPr>
          <w:b/>
          <w:bCs/>
          <w:i/>
          <w:iCs/>
        </w:rPr>
        <w:t xml:space="preserve"> </w:t>
      </w:r>
    </w:p>
    <w:p w14:paraId="333A7BA0" w14:textId="77777777" w:rsidR="00A65A79" w:rsidRPr="005D6A6D" w:rsidRDefault="00A65A79" w:rsidP="00A65A79">
      <w:pPr>
        <w:jc w:val="both"/>
      </w:pPr>
    </w:p>
    <w:p w14:paraId="65A585F6" w14:textId="0EADCF7C" w:rsidR="00A65A79" w:rsidRPr="005D6A6D" w:rsidRDefault="00A65A79" w:rsidP="00A65A79">
      <w:pPr>
        <w:jc w:val="both"/>
        <w:rPr>
          <w:b/>
          <w:bCs/>
          <w:i/>
          <w:iCs/>
        </w:rPr>
      </w:pPr>
      <w:r w:rsidRPr="005D6A6D">
        <w:rPr>
          <w:rFonts w:hint="eastAsia"/>
          <w:b/>
          <w:bCs/>
          <w:i/>
          <w:iCs/>
        </w:rPr>
        <w:t xml:space="preserve">Proposal </w:t>
      </w:r>
      <w:r w:rsidR="00EE4579" w:rsidRPr="005D6A6D">
        <w:rPr>
          <w:rFonts w:hint="eastAsia"/>
          <w:b/>
          <w:bCs/>
          <w:i/>
          <w:iCs/>
        </w:rPr>
        <w:t>24</w:t>
      </w:r>
    </w:p>
    <w:p w14:paraId="1A110A3B" w14:textId="77777777" w:rsidR="00A65A79" w:rsidRPr="005D6A6D" w:rsidRDefault="00A65A79" w:rsidP="00A65A79">
      <w:pPr>
        <w:pStyle w:val="ListParagraph"/>
        <w:numPr>
          <w:ilvl w:val="0"/>
          <w:numId w:val="28"/>
        </w:numPr>
        <w:ind w:leftChars="0"/>
        <w:jc w:val="both"/>
        <w:rPr>
          <w:b/>
          <w:bCs/>
          <w:i/>
          <w:iCs/>
          <w:lang w:val="en-US"/>
        </w:rPr>
      </w:pPr>
      <w:r w:rsidRPr="005D6A6D">
        <w:rPr>
          <w:b/>
          <w:bCs/>
          <w:i/>
          <w:iCs/>
          <w:lang w:val="en-US"/>
        </w:rPr>
        <w:t>RAN1 to study LDPC code extensions targeting the balance between throughput and complexity</w:t>
      </w:r>
      <w:r w:rsidRPr="005D6A6D">
        <w:rPr>
          <w:rFonts w:hint="eastAsia"/>
          <w:b/>
          <w:bCs/>
          <w:i/>
          <w:iCs/>
          <w:lang w:val="en-US"/>
        </w:rPr>
        <w:t xml:space="preserve"> for data channel coding</w:t>
      </w:r>
    </w:p>
    <w:p w14:paraId="1AC24770"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Option 1: Larger code block length than 5G (Increasing the numerator of throughput formula)</w:t>
      </w:r>
    </w:p>
    <w:p w14:paraId="2A3B4A89"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Option 1-1: Larger lifting size</w:t>
      </w:r>
    </w:p>
    <w:p w14:paraId="3FA7421C"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Option 1-2: Larger base graph size</w:t>
      </w:r>
    </w:p>
    <w:p w14:paraId="0EA00BEF" w14:textId="77777777" w:rsidR="00A65A79" w:rsidRPr="005D6A6D" w:rsidRDefault="00A65A79" w:rsidP="00A65A79">
      <w:pPr>
        <w:pStyle w:val="ListParagraph"/>
        <w:numPr>
          <w:ilvl w:val="1"/>
          <w:numId w:val="28"/>
        </w:numPr>
        <w:ind w:leftChars="0"/>
        <w:jc w:val="both"/>
        <w:rPr>
          <w:b/>
          <w:bCs/>
          <w:i/>
          <w:iCs/>
          <w:lang w:val="en-US"/>
        </w:rPr>
      </w:pPr>
      <w:r w:rsidRPr="005D6A6D">
        <w:rPr>
          <w:b/>
          <w:bCs/>
          <w:i/>
          <w:iCs/>
          <w:lang w:val="en-US"/>
        </w:rPr>
        <w:t>Option 2: Design</w:t>
      </w:r>
      <w:r w:rsidRPr="005D6A6D">
        <w:rPr>
          <w:rFonts w:hint="eastAsia"/>
          <w:b/>
          <w:bCs/>
          <w:i/>
          <w:iCs/>
          <w:lang w:val="en-US"/>
        </w:rPr>
        <w:t>ing</w:t>
      </w:r>
      <w:r w:rsidRPr="005D6A6D">
        <w:rPr>
          <w:b/>
          <w:bCs/>
          <w:i/>
          <w:iCs/>
          <w:lang w:val="en-US"/>
        </w:rPr>
        <w:t xml:space="preserve"> suitable base graph structure for high throughput (Decreasing the denominator of throughput formula)</w:t>
      </w:r>
      <w:r w:rsidRPr="005D6A6D">
        <w:rPr>
          <w:rFonts w:hint="eastAsia"/>
          <w:b/>
          <w:bCs/>
          <w:i/>
          <w:iCs/>
          <w:lang w:val="en-US"/>
        </w:rPr>
        <w:t>, including base graph selection rule</w:t>
      </w:r>
    </w:p>
    <w:p w14:paraId="2CF6888C"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Option 2-1: Reduce the maximum number of iterations, e.g., fast convergence LDPC code</w:t>
      </w:r>
    </w:p>
    <w:p w14:paraId="08E12998"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 xml:space="preserve">Option 2-2: Increase the number of systematic columns </w:t>
      </w:r>
    </w:p>
    <w:p w14:paraId="410571AD"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Option 2-3: Reduce the number of edges in LDPC BG</w:t>
      </w:r>
    </w:p>
    <w:p w14:paraId="08E6E24D" w14:textId="77777777" w:rsidR="00A65A79" w:rsidRPr="005D6A6D" w:rsidRDefault="00A65A79" w:rsidP="00A65A79">
      <w:pPr>
        <w:pStyle w:val="ListParagraph"/>
        <w:numPr>
          <w:ilvl w:val="2"/>
          <w:numId w:val="28"/>
        </w:numPr>
        <w:ind w:leftChars="0"/>
        <w:jc w:val="both"/>
        <w:rPr>
          <w:b/>
          <w:bCs/>
          <w:i/>
          <w:iCs/>
          <w:lang w:val="en-US"/>
        </w:rPr>
      </w:pPr>
      <w:r w:rsidRPr="005D6A6D">
        <w:rPr>
          <w:b/>
          <w:bCs/>
          <w:i/>
          <w:iCs/>
          <w:lang w:val="en-US"/>
        </w:rPr>
        <w:t>Option 2-4: Parallelism structure, e.g., improving the orthogonality between rows of LDPC BG</w:t>
      </w:r>
    </w:p>
    <w:p w14:paraId="7FE714DA" w14:textId="77777777" w:rsidR="001831BA" w:rsidRPr="005D6A6D" w:rsidRDefault="001831BA" w:rsidP="00241E8B">
      <w:pPr>
        <w:jc w:val="both"/>
      </w:pPr>
    </w:p>
    <w:p w14:paraId="0E6AE862" w14:textId="162F9E63" w:rsidR="007D02E5" w:rsidRPr="005D6A6D" w:rsidRDefault="003B6630" w:rsidP="00241E8B">
      <w:pPr>
        <w:pStyle w:val="Heading1"/>
        <w:numPr>
          <w:ilvl w:val="0"/>
          <w:numId w:val="5"/>
        </w:numPr>
        <w:tabs>
          <w:tab w:val="num" w:pos="425"/>
        </w:tabs>
        <w:spacing w:before="180" w:after="120"/>
        <w:ind w:left="0" w:firstLine="0"/>
        <w:jc w:val="both"/>
        <w:rPr>
          <w:rFonts w:eastAsia="MS Mincho"/>
          <w:b/>
          <w:bCs/>
          <w:szCs w:val="28"/>
          <w:lang w:val="en-US"/>
        </w:rPr>
      </w:pPr>
      <w:r w:rsidRPr="005D6A6D">
        <w:rPr>
          <w:rFonts w:eastAsia="MS Mincho"/>
          <w:b/>
          <w:bCs/>
          <w:szCs w:val="28"/>
          <w:lang w:val="en-US"/>
        </w:rPr>
        <w:t>Reference</w:t>
      </w:r>
    </w:p>
    <w:p w14:paraId="2470C385" w14:textId="584A3530" w:rsidR="00D17AA1" w:rsidRPr="005D6A6D" w:rsidRDefault="00FE3BCC" w:rsidP="00241E8B">
      <w:pPr>
        <w:pStyle w:val="ListParagraph"/>
        <w:numPr>
          <w:ilvl w:val="0"/>
          <w:numId w:val="25"/>
        </w:numPr>
        <w:spacing w:afterLines="50" w:after="120"/>
        <w:ind w:leftChars="0"/>
        <w:jc w:val="both"/>
        <w:rPr>
          <w:szCs w:val="24"/>
        </w:rPr>
      </w:pPr>
      <w:r w:rsidRPr="005D6A6D">
        <w:rPr>
          <w:szCs w:val="24"/>
        </w:rPr>
        <w:t>RP-251881, New SID: Study on 6G Radio</w:t>
      </w:r>
      <w:r w:rsidRPr="005D6A6D">
        <w:rPr>
          <w:rFonts w:hint="eastAsia"/>
          <w:szCs w:val="24"/>
        </w:rPr>
        <w:t>,</w:t>
      </w:r>
      <w:r w:rsidRPr="005D6A6D">
        <w:rPr>
          <w:szCs w:val="24"/>
        </w:rPr>
        <w:t xml:space="preserve"> RAN#108, </w:t>
      </w:r>
      <w:proofErr w:type="gramStart"/>
      <w:r w:rsidRPr="005D6A6D">
        <w:rPr>
          <w:szCs w:val="24"/>
        </w:rPr>
        <w:t>June,</w:t>
      </w:r>
      <w:proofErr w:type="gramEnd"/>
      <w:r w:rsidRPr="005D6A6D">
        <w:rPr>
          <w:szCs w:val="24"/>
        </w:rPr>
        <w:t xml:space="preserve"> 2025.</w:t>
      </w:r>
    </w:p>
    <w:p w14:paraId="77C02077" w14:textId="5ECAF91D" w:rsidR="00B01C20" w:rsidRPr="005D6A6D" w:rsidRDefault="00C108FA" w:rsidP="0089587C">
      <w:pPr>
        <w:pStyle w:val="ListParagraph"/>
        <w:numPr>
          <w:ilvl w:val="0"/>
          <w:numId w:val="25"/>
        </w:numPr>
        <w:spacing w:afterLines="50" w:after="120"/>
        <w:ind w:leftChars="0"/>
        <w:jc w:val="both"/>
        <w:rPr>
          <w:szCs w:val="24"/>
        </w:rPr>
      </w:pPr>
      <w:r w:rsidRPr="005D6A6D">
        <w:rPr>
          <w:szCs w:val="24"/>
        </w:rPr>
        <w:t>RP-25</w:t>
      </w:r>
      <w:r w:rsidR="00736D19" w:rsidRPr="005D6A6D">
        <w:rPr>
          <w:rFonts w:hint="eastAsia"/>
          <w:szCs w:val="24"/>
        </w:rPr>
        <w:t>05418</w:t>
      </w:r>
      <w:r w:rsidRPr="005D6A6D">
        <w:rPr>
          <w:szCs w:val="24"/>
        </w:rPr>
        <w:t xml:space="preserve">, </w:t>
      </w:r>
      <w:r w:rsidR="00AB396E" w:rsidRPr="005D6A6D">
        <w:rPr>
          <w:szCs w:val="24"/>
        </w:rPr>
        <w:t>Discussion on Channel Coding for 6GR air interf</w:t>
      </w:r>
      <w:r w:rsidR="005979FB" w:rsidRPr="005D6A6D">
        <w:rPr>
          <w:rFonts w:hint="eastAsia"/>
          <w:szCs w:val="24"/>
        </w:rPr>
        <w:t>ace</w:t>
      </w:r>
      <w:r w:rsidR="00144A02" w:rsidRPr="005D6A6D">
        <w:rPr>
          <w:rFonts w:hint="eastAsia"/>
          <w:szCs w:val="24"/>
        </w:rPr>
        <w:t xml:space="preserve">, </w:t>
      </w:r>
      <w:r w:rsidR="005724D8" w:rsidRPr="005D6A6D">
        <w:rPr>
          <w:rFonts w:hint="eastAsia"/>
          <w:szCs w:val="24"/>
        </w:rPr>
        <w:t>vivo</w:t>
      </w:r>
      <w:r w:rsidRPr="005D6A6D">
        <w:rPr>
          <w:rFonts w:hint="eastAsia"/>
          <w:szCs w:val="24"/>
        </w:rPr>
        <w:t>,</w:t>
      </w:r>
      <w:r w:rsidRPr="005D6A6D">
        <w:rPr>
          <w:szCs w:val="24"/>
        </w:rPr>
        <w:t xml:space="preserve"> RAN</w:t>
      </w:r>
      <w:r w:rsidR="00144A02" w:rsidRPr="005D6A6D">
        <w:rPr>
          <w:rFonts w:hint="eastAsia"/>
          <w:szCs w:val="24"/>
        </w:rPr>
        <w:t>1</w:t>
      </w:r>
      <w:r w:rsidRPr="005D6A6D">
        <w:rPr>
          <w:szCs w:val="24"/>
        </w:rPr>
        <w:t>#1</w:t>
      </w:r>
      <w:r w:rsidR="00144A02" w:rsidRPr="005D6A6D">
        <w:rPr>
          <w:rFonts w:hint="eastAsia"/>
          <w:szCs w:val="24"/>
        </w:rPr>
        <w:t>22</w:t>
      </w:r>
      <w:r w:rsidRPr="005D6A6D">
        <w:rPr>
          <w:szCs w:val="24"/>
        </w:rPr>
        <w:t xml:space="preserve">, </w:t>
      </w:r>
      <w:proofErr w:type="gramStart"/>
      <w:r w:rsidR="005724D8" w:rsidRPr="005D6A6D">
        <w:rPr>
          <w:rFonts w:hint="eastAsia"/>
          <w:szCs w:val="24"/>
        </w:rPr>
        <w:t>August</w:t>
      </w:r>
      <w:r w:rsidRPr="005D6A6D">
        <w:rPr>
          <w:szCs w:val="24"/>
        </w:rPr>
        <w:t>,</w:t>
      </w:r>
      <w:proofErr w:type="gramEnd"/>
      <w:r w:rsidRPr="005D6A6D">
        <w:rPr>
          <w:szCs w:val="24"/>
        </w:rPr>
        <w:t xml:space="preserve"> 2025.</w:t>
      </w:r>
    </w:p>
    <w:p w14:paraId="67293451" w14:textId="29702370" w:rsidR="005724D8" w:rsidRPr="005D6A6D" w:rsidRDefault="005724D8" w:rsidP="00211744">
      <w:pPr>
        <w:pStyle w:val="ListParagraph"/>
        <w:numPr>
          <w:ilvl w:val="0"/>
          <w:numId w:val="25"/>
        </w:numPr>
        <w:spacing w:afterLines="50" w:after="120"/>
        <w:ind w:leftChars="0"/>
        <w:jc w:val="both"/>
        <w:rPr>
          <w:szCs w:val="24"/>
        </w:rPr>
      </w:pPr>
      <w:r w:rsidRPr="005D6A6D">
        <w:rPr>
          <w:szCs w:val="24"/>
        </w:rPr>
        <w:t>RP-25</w:t>
      </w:r>
      <w:r w:rsidRPr="005D6A6D">
        <w:rPr>
          <w:rFonts w:hint="eastAsia"/>
          <w:szCs w:val="24"/>
        </w:rPr>
        <w:t>0</w:t>
      </w:r>
      <w:r w:rsidR="00AE0465" w:rsidRPr="005D6A6D">
        <w:rPr>
          <w:rFonts w:hint="eastAsia"/>
          <w:szCs w:val="24"/>
        </w:rPr>
        <w:t>5759</w:t>
      </w:r>
      <w:r w:rsidRPr="005D6A6D">
        <w:rPr>
          <w:szCs w:val="24"/>
        </w:rPr>
        <w:t xml:space="preserve">, </w:t>
      </w:r>
      <w:r w:rsidR="00AE0465" w:rsidRPr="005D6A6D">
        <w:rPr>
          <w:sz w:val="22"/>
        </w:rPr>
        <w:t>Discussion on 6G channel coding</w:t>
      </w:r>
      <w:r w:rsidRPr="005D6A6D">
        <w:rPr>
          <w:rFonts w:hint="eastAsia"/>
          <w:szCs w:val="24"/>
        </w:rPr>
        <w:t xml:space="preserve">, </w:t>
      </w:r>
      <w:r w:rsidR="00AE0465" w:rsidRPr="005D6A6D">
        <w:rPr>
          <w:rFonts w:hint="eastAsia"/>
          <w:szCs w:val="24"/>
        </w:rPr>
        <w:t>OPPO</w:t>
      </w:r>
      <w:r w:rsidRPr="005D6A6D">
        <w:rPr>
          <w:rFonts w:hint="eastAsia"/>
          <w:szCs w:val="24"/>
        </w:rPr>
        <w:t>,</w:t>
      </w:r>
      <w:r w:rsidRPr="005D6A6D">
        <w:rPr>
          <w:szCs w:val="24"/>
        </w:rPr>
        <w:t xml:space="preserve"> RAN</w:t>
      </w:r>
      <w:r w:rsidRPr="005D6A6D">
        <w:rPr>
          <w:rFonts w:hint="eastAsia"/>
          <w:szCs w:val="24"/>
        </w:rPr>
        <w:t>1</w:t>
      </w:r>
      <w:r w:rsidRPr="005D6A6D">
        <w:rPr>
          <w:szCs w:val="24"/>
        </w:rPr>
        <w:t>#1</w:t>
      </w:r>
      <w:r w:rsidRPr="005D6A6D">
        <w:rPr>
          <w:rFonts w:hint="eastAsia"/>
          <w:szCs w:val="24"/>
        </w:rPr>
        <w:t>22</w:t>
      </w:r>
      <w:r w:rsidRPr="005D6A6D">
        <w:rPr>
          <w:szCs w:val="24"/>
        </w:rPr>
        <w:t xml:space="preserve">, </w:t>
      </w:r>
      <w:proofErr w:type="gramStart"/>
      <w:r w:rsidRPr="005D6A6D">
        <w:rPr>
          <w:rFonts w:hint="eastAsia"/>
          <w:szCs w:val="24"/>
        </w:rPr>
        <w:t>August</w:t>
      </w:r>
      <w:r w:rsidRPr="005D6A6D">
        <w:rPr>
          <w:szCs w:val="24"/>
        </w:rPr>
        <w:t>,</w:t>
      </w:r>
      <w:proofErr w:type="gramEnd"/>
      <w:r w:rsidRPr="005D6A6D">
        <w:rPr>
          <w:szCs w:val="24"/>
        </w:rPr>
        <w:t xml:space="preserve"> 2025.</w:t>
      </w:r>
    </w:p>
    <w:sectPr w:rsidR="005724D8" w:rsidRPr="005D6A6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FC7FB" w14:textId="77777777" w:rsidR="005F15B7" w:rsidRDefault="005F15B7">
      <w:r>
        <w:separator/>
      </w:r>
    </w:p>
  </w:endnote>
  <w:endnote w:type="continuationSeparator" w:id="0">
    <w:p w14:paraId="095E4DCA" w14:textId="77777777" w:rsidR="005F15B7" w:rsidRDefault="005F15B7">
      <w:r>
        <w:continuationSeparator/>
      </w:r>
    </w:p>
  </w:endnote>
  <w:endnote w:type="continuationNotice" w:id="1">
    <w:p w14:paraId="489709EB" w14:textId="77777777" w:rsidR="005F15B7" w:rsidRDefault="005F1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7F1B5B">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7F1B5B">
      <w:rPr>
        <w:rStyle w:val="PageNumber"/>
        <w:rFonts w:eastAsia="MS Gothic"/>
        <w:noProof/>
      </w:rPr>
      <w:t>9</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226DE" w14:textId="77777777" w:rsidR="005F15B7" w:rsidRDefault="005F15B7">
      <w:r>
        <w:separator/>
      </w:r>
    </w:p>
  </w:footnote>
  <w:footnote w:type="continuationSeparator" w:id="0">
    <w:p w14:paraId="0379480D" w14:textId="77777777" w:rsidR="005F15B7" w:rsidRDefault="005F15B7">
      <w:r>
        <w:continuationSeparator/>
      </w:r>
    </w:p>
  </w:footnote>
  <w:footnote w:type="continuationNotice" w:id="1">
    <w:p w14:paraId="192A03AB" w14:textId="77777777" w:rsidR="005F15B7" w:rsidRDefault="005F15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191"/>
        </w:tabs>
        <w:ind w:left="191" w:hanging="360"/>
      </w:pPr>
    </w:lvl>
  </w:abstractNum>
  <w:abstractNum w:abstractNumId="2"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82008A"/>
    <w:multiLevelType w:val="hybridMultilevel"/>
    <w:tmpl w:val="B8182538"/>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A82CEE"/>
    <w:multiLevelType w:val="hybridMultilevel"/>
    <w:tmpl w:val="D018BD84"/>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6921BFA"/>
    <w:multiLevelType w:val="hybridMultilevel"/>
    <w:tmpl w:val="E266022A"/>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56123"/>
    <w:multiLevelType w:val="hybridMultilevel"/>
    <w:tmpl w:val="907ECD3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E1FD0"/>
    <w:multiLevelType w:val="hybridMultilevel"/>
    <w:tmpl w:val="60369094"/>
    <w:lvl w:ilvl="0" w:tplc="FFFFFFFF">
      <w:numFmt w:val="bullet"/>
      <w:lvlText w:val="•"/>
      <w:lvlJc w:val="left"/>
      <w:pPr>
        <w:ind w:left="440" w:hanging="44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10F9F"/>
    <w:multiLevelType w:val="hybridMultilevel"/>
    <w:tmpl w:val="D3B2CA28"/>
    <w:lvl w:ilvl="0" w:tplc="FFFFFFFF">
      <w:numFmt w:val="bullet"/>
      <w:lvlText w:val="•"/>
      <w:lvlJc w:val="left"/>
      <w:pPr>
        <w:ind w:left="440" w:hanging="44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3D69F9"/>
    <w:multiLevelType w:val="hybridMultilevel"/>
    <w:tmpl w:val="EDF0D15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962AB"/>
    <w:multiLevelType w:val="hybridMultilevel"/>
    <w:tmpl w:val="14BE1ED0"/>
    <w:lvl w:ilvl="0" w:tplc="3E907356">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CE3077"/>
    <w:multiLevelType w:val="hybridMultilevel"/>
    <w:tmpl w:val="3F2844FC"/>
    <w:lvl w:ilvl="0" w:tplc="222C73E8">
      <w:start w:val="1"/>
      <w:numFmt w:val="decimal"/>
      <w:lvlText w:val="3-%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C4457"/>
    <w:multiLevelType w:val="hybridMultilevel"/>
    <w:tmpl w:val="66927A34"/>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FCB0091"/>
    <w:multiLevelType w:val="hybridMultilevel"/>
    <w:tmpl w:val="F1B2BEBC"/>
    <w:lvl w:ilvl="0" w:tplc="3E907356">
      <w:numFmt w:val="bullet"/>
      <w:lvlText w:val="•"/>
      <w:lvlJc w:val="left"/>
      <w:pPr>
        <w:ind w:left="440" w:hanging="44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2"/>
  </w:num>
  <w:num w:numId="2" w16cid:durableId="1721518111">
    <w:abstractNumId w:val="31"/>
  </w:num>
  <w:num w:numId="3" w16cid:durableId="617831600">
    <w:abstractNumId w:val="15"/>
  </w:num>
  <w:num w:numId="4" w16cid:durableId="1415207080">
    <w:abstractNumId w:val="38"/>
  </w:num>
  <w:num w:numId="5" w16cid:durableId="669793238">
    <w:abstractNumId w:val="28"/>
  </w:num>
  <w:num w:numId="6" w16cid:durableId="443576615">
    <w:abstractNumId w:val="1"/>
    <w:lvlOverride w:ilvl="0">
      <w:startOverride w:val="1"/>
    </w:lvlOverride>
  </w:num>
  <w:num w:numId="7" w16cid:durableId="1691300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9"/>
  </w:num>
  <w:num w:numId="9" w16cid:durableId="951860861">
    <w:abstractNumId w:val="25"/>
  </w:num>
  <w:num w:numId="10" w16cid:durableId="1888298864">
    <w:abstractNumId w:val="36"/>
  </w:num>
  <w:num w:numId="11" w16cid:durableId="312372395">
    <w:abstractNumId w:val="19"/>
    <w:lvlOverride w:ilvl="0">
      <w:startOverride w:val="1"/>
    </w:lvlOverride>
  </w:num>
  <w:num w:numId="12" w16cid:durableId="1518932314">
    <w:abstractNumId w:val="30"/>
  </w:num>
  <w:num w:numId="13" w16cid:durableId="2320090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2"/>
  </w:num>
  <w:num w:numId="15" w16cid:durableId="1544320762">
    <w:abstractNumId w:val="3"/>
  </w:num>
  <w:num w:numId="16" w16cid:durableId="1409692057">
    <w:abstractNumId w:val="4"/>
  </w:num>
  <w:num w:numId="17" w16cid:durableId="1226448741">
    <w:abstractNumId w:val="35"/>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7"/>
    <w:lvlOverride w:ilvl="0">
      <w:startOverride w:val="1"/>
    </w:lvlOverride>
  </w:num>
  <w:num w:numId="20" w16cid:durableId="1865556609">
    <w:abstractNumId w:val="20"/>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7"/>
  </w:num>
  <w:num w:numId="23" w16cid:durableId="344282094">
    <w:abstractNumId w:val="11"/>
  </w:num>
  <w:num w:numId="24" w16cid:durableId="1970361268">
    <w:abstractNumId w:val="34"/>
  </w:num>
  <w:num w:numId="25" w16cid:durableId="860321557">
    <w:abstractNumId w:val="8"/>
  </w:num>
  <w:num w:numId="26" w16cid:durableId="381178554">
    <w:abstractNumId w:val="23"/>
  </w:num>
  <w:num w:numId="27" w16cid:durableId="2124416032">
    <w:abstractNumId w:val="37"/>
  </w:num>
  <w:num w:numId="28" w16cid:durableId="2129549226">
    <w:abstractNumId w:val="32"/>
  </w:num>
  <w:num w:numId="29" w16cid:durableId="58019285">
    <w:abstractNumId w:val="9"/>
  </w:num>
  <w:num w:numId="30" w16cid:durableId="703407470">
    <w:abstractNumId w:val="10"/>
  </w:num>
  <w:num w:numId="31" w16cid:durableId="429929071">
    <w:abstractNumId w:val="0"/>
  </w:num>
  <w:num w:numId="32" w16cid:durableId="1971544720">
    <w:abstractNumId w:val="29"/>
  </w:num>
  <w:num w:numId="33" w16cid:durableId="835222642">
    <w:abstractNumId w:val="33"/>
  </w:num>
  <w:num w:numId="34" w16cid:durableId="1643542496">
    <w:abstractNumId w:val="7"/>
  </w:num>
  <w:num w:numId="35" w16cid:durableId="698942797">
    <w:abstractNumId w:val="6"/>
  </w:num>
  <w:num w:numId="36" w16cid:durableId="771702859">
    <w:abstractNumId w:val="24"/>
  </w:num>
  <w:num w:numId="37" w16cid:durableId="2057926733">
    <w:abstractNumId w:val="16"/>
  </w:num>
  <w:num w:numId="38" w16cid:durableId="758211885">
    <w:abstractNumId w:val="14"/>
  </w:num>
  <w:num w:numId="39" w16cid:durableId="240455817">
    <w:abstractNumId w:val="5"/>
  </w:num>
  <w:num w:numId="40" w16cid:durableId="1916628326">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FC"/>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02B"/>
    <w:rsid w:val="00003844"/>
    <w:rsid w:val="00003911"/>
    <w:rsid w:val="00003973"/>
    <w:rsid w:val="00003A08"/>
    <w:rsid w:val="00003A56"/>
    <w:rsid w:val="00003AE4"/>
    <w:rsid w:val="00003B06"/>
    <w:rsid w:val="00003B9B"/>
    <w:rsid w:val="00003F7F"/>
    <w:rsid w:val="00004016"/>
    <w:rsid w:val="00004124"/>
    <w:rsid w:val="000041B5"/>
    <w:rsid w:val="0000424F"/>
    <w:rsid w:val="00004491"/>
    <w:rsid w:val="000044B4"/>
    <w:rsid w:val="0000463B"/>
    <w:rsid w:val="000047A6"/>
    <w:rsid w:val="00004963"/>
    <w:rsid w:val="00004977"/>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CC5"/>
    <w:rsid w:val="00006D37"/>
    <w:rsid w:val="00006DC1"/>
    <w:rsid w:val="0000702A"/>
    <w:rsid w:val="0000709F"/>
    <w:rsid w:val="000070D7"/>
    <w:rsid w:val="000072AD"/>
    <w:rsid w:val="0000744C"/>
    <w:rsid w:val="000074E7"/>
    <w:rsid w:val="00007533"/>
    <w:rsid w:val="000075B2"/>
    <w:rsid w:val="0000762B"/>
    <w:rsid w:val="0000765A"/>
    <w:rsid w:val="00007AD6"/>
    <w:rsid w:val="00007B03"/>
    <w:rsid w:val="00007C49"/>
    <w:rsid w:val="00007F20"/>
    <w:rsid w:val="0001005A"/>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C1A"/>
    <w:rsid w:val="00012DFF"/>
    <w:rsid w:val="00012E91"/>
    <w:rsid w:val="00012E98"/>
    <w:rsid w:val="00013009"/>
    <w:rsid w:val="00013156"/>
    <w:rsid w:val="000133F0"/>
    <w:rsid w:val="00013500"/>
    <w:rsid w:val="000136C9"/>
    <w:rsid w:val="000137AB"/>
    <w:rsid w:val="000139A9"/>
    <w:rsid w:val="000139BC"/>
    <w:rsid w:val="00013C68"/>
    <w:rsid w:val="000142E8"/>
    <w:rsid w:val="0001469E"/>
    <w:rsid w:val="000146AA"/>
    <w:rsid w:val="00014857"/>
    <w:rsid w:val="00015001"/>
    <w:rsid w:val="00015238"/>
    <w:rsid w:val="00015287"/>
    <w:rsid w:val="000153FF"/>
    <w:rsid w:val="0001551B"/>
    <w:rsid w:val="000158B1"/>
    <w:rsid w:val="00015BFF"/>
    <w:rsid w:val="00015C13"/>
    <w:rsid w:val="00015CB0"/>
    <w:rsid w:val="00015DAD"/>
    <w:rsid w:val="00015DDF"/>
    <w:rsid w:val="00015EA7"/>
    <w:rsid w:val="00015F27"/>
    <w:rsid w:val="0001603A"/>
    <w:rsid w:val="000162A8"/>
    <w:rsid w:val="00016341"/>
    <w:rsid w:val="000164FB"/>
    <w:rsid w:val="00016574"/>
    <w:rsid w:val="00016820"/>
    <w:rsid w:val="00016846"/>
    <w:rsid w:val="0001687D"/>
    <w:rsid w:val="00016A6D"/>
    <w:rsid w:val="00016BE7"/>
    <w:rsid w:val="00016D12"/>
    <w:rsid w:val="00016E6A"/>
    <w:rsid w:val="00017026"/>
    <w:rsid w:val="000170EE"/>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F1"/>
    <w:rsid w:val="00020258"/>
    <w:rsid w:val="00020643"/>
    <w:rsid w:val="0002083F"/>
    <w:rsid w:val="000208F2"/>
    <w:rsid w:val="00020CEF"/>
    <w:rsid w:val="00020D76"/>
    <w:rsid w:val="00020ED4"/>
    <w:rsid w:val="000213DD"/>
    <w:rsid w:val="00021545"/>
    <w:rsid w:val="00021602"/>
    <w:rsid w:val="00021680"/>
    <w:rsid w:val="000216F1"/>
    <w:rsid w:val="0002183D"/>
    <w:rsid w:val="000218BF"/>
    <w:rsid w:val="00021954"/>
    <w:rsid w:val="000219CD"/>
    <w:rsid w:val="00021AF7"/>
    <w:rsid w:val="00021B57"/>
    <w:rsid w:val="00021CFE"/>
    <w:rsid w:val="00021DCD"/>
    <w:rsid w:val="00021FDA"/>
    <w:rsid w:val="0002236B"/>
    <w:rsid w:val="000223D0"/>
    <w:rsid w:val="00022C04"/>
    <w:rsid w:val="00022C48"/>
    <w:rsid w:val="00022C52"/>
    <w:rsid w:val="00022E12"/>
    <w:rsid w:val="00023389"/>
    <w:rsid w:val="000233B7"/>
    <w:rsid w:val="00023917"/>
    <w:rsid w:val="00023C8B"/>
    <w:rsid w:val="00023CBD"/>
    <w:rsid w:val="000240E1"/>
    <w:rsid w:val="00024132"/>
    <w:rsid w:val="0002435E"/>
    <w:rsid w:val="000243FB"/>
    <w:rsid w:val="00024474"/>
    <w:rsid w:val="0002447B"/>
    <w:rsid w:val="000247D5"/>
    <w:rsid w:val="0002485A"/>
    <w:rsid w:val="00024A4A"/>
    <w:rsid w:val="00024D11"/>
    <w:rsid w:val="00024F17"/>
    <w:rsid w:val="0002510C"/>
    <w:rsid w:val="0002524C"/>
    <w:rsid w:val="0002525D"/>
    <w:rsid w:val="00025658"/>
    <w:rsid w:val="00025A83"/>
    <w:rsid w:val="00025B78"/>
    <w:rsid w:val="00025D34"/>
    <w:rsid w:val="00025D3B"/>
    <w:rsid w:val="00025E37"/>
    <w:rsid w:val="00025F25"/>
    <w:rsid w:val="00025F9F"/>
    <w:rsid w:val="00025FA8"/>
    <w:rsid w:val="0002616C"/>
    <w:rsid w:val="000265D9"/>
    <w:rsid w:val="00026E98"/>
    <w:rsid w:val="00026F2D"/>
    <w:rsid w:val="00026F45"/>
    <w:rsid w:val="000270E4"/>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A1"/>
    <w:rsid w:val="00031BC9"/>
    <w:rsid w:val="00031DD5"/>
    <w:rsid w:val="000320ED"/>
    <w:rsid w:val="0003235C"/>
    <w:rsid w:val="00032415"/>
    <w:rsid w:val="00032505"/>
    <w:rsid w:val="00032526"/>
    <w:rsid w:val="0003276F"/>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1CD"/>
    <w:rsid w:val="00036397"/>
    <w:rsid w:val="000365DB"/>
    <w:rsid w:val="00036917"/>
    <w:rsid w:val="00036B5B"/>
    <w:rsid w:val="00036DA7"/>
    <w:rsid w:val="00036DE7"/>
    <w:rsid w:val="00036F2E"/>
    <w:rsid w:val="000370CE"/>
    <w:rsid w:val="00037282"/>
    <w:rsid w:val="000373FB"/>
    <w:rsid w:val="0003786D"/>
    <w:rsid w:val="0003793A"/>
    <w:rsid w:val="00037A99"/>
    <w:rsid w:val="00037AAB"/>
    <w:rsid w:val="00037B3E"/>
    <w:rsid w:val="00037BEB"/>
    <w:rsid w:val="00037D20"/>
    <w:rsid w:val="00037E4B"/>
    <w:rsid w:val="000401F9"/>
    <w:rsid w:val="000403DE"/>
    <w:rsid w:val="000403E5"/>
    <w:rsid w:val="0004042E"/>
    <w:rsid w:val="000404A6"/>
    <w:rsid w:val="000409B7"/>
    <w:rsid w:val="00040BBB"/>
    <w:rsid w:val="00040BD9"/>
    <w:rsid w:val="00040C55"/>
    <w:rsid w:val="00040D21"/>
    <w:rsid w:val="00040E6F"/>
    <w:rsid w:val="00041165"/>
    <w:rsid w:val="0004138B"/>
    <w:rsid w:val="000413B6"/>
    <w:rsid w:val="000414D2"/>
    <w:rsid w:val="00041699"/>
    <w:rsid w:val="00041715"/>
    <w:rsid w:val="00041AF7"/>
    <w:rsid w:val="00041CFA"/>
    <w:rsid w:val="00041D70"/>
    <w:rsid w:val="000421EE"/>
    <w:rsid w:val="000421FC"/>
    <w:rsid w:val="000423E0"/>
    <w:rsid w:val="0004242B"/>
    <w:rsid w:val="000426F6"/>
    <w:rsid w:val="0004284A"/>
    <w:rsid w:val="00042CF4"/>
    <w:rsid w:val="00043046"/>
    <w:rsid w:val="00043175"/>
    <w:rsid w:val="000431EA"/>
    <w:rsid w:val="0004353C"/>
    <w:rsid w:val="000435AE"/>
    <w:rsid w:val="000438E6"/>
    <w:rsid w:val="00043982"/>
    <w:rsid w:val="00043CE6"/>
    <w:rsid w:val="00043CFC"/>
    <w:rsid w:val="00043E91"/>
    <w:rsid w:val="0004403F"/>
    <w:rsid w:val="000440A2"/>
    <w:rsid w:val="0004410F"/>
    <w:rsid w:val="00044379"/>
    <w:rsid w:val="000445C0"/>
    <w:rsid w:val="00044B96"/>
    <w:rsid w:val="00044CF8"/>
    <w:rsid w:val="00044F75"/>
    <w:rsid w:val="00045050"/>
    <w:rsid w:val="00045054"/>
    <w:rsid w:val="00045115"/>
    <w:rsid w:val="00045251"/>
    <w:rsid w:val="000452B5"/>
    <w:rsid w:val="0004539F"/>
    <w:rsid w:val="00045582"/>
    <w:rsid w:val="0004578C"/>
    <w:rsid w:val="000457B6"/>
    <w:rsid w:val="00045994"/>
    <w:rsid w:val="00045B27"/>
    <w:rsid w:val="00045E79"/>
    <w:rsid w:val="00045F1F"/>
    <w:rsid w:val="0004617C"/>
    <w:rsid w:val="0004620F"/>
    <w:rsid w:val="000463D0"/>
    <w:rsid w:val="00046576"/>
    <w:rsid w:val="00046A54"/>
    <w:rsid w:val="00046BD6"/>
    <w:rsid w:val="00046C36"/>
    <w:rsid w:val="00046D9F"/>
    <w:rsid w:val="00046F60"/>
    <w:rsid w:val="000471AF"/>
    <w:rsid w:val="000472B5"/>
    <w:rsid w:val="000473AF"/>
    <w:rsid w:val="000474DB"/>
    <w:rsid w:val="000474F1"/>
    <w:rsid w:val="000475EE"/>
    <w:rsid w:val="00047748"/>
    <w:rsid w:val="00047A83"/>
    <w:rsid w:val="00047B0B"/>
    <w:rsid w:val="00047C54"/>
    <w:rsid w:val="00047DED"/>
    <w:rsid w:val="00047E01"/>
    <w:rsid w:val="00047EB1"/>
    <w:rsid w:val="00047FBE"/>
    <w:rsid w:val="00047FDA"/>
    <w:rsid w:val="000501EB"/>
    <w:rsid w:val="000503D2"/>
    <w:rsid w:val="00050551"/>
    <w:rsid w:val="000505C7"/>
    <w:rsid w:val="000507A0"/>
    <w:rsid w:val="000507E8"/>
    <w:rsid w:val="00050BAA"/>
    <w:rsid w:val="00050C04"/>
    <w:rsid w:val="00050CE9"/>
    <w:rsid w:val="00050EF5"/>
    <w:rsid w:val="00050FAB"/>
    <w:rsid w:val="0005122D"/>
    <w:rsid w:val="00051485"/>
    <w:rsid w:val="000514EA"/>
    <w:rsid w:val="000516FA"/>
    <w:rsid w:val="00051B30"/>
    <w:rsid w:val="00051BF6"/>
    <w:rsid w:val="00051D5F"/>
    <w:rsid w:val="00051DC3"/>
    <w:rsid w:val="00051FC2"/>
    <w:rsid w:val="00052465"/>
    <w:rsid w:val="00052786"/>
    <w:rsid w:val="00052849"/>
    <w:rsid w:val="00052BE7"/>
    <w:rsid w:val="00052D28"/>
    <w:rsid w:val="00052F1A"/>
    <w:rsid w:val="00052F3F"/>
    <w:rsid w:val="00052F78"/>
    <w:rsid w:val="00053095"/>
    <w:rsid w:val="00053204"/>
    <w:rsid w:val="00053228"/>
    <w:rsid w:val="00053405"/>
    <w:rsid w:val="0005378B"/>
    <w:rsid w:val="0005380A"/>
    <w:rsid w:val="00053994"/>
    <w:rsid w:val="00053A38"/>
    <w:rsid w:val="00053E6A"/>
    <w:rsid w:val="00054066"/>
    <w:rsid w:val="000541E6"/>
    <w:rsid w:val="0005434B"/>
    <w:rsid w:val="00054ABB"/>
    <w:rsid w:val="00054CB5"/>
    <w:rsid w:val="00054CED"/>
    <w:rsid w:val="00054D35"/>
    <w:rsid w:val="00054DAD"/>
    <w:rsid w:val="00055087"/>
    <w:rsid w:val="000550B8"/>
    <w:rsid w:val="000553DE"/>
    <w:rsid w:val="0005593A"/>
    <w:rsid w:val="00055F29"/>
    <w:rsid w:val="00055F57"/>
    <w:rsid w:val="0005604B"/>
    <w:rsid w:val="0005610D"/>
    <w:rsid w:val="0005627D"/>
    <w:rsid w:val="000563A7"/>
    <w:rsid w:val="00056631"/>
    <w:rsid w:val="00056D85"/>
    <w:rsid w:val="0005703C"/>
    <w:rsid w:val="00057481"/>
    <w:rsid w:val="000574F5"/>
    <w:rsid w:val="000575C8"/>
    <w:rsid w:val="0005765E"/>
    <w:rsid w:val="0005771F"/>
    <w:rsid w:val="000578B8"/>
    <w:rsid w:val="000579A0"/>
    <w:rsid w:val="00057A56"/>
    <w:rsid w:val="00057C28"/>
    <w:rsid w:val="00057C70"/>
    <w:rsid w:val="00057CE1"/>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0B3"/>
    <w:rsid w:val="0006286E"/>
    <w:rsid w:val="00062DF1"/>
    <w:rsid w:val="00062E39"/>
    <w:rsid w:val="00062E9D"/>
    <w:rsid w:val="00062EA1"/>
    <w:rsid w:val="0006312A"/>
    <w:rsid w:val="000635F0"/>
    <w:rsid w:val="00063776"/>
    <w:rsid w:val="00063798"/>
    <w:rsid w:val="000637ED"/>
    <w:rsid w:val="00063813"/>
    <w:rsid w:val="00063997"/>
    <w:rsid w:val="00063B74"/>
    <w:rsid w:val="00063C95"/>
    <w:rsid w:val="00063DEC"/>
    <w:rsid w:val="00063F60"/>
    <w:rsid w:val="000644A1"/>
    <w:rsid w:val="00064BB3"/>
    <w:rsid w:val="0006535C"/>
    <w:rsid w:val="00065E11"/>
    <w:rsid w:val="0006602B"/>
    <w:rsid w:val="00066166"/>
    <w:rsid w:val="00066210"/>
    <w:rsid w:val="000665D0"/>
    <w:rsid w:val="000666D5"/>
    <w:rsid w:val="00066A90"/>
    <w:rsid w:val="00066C0C"/>
    <w:rsid w:val="00066EA6"/>
    <w:rsid w:val="00066FD7"/>
    <w:rsid w:val="00067018"/>
    <w:rsid w:val="0006739B"/>
    <w:rsid w:val="000677A8"/>
    <w:rsid w:val="000678FA"/>
    <w:rsid w:val="000679AF"/>
    <w:rsid w:val="00067AD3"/>
    <w:rsid w:val="00067B1F"/>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9F6"/>
    <w:rsid w:val="00074D2E"/>
    <w:rsid w:val="00074D95"/>
    <w:rsid w:val="00074F70"/>
    <w:rsid w:val="00075498"/>
    <w:rsid w:val="00075753"/>
    <w:rsid w:val="0007585B"/>
    <w:rsid w:val="00075AEF"/>
    <w:rsid w:val="00075C87"/>
    <w:rsid w:val="00075DC0"/>
    <w:rsid w:val="0007603A"/>
    <w:rsid w:val="000761E9"/>
    <w:rsid w:val="00076493"/>
    <w:rsid w:val="0007674F"/>
    <w:rsid w:val="00076E49"/>
    <w:rsid w:val="000779A9"/>
    <w:rsid w:val="00077CFC"/>
    <w:rsid w:val="00077FFC"/>
    <w:rsid w:val="000800EA"/>
    <w:rsid w:val="000802B3"/>
    <w:rsid w:val="000807F5"/>
    <w:rsid w:val="000808D4"/>
    <w:rsid w:val="000808E5"/>
    <w:rsid w:val="00080B57"/>
    <w:rsid w:val="00080BAD"/>
    <w:rsid w:val="00080DDF"/>
    <w:rsid w:val="00080EC6"/>
    <w:rsid w:val="00080F5B"/>
    <w:rsid w:val="000811F3"/>
    <w:rsid w:val="000813BD"/>
    <w:rsid w:val="00081532"/>
    <w:rsid w:val="00081697"/>
    <w:rsid w:val="000817B4"/>
    <w:rsid w:val="00081C3F"/>
    <w:rsid w:val="00081C52"/>
    <w:rsid w:val="00081FAB"/>
    <w:rsid w:val="0008201A"/>
    <w:rsid w:val="00082604"/>
    <w:rsid w:val="00082727"/>
    <w:rsid w:val="0008273C"/>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15"/>
    <w:rsid w:val="000852D2"/>
    <w:rsid w:val="00085577"/>
    <w:rsid w:val="00085660"/>
    <w:rsid w:val="00085873"/>
    <w:rsid w:val="00085A55"/>
    <w:rsid w:val="00085CBC"/>
    <w:rsid w:val="00085CF2"/>
    <w:rsid w:val="0008617D"/>
    <w:rsid w:val="00086246"/>
    <w:rsid w:val="00086390"/>
    <w:rsid w:val="000865C7"/>
    <w:rsid w:val="00086BB9"/>
    <w:rsid w:val="00086C10"/>
    <w:rsid w:val="00086D89"/>
    <w:rsid w:val="00086DE0"/>
    <w:rsid w:val="00087061"/>
    <w:rsid w:val="000872A1"/>
    <w:rsid w:val="000875EF"/>
    <w:rsid w:val="000875FB"/>
    <w:rsid w:val="0008771A"/>
    <w:rsid w:val="00087880"/>
    <w:rsid w:val="00087A14"/>
    <w:rsid w:val="00087C6A"/>
    <w:rsid w:val="00087EDA"/>
    <w:rsid w:val="00087F5E"/>
    <w:rsid w:val="00087FB7"/>
    <w:rsid w:val="0009006A"/>
    <w:rsid w:val="000900C9"/>
    <w:rsid w:val="0009023F"/>
    <w:rsid w:val="00090403"/>
    <w:rsid w:val="0009065A"/>
    <w:rsid w:val="00090778"/>
    <w:rsid w:val="000908A2"/>
    <w:rsid w:val="00090984"/>
    <w:rsid w:val="000909A2"/>
    <w:rsid w:val="00090E12"/>
    <w:rsid w:val="000913BD"/>
    <w:rsid w:val="00091419"/>
    <w:rsid w:val="000914B9"/>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D50"/>
    <w:rsid w:val="00093E83"/>
    <w:rsid w:val="00093EFE"/>
    <w:rsid w:val="00093F84"/>
    <w:rsid w:val="00094190"/>
    <w:rsid w:val="00094314"/>
    <w:rsid w:val="00094631"/>
    <w:rsid w:val="000946B3"/>
    <w:rsid w:val="0009477D"/>
    <w:rsid w:val="00094903"/>
    <w:rsid w:val="0009490A"/>
    <w:rsid w:val="00094A91"/>
    <w:rsid w:val="00094B42"/>
    <w:rsid w:val="00094F40"/>
    <w:rsid w:val="00095015"/>
    <w:rsid w:val="0009516F"/>
    <w:rsid w:val="00095181"/>
    <w:rsid w:val="0009523E"/>
    <w:rsid w:val="0009535A"/>
    <w:rsid w:val="000956CC"/>
    <w:rsid w:val="000959CB"/>
    <w:rsid w:val="00095B06"/>
    <w:rsid w:val="00095C72"/>
    <w:rsid w:val="000961F2"/>
    <w:rsid w:val="000962F4"/>
    <w:rsid w:val="00096412"/>
    <w:rsid w:val="00096525"/>
    <w:rsid w:val="00096698"/>
    <w:rsid w:val="000966A3"/>
    <w:rsid w:val="00096785"/>
    <w:rsid w:val="00096858"/>
    <w:rsid w:val="0009691C"/>
    <w:rsid w:val="00096C08"/>
    <w:rsid w:val="00096DF4"/>
    <w:rsid w:val="00097021"/>
    <w:rsid w:val="00097037"/>
    <w:rsid w:val="000971DA"/>
    <w:rsid w:val="0009747A"/>
    <w:rsid w:val="000974C9"/>
    <w:rsid w:val="00097C24"/>
    <w:rsid w:val="00097E0F"/>
    <w:rsid w:val="00097FF6"/>
    <w:rsid w:val="000A013D"/>
    <w:rsid w:val="000A0315"/>
    <w:rsid w:val="000A033B"/>
    <w:rsid w:val="000A053B"/>
    <w:rsid w:val="000A05C9"/>
    <w:rsid w:val="000A0771"/>
    <w:rsid w:val="000A07F6"/>
    <w:rsid w:val="000A0907"/>
    <w:rsid w:val="000A0BB4"/>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9AF"/>
    <w:rsid w:val="000A5A1B"/>
    <w:rsid w:val="000A5C38"/>
    <w:rsid w:val="000A5F5C"/>
    <w:rsid w:val="000A6088"/>
    <w:rsid w:val="000A62D0"/>
    <w:rsid w:val="000A6341"/>
    <w:rsid w:val="000A6379"/>
    <w:rsid w:val="000A638D"/>
    <w:rsid w:val="000A6406"/>
    <w:rsid w:val="000A671D"/>
    <w:rsid w:val="000A67C6"/>
    <w:rsid w:val="000A681A"/>
    <w:rsid w:val="000A6868"/>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9DE"/>
    <w:rsid w:val="000B0CAE"/>
    <w:rsid w:val="000B0DB3"/>
    <w:rsid w:val="000B1054"/>
    <w:rsid w:val="000B1298"/>
    <w:rsid w:val="000B16EB"/>
    <w:rsid w:val="000B1797"/>
    <w:rsid w:val="000B1BDB"/>
    <w:rsid w:val="000B1BF5"/>
    <w:rsid w:val="000B205C"/>
    <w:rsid w:val="000B232F"/>
    <w:rsid w:val="000B244F"/>
    <w:rsid w:val="000B252E"/>
    <w:rsid w:val="000B2B16"/>
    <w:rsid w:val="000B3471"/>
    <w:rsid w:val="000B3479"/>
    <w:rsid w:val="000B35F4"/>
    <w:rsid w:val="000B381F"/>
    <w:rsid w:val="000B3841"/>
    <w:rsid w:val="000B390A"/>
    <w:rsid w:val="000B3D74"/>
    <w:rsid w:val="000B3FC1"/>
    <w:rsid w:val="000B4059"/>
    <w:rsid w:val="000B442C"/>
    <w:rsid w:val="000B44CB"/>
    <w:rsid w:val="000B46A2"/>
    <w:rsid w:val="000B47E8"/>
    <w:rsid w:val="000B4827"/>
    <w:rsid w:val="000B498F"/>
    <w:rsid w:val="000B49F2"/>
    <w:rsid w:val="000B4AA0"/>
    <w:rsid w:val="000B4E07"/>
    <w:rsid w:val="000B4E5C"/>
    <w:rsid w:val="000B5176"/>
    <w:rsid w:val="000B5311"/>
    <w:rsid w:val="000B540E"/>
    <w:rsid w:val="000B5623"/>
    <w:rsid w:val="000B57BE"/>
    <w:rsid w:val="000B5AF9"/>
    <w:rsid w:val="000B5BA0"/>
    <w:rsid w:val="000B5D73"/>
    <w:rsid w:val="000B5F24"/>
    <w:rsid w:val="000B5FFB"/>
    <w:rsid w:val="000B605D"/>
    <w:rsid w:val="000B65C5"/>
    <w:rsid w:val="000B6607"/>
    <w:rsid w:val="000B6631"/>
    <w:rsid w:val="000B6737"/>
    <w:rsid w:val="000B7169"/>
    <w:rsid w:val="000B7956"/>
    <w:rsid w:val="000B79F1"/>
    <w:rsid w:val="000B7FC7"/>
    <w:rsid w:val="000C0010"/>
    <w:rsid w:val="000C040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67A"/>
    <w:rsid w:val="000C49BD"/>
    <w:rsid w:val="000C4A2F"/>
    <w:rsid w:val="000C4ADE"/>
    <w:rsid w:val="000C4C5A"/>
    <w:rsid w:val="000C50FF"/>
    <w:rsid w:val="000C51B1"/>
    <w:rsid w:val="000C5284"/>
    <w:rsid w:val="000C52CC"/>
    <w:rsid w:val="000C54DC"/>
    <w:rsid w:val="000C577E"/>
    <w:rsid w:val="000C58B9"/>
    <w:rsid w:val="000C58E3"/>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805"/>
    <w:rsid w:val="000D0AAE"/>
    <w:rsid w:val="000D0F6A"/>
    <w:rsid w:val="000D11BF"/>
    <w:rsid w:val="000D1FFF"/>
    <w:rsid w:val="000D243E"/>
    <w:rsid w:val="000D2483"/>
    <w:rsid w:val="000D2697"/>
    <w:rsid w:val="000D26B1"/>
    <w:rsid w:val="000D2931"/>
    <w:rsid w:val="000D2BBB"/>
    <w:rsid w:val="000D2C7F"/>
    <w:rsid w:val="000D2E55"/>
    <w:rsid w:val="000D2FB6"/>
    <w:rsid w:val="000D306F"/>
    <w:rsid w:val="000D32C2"/>
    <w:rsid w:val="000D333F"/>
    <w:rsid w:val="000D345A"/>
    <w:rsid w:val="000D3567"/>
    <w:rsid w:val="000D376F"/>
    <w:rsid w:val="000D37C2"/>
    <w:rsid w:val="000D3C4A"/>
    <w:rsid w:val="000D3C58"/>
    <w:rsid w:val="000D3EF0"/>
    <w:rsid w:val="000D3FB8"/>
    <w:rsid w:val="000D462E"/>
    <w:rsid w:val="000D478A"/>
    <w:rsid w:val="000D4832"/>
    <w:rsid w:val="000D49F0"/>
    <w:rsid w:val="000D4A2D"/>
    <w:rsid w:val="000D4B01"/>
    <w:rsid w:val="000D4D5C"/>
    <w:rsid w:val="000D4DA1"/>
    <w:rsid w:val="000D4E5A"/>
    <w:rsid w:val="000D4F19"/>
    <w:rsid w:val="000D4F4F"/>
    <w:rsid w:val="000D4FD0"/>
    <w:rsid w:val="000D547D"/>
    <w:rsid w:val="000D54AA"/>
    <w:rsid w:val="000D5655"/>
    <w:rsid w:val="000D571C"/>
    <w:rsid w:val="000D5734"/>
    <w:rsid w:val="000D5A23"/>
    <w:rsid w:val="000D5DC4"/>
    <w:rsid w:val="000D5FB0"/>
    <w:rsid w:val="000D6004"/>
    <w:rsid w:val="000D61CF"/>
    <w:rsid w:val="000D6206"/>
    <w:rsid w:val="000D6316"/>
    <w:rsid w:val="000D63A3"/>
    <w:rsid w:val="000D6509"/>
    <w:rsid w:val="000D6548"/>
    <w:rsid w:val="000D6575"/>
    <w:rsid w:val="000D67A5"/>
    <w:rsid w:val="000D6910"/>
    <w:rsid w:val="000D69E1"/>
    <w:rsid w:val="000D6B81"/>
    <w:rsid w:val="000D6FD8"/>
    <w:rsid w:val="000D72F4"/>
    <w:rsid w:val="000D7739"/>
    <w:rsid w:val="000D7753"/>
    <w:rsid w:val="000D7987"/>
    <w:rsid w:val="000D7C96"/>
    <w:rsid w:val="000D7D6C"/>
    <w:rsid w:val="000D7E41"/>
    <w:rsid w:val="000D7EEC"/>
    <w:rsid w:val="000E00CD"/>
    <w:rsid w:val="000E0145"/>
    <w:rsid w:val="000E0256"/>
    <w:rsid w:val="000E0529"/>
    <w:rsid w:val="000E056E"/>
    <w:rsid w:val="000E070C"/>
    <w:rsid w:val="000E0751"/>
    <w:rsid w:val="000E1120"/>
    <w:rsid w:val="000E1353"/>
    <w:rsid w:val="000E1B77"/>
    <w:rsid w:val="000E1B84"/>
    <w:rsid w:val="000E1D50"/>
    <w:rsid w:val="000E1D76"/>
    <w:rsid w:val="000E1DDE"/>
    <w:rsid w:val="000E207F"/>
    <w:rsid w:val="000E20E8"/>
    <w:rsid w:val="000E2243"/>
    <w:rsid w:val="000E2496"/>
    <w:rsid w:val="000E263F"/>
    <w:rsid w:val="000E269D"/>
    <w:rsid w:val="000E2721"/>
    <w:rsid w:val="000E282D"/>
    <w:rsid w:val="000E296A"/>
    <w:rsid w:val="000E2F84"/>
    <w:rsid w:val="000E31AB"/>
    <w:rsid w:val="000E31E6"/>
    <w:rsid w:val="000E36C4"/>
    <w:rsid w:val="000E398C"/>
    <w:rsid w:val="000E3A18"/>
    <w:rsid w:val="000E3A65"/>
    <w:rsid w:val="000E3B5A"/>
    <w:rsid w:val="000E3C68"/>
    <w:rsid w:val="000E3C69"/>
    <w:rsid w:val="000E3F39"/>
    <w:rsid w:val="000E3F97"/>
    <w:rsid w:val="000E416E"/>
    <w:rsid w:val="000E4384"/>
    <w:rsid w:val="000E44C6"/>
    <w:rsid w:val="000E4C8B"/>
    <w:rsid w:val="000E4E29"/>
    <w:rsid w:val="000E4E97"/>
    <w:rsid w:val="000E4F9B"/>
    <w:rsid w:val="000E502E"/>
    <w:rsid w:val="000E50BF"/>
    <w:rsid w:val="000E50FE"/>
    <w:rsid w:val="000E5203"/>
    <w:rsid w:val="000E53A3"/>
    <w:rsid w:val="000E564B"/>
    <w:rsid w:val="000E58B4"/>
    <w:rsid w:val="000E598D"/>
    <w:rsid w:val="000E5AA1"/>
    <w:rsid w:val="000E5B47"/>
    <w:rsid w:val="000E5E34"/>
    <w:rsid w:val="000E61DA"/>
    <w:rsid w:val="000E620A"/>
    <w:rsid w:val="000E63D5"/>
    <w:rsid w:val="000E6571"/>
    <w:rsid w:val="000E6653"/>
    <w:rsid w:val="000E67A9"/>
    <w:rsid w:val="000E74CA"/>
    <w:rsid w:val="000E74D4"/>
    <w:rsid w:val="000E7583"/>
    <w:rsid w:val="000E7E15"/>
    <w:rsid w:val="000E7E72"/>
    <w:rsid w:val="000F0059"/>
    <w:rsid w:val="000F0114"/>
    <w:rsid w:val="000F01EC"/>
    <w:rsid w:val="000F026A"/>
    <w:rsid w:val="000F02BC"/>
    <w:rsid w:val="000F0334"/>
    <w:rsid w:val="000F0347"/>
    <w:rsid w:val="000F04D8"/>
    <w:rsid w:val="000F07D7"/>
    <w:rsid w:val="000F095C"/>
    <w:rsid w:val="000F0B00"/>
    <w:rsid w:val="000F0B03"/>
    <w:rsid w:val="000F0B43"/>
    <w:rsid w:val="000F0C93"/>
    <w:rsid w:val="000F0EBE"/>
    <w:rsid w:val="000F1188"/>
    <w:rsid w:val="000F1225"/>
    <w:rsid w:val="000F1374"/>
    <w:rsid w:val="000F14BF"/>
    <w:rsid w:val="000F1962"/>
    <w:rsid w:val="000F1C51"/>
    <w:rsid w:val="000F1F59"/>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AA8"/>
    <w:rsid w:val="000F3B73"/>
    <w:rsid w:val="000F3E62"/>
    <w:rsid w:val="000F3F41"/>
    <w:rsid w:val="000F4049"/>
    <w:rsid w:val="000F41A3"/>
    <w:rsid w:val="000F433D"/>
    <w:rsid w:val="000F4501"/>
    <w:rsid w:val="000F45A0"/>
    <w:rsid w:val="000F4645"/>
    <w:rsid w:val="000F4695"/>
    <w:rsid w:val="000F470C"/>
    <w:rsid w:val="000F479A"/>
    <w:rsid w:val="000F490B"/>
    <w:rsid w:val="000F4A86"/>
    <w:rsid w:val="000F4D77"/>
    <w:rsid w:val="000F4EFA"/>
    <w:rsid w:val="000F5290"/>
    <w:rsid w:val="000F52B4"/>
    <w:rsid w:val="000F548B"/>
    <w:rsid w:val="000F61A9"/>
    <w:rsid w:val="000F6285"/>
    <w:rsid w:val="000F63BD"/>
    <w:rsid w:val="000F649A"/>
    <w:rsid w:val="000F64C4"/>
    <w:rsid w:val="000F6598"/>
    <w:rsid w:val="000F6939"/>
    <w:rsid w:val="000F6A44"/>
    <w:rsid w:val="000F71CF"/>
    <w:rsid w:val="000F735F"/>
    <w:rsid w:val="000F7C5D"/>
    <w:rsid w:val="000F7D09"/>
    <w:rsid w:val="000F7D11"/>
    <w:rsid w:val="000F7D30"/>
    <w:rsid w:val="000F7EF1"/>
    <w:rsid w:val="0010012F"/>
    <w:rsid w:val="0010015A"/>
    <w:rsid w:val="00100391"/>
    <w:rsid w:val="001005A9"/>
    <w:rsid w:val="001005F5"/>
    <w:rsid w:val="00100728"/>
    <w:rsid w:val="0010086F"/>
    <w:rsid w:val="00100937"/>
    <w:rsid w:val="0010099E"/>
    <w:rsid w:val="00100A12"/>
    <w:rsid w:val="00100A29"/>
    <w:rsid w:val="00100B00"/>
    <w:rsid w:val="00100DD9"/>
    <w:rsid w:val="00100F0E"/>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793"/>
    <w:rsid w:val="00102A44"/>
    <w:rsid w:val="00102AB0"/>
    <w:rsid w:val="00102B9A"/>
    <w:rsid w:val="00102DC7"/>
    <w:rsid w:val="00102EFF"/>
    <w:rsid w:val="00102F74"/>
    <w:rsid w:val="00102FAA"/>
    <w:rsid w:val="00103103"/>
    <w:rsid w:val="00103195"/>
    <w:rsid w:val="00103278"/>
    <w:rsid w:val="00103291"/>
    <w:rsid w:val="00103308"/>
    <w:rsid w:val="001038FC"/>
    <w:rsid w:val="00103BE0"/>
    <w:rsid w:val="00103C9D"/>
    <w:rsid w:val="00103D0C"/>
    <w:rsid w:val="00103D3A"/>
    <w:rsid w:val="00103D71"/>
    <w:rsid w:val="00104264"/>
    <w:rsid w:val="00104275"/>
    <w:rsid w:val="00104416"/>
    <w:rsid w:val="0010488F"/>
    <w:rsid w:val="001048C3"/>
    <w:rsid w:val="001048FC"/>
    <w:rsid w:val="00104E3E"/>
    <w:rsid w:val="001052F6"/>
    <w:rsid w:val="00105650"/>
    <w:rsid w:val="00105926"/>
    <w:rsid w:val="00105BC6"/>
    <w:rsid w:val="00105C95"/>
    <w:rsid w:val="00105DCA"/>
    <w:rsid w:val="00105E3E"/>
    <w:rsid w:val="0010623F"/>
    <w:rsid w:val="00106546"/>
    <w:rsid w:val="001065C6"/>
    <w:rsid w:val="001065FB"/>
    <w:rsid w:val="00106692"/>
    <w:rsid w:val="00106746"/>
    <w:rsid w:val="001067AF"/>
    <w:rsid w:val="00106834"/>
    <w:rsid w:val="00106A25"/>
    <w:rsid w:val="00106A3B"/>
    <w:rsid w:val="00106A5E"/>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29E"/>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636"/>
    <w:rsid w:val="00113828"/>
    <w:rsid w:val="001138B6"/>
    <w:rsid w:val="00113B2A"/>
    <w:rsid w:val="00113B73"/>
    <w:rsid w:val="00113C9B"/>
    <w:rsid w:val="00113CA5"/>
    <w:rsid w:val="00113D2B"/>
    <w:rsid w:val="001142BF"/>
    <w:rsid w:val="0011434F"/>
    <w:rsid w:val="001143A3"/>
    <w:rsid w:val="001148A9"/>
    <w:rsid w:val="00114DC8"/>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33D"/>
    <w:rsid w:val="001176A6"/>
    <w:rsid w:val="00117950"/>
    <w:rsid w:val="00117B55"/>
    <w:rsid w:val="00117ECC"/>
    <w:rsid w:val="00117FE0"/>
    <w:rsid w:val="00120568"/>
    <w:rsid w:val="0012058B"/>
    <w:rsid w:val="001205F3"/>
    <w:rsid w:val="00120630"/>
    <w:rsid w:val="0012089B"/>
    <w:rsid w:val="00120A55"/>
    <w:rsid w:val="00120A5F"/>
    <w:rsid w:val="00120BBD"/>
    <w:rsid w:val="00121487"/>
    <w:rsid w:val="001214E4"/>
    <w:rsid w:val="0012193B"/>
    <w:rsid w:val="00121BAC"/>
    <w:rsid w:val="00122527"/>
    <w:rsid w:val="0012286C"/>
    <w:rsid w:val="00122B79"/>
    <w:rsid w:val="00122E3A"/>
    <w:rsid w:val="00122F5B"/>
    <w:rsid w:val="00123015"/>
    <w:rsid w:val="00123120"/>
    <w:rsid w:val="00123525"/>
    <w:rsid w:val="00123696"/>
    <w:rsid w:val="00123871"/>
    <w:rsid w:val="00123A36"/>
    <w:rsid w:val="00123AFF"/>
    <w:rsid w:val="00123B6E"/>
    <w:rsid w:val="00123BDA"/>
    <w:rsid w:val="00123C87"/>
    <w:rsid w:val="00123DB8"/>
    <w:rsid w:val="0012405B"/>
    <w:rsid w:val="00124536"/>
    <w:rsid w:val="0012464F"/>
    <w:rsid w:val="0012467C"/>
    <w:rsid w:val="001246B6"/>
    <w:rsid w:val="00124977"/>
    <w:rsid w:val="00124AD7"/>
    <w:rsid w:val="00124B11"/>
    <w:rsid w:val="00124BB1"/>
    <w:rsid w:val="00124EAA"/>
    <w:rsid w:val="00124ECD"/>
    <w:rsid w:val="001255B0"/>
    <w:rsid w:val="001256F9"/>
    <w:rsid w:val="00125736"/>
    <w:rsid w:val="00125892"/>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511"/>
    <w:rsid w:val="00127BBB"/>
    <w:rsid w:val="00127DA7"/>
    <w:rsid w:val="00127DB9"/>
    <w:rsid w:val="00127FE2"/>
    <w:rsid w:val="00130249"/>
    <w:rsid w:val="001302E3"/>
    <w:rsid w:val="00130340"/>
    <w:rsid w:val="00130595"/>
    <w:rsid w:val="0013069B"/>
    <w:rsid w:val="001308DA"/>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BF2"/>
    <w:rsid w:val="00133CBA"/>
    <w:rsid w:val="00133CD4"/>
    <w:rsid w:val="00133E2C"/>
    <w:rsid w:val="00133EC3"/>
    <w:rsid w:val="00133F70"/>
    <w:rsid w:val="00134157"/>
    <w:rsid w:val="001341AD"/>
    <w:rsid w:val="0013438A"/>
    <w:rsid w:val="00134552"/>
    <w:rsid w:val="001348A2"/>
    <w:rsid w:val="0013496C"/>
    <w:rsid w:val="00134E4D"/>
    <w:rsid w:val="001353C2"/>
    <w:rsid w:val="00135532"/>
    <w:rsid w:val="0013565C"/>
    <w:rsid w:val="0013587C"/>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0D"/>
    <w:rsid w:val="00137C1A"/>
    <w:rsid w:val="00137E66"/>
    <w:rsid w:val="00137FAA"/>
    <w:rsid w:val="0014009D"/>
    <w:rsid w:val="00140480"/>
    <w:rsid w:val="0014085F"/>
    <w:rsid w:val="00140887"/>
    <w:rsid w:val="00140A99"/>
    <w:rsid w:val="00140CF9"/>
    <w:rsid w:val="00140FF8"/>
    <w:rsid w:val="00141234"/>
    <w:rsid w:val="001413D3"/>
    <w:rsid w:val="0014168E"/>
    <w:rsid w:val="0014168F"/>
    <w:rsid w:val="001416B6"/>
    <w:rsid w:val="00141980"/>
    <w:rsid w:val="00141FB9"/>
    <w:rsid w:val="001420AE"/>
    <w:rsid w:val="00142207"/>
    <w:rsid w:val="00142517"/>
    <w:rsid w:val="00142519"/>
    <w:rsid w:val="00142540"/>
    <w:rsid w:val="0014263E"/>
    <w:rsid w:val="00142757"/>
    <w:rsid w:val="00142D2D"/>
    <w:rsid w:val="00142E1A"/>
    <w:rsid w:val="00142E35"/>
    <w:rsid w:val="00142E78"/>
    <w:rsid w:val="00142EB2"/>
    <w:rsid w:val="00142EB7"/>
    <w:rsid w:val="00143073"/>
    <w:rsid w:val="0014330A"/>
    <w:rsid w:val="001433A1"/>
    <w:rsid w:val="00143547"/>
    <w:rsid w:val="00143617"/>
    <w:rsid w:val="001436BD"/>
    <w:rsid w:val="00143B01"/>
    <w:rsid w:val="00143D93"/>
    <w:rsid w:val="00143DBE"/>
    <w:rsid w:val="00144004"/>
    <w:rsid w:val="0014415F"/>
    <w:rsid w:val="0014419A"/>
    <w:rsid w:val="00144294"/>
    <w:rsid w:val="00144387"/>
    <w:rsid w:val="001446F8"/>
    <w:rsid w:val="00144870"/>
    <w:rsid w:val="00144916"/>
    <w:rsid w:val="0014491B"/>
    <w:rsid w:val="00144932"/>
    <w:rsid w:val="00144A02"/>
    <w:rsid w:val="00144EE2"/>
    <w:rsid w:val="0014501E"/>
    <w:rsid w:val="00145072"/>
    <w:rsid w:val="001450AD"/>
    <w:rsid w:val="001456A7"/>
    <w:rsid w:val="001457A0"/>
    <w:rsid w:val="00145B57"/>
    <w:rsid w:val="00145F02"/>
    <w:rsid w:val="00146289"/>
    <w:rsid w:val="0014629B"/>
    <w:rsid w:val="001462DA"/>
    <w:rsid w:val="001463A1"/>
    <w:rsid w:val="00146639"/>
    <w:rsid w:val="001467C8"/>
    <w:rsid w:val="00146823"/>
    <w:rsid w:val="001468AA"/>
    <w:rsid w:val="001469DC"/>
    <w:rsid w:val="00146D39"/>
    <w:rsid w:val="00146DE3"/>
    <w:rsid w:val="00146F5C"/>
    <w:rsid w:val="0014700A"/>
    <w:rsid w:val="00147113"/>
    <w:rsid w:val="00147200"/>
    <w:rsid w:val="00147248"/>
    <w:rsid w:val="00147276"/>
    <w:rsid w:val="00147475"/>
    <w:rsid w:val="0014766C"/>
    <w:rsid w:val="00147984"/>
    <w:rsid w:val="001479BF"/>
    <w:rsid w:val="001479DF"/>
    <w:rsid w:val="00147BE5"/>
    <w:rsid w:val="00147E68"/>
    <w:rsid w:val="001500CD"/>
    <w:rsid w:val="001501F7"/>
    <w:rsid w:val="00150511"/>
    <w:rsid w:val="0015067A"/>
    <w:rsid w:val="00150709"/>
    <w:rsid w:val="00150BF2"/>
    <w:rsid w:val="00150C74"/>
    <w:rsid w:val="00150C9B"/>
    <w:rsid w:val="00150CD0"/>
    <w:rsid w:val="00150CED"/>
    <w:rsid w:val="00150E19"/>
    <w:rsid w:val="0015140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F"/>
    <w:rsid w:val="00155DF0"/>
    <w:rsid w:val="00155F16"/>
    <w:rsid w:val="00155FBA"/>
    <w:rsid w:val="00156214"/>
    <w:rsid w:val="00156218"/>
    <w:rsid w:val="0015647D"/>
    <w:rsid w:val="0015655F"/>
    <w:rsid w:val="001566DB"/>
    <w:rsid w:val="00156750"/>
    <w:rsid w:val="00156CDF"/>
    <w:rsid w:val="0015715F"/>
    <w:rsid w:val="00157295"/>
    <w:rsid w:val="001572BB"/>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9E"/>
    <w:rsid w:val="001610AD"/>
    <w:rsid w:val="0016146D"/>
    <w:rsid w:val="00161700"/>
    <w:rsid w:val="00161937"/>
    <w:rsid w:val="00161B93"/>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5E68"/>
    <w:rsid w:val="0016601B"/>
    <w:rsid w:val="0016603D"/>
    <w:rsid w:val="0016613B"/>
    <w:rsid w:val="00166205"/>
    <w:rsid w:val="001663E3"/>
    <w:rsid w:val="00166726"/>
    <w:rsid w:val="001668A9"/>
    <w:rsid w:val="00166924"/>
    <w:rsid w:val="00166957"/>
    <w:rsid w:val="00166A44"/>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A36"/>
    <w:rsid w:val="00170AA3"/>
    <w:rsid w:val="00170E5A"/>
    <w:rsid w:val="00171041"/>
    <w:rsid w:val="00171050"/>
    <w:rsid w:val="0017107F"/>
    <w:rsid w:val="00171266"/>
    <w:rsid w:val="001712D7"/>
    <w:rsid w:val="0017134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5"/>
    <w:rsid w:val="0017271B"/>
    <w:rsid w:val="0017290D"/>
    <w:rsid w:val="00172BBC"/>
    <w:rsid w:val="00172BBE"/>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461"/>
    <w:rsid w:val="00174476"/>
    <w:rsid w:val="00174830"/>
    <w:rsid w:val="00174B0B"/>
    <w:rsid w:val="00174D4C"/>
    <w:rsid w:val="00174EB8"/>
    <w:rsid w:val="0017502F"/>
    <w:rsid w:val="0017503E"/>
    <w:rsid w:val="001751EB"/>
    <w:rsid w:val="00175211"/>
    <w:rsid w:val="00175255"/>
    <w:rsid w:val="00175418"/>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D0D"/>
    <w:rsid w:val="00181F80"/>
    <w:rsid w:val="00182096"/>
    <w:rsid w:val="00182373"/>
    <w:rsid w:val="001823CF"/>
    <w:rsid w:val="00182427"/>
    <w:rsid w:val="0018242B"/>
    <w:rsid w:val="0018281E"/>
    <w:rsid w:val="0018284C"/>
    <w:rsid w:val="0018296E"/>
    <w:rsid w:val="001829B5"/>
    <w:rsid w:val="001829B9"/>
    <w:rsid w:val="001829EC"/>
    <w:rsid w:val="001829EE"/>
    <w:rsid w:val="001829F0"/>
    <w:rsid w:val="001829F1"/>
    <w:rsid w:val="00182B6D"/>
    <w:rsid w:val="00182B88"/>
    <w:rsid w:val="00182EF0"/>
    <w:rsid w:val="001831BA"/>
    <w:rsid w:val="00183771"/>
    <w:rsid w:val="00183975"/>
    <w:rsid w:val="00183CEA"/>
    <w:rsid w:val="00183D91"/>
    <w:rsid w:val="001840F4"/>
    <w:rsid w:val="00184115"/>
    <w:rsid w:val="0018422E"/>
    <w:rsid w:val="0018431D"/>
    <w:rsid w:val="00184388"/>
    <w:rsid w:val="00184392"/>
    <w:rsid w:val="00184B24"/>
    <w:rsid w:val="00184D76"/>
    <w:rsid w:val="00184DAD"/>
    <w:rsid w:val="00184EB2"/>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9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3B3"/>
    <w:rsid w:val="00191497"/>
    <w:rsid w:val="00191569"/>
    <w:rsid w:val="00191698"/>
    <w:rsid w:val="001917C9"/>
    <w:rsid w:val="001918D2"/>
    <w:rsid w:val="00191B34"/>
    <w:rsid w:val="00191CBC"/>
    <w:rsid w:val="00191DB0"/>
    <w:rsid w:val="00191E78"/>
    <w:rsid w:val="00191E95"/>
    <w:rsid w:val="00191EFF"/>
    <w:rsid w:val="00191F82"/>
    <w:rsid w:val="001921A8"/>
    <w:rsid w:val="0019222C"/>
    <w:rsid w:val="001923ED"/>
    <w:rsid w:val="0019244F"/>
    <w:rsid w:val="0019259A"/>
    <w:rsid w:val="001925DC"/>
    <w:rsid w:val="001925F1"/>
    <w:rsid w:val="00192681"/>
    <w:rsid w:val="0019276B"/>
    <w:rsid w:val="0019277B"/>
    <w:rsid w:val="00192850"/>
    <w:rsid w:val="00192953"/>
    <w:rsid w:val="00192CDE"/>
    <w:rsid w:val="0019328B"/>
    <w:rsid w:val="001933AA"/>
    <w:rsid w:val="001935AA"/>
    <w:rsid w:val="001935CB"/>
    <w:rsid w:val="00193690"/>
    <w:rsid w:val="001936F9"/>
    <w:rsid w:val="00193874"/>
    <w:rsid w:val="00193A2B"/>
    <w:rsid w:val="00193B72"/>
    <w:rsid w:val="00193DA9"/>
    <w:rsid w:val="00193F65"/>
    <w:rsid w:val="00193F6F"/>
    <w:rsid w:val="00193FB7"/>
    <w:rsid w:val="00193FD3"/>
    <w:rsid w:val="001940F2"/>
    <w:rsid w:val="0019430A"/>
    <w:rsid w:val="0019489E"/>
    <w:rsid w:val="00194CC6"/>
    <w:rsid w:val="00194F21"/>
    <w:rsid w:val="00194F9B"/>
    <w:rsid w:val="001950CA"/>
    <w:rsid w:val="0019512D"/>
    <w:rsid w:val="00195253"/>
    <w:rsid w:val="0019529E"/>
    <w:rsid w:val="0019533E"/>
    <w:rsid w:val="00195752"/>
    <w:rsid w:val="00195846"/>
    <w:rsid w:val="001958A6"/>
    <w:rsid w:val="001958F0"/>
    <w:rsid w:val="00195944"/>
    <w:rsid w:val="00195FA5"/>
    <w:rsid w:val="0019606F"/>
    <w:rsid w:val="001965F0"/>
    <w:rsid w:val="00196898"/>
    <w:rsid w:val="001968A7"/>
    <w:rsid w:val="00196A09"/>
    <w:rsid w:val="00196B8C"/>
    <w:rsid w:val="00196C83"/>
    <w:rsid w:val="00196C94"/>
    <w:rsid w:val="00196CBA"/>
    <w:rsid w:val="00196DC8"/>
    <w:rsid w:val="00196E2F"/>
    <w:rsid w:val="00196F1E"/>
    <w:rsid w:val="00196FDD"/>
    <w:rsid w:val="0019703A"/>
    <w:rsid w:val="001971FE"/>
    <w:rsid w:val="00197327"/>
    <w:rsid w:val="0019736B"/>
    <w:rsid w:val="001975BF"/>
    <w:rsid w:val="00197743"/>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0A"/>
    <w:rsid w:val="001A07BA"/>
    <w:rsid w:val="001A084E"/>
    <w:rsid w:val="001A0AA2"/>
    <w:rsid w:val="001A0AE7"/>
    <w:rsid w:val="001A0D10"/>
    <w:rsid w:val="001A0DA0"/>
    <w:rsid w:val="001A0F54"/>
    <w:rsid w:val="001A130B"/>
    <w:rsid w:val="001A1602"/>
    <w:rsid w:val="001A18F8"/>
    <w:rsid w:val="001A1989"/>
    <w:rsid w:val="001A19DB"/>
    <w:rsid w:val="001A1A1F"/>
    <w:rsid w:val="001A1D3C"/>
    <w:rsid w:val="001A204D"/>
    <w:rsid w:val="001A2447"/>
    <w:rsid w:val="001A2590"/>
    <w:rsid w:val="001A26DD"/>
    <w:rsid w:val="001A26FF"/>
    <w:rsid w:val="001A2712"/>
    <w:rsid w:val="001A2879"/>
    <w:rsid w:val="001A28AD"/>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CB5"/>
    <w:rsid w:val="001A50A5"/>
    <w:rsid w:val="001A50B3"/>
    <w:rsid w:val="001A546D"/>
    <w:rsid w:val="001A54B7"/>
    <w:rsid w:val="001A5680"/>
    <w:rsid w:val="001A5A79"/>
    <w:rsid w:val="001A5D69"/>
    <w:rsid w:val="001A5E21"/>
    <w:rsid w:val="001A5E44"/>
    <w:rsid w:val="001A5ECC"/>
    <w:rsid w:val="001A5F3D"/>
    <w:rsid w:val="001A5FB3"/>
    <w:rsid w:val="001A606C"/>
    <w:rsid w:val="001A62AA"/>
    <w:rsid w:val="001A62CC"/>
    <w:rsid w:val="001A6300"/>
    <w:rsid w:val="001A63D9"/>
    <w:rsid w:val="001A6469"/>
    <w:rsid w:val="001A652D"/>
    <w:rsid w:val="001A65A8"/>
    <w:rsid w:val="001A68B9"/>
    <w:rsid w:val="001A6D6F"/>
    <w:rsid w:val="001A6DA4"/>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1DD"/>
    <w:rsid w:val="001B3262"/>
    <w:rsid w:val="001B3428"/>
    <w:rsid w:val="001B38B3"/>
    <w:rsid w:val="001B3C04"/>
    <w:rsid w:val="001B3E1F"/>
    <w:rsid w:val="001B426C"/>
    <w:rsid w:val="001B4373"/>
    <w:rsid w:val="001B446A"/>
    <w:rsid w:val="001B471D"/>
    <w:rsid w:val="001B47DE"/>
    <w:rsid w:val="001B481A"/>
    <w:rsid w:val="001B4847"/>
    <w:rsid w:val="001B48D2"/>
    <w:rsid w:val="001B4B20"/>
    <w:rsid w:val="001B4B43"/>
    <w:rsid w:val="001B4DA2"/>
    <w:rsid w:val="001B4DAE"/>
    <w:rsid w:val="001B5974"/>
    <w:rsid w:val="001B5A8F"/>
    <w:rsid w:val="001B5C66"/>
    <w:rsid w:val="001B5C7B"/>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AA6"/>
    <w:rsid w:val="001B7BFD"/>
    <w:rsid w:val="001B7C22"/>
    <w:rsid w:val="001B7E94"/>
    <w:rsid w:val="001B7F81"/>
    <w:rsid w:val="001C04F1"/>
    <w:rsid w:val="001C057D"/>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E3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9E1"/>
    <w:rsid w:val="001C5AAF"/>
    <w:rsid w:val="001C5BD6"/>
    <w:rsid w:val="001C5CB6"/>
    <w:rsid w:val="001C5CC8"/>
    <w:rsid w:val="001C5D4E"/>
    <w:rsid w:val="001C5DD2"/>
    <w:rsid w:val="001C5F7B"/>
    <w:rsid w:val="001C5F83"/>
    <w:rsid w:val="001C63C7"/>
    <w:rsid w:val="001C64AB"/>
    <w:rsid w:val="001C654B"/>
    <w:rsid w:val="001C6659"/>
    <w:rsid w:val="001C68C7"/>
    <w:rsid w:val="001C6934"/>
    <w:rsid w:val="001C6BCC"/>
    <w:rsid w:val="001C6F5A"/>
    <w:rsid w:val="001C70A1"/>
    <w:rsid w:val="001C7552"/>
    <w:rsid w:val="001D02E1"/>
    <w:rsid w:val="001D03B4"/>
    <w:rsid w:val="001D052F"/>
    <w:rsid w:val="001D056A"/>
    <w:rsid w:val="001D0734"/>
    <w:rsid w:val="001D0EDF"/>
    <w:rsid w:val="001D0F51"/>
    <w:rsid w:val="001D0F90"/>
    <w:rsid w:val="001D10E4"/>
    <w:rsid w:val="001D135C"/>
    <w:rsid w:val="001D16D1"/>
    <w:rsid w:val="001D1A10"/>
    <w:rsid w:val="001D1B2D"/>
    <w:rsid w:val="001D1B4D"/>
    <w:rsid w:val="001D1C55"/>
    <w:rsid w:val="001D1D55"/>
    <w:rsid w:val="001D2160"/>
    <w:rsid w:val="001D21C0"/>
    <w:rsid w:val="001D260E"/>
    <w:rsid w:val="001D277C"/>
    <w:rsid w:val="001D27C2"/>
    <w:rsid w:val="001D282B"/>
    <w:rsid w:val="001D2879"/>
    <w:rsid w:val="001D28C6"/>
    <w:rsid w:val="001D2A44"/>
    <w:rsid w:val="001D2A61"/>
    <w:rsid w:val="001D2ABA"/>
    <w:rsid w:val="001D2B86"/>
    <w:rsid w:val="001D2D7C"/>
    <w:rsid w:val="001D3059"/>
    <w:rsid w:val="001D33EB"/>
    <w:rsid w:val="001D360B"/>
    <w:rsid w:val="001D3B1D"/>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6C"/>
    <w:rsid w:val="001D557D"/>
    <w:rsid w:val="001D5950"/>
    <w:rsid w:val="001D59AA"/>
    <w:rsid w:val="001D5A30"/>
    <w:rsid w:val="001D5D36"/>
    <w:rsid w:val="001D5EB7"/>
    <w:rsid w:val="001D5FDB"/>
    <w:rsid w:val="001D61EF"/>
    <w:rsid w:val="001D62CE"/>
    <w:rsid w:val="001D66F1"/>
    <w:rsid w:val="001D6746"/>
    <w:rsid w:val="001D6870"/>
    <w:rsid w:val="001D68B0"/>
    <w:rsid w:val="001D6C5A"/>
    <w:rsid w:val="001D6D7C"/>
    <w:rsid w:val="001D6E91"/>
    <w:rsid w:val="001D6FCC"/>
    <w:rsid w:val="001D6FD0"/>
    <w:rsid w:val="001D7210"/>
    <w:rsid w:val="001D736D"/>
    <w:rsid w:val="001D7596"/>
    <w:rsid w:val="001D768B"/>
    <w:rsid w:val="001D7758"/>
    <w:rsid w:val="001D7951"/>
    <w:rsid w:val="001D796B"/>
    <w:rsid w:val="001D7B7D"/>
    <w:rsid w:val="001E0638"/>
    <w:rsid w:val="001E07DC"/>
    <w:rsid w:val="001E0C02"/>
    <w:rsid w:val="001E0C8F"/>
    <w:rsid w:val="001E0E1E"/>
    <w:rsid w:val="001E0F42"/>
    <w:rsid w:val="001E10B9"/>
    <w:rsid w:val="001E116D"/>
    <w:rsid w:val="001E11E3"/>
    <w:rsid w:val="001E12F1"/>
    <w:rsid w:val="001E13EB"/>
    <w:rsid w:val="001E1490"/>
    <w:rsid w:val="001E170A"/>
    <w:rsid w:val="001E1726"/>
    <w:rsid w:val="001E1A59"/>
    <w:rsid w:val="001E1ACD"/>
    <w:rsid w:val="001E1B66"/>
    <w:rsid w:val="001E1FAA"/>
    <w:rsid w:val="001E20AC"/>
    <w:rsid w:val="001E2618"/>
    <w:rsid w:val="001E2AD4"/>
    <w:rsid w:val="001E2C17"/>
    <w:rsid w:val="001E3533"/>
    <w:rsid w:val="001E37A6"/>
    <w:rsid w:val="001E3A45"/>
    <w:rsid w:val="001E40A0"/>
    <w:rsid w:val="001E40F0"/>
    <w:rsid w:val="001E41BB"/>
    <w:rsid w:val="001E421A"/>
    <w:rsid w:val="001E4282"/>
    <w:rsid w:val="001E42AC"/>
    <w:rsid w:val="001E42B3"/>
    <w:rsid w:val="001E42D7"/>
    <w:rsid w:val="001E432D"/>
    <w:rsid w:val="001E4340"/>
    <w:rsid w:val="001E4B78"/>
    <w:rsid w:val="001E4F1B"/>
    <w:rsid w:val="001E4F6D"/>
    <w:rsid w:val="001E4F7C"/>
    <w:rsid w:val="001E4FCD"/>
    <w:rsid w:val="001E505D"/>
    <w:rsid w:val="001E510C"/>
    <w:rsid w:val="001E5364"/>
    <w:rsid w:val="001E5399"/>
    <w:rsid w:val="001E5627"/>
    <w:rsid w:val="001E590C"/>
    <w:rsid w:val="001E5912"/>
    <w:rsid w:val="001E59E3"/>
    <w:rsid w:val="001E5B38"/>
    <w:rsid w:val="001E5F1C"/>
    <w:rsid w:val="001E6438"/>
    <w:rsid w:val="001E6726"/>
    <w:rsid w:val="001E677C"/>
    <w:rsid w:val="001E68BF"/>
    <w:rsid w:val="001E6AB6"/>
    <w:rsid w:val="001E6B9E"/>
    <w:rsid w:val="001E6BB3"/>
    <w:rsid w:val="001E6C42"/>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B87"/>
    <w:rsid w:val="001F0D73"/>
    <w:rsid w:val="001F102A"/>
    <w:rsid w:val="001F104F"/>
    <w:rsid w:val="001F1110"/>
    <w:rsid w:val="001F1154"/>
    <w:rsid w:val="001F1226"/>
    <w:rsid w:val="001F13B4"/>
    <w:rsid w:val="001F14BB"/>
    <w:rsid w:val="001F14FC"/>
    <w:rsid w:val="001F15CA"/>
    <w:rsid w:val="001F1610"/>
    <w:rsid w:val="001F1A1B"/>
    <w:rsid w:val="001F1A26"/>
    <w:rsid w:val="001F1AEF"/>
    <w:rsid w:val="001F1D3C"/>
    <w:rsid w:val="001F1FEC"/>
    <w:rsid w:val="001F22ED"/>
    <w:rsid w:val="001F23E9"/>
    <w:rsid w:val="001F29D1"/>
    <w:rsid w:val="001F2C08"/>
    <w:rsid w:val="001F2C50"/>
    <w:rsid w:val="001F2D7A"/>
    <w:rsid w:val="001F2EAE"/>
    <w:rsid w:val="001F2F17"/>
    <w:rsid w:val="001F2FDB"/>
    <w:rsid w:val="001F316B"/>
    <w:rsid w:val="001F327D"/>
    <w:rsid w:val="001F330C"/>
    <w:rsid w:val="001F381F"/>
    <w:rsid w:val="001F3C1C"/>
    <w:rsid w:val="001F3CD2"/>
    <w:rsid w:val="001F3F3E"/>
    <w:rsid w:val="001F41B8"/>
    <w:rsid w:val="001F42EE"/>
    <w:rsid w:val="001F442F"/>
    <w:rsid w:val="001F4650"/>
    <w:rsid w:val="001F4856"/>
    <w:rsid w:val="001F49F4"/>
    <w:rsid w:val="001F4C13"/>
    <w:rsid w:val="001F4D32"/>
    <w:rsid w:val="001F4FF5"/>
    <w:rsid w:val="001F5070"/>
    <w:rsid w:val="001F5261"/>
    <w:rsid w:val="001F55BE"/>
    <w:rsid w:val="001F56DC"/>
    <w:rsid w:val="001F586D"/>
    <w:rsid w:val="001F59AC"/>
    <w:rsid w:val="001F5AF0"/>
    <w:rsid w:val="001F5C45"/>
    <w:rsid w:val="001F5EF6"/>
    <w:rsid w:val="001F605E"/>
    <w:rsid w:val="001F6369"/>
    <w:rsid w:val="001F64A1"/>
    <w:rsid w:val="001F64A5"/>
    <w:rsid w:val="001F6503"/>
    <w:rsid w:val="001F655A"/>
    <w:rsid w:val="001F6684"/>
    <w:rsid w:val="001F67E2"/>
    <w:rsid w:val="001F6852"/>
    <w:rsid w:val="001F687E"/>
    <w:rsid w:val="001F694E"/>
    <w:rsid w:val="001F6A3C"/>
    <w:rsid w:val="001F6B87"/>
    <w:rsid w:val="001F6CD5"/>
    <w:rsid w:val="001F6D5C"/>
    <w:rsid w:val="001F7141"/>
    <w:rsid w:val="001F7365"/>
    <w:rsid w:val="001F7468"/>
    <w:rsid w:val="001F764E"/>
    <w:rsid w:val="001F7958"/>
    <w:rsid w:val="001F7B0F"/>
    <w:rsid w:val="001F7C1E"/>
    <w:rsid w:val="001F7D62"/>
    <w:rsid w:val="001F7F65"/>
    <w:rsid w:val="0020040E"/>
    <w:rsid w:val="002006FA"/>
    <w:rsid w:val="00200717"/>
    <w:rsid w:val="002007FB"/>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2E9C"/>
    <w:rsid w:val="00203301"/>
    <w:rsid w:val="0020348B"/>
    <w:rsid w:val="002034A0"/>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6A"/>
    <w:rsid w:val="002052CE"/>
    <w:rsid w:val="002052EF"/>
    <w:rsid w:val="002055C3"/>
    <w:rsid w:val="00205900"/>
    <w:rsid w:val="0020597C"/>
    <w:rsid w:val="00205A1C"/>
    <w:rsid w:val="00205C3E"/>
    <w:rsid w:val="00205C47"/>
    <w:rsid w:val="00205CE3"/>
    <w:rsid w:val="00205FF8"/>
    <w:rsid w:val="00206217"/>
    <w:rsid w:val="0020637C"/>
    <w:rsid w:val="00206514"/>
    <w:rsid w:val="0020652A"/>
    <w:rsid w:val="00206ECD"/>
    <w:rsid w:val="00207032"/>
    <w:rsid w:val="00207205"/>
    <w:rsid w:val="002072DA"/>
    <w:rsid w:val="00207316"/>
    <w:rsid w:val="0020735B"/>
    <w:rsid w:val="0020744F"/>
    <w:rsid w:val="0020746F"/>
    <w:rsid w:val="00207548"/>
    <w:rsid w:val="00207591"/>
    <w:rsid w:val="002076A6"/>
    <w:rsid w:val="0020771A"/>
    <w:rsid w:val="00207984"/>
    <w:rsid w:val="00207989"/>
    <w:rsid w:val="00207B54"/>
    <w:rsid w:val="00207C49"/>
    <w:rsid w:val="002101E0"/>
    <w:rsid w:val="00210246"/>
    <w:rsid w:val="00210278"/>
    <w:rsid w:val="002105FC"/>
    <w:rsid w:val="0021080C"/>
    <w:rsid w:val="00210B76"/>
    <w:rsid w:val="00210D76"/>
    <w:rsid w:val="00210DBB"/>
    <w:rsid w:val="00211347"/>
    <w:rsid w:val="00211569"/>
    <w:rsid w:val="002115FE"/>
    <w:rsid w:val="0021173E"/>
    <w:rsid w:val="00211744"/>
    <w:rsid w:val="00211918"/>
    <w:rsid w:val="00211B38"/>
    <w:rsid w:val="00211DCD"/>
    <w:rsid w:val="002122BB"/>
    <w:rsid w:val="00212447"/>
    <w:rsid w:val="00212557"/>
    <w:rsid w:val="00212805"/>
    <w:rsid w:val="00212944"/>
    <w:rsid w:val="002129E0"/>
    <w:rsid w:val="00212C8E"/>
    <w:rsid w:val="00212E17"/>
    <w:rsid w:val="00214109"/>
    <w:rsid w:val="00214213"/>
    <w:rsid w:val="00214338"/>
    <w:rsid w:val="0021460B"/>
    <w:rsid w:val="00214B11"/>
    <w:rsid w:val="00214F2E"/>
    <w:rsid w:val="00214F8C"/>
    <w:rsid w:val="00214FE5"/>
    <w:rsid w:val="00215106"/>
    <w:rsid w:val="002151A1"/>
    <w:rsid w:val="002154CD"/>
    <w:rsid w:val="002155C0"/>
    <w:rsid w:val="00215626"/>
    <w:rsid w:val="00215643"/>
    <w:rsid w:val="0021564B"/>
    <w:rsid w:val="00215945"/>
    <w:rsid w:val="00215A03"/>
    <w:rsid w:val="00215C33"/>
    <w:rsid w:val="00215E9C"/>
    <w:rsid w:val="00215FEE"/>
    <w:rsid w:val="00216140"/>
    <w:rsid w:val="0021624E"/>
    <w:rsid w:val="0021680A"/>
    <w:rsid w:val="0021681A"/>
    <w:rsid w:val="00216888"/>
    <w:rsid w:val="00216A57"/>
    <w:rsid w:val="00216C1C"/>
    <w:rsid w:val="00216D81"/>
    <w:rsid w:val="00216E02"/>
    <w:rsid w:val="00216F6E"/>
    <w:rsid w:val="002170E2"/>
    <w:rsid w:val="00217277"/>
    <w:rsid w:val="002172AC"/>
    <w:rsid w:val="002175FE"/>
    <w:rsid w:val="00217A02"/>
    <w:rsid w:val="00217B9A"/>
    <w:rsid w:val="00217D09"/>
    <w:rsid w:val="00217E0D"/>
    <w:rsid w:val="00217FC2"/>
    <w:rsid w:val="00220454"/>
    <w:rsid w:val="00220519"/>
    <w:rsid w:val="00220852"/>
    <w:rsid w:val="002208A0"/>
    <w:rsid w:val="00221135"/>
    <w:rsid w:val="002215CC"/>
    <w:rsid w:val="00221A1D"/>
    <w:rsid w:val="0022207C"/>
    <w:rsid w:val="00222307"/>
    <w:rsid w:val="002223AC"/>
    <w:rsid w:val="00222859"/>
    <w:rsid w:val="0022294A"/>
    <w:rsid w:val="00222A2D"/>
    <w:rsid w:val="00222C95"/>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819"/>
    <w:rsid w:val="00224907"/>
    <w:rsid w:val="00224F5E"/>
    <w:rsid w:val="0022513F"/>
    <w:rsid w:val="00225407"/>
    <w:rsid w:val="002254D9"/>
    <w:rsid w:val="00225542"/>
    <w:rsid w:val="002256A9"/>
    <w:rsid w:val="002256B6"/>
    <w:rsid w:val="0022573D"/>
    <w:rsid w:val="0022599C"/>
    <w:rsid w:val="00225AD4"/>
    <w:rsid w:val="002263B9"/>
    <w:rsid w:val="002266BC"/>
    <w:rsid w:val="002266E7"/>
    <w:rsid w:val="00226722"/>
    <w:rsid w:val="0022678C"/>
    <w:rsid w:val="002269C3"/>
    <w:rsid w:val="002269FC"/>
    <w:rsid w:val="00226ABE"/>
    <w:rsid w:val="00226B0D"/>
    <w:rsid w:val="00226B61"/>
    <w:rsid w:val="00226BB1"/>
    <w:rsid w:val="00226BF4"/>
    <w:rsid w:val="00226E6F"/>
    <w:rsid w:val="00226FA1"/>
    <w:rsid w:val="00227293"/>
    <w:rsid w:val="002273D4"/>
    <w:rsid w:val="0022757A"/>
    <w:rsid w:val="00227736"/>
    <w:rsid w:val="002279F2"/>
    <w:rsid w:val="00227C51"/>
    <w:rsid w:val="00227E55"/>
    <w:rsid w:val="00227FDC"/>
    <w:rsid w:val="00227FDD"/>
    <w:rsid w:val="0023003F"/>
    <w:rsid w:val="00230381"/>
    <w:rsid w:val="00230B2F"/>
    <w:rsid w:val="00230C9E"/>
    <w:rsid w:val="00230FCF"/>
    <w:rsid w:val="0023157F"/>
    <w:rsid w:val="002317E2"/>
    <w:rsid w:val="002318EF"/>
    <w:rsid w:val="002319ED"/>
    <w:rsid w:val="00231B70"/>
    <w:rsid w:val="00231BE1"/>
    <w:rsid w:val="00231C96"/>
    <w:rsid w:val="00231D85"/>
    <w:rsid w:val="00231E77"/>
    <w:rsid w:val="00231F9E"/>
    <w:rsid w:val="00232051"/>
    <w:rsid w:val="002320D2"/>
    <w:rsid w:val="0023212F"/>
    <w:rsid w:val="002321C6"/>
    <w:rsid w:val="002323A5"/>
    <w:rsid w:val="002324F3"/>
    <w:rsid w:val="002328DF"/>
    <w:rsid w:val="00232B3E"/>
    <w:rsid w:val="00232E0C"/>
    <w:rsid w:val="00232F09"/>
    <w:rsid w:val="00232F66"/>
    <w:rsid w:val="00232FB9"/>
    <w:rsid w:val="00232FD4"/>
    <w:rsid w:val="002334C8"/>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47"/>
    <w:rsid w:val="00235BFC"/>
    <w:rsid w:val="00235C01"/>
    <w:rsid w:val="00235EA3"/>
    <w:rsid w:val="00236316"/>
    <w:rsid w:val="002363C7"/>
    <w:rsid w:val="0023656F"/>
    <w:rsid w:val="00236608"/>
    <w:rsid w:val="00236D15"/>
    <w:rsid w:val="00236F38"/>
    <w:rsid w:val="0023703D"/>
    <w:rsid w:val="00237338"/>
    <w:rsid w:val="00237530"/>
    <w:rsid w:val="00237586"/>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A0"/>
    <w:rsid w:val="0024242A"/>
    <w:rsid w:val="002424A6"/>
    <w:rsid w:val="00242598"/>
    <w:rsid w:val="0024268C"/>
    <w:rsid w:val="00242873"/>
    <w:rsid w:val="00242ACD"/>
    <w:rsid w:val="00242B8D"/>
    <w:rsid w:val="00242BD8"/>
    <w:rsid w:val="00242C3B"/>
    <w:rsid w:val="00242C7A"/>
    <w:rsid w:val="00242E39"/>
    <w:rsid w:val="0024307B"/>
    <w:rsid w:val="0024327B"/>
    <w:rsid w:val="002435AC"/>
    <w:rsid w:val="002435B9"/>
    <w:rsid w:val="0024363C"/>
    <w:rsid w:val="00243A41"/>
    <w:rsid w:val="00243E64"/>
    <w:rsid w:val="00243F43"/>
    <w:rsid w:val="00243F71"/>
    <w:rsid w:val="00243F99"/>
    <w:rsid w:val="002440F8"/>
    <w:rsid w:val="00244202"/>
    <w:rsid w:val="00244300"/>
    <w:rsid w:val="00244392"/>
    <w:rsid w:val="00244C54"/>
    <w:rsid w:val="00244CBC"/>
    <w:rsid w:val="00244DD7"/>
    <w:rsid w:val="00245503"/>
    <w:rsid w:val="002455B8"/>
    <w:rsid w:val="00245630"/>
    <w:rsid w:val="002456FF"/>
    <w:rsid w:val="00245C48"/>
    <w:rsid w:val="00245E3C"/>
    <w:rsid w:val="00245FAF"/>
    <w:rsid w:val="00246065"/>
    <w:rsid w:val="0024629E"/>
    <w:rsid w:val="00246630"/>
    <w:rsid w:val="002467B8"/>
    <w:rsid w:val="00246BC3"/>
    <w:rsid w:val="00246CD9"/>
    <w:rsid w:val="00246E7C"/>
    <w:rsid w:val="002471FC"/>
    <w:rsid w:val="00247213"/>
    <w:rsid w:val="00247478"/>
    <w:rsid w:val="0024755A"/>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0D61"/>
    <w:rsid w:val="0025101E"/>
    <w:rsid w:val="0025137B"/>
    <w:rsid w:val="00251422"/>
    <w:rsid w:val="002514D0"/>
    <w:rsid w:val="002516CA"/>
    <w:rsid w:val="00251940"/>
    <w:rsid w:val="0025196F"/>
    <w:rsid w:val="00251A39"/>
    <w:rsid w:val="00251B01"/>
    <w:rsid w:val="00251E03"/>
    <w:rsid w:val="00251E69"/>
    <w:rsid w:val="00251FEE"/>
    <w:rsid w:val="002523EA"/>
    <w:rsid w:val="002524E9"/>
    <w:rsid w:val="00252647"/>
    <w:rsid w:val="002526B6"/>
    <w:rsid w:val="0025278F"/>
    <w:rsid w:val="00252944"/>
    <w:rsid w:val="00252CB0"/>
    <w:rsid w:val="0025307B"/>
    <w:rsid w:val="0025317B"/>
    <w:rsid w:val="002535C4"/>
    <w:rsid w:val="002535EE"/>
    <w:rsid w:val="002536B4"/>
    <w:rsid w:val="002539FD"/>
    <w:rsid w:val="00253A12"/>
    <w:rsid w:val="00253A71"/>
    <w:rsid w:val="00253AD2"/>
    <w:rsid w:val="00253B48"/>
    <w:rsid w:val="00253B73"/>
    <w:rsid w:val="00253C43"/>
    <w:rsid w:val="00253DD7"/>
    <w:rsid w:val="002541DB"/>
    <w:rsid w:val="002541E6"/>
    <w:rsid w:val="002542C1"/>
    <w:rsid w:val="002542FB"/>
    <w:rsid w:val="002545A6"/>
    <w:rsid w:val="002547AE"/>
    <w:rsid w:val="00254973"/>
    <w:rsid w:val="00254ABE"/>
    <w:rsid w:val="00254B50"/>
    <w:rsid w:val="00254B9D"/>
    <w:rsid w:val="00254BCA"/>
    <w:rsid w:val="00254BF4"/>
    <w:rsid w:val="00254C7D"/>
    <w:rsid w:val="00254CE3"/>
    <w:rsid w:val="002554AD"/>
    <w:rsid w:val="0025553B"/>
    <w:rsid w:val="002556E9"/>
    <w:rsid w:val="00255A0A"/>
    <w:rsid w:val="00255BA7"/>
    <w:rsid w:val="00255E0F"/>
    <w:rsid w:val="00256733"/>
    <w:rsid w:val="00256A5E"/>
    <w:rsid w:val="00256A99"/>
    <w:rsid w:val="00256C1D"/>
    <w:rsid w:val="00256D26"/>
    <w:rsid w:val="00256DC7"/>
    <w:rsid w:val="00257104"/>
    <w:rsid w:val="00257281"/>
    <w:rsid w:val="00257482"/>
    <w:rsid w:val="00257558"/>
    <w:rsid w:val="00257645"/>
    <w:rsid w:val="002576FB"/>
    <w:rsid w:val="002578C4"/>
    <w:rsid w:val="00257D86"/>
    <w:rsid w:val="00257F61"/>
    <w:rsid w:val="002600D6"/>
    <w:rsid w:val="00260195"/>
    <w:rsid w:val="002601C9"/>
    <w:rsid w:val="002602CE"/>
    <w:rsid w:val="002603EF"/>
    <w:rsid w:val="00260476"/>
    <w:rsid w:val="00260502"/>
    <w:rsid w:val="00260524"/>
    <w:rsid w:val="00260534"/>
    <w:rsid w:val="0026061B"/>
    <w:rsid w:val="002606B3"/>
    <w:rsid w:val="002609EE"/>
    <w:rsid w:val="00260D10"/>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E"/>
    <w:rsid w:val="0026270B"/>
    <w:rsid w:val="00262743"/>
    <w:rsid w:val="00262AEA"/>
    <w:rsid w:val="00262B2C"/>
    <w:rsid w:val="00262C91"/>
    <w:rsid w:val="00262E10"/>
    <w:rsid w:val="00262FF1"/>
    <w:rsid w:val="002632C3"/>
    <w:rsid w:val="0026340A"/>
    <w:rsid w:val="002634F4"/>
    <w:rsid w:val="0026357C"/>
    <w:rsid w:val="00263B7C"/>
    <w:rsid w:val="00263DFA"/>
    <w:rsid w:val="00263F5B"/>
    <w:rsid w:val="002640D0"/>
    <w:rsid w:val="002642B1"/>
    <w:rsid w:val="002644E4"/>
    <w:rsid w:val="002644F5"/>
    <w:rsid w:val="00264609"/>
    <w:rsid w:val="002646B3"/>
    <w:rsid w:val="002646E3"/>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DC6"/>
    <w:rsid w:val="00266F1F"/>
    <w:rsid w:val="00266F8C"/>
    <w:rsid w:val="0026703C"/>
    <w:rsid w:val="00267273"/>
    <w:rsid w:val="00267450"/>
    <w:rsid w:val="002678B1"/>
    <w:rsid w:val="002678B9"/>
    <w:rsid w:val="00267DB5"/>
    <w:rsid w:val="00267ECD"/>
    <w:rsid w:val="002700FE"/>
    <w:rsid w:val="002706EF"/>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742"/>
    <w:rsid w:val="00272B39"/>
    <w:rsid w:val="00272B69"/>
    <w:rsid w:val="00272B78"/>
    <w:rsid w:val="00272C48"/>
    <w:rsid w:val="002731B5"/>
    <w:rsid w:val="00273224"/>
    <w:rsid w:val="00273264"/>
    <w:rsid w:val="002732FF"/>
    <w:rsid w:val="002733D5"/>
    <w:rsid w:val="002734CC"/>
    <w:rsid w:val="002735F6"/>
    <w:rsid w:val="00273760"/>
    <w:rsid w:val="0027393A"/>
    <w:rsid w:val="00273AA3"/>
    <w:rsid w:val="00273AB4"/>
    <w:rsid w:val="00273D82"/>
    <w:rsid w:val="00273E27"/>
    <w:rsid w:val="00274185"/>
    <w:rsid w:val="002742AE"/>
    <w:rsid w:val="002742B7"/>
    <w:rsid w:val="00274505"/>
    <w:rsid w:val="00274639"/>
    <w:rsid w:val="00274746"/>
    <w:rsid w:val="0027478E"/>
    <w:rsid w:val="00274F6C"/>
    <w:rsid w:val="00274F6D"/>
    <w:rsid w:val="00274F9C"/>
    <w:rsid w:val="00274FB1"/>
    <w:rsid w:val="00275080"/>
    <w:rsid w:val="00275533"/>
    <w:rsid w:val="002758A7"/>
    <w:rsid w:val="00275AF3"/>
    <w:rsid w:val="00275D61"/>
    <w:rsid w:val="00275EA9"/>
    <w:rsid w:val="00276028"/>
    <w:rsid w:val="002760D3"/>
    <w:rsid w:val="0027616D"/>
    <w:rsid w:val="00276291"/>
    <w:rsid w:val="0027640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9D0"/>
    <w:rsid w:val="00281FDC"/>
    <w:rsid w:val="002822E8"/>
    <w:rsid w:val="002824AA"/>
    <w:rsid w:val="00282519"/>
    <w:rsid w:val="00282602"/>
    <w:rsid w:val="0028280A"/>
    <w:rsid w:val="002828FB"/>
    <w:rsid w:val="00282932"/>
    <w:rsid w:val="00282AEB"/>
    <w:rsid w:val="00282C5A"/>
    <w:rsid w:val="00282EF4"/>
    <w:rsid w:val="002831C2"/>
    <w:rsid w:val="0028330C"/>
    <w:rsid w:val="002833B7"/>
    <w:rsid w:val="00283846"/>
    <w:rsid w:val="00283873"/>
    <w:rsid w:val="002838B2"/>
    <w:rsid w:val="00283B67"/>
    <w:rsid w:val="00283CE9"/>
    <w:rsid w:val="00283D19"/>
    <w:rsid w:val="002840E5"/>
    <w:rsid w:val="00284134"/>
    <w:rsid w:val="002842D2"/>
    <w:rsid w:val="002842E1"/>
    <w:rsid w:val="00284378"/>
    <w:rsid w:val="00284580"/>
    <w:rsid w:val="002845F9"/>
    <w:rsid w:val="00284744"/>
    <w:rsid w:val="002848DA"/>
    <w:rsid w:val="00284902"/>
    <w:rsid w:val="0028490C"/>
    <w:rsid w:val="00285062"/>
    <w:rsid w:val="00285118"/>
    <w:rsid w:val="002852DF"/>
    <w:rsid w:val="0028562E"/>
    <w:rsid w:val="00285A72"/>
    <w:rsid w:val="00285C5B"/>
    <w:rsid w:val="00285C5E"/>
    <w:rsid w:val="00285F16"/>
    <w:rsid w:val="00285F36"/>
    <w:rsid w:val="00286266"/>
    <w:rsid w:val="00286301"/>
    <w:rsid w:val="00286450"/>
    <w:rsid w:val="0028682C"/>
    <w:rsid w:val="0028687A"/>
    <w:rsid w:val="002868B3"/>
    <w:rsid w:val="00286A2C"/>
    <w:rsid w:val="00286AB3"/>
    <w:rsid w:val="00286AC4"/>
    <w:rsid w:val="00286DD5"/>
    <w:rsid w:val="0028726C"/>
    <w:rsid w:val="002873F3"/>
    <w:rsid w:val="00287491"/>
    <w:rsid w:val="0028755E"/>
    <w:rsid w:val="002878C6"/>
    <w:rsid w:val="00287CA4"/>
    <w:rsid w:val="00287EFB"/>
    <w:rsid w:val="00290090"/>
    <w:rsid w:val="00290133"/>
    <w:rsid w:val="00290155"/>
    <w:rsid w:val="0029060D"/>
    <w:rsid w:val="002907B7"/>
    <w:rsid w:val="0029095B"/>
    <w:rsid w:val="002911B9"/>
    <w:rsid w:val="0029122E"/>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41F"/>
    <w:rsid w:val="0029343E"/>
    <w:rsid w:val="0029366D"/>
    <w:rsid w:val="0029367E"/>
    <w:rsid w:val="00293700"/>
    <w:rsid w:val="00293863"/>
    <w:rsid w:val="002939B6"/>
    <w:rsid w:val="00293E3F"/>
    <w:rsid w:val="00293F20"/>
    <w:rsid w:val="00293F93"/>
    <w:rsid w:val="00294080"/>
    <w:rsid w:val="002940A5"/>
    <w:rsid w:val="0029432E"/>
    <w:rsid w:val="0029451F"/>
    <w:rsid w:val="00294758"/>
    <w:rsid w:val="0029477B"/>
    <w:rsid w:val="00294A11"/>
    <w:rsid w:val="00294BC6"/>
    <w:rsid w:val="00294EEC"/>
    <w:rsid w:val="00294F58"/>
    <w:rsid w:val="00295001"/>
    <w:rsid w:val="0029524E"/>
    <w:rsid w:val="00295402"/>
    <w:rsid w:val="00295488"/>
    <w:rsid w:val="002955C6"/>
    <w:rsid w:val="00295694"/>
    <w:rsid w:val="00295C66"/>
    <w:rsid w:val="00295E9E"/>
    <w:rsid w:val="002963B5"/>
    <w:rsid w:val="002964D0"/>
    <w:rsid w:val="0029678F"/>
    <w:rsid w:val="002968C3"/>
    <w:rsid w:val="002969B7"/>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61B"/>
    <w:rsid w:val="002A081D"/>
    <w:rsid w:val="002A0833"/>
    <w:rsid w:val="002A0912"/>
    <w:rsid w:val="002A0973"/>
    <w:rsid w:val="002A0A8E"/>
    <w:rsid w:val="002A0C2E"/>
    <w:rsid w:val="002A0F03"/>
    <w:rsid w:val="002A10BF"/>
    <w:rsid w:val="002A16B0"/>
    <w:rsid w:val="002A1A04"/>
    <w:rsid w:val="002A1A23"/>
    <w:rsid w:val="002A1B3F"/>
    <w:rsid w:val="002A1C9F"/>
    <w:rsid w:val="002A1E4B"/>
    <w:rsid w:val="002A1FA7"/>
    <w:rsid w:val="002A2090"/>
    <w:rsid w:val="002A225A"/>
    <w:rsid w:val="002A247B"/>
    <w:rsid w:val="002A249F"/>
    <w:rsid w:val="002A25B1"/>
    <w:rsid w:val="002A268B"/>
    <w:rsid w:val="002A26DF"/>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66"/>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9E"/>
    <w:rsid w:val="002A76FC"/>
    <w:rsid w:val="002A7854"/>
    <w:rsid w:val="002A789F"/>
    <w:rsid w:val="002A793F"/>
    <w:rsid w:val="002A7F1B"/>
    <w:rsid w:val="002A7FA3"/>
    <w:rsid w:val="002A7FFB"/>
    <w:rsid w:val="002B048B"/>
    <w:rsid w:val="002B0843"/>
    <w:rsid w:val="002B08C4"/>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2035"/>
    <w:rsid w:val="002B2210"/>
    <w:rsid w:val="002B2352"/>
    <w:rsid w:val="002B2385"/>
    <w:rsid w:val="002B26A1"/>
    <w:rsid w:val="002B272C"/>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1F"/>
    <w:rsid w:val="002B4423"/>
    <w:rsid w:val="002B44BD"/>
    <w:rsid w:val="002B44E8"/>
    <w:rsid w:val="002B465B"/>
    <w:rsid w:val="002B4772"/>
    <w:rsid w:val="002B4867"/>
    <w:rsid w:val="002B496C"/>
    <w:rsid w:val="002B4A5D"/>
    <w:rsid w:val="002B4C12"/>
    <w:rsid w:val="002B4D89"/>
    <w:rsid w:val="002B4F16"/>
    <w:rsid w:val="002B4F2B"/>
    <w:rsid w:val="002B5186"/>
    <w:rsid w:val="002B5534"/>
    <w:rsid w:val="002B5682"/>
    <w:rsid w:val="002B57D9"/>
    <w:rsid w:val="002B58EE"/>
    <w:rsid w:val="002B5919"/>
    <w:rsid w:val="002B5B60"/>
    <w:rsid w:val="002B5CEE"/>
    <w:rsid w:val="002B5F72"/>
    <w:rsid w:val="002B6284"/>
    <w:rsid w:val="002B661D"/>
    <w:rsid w:val="002B6651"/>
    <w:rsid w:val="002B6B38"/>
    <w:rsid w:val="002B6B5F"/>
    <w:rsid w:val="002B6B7C"/>
    <w:rsid w:val="002B6D33"/>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0DD7"/>
    <w:rsid w:val="002C109C"/>
    <w:rsid w:val="002C135E"/>
    <w:rsid w:val="002C1546"/>
    <w:rsid w:val="002C168A"/>
    <w:rsid w:val="002C17E8"/>
    <w:rsid w:val="002C17F8"/>
    <w:rsid w:val="002C18B3"/>
    <w:rsid w:val="002C198B"/>
    <w:rsid w:val="002C1AF9"/>
    <w:rsid w:val="002C1B42"/>
    <w:rsid w:val="002C1BF7"/>
    <w:rsid w:val="002C1F0F"/>
    <w:rsid w:val="002C1F3E"/>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5CD"/>
    <w:rsid w:val="002C37DE"/>
    <w:rsid w:val="002C37F6"/>
    <w:rsid w:val="002C3CD5"/>
    <w:rsid w:val="002C3D8C"/>
    <w:rsid w:val="002C3DFB"/>
    <w:rsid w:val="002C3ECE"/>
    <w:rsid w:val="002C3ED4"/>
    <w:rsid w:val="002C3F47"/>
    <w:rsid w:val="002C40D4"/>
    <w:rsid w:val="002C4186"/>
    <w:rsid w:val="002C4188"/>
    <w:rsid w:val="002C43A7"/>
    <w:rsid w:val="002C455A"/>
    <w:rsid w:val="002C4703"/>
    <w:rsid w:val="002C4A63"/>
    <w:rsid w:val="002C4B70"/>
    <w:rsid w:val="002C4BFC"/>
    <w:rsid w:val="002C51A8"/>
    <w:rsid w:val="002C52E2"/>
    <w:rsid w:val="002C530F"/>
    <w:rsid w:val="002C5590"/>
    <w:rsid w:val="002C570C"/>
    <w:rsid w:val="002C579F"/>
    <w:rsid w:val="002C587C"/>
    <w:rsid w:val="002C5AC0"/>
    <w:rsid w:val="002C5C58"/>
    <w:rsid w:val="002C5DAF"/>
    <w:rsid w:val="002C5F68"/>
    <w:rsid w:val="002C5F89"/>
    <w:rsid w:val="002C640F"/>
    <w:rsid w:val="002C6703"/>
    <w:rsid w:val="002C67E8"/>
    <w:rsid w:val="002C6836"/>
    <w:rsid w:val="002C6D00"/>
    <w:rsid w:val="002C6F84"/>
    <w:rsid w:val="002C6F8B"/>
    <w:rsid w:val="002C7290"/>
    <w:rsid w:val="002C764D"/>
    <w:rsid w:val="002C7713"/>
    <w:rsid w:val="002C79F2"/>
    <w:rsid w:val="002C7BC1"/>
    <w:rsid w:val="002D06F7"/>
    <w:rsid w:val="002D0812"/>
    <w:rsid w:val="002D083A"/>
    <w:rsid w:val="002D0985"/>
    <w:rsid w:val="002D0A16"/>
    <w:rsid w:val="002D0A71"/>
    <w:rsid w:val="002D0B3E"/>
    <w:rsid w:val="002D0CAF"/>
    <w:rsid w:val="002D1130"/>
    <w:rsid w:val="002D1235"/>
    <w:rsid w:val="002D136A"/>
    <w:rsid w:val="002D17DF"/>
    <w:rsid w:val="002D188F"/>
    <w:rsid w:val="002D1ACE"/>
    <w:rsid w:val="002D1AF6"/>
    <w:rsid w:val="002D1BD0"/>
    <w:rsid w:val="002D206D"/>
    <w:rsid w:val="002D20F0"/>
    <w:rsid w:val="002D217F"/>
    <w:rsid w:val="002D2594"/>
    <w:rsid w:val="002D261B"/>
    <w:rsid w:val="002D26B6"/>
    <w:rsid w:val="002D2798"/>
    <w:rsid w:val="002D2805"/>
    <w:rsid w:val="002D29ED"/>
    <w:rsid w:val="002D2A81"/>
    <w:rsid w:val="002D2D99"/>
    <w:rsid w:val="002D2DAA"/>
    <w:rsid w:val="002D2EB1"/>
    <w:rsid w:val="002D2FF4"/>
    <w:rsid w:val="002D3079"/>
    <w:rsid w:val="002D31AF"/>
    <w:rsid w:val="002D3217"/>
    <w:rsid w:val="002D33CD"/>
    <w:rsid w:val="002D3637"/>
    <w:rsid w:val="002D39A6"/>
    <w:rsid w:val="002D3AFC"/>
    <w:rsid w:val="002D3B08"/>
    <w:rsid w:val="002D3B3F"/>
    <w:rsid w:val="002D3B8B"/>
    <w:rsid w:val="002D3C3B"/>
    <w:rsid w:val="002D3C6C"/>
    <w:rsid w:val="002D3D4A"/>
    <w:rsid w:val="002D4040"/>
    <w:rsid w:val="002D43A3"/>
    <w:rsid w:val="002D459D"/>
    <w:rsid w:val="002D4F96"/>
    <w:rsid w:val="002D5124"/>
    <w:rsid w:val="002D5143"/>
    <w:rsid w:val="002D54B4"/>
    <w:rsid w:val="002D598C"/>
    <w:rsid w:val="002D5A32"/>
    <w:rsid w:val="002D5BF8"/>
    <w:rsid w:val="002D5CAC"/>
    <w:rsid w:val="002D5CC2"/>
    <w:rsid w:val="002D5D01"/>
    <w:rsid w:val="002D5E57"/>
    <w:rsid w:val="002D61F0"/>
    <w:rsid w:val="002D644C"/>
    <w:rsid w:val="002D6725"/>
    <w:rsid w:val="002D676C"/>
    <w:rsid w:val="002D6946"/>
    <w:rsid w:val="002D6A2F"/>
    <w:rsid w:val="002D6A4C"/>
    <w:rsid w:val="002D6BCB"/>
    <w:rsid w:val="002D6C99"/>
    <w:rsid w:val="002D6D72"/>
    <w:rsid w:val="002D6DFC"/>
    <w:rsid w:val="002D6E3B"/>
    <w:rsid w:val="002D6E76"/>
    <w:rsid w:val="002D70C7"/>
    <w:rsid w:val="002D7275"/>
    <w:rsid w:val="002D7290"/>
    <w:rsid w:val="002D7386"/>
    <w:rsid w:val="002D7391"/>
    <w:rsid w:val="002D7510"/>
    <w:rsid w:val="002D75D9"/>
    <w:rsid w:val="002D77F1"/>
    <w:rsid w:val="002D788F"/>
    <w:rsid w:val="002D7916"/>
    <w:rsid w:val="002D7A20"/>
    <w:rsid w:val="002D7E37"/>
    <w:rsid w:val="002E018D"/>
    <w:rsid w:val="002E01FB"/>
    <w:rsid w:val="002E03A2"/>
    <w:rsid w:val="002E0AFA"/>
    <w:rsid w:val="002E0D33"/>
    <w:rsid w:val="002E12FC"/>
    <w:rsid w:val="002E1590"/>
    <w:rsid w:val="002E15C8"/>
    <w:rsid w:val="002E163D"/>
    <w:rsid w:val="002E1882"/>
    <w:rsid w:val="002E1B0E"/>
    <w:rsid w:val="002E1B9D"/>
    <w:rsid w:val="002E1CDF"/>
    <w:rsid w:val="002E1CFB"/>
    <w:rsid w:val="002E1EB1"/>
    <w:rsid w:val="002E20A1"/>
    <w:rsid w:val="002E2164"/>
    <w:rsid w:val="002E23E7"/>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267"/>
    <w:rsid w:val="002E7402"/>
    <w:rsid w:val="002E76A0"/>
    <w:rsid w:val="002E7765"/>
    <w:rsid w:val="002E7834"/>
    <w:rsid w:val="002E7A2A"/>
    <w:rsid w:val="002E7B83"/>
    <w:rsid w:val="002E7C6D"/>
    <w:rsid w:val="002E7DF1"/>
    <w:rsid w:val="002F00B3"/>
    <w:rsid w:val="002F0128"/>
    <w:rsid w:val="002F0253"/>
    <w:rsid w:val="002F0586"/>
    <w:rsid w:val="002F0A41"/>
    <w:rsid w:val="002F0AF6"/>
    <w:rsid w:val="002F0CA0"/>
    <w:rsid w:val="002F0F8C"/>
    <w:rsid w:val="002F1069"/>
    <w:rsid w:val="002F10AD"/>
    <w:rsid w:val="002F10C7"/>
    <w:rsid w:val="002F113A"/>
    <w:rsid w:val="002F11C1"/>
    <w:rsid w:val="002F124E"/>
    <w:rsid w:val="002F1364"/>
    <w:rsid w:val="002F1578"/>
    <w:rsid w:val="002F15B9"/>
    <w:rsid w:val="002F1796"/>
    <w:rsid w:val="002F1A93"/>
    <w:rsid w:val="002F1ABF"/>
    <w:rsid w:val="002F1DEE"/>
    <w:rsid w:val="002F1E9F"/>
    <w:rsid w:val="002F1EE2"/>
    <w:rsid w:val="002F1FB1"/>
    <w:rsid w:val="002F2075"/>
    <w:rsid w:val="002F20CF"/>
    <w:rsid w:val="002F240B"/>
    <w:rsid w:val="002F27ED"/>
    <w:rsid w:val="002F29D3"/>
    <w:rsid w:val="002F2BC8"/>
    <w:rsid w:val="002F2D73"/>
    <w:rsid w:val="002F2E22"/>
    <w:rsid w:val="002F330D"/>
    <w:rsid w:val="002F33D1"/>
    <w:rsid w:val="002F36E3"/>
    <w:rsid w:val="002F37E1"/>
    <w:rsid w:val="002F3AD2"/>
    <w:rsid w:val="002F3B8F"/>
    <w:rsid w:val="002F3C95"/>
    <w:rsid w:val="002F41CB"/>
    <w:rsid w:val="002F44A6"/>
    <w:rsid w:val="002F4541"/>
    <w:rsid w:val="002F4AB3"/>
    <w:rsid w:val="002F4F8C"/>
    <w:rsid w:val="002F50B1"/>
    <w:rsid w:val="002F5382"/>
    <w:rsid w:val="002F55A4"/>
    <w:rsid w:val="002F560C"/>
    <w:rsid w:val="002F56D9"/>
    <w:rsid w:val="002F591D"/>
    <w:rsid w:val="002F5E5A"/>
    <w:rsid w:val="002F6001"/>
    <w:rsid w:val="002F6229"/>
    <w:rsid w:val="002F6348"/>
    <w:rsid w:val="002F63DA"/>
    <w:rsid w:val="002F640D"/>
    <w:rsid w:val="002F65D7"/>
    <w:rsid w:val="002F6618"/>
    <w:rsid w:val="002F66D3"/>
    <w:rsid w:val="002F6B38"/>
    <w:rsid w:val="002F6BF2"/>
    <w:rsid w:val="002F6EE2"/>
    <w:rsid w:val="002F718C"/>
    <w:rsid w:val="002F7363"/>
    <w:rsid w:val="002F7402"/>
    <w:rsid w:val="002F757A"/>
    <w:rsid w:val="002F77AE"/>
    <w:rsid w:val="002F7871"/>
    <w:rsid w:val="002F7955"/>
    <w:rsid w:val="002F7D8F"/>
    <w:rsid w:val="002F7EBA"/>
    <w:rsid w:val="002F7FCB"/>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1CB5"/>
    <w:rsid w:val="00301D38"/>
    <w:rsid w:val="00302104"/>
    <w:rsid w:val="003023A6"/>
    <w:rsid w:val="00302595"/>
    <w:rsid w:val="003025DC"/>
    <w:rsid w:val="003029D7"/>
    <w:rsid w:val="00302A0F"/>
    <w:rsid w:val="00302BA1"/>
    <w:rsid w:val="00302E84"/>
    <w:rsid w:val="00303010"/>
    <w:rsid w:val="00303298"/>
    <w:rsid w:val="0030361D"/>
    <w:rsid w:val="0030369F"/>
    <w:rsid w:val="003036CC"/>
    <w:rsid w:val="00303711"/>
    <w:rsid w:val="00303765"/>
    <w:rsid w:val="00303E27"/>
    <w:rsid w:val="00303E7C"/>
    <w:rsid w:val="003040AF"/>
    <w:rsid w:val="003048E8"/>
    <w:rsid w:val="00304A3B"/>
    <w:rsid w:val="00304ADB"/>
    <w:rsid w:val="00304B92"/>
    <w:rsid w:val="00304B99"/>
    <w:rsid w:val="00304CD2"/>
    <w:rsid w:val="00304E15"/>
    <w:rsid w:val="00304F04"/>
    <w:rsid w:val="00304F0B"/>
    <w:rsid w:val="00304FDA"/>
    <w:rsid w:val="003056A7"/>
    <w:rsid w:val="003058CC"/>
    <w:rsid w:val="00305AD0"/>
    <w:rsid w:val="00305C70"/>
    <w:rsid w:val="00305DF2"/>
    <w:rsid w:val="00306094"/>
    <w:rsid w:val="00306267"/>
    <w:rsid w:val="00306292"/>
    <w:rsid w:val="003063CB"/>
    <w:rsid w:val="00306457"/>
    <w:rsid w:val="003065A6"/>
    <w:rsid w:val="00306835"/>
    <w:rsid w:val="00306B6B"/>
    <w:rsid w:val="003072BE"/>
    <w:rsid w:val="003072D5"/>
    <w:rsid w:val="003073D5"/>
    <w:rsid w:val="003075B3"/>
    <w:rsid w:val="0030782D"/>
    <w:rsid w:val="00307920"/>
    <w:rsid w:val="00307926"/>
    <w:rsid w:val="00307B70"/>
    <w:rsid w:val="00307BCE"/>
    <w:rsid w:val="00307C52"/>
    <w:rsid w:val="003103BD"/>
    <w:rsid w:val="00310645"/>
    <w:rsid w:val="003109CE"/>
    <w:rsid w:val="00310ACF"/>
    <w:rsid w:val="00310BF3"/>
    <w:rsid w:val="00310CB5"/>
    <w:rsid w:val="00310F58"/>
    <w:rsid w:val="003115EC"/>
    <w:rsid w:val="003116D9"/>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3E47"/>
    <w:rsid w:val="00314079"/>
    <w:rsid w:val="00314295"/>
    <w:rsid w:val="00314342"/>
    <w:rsid w:val="003144AD"/>
    <w:rsid w:val="003144FB"/>
    <w:rsid w:val="0031453D"/>
    <w:rsid w:val="003145CA"/>
    <w:rsid w:val="003149F7"/>
    <w:rsid w:val="00314A37"/>
    <w:rsid w:val="00314A5F"/>
    <w:rsid w:val="00314D75"/>
    <w:rsid w:val="00314FA9"/>
    <w:rsid w:val="003153E8"/>
    <w:rsid w:val="00315624"/>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9EC"/>
    <w:rsid w:val="00317A1C"/>
    <w:rsid w:val="00317A94"/>
    <w:rsid w:val="00317FB1"/>
    <w:rsid w:val="00320187"/>
    <w:rsid w:val="00320381"/>
    <w:rsid w:val="0032043C"/>
    <w:rsid w:val="00320925"/>
    <w:rsid w:val="00320A48"/>
    <w:rsid w:val="00320B51"/>
    <w:rsid w:val="00320B9F"/>
    <w:rsid w:val="00320C55"/>
    <w:rsid w:val="00320D2E"/>
    <w:rsid w:val="00320D74"/>
    <w:rsid w:val="00321046"/>
    <w:rsid w:val="00321414"/>
    <w:rsid w:val="003217BE"/>
    <w:rsid w:val="00321949"/>
    <w:rsid w:val="00321A77"/>
    <w:rsid w:val="00321FE1"/>
    <w:rsid w:val="00322053"/>
    <w:rsid w:val="003220A7"/>
    <w:rsid w:val="00322399"/>
    <w:rsid w:val="00322FCA"/>
    <w:rsid w:val="00323151"/>
    <w:rsid w:val="003231A8"/>
    <w:rsid w:val="00323250"/>
    <w:rsid w:val="00323285"/>
    <w:rsid w:val="00323380"/>
    <w:rsid w:val="003234EE"/>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742"/>
    <w:rsid w:val="00325762"/>
    <w:rsid w:val="0032577A"/>
    <w:rsid w:val="00325794"/>
    <w:rsid w:val="003259F5"/>
    <w:rsid w:val="00325AEF"/>
    <w:rsid w:val="00325AF5"/>
    <w:rsid w:val="00325BD1"/>
    <w:rsid w:val="00325BF4"/>
    <w:rsid w:val="00325F7E"/>
    <w:rsid w:val="00325FF4"/>
    <w:rsid w:val="00326072"/>
    <w:rsid w:val="00326084"/>
    <w:rsid w:val="00326195"/>
    <w:rsid w:val="00326461"/>
    <w:rsid w:val="00326544"/>
    <w:rsid w:val="0032673B"/>
    <w:rsid w:val="00326A54"/>
    <w:rsid w:val="00326A65"/>
    <w:rsid w:val="00326B04"/>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9C"/>
    <w:rsid w:val="003308E9"/>
    <w:rsid w:val="003309D1"/>
    <w:rsid w:val="00330A04"/>
    <w:rsid w:val="00330A49"/>
    <w:rsid w:val="00330AD7"/>
    <w:rsid w:val="00330B32"/>
    <w:rsid w:val="00330F77"/>
    <w:rsid w:val="003311D4"/>
    <w:rsid w:val="00331351"/>
    <w:rsid w:val="0033137F"/>
    <w:rsid w:val="003313E0"/>
    <w:rsid w:val="00331413"/>
    <w:rsid w:val="00331704"/>
    <w:rsid w:val="0033191F"/>
    <w:rsid w:val="00331A49"/>
    <w:rsid w:val="00331C24"/>
    <w:rsid w:val="00331EFF"/>
    <w:rsid w:val="0033215B"/>
    <w:rsid w:val="0033227D"/>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E5F"/>
    <w:rsid w:val="00335FE2"/>
    <w:rsid w:val="0033670E"/>
    <w:rsid w:val="00336811"/>
    <w:rsid w:val="00336873"/>
    <w:rsid w:val="00336C7A"/>
    <w:rsid w:val="00336CF5"/>
    <w:rsid w:val="00336D72"/>
    <w:rsid w:val="00337000"/>
    <w:rsid w:val="0033708F"/>
    <w:rsid w:val="00337177"/>
    <w:rsid w:val="00337209"/>
    <w:rsid w:val="003372D4"/>
    <w:rsid w:val="00337408"/>
    <w:rsid w:val="00337549"/>
    <w:rsid w:val="003375B3"/>
    <w:rsid w:val="0033762B"/>
    <w:rsid w:val="003376E7"/>
    <w:rsid w:val="003377FE"/>
    <w:rsid w:val="00337852"/>
    <w:rsid w:val="003378CD"/>
    <w:rsid w:val="003378EA"/>
    <w:rsid w:val="003378EC"/>
    <w:rsid w:val="003378FA"/>
    <w:rsid w:val="00337B51"/>
    <w:rsid w:val="00337B94"/>
    <w:rsid w:val="00337DBD"/>
    <w:rsid w:val="00337E9E"/>
    <w:rsid w:val="00337EC0"/>
    <w:rsid w:val="003403DA"/>
    <w:rsid w:val="0034084C"/>
    <w:rsid w:val="0034097F"/>
    <w:rsid w:val="00340B3A"/>
    <w:rsid w:val="00340C21"/>
    <w:rsid w:val="00340F0D"/>
    <w:rsid w:val="0034120D"/>
    <w:rsid w:val="003413C8"/>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2CF"/>
    <w:rsid w:val="00343404"/>
    <w:rsid w:val="003437C5"/>
    <w:rsid w:val="003438A1"/>
    <w:rsid w:val="003439FC"/>
    <w:rsid w:val="00343A6E"/>
    <w:rsid w:val="00343C54"/>
    <w:rsid w:val="00343C94"/>
    <w:rsid w:val="00343DE0"/>
    <w:rsid w:val="00343FD4"/>
    <w:rsid w:val="003440F9"/>
    <w:rsid w:val="00344149"/>
    <w:rsid w:val="0034420F"/>
    <w:rsid w:val="003442F3"/>
    <w:rsid w:val="00344430"/>
    <w:rsid w:val="00344468"/>
    <w:rsid w:val="003444BB"/>
    <w:rsid w:val="003448A3"/>
    <w:rsid w:val="00344B92"/>
    <w:rsid w:val="00344BB9"/>
    <w:rsid w:val="00344E41"/>
    <w:rsid w:val="00344EF2"/>
    <w:rsid w:val="0034508D"/>
    <w:rsid w:val="003454F0"/>
    <w:rsid w:val="003455EE"/>
    <w:rsid w:val="00345693"/>
    <w:rsid w:val="00345ADC"/>
    <w:rsid w:val="00345C89"/>
    <w:rsid w:val="0034623F"/>
    <w:rsid w:val="003462BD"/>
    <w:rsid w:val="00346415"/>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A7D"/>
    <w:rsid w:val="00347B13"/>
    <w:rsid w:val="00347B76"/>
    <w:rsid w:val="00347C19"/>
    <w:rsid w:val="00347CEC"/>
    <w:rsid w:val="003502A9"/>
    <w:rsid w:val="003502C8"/>
    <w:rsid w:val="003503EE"/>
    <w:rsid w:val="00350480"/>
    <w:rsid w:val="0035064B"/>
    <w:rsid w:val="003509D9"/>
    <w:rsid w:val="00350C22"/>
    <w:rsid w:val="00350CE0"/>
    <w:rsid w:val="00350D28"/>
    <w:rsid w:val="00350E5E"/>
    <w:rsid w:val="003510FB"/>
    <w:rsid w:val="003513E7"/>
    <w:rsid w:val="00351439"/>
    <w:rsid w:val="0035177F"/>
    <w:rsid w:val="003517C5"/>
    <w:rsid w:val="003518D6"/>
    <w:rsid w:val="00351AE9"/>
    <w:rsid w:val="00351B90"/>
    <w:rsid w:val="00351CEA"/>
    <w:rsid w:val="00351FD6"/>
    <w:rsid w:val="003520E9"/>
    <w:rsid w:val="003522BA"/>
    <w:rsid w:val="0035245A"/>
    <w:rsid w:val="0035254A"/>
    <w:rsid w:val="00352714"/>
    <w:rsid w:val="0035277E"/>
    <w:rsid w:val="00352940"/>
    <w:rsid w:val="00352BB0"/>
    <w:rsid w:val="00352BB1"/>
    <w:rsid w:val="00352E0E"/>
    <w:rsid w:val="00353053"/>
    <w:rsid w:val="0035323E"/>
    <w:rsid w:val="003533CA"/>
    <w:rsid w:val="003534CB"/>
    <w:rsid w:val="003534F5"/>
    <w:rsid w:val="00353580"/>
    <w:rsid w:val="00353834"/>
    <w:rsid w:val="00353859"/>
    <w:rsid w:val="00353903"/>
    <w:rsid w:val="0035398B"/>
    <w:rsid w:val="00353E6D"/>
    <w:rsid w:val="00354478"/>
    <w:rsid w:val="003546C6"/>
    <w:rsid w:val="0035470D"/>
    <w:rsid w:val="0035492B"/>
    <w:rsid w:val="00354A2D"/>
    <w:rsid w:val="00354BA4"/>
    <w:rsid w:val="00354D50"/>
    <w:rsid w:val="0035510F"/>
    <w:rsid w:val="00355242"/>
    <w:rsid w:val="00355370"/>
    <w:rsid w:val="0035538A"/>
    <w:rsid w:val="003553EB"/>
    <w:rsid w:val="0035555D"/>
    <w:rsid w:val="0035565C"/>
    <w:rsid w:val="003557A2"/>
    <w:rsid w:val="00355982"/>
    <w:rsid w:val="00355C2B"/>
    <w:rsid w:val="00355C4E"/>
    <w:rsid w:val="00355CA5"/>
    <w:rsid w:val="00355D0C"/>
    <w:rsid w:val="0035602E"/>
    <w:rsid w:val="003563CE"/>
    <w:rsid w:val="003565BE"/>
    <w:rsid w:val="003567D6"/>
    <w:rsid w:val="00356823"/>
    <w:rsid w:val="00356E3D"/>
    <w:rsid w:val="003572D7"/>
    <w:rsid w:val="00357315"/>
    <w:rsid w:val="00357449"/>
    <w:rsid w:val="00357477"/>
    <w:rsid w:val="003575AA"/>
    <w:rsid w:val="0035775C"/>
    <w:rsid w:val="00357927"/>
    <w:rsid w:val="00357AB1"/>
    <w:rsid w:val="00357CCC"/>
    <w:rsid w:val="00357CDF"/>
    <w:rsid w:val="00357F8A"/>
    <w:rsid w:val="0036029B"/>
    <w:rsid w:val="0036043A"/>
    <w:rsid w:val="00360B1F"/>
    <w:rsid w:val="00360C5C"/>
    <w:rsid w:val="0036115F"/>
    <w:rsid w:val="0036123C"/>
    <w:rsid w:val="003615D4"/>
    <w:rsid w:val="003616B8"/>
    <w:rsid w:val="003618D7"/>
    <w:rsid w:val="00361A2E"/>
    <w:rsid w:val="00361AFF"/>
    <w:rsid w:val="00361B1E"/>
    <w:rsid w:val="00361B26"/>
    <w:rsid w:val="00361B43"/>
    <w:rsid w:val="00361E5F"/>
    <w:rsid w:val="0036278D"/>
    <w:rsid w:val="003629D5"/>
    <w:rsid w:val="00362A68"/>
    <w:rsid w:val="00362D1E"/>
    <w:rsid w:val="00363108"/>
    <w:rsid w:val="0036322F"/>
    <w:rsid w:val="003632DD"/>
    <w:rsid w:val="003633C9"/>
    <w:rsid w:val="00363503"/>
    <w:rsid w:val="00363BD4"/>
    <w:rsid w:val="00363FD0"/>
    <w:rsid w:val="00364028"/>
    <w:rsid w:val="0036420E"/>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6DFA"/>
    <w:rsid w:val="00366E00"/>
    <w:rsid w:val="003670D5"/>
    <w:rsid w:val="003673C3"/>
    <w:rsid w:val="00367495"/>
    <w:rsid w:val="00367715"/>
    <w:rsid w:val="0036772A"/>
    <w:rsid w:val="00367A35"/>
    <w:rsid w:val="00367AE1"/>
    <w:rsid w:val="00367AFF"/>
    <w:rsid w:val="0037012B"/>
    <w:rsid w:val="003701E8"/>
    <w:rsid w:val="00370215"/>
    <w:rsid w:val="0037037C"/>
    <w:rsid w:val="00370529"/>
    <w:rsid w:val="00370699"/>
    <w:rsid w:val="0037081F"/>
    <w:rsid w:val="0037082D"/>
    <w:rsid w:val="003708F8"/>
    <w:rsid w:val="00370EC2"/>
    <w:rsid w:val="00370FDE"/>
    <w:rsid w:val="0037114B"/>
    <w:rsid w:val="0037136C"/>
    <w:rsid w:val="0037151A"/>
    <w:rsid w:val="0037151F"/>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884"/>
    <w:rsid w:val="00372BEA"/>
    <w:rsid w:val="00372E0E"/>
    <w:rsid w:val="00372E10"/>
    <w:rsid w:val="0037312A"/>
    <w:rsid w:val="00373161"/>
    <w:rsid w:val="00373170"/>
    <w:rsid w:val="0037322E"/>
    <w:rsid w:val="00373381"/>
    <w:rsid w:val="00373B32"/>
    <w:rsid w:val="00373B40"/>
    <w:rsid w:val="00373E7F"/>
    <w:rsid w:val="00374393"/>
    <w:rsid w:val="003743C0"/>
    <w:rsid w:val="003745E4"/>
    <w:rsid w:val="003746A1"/>
    <w:rsid w:val="003746C4"/>
    <w:rsid w:val="00374A8B"/>
    <w:rsid w:val="00374D6C"/>
    <w:rsid w:val="00374DB6"/>
    <w:rsid w:val="00374F2E"/>
    <w:rsid w:val="00374F3F"/>
    <w:rsid w:val="00374F49"/>
    <w:rsid w:val="0037532D"/>
    <w:rsid w:val="00375381"/>
    <w:rsid w:val="003755A6"/>
    <w:rsid w:val="00375707"/>
    <w:rsid w:val="00375872"/>
    <w:rsid w:val="00375A40"/>
    <w:rsid w:val="00375B1F"/>
    <w:rsid w:val="00375D9B"/>
    <w:rsid w:val="003760DD"/>
    <w:rsid w:val="00376123"/>
    <w:rsid w:val="003763D7"/>
    <w:rsid w:val="003765BD"/>
    <w:rsid w:val="0037676D"/>
    <w:rsid w:val="00376A0A"/>
    <w:rsid w:val="00376A26"/>
    <w:rsid w:val="00376FA8"/>
    <w:rsid w:val="003773B9"/>
    <w:rsid w:val="0037742E"/>
    <w:rsid w:val="00377719"/>
    <w:rsid w:val="00377793"/>
    <w:rsid w:val="003777A3"/>
    <w:rsid w:val="003778A3"/>
    <w:rsid w:val="0037796E"/>
    <w:rsid w:val="00377EAE"/>
    <w:rsid w:val="00377F9D"/>
    <w:rsid w:val="003802C2"/>
    <w:rsid w:val="003802FE"/>
    <w:rsid w:val="00380463"/>
    <w:rsid w:val="003806CB"/>
    <w:rsid w:val="003807EE"/>
    <w:rsid w:val="00380834"/>
    <w:rsid w:val="0038095A"/>
    <w:rsid w:val="0038099F"/>
    <w:rsid w:val="00380A4F"/>
    <w:rsid w:val="00380BFB"/>
    <w:rsid w:val="00380D3D"/>
    <w:rsid w:val="00380F57"/>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2F69"/>
    <w:rsid w:val="003833CA"/>
    <w:rsid w:val="0038352C"/>
    <w:rsid w:val="003836A9"/>
    <w:rsid w:val="00383723"/>
    <w:rsid w:val="00383A46"/>
    <w:rsid w:val="00383CD6"/>
    <w:rsid w:val="00383E36"/>
    <w:rsid w:val="00384102"/>
    <w:rsid w:val="00384426"/>
    <w:rsid w:val="003844FF"/>
    <w:rsid w:val="0038465F"/>
    <w:rsid w:val="003846F9"/>
    <w:rsid w:val="0038482B"/>
    <w:rsid w:val="00384906"/>
    <w:rsid w:val="00384ABA"/>
    <w:rsid w:val="00384ACE"/>
    <w:rsid w:val="00384B61"/>
    <w:rsid w:val="00384D66"/>
    <w:rsid w:val="00384FAA"/>
    <w:rsid w:val="00385103"/>
    <w:rsid w:val="0038518B"/>
    <w:rsid w:val="00385513"/>
    <w:rsid w:val="00385584"/>
    <w:rsid w:val="003856D6"/>
    <w:rsid w:val="00385975"/>
    <w:rsid w:val="00385C2F"/>
    <w:rsid w:val="00385D50"/>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7CF"/>
    <w:rsid w:val="0038787C"/>
    <w:rsid w:val="0038797B"/>
    <w:rsid w:val="00387C8F"/>
    <w:rsid w:val="00387D01"/>
    <w:rsid w:val="00387DE8"/>
    <w:rsid w:val="00387E45"/>
    <w:rsid w:val="00387E8A"/>
    <w:rsid w:val="00387F6E"/>
    <w:rsid w:val="00390843"/>
    <w:rsid w:val="0039086D"/>
    <w:rsid w:val="003908F9"/>
    <w:rsid w:val="00390D0A"/>
    <w:rsid w:val="00390E77"/>
    <w:rsid w:val="00390F69"/>
    <w:rsid w:val="0039107A"/>
    <w:rsid w:val="003910E2"/>
    <w:rsid w:val="00391265"/>
    <w:rsid w:val="00391327"/>
    <w:rsid w:val="003917F6"/>
    <w:rsid w:val="00391842"/>
    <w:rsid w:val="0039187C"/>
    <w:rsid w:val="003918DD"/>
    <w:rsid w:val="003918E5"/>
    <w:rsid w:val="00391922"/>
    <w:rsid w:val="00391A6C"/>
    <w:rsid w:val="00391CC9"/>
    <w:rsid w:val="00391DEE"/>
    <w:rsid w:val="00392AEF"/>
    <w:rsid w:val="00392C3A"/>
    <w:rsid w:val="00392FB5"/>
    <w:rsid w:val="00393010"/>
    <w:rsid w:val="003937D0"/>
    <w:rsid w:val="0039383A"/>
    <w:rsid w:val="00393A2B"/>
    <w:rsid w:val="00393A4D"/>
    <w:rsid w:val="00393B65"/>
    <w:rsid w:val="00393CE2"/>
    <w:rsid w:val="00393D2B"/>
    <w:rsid w:val="00393D5C"/>
    <w:rsid w:val="00393DDD"/>
    <w:rsid w:val="00393DFD"/>
    <w:rsid w:val="00393FBC"/>
    <w:rsid w:val="003941A3"/>
    <w:rsid w:val="003943F9"/>
    <w:rsid w:val="00394998"/>
    <w:rsid w:val="00394B4F"/>
    <w:rsid w:val="00394D0D"/>
    <w:rsid w:val="00394D2D"/>
    <w:rsid w:val="00394DE8"/>
    <w:rsid w:val="003950A0"/>
    <w:rsid w:val="003950EF"/>
    <w:rsid w:val="00395227"/>
    <w:rsid w:val="0039530E"/>
    <w:rsid w:val="0039535B"/>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5DE"/>
    <w:rsid w:val="003977C9"/>
    <w:rsid w:val="003978DF"/>
    <w:rsid w:val="003978E6"/>
    <w:rsid w:val="00397E27"/>
    <w:rsid w:val="003A00C7"/>
    <w:rsid w:val="003A0180"/>
    <w:rsid w:val="003A0306"/>
    <w:rsid w:val="003A0503"/>
    <w:rsid w:val="003A051E"/>
    <w:rsid w:val="003A087B"/>
    <w:rsid w:val="003A099B"/>
    <w:rsid w:val="003A09AA"/>
    <w:rsid w:val="003A0B15"/>
    <w:rsid w:val="003A0BD9"/>
    <w:rsid w:val="003A0D81"/>
    <w:rsid w:val="003A0DD8"/>
    <w:rsid w:val="003A0EB7"/>
    <w:rsid w:val="003A0F1E"/>
    <w:rsid w:val="003A0FFB"/>
    <w:rsid w:val="003A1E23"/>
    <w:rsid w:val="003A1E6D"/>
    <w:rsid w:val="003A2162"/>
    <w:rsid w:val="003A21F0"/>
    <w:rsid w:val="003A223D"/>
    <w:rsid w:val="003A22C4"/>
    <w:rsid w:val="003A2461"/>
    <w:rsid w:val="003A286B"/>
    <w:rsid w:val="003A298F"/>
    <w:rsid w:val="003A2A79"/>
    <w:rsid w:val="003A2CF8"/>
    <w:rsid w:val="003A2E44"/>
    <w:rsid w:val="003A31BD"/>
    <w:rsid w:val="003A34E7"/>
    <w:rsid w:val="003A34F0"/>
    <w:rsid w:val="003A3B73"/>
    <w:rsid w:val="003A3D4D"/>
    <w:rsid w:val="003A3DE2"/>
    <w:rsid w:val="003A4118"/>
    <w:rsid w:val="003A4246"/>
    <w:rsid w:val="003A4256"/>
    <w:rsid w:val="003A42C9"/>
    <w:rsid w:val="003A42F2"/>
    <w:rsid w:val="003A4446"/>
    <w:rsid w:val="003A4469"/>
    <w:rsid w:val="003A4670"/>
    <w:rsid w:val="003A4774"/>
    <w:rsid w:val="003A4779"/>
    <w:rsid w:val="003A4A4E"/>
    <w:rsid w:val="003A4C9F"/>
    <w:rsid w:val="003A4D3C"/>
    <w:rsid w:val="003A5201"/>
    <w:rsid w:val="003A5635"/>
    <w:rsid w:val="003A5A03"/>
    <w:rsid w:val="003A5A38"/>
    <w:rsid w:val="003A5CDA"/>
    <w:rsid w:val="003A5FEA"/>
    <w:rsid w:val="003A620B"/>
    <w:rsid w:val="003A6356"/>
    <w:rsid w:val="003A6537"/>
    <w:rsid w:val="003A674A"/>
    <w:rsid w:val="003A67CA"/>
    <w:rsid w:val="003A68EC"/>
    <w:rsid w:val="003A6DB7"/>
    <w:rsid w:val="003A6DC3"/>
    <w:rsid w:val="003A6EE7"/>
    <w:rsid w:val="003A6FDE"/>
    <w:rsid w:val="003A7062"/>
    <w:rsid w:val="003A7185"/>
    <w:rsid w:val="003A7740"/>
    <w:rsid w:val="003A787C"/>
    <w:rsid w:val="003A7FC8"/>
    <w:rsid w:val="003A9FEE"/>
    <w:rsid w:val="003B013B"/>
    <w:rsid w:val="003B024F"/>
    <w:rsid w:val="003B04D8"/>
    <w:rsid w:val="003B0A01"/>
    <w:rsid w:val="003B0B7D"/>
    <w:rsid w:val="003B0BED"/>
    <w:rsid w:val="003B0E1D"/>
    <w:rsid w:val="003B110C"/>
    <w:rsid w:val="003B12DF"/>
    <w:rsid w:val="003B1353"/>
    <w:rsid w:val="003B1373"/>
    <w:rsid w:val="003B13AB"/>
    <w:rsid w:val="003B16AD"/>
    <w:rsid w:val="003B1765"/>
    <w:rsid w:val="003B17EF"/>
    <w:rsid w:val="003B196B"/>
    <w:rsid w:val="003B1C92"/>
    <w:rsid w:val="003B1D84"/>
    <w:rsid w:val="003B1D92"/>
    <w:rsid w:val="003B1DAF"/>
    <w:rsid w:val="003B20AC"/>
    <w:rsid w:val="003B2148"/>
    <w:rsid w:val="003B23BC"/>
    <w:rsid w:val="003B2517"/>
    <w:rsid w:val="003B2593"/>
    <w:rsid w:val="003B261A"/>
    <w:rsid w:val="003B277C"/>
    <w:rsid w:val="003B2B70"/>
    <w:rsid w:val="003B2BDA"/>
    <w:rsid w:val="003B2D5F"/>
    <w:rsid w:val="003B2E26"/>
    <w:rsid w:val="003B2FBF"/>
    <w:rsid w:val="003B348C"/>
    <w:rsid w:val="003B35AA"/>
    <w:rsid w:val="003B3739"/>
    <w:rsid w:val="003B3960"/>
    <w:rsid w:val="003B39BA"/>
    <w:rsid w:val="003B3BCE"/>
    <w:rsid w:val="003B3CF7"/>
    <w:rsid w:val="003B3E5B"/>
    <w:rsid w:val="003B3ECF"/>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50CB"/>
    <w:rsid w:val="003B53D9"/>
    <w:rsid w:val="003B5446"/>
    <w:rsid w:val="003B5534"/>
    <w:rsid w:val="003B5674"/>
    <w:rsid w:val="003B60BB"/>
    <w:rsid w:val="003B610F"/>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490"/>
    <w:rsid w:val="003C1562"/>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68B"/>
    <w:rsid w:val="003C3975"/>
    <w:rsid w:val="003C3F1D"/>
    <w:rsid w:val="003C413D"/>
    <w:rsid w:val="003C41B6"/>
    <w:rsid w:val="003C42F9"/>
    <w:rsid w:val="003C43A3"/>
    <w:rsid w:val="003C43A9"/>
    <w:rsid w:val="003C446D"/>
    <w:rsid w:val="003C46E2"/>
    <w:rsid w:val="003C477D"/>
    <w:rsid w:val="003C4A75"/>
    <w:rsid w:val="003C4B7B"/>
    <w:rsid w:val="003C4E4F"/>
    <w:rsid w:val="003C4F71"/>
    <w:rsid w:val="003C4FCB"/>
    <w:rsid w:val="003C514F"/>
    <w:rsid w:val="003C520B"/>
    <w:rsid w:val="003C5339"/>
    <w:rsid w:val="003C542A"/>
    <w:rsid w:val="003C589D"/>
    <w:rsid w:val="003C58FD"/>
    <w:rsid w:val="003C5C8A"/>
    <w:rsid w:val="003C5F0A"/>
    <w:rsid w:val="003C5F29"/>
    <w:rsid w:val="003C5FD9"/>
    <w:rsid w:val="003C6261"/>
    <w:rsid w:val="003C66D0"/>
    <w:rsid w:val="003C6FA1"/>
    <w:rsid w:val="003C72A6"/>
    <w:rsid w:val="003C72F9"/>
    <w:rsid w:val="003C73CD"/>
    <w:rsid w:val="003C799C"/>
    <w:rsid w:val="003C7B58"/>
    <w:rsid w:val="003C7C64"/>
    <w:rsid w:val="003C7C90"/>
    <w:rsid w:val="003D015C"/>
    <w:rsid w:val="003D03D9"/>
    <w:rsid w:val="003D04E5"/>
    <w:rsid w:val="003D0521"/>
    <w:rsid w:val="003D0546"/>
    <w:rsid w:val="003D0660"/>
    <w:rsid w:val="003D08FC"/>
    <w:rsid w:val="003D0934"/>
    <w:rsid w:val="003D09B1"/>
    <w:rsid w:val="003D0A41"/>
    <w:rsid w:val="003D0C98"/>
    <w:rsid w:val="003D0F28"/>
    <w:rsid w:val="003D0F9A"/>
    <w:rsid w:val="003D1166"/>
    <w:rsid w:val="003D1243"/>
    <w:rsid w:val="003D12F1"/>
    <w:rsid w:val="003D1348"/>
    <w:rsid w:val="003D13CE"/>
    <w:rsid w:val="003D159F"/>
    <w:rsid w:val="003D1754"/>
    <w:rsid w:val="003D191C"/>
    <w:rsid w:val="003D1958"/>
    <w:rsid w:val="003D1B92"/>
    <w:rsid w:val="003D1C75"/>
    <w:rsid w:val="003D1C8F"/>
    <w:rsid w:val="003D1CBC"/>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66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7F"/>
    <w:rsid w:val="003D5C83"/>
    <w:rsid w:val="003D5EAB"/>
    <w:rsid w:val="003D5F7D"/>
    <w:rsid w:val="003D5FD6"/>
    <w:rsid w:val="003D6373"/>
    <w:rsid w:val="003D64FD"/>
    <w:rsid w:val="003D65ED"/>
    <w:rsid w:val="003D682D"/>
    <w:rsid w:val="003D6955"/>
    <w:rsid w:val="003D6AAF"/>
    <w:rsid w:val="003D6C68"/>
    <w:rsid w:val="003D6CEC"/>
    <w:rsid w:val="003D6DCB"/>
    <w:rsid w:val="003D7131"/>
    <w:rsid w:val="003D715F"/>
    <w:rsid w:val="003D7243"/>
    <w:rsid w:val="003D72C8"/>
    <w:rsid w:val="003D7793"/>
    <w:rsid w:val="003D7841"/>
    <w:rsid w:val="003D78E9"/>
    <w:rsid w:val="003D797D"/>
    <w:rsid w:val="003D7B58"/>
    <w:rsid w:val="003D7BC5"/>
    <w:rsid w:val="003D7E76"/>
    <w:rsid w:val="003E0078"/>
    <w:rsid w:val="003E07C5"/>
    <w:rsid w:val="003E07EC"/>
    <w:rsid w:val="003E090F"/>
    <w:rsid w:val="003E0D77"/>
    <w:rsid w:val="003E1015"/>
    <w:rsid w:val="003E10B7"/>
    <w:rsid w:val="003E118C"/>
    <w:rsid w:val="003E129F"/>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A2A"/>
    <w:rsid w:val="003E4C21"/>
    <w:rsid w:val="003E4D87"/>
    <w:rsid w:val="003E53FF"/>
    <w:rsid w:val="003E5482"/>
    <w:rsid w:val="003E58D8"/>
    <w:rsid w:val="003E59F1"/>
    <w:rsid w:val="003E5A2C"/>
    <w:rsid w:val="003E5A9F"/>
    <w:rsid w:val="003E5BBF"/>
    <w:rsid w:val="003E5C9E"/>
    <w:rsid w:val="003E5D6E"/>
    <w:rsid w:val="003E60F9"/>
    <w:rsid w:val="003E63A0"/>
    <w:rsid w:val="003E63C8"/>
    <w:rsid w:val="003E671B"/>
    <w:rsid w:val="003E694D"/>
    <w:rsid w:val="003E6C5D"/>
    <w:rsid w:val="003E7046"/>
    <w:rsid w:val="003E736B"/>
    <w:rsid w:val="003E739C"/>
    <w:rsid w:val="003E746D"/>
    <w:rsid w:val="003E7570"/>
    <w:rsid w:val="003E782F"/>
    <w:rsid w:val="003E7B00"/>
    <w:rsid w:val="003E7BC4"/>
    <w:rsid w:val="003E7BE8"/>
    <w:rsid w:val="003E7DDE"/>
    <w:rsid w:val="003E7EE9"/>
    <w:rsid w:val="003E7FFA"/>
    <w:rsid w:val="003F01AE"/>
    <w:rsid w:val="003F04B9"/>
    <w:rsid w:val="003F0885"/>
    <w:rsid w:val="003F09CF"/>
    <w:rsid w:val="003F0C81"/>
    <w:rsid w:val="003F0E1A"/>
    <w:rsid w:val="003F0E3F"/>
    <w:rsid w:val="003F0E72"/>
    <w:rsid w:val="003F0F02"/>
    <w:rsid w:val="003F0F4D"/>
    <w:rsid w:val="003F11AC"/>
    <w:rsid w:val="003F1940"/>
    <w:rsid w:val="003F1BAE"/>
    <w:rsid w:val="003F1BAF"/>
    <w:rsid w:val="003F1C03"/>
    <w:rsid w:val="003F1DB8"/>
    <w:rsid w:val="003F1E22"/>
    <w:rsid w:val="003F1E84"/>
    <w:rsid w:val="003F2227"/>
    <w:rsid w:val="003F2547"/>
    <w:rsid w:val="003F25F2"/>
    <w:rsid w:val="003F265C"/>
    <w:rsid w:val="003F283F"/>
    <w:rsid w:val="003F296C"/>
    <w:rsid w:val="003F2AD9"/>
    <w:rsid w:val="003F2DAC"/>
    <w:rsid w:val="003F2F2A"/>
    <w:rsid w:val="003F2F36"/>
    <w:rsid w:val="003F36A1"/>
    <w:rsid w:val="003F38ED"/>
    <w:rsid w:val="003F42D6"/>
    <w:rsid w:val="003F4455"/>
    <w:rsid w:val="003F4469"/>
    <w:rsid w:val="003F482F"/>
    <w:rsid w:val="003F4CA0"/>
    <w:rsid w:val="003F4D1B"/>
    <w:rsid w:val="003F4D30"/>
    <w:rsid w:val="003F4D3E"/>
    <w:rsid w:val="003F4F69"/>
    <w:rsid w:val="003F52DC"/>
    <w:rsid w:val="003F5424"/>
    <w:rsid w:val="003F57D4"/>
    <w:rsid w:val="003F5922"/>
    <w:rsid w:val="003F5BB3"/>
    <w:rsid w:val="003F5D1D"/>
    <w:rsid w:val="003F6008"/>
    <w:rsid w:val="003F608C"/>
    <w:rsid w:val="003F6184"/>
    <w:rsid w:val="003F6365"/>
    <w:rsid w:val="003F63C4"/>
    <w:rsid w:val="003F64A2"/>
    <w:rsid w:val="003F66A0"/>
    <w:rsid w:val="003F6745"/>
    <w:rsid w:val="003F68D9"/>
    <w:rsid w:val="003F6A0D"/>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185"/>
    <w:rsid w:val="004011D5"/>
    <w:rsid w:val="004013BF"/>
    <w:rsid w:val="0040168F"/>
    <w:rsid w:val="00401701"/>
    <w:rsid w:val="004017EE"/>
    <w:rsid w:val="00401841"/>
    <w:rsid w:val="004019AA"/>
    <w:rsid w:val="004019CC"/>
    <w:rsid w:val="00401CC9"/>
    <w:rsid w:val="004020C5"/>
    <w:rsid w:val="0040212C"/>
    <w:rsid w:val="004023EC"/>
    <w:rsid w:val="0040244D"/>
    <w:rsid w:val="00402564"/>
    <w:rsid w:val="004025A2"/>
    <w:rsid w:val="004028A9"/>
    <w:rsid w:val="00402C21"/>
    <w:rsid w:val="00402D0F"/>
    <w:rsid w:val="00402FE7"/>
    <w:rsid w:val="00403083"/>
    <w:rsid w:val="004030CE"/>
    <w:rsid w:val="0040311A"/>
    <w:rsid w:val="004031BA"/>
    <w:rsid w:val="0040324D"/>
    <w:rsid w:val="004035C5"/>
    <w:rsid w:val="004038E9"/>
    <w:rsid w:val="00403AFD"/>
    <w:rsid w:val="00403DDF"/>
    <w:rsid w:val="00404224"/>
    <w:rsid w:val="00404250"/>
    <w:rsid w:val="004042A4"/>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5FED"/>
    <w:rsid w:val="00406179"/>
    <w:rsid w:val="004062E1"/>
    <w:rsid w:val="0040666C"/>
    <w:rsid w:val="004066B6"/>
    <w:rsid w:val="00406964"/>
    <w:rsid w:val="00406EA9"/>
    <w:rsid w:val="00407198"/>
    <w:rsid w:val="004072BE"/>
    <w:rsid w:val="00407364"/>
    <w:rsid w:val="00407394"/>
    <w:rsid w:val="004074B9"/>
    <w:rsid w:val="0040762B"/>
    <w:rsid w:val="00407648"/>
    <w:rsid w:val="00407B2B"/>
    <w:rsid w:val="00407CBC"/>
    <w:rsid w:val="00407DD5"/>
    <w:rsid w:val="00407E1C"/>
    <w:rsid w:val="00407EC7"/>
    <w:rsid w:val="00407FDF"/>
    <w:rsid w:val="004100A9"/>
    <w:rsid w:val="004102DC"/>
    <w:rsid w:val="00410303"/>
    <w:rsid w:val="00410359"/>
    <w:rsid w:val="004103D4"/>
    <w:rsid w:val="00410481"/>
    <w:rsid w:val="00410511"/>
    <w:rsid w:val="0041059D"/>
    <w:rsid w:val="00410BD0"/>
    <w:rsid w:val="00410C35"/>
    <w:rsid w:val="00410DA8"/>
    <w:rsid w:val="00410E1F"/>
    <w:rsid w:val="00410E24"/>
    <w:rsid w:val="00410E66"/>
    <w:rsid w:val="00410F00"/>
    <w:rsid w:val="00410F8F"/>
    <w:rsid w:val="004113C3"/>
    <w:rsid w:val="004113CC"/>
    <w:rsid w:val="004115C2"/>
    <w:rsid w:val="00411C83"/>
    <w:rsid w:val="00411E93"/>
    <w:rsid w:val="00411EF6"/>
    <w:rsid w:val="0041251F"/>
    <w:rsid w:val="004125EF"/>
    <w:rsid w:val="004126E2"/>
    <w:rsid w:val="00412791"/>
    <w:rsid w:val="00412853"/>
    <w:rsid w:val="00412995"/>
    <w:rsid w:val="00412AB5"/>
    <w:rsid w:val="00412B61"/>
    <w:rsid w:val="004130BB"/>
    <w:rsid w:val="004136DE"/>
    <w:rsid w:val="0041383B"/>
    <w:rsid w:val="00413B56"/>
    <w:rsid w:val="00413CDA"/>
    <w:rsid w:val="004141A4"/>
    <w:rsid w:val="00414421"/>
    <w:rsid w:val="00414690"/>
    <w:rsid w:val="00414A20"/>
    <w:rsid w:val="00414CD5"/>
    <w:rsid w:val="00414D46"/>
    <w:rsid w:val="00414E46"/>
    <w:rsid w:val="00414EBE"/>
    <w:rsid w:val="00415066"/>
    <w:rsid w:val="0041553F"/>
    <w:rsid w:val="00415545"/>
    <w:rsid w:val="00415878"/>
    <w:rsid w:val="004158F8"/>
    <w:rsid w:val="00415DB2"/>
    <w:rsid w:val="00415E4B"/>
    <w:rsid w:val="00415E4C"/>
    <w:rsid w:val="00415F43"/>
    <w:rsid w:val="0041613C"/>
    <w:rsid w:val="00416251"/>
    <w:rsid w:val="0041630D"/>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3FC"/>
    <w:rsid w:val="004204C0"/>
    <w:rsid w:val="004205B3"/>
    <w:rsid w:val="0042083D"/>
    <w:rsid w:val="00420872"/>
    <w:rsid w:val="00420A7F"/>
    <w:rsid w:val="00420BA7"/>
    <w:rsid w:val="00420D32"/>
    <w:rsid w:val="00420FF8"/>
    <w:rsid w:val="0042100B"/>
    <w:rsid w:val="004211F4"/>
    <w:rsid w:val="004212FE"/>
    <w:rsid w:val="004213B3"/>
    <w:rsid w:val="00421524"/>
    <w:rsid w:val="004216BB"/>
    <w:rsid w:val="004217B1"/>
    <w:rsid w:val="0042197B"/>
    <w:rsid w:val="00421A98"/>
    <w:rsid w:val="00421D7C"/>
    <w:rsid w:val="004220F0"/>
    <w:rsid w:val="0042228A"/>
    <w:rsid w:val="00422655"/>
    <w:rsid w:val="004226A6"/>
    <w:rsid w:val="00422735"/>
    <w:rsid w:val="00422809"/>
    <w:rsid w:val="00422AAA"/>
    <w:rsid w:val="00422E00"/>
    <w:rsid w:val="00422E43"/>
    <w:rsid w:val="004233B6"/>
    <w:rsid w:val="0042353A"/>
    <w:rsid w:val="0042396B"/>
    <w:rsid w:val="00423A3C"/>
    <w:rsid w:val="00423B4D"/>
    <w:rsid w:val="00423C95"/>
    <w:rsid w:val="00423E62"/>
    <w:rsid w:val="00423F1E"/>
    <w:rsid w:val="00424057"/>
    <w:rsid w:val="004243F4"/>
    <w:rsid w:val="00424457"/>
    <w:rsid w:val="004244A5"/>
    <w:rsid w:val="004246F2"/>
    <w:rsid w:val="004249EC"/>
    <w:rsid w:val="00424B01"/>
    <w:rsid w:val="00424B74"/>
    <w:rsid w:val="00424BB9"/>
    <w:rsid w:val="00424E3F"/>
    <w:rsid w:val="00424E47"/>
    <w:rsid w:val="00424E8C"/>
    <w:rsid w:val="00424FC2"/>
    <w:rsid w:val="00425000"/>
    <w:rsid w:val="00425044"/>
    <w:rsid w:val="004252C9"/>
    <w:rsid w:val="0042546A"/>
    <w:rsid w:val="00425783"/>
    <w:rsid w:val="004258D0"/>
    <w:rsid w:val="00425925"/>
    <w:rsid w:val="004259F9"/>
    <w:rsid w:val="00425A5E"/>
    <w:rsid w:val="00425B48"/>
    <w:rsid w:val="00425D5D"/>
    <w:rsid w:val="00426011"/>
    <w:rsid w:val="0042602F"/>
    <w:rsid w:val="00426190"/>
    <w:rsid w:val="004261C8"/>
    <w:rsid w:val="00426552"/>
    <w:rsid w:val="004265F1"/>
    <w:rsid w:val="0042669E"/>
    <w:rsid w:val="0042675A"/>
    <w:rsid w:val="004267A7"/>
    <w:rsid w:val="00426862"/>
    <w:rsid w:val="004269A5"/>
    <w:rsid w:val="00426D9C"/>
    <w:rsid w:val="00426EAF"/>
    <w:rsid w:val="00426F10"/>
    <w:rsid w:val="0042710E"/>
    <w:rsid w:val="00427656"/>
    <w:rsid w:val="00427729"/>
    <w:rsid w:val="00427749"/>
    <w:rsid w:val="0042779F"/>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E8D"/>
    <w:rsid w:val="00431FC5"/>
    <w:rsid w:val="004320ED"/>
    <w:rsid w:val="00432455"/>
    <w:rsid w:val="004327A4"/>
    <w:rsid w:val="0043284D"/>
    <w:rsid w:val="00432971"/>
    <w:rsid w:val="00432AD7"/>
    <w:rsid w:val="00432B23"/>
    <w:rsid w:val="00432BE2"/>
    <w:rsid w:val="00432F45"/>
    <w:rsid w:val="00432F5D"/>
    <w:rsid w:val="00433129"/>
    <w:rsid w:val="004337D4"/>
    <w:rsid w:val="00433990"/>
    <w:rsid w:val="00433A22"/>
    <w:rsid w:val="00433AD1"/>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40"/>
    <w:rsid w:val="00435262"/>
    <w:rsid w:val="004353B1"/>
    <w:rsid w:val="00435440"/>
    <w:rsid w:val="004354B4"/>
    <w:rsid w:val="004355AD"/>
    <w:rsid w:val="0043587F"/>
    <w:rsid w:val="00435903"/>
    <w:rsid w:val="00435965"/>
    <w:rsid w:val="004359FE"/>
    <w:rsid w:val="00435C29"/>
    <w:rsid w:val="0043609F"/>
    <w:rsid w:val="00436123"/>
    <w:rsid w:val="0043612E"/>
    <w:rsid w:val="0043630B"/>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0D5"/>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1F85"/>
    <w:rsid w:val="00441FC9"/>
    <w:rsid w:val="00442518"/>
    <w:rsid w:val="004425EA"/>
    <w:rsid w:val="004428C7"/>
    <w:rsid w:val="004429B0"/>
    <w:rsid w:val="00442AAE"/>
    <w:rsid w:val="00442C27"/>
    <w:rsid w:val="00442C9E"/>
    <w:rsid w:val="00442E0F"/>
    <w:rsid w:val="00443096"/>
    <w:rsid w:val="00443119"/>
    <w:rsid w:val="0044313B"/>
    <w:rsid w:val="00443356"/>
    <w:rsid w:val="004437F2"/>
    <w:rsid w:val="00443B32"/>
    <w:rsid w:val="00443CD6"/>
    <w:rsid w:val="00443E3B"/>
    <w:rsid w:val="0044406B"/>
    <w:rsid w:val="0044442D"/>
    <w:rsid w:val="0044450B"/>
    <w:rsid w:val="00444823"/>
    <w:rsid w:val="00444AE3"/>
    <w:rsid w:val="00445063"/>
    <w:rsid w:val="004450C5"/>
    <w:rsid w:val="004451D2"/>
    <w:rsid w:val="004453EA"/>
    <w:rsid w:val="0044567A"/>
    <w:rsid w:val="004456A4"/>
    <w:rsid w:val="00445726"/>
    <w:rsid w:val="00445846"/>
    <w:rsid w:val="00445D4D"/>
    <w:rsid w:val="00445F16"/>
    <w:rsid w:val="004460DF"/>
    <w:rsid w:val="00446464"/>
    <w:rsid w:val="0044651C"/>
    <w:rsid w:val="00446545"/>
    <w:rsid w:val="0044684B"/>
    <w:rsid w:val="004468E9"/>
    <w:rsid w:val="00446C70"/>
    <w:rsid w:val="00446D46"/>
    <w:rsid w:val="00446F8D"/>
    <w:rsid w:val="00447052"/>
    <w:rsid w:val="004471A7"/>
    <w:rsid w:val="004471E7"/>
    <w:rsid w:val="004472B4"/>
    <w:rsid w:val="004474E5"/>
    <w:rsid w:val="0044760D"/>
    <w:rsid w:val="0044783C"/>
    <w:rsid w:val="004479F9"/>
    <w:rsid w:val="00447C9D"/>
    <w:rsid w:val="00447E02"/>
    <w:rsid w:val="00447EF1"/>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543"/>
    <w:rsid w:val="00452643"/>
    <w:rsid w:val="00452F99"/>
    <w:rsid w:val="00452FFF"/>
    <w:rsid w:val="00453294"/>
    <w:rsid w:val="00453306"/>
    <w:rsid w:val="004533FF"/>
    <w:rsid w:val="00453773"/>
    <w:rsid w:val="004537CB"/>
    <w:rsid w:val="004537F5"/>
    <w:rsid w:val="004538CD"/>
    <w:rsid w:val="00453A72"/>
    <w:rsid w:val="00453C0B"/>
    <w:rsid w:val="004542D3"/>
    <w:rsid w:val="00454431"/>
    <w:rsid w:val="004544FD"/>
    <w:rsid w:val="00454739"/>
    <w:rsid w:val="0045476C"/>
    <w:rsid w:val="004548D6"/>
    <w:rsid w:val="00454A22"/>
    <w:rsid w:val="00454B11"/>
    <w:rsid w:val="00454B8B"/>
    <w:rsid w:val="00454C71"/>
    <w:rsid w:val="00454CCC"/>
    <w:rsid w:val="00454D42"/>
    <w:rsid w:val="00455014"/>
    <w:rsid w:val="0045509B"/>
    <w:rsid w:val="00455447"/>
    <w:rsid w:val="004554D7"/>
    <w:rsid w:val="0045589F"/>
    <w:rsid w:val="004558F4"/>
    <w:rsid w:val="004559B7"/>
    <w:rsid w:val="00455C65"/>
    <w:rsid w:val="00455D96"/>
    <w:rsid w:val="00455F8E"/>
    <w:rsid w:val="00455FC1"/>
    <w:rsid w:val="004562DB"/>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DF9"/>
    <w:rsid w:val="00457FED"/>
    <w:rsid w:val="00460227"/>
    <w:rsid w:val="004602F1"/>
    <w:rsid w:val="00460556"/>
    <w:rsid w:val="0046063B"/>
    <w:rsid w:val="004607D8"/>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83F"/>
    <w:rsid w:val="00463860"/>
    <w:rsid w:val="00463946"/>
    <w:rsid w:val="00463B1F"/>
    <w:rsid w:val="00463E75"/>
    <w:rsid w:val="00464297"/>
    <w:rsid w:val="00464458"/>
    <w:rsid w:val="0046453A"/>
    <w:rsid w:val="00464554"/>
    <w:rsid w:val="00464625"/>
    <w:rsid w:val="00464642"/>
    <w:rsid w:val="004647FC"/>
    <w:rsid w:val="00464D57"/>
    <w:rsid w:val="00464E30"/>
    <w:rsid w:val="00464EB2"/>
    <w:rsid w:val="00464FAA"/>
    <w:rsid w:val="00465394"/>
    <w:rsid w:val="004655BB"/>
    <w:rsid w:val="00465702"/>
    <w:rsid w:val="00465787"/>
    <w:rsid w:val="0046588A"/>
    <w:rsid w:val="00465F0A"/>
    <w:rsid w:val="00465F35"/>
    <w:rsid w:val="004664CF"/>
    <w:rsid w:val="00466623"/>
    <w:rsid w:val="00466786"/>
    <w:rsid w:val="00466DC2"/>
    <w:rsid w:val="00467039"/>
    <w:rsid w:val="0046722E"/>
    <w:rsid w:val="00467314"/>
    <w:rsid w:val="004673E0"/>
    <w:rsid w:val="004675DA"/>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1FF6"/>
    <w:rsid w:val="00472327"/>
    <w:rsid w:val="0047267D"/>
    <w:rsid w:val="00472756"/>
    <w:rsid w:val="00472A20"/>
    <w:rsid w:val="00472BB2"/>
    <w:rsid w:val="00472D39"/>
    <w:rsid w:val="00472E74"/>
    <w:rsid w:val="004730D0"/>
    <w:rsid w:val="004730DC"/>
    <w:rsid w:val="00473143"/>
    <w:rsid w:val="00473370"/>
    <w:rsid w:val="004733EC"/>
    <w:rsid w:val="0047347D"/>
    <w:rsid w:val="004734E7"/>
    <w:rsid w:val="00473891"/>
    <w:rsid w:val="004738AA"/>
    <w:rsid w:val="00473A08"/>
    <w:rsid w:val="00473B77"/>
    <w:rsid w:val="004740A2"/>
    <w:rsid w:val="00474279"/>
    <w:rsid w:val="00474406"/>
    <w:rsid w:val="0047440B"/>
    <w:rsid w:val="004745F5"/>
    <w:rsid w:val="00474694"/>
    <w:rsid w:val="00474705"/>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8DE"/>
    <w:rsid w:val="004769AF"/>
    <w:rsid w:val="00476AAC"/>
    <w:rsid w:val="00476ABF"/>
    <w:rsid w:val="00476DA0"/>
    <w:rsid w:val="00476EDC"/>
    <w:rsid w:val="00477094"/>
    <w:rsid w:val="0047710F"/>
    <w:rsid w:val="004774DA"/>
    <w:rsid w:val="004776C5"/>
    <w:rsid w:val="004777BE"/>
    <w:rsid w:val="004779B0"/>
    <w:rsid w:val="00477D4C"/>
    <w:rsid w:val="00477DC4"/>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859"/>
    <w:rsid w:val="00481A5E"/>
    <w:rsid w:val="00481D24"/>
    <w:rsid w:val="00481E8B"/>
    <w:rsid w:val="00482018"/>
    <w:rsid w:val="00482284"/>
    <w:rsid w:val="004825F6"/>
    <w:rsid w:val="004826C7"/>
    <w:rsid w:val="00482DF4"/>
    <w:rsid w:val="004831B8"/>
    <w:rsid w:val="00483252"/>
    <w:rsid w:val="004833B7"/>
    <w:rsid w:val="00483466"/>
    <w:rsid w:val="004834B6"/>
    <w:rsid w:val="00483533"/>
    <w:rsid w:val="004836B0"/>
    <w:rsid w:val="00483D8E"/>
    <w:rsid w:val="00483EBF"/>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AE7"/>
    <w:rsid w:val="00486BBB"/>
    <w:rsid w:val="00486F26"/>
    <w:rsid w:val="00486F48"/>
    <w:rsid w:val="00487500"/>
    <w:rsid w:val="00487507"/>
    <w:rsid w:val="004875A6"/>
    <w:rsid w:val="0048769F"/>
    <w:rsid w:val="00487ABA"/>
    <w:rsid w:val="00490150"/>
    <w:rsid w:val="004902B6"/>
    <w:rsid w:val="0049059F"/>
    <w:rsid w:val="00490608"/>
    <w:rsid w:val="0049062E"/>
    <w:rsid w:val="00490809"/>
    <w:rsid w:val="00490AA3"/>
    <w:rsid w:val="00490BEC"/>
    <w:rsid w:val="00490E4D"/>
    <w:rsid w:val="00490FEE"/>
    <w:rsid w:val="00491266"/>
    <w:rsid w:val="0049161C"/>
    <w:rsid w:val="0049169F"/>
    <w:rsid w:val="00491799"/>
    <w:rsid w:val="00491864"/>
    <w:rsid w:val="00491988"/>
    <w:rsid w:val="004919E9"/>
    <w:rsid w:val="00491B9D"/>
    <w:rsid w:val="00491D40"/>
    <w:rsid w:val="00491FB3"/>
    <w:rsid w:val="004920A1"/>
    <w:rsid w:val="004926DD"/>
    <w:rsid w:val="00492932"/>
    <w:rsid w:val="004929A1"/>
    <w:rsid w:val="004929E6"/>
    <w:rsid w:val="004929EC"/>
    <w:rsid w:val="00492AFE"/>
    <w:rsid w:val="00492B43"/>
    <w:rsid w:val="00492BF2"/>
    <w:rsid w:val="00492F09"/>
    <w:rsid w:val="004931ED"/>
    <w:rsid w:val="004933D4"/>
    <w:rsid w:val="004934C5"/>
    <w:rsid w:val="00493673"/>
    <w:rsid w:val="00493688"/>
    <w:rsid w:val="00493726"/>
    <w:rsid w:val="00493836"/>
    <w:rsid w:val="00493B6C"/>
    <w:rsid w:val="00493C92"/>
    <w:rsid w:val="00493CC3"/>
    <w:rsid w:val="00494025"/>
    <w:rsid w:val="004942BE"/>
    <w:rsid w:val="0049469F"/>
    <w:rsid w:val="00494804"/>
    <w:rsid w:val="0049484C"/>
    <w:rsid w:val="00494C2B"/>
    <w:rsid w:val="00494C2F"/>
    <w:rsid w:val="00494C9B"/>
    <w:rsid w:val="00494DFB"/>
    <w:rsid w:val="00494E3E"/>
    <w:rsid w:val="004950CF"/>
    <w:rsid w:val="004950F6"/>
    <w:rsid w:val="00495221"/>
    <w:rsid w:val="0049525E"/>
    <w:rsid w:val="00495653"/>
    <w:rsid w:val="00495704"/>
    <w:rsid w:val="00495752"/>
    <w:rsid w:val="0049583B"/>
    <w:rsid w:val="00495841"/>
    <w:rsid w:val="00495874"/>
    <w:rsid w:val="00495ADE"/>
    <w:rsid w:val="00495B11"/>
    <w:rsid w:val="00496626"/>
    <w:rsid w:val="00496B45"/>
    <w:rsid w:val="00496B54"/>
    <w:rsid w:val="00496BA5"/>
    <w:rsid w:val="00496C12"/>
    <w:rsid w:val="00496D1E"/>
    <w:rsid w:val="00496DB4"/>
    <w:rsid w:val="00497673"/>
    <w:rsid w:val="0049776F"/>
    <w:rsid w:val="0049777F"/>
    <w:rsid w:val="004979A6"/>
    <w:rsid w:val="00497CF5"/>
    <w:rsid w:val="00497D86"/>
    <w:rsid w:val="00497EDD"/>
    <w:rsid w:val="00497F6C"/>
    <w:rsid w:val="004A02F4"/>
    <w:rsid w:val="004A038F"/>
    <w:rsid w:val="004A0594"/>
    <w:rsid w:val="004A0754"/>
    <w:rsid w:val="004A0774"/>
    <w:rsid w:val="004A0911"/>
    <w:rsid w:val="004A091F"/>
    <w:rsid w:val="004A0B40"/>
    <w:rsid w:val="004A0B94"/>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CEC"/>
    <w:rsid w:val="004A2F49"/>
    <w:rsid w:val="004A30F0"/>
    <w:rsid w:val="004A311F"/>
    <w:rsid w:val="004A3255"/>
    <w:rsid w:val="004A35E6"/>
    <w:rsid w:val="004A35F1"/>
    <w:rsid w:val="004A35F4"/>
    <w:rsid w:val="004A36B3"/>
    <w:rsid w:val="004A396A"/>
    <w:rsid w:val="004A3B63"/>
    <w:rsid w:val="004A3C50"/>
    <w:rsid w:val="004A3D77"/>
    <w:rsid w:val="004A3F47"/>
    <w:rsid w:val="004A40BF"/>
    <w:rsid w:val="004A41A5"/>
    <w:rsid w:val="004A46A7"/>
    <w:rsid w:val="004A48C9"/>
    <w:rsid w:val="004A4904"/>
    <w:rsid w:val="004A496B"/>
    <w:rsid w:val="004A4A21"/>
    <w:rsid w:val="004A4BF6"/>
    <w:rsid w:val="004A4D29"/>
    <w:rsid w:val="004A4D7F"/>
    <w:rsid w:val="004A4F27"/>
    <w:rsid w:val="004A4F4C"/>
    <w:rsid w:val="004A5011"/>
    <w:rsid w:val="004A5073"/>
    <w:rsid w:val="004A5260"/>
    <w:rsid w:val="004A52F3"/>
    <w:rsid w:val="004A59E7"/>
    <w:rsid w:val="004A5B02"/>
    <w:rsid w:val="004A5BCA"/>
    <w:rsid w:val="004A5CD5"/>
    <w:rsid w:val="004A5DE6"/>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A7F08"/>
    <w:rsid w:val="004B017C"/>
    <w:rsid w:val="004B01B7"/>
    <w:rsid w:val="004B023D"/>
    <w:rsid w:val="004B0294"/>
    <w:rsid w:val="004B0380"/>
    <w:rsid w:val="004B0617"/>
    <w:rsid w:val="004B067B"/>
    <w:rsid w:val="004B082D"/>
    <w:rsid w:val="004B0850"/>
    <w:rsid w:val="004B0957"/>
    <w:rsid w:val="004B0C65"/>
    <w:rsid w:val="004B0F1D"/>
    <w:rsid w:val="004B100A"/>
    <w:rsid w:val="004B1525"/>
    <w:rsid w:val="004B1922"/>
    <w:rsid w:val="004B1C97"/>
    <w:rsid w:val="004B1E90"/>
    <w:rsid w:val="004B1E91"/>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B09"/>
    <w:rsid w:val="004B3C02"/>
    <w:rsid w:val="004B3CC7"/>
    <w:rsid w:val="004B3E9E"/>
    <w:rsid w:val="004B3FF3"/>
    <w:rsid w:val="004B4119"/>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A3"/>
    <w:rsid w:val="004B5CE1"/>
    <w:rsid w:val="004B5E19"/>
    <w:rsid w:val="004B5EE2"/>
    <w:rsid w:val="004B61E2"/>
    <w:rsid w:val="004B62D9"/>
    <w:rsid w:val="004B641D"/>
    <w:rsid w:val="004B65C0"/>
    <w:rsid w:val="004B66AD"/>
    <w:rsid w:val="004B66EB"/>
    <w:rsid w:val="004B6CAF"/>
    <w:rsid w:val="004B6D6A"/>
    <w:rsid w:val="004B6F28"/>
    <w:rsid w:val="004B703C"/>
    <w:rsid w:val="004B7264"/>
    <w:rsid w:val="004B7310"/>
    <w:rsid w:val="004B73C8"/>
    <w:rsid w:val="004B7791"/>
    <w:rsid w:val="004B7922"/>
    <w:rsid w:val="004B7B0D"/>
    <w:rsid w:val="004B7BE5"/>
    <w:rsid w:val="004B7BED"/>
    <w:rsid w:val="004B7CC5"/>
    <w:rsid w:val="004B7DD0"/>
    <w:rsid w:val="004B7E91"/>
    <w:rsid w:val="004B7F34"/>
    <w:rsid w:val="004C04F6"/>
    <w:rsid w:val="004C06A3"/>
    <w:rsid w:val="004C076F"/>
    <w:rsid w:val="004C0C07"/>
    <w:rsid w:val="004C0D39"/>
    <w:rsid w:val="004C0E17"/>
    <w:rsid w:val="004C0EF0"/>
    <w:rsid w:val="004C119F"/>
    <w:rsid w:val="004C129A"/>
    <w:rsid w:val="004C148B"/>
    <w:rsid w:val="004C1495"/>
    <w:rsid w:val="004C14FC"/>
    <w:rsid w:val="004C169E"/>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821"/>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14"/>
    <w:rsid w:val="004C5269"/>
    <w:rsid w:val="004C52DD"/>
    <w:rsid w:val="004C54C4"/>
    <w:rsid w:val="004C554B"/>
    <w:rsid w:val="004C59DA"/>
    <w:rsid w:val="004C5DE4"/>
    <w:rsid w:val="004C5F19"/>
    <w:rsid w:val="004C6033"/>
    <w:rsid w:val="004C60BC"/>
    <w:rsid w:val="004C60E6"/>
    <w:rsid w:val="004C620E"/>
    <w:rsid w:val="004C6321"/>
    <w:rsid w:val="004C6502"/>
    <w:rsid w:val="004C6534"/>
    <w:rsid w:val="004C666C"/>
    <w:rsid w:val="004C66FD"/>
    <w:rsid w:val="004C67BB"/>
    <w:rsid w:val="004C6A9D"/>
    <w:rsid w:val="004C6BE1"/>
    <w:rsid w:val="004C6D03"/>
    <w:rsid w:val="004C6DA4"/>
    <w:rsid w:val="004C6DAC"/>
    <w:rsid w:val="004C6E43"/>
    <w:rsid w:val="004C7321"/>
    <w:rsid w:val="004C7740"/>
    <w:rsid w:val="004C7749"/>
    <w:rsid w:val="004C7784"/>
    <w:rsid w:val="004C77B8"/>
    <w:rsid w:val="004C7870"/>
    <w:rsid w:val="004C7901"/>
    <w:rsid w:val="004C7935"/>
    <w:rsid w:val="004C79AF"/>
    <w:rsid w:val="004C7A4F"/>
    <w:rsid w:val="004C7AC7"/>
    <w:rsid w:val="004C7D77"/>
    <w:rsid w:val="004C7E20"/>
    <w:rsid w:val="004C7F1E"/>
    <w:rsid w:val="004C7FD6"/>
    <w:rsid w:val="004C7FE6"/>
    <w:rsid w:val="004D00E3"/>
    <w:rsid w:val="004D04AA"/>
    <w:rsid w:val="004D0745"/>
    <w:rsid w:val="004D077B"/>
    <w:rsid w:val="004D0983"/>
    <w:rsid w:val="004D0BB2"/>
    <w:rsid w:val="004D0E3F"/>
    <w:rsid w:val="004D1152"/>
    <w:rsid w:val="004D18B7"/>
    <w:rsid w:val="004D19D6"/>
    <w:rsid w:val="004D1A53"/>
    <w:rsid w:val="004D202D"/>
    <w:rsid w:val="004D211C"/>
    <w:rsid w:val="004D228D"/>
    <w:rsid w:val="004D23CE"/>
    <w:rsid w:val="004D249C"/>
    <w:rsid w:val="004D24DE"/>
    <w:rsid w:val="004D25EF"/>
    <w:rsid w:val="004D279C"/>
    <w:rsid w:val="004D27B3"/>
    <w:rsid w:val="004D2890"/>
    <w:rsid w:val="004D2F20"/>
    <w:rsid w:val="004D3081"/>
    <w:rsid w:val="004D30DA"/>
    <w:rsid w:val="004D311F"/>
    <w:rsid w:val="004D321C"/>
    <w:rsid w:val="004D33F6"/>
    <w:rsid w:val="004D3648"/>
    <w:rsid w:val="004D36CF"/>
    <w:rsid w:val="004D3BC0"/>
    <w:rsid w:val="004D3C17"/>
    <w:rsid w:val="004D3E8E"/>
    <w:rsid w:val="004D40B8"/>
    <w:rsid w:val="004D417E"/>
    <w:rsid w:val="004D418C"/>
    <w:rsid w:val="004D4340"/>
    <w:rsid w:val="004D443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13D"/>
    <w:rsid w:val="004D736B"/>
    <w:rsid w:val="004D7387"/>
    <w:rsid w:val="004D7503"/>
    <w:rsid w:val="004D7A19"/>
    <w:rsid w:val="004D7BF8"/>
    <w:rsid w:val="004D7C36"/>
    <w:rsid w:val="004E012D"/>
    <w:rsid w:val="004E0414"/>
    <w:rsid w:val="004E0888"/>
    <w:rsid w:val="004E08BD"/>
    <w:rsid w:val="004E0A0A"/>
    <w:rsid w:val="004E0B5C"/>
    <w:rsid w:val="004E0BA1"/>
    <w:rsid w:val="004E0C81"/>
    <w:rsid w:val="004E0DA6"/>
    <w:rsid w:val="004E0FEC"/>
    <w:rsid w:val="004E17C0"/>
    <w:rsid w:val="004E1A3E"/>
    <w:rsid w:val="004E215B"/>
    <w:rsid w:val="004E2381"/>
    <w:rsid w:val="004E29B6"/>
    <w:rsid w:val="004E29C1"/>
    <w:rsid w:val="004E2A94"/>
    <w:rsid w:val="004E2AB1"/>
    <w:rsid w:val="004E2B1D"/>
    <w:rsid w:val="004E30B9"/>
    <w:rsid w:val="004E3202"/>
    <w:rsid w:val="004E33DC"/>
    <w:rsid w:val="004E3645"/>
    <w:rsid w:val="004E3870"/>
    <w:rsid w:val="004E39CB"/>
    <w:rsid w:val="004E3A6E"/>
    <w:rsid w:val="004E3AA3"/>
    <w:rsid w:val="004E3AA4"/>
    <w:rsid w:val="004E3E77"/>
    <w:rsid w:val="004E3EB9"/>
    <w:rsid w:val="004E3EBA"/>
    <w:rsid w:val="004E4236"/>
    <w:rsid w:val="004E429C"/>
    <w:rsid w:val="004E448D"/>
    <w:rsid w:val="004E4597"/>
    <w:rsid w:val="004E45D3"/>
    <w:rsid w:val="004E48D0"/>
    <w:rsid w:val="004E4996"/>
    <w:rsid w:val="004E4BC2"/>
    <w:rsid w:val="004E551B"/>
    <w:rsid w:val="004E570C"/>
    <w:rsid w:val="004E5743"/>
    <w:rsid w:val="004E57C2"/>
    <w:rsid w:val="004E5B0C"/>
    <w:rsid w:val="004E5FB6"/>
    <w:rsid w:val="004E601B"/>
    <w:rsid w:val="004E6120"/>
    <w:rsid w:val="004E63DD"/>
    <w:rsid w:val="004E63DF"/>
    <w:rsid w:val="004E6459"/>
    <w:rsid w:val="004E64F6"/>
    <w:rsid w:val="004E650A"/>
    <w:rsid w:val="004E690B"/>
    <w:rsid w:val="004E6A7C"/>
    <w:rsid w:val="004E6B6C"/>
    <w:rsid w:val="004E6BB2"/>
    <w:rsid w:val="004E6C45"/>
    <w:rsid w:val="004E6FBC"/>
    <w:rsid w:val="004E7007"/>
    <w:rsid w:val="004E7178"/>
    <w:rsid w:val="004E724C"/>
    <w:rsid w:val="004E7436"/>
    <w:rsid w:val="004E75F7"/>
    <w:rsid w:val="004E7669"/>
    <w:rsid w:val="004E7723"/>
    <w:rsid w:val="004E77A5"/>
    <w:rsid w:val="004E7A09"/>
    <w:rsid w:val="004E7AFD"/>
    <w:rsid w:val="004E7BC1"/>
    <w:rsid w:val="004E7D14"/>
    <w:rsid w:val="004E7DA8"/>
    <w:rsid w:val="004F014C"/>
    <w:rsid w:val="004F034E"/>
    <w:rsid w:val="004F0424"/>
    <w:rsid w:val="004F04B1"/>
    <w:rsid w:val="004F04B2"/>
    <w:rsid w:val="004F07D2"/>
    <w:rsid w:val="004F0AC1"/>
    <w:rsid w:val="004F110C"/>
    <w:rsid w:val="004F1241"/>
    <w:rsid w:val="004F12E7"/>
    <w:rsid w:val="004F1356"/>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A0C"/>
    <w:rsid w:val="004F3B12"/>
    <w:rsid w:val="004F3B6D"/>
    <w:rsid w:val="004F3BF6"/>
    <w:rsid w:val="004F3C8C"/>
    <w:rsid w:val="004F3CFB"/>
    <w:rsid w:val="004F3EF9"/>
    <w:rsid w:val="004F417E"/>
    <w:rsid w:val="004F4233"/>
    <w:rsid w:val="004F4509"/>
    <w:rsid w:val="004F4A4B"/>
    <w:rsid w:val="004F4C01"/>
    <w:rsid w:val="004F4D76"/>
    <w:rsid w:val="004F5068"/>
    <w:rsid w:val="004F50B5"/>
    <w:rsid w:val="004F5291"/>
    <w:rsid w:val="004F53CF"/>
    <w:rsid w:val="004F5432"/>
    <w:rsid w:val="004F5484"/>
    <w:rsid w:val="004F5498"/>
    <w:rsid w:val="004F56A0"/>
    <w:rsid w:val="004F5B82"/>
    <w:rsid w:val="004F5CEC"/>
    <w:rsid w:val="004F5D8C"/>
    <w:rsid w:val="004F5EDE"/>
    <w:rsid w:val="004F5F02"/>
    <w:rsid w:val="004F6223"/>
    <w:rsid w:val="004F6A8A"/>
    <w:rsid w:val="004F6BCE"/>
    <w:rsid w:val="004F6CCE"/>
    <w:rsid w:val="004F707C"/>
    <w:rsid w:val="004F7086"/>
    <w:rsid w:val="004F71ED"/>
    <w:rsid w:val="004F725B"/>
    <w:rsid w:val="004F7260"/>
    <w:rsid w:val="004F731A"/>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2E29"/>
    <w:rsid w:val="0050306B"/>
    <w:rsid w:val="0050323F"/>
    <w:rsid w:val="0050346A"/>
    <w:rsid w:val="00503593"/>
    <w:rsid w:val="00503775"/>
    <w:rsid w:val="00503849"/>
    <w:rsid w:val="005039A8"/>
    <w:rsid w:val="00503A15"/>
    <w:rsid w:val="00503B26"/>
    <w:rsid w:val="00503DB0"/>
    <w:rsid w:val="00503E22"/>
    <w:rsid w:val="00504151"/>
    <w:rsid w:val="00504258"/>
    <w:rsid w:val="0050445D"/>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07EB9"/>
    <w:rsid w:val="005101BE"/>
    <w:rsid w:val="005103F4"/>
    <w:rsid w:val="00510733"/>
    <w:rsid w:val="00510A83"/>
    <w:rsid w:val="00510FAF"/>
    <w:rsid w:val="005112C1"/>
    <w:rsid w:val="0051138B"/>
    <w:rsid w:val="00511411"/>
    <w:rsid w:val="00511492"/>
    <w:rsid w:val="0051181D"/>
    <w:rsid w:val="00511840"/>
    <w:rsid w:val="005118E1"/>
    <w:rsid w:val="00511B5E"/>
    <w:rsid w:val="00511CEE"/>
    <w:rsid w:val="00511D9B"/>
    <w:rsid w:val="00511E64"/>
    <w:rsid w:val="00511FEA"/>
    <w:rsid w:val="005122D0"/>
    <w:rsid w:val="0051243B"/>
    <w:rsid w:val="00512677"/>
    <w:rsid w:val="00512685"/>
    <w:rsid w:val="005127F2"/>
    <w:rsid w:val="005129EA"/>
    <w:rsid w:val="00512C7F"/>
    <w:rsid w:val="00513353"/>
    <w:rsid w:val="0051338E"/>
    <w:rsid w:val="005134C1"/>
    <w:rsid w:val="00513605"/>
    <w:rsid w:val="0051377D"/>
    <w:rsid w:val="00513795"/>
    <w:rsid w:val="005137B9"/>
    <w:rsid w:val="005139F5"/>
    <w:rsid w:val="00513A6C"/>
    <w:rsid w:val="00513AC9"/>
    <w:rsid w:val="00513B05"/>
    <w:rsid w:val="00513BC6"/>
    <w:rsid w:val="00513D84"/>
    <w:rsid w:val="00513DD3"/>
    <w:rsid w:val="005142D6"/>
    <w:rsid w:val="005143A4"/>
    <w:rsid w:val="005145CB"/>
    <w:rsid w:val="005149E6"/>
    <w:rsid w:val="00514AA9"/>
    <w:rsid w:val="00514B00"/>
    <w:rsid w:val="00514C68"/>
    <w:rsid w:val="00514DDE"/>
    <w:rsid w:val="00514E08"/>
    <w:rsid w:val="00514E9D"/>
    <w:rsid w:val="0051512F"/>
    <w:rsid w:val="005152AA"/>
    <w:rsid w:val="005156C7"/>
    <w:rsid w:val="005157CC"/>
    <w:rsid w:val="005157F9"/>
    <w:rsid w:val="005158F3"/>
    <w:rsid w:val="00515A36"/>
    <w:rsid w:val="00515D11"/>
    <w:rsid w:val="00515E5B"/>
    <w:rsid w:val="00515F54"/>
    <w:rsid w:val="00515F7F"/>
    <w:rsid w:val="00516077"/>
    <w:rsid w:val="005161E0"/>
    <w:rsid w:val="0051634D"/>
    <w:rsid w:val="00516525"/>
    <w:rsid w:val="0051661A"/>
    <w:rsid w:val="005167E1"/>
    <w:rsid w:val="005169E9"/>
    <w:rsid w:val="00516D44"/>
    <w:rsid w:val="00516D84"/>
    <w:rsid w:val="00516E5B"/>
    <w:rsid w:val="005170BD"/>
    <w:rsid w:val="005171FE"/>
    <w:rsid w:val="00517278"/>
    <w:rsid w:val="00517900"/>
    <w:rsid w:val="00517A52"/>
    <w:rsid w:val="00517A78"/>
    <w:rsid w:val="00520097"/>
    <w:rsid w:val="005204AD"/>
    <w:rsid w:val="005204C2"/>
    <w:rsid w:val="005204E6"/>
    <w:rsid w:val="005205B3"/>
    <w:rsid w:val="00520736"/>
    <w:rsid w:val="005207B3"/>
    <w:rsid w:val="0052096D"/>
    <w:rsid w:val="00520A08"/>
    <w:rsid w:val="00520AEE"/>
    <w:rsid w:val="0052178C"/>
    <w:rsid w:val="005217B2"/>
    <w:rsid w:val="00521B01"/>
    <w:rsid w:val="00521CA8"/>
    <w:rsid w:val="0052221E"/>
    <w:rsid w:val="00522267"/>
    <w:rsid w:val="00522566"/>
    <w:rsid w:val="005227B7"/>
    <w:rsid w:val="00522951"/>
    <w:rsid w:val="00522C0D"/>
    <w:rsid w:val="00522E8A"/>
    <w:rsid w:val="00523161"/>
    <w:rsid w:val="005234FE"/>
    <w:rsid w:val="005235E1"/>
    <w:rsid w:val="005237CD"/>
    <w:rsid w:val="0052387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24E"/>
    <w:rsid w:val="00526397"/>
    <w:rsid w:val="00526C12"/>
    <w:rsid w:val="00526C2E"/>
    <w:rsid w:val="00526D8F"/>
    <w:rsid w:val="00526FCF"/>
    <w:rsid w:val="00527079"/>
    <w:rsid w:val="00527194"/>
    <w:rsid w:val="005272A2"/>
    <w:rsid w:val="005272BA"/>
    <w:rsid w:val="00527B3D"/>
    <w:rsid w:val="00527C11"/>
    <w:rsid w:val="00527ED8"/>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51"/>
    <w:rsid w:val="005328CF"/>
    <w:rsid w:val="00532AC6"/>
    <w:rsid w:val="00532C79"/>
    <w:rsid w:val="00532EC7"/>
    <w:rsid w:val="00532F59"/>
    <w:rsid w:val="00533110"/>
    <w:rsid w:val="005334CD"/>
    <w:rsid w:val="00533587"/>
    <w:rsid w:val="0053372F"/>
    <w:rsid w:val="005337FA"/>
    <w:rsid w:val="005339C3"/>
    <w:rsid w:val="00533A59"/>
    <w:rsid w:val="00534351"/>
    <w:rsid w:val="005344C9"/>
    <w:rsid w:val="00534656"/>
    <w:rsid w:val="005349F0"/>
    <w:rsid w:val="00534BEA"/>
    <w:rsid w:val="00534CC3"/>
    <w:rsid w:val="00534D2F"/>
    <w:rsid w:val="00534D96"/>
    <w:rsid w:val="00534F51"/>
    <w:rsid w:val="00535083"/>
    <w:rsid w:val="0053509C"/>
    <w:rsid w:val="0053516E"/>
    <w:rsid w:val="005353BD"/>
    <w:rsid w:val="005355C0"/>
    <w:rsid w:val="0053561D"/>
    <w:rsid w:val="00535832"/>
    <w:rsid w:val="005359D5"/>
    <w:rsid w:val="00535C96"/>
    <w:rsid w:val="00535D12"/>
    <w:rsid w:val="00535DB1"/>
    <w:rsid w:val="0053612A"/>
    <w:rsid w:val="005364AD"/>
    <w:rsid w:val="005364F1"/>
    <w:rsid w:val="0053662B"/>
    <w:rsid w:val="00536707"/>
    <w:rsid w:val="005369B1"/>
    <w:rsid w:val="00536DA4"/>
    <w:rsid w:val="00536DEF"/>
    <w:rsid w:val="00536E99"/>
    <w:rsid w:val="00536F8A"/>
    <w:rsid w:val="0053717B"/>
    <w:rsid w:val="0053726F"/>
    <w:rsid w:val="00537582"/>
    <w:rsid w:val="005375C9"/>
    <w:rsid w:val="005377F1"/>
    <w:rsid w:val="00537971"/>
    <w:rsid w:val="00537A09"/>
    <w:rsid w:val="00537C33"/>
    <w:rsid w:val="00537CD2"/>
    <w:rsid w:val="00537FC7"/>
    <w:rsid w:val="0054011C"/>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B8"/>
    <w:rsid w:val="00543EF0"/>
    <w:rsid w:val="0054411F"/>
    <w:rsid w:val="005442DD"/>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6163"/>
    <w:rsid w:val="00546256"/>
    <w:rsid w:val="00546346"/>
    <w:rsid w:val="005463C4"/>
    <w:rsid w:val="005464D9"/>
    <w:rsid w:val="005465FB"/>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85"/>
    <w:rsid w:val="005504FA"/>
    <w:rsid w:val="005507B7"/>
    <w:rsid w:val="00550897"/>
    <w:rsid w:val="00550A8B"/>
    <w:rsid w:val="00550A97"/>
    <w:rsid w:val="00550B6B"/>
    <w:rsid w:val="00550C7B"/>
    <w:rsid w:val="00550D80"/>
    <w:rsid w:val="00550DE4"/>
    <w:rsid w:val="00550FFB"/>
    <w:rsid w:val="0055125F"/>
    <w:rsid w:val="00551350"/>
    <w:rsid w:val="00551555"/>
    <w:rsid w:val="00551852"/>
    <w:rsid w:val="0055186B"/>
    <w:rsid w:val="00551872"/>
    <w:rsid w:val="00551887"/>
    <w:rsid w:val="00551A68"/>
    <w:rsid w:val="00551A70"/>
    <w:rsid w:val="00551BF7"/>
    <w:rsid w:val="00551D4B"/>
    <w:rsid w:val="00551DC6"/>
    <w:rsid w:val="00551E93"/>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91A"/>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90"/>
    <w:rsid w:val="00555088"/>
    <w:rsid w:val="00555219"/>
    <w:rsid w:val="00555237"/>
    <w:rsid w:val="00555648"/>
    <w:rsid w:val="00555685"/>
    <w:rsid w:val="0055582F"/>
    <w:rsid w:val="005558BC"/>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B7C"/>
    <w:rsid w:val="00557C40"/>
    <w:rsid w:val="005600A7"/>
    <w:rsid w:val="00560195"/>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01C"/>
    <w:rsid w:val="0056251B"/>
    <w:rsid w:val="00562721"/>
    <w:rsid w:val="0056284C"/>
    <w:rsid w:val="0056294B"/>
    <w:rsid w:val="00562B2E"/>
    <w:rsid w:val="00562B9C"/>
    <w:rsid w:val="00562BF4"/>
    <w:rsid w:val="00562C59"/>
    <w:rsid w:val="00562DB0"/>
    <w:rsid w:val="005630D4"/>
    <w:rsid w:val="00563265"/>
    <w:rsid w:val="005632F7"/>
    <w:rsid w:val="005633F7"/>
    <w:rsid w:val="0056344E"/>
    <w:rsid w:val="00563630"/>
    <w:rsid w:val="00563BBA"/>
    <w:rsid w:val="00563C53"/>
    <w:rsid w:val="00563C6D"/>
    <w:rsid w:val="00563C70"/>
    <w:rsid w:val="00563D87"/>
    <w:rsid w:val="00563EE7"/>
    <w:rsid w:val="00563F3B"/>
    <w:rsid w:val="00563F76"/>
    <w:rsid w:val="00564170"/>
    <w:rsid w:val="00564302"/>
    <w:rsid w:val="00564459"/>
    <w:rsid w:val="00564E3D"/>
    <w:rsid w:val="005650DC"/>
    <w:rsid w:val="005651C3"/>
    <w:rsid w:val="00565703"/>
    <w:rsid w:val="00565892"/>
    <w:rsid w:val="00565915"/>
    <w:rsid w:val="0056594A"/>
    <w:rsid w:val="00565965"/>
    <w:rsid w:val="005659A7"/>
    <w:rsid w:val="005659B9"/>
    <w:rsid w:val="005659CA"/>
    <w:rsid w:val="00565A01"/>
    <w:rsid w:val="00565B8D"/>
    <w:rsid w:val="00565D22"/>
    <w:rsid w:val="00565E39"/>
    <w:rsid w:val="005660C7"/>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E19"/>
    <w:rsid w:val="00570F3F"/>
    <w:rsid w:val="0057120A"/>
    <w:rsid w:val="005716BA"/>
    <w:rsid w:val="00571795"/>
    <w:rsid w:val="005717D8"/>
    <w:rsid w:val="00571838"/>
    <w:rsid w:val="00571883"/>
    <w:rsid w:val="0057195F"/>
    <w:rsid w:val="0057198C"/>
    <w:rsid w:val="00571AD2"/>
    <w:rsid w:val="00571BB9"/>
    <w:rsid w:val="00571CEF"/>
    <w:rsid w:val="00571D5C"/>
    <w:rsid w:val="00571DF6"/>
    <w:rsid w:val="00571E53"/>
    <w:rsid w:val="00572158"/>
    <w:rsid w:val="00572321"/>
    <w:rsid w:val="005724D8"/>
    <w:rsid w:val="005724F3"/>
    <w:rsid w:val="00572779"/>
    <w:rsid w:val="005727A9"/>
    <w:rsid w:val="0057288F"/>
    <w:rsid w:val="00572984"/>
    <w:rsid w:val="00572AC5"/>
    <w:rsid w:val="00572B2A"/>
    <w:rsid w:val="00572B31"/>
    <w:rsid w:val="00572BCE"/>
    <w:rsid w:val="00572C9F"/>
    <w:rsid w:val="00572FEC"/>
    <w:rsid w:val="0057321B"/>
    <w:rsid w:val="005732AE"/>
    <w:rsid w:val="0057344F"/>
    <w:rsid w:val="005736B8"/>
    <w:rsid w:val="005738DB"/>
    <w:rsid w:val="005739DA"/>
    <w:rsid w:val="00573DA3"/>
    <w:rsid w:val="00573F87"/>
    <w:rsid w:val="00574063"/>
    <w:rsid w:val="00574306"/>
    <w:rsid w:val="00574568"/>
    <w:rsid w:val="0057461A"/>
    <w:rsid w:val="00574709"/>
    <w:rsid w:val="005748C5"/>
    <w:rsid w:val="005748D0"/>
    <w:rsid w:val="005749B8"/>
    <w:rsid w:val="00574B0F"/>
    <w:rsid w:val="00574BD6"/>
    <w:rsid w:val="00574ECA"/>
    <w:rsid w:val="005754AE"/>
    <w:rsid w:val="005755D5"/>
    <w:rsid w:val="00575920"/>
    <w:rsid w:val="00575A94"/>
    <w:rsid w:val="00575B7B"/>
    <w:rsid w:val="00575EBF"/>
    <w:rsid w:val="00576015"/>
    <w:rsid w:val="00576112"/>
    <w:rsid w:val="00576258"/>
    <w:rsid w:val="00576278"/>
    <w:rsid w:val="00576477"/>
    <w:rsid w:val="0057656A"/>
    <w:rsid w:val="005769AF"/>
    <w:rsid w:val="00576AB1"/>
    <w:rsid w:val="00576B89"/>
    <w:rsid w:val="00576C91"/>
    <w:rsid w:val="00576E4B"/>
    <w:rsid w:val="00577286"/>
    <w:rsid w:val="0057731C"/>
    <w:rsid w:val="0057796E"/>
    <w:rsid w:val="00577B39"/>
    <w:rsid w:val="00577F17"/>
    <w:rsid w:val="00577F72"/>
    <w:rsid w:val="00580317"/>
    <w:rsid w:val="005805A6"/>
    <w:rsid w:val="00580674"/>
    <w:rsid w:val="0058067A"/>
    <w:rsid w:val="00580908"/>
    <w:rsid w:val="00580B9C"/>
    <w:rsid w:val="00580BAE"/>
    <w:rsid w:val="00580D2F"/>
    <w:rsid w:val="00581440"/>
    <w:rsid w:val="0058152F"/>
    <w:rsid w:val="005816EB"/>
    <w:rsid w:val="00581920"/>
    <w:rsid w:val="005819D6"/>
    <w:rsid w:val="00581C17"/>
    <w:rsid w:val="00581C8A"/>
    <w:rsid w:val="00581D34"/>
    <w:rsid w:val="00581D8E"/>
    <w:rsid w:val="00581F1A"/>
    <w:rsid w:val="00581FA5"/>
    <w:rsid w:val="005821BC"/>
    <w:rsid w:val="0058232E"/>
    <w:rsid w:val="00582394"/>
    <w:rsid w:val="0058265C"/>
    <w:rsid w:val="00582776"/>
    <w:rsid w:val="00582837"/>
    <w:rsid w:val="00582ECC"/>
    <w:rsid w:val="005831D1"/>
    <w:rsid w:val="005831F3"/>
    <w:rsid w:val="00583201"/>
    <w:rsid w:val="005832C5"/>
    <w:rsid w:val="005835CB"/>
    <w:rsid w:val="0058363B"/>
    <w:rsid w:val="00583719"/>
    <w:rsid w:val="00583CD3"/>
    <w:rsid w:val="00583CFF"/>
    <w:rsid w:val="00584003"/>
    <w:rsid w:val="005840D8"/>
    <w:rsid w:val="0058412F"/>
    <w:rsid w:val="0058423E"/>
    <w:rsid w:val="0058472C"/>
    <w:rsid w:val="005847EE"/>
    <w:rsid w:val="00584905"/>
    <w:rsid w:val="00584913"/>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67A"/>
    <w:rsid w:val="00586981"/>
    <w:rsid w:val="00586B37"/>
    <w:rsid w:val="00586D02"/>
    <w:rsid w:val="00586F6B"/>
    <w:rsid w:val="00587516"/>
    <w:rsid w:val="0058764B"/>
    <w:rsid w:val="005876D1"/>
    <w:rsid w:val="0058789F"/>
    <w:rsid w:val="005879EE"/>
    <w:rsid w:val="00587AE4"/>
    <w:rsid w:val="00587B46"/>
    <w:rsid w:val="005900AA"/>
    <w:rsid w:val="00590113"/>
    <w:rsid w:val="00590136"/>
    <w:rsid w:val="005901C5"/>
    <w:rsid w:val="00590431"/>
    <w:rsid w:val="005904F1"/>
    <w:rsid w:val="0059062E"/>
    <w:rsid w:val="00590634"/>
    <w:rsid w:val="0059067D"/>
    <w:rsid w:val="00590AA2"/>
    <w:rsid w:val="00591153"/>
    <w:rsid w:val="0059119E"/>
    <w:rsid w:val="005912BB"/>
    <w:rsid w:val="005914C7"/>
    <w:rsid w:val="00591790"/>
    <w:rsid w:val="00591C33"/>
    <w:rsid w:val="00591F68"/>
    <w:rsid w:val="005925F0"/>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11"/>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4E4"/>
    <w:rsid w:val="00595AC8"/>
    <w:rsid w:val="00595B39"/>
    <w:rsid w:val="00595EA4"/>
    <w:rsid w:val="00595EF9"/>
    <w:rsid w:val="00596038"/>
    <w:rsid w:val="005964E0"/>
    <w:rsid w:val="0059679B"/>
    <w:rsid w:val="00596D90"/>
    <w:rsid w:val="00596DD0"/>
    <w:rsid w:val="00596EF7"/>
    <w:rsid w:val="00596F6B"/>
    <w:rsid w:val="00596FB3"/>
    <w:rsid w:val="00597103"/>
    <w:rsid w:val="00597142"/>
    <w:rsid w:val="0059794C"/>
    <w:rsid w:val="005979F1"/>
    <w:rsid w:val="005979FB"/>
    <w:rsid w:val="00597E1C"/>
    <w:rsid w:val="00597E38"/>
    <w:rsid w:val="00597EDB"/>
    <w:rsid w:val="005A0219"/>
    <w:rsid w:val="005A0448"/>
    <w:rsid w:val="005A044F"/>
    <w:rsid w:val="005A05C1"/>
    <w:rsid w:val="005A05E6"/>
    <w:rsid w:val="005A0952"/>
    <w:rsid w:val="005A0A90"/>
    <w:rsid w:val="005A0B82"/>
    <w:rsid w:val="005A0C92"/>
    <w:rsid w:val="005A0F70"/>
    <w:rsid w:val="005A1186"/>
    <w:rsid w:val="005A12B7"/>
    <w:rsid w:val="005A137D"/>
    <w:rsid w:val="005A138A"/>
    <w:rsid w:val="005A18E2"/>
    <w:rsid w:val="005A1A3E"/>
    <w:rsid w:val="005A1AB5"/>
    <w:rsid w:val="005A1B04"/>
    <w:rsid w:val="005A1CFF"/>
    <w:rsid w:val="005A1D5B"/>
    <w:rsid w:val="005A1E84"/>
    <w:rsid w:val="005A1EB2"/>
    <w:rsid w:val="005A1ECE"/>
    <w:rsid w:val="005A2099"/>
    <w:rsid w:val="005A2113"/>
    <w:rsid w:val="005A237C"/>
    <w:rsid w:val="005A2519"/>
    <w:rsid w:val="005A2655"/>
    <w:rsid w:val="005A279D"/>
    <w:rsid w:val="005A2830"/>
    <w:rsid w:val="005A28A7"/>
    <w:rsid w:val="005A2EF5"/>
    <w:rsid w:val="005A33C2"/>
    <w:rsid w:val="005A3894"/>
    <w:rsid w:val="005A3A4B"/>
    <w:rsid w:val="005A3AE9"/>
    <w:rsid w:val="005A3B90"/>
    <w:rsid w:val="005A3CF7"/>
    <w:rsid w:val="005A3D7A"/>
    <w:rsid w:val="005A3E9E"/>
    <w:rsid w:val="005A3EE2"/>
    <w:rsid w:val="005A44C7"/>
    <w:rsid w:val="005A451B"/>
    <w:rsid w:val="005A47B9"/>
    <w:rsid w:val="005A4992"/>
    <w:rsid w:val="005A4B91"/>
    <w:rsid w:val="005A4D13"/>
    <w:rsid w:val="005A4F36"/>
    <w:rsid w:val="005A510B"/>
    <w:rsid w:val="005A542D"/>
    <w:rsid w:val="005A5671"/>
    <w:rsid w:val="005A568A"/>
    <w:rsid w:val="005A57AB"/>
    <w:rsid w:val="005A58E7"/>
    <w:rsid w:val="005A59A3"/>
    <w:rsid w:val="005A5A76"/>
    <w:rsid w:val="005A5B5E"/>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8F"/>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DD"/>
    <w:rsid w:val="005B3CD6"/>
    <w:rsid w:val="005B3D9E"/>
    <w:rsid w:val="005B3FE0"/>
    <w:rsid w:val="005B456F"/>
    <w:rsid w:val="005B47DA"/>
    <w:rsid w:val="005B487F"/>
    <w:rsid w:val="005B49BA"/>
    <w:rsid w:val="005B5288"/>
    <w:rsid w:val="005B5354"/>
    <w:rsid w:val="005B5416"/>
    <w:rsid w:val="005B55CC"/>
    <w:rsid w:val="005B56BD"/>
    <w:rsid w:val="005B5787"/>
    <w:rsid w:val="005B5879"/>
    <w:rsid w:val="005B5BAC"/>
    <w:rsid w:val="005B6011"/>
    <w:rsid w:val="005B6107"/>
    <w:rsid w:val="005B6917"/>
    <w:rsid w:val="005B695E"/>
    <w:rsid w:val="005B69BE"/>
    <w:rsid w:val="005B69DD"/>
    <w:rsid w:val="005B6CB2"/>
    <w:rsid w:val="005B6CF7"/>
    <w:rsid w:val="005B6F21"/>
    <w:rsid w:val="005B7050"/>
    <w:rsid w:val="005B764F"/>
    <w:rsid w:val="005B7904"/>
    <w:rsid w:val="005B7BAA"/>
    <w:rsid w:val="005B7C4E"/>
    <w:rsid w:val="005B7C8F"/>
    <w:rsid w:val="005C042F"/>
    <w:rsid w:val="005C0439"/>
    <w:rsid w:val="005C059D"/>
    <w:rsid w:val="005C0705"/>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6F0"/>
    <w:rsid w:val="005C29B7"/>
    <w:rsid w:val="005C29BD"/>
    <w:rsid w:val="005C2ABD"/>
    <w:rsid w:val="005C2E21"/>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4F62"/>
    <w:rsid w:val="005C502A"/>
    <w:rsid w:val="005C509C"/>
    <w:rsid w:val="005C50D3"/>
    <w:rsid w:val="005C50E3"/>
    <w:rsid w:val="005C51A8"/>
    <w:rsid w:val="005C5355"/>
    <w:rsid w:val="005C5868"/>
    <w:rsid w:val="005C5C5F"/>
    <w:rsid w:val="005C5F21"/>
    <w:rsid w:val="005C6056"/>
    <w:rsid w:val="005C63D8"/>
    <w:rsid w:val="005C662F"/>
    <w:rsid w:val="005C66FB"/>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411"/>
    <w:rsid w:val="005D052F"/>
    <w:rsid w:val="005D05BB"/>
    <w:rsid w:val="005D0612"/>
    <w:rsid w:val="005D06D1"/>
    <w:rsid w:val="005D07CA"/>
    <w:rsid w:val="005D0972"/>
    <w:rsid w:val="005D0DD5"/>
    <w:rsid w:val="005D1016"/>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C17"/>
    <w:rsid w:val="005D2D5A"/>
    <w:rsid w:val="005D2EE2"/>
    <w:rsid w:val="005D318D"/>
    <w:rsid w:val="005D352F"/>
    <w:rsid w:val="005D38EA"/>
    <w:rsid w:val="005D3AF3"/>
    <w:rsid w:val="005D3BD9"/>
    <w:rsid w:val="005D3C8E"/>
    <w:rsid w:val="005D3E43"/>
    <w:rsid w:val="005D3F35"/>
    <w:rsid w:val="005D40C9"/>
    <w:rsid w:val="005D4753"/>
    <w:rsid w:val="005D4918"/>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8F0"/>
    <w:rsid w:val="005D6A0A"/>
    <w:rsid w:val="005D6A37"/>
    <w:rsid w:val="005D6A63"/>
    <w:rsid w:val="005D6A6D"/>
    <w:rsid w:val="005D6B61"/>
    <w:rsid w:val="005D6E30"/>
    <w:rsid w:val="005D7618"/>
    <w:rsid w:val="005D78D3"/>
    <w:rsid w:val="005D7A35"/>
    <w:rsid w:val="005D7B4F"/>
    <w:rsid w:val="005D7C80"/>
    <w:rsid w:val="005D7CFF"/>
    <w:rsid w:val="005D7D60"/>
    <w:rsid w:val="005E01F7"/>
    <w:rsid w:val="005E027A"/>
    <w:rsid w:val="005E07FF"/>
    <w:rsid w:val="005E0968"/>
    <w:rsid w:val="005E09B0"/>
    <w:rsid w:val="005E0A74"/>
    <w:rsid w:val="005E0B50"/>
    <w:rsid w:val="005E0C0B"/>
    <w:rsid w:val="005E0C28"/>
    <w:rsid w:val="005E0F80"/>
    <w:rsid w:val="005E111A"/>
    <w:rsid w:val="005E13CF"/>
    <w:rsid w:val="005E15A0"/>
    <w:rsid w:val="005E16FF"/>
    <w:rsid w:val="005E1722"/>
    <w:rsid w:val="005E1C74"/>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47E"/>
    <w:rsid w:val="005E4589"/>
    <w:rsid w:val="005E4A53"/>
    <w:rsid w:val="005E4B40"/>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27"/>
    <w:rsid w:val="005E6932"/>
    <w:rsid w:val="005E6947"/>
    <w:rsid w:val="005E69AF"/>
    <w:rsid w:val="005E6B4F"/>
    <w:rsid w:val="005E6D6D"/>
    <w:rsid w:val="005E6E83"/>
    <w:rsid w:val="005E6F4A"/>
    <w:rsid w:val="005E6FB9"/>
    <w:rsid w:val="005E72C0"/>
    <w:rsid w:val="005E7434"/>
    <w:rsid w:val="005E749E"/>
    <w:rsid w:val="005E75D9"/>
    <w:rsid w:val="005E7655"/>
    <w:rsid w:val="005E7712"/>
    <w:rsid w:val="005E7740"/>
    <w:rsid w:val="005E7A52"/>
    <w:rsid w:val="005E7B08"/>
    <w:rsid w:val="005E7B0A"/>
    <w:rsid w:val="005E7C85"/>
    <w:rsid w:val="005E7CCB"/>
    <w:rsid w:val="005E7FDD"/>
    <w:rsid w:val="005F00ED"/>
    <w:rsid w:val="005F0308"/>
    <w:rsid w:val="005F041D"/>
    <w:rsid w:val="005F055F"/>
    <w:rsid w:val="005F07DA"/>
    <w:rsid w:val="005F0A03"/>
    <w:rsid w:val="005F0F5F"/>
    <w:rsid w:val="005F11EC"/>
    <w:rsid w:val="005F13DA"/>
    <w:rsid w:val="005F1415"/>
    <w:rsid w:val="005F1524"/>
    <w:rsid w:val="005F156A"/>
    <w:rsid w:val="005F15B7"/>
    <w:rsid w:val="005F1A0E"/>
    <w:rsid w:val="005F1E27"/>
    <w:rsid w:val="005F1E76"/>
    <w:rsid w:val="005F2063"/>
    <w:rsid w:val="005F2138"/>
    <w:rsid w:val="005F2206"/>
    <w:rsid w:val="005F2235"/>
    <w:rsid w:val="005F2450"/>
    <w:rsid w:val="005F24D5"/>
    <w:rsid w:val="005F275F"/>
    <w:rsid w:val="005F28BF"/>
    <w:rsid w:val="005F293D"/>
    <w:rsid w:val="005F2942"/>
    <w:rsid w:val="005F2E08"/>
    <w:rsid w:val="005F336E"/>
    <w:rsid w:val="005F352D"/>
    <w:rsid w:val="005F37A6"/>
    <w:rsid w:val="005F37A7"/>
    <w:rsid w:val="005F3806"/>
    <w:rsid w:val="005F3AF1"/>
    <w:rsid w:val="005F3BB8"/>
    <w:rsid w:val="005F3D64"/>
    <w:rsid w:val="005F3D68"/>
    <w:rsid w:val="005F3F72"/>
    <w:rsid w:val="005F4071"/>
    <w:rsid w:val="005F4123"/>
    <w:rsid w:val="005F41BE"/>
    <w:rsid w:val="005F46D9"/>
    <w:rsid w:val="005F47DE"/>
    <w:rsid w:val="005F4864"/>
    <w:rsid w:val="005F48AB"/>
    <w:rsid w:val="005F4A94"/>
    <w:rsid w:val="005F4B0A"/>
    <w:rsid w:val="005F4C5B"/>
    <w:rsid w:val="005F4D25"/>
    <w:rsid w:val="005F4DAA"/>
    <w:rsid w:val="005F4F35"/>
    <w:rsid w:val="005F4FF4"/>
    <w:rsid w:val="005F5032"/>
    <w:rsid w:val="005F50F6"/>
    <w:rsid w:val="005F5138"/>
    <w:rsid w:val="005F51CB"/>
    <w:rsid w:val="005F5243"/>
    <w:rsid w:val="005F5369"/>
    <w:rsid w:val="005F5E62"/>
    <w:rsid w:val="005F609B"/>
    <w:rsid w:val="005F615F"/>
    <w:rsid w:val="005F61D8"/>
    <w:rsid w:val="005F624F"/>
    <w:rsid w:val="005F6793"/>
    <w:rsid w:val="005F687D"/>
    <w:rsid w:val="005F6C15"/>
    <w:rsid w:val="005F6C84"/>
    <w:rsid w:val="005F6DC6"/>
    <w:rsid w:val="005F6F85"/>
    <w:rsid w:val="005F7006"/>
    <w:rsid w:val="005F7211"/>
    <w:rsid w:val="005F7541"/>
    <w:rsid w:val="005F75C2"/>
    <w:rsid w:val="005F7895"/>
    <w:rsid w:val="005F790E"/>
    <w:rsid w:val="005F7BDA"/>
    <w:rsid w:val="005F7D32"/>
    <w:rsid w:val="005F7FF2"/>
    <w:rsid w:val="006001DB"/>
    <w:rsid w:val="006002B0"/>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C1"/>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B35"/>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5FF4"/>
    <w:rsid w:val="006060F8"/>
    <w:rsid w:val="0060625C"/>
    <w:rsid w:val="0060651D"/>
    <w:rsid w:val="00606635"/>
    <w:rsid w:val="006066F1"/>
    <w:rsid w:val="006067F8"/>
    <w:rsid w:val="006068FE"/>
    <w:rsid w:val="00606B31"/>
    <w:rsid w:val="00606DC5"/>
    <w:rsid w:val="00607067"/>
    <w:rsid w:val="0060709D"/>
    <w:rsid w:val="006072C8"/>
    <w:rsid w:val="006073F6"/>
    <w:rsid w:val="006074C6"/>
    <w:rsid w:val="006074C7"/>
    <w:rsid w:val="00607638"/>
    <w:rsid w:val="00607B57"/>
    <w:rsid w:val="00607C44"/>
    <w:rsid w:val="00607D83"/>
    <w:rsid w:val="00607E4C"/>
    <w:rsid w:val="00607E9F"/>
    <w:rsid w:val="00607EFA"/>
    <w:rsid w:val="006102A6"/>
    <w:rsid w:val="0061045A"/>
    <w:rsid w:val="006106A3"/>
    <w:rsid w:val="00610772"/>
    <w:rsid w:val="0061088A"/>
    <w:rsid w:val="00610CFD"/>
    <w:rsid w:val="00610E8C"/>
    <w:rsid w:val="00610EFC"/>
    <w:rsid w:val="00610F02"/>
    <w:rsid w:val="00610F04"/>
    <w:rsid w:val="00610FAA"/>
    <w:rsid w:val="00611071"/>
    <w:rsid w:val="0061108B"/>
    <w:rsid w:val="0061151D"/>
    <w:rsid w:val="00611BD6"/>
    <w:rsid w:val="00612010"/>
    <w:rsid w:val="006120DD"/>
    <w:rsid w:val="00612172"/>
    <w:rsid w:val="006121CF"/>
    <w:rsid w:val="0061226D"/>
    <w:rsid w:val="0061230B"/>
    <w:rsid w:val="006125C0"/>
    <w:rsid w:val="006125C4"/>
    <w:rsid w:val="0061260A"/>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3ABE"/>
    <w:rsid w:val="006141A7"/>
    <w:rsid w:val="00614385"/>
    <w:rsid w:val="0061439A"/>
    <w:rsid w:val="006143C1"/>
    <w:rsid w:val="006145B0"/>
    <w:rsid w:val="006146AF"/>
    <w:rsid w:val="00614763"/>
    <w:rsid w:val="00614770"/>
    <w:rsid w:val="00614834"/>
    <w:rsid w:val="00614963"/>
    <w:rsid w:val="00614B28"/>
    <w:rsid w:val="00614F5D"/>
    <w:rsid w:val="006152EE"/>
    <w:rsid w:val="006155A5"/>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5C3"/>
    <w:rsid w:val="00617961"/>
    <w:rsid w:val="00617C0E"/>
    <w:rsid w:val="00617D0A"/>
    <w:rsid w:val="00617E17"/>
    <w:rsid w:val="00617F16"/>
    <w:rsid w:val="00617F7D"/>
    <w:rsid w:val="006201AF"/>
    <w:rsid w:val="00620395"/>
    <w:rsid w:val="0062055B"/>
    <w:rsid w:val="0062071D"/>
    <w:rsid w:val="00620827"/>
    <w:rsid w:val="00620B7D"/>
    <w:rsid w:val="00620BC2"/>
    <w:rsid w:val="00620EC2"/>
    <w:rsid w:val="00620FAC"/>
    <w:rsid w:val="00621161"/>
    <w:rsid w:val="006213C9"/>
    <w:rsid w:val="006214C6"/>
    <w:rsid w:val="006215C6"/>
    <w:rsid w:val="0062189F"/>
    <w:rsid w:val="006219AE"/>
    <w:rsid w:val="00621B6F"/>
    <w:rsid w:val="00621B94"/>
    <w:rsid w:val="00621BEE"/>
    <w:rsid w:val="00621C42"/>
    <w:rsid w:val="00621C4B"/>
    <w:rsid w:val="00621C6F"/>
    <w:rsid w:val="00622244"/>
    <w:rsid w:val="00622398"/>
    <w:rsid w:val="006223A6"/>
    <w:rsid w:val="006225D9"/>
    <w:rsid w:val="0062263C"/>
    <w:rsid w:val="0062265C"/>
    <w:rsid w:val="00622737"/>
    <w:rsid w:val="00622795"/>
    <w:rsid w:val="00622823"/>
    <w:rsid w:val="00622964"/>
    <w:rsid w:val="00622BF5"/>
    <w:rsid w:val="00622F0B"/>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96"/>
    <w:rsid w:val="00624AD9"/>
    <w:rsid w:val="00624CAD"/>
    <w:rsid w:val="00624E41"/>
    <w:rsid w:val="00624E85"/>
    <w:rsid w:val="00624F62"/>
    <w:rsid w:val="00624FEC"/>
    <w:rsid w:val="006251DD"/>
    <w:rsid w:val="006251ED"/>
    <w:rsid w:val="006252A3"/>
    <w:rsid w:val="006253C7"/>
    <w:rsid w:val="00625543"/>
    <w:rsid w:val="00625896"/>
    <w:rsid w:val="006259DC"/>
    <w:rsid w:val="00625A23"/>
    <w:rsid w:val="00625BC9"/>
    <w:rsid w:val="00625C41"/>
    <w:rsid w:val="00625D5C"/>
    <w:rsid w:val="00625F5E"/>
    <w:rsid w:val="006261D7"/>
    <w:rsid w:val="00626532"/>
    <w:rsid w:val="006265AB"/>
    <w:rsid w:val="0062666F"/>
    <w:rsid w:val="006267D0"/>
    <w:rsid w:val="0062687A"/>
    <w:rsid w:val="00626A25"/>
    <w:rsid w:val="00626C6C"/>
    <w:rsid w:val="00626CC9"/>
    <w:rsid w:val="00626D46"/>
    <w:rsid w:val="00626F65"/>
    <w:rsid w:val="00626F91"/>
    <w:rsid w:val="00626FB1"/>
    <w:rsid w:val="00627003"/>
    <w:rsid w:val="00627265"/>
    <w:rsid w:val="006272EA"/>
    <w:rsid w:val="00627355"/>
    <w:rsid w:val="006273EC"/>
    <w:rsid w:val="00627C5C"/>
    <w:rsid w:val="00627CB8"/>
    <w:rsid w:val="006301A3"/>
    <w:rsid w:val="006302D1"/>
    <w:rsid w:val="00630591"/>
    <w:rsid w:val="00630A3A"/>
    <w:rsid w:val="00630AD0"/>
    <w:rsid w:val="00630BA7"/>
    <w:rsid w:val="00630D2B"/>
    <w:rsid w:val="00630DDC"/>
    <w:rsid w:val="00630EE9"/>
    <w:rsid w:val="006311CB"/>
    <w:rsid w:val="00631410"/>
    <w:rsid w:val="006314B2"/>
    <w:rsid w:val="00631564"/>
    <w:rsid w:val="006315B1"/>
    <w:rsid w:val="00631657"/>
    <w:rsid w:val="006316C3"/>
    <w:rsid w:val="006316D6"/>
    <w:rsid w:val="006317B2"/>
    <w:rsid w:val="00631822"/>
    <w:rsid w:val="006318A5"/>
    <w:rsid w:val="00631E37"/>
    <w:rsid w:val="00632108"/>
    <w:rsid w:val="00632225"/>
    <w:rsid w:val="00632237"/>
    <w:rsid w:val="0063270C"/>
    <w:rsid w:val="00632716"/>
    <w:rsid w:val="0063287D"/>
    <w:rsid w:val="006328D5"/>
    <w:rsid w:val="00632940"/>
    <w:rsid w:val="0063297B"/>
    <w:rsid w:val="00632986"/>
    <w:rsid w:val="00632E2E"/>
    <w:rsid w:val="00632E83"/>
    <w:rsid w:val="00632EA6"/>
    <w:rsid w:val="0063306F"/>
    <w:rsid w:val="00633255"/>
    <w:rsid w:val="0063329E"/>
    <w:rsid w:val="00633364"/>
    <w:rsid w:val="006333E1"/>
    <w:rsid w:val="00633878"/>
    <w:rsid w:val="006339B4"/>
    <w:rsid w:val="00633C9B"/>
    <w:rsid w:val="00633D18"/>
    <w:rsid w:val="00633E7D"/>
    <w:rsid w:val="00633F6F"/>
    <w:rsid w:val="00634025"/>
    <w:rsid w:val="006340ED"/>
    <w:rsid w:val="00634207"/>
    <w:rsid w:val="006345A5"/>
    <w:rsid w:val="006346FB"/>
    <w:rsid w:val="00634866"/>
    <w:rsid w:val="0063497C"/>
    <w:rsid w:val="006349B5"/>
    <w:rsid w:val="00634AF1"/>
    <w:rsid w:val="00634B26"/>
    <w:rsid w:val="00634B75"/>
    <w:rsid w:val="00634D3D"/>
    <w:rsid w:val="00634F15"/>
    <w:rsid w:val="006351B4"/>
    <w:rsid w:val="00635571"/>
    <w:rsid w:val="00635962"/>
    <w:rsid w:val="00635A15"/>
    <w:rsid w:val="00635B79"/>
    <w:rsid w:val="00635E94"/>
    <w:rsid w:val="0063618D"/>
    <w:rsid w:val="00636464"/>
    <w:rsid w:val="00636555"/>
    <w:rsid w:val="0063666B"/>
    <w:rsid w:val="00636A27"/>
    <w:rsid w:val="00636E15"/>
    <w:rsid w:val="00636EE6"/>
    <w:rsid w:val="006372B6"/>
    <w:rsid w:val="00637456"/>
    <w:rsid w:val="00637669"/>
    <w:rsid w:val="006377C8"/>
    <w:rsid w:val="00637CAB"/>
    <w:rsid w:val="00637EBA"/>
    <w:rsid w:val="00637EBC"/>
    <w:rsid w:val="00637F46"/>
    <w:rsid w:val="00640054"/>
    <w:rsid w:val="00640710"/>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B60"/>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3FEE"/>
    <w:rsid w:val="006440E1"/>
    <w:rsid w:val="00644602"/>
    <w:rsid w:val="006446FC"/>
    <w:rsid w:val="00644E14"/>
    <w:rsid w:val="00644FE5"/>
    <w:rsid w:val="00644FFB"/>
    <w:rsid w:val="0064528C"/>
    <w:rsid w:val="00645305"/>
    <w:rsid w:val="00645609"/>
    <w:rsid w:val="00645696"/>
    <w:rsid w:val="00645932"/>
    <w:rsid w:val="006459C8"/>
    <w:rsid w:val="00645AF7"/>
    <w:rsid w:val="00645C9E"/>
    <w:rsid w:val="00645CB6"/>
    <w:rsid w:val="00645CFA"/>
    <w:rsid w:val="00645E72"/>
    <w:rsid w:val="00646001"/>
    <w:rsid w:val="006463DD"/>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8FE"/>
    <w:rsid w:val="00653AD8"/>
    <w:rsid w:val="00653EAC"/>
    <w:rsid w:val="00653EC2"/>
    <w:rsid w:val="00654037"/>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DA8"/>
    <w:rsid w:val="00656DE9"/>
    <w:rsid w:val="00656FFC"/>
    <w:rsid w:val="0065769A"/>
    <w:rsid w:val="00657A54"/>
    <w:rsid w:val="00657BC5"/>
    <w:rsid w:val="00657D85"/>
    <w:rsid w:val="00657F16"/>
    <w:rsid w:val="00657FB5"/>
    <w:rsid w:val="00657FB7"/>
    <w:rsid w:val="00660112"/>
    <w:rsid w:val="0066020C"/>
    <w:rsid w:val="00660453"/>
    <w:rsid w:val="00660577"/>
    <w:rsid w:val="0066093F"/>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3FD2"/>
    <w:rsid w:val="0066438C"/>
    <w:rsid w:val="00664426"/>
    <w:rsid w:val="0066443C"/>
    <w:rsid w:val="00664457"/>
    <w:rsid w:val="006645DA"/>
    <w:rsid w:val="00664606"/>
    <w:rsid w:val="0066466D"/>
    <w:rsid w:val="0066481B"/>
    <w:rsid w:val="00664820"/>
    <w:rsid w:val="00664922"/>
    <w:rsid w:val="006649C2"/>
    <w:rsid w:val="00664D51"/>
    <w:rsid w:val="00664DFA"/>
    <w:rsid w:val="00664DFF"/>
    <w:rsid w:val="00664E43"/>
    <w:rsid w:val="00665090"/>
    <w:rsid w:val="006650A6"/>
    <w:rsid w:val="00665257"/>
    <w:rsid w:val="00665275"/>
    <w:rsid w:val="00665ABF"/>
    <w:rsid w:val="00665B5B"/>
    <w:rsid w:val="00665EE8"/>
    <w:rsid w:val="00666488"/>
    <w:rsid w:val="00666491"/>
    <w:rsid w:val="006665BB"/>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271"/>
    <w:rsid w:val="0067062C"/>
    <w:rsid w:val="006706EA"/>
    <w:rsid w:val="0067087D"/>
    <w:rsid w:val="00670997"/>
    <w:rsid w:val="00670AEB"/>
    <w:rsid w:val="00670D3D"/>
    <w:rsid w:val="00670E4F"/>
    <w:rsid w:val="00670E8D"/>
    <w:rsid w:val="00670F82"/>
    <w:rsid w:val="00671105"/>
    <w:rsid w:val="00671168"/>
    <w:rsid w:val="006714CF"/>
    <w:rsid w:val="006719D5"/>
    <w:rsid w:val="00671AD3"/>
    <w:rsid w:val="00671F24"/>
    <w:rsid w:val="00671FA6"/>
    <w:rsid w:val="006720A0"/>
    <w:rsid w:val="006720C9"/>
    <w:rsid w:val="00672372"/>
    <w:rsid w:val="00672480"/>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9C7"/>
    <w:rsid w:val="00676B75"/>
    <w:rsid w:val="00676BD1"/>
    <w:rsid w:val="00676F68"/>
    <w:rsid w:val="006771A0"/>
    <w:rsid w:val="00677294"/>
    <w:rsid w:val="006774B6"/>
    <w:rsid w:val="00677527"/>
    <w:rsid w:val="00677618"/>
    <w:rsid w:val="00677747"/>
    <w:rsid w:val="00677A5A"/>
    <w:rsid w:val="00677CC5"/>
    <w:rsid w:val="00677DBC"/>
    <w:rsid w:val="00677F21"/>
    <w:rsid w:val="00677F24"/>
    <w:rsid w:val="0068013D"/>
    <w:rsid w:val="00680207"/>
    <w:rsid w:val="0068023D"/>
    <w:rsid w:val="006804FF"/>
    <w:rsid w:val="006806F3"/>
    <w:rsid w:val="00680858"/>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5AF"/>
    <w:rsid w:val="0068267F"/>
    <w:rsid w:val="006827A6"/>
    <w:rsid w:val="006829A8"/>
    <w:rsid w:val="00682A32"/>
    <w:rsid w:val="00682AA5"/>
    <w:rsid w:val="0068302A"/>
    <w:rsid w:val="006831FD"/>
    <w:rsid w:val="0068326C"/>
    <w:rsid w:val="00683291"/>
    <w:rsid w:val="00683424"/>
    <w:rsid w:val="0068399C"/>
    <w:rsid w:val="00683D7E"/>
    <w:rsid w:val="006840DB"/>
    <w:rsid w:val="0068415F"/>
    <w:rsid w:val="0068436F"/>
    <w:rsid w:val="0068443F"/>
    <w:rsid w:val="00684491"/>
    <w:rsid w:val="00684586"/>
    <w:rsid w:val="006846D5"/>
    <w:rsid w:val="00684BDE"/>
    <w:rsid w:val="00684CE2"/>
    <w:rsid w:val="00684E05"/>
    <w:rsid w:val="00684EDE"/>
    <w:rsid w:val="006850D9"/>
    <w:rsid w:val="00685534"/>
    <w:rsid w:val="00685807"/>
    <w:rsid w:val="0068587F"/>
    <w:rsid w:val="00685A1B"/>
    <w:rsid w:val="00685D24"/>
    <w:rsid w:val="00685F40"/>
    <w:rsid w:val="00686038"/>
    <w:rsid w:val="00686164"/>
    <w:rsid w:val="006861B7"/>
    <w:rsid w:val="0068623D"/>
    <w:rsid w:val="0068628E"/>
    <w:rsid w:val="006864BD"/>
    <w:rsid w:val="00686565"/>
    <w:rsid w:val="006868F7"/>
    <w:rsid w:val="00686999"/>
    <w:rsid w:val="00686C12"/>
    <w:rsid w:val="00686C5C"/>
    <w:rsid w:val="00686F2E"/>
    <w:rsid w:val="00687153"/>
    <w:rsid w:val="006873B0"/>
    <w:rsid w:val="0068756A"/>
    <w:rsid w:val="00687673"/>
    <w:rsid w:val="0068787E"/>
    <w:rsid w:val="00687906"/>
    <w:rsid w:val="0068793F"/>
    <w:rsid w:val="00687E30"/>
    <w:rsid w:val="00687E5A"/>
    <w:rsid w:val="00687EAD"/>
    <w:rsid w:val="00687F89"/>
    <w:rsid w:val="00687FD6"/>
    <w:rsid w:val="006900F0"/>
    <w:rsid w:val="0069032B"/>
    <w:rsid w:val="00690577"/>
    <w:rsid w:val="006907F5"/>
    <w:rsid w:val="00690954"/>
    <w:rsid w:val="00690E27"/>
    <w:rsid w:val="00690E41"/>
    <w:rsid w:val="0069114F"/>
    <w:rsid w:val="00691894"/>
    <w:rsid w:val="00691A15"/>
    <w:rsid w:val="00691B5E"/>
    <w:rsid w:val="00691C86"/>
    <w:rsid w:val="00692286"/>
    <w:rsid w:val="0069244A"/>
    <w:rsid w:val="00692572"/>
    <w:rsid w:val="0069267F"/>
    <w:rsid w:val="00692A46"/>
    <w:rsid w:val="00692AA7"/>
    <w:rsid w:val="00692ADE"/>
    <w:rsid w:val="00692B86"/>
    <w:rsid w:val="00692B98"/>
    <w:rsid w:val="00692CF9"/>
    <w:rsid w:val="00692D6C"/>
    <w:rsid w:val="00692E2F"/>
    <w:rsid w:val="00692F2C"/>
    <w:rsid w:val="00693102"/>
    <w:rsid w:val="006937A3"/>
    <w:rsid w:val="00693864"/>
    <w:rsid w:val="00693AE3"/>
    <w:rsid w:val="00693B8F"/>
    <w:rsid w:val="00693BA8"/>
    <w:rsid w:val="00693C69"/>
    <w:rsid w:val="00693D63"/>
    <w:rsid w:val="00693DEE"/>
    <w:rsid w:val="00693E54"/>
    <w:rsid w:val="00693FE5"/>
    <w:rsid w:val="0069414F"/>
    <w:rsid w:val="0069426C"/>
    <w:rsid w:val="006942E4"/>
    <w:rsid w:val="0069439D"/>
    <w:rsid w:val="0069489C"/>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C1E"/>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0F4A"/>
    <w:rsid w:val="006A10B2"/>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4C53"/>
    <w:rsid w:val="006A5216"/>
    <w:rsid w:val="006A56FF"/>
    <w:rsid w:val="006A5838"/>
    <w:rsid w:val="006A597D"/>
    <w:rsid w:val="006A5A35"/>
    <w:rsid w:val="006A5B12"/>
    <w:rsid w:val="006A6296"/>
    <w:rsid w:val="006A62F1"/>
    <w:rsid w:val="006A64CD"/>
    <w:rsid w:val="006A64F4"/>
    <w:rsid w:val="006A6594"/>
    <w:rsid w:val="006A673B"/>
    <w:rsid w:val="006A68CB"/>
    <w:rsid w:val="006A6C18"/>
    <w:rsid w:val="006A6E1E"/>
    <w:rsid w:val="006A6E37"/>
    <w:rsid w:val="006A70F2"/>
    <w:rsid w:val="006A7463"/>
    <w:rsid w:val="006A7508"/>
    <w:rsid w:val="006A75AC"/>
    <w:rsid w:val="006A797F"/>
    <w:rsid w:val="006A7A67"/>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2D0"/>
    <w:rsid w:val="006B24A3"/>
    <w:rsid w:val="006B253C"/>
    <w:rsid w:val="006B28CB"/>
    <w:rsid w:val="006B2A33"/>
    <w:rsid w:val="006B2CCB"/>
    <w:rsid w:val="006B3004"/>
    <w:rsid w:val="006B31CD"/>
    <w:rsid w:val="006B3252"/>
    <w:rsid w:val="006B32D2"/>
    <w:rsid w:val="006B3460"/>
    <w:rsid w:val="006B3683"/>
    <w:rsid w:val="006B36CF"/>
    <w:rsid w:val="006B3895"/>
    <w:rsid w:val="006B4128"/>
    <w:rsid w:val="006B414A"/>
    <w:rsid w:val="006B41B6"/>
    <w:rsid w:val="006B4435"/>
    <w:rsid w:val="006B4908"/>
    <w:rsid w:val="006B4B28"/>
    <w:rsid w:val="006B5194"/>
    <w:rsid w:val="006B5271"/>
    <w:rsid w:val="006B54D5"/>
    <w:rsid w:val="006B555E"/>
    <w:rsid w:val="006B5AAD"/>
    <w:rsid w:val="006B5AF8"/>
    <w:rsid w:val="006B5B12"/>
    <w:rsid w:val="006B5E08"/>
    <w:rsid w:val="006B5FCF"/>
    <w:rsid w:val="006B6212"/>
    <w:rsid w:val="006B62DD"/>
    <w:rsid w:val="006B6420"/>
    <w:rsid w:val="006B6438"/>
    <w:rsid w:val="006B64DB"/>
    <w:rsid w:val="006B6634"/>
    <w:rsid w:val="006B6796"/>
    <w:rsid w:val="006B6845"/>
    <w:rsid w:val="006B6911"/>
    <w:rsid w:val="006B6CFE"/>
    <w:rsid w:val="006B6D45"/>
    <w:rsid w:val="006B728F"/>
    <w:rsid w:val="006B74A5"/>
    <w:rsid w:val="006B77E2"/>
    <w:rsid w:val="006B7AAD"/>
    <w:rsid w:val="006B7C36"/>
    <w:rsid w:val="006B7FC0"/>
    <w:rsid w:val="006C00E1"/>
    <w:rsid w:val="006C02A7"/>
    <w:rsid w:val="006C0346"/>
    <w:rsid w:val="006C05A3"/>
    <w:rsid w:val="006C062F"/>
    <w:rsid w:val="006C063F"/>
    <w:rsid w:val="006C064B"/>
    <w:rsid w:val="006C0A14"/>
    <w:rsid w:val="006C0F84"/>
    <w:rsid w:val="006C1178"/>
    <w:rsid w:val="006C1595"/>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987"/>
    <w:rsid w:val="006C4B47"/>
    <w:rsid w:val="006C4CEB"/>
    <w:rsid w:val="006C4E85"/>
    <w:rsid w:val="006C565B"/>
    <w:rsid w:val="006C56E0"/>
    <w:rsid w:val="006C581D"/>
    <w:rsid w:val="006C5840"/>
    <w:rsid w:val="006C5E8E"/>
    <w:rsid w:val="006C605A"/>
    <w:rsid w:val="006C6127"/>
    <w:rsid w:val="006C61AB"/>
    <w:rsid w:val="006C6428"/>
    <w:rsid w:val="006C65B9"/>
    <w:rsid w:val="006C6A3B"/>
    <w:rsid w:val="006C6A7B"/>
    <w:rsid w:val="006C7011"/>
    <w:rsid w:val="006C7038"/>
    <w:rsid w:val="006C7319"/>
    <w:rsid w:val="006C76B3"/>
    <w:rsid w:val="006C79BF"/>
    <w:rsid w:val="006C7DBF"/>
    <w:rsid w:val="006C7DF7"/>
    <w:rsid w:val="006C7F0A"/>
    <w:rsid w:val="006C7F64"/>
    <w:rsid w:val="006D02B9"/>
    <w:rsid w:val="006D0477"/>
    <w:rsid w:val="006D055F"/>
    <w:rsid w:val="006D0605"/>
    <w:rsid w:val="006D0653"/>
    <w:rsid w:val="006D068D"/>
    <w:rsid w:val="006D077A"/>
    <w:rsid w:val="006D07D8"/>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494"/>
    <w:rsid w:val="006D252B"/>
    <w:rsid w:val="006D2633"/>
    <w:rsid w:val="006D284A"/>
    <w:rsid w:val="006D2BB2"/>
    <w:rsid w:val="006D2C19"/>
    <w:rsid w:val="006D2F56"/>
    <w:rsid w:val="006D300B"/>
    <w:rsid w:val="006D32C4"/>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8B9"/>
    <w:rsid w:val="006D4B7F"/>
    <w:rsid w:val="006D4CA5"/>
    <w:rsid w:val="006D4CF6"/>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CC"/>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3F"/>
    <w:rsid w:val="006E0242"/>
    <w:rsid w:val="006E040B"/>
    <w:rsid w:val="006E0411"/>
    <w:rsid w:val="006E0459"/>
    <w:rsid w:val="006E08BB"/>
    <w:rsid w:val="006E0EDF"/>
    <w:rsid w:val="006E0FCE"/>
    <w:rsid w:val="006E1226"/>
    <w:rsid w:val="006E1261"/>
    <w:rsid w:val="006E1450"/>
    <w:rsid w:val="006E15A9"/>
    <w:rsid w:val="006E17D0"/>
    <w:rsid w:val="006E181A"/>
    <w:rsid w:val="006E1C20"/>
    <w:rsid w:val="006E1C24"/>
    <w:rsid w:val="006E1E7D"/>
    <w:rsid w:val="006E2092"/>
    <w:rsid w:val="006E20C1"/>
    <w:rsid w:val="006E22B4"/>
    <w:rsid w:val="006E2415"/>
    <w:rsid w:val="006E25DD"/>
    <w:rsid w:val="006E262A"/>
    <w:rsid w:val="006E26BA"/>
    <w:rsid w:val="006E275A"/>
    <w:rsid w:val="006E2927"/>
    <w:rsid w:val="006E2BCA"/>
    <w:rsid w:val="006E2C0E"/>
    <w:rsid w:val="006E2CAA"/>
    <w:rsid w:val="006E2E7C"/>
    <w:rsid w:val="006E2EEC"/>
    <w:rsid w:val="006E2FC3"/>
    <w:rsid w:val="006E324A"/>
    <w:rsid w:val="006E33C8"/>
    <w:rsid w:val="006E34CF"/>
    <w:rsid w:val="006E3655"/>
    <w:rsid w:val="006E39AE"/>
    <w:rsid w:val="006E3CD5"/>
    <w:rsid w:val="006E3D07"/>
    <w:rsid w:val="006E3DAA"/>
    <w:rsid w:val="006E3DDF"/>
    <w:rsid w:val="006E3EF7"/>
    <w:rsid w:val="006E3FFB"/>
    <w:rsid w:val="006E466F"/>
    <w:rsid w:val="006E4845"/>
    <w:rsid w:val="006E4855"/>
    <w:rsid w:val="006E489E"/>
    <w:rsid w:val="006E4942"/>
    <w:rsid w:val="006E4F12"/>
    <w:rsid w:val="006E551F"/>
    <w:rsid w:val="006E568C"/>
    <w:rsid w:val="006E5A48"/>
    <w:rsid w:val="006E5A5F"/>
    <w:rsid w:val="006E5B7F"/>
    <w:rsid w:val="006E5EF7"/>
    <w:rsid w:val="006E6036"/>
    <w:rsid w:val="006E6188"/>
    <w:rsid w:val="006E61F3"/>
    <w:rsid w:val="006E661C"/>
    <w:rsid w:val="006E66F2"/>
    <w:rsid w:val="006E68EE"/>
    <w:rsid w:val="006E6E4C"/>
    <w:rsid w:val="006E6F2F"/>
    <w:rsid w:val="006E701D"/>
    <w:rsid w:val="006E73CF"/>
    <w:rsid w:val="006E75B7"/>
    <w:rsid w:val="006E79BE"/>
    <w:rsid w:val="006E79ED"/>
    <w:rsid w:val="006E7D27"/>
    <w:rsid w:val="006E7D92"/>
    <w:rsid w:val="006E7DAA"/>
    <w:rsid w:val="006E7EB0"/>
    <w:rsid w:val="006E7F1E"/>
    <w:rsid w:val="006F024D"/>
    <w:rsid w:val="006F02FB"/>
    <w:rsid w:val="006F034D"/>
    <w:rsid w:val="006F0371"/>
    <w:rsid w:val="006F047A"/>
    <w:rsid w:val="006F0AB9"/>
    <w:rsid w:val="006F0B49"/>
    <w:rsid w:val="006F0C6F"/>
    <w:rsid w:val="006F10BD"/>
    <w:rsid w:val="006F1109"/>
    <w:rsid w:val="006F11CB"/>
    <w:rsid w:val="006F130E"/>
    <w:rsid w:val="006F1398"/>
    <w:rsid w:val="006F175F"/>
    <w:rsid w:val="006F1A6F"/>
    <w:rsid w:val="006F1CDA"/>
    <w:rsid w:val="006F1D75"/>
    <w:rsid w:val="006F1D99"/>
    <w:rsid w:val="006F1D9A"/>
    <w:rsid w:val="006F208E"/>
    <w:rsid w:val="006F21B2"/>
    <w:rsid w:val="006F229E"/>
    <w:rsid w:val="006F23BF"/>
    <w:rsid w:val="006F23FC"/>
    <w:rsid w:val="006F2466"/>
    <w:rsid w:val="006F29E5"/>
    <w:rsid w:val="006F2A33"/>
    <w:rsid w:val="006F2BED"/>
    <w:rsid w:val="006F2EA1"/>
    <w:rsid w:val="006F2EBA"/>
    <w:rsid w:val="006F3247"/>
    <w:rsid w:val="006F33E4"/>
    <w:rsid w:val="006F347B"/>
    <w:rsid w:val="006F34F7"/>
    <w:rsid w:val="006F3515"/>
    <w:rsid w:val="006F3747"/>
    <w:rsid w:val="006F374A"/>
    <w:rsid w:val="006F3785"/>
    <w:rsid w:val="006F37FC"/>
    <w:rsid w:val="006F390C"/>
    <w:rsid w:val="006F3BDB"/>
    <w:rsid w:val="006F3D4C"/>
    <w:rsid w:val="006F3F71"/>
    <w:rsid w:val="006F4483"/>
    <w:rsid w:val="006F4519"/>
    <w:rsid w:val="006F46AE"/>
    <w:rsid w:val="006F47F4"/>
    <w:rsid w:val="006F4803"/>
    <w:rsid w:val="006F483B"/>
    <w:rsid w:val="006F4B24"/>
    <w:rsid w:val="006F4DAA"/>
    <w:rsid w:val="006F53E2"/>
    <w:rsid w:val="006F56F0"/>
    <w:rsid w:val="006F57B4"/>
    <w:rsid w:val="006F5963"/>
    <w:rsid w:val="006F5BD1"/>
    <w:rsid w:val="006F5EB7"/>
    <w:rsid w:val="006F5F33"/>
    <w:rsid w:val="006F66AF"/>
    <w:rsid w:val="006F675A"/>
    <w:rsid w:val="006F6A06"/>
    <w:rsid w:val="006F6BCD"/>
    <w:rsid w:val="006F6CF0"/>
    <w:rsid w:val="006F6E00"/>
    <w:rsid w:val="006F70D3"/>
    <w:rsid w:val="006F710D"/>
    <w:rsid w:val="006F71FF"/>
    <w:rsid w:val="006F75EC"/>
    <w:rsid w:val="006F7A34"/>
    <w:rsid w:val="006F7CC6"/>
    <w:rsid w:val="006F7F28"/>
    <w:rsid w:val="007001A8"/>
    <w:rsid w:val="0070026E"/>
    <w:rsid w:val="007002FD"/>
    <w:rsid w:val="007003EA"/>
    <w:rsid w:val="00700404"/>
    <w:rsid w:val="0070051F"/>
    <w:rsid w:val="00700616"/>
    <w:rsid w:val="00700839"/>
    <w:rsid w:val="00700A99"/>
    <w:rsid w:val="00700B12"/>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8FC"/>
    <w:rsid w:val="00702D47"/>
    <w:rsid w:val="00702DE3"/>
    <w:rsid w:val="00702EA5"/>
    <w:rsid w:val="00703368"/>
    <w:rsid w:val="00703932"/>
    <w:rsid w:val="00703BD5"/>
    <w:rsid w:val="00703FB8"/>
    <w:rsid w:val="007041C5"/>
    <w:rsid w:val="0070440D"/>
    <w:rsid w:val="007044B0"/>
    <w:rsid w:val="00704604"/>
    <w:rsid w:val="007048D3"/>
    <w:rsid w:val="00704A70"/>
    <w:rsid w:val="00704CF5"/>
    <w:rsid w:val="00704D4A"/>
    <w:rsid w:val="00704E7A"/>
    <w:rsid w:val="00704FCC"/>
    <w:rsid w:val="00704FE4"/>
    <w:rsid w:val="00705334"/>
    <w:rsid w:val="0070540C"/>
    <w:rsid w:val="0070542E"/>
    <w:rsid w:val="0070559C"/>
    <w:rsid w:val="007055AA"/>
    <w:rsid w:val="00705603"/>
    <w:rsid w:val="00705690"/>
    <w:rsid w:val="00705813"/>
    <w:rsid w:val="0070595E"/>
    <w:rsid w:val="007059FB"/>
    <w:rsid w:val="00705A46"/>
    <w:rsid w:val="00705B99"/>
    <w:rsid w:val="00705CB5"/>
    <w:rsid w:val="00705E6E"/>
    <w:rsid w:val="00705E76"/>
    <w:rsid w:val="00706074"/>
    <w:rsid w:val="00706136"/>
    <w:rsid w:val="007062B6"/>
    <w:rsid w:val="0070633A"/>
    <w:rsid w:val="0070634D"/>
    <w:rsid w:val="007063D1"/>
    <w:rsid w:val="007063E1"/>
    <w:rsid w:val="0070640C"/>
    <w:rsid w:val="0070662E"/>
    <w:rsid w:val="0070666B"/>
    <w:rsid w:val="00706A2E"/>
    <w:rsid w:val="00706D67"/>
    <w:rsid w:val="00706FCD"/>
    <w:rsid w:val="00707028"/>
    <w:rsid w:val="0070720C"/>
    <w:rsid w:val="00707583"/>
    <w:rsid w:val="007078A2"/>
    <w:rsid w:val="0070793C"/>
    <w:rsid w:val="00707A88"/>
    <w:rsid w:val="00707D6D"/>
    <w:rsid w:val="00707ED9"/>
    <w:rsid w:val="0071045B"/>
    <w:rsid w:val="00710559"/>
    <w:rsid w:val="00710562"/>
    <w:rsid w:val="007105C8"/>
    <w:rsid w:val="00710691"/>
    <w:rsid w:val="007106B1"/>
    <w:rsid w:val="007106C6"/>
    <w:rsid w:val="0071096E"/>
    <w:rsid w:val="00710A7E"/>
    <w:rsid w:val="00710B3D"/>
    <w:rsid w:val="00710FB0"/>
    <w:rsid w:val="007111B8"/>
    <w:rsid w:val="0071154A"/>
    <w:rsid w:val="00711859"/>
    <w:rsid w:val="007118E1"/>
    <w:rsid w:val="00711967"/>
    <w:rsid w:val="00711D71"/>
    <w:rsid w:val="00711E2E"/>
    <w:rsid w:val="007122F9"/>
    <w:rsid w:val="0071230B"/>
    <w:rsid w:val="007123E7"/>
    <w:rsid w:val="00712662"/>
    <w:rsid w:val="00712693"/>
    <w:rsid w:val="007126BA"/>
    <w:rsid w:val="007127A0"/>
    <w:rsid w:val="00712A3F"/>
    <w:rsid w:val="00712CEC"/>
    <w:rsid w:val="0071301F"/>
    <w:rsid w:val="00713046"/>
    <w:rsid w:val="007135CA"/>
    <w:rsid w:val="00713767"/>
    <w:rsid w:val="00713B1A"/>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DED"/>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04C"/>
    <w:rsid w:val="007206CC"/>
    <w:rsid w:val="007208EE"/>
    <w:rsid w:val="007211CA"/>
    <w:rsid w:val="007211F4"/>
    <w:rsid w:val="0072124C"/>
    <w:rsid w:val="00721642"/>
    <w:rsid w:val="00721665"/>
    <w:rsid w:val="007216D1"/>
    <w:rsid w:val="00721BE3"/>
    <w:rsid w:val="00721BE5"/>
    <w:rsid w:val="00721CFC"/>
    <w:rsid w:val="00721D77"/>
    <w:rsid w:val="0072211F"/>
    <w:rsid w:val="007224D6"/>
    <w:rsid w:val="00722648"/>
    <w:rsid w:val="00722ABA"/>
    <w:rsid w:val="00722B91"/>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0E"/>
    <w:rsid w:val="00724D64"/>
    <w:rsid w:val="007255AE"/>
    <w:rsid w:val="0072561F"/>
    <w:rsid w:val="00725639"/>
    <w:rsid w:val="007256F4"/>
    <w:rsid w:val="0072573F"/>
    <w:rsid w:val="00725D04"/>
    <w:rsid w:val="00725D55"/>
    <w:rsid w:val="00725F33"/>
    <w:rsid w:val="0072624B"/>
    <w:rsid w:val="007263D7"/>
    <w:rsid w:val="00726475"/>
    <w:rsid w:val="00726499"/>
    <w:rsid w:val="007266E5"/>
    <w:rsid w:val="007268CC"/>
    <w:rsid w:val="00726FDF"/>
    <w:rsid w:val="00727101"/>
    <w:rsid w:val="00727184"/>
    <w:rsid w:val="00727460"/>
    <w:rsid w:val="00727611"/>
    <w:rsid w:val="007278B7"/>
    <w:rsid w:val="007279C3"/>
    <w:rsid w:val="00727B67"/>
    <w:rsid w:val="00727D71"/>
    <w:rsid w:val="0073013F"/>
    <w:rsid w:val="007302E3"/>
    <w:rsid w:val="007303D6"/>
    <w:rsid w:val="007303EB"/>
    <w:rsid w:val="00730417"/>
    <w:rsid w:val="0073083B"/>
    <w:rsid w:val="00730892"/>
    <w:rsid w:val="00730AC0"/>
    <w:rsid w:val="0073110E"/>
    <w:rsid w:val="007316EB"/>
    <w:rsid w:val="00731AA5"/>
    <w:rsid w:val="00731B34"/>
    <w:rsid w:val="00731DAD"/>
    <w:rsid w:val="00731F9D"/>
    <w:rsid w:val="00732404"/>
    <w:rsid w:val="00732545"/>
    <w:rsid w:val="00732788"/>
    <w:rsid w:val="0073286D"/>
    <w:rsid w:val="0073287E"/>
    <w:rsid w:val="00733219"/>
    <w:rsid w:val="007332D5"/>
    <w:rsid w:val="00733334"/>
    <w:rsid w:val="00733364"/>
    <w:rsid w:val="007333D0"/>
    <w:rsid w:val="007334A3"/>
    <w:rsid w:val="007334C5"/>
    <w:rsid w:val="007335B8"/>
    <w:rsid w:val="00733707"/>
    <w:rsid w:val="00733752"/>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C8E"/>
    <w:rsid w:val="00735E69"/>
    <w:rsid w:val="00735F44"/>
    <w:rsid w:val="0073639D"/>
    <w:rsid w:val="00736871"/>
    <w:rsid w:val="00736973"/>
    <w:rsid w:val="00736A30"/>
    <w:rsid w:val="00736ACF"/>
    <w:rsid w:val="00736B55"/>
    <w:rsid w:val="00736D19"/>
    <w:rsid w:val="00736DB7"/>
    <w:rsid w:val="00736F13"/>
    <w:rsid w:val="00736F31"/>
    <w:rsid w:val="00736F51"/>
    <w:rsid w:val="0073708D"/>
    <w:rsid w:val="007371F3"/>
    <w:rsid w:val="007372BB"/>
    <w:rsid w:val="00737341"/>
    <w:rsid w:val="007373AE"/>
    <w:rsid w:val="00737642"/>
    <w:rsid w:val="0073770C"/>
    <w:rsid w:val="0073776A"/>
    <w:rsid w:val="00737940"/>
    <w:rsid w:val="00737A04"/>
    <w:rsid w:val="00737D45"/>
    <w:rsid w:val="00737E6A"/>
    <w:rsid w:val="00737EA9"/>
    <w:rsid w:val="00740178"/>
    <w:rsid w:val="007407F5"/>
    <w:rsid w:val="00740891"/>
    <w:rsid w:val="007409C7"/>
    <w:rsid w:val="00740D3E"/>
    <w:rsid w:val="00740D77"/>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21A"/>
    <w:rsid w:val="00745314"/>
    <w:rsid w:val="007455DC"/>
    <w:rsid w:val="00745763"/>
    <w:rsid w:val="007457A4"/>
    <w:rsid w:val="007457CB"/>
    <w:rsid w:val="00745A7F"/>
    <w:rsid w:val="007461CB"/>
    <w:rsid w:val="0074620F"/>
    <w:rsid w:val="00746214"/>
    <w:rsid w:val="007462E8"/>
    <w:rsid w:val="00746470"/>
    <w:rsid w:val="007466F1"/>
    <w:rsid w:val="00746954"/>
    <w:rsid w:val="007469C7"/>
    <w:rsid w:val="00746A93"/>
    <w:rsid w:val="00746A9C"/>
    <w:rsid w:val="00746AD0"/>
    <w:rsid w:val="00746EE5"/>
    <w:rsid w:val="00746F05"/>
    <w:rsid w:val="00746FFB"/>
    <w:rsid w:val="00747067"/>
    <w:rsid w:val="00747309"/>
    <w:rsid w:val="007473CF"/>
    <w:rsid w:val="0074773D"/>
    <w:rsid w:val="00747851"/>
    <w:rsid w:val="00747EE9"/>
    <w:rsid w:val="00747F4D"/>
    <w:rsid w:val="007502D3"/>
    <w:rsid w:val="007508E1"/>
    <w:rsid w:val="0075093C"/>
    <w:rsid w:val="00750A49"/>
    <w:rsid w:val="00750AC5"/>
    <w:rsid w:val="00750B05"/>
    <w:rsid w:val="00750C33"/>
    <w:rsid w:val="00750E7B"/>
    <w:rsid w:val="0075103D"/>
    <w:rsid w:val="0075108F"/>
    <w:rsid w:val="00751331"/>
    <w:rsid w:val="007513F2"/>
    <w:rsid w:val="0075143E"/>
    <w:rsid w:val="00751481"/>
    <w:rsid w:val="00751A69"/>
    <w:rsid w:val="00751A76"/>
    <w:rsid w:val="00751ACF"/>
    <w:rsid w:val="00751BF6"/>
    <w:rsid w:val="0075223C"/>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8B7"/>
    <w:rsid w:val="00754AA2"/>
    <w:rsid w:val="00754C3B"/>
    <w:rsid w:val="00754CDF"/>
    <w:rsid w:val="00754E6A"/>
    <w:rsid w:val="007550DE"/>
    <w:rsid w:val="00755136"/>
    <w:rsid w:val="00755264"/>
    <w:rsid w:val="007553BA"/>
    <w:rsid w:val="007553CA"/>
    <w:rsid w:val="007554AD"/>
    <w:rsid w:val="0075579D"/>
    <w:rsid w:val="00755B12"/>
    <w:rsid w:val="00755C16"/>
    <w:rsid w:val="00755E2D"/>
    <w:rsid w:val="0075616C"/>
    <w:rsid w:val="00756293"/>
    <w:rsid w:val="0075635A"/>
    <w:rsid w:val="007563E6"/>
    <w:rsid w:val="00756445"/>
    <w:rsid w:val="00756638"/>
    <w:rsid w:val="00756894"/>
    <w:rsid w:val="00756B13"/>
    <w:rsid w:val="00756D7C"/>
    <w:rsid w:val="00756F1D"/>
    <w:rsid w:val="007571E4"/>
    <w:rsid w:val="00757345"/>
    <w:rsid w:val="007575F3"/>
    <w:rsid w:val="0075782B"/>
    <w:rsid w:val="007579D8"/>
    <w:rsid w:val="00757B0D"/>
    <w:rsid w:val="00757D73"/>
    <w:rsid w:val="00757E72"/>
    <w:rsid w:val="007601F8"/>
    <w:rsid w:val="00760200"/>
    <w:rsid w:val="00760573"/>
    <w:rsid w:val="0076057F"/>
    <w:rsid w:val="007605B5"/>
    <w:rsid w:val="0076068A"/>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FA"/>
    <w:rsid w:val="00762538"/>
    <w:rsid w:val="00762A7B"/>
    <w:rsid w:val="00762B25"/>
    <w:rsid w:val="00762B70"/>
    <w:rsid w:val="00762D07"/>
    <w:rsid w:val="0076305B"/>
    <w:rsid w:val="00763350"/>
    <w:rsid w:val="00763658"/>
    <w:rsid w:val="007636AE"/>
    <w:rsid w:val="00763CAA"/>
    <w:rsid w:val="00763DA0"/>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153"/>
    <w:rsid w:val="00766409"/>
    <w:rsid w:val="00766433"/>
    <w:rsid w:val="007665D3"/>
    <w:rsid w:val="00766662"/>
    <w:rsid w:val="0076698B"/>
    <w:rsid w:val="0076699B"/>
    <w:rsid w:val="007670C7"/>
    <w:rsid w:val="00767239"/>
    <w:rsid w:val="007674A7"/>
    <w:rsid w:val="007675A7"/>
    <w:rsid w:val="007675FD"/>
    <w:rsid w:val="00767ABA"/>
    <w:rsid w:val="00767D13"/>
    <w:rsid w:val="00767F2E"/>
    <w:rsid w:val="0077007E"/>
    <w:rsid w:val="00770125"/>
    <w:rsid w:val="007702C0"/>
    <w:rsid w:val="0077037E"/>
    <w:rsid w:val="00770625"/>
    <w:rsid w:val="0077071D"/>
    <w:rsid w:val="00770BA0"/>
    <w:rsid w:val="00770D5D"/>
    <w:rsid w:val="00770E80"/>
    <w:rsid w:val="00770E97"/>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055"/>
    <w:rsid w:val="00774633"/>
    <w:rsid w:val="007748CB"/>
    <w:rsid w:val="007748E4"/>
    <w:rsid w:val="0077490D"/>
    <w:rsid w:val="00774AB4"/>
    <w:rsid w:val="00775099"/>
    <w:rsid w:val="007752F6"/>
    <w:rsid w:val="00775489"/>
    <w:rsid w:val="007755C6"/>
    <w:rsid w:val="0077571C"/>
    <w:rsid w:val="0077576F"/>
    <w:rsid w:val="00775838"/>
    <w:rsid w:val="007759A7"/>
    <w:rsid w:val="00775BCE"/>
    <w:rsid w:val="00775E0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986"/>
    <w:rsid w:val="00782C62"/>
    <w:rsid w:val="00782D8D"/>
    <w:rsid w:val="00782F94"/>
    <w:rsid w:val="0078306E"/>
    <w:rsid w:val="0078360A"/>
    <w:rsid w:val="00783631"/>
    <w:rsid w:val="0078374A"/>
    <w:rsid w:val="00783975"/>
    <w:rsid w:val="007839C6"/>
    <w:rsid w:val="00783A5D"/>
    <w:rsid w:val="00784026"/>
    <w:rsid w:val="00784178"/>
    <w:rsid w:val="00784276"/>
    <w:rsid w:val="00784318"/>
    <w:rsid w:val="007843B2"/>
    <w:rsid w:val="007845AF"/>
    <w:rsid w:val="007845DA"/>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3E9"/>
    <w:rsid w:val="00786556"/>
    <w:rsid w:val="007869C2"/>
    <w:rsid w:val="00786CB3"/>
    <w:rsid w:val="00786D76"/>
    <w:rsid w:val="00786F36"/>
    <w:rsid w:val="0078779D"/>
    <w:rsid w:val="00787879"/>
    <w:rsid w:val="007878BE"/>
    <w:rsid w:val="00787A87"/>
    <w:rsid w:val="00787C11"/>
    <w:rsid w:val="00787CA3"/>
    <w:rsid w:val="00787CAA"/>
    <w:rsid w:val="00787F43"/>
    <w:rsid w:val="007900EF"/>
    <w:rsid w:val="007903FF"/>
    <w:rsid w:val="0079044A"/>
    <w:rsid w:val="00790615"/>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277"/>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979"/>
    <w:rsid w:val="00794A60"/>
    <w:rsid w:val="00794A71"/>
    <w:rsid w:val="00794DA5"/>
    <w:rsid w:val="00794DDF"/>
    <w:rsid w:val="00795182"/>
    <w:rsid w:val="007952AB"/>
    <w:rsid w:val="0079535E"/>
    <w:rsid w:val="00795410"/>
    <w:rsid w:val="007955F6"/>
    <w:rsid w:val="007955FA"/>
    <w:rsid w:val="0079580F"/>
    <w:rsid w:val="007959B0"/>
    <w:rsid w:val="00795B8A"/>
    <w:rsid w:val="00796037"/>
    <w:rsid w:val="0079635F"/>
    <w:rsid w:val="00796495"/>
    <w:rsid w:val="007964BC"/>
    <w:rsid w:val="007967C3"/>
    <w:rsid w:val="00796A0F"/>
    <w:rsid w:val="0079717E"/>
    <w:rsid w:val="0079718D"/>
    <w:rsid w:val="0079728E"/>
    <w:rsid w:val="0079770C"/>
    <w:rsid w:val="0079771F"/>
    <w:rsid w:val="00797797"/>
    <w:rsid w:val="0079782C"/>
    <w:rsid w:val="00797945"/>
    <w:rsid w:val="0079796F"/>
    <w:rsid w:val="00797AC6"/>
    <w:rsid w:val="00797BBC"/>
    <w:rsid w:val="00797BF4"/>
    <w:rsid w:val="007A00BA"/>
    <w:rsid w:val="007A0405"/>
    <w:rsid w:val="007A0661"/>
    <w:rsid w:val="007A0701"/>
    <w:rsid w:val="007A086D"/>
    <w:rsid w:val="007A0AA3"/>
    <w:rsid w:val="007A0B1E"/>
    <w:rsid w:val="007A0D05"/>
    <w:rsid w:val="007A0D40"/>
    <w:rsid w:val="007A0DB6"/>
    <w:rsid w:val="007A0EF0"/>
    <w:rsid w:val="007A11BC"/>
    <w:rsid w:val="007A11E8"/>
    <w:rsid w:val="007A12CF"/>
    <w:rsid w:val="007A1525"/>
    <w:rsid w:val="007A1561"/>
    <w:rsid w:val="007A1588"/>
    <w:rsid w:val="007A167C"/>
    <w:rsid w:val="007A1945"/>
    <w:rsid w:val="007A1D70"/>
    <w:rsid w:val="007A1FDE"/>
    <w:rsid w:val="007A2585"/>
    <w:rsid w:val="007A2716"/>
    <w:rsid w:val="007A2A53"/>
    <w:rsid w:val="007A2AA0"/>
    <w:rsid w:val="007A2AD2"/>
    <w:rsid w:val="007A2B75"/>
    <w:rsid w:val="007A2D30"/>
    <w:rsid w:val="007A2EF6"/>
    <w:rsid w:val="007A2F0D"/>
    <w:rsid w:val="007A2F27"/>
    <w:rsid w:val="007A304F"/>
    <w:rsid w:val="007A3259"/>
    <w:rsid w:val="007A32FF"/>
    <w:rsid w:val="007A337D"/>
    <w:rsid w:val="007A397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3EF"/>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D6A"/>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0A26"/>
    <w:rsid w:val="007B13C7"/>
    <w:rsid w:val="007B146B"/>
    <w:rsid w:val="007B16AF"/>
    <w:rsid w:val="007B16BD"/>
    <w:rsid w:val="007B170B"/>
    <w:rsid w:val="007B1865"/>
    <w:rsid w:val="007B1A9A"/>
    <w:rsid w:val="007B1ACF"/>
    <w:rsid w:val="007B1FC4"/>
    <w:rsid w:val="007B211F"/>
    <w:rsid w:val="007B2203"/>
    <w:rsid w:val="007B234D"/>
    <w:rsid w:val="007B25F0"/>
    <w:rsid w:val="007B267B"/>
    <w:rsid w:val="007B271F"/>
    <w:rsid w:val="007B27BE"/>
    <w:rsid w:val="007B28B4"/>
    <w:rsid w:val="007B291C"/>
    <w:rsid w:val="007B2B08"/>
    <w:rsid w:val="007B2B80"/>
    <w:rsid w:val="007B2BB6"/>
    <w:rsid w:val="007B2C0C"/>
    <w:rsid w:val="007B2CD9"/>
    <w:rsid w:val="007B2CFF"/>
    <w:rsid w:val="007B2D3B"/>
    <w:rsid w:val="007B2D9D"/>
    <w:rsid w:val="007B2ECE"/>
    <w:rsid w:val="007B2F3A"/>
    <w:rsid w:val="007B341E"/>
    <w:rsid w:val="007B3440"/>
    <w:rsid w:val="007B34B0"/>
    <w:rsid w:val="007B3958"/>
    <w:rsid w:val="007B3BA0"/>
    <w:rsid w:val="007B3BDB"/>
    <w:rsid w:val="007B3C08"/>
    <w:rsid w:val="007B3CC8"/>
    <w:rsid w:val="007B4086"/>
    <w:rsid w:val="007B42F9"/>
    <w:rsid w:val="007B4353"/>
    <w:rsid w:val="007B4965"/>
    <w:rsid w:val="007B4B35"/>
    <w:rsid w:val="007B4D41"/>
    <w:rsid w:val="007B4E3F"/>
    <w:rsid w:val="007B4F25"/>
    <w:rsid w:val="007B4F65"/>
    <w:rsid w:val="007B4F7F"/>
    <w:rsid w:val="007B5073"/>
    <w:rsid w:val="007B5145"/>
    <w:rsid w:val="007B5159"/>
    <w:rsid w:val="007B5403"/>
    <w:rsid w:val="007B5437"/>
    <w:rsid w:val="007B56DE"/>
    <w:rsid w:val="007B5836"/>
    <w:rsid w:val="007B5E4C"/>
    <w:rsid w:val="007B60D0"/>
    <w:rsid w:val="007B6583"/>
    <w:rsid w:val="007B662F"/>
    <w:rsid w:val="007B66A3"/>
    <w:rsid w:val="007B673C"/>
    <w:rsid w:val="007B6864"/>
    <w:rsid w:val="007B6B9A"/>
    <w:rsid w:val="007B6CAE"/>
    <w:rsid w:val="007B6DF4"/>
    <w:rsid w:val="007B6E76"/>
    <w:rsid w:val="007B7102"/>
    <w:rsid w:val="007B7204"/>
    <w:rsid w:val="007B72FD"/>
    <w:rsid w:val="007B74DD"/>
    <w:rsid w:val="007B753B"/>
    <w:rsid w:val="007B7B1B"/>
    <w:rsid w:val="007C0100"/>
    <w:rsid w:val="007C019D"/>
    <w:rsid w:val="007C0456"/>
    <w:rsid w:val="007C045C"/>
    <w:rsid w:val="007C060E"/>
    <w:rsid w:val="007C0619"/>
    <w:rsid w:val="007C0859"/>
    <w:rsid w:val="007C0976"/>
    <w:rsid w:val="007C0B29"/>
    <w:rsid w:val="007C0C5A"/>
    <w:rsid w:val="007C0C60"/>
    <w:rsid w:val="007C0F2E"/>
    <w:rsid w:val="007C0F38"/>
    <w:rsid w:val="007C1209"/>
    <w:rsid w:val="007C1299"/>
    <w:rsid w:val="007C12BC"/>
    <w:rsid w:val="007C13F4"/>
    <w:rsid w:val="007C1750"/>
    <w:rsid w:val="007C1905"/>
    <w:rsid w:val="007C1974"/>
    <w:rsid w:val="007C1F01"/>
    <w:rsid w:val="007C202B"/>
    <w:rsid w:val="007C2169"/>
    <w:rsid w:val="007C21BE"/>
    <w:rsid w:val="007C2308"/>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196"/>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44"/>
    <w:rsid w:val="007C6F56"/>
    <w:rsid w:val="007C6FBD"/>
    <w:rsid w:val="007C7029"/>
    <w:rsid w:val="007C7043"/>
    <w:rsid w:val="007C7691"/>
    <w:rsid w:val="007C771A"/>
    <w:rsid w:val="007C777D"/>
    <w:rsid w:val="007C7F08"/>
    <w:rsid w:val="007C7F2A"/>
    <w:rsid w:val="007C7F82"/>
    <w:rsid w:val="007D00F9"/>
    <w:rsid w:val="007D02E5"/>
    <w:rsid w:val="007D04BD"/>
    <w:rsid w:val="007D07D3"/>
    <w:rsid w:val="007D0B27"/>
    <w:rsid w:val="007D0B7C"/>
    <w:rsid w:val="007D0BDA"/>
    <w:rsid w:val="007D0C60"/>
    <w:rsid w:val="007D0CDC"/>
    <w:rsid w:val="007D0EBF"/>
    <w:rsid w:val="007D0ED2"/>
    <w:rsid w:val="007D0F7C"/>
    <w:rsid w:val="007D0FE0"/>
    <w:rsid w:val="007D0FF3"/>
    <w:rsid w:val="007D12C3"/>
    <w:rsid w:val="007D17A4"/>
    <w:rsid w:val="007D17B5"/>
    <w:rsid w:val="007D18EB"/>
    <w:rsid w:val="007D1938"/>
    <w:rsid w:val="007D1C29"/>
    <w:rsid w:val="007D1F5D"/>
    <w:rsid w:val="007D2282"/>
    <w:rsid w:val="007D23DF"/>
    <w:rsid w:val="007D2559"/>
    <w:rsid w:val="007D27EC"/>
    <w:rsid w:val="007D2DA8"/>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6215"/>
    <w:rsid w:val="007D646E"/>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EED"/>
    <w:rsid w:val="007E0EF6"/>
    <w:rsid w:val="007E0F18"/>
    <w:rsid w:val="007E147A"/>
    <w:rsid w:val="007E14C2"/>
    <w:rsid w:val="007E15D0"/>
    <w:rsid w:val="007E17F3"/>
    <w:rsid w:val="007E183D"/>
    <w:rsid w:val="007E1868"/>
    <w:rsid w:val="007E18A5"/>
    <w:rsid w:val="007E1B0B"/>
    <w:rsid w:val="007E1E41"/>
    <w:rsid w:val="007E1EEB"/>
    <w:rsid w:val="007E1F59"/>
    <w:rsid w:val="007E1F8E"/>
    <w:rsid w:val="007E21A0"/>
    <w:rsid w:val="007E2298"/>
    <w:rsid w:val="007E24DF"/>
    <w:rsid w:val="007E25EA"/>
    <w:rsid w:val="007E27C2"/>
    <w:rsid w:val="007E29BE"/>
    <w:rsid w:val="007E29D6"/>
    <w:rsid w:val="007E2AB8"/>
    <w:rsid w:val="007E2E2C"/>
    <w:rsid w:val="007E2EF1"/>
    <w:rsid w:val="007E2F31"/>
    <w:rsid w:val="007E307F"/>
    <w:rsid w:val="007E32C7"/>
    <w:rsid w:val="007E3414"/>
    <w:rsid w:val="007E3782"/>
    <w:rsid w:val="007E3A27"/>
    <w:rsid w:val="007E3A62"/>
    <w:rsid w:val="007E3AD1"/>
    <w:rsid w:val="007E3B05"/>
    <w:rsid w:val="007E3C06"/>
    <w:rsid w:val="007E3C3F"/>
    <w:rsid w:val="007E3DBB"/>
    <w:rsid w:val="007E3EDF"/>
    <w:rsid w:val="007E42C2"/>
    <w:rsid w:val="007E4355"/>
    <w:rsid w:val="007E47B8"/>
    <w:rsid w:val="007E484D"/>
    <w:rsid w:val="007E4915"/>
    <w:rsid w:val="007E49B5"/>
    <w:rsid w:val="007E4B39"/>
    <w:rsid w:val="007E4C07"/>
    <w:rsid w:val="007E4D2A"/>
    <w:rsid w:val="007E4F31"/>
    <w:rsid w:val="007E4FFE"/>
    <w:rsid w:val="007E508A"/>
    <w:rsid w:val="007E50DF"/>
    <w:rsid w:val="007E5171"/>
    <w:rsid w:val="007E51B9"/>
    <w:rsid w:val="007E539B"/>
    <w:rsid w:val="007E53A5"/>
    <w:rsid w:val="007E53D9"/>
    <w:rsid w:val="007E5740"/>
    <w:rsid w:val="007E575F"/>
    <w:rsid w:val="007E58F0"/>
    <w:rsid w:val="007E5996"/>
    <w:rsid w:val="007E59E1"/>
    <w:rsid w:val="007E5B45"/>
    <w:rsid w:val="007E5C9A"/>
    <w:rsid w:val="007E5D12"/>
    <w:rsid w:val="007E5DE1"/>
    <w:rsid w:val="007E5F30"/>
    <w:rsid w:val="007E6030"/>
    <w:rsid w:val="007E60B8"/>
    <w:rsid w:val="007E622A"/>
    <w:rsid w:val="007E6251"/>
    <w:rsid w:val="007E63EA"/>
    <w:rsid w:val="007E6516"/>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E7E8A"/>
    <w:rsid w:val="007F09E6"/>
    <w:rsid w:val="007F0A99"/>
    <w:rsid w:val="007F0BB3"/>
    <w:rsid w:val="007F0BC9"/>
    <w:rsid w:val="007F0E3E"/>
    <w:rsid w:val="007F105C"/>
    <w:rsid w:val="007F1165"/>
    <w:rsid w:val="007F11BD"/>
    <w:rsid w:val="007F11C0"/>
    <w:rsid w:val="007F11E7"/>
    <w:rsid w:val="007F11F6"/>
    <w:rsid w:val="007F15C8"/>
    <w:rsid w:val="007F189E"/>
    <w:rsid w:val="007F1909"/>
    <w:rsid w:val="007F1914"/>
    <w:rsid w:val="007F1B5B"/>
    <w:rsid w:val="007F1C13"/>
    <w:rsid w:val="007F1CBA"/>
    <w:rsid w:val="007F1CE6"/>
    <w:rsid w:val="007F2082"/>
    <w:rsid w:val="007F2471"/>
    <w:rsid w:val="007F27A2"/>
    <w:rsid w:val="007F284E"/>
    <w:rsid w:val="007F288D"/>
    <w:rsid w:val="007F2A38"/>
    <w:rsid w:val="007F2D60"/>
    <w:rsid w:val="007F2DF5"/>
    <w:rsid w:val="007F311B"/>
    <w:rsid w:val="007F34FC"/>
    <w:rsid w:val="007F37C2"/>
    <w:rsid w:val="007F3D81"/>
    <w:rsid w:val="007F3DE8"/>
    <w:rsid w:val="007F3E52"/>
    <w:rsid w:val="007F3F96"/>
    <w:rsid w:val="007F4172"/>
    <w:rsid w:val="007F47A5"/>
    <w:rsid w:val="007F47E7"/>
    <w:rsid w:val="007F480A"/>
    <w:rsid w:val="007F485F"/>
    <w:rsid w:val="007F4A9B"/>
    <w:rsid w:val="007F4B03"/>
    <w:rsid w:val="007F4C4F"/>
    <w:rsid w:val="007F4F72"/>
    <w:rsid w:val="007F4F92"/>
    <w:rsid w:val="007F51E9"/>
    <w:rsid w:val="007F52AF"/>
    <w:rsid w:val="007F5406"/>
    <w:rsid w:val="007F555E"/>
    <w:rsid w:val="007F5796"/>
    <w:rsid w:val="007F598D"/>
    <w:rsid w:val="007F5A1E"/>
    <w:rsid w:val="007F5B5C"/>
    <w:rsid w:val="007F5BD9"/>
    <w:rsid w:val="007F5DC6"/>
    <w:rsid w:val="007F63E7"/>
    <w:rsid w:val="007F63F9"/>
    <w:rsid w:val="007F65EB"/>
    <w:rsid w:val="007F6638"/>
    <w:rsid w:val="007F6763"/>
    <w:rsid w:val="007F695B"/>
    <w:rsid w:val="007F6BBB"/>
    <w:rsid w:val="007F6C5A"/>
    <w:rsid w:val="007F6CC3"/>
    <w:rsid w:val="007F6CD5"/>
    <w:rsid w:val="007F6F69"/>
    <w:rsid w:val="007F747F"/>
    <w:rsid w:val="007F7A9A"/>
    <w:rsid w:val="007F7B72"/>
    <w:rsid w:val="007F7CAD"/>
    <w:rsid w:val="007F7CC8"/>
    <w:rsid w:val="007F7CD6"/>
    <w:rsid w:val="007F7D56"/>
    <w:rsid w:val="007F7FCF"/>
    <w:rsid w:val="008000BD"/>
    <w:rsid w:val="008003DA"/>
    <w:rsid w:val="0080049B"/>
    <w:rsid w:val="0080053A"/>
    <w:rsid w:val="008006ED"/>
    <w:rsid w:val="008007E7"/>
    <w:rsid w:val="00800969"/>
    <w:rsid w:val="00800AF3"/>
    <w:rsid w:val="00800CEC"/>
    <w:rsid w:val="00800DE0"/>
    <w:rsid w:val="00800F4D"/>
    <w:rsid w:val="00800F6F"/>
    <w:rsid w:val="0080123F"/>
    <w:rsid w:val="0080127C"/>
    <w:rsid w:val="00801562"/>
    <w:rsid w:val="00801727"/>
    <w:rsid w:val="0080177D"/>
    <w:rsid w:val="008018C7"/>
    <w:rsid w:val="0080199B"/>
    <w:rsid w:val="00801C9B"/>
    <w:rsid w:val="00801E05"/>
    <w:rsid w:val="00801EA0"/>
    <w:rsid w:val="00801EEF"/>
    <w:rsid w:val="00801F61"/>
    <w:rsid w:val="00801FB3"/>
    <w:rsid w:val="008020AD"/>
    <w:rsid w:val="008023E4"/>
    <w:rsid w:val="0080264E"/>
    <w:rsid w:val="008026FD"/>
    <w:rsid w:val="008029D8"/>
    <w:rsid w:val="00802EF8"/>
    <w:rsid w:val="00803037"/>
    <w:rsid w:val="008031B6"/>
    <w:rsid w:val="00803229"/>
    <w:rsid w:val="008036AB"/>
    <w:rsid w:val="008036C0"/>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C12"/>
    <w:rsid w:val="00806622"/>
    <w:rsid w:val="008066C0"/>
    <w:rsid w:val="0080671D"/>
    <w:rsid w:val="00806A75"/>
    <w:rsid w:val="00806B5C"/>
    <w:rsid w:val="00806CB1"/>
    <w:rsid w:val="00806EAA"/>
    <w:rsid w:val="00806F0B"/>
    <w:rsid w:val="00806F31"/>
    <w:rsid w:val="0080715F"/>
    <w:rsid w:val="00807172"/>
    <w:rsid w:val="008071B8"/>
    <w:rsid w:val="008074AB"/>
    <w:rsid w:val="008074E0"/>
    <w:rsid w:val="00807709"/>
    <w:rsid w:val="00807BB5"/>
    <w:rsid w:val="00807D35"/>
    <w:rsid w:val="00807DEB"/>
    <w:rsid w:val="00807E78"/>
    <w:rsid w:val="008100A4"/>
    <w:rsid w:val="00810264"/>
    <w:rsid w:val="00810309"/>
    <w:rsid w:val="008104AE"/>
    <w:rsid w:val="008106A6"/>
    <w:rsid w:val="0081071E"/>
    <w:rsid w:val="008108C4"/>
    <w:rsid w:val="008108C6"/>
    <w:rsid w:val="00810931"/>
    <w:rsid w:val="00810BB3"/>
    <w:rsid w:val="00810BEA"/>
    <w:rsid w:val="00810C7B"/>
    <w:rsid w:val="00810D74"/>
    <w:rsid w:val="00811196"/>
    <w:rsid w:val="00811550"/>
    <w:rsid w:val="00811555"/>
    <w:rsid w:val="0081170A"/>
    <w:rsid w:val="00811B6D"/>
    <w:rsid w:val="00811C53"/>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17"/>
    <w:rsid w:val="00814FA2"/>
    <w:rsid w:val="0081522D"/>
    <w:rsid w:val="008152C2"/>
    <w:rsid w:val="008152DB"/>
    <w:rsid w:val="008152F4"/>
    <w:rsid w:val="008152FA"/>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1D4"/>
    <w:rsid w:val="008172E2"/>
    <w:rsid w:val="008173F0"/>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570"/>
    <w:rsid w:val="00820B6D"/>
    <w:rsid w:val="00820D12"/>
    <w:rsid w:val="00820FD7"/>
    <w:rsid w:val="0082100A"/>
    <w:rsid w:val="008212C7"/>
    <w:rsid w:val="008212E4"/>
    <w:rsid w:val="008212FE"/>
    <w:rsid w:val="00821572"/>
    <w:rsid w:val="00821A2A"/>
    <w:rsid w:val="00821A51"/>
    <w:rsid w:val="00821BD3"/>
    <w:rsid w:val="00822051"/>
    <w:rsid w:val="00822188"/>
    <w:rsid w:val="008222BE"/>
    <w:rsid w:val="008227E2"/>
    <w:rsid w:val="00822814"/>
    <w:rsid w:val="00822995"/>
    <w:rsid w:val="00822EE9"/>
    <w:rsid w:val="0082303F"/>
    <w:rsid w:val="00823590"/>
    <w:rsid w:val="00823908"/>
    <w:rsid w:val="00823965"/>
    <w:rsid w:val="00823CD0"/>
    <w:rsid w:val="00823E4C"/>
    <w:rsid w:val="00823F23"/>
    <w:rsid w:val="00823FAF"/>
    <w:rsid w:val="00823FBC"/>
    <w:rsid w:val="008242E4"/>
    <w:rsid w:val="008243CE"/>
    <w:rsid w:val="008244B5"/>
    <w:rsid w:val="008244BF"/>
    <w:rsid w:val="00824547"/>
    <w:rsid w:val="00824AF4"/>
    <w:rsid w:val="00824DD8"/>
    <w:rsid w:val="00824EB2"/>
    <w:rsid w:val="00824F86"/>
    <w:rsid w:val="00824FD2"/>
    <w:rsid w:val="008250FE"/>
    <w:rsid w:val="0082510F"/>
    <w:rsid w:val="00825417"/>
    <w:rsid w:val="00825420"/>
    <w:rsid w:val="00825428"/>
    <w:rsid w:val="0082548D"/>
    <w:rsid w:val="008258CB"/>
    <w:rsid w:val="00825E57"/>
    <w:rsid w:val="00826010"/>
    <w:rsid w:val="00826163"/>
    <w:rsid w:val="00826554"/>
    <w:rsid w:val="00826562"/>
    <w:rsid w:val="0082694B"/>
    <w:rsid w:val="008269A9"/>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A84"/>
    <w:rsid w:val="00830BD7"/>
    <w:rsid w:val="00830C9A"/>
    <w:rsid w:val="00830CEB"/>
    <w:rsid w:val="00830F3E"/>
    <w:rsid w:val="008314A1"/>
    <w:rsid w:val="00831547"/>
    <w:rsid w:val="00831674"/>
    <w:rsid w:val="008319E0"/>
    <w:rsid w:val="00831F25"/>
    <w:rsid w:val="0083217F"/>
    <w:rsid w:val="00832197"/>
    <w:rsid w:val="00832210"/>
    <w:rsid w:val="0083228C"/>
    <w:rsid w:val="008322AA"/>
    <w:rsid w:val="00832694"/>
    <w:rsid w:val="00832A5D"/>
    <w:rsid w:val="00832AF1"/>
    <w:rsid w:val="00832BFD"/>
    <w:rsid w:val="00833650"/>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16"/>
    <w:rsid w:val="00835782"/>
    <w:rsid w:val="0083597C"/>
    <w:rsid w:val="008359B6"/>
    <w:rsid w:val="00835BA6"/>
    <w:rsid w:val="00835D7B"/>
    <w:rsid w:val="00835E75"/>
    <w:rsid w:val="00835FE8"/>
    <w:rsid w:val="0083606C"/>
    <w:rsid w:val="008362F6"/>
    <w:rsid w:val="0083649B"/>
    <w:rsid w:val="008365FF"/>
    <w:rsid w:val="008366F8"/>
    <w:rsid w:val="008369A1"/>
    <w:rsid w:val="00836C92"/>
    <w:rsid w:val="00837234"/>
    <w:rsid w:val="00837273"/>
    <w:rsid w:val="008377C8"/>
    <w:rsid w:val="00837956"/>
    <w:rsid w:val="00837B78"/>
    <w:rsid w:val="00837BAB"/>
    <w:rsid w:val="00837EE6"/>
    <w:rsid w:val="00840208"/>
    <w:rsid w:val="00840696"/>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7B6"/>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467"/>
    <w:rsid w:val="008445DD"/>
    <w:rsid w:val="0084466C"/>
    <w:rsid w:val="00844964"/>
    <w:rsid w:val="00844C5D"/>
    <w:rsid w:val="00845031"/>
    <w:rsid w:val="00845502"/>
    <w:rsid w:val="0084551B"/>
    <w:rsid w:val="0084562C"/>
    <w:rsid w:val="008457B8"/>
    <w:rsid w:val="00845D6E"/>
    <w:rsid w:val="00846242"/>
    <w:rsid w:val="008462F8"/>
    <w:rsid w:val="0084640B"/>
    <w:rsid w:val="00846990"/>
    <w:rsid w:val="00846A1E"/>
    <w:rsid w:val="00846A38"/>
    <w:rsid w:val="00846B59"/>
    <w:rsid w:val="00846DD0"/>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AE3"/>
    <w:rsid w:val="00851B6E"/>
    <w:rsid w:val="00851CF3"/>
    <w:rsid w:val="00851D0E"/>
    <w:rsid w:val="00851D1C"/>
    <w:rsid w:val="00851EA1"/>
    <w:rsid w:val="00852395"/>
    <w:rsid w:val="00852481"/>
    <w:rsid w:val="008525B3"/>
    <w:rsid w:val="0085275D"/>
    <w:rsid w:val="008529E3"/>
    <w:rsid w:val="00852A43"/>
    <w:rsid w:val="00852A96"/>
    <w:rsid w:val="00852D51"/>
    <w:rsid w:val="00852DD0"/>
    <w:rsid w:val="00852FF1"/>
    <w:rsid w:val="00853049"/>
    <w:rsid w:val="00853173"/>
    <w:rsid w:val="0085331D"/>
    <w:rsid w:val="00853320"/>
    <w:rsid w:val="008533E6"/>
    <w:rsid w:val="00853536"/>
    <w:rsid w:val="00853620"/>
    <w:rsid w:val="0085399C"/>
    <w:rsid w:val="00853BE0"/>
    <w:rsid w:val="00853DE4"/>
    <w:rsid w:val="008540C9"/>
    <w:rsid w:val="00854257"/>
    <w:rsid w:val="008543D4"/>
    <w:rsid w:val="0085460A"/>
    <w:rsid w:val="00854873"/>
    <w:rsid w:val="00854974"/>
    <w:rsid w:val="00854A3B"/>
    <w:rsid w:val="00854B6D"/>
    <w:rsid w:val="00854D92"/>
    <w:rsid w:val="00854DCA"/>
    <w:rsid w:val="00854F5B"/>
    <w:rsid w:val="00854F8C"/>
    <w:rsid w:val="00854FFD"/>
    <w:rsid w:val="008550E1"/>
    <w:rsid w:val="0085513B"/>
    <w:rsid w:val="008551D5"/>
    <w:rsid w:val="0085538F"/>
    <w:rsid w:val="00855680"/>
    <w:rsid w:val="00855801"/>
    <w:rsid w:val="00855886"/>
    <w:rsid w:val="008558FF"/>
    <w:rsid w:val="00855A49"/>
    <w:rsid w:val="00855BCA"/>
    <w:rsid w:val="00855BCF"/>
    <w:rsid w:val="00855CEB"/>
    <w:rsid w:val="00855E3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E78"/>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2E9"/>
    <w:rsid w:val="0086236F"/>
    <w:rsid w:val="00862433"/>
    <w:rsid w:val="00862844"/>
    <w:rsid w:val="00862D31"/>
    <w:rsid w:val="00862DC8"/>
    <w:rsid w:val="00862F75"/>
    <w:rsid w:val="008631E5"/>
    <w:rsid w:val="00863244"/>
    <w:rsid w:val="00863752"/>
    <w:rsid w:val="008637ED"/>
    <w:rsid w:val="008638B3"/>
    <w:rsid w:val="00863949"/>
    <w:rsid w:val="00863D05"/>
    <w:rsid w:val="00863EB2"/>
    <w:rsid w:val="00863FD5"/>
    <w:rsid w:val="00863FE7"/>
    <w:rsid w:val="0086401E"/>
    <w:rsid w:val="00864043"/>
    <w:rsid w:val="008641BD"/>
    <w:rsid w:val="00864420"/>
    <w:rsid w:val="00864A81"/>
    <w:rsid w:val="008650B6"/>
    <w:rsid w:val="00865138"/>
    <w:rsid w:val="008655C0"/>
    <w:rsid w:val="0086584E"/>
    <w:rsid w:val="0086665A"/>
    <w:rsid w:val="00866691"/>
    <w:rsid w:val="008666EE"/>
    <w:rsid w:val="0086677F"/>
    <w:rsid w:val="008667F8"/>
    <w:rsid w:val="0086693C"/>
    <w:rsid w:val="00866D5F"/>
    <w:rsid w:val="00866D80"/>
    <w:rsid w:val="00866E26"/>
    <w:rsid w:val="00866E69"/>
    <w:rsid w:val="0086735B"/>
    <w:rsid w:val="00867579"/>
    <w:rsid w:val="0086780A"/>
    <w:rsid w:val="00867941"/>
    <w:rsid w:val="008679F4"/>
    <w:rsid w:val="00867E56"/>
    <w:rsid w:val="00870280"/>
    <w:rsid w:val="008702F4"/>
    <w:rsid w:val="008703CF"/>
    <w:rsid w:val="00870612"/>
    <w:rsid w:val="00870666"/>
    <w:rsid w:val="00870733"/>
    <w:rsid w:val="0087081E"/>
    <w:rsid w:val="00870820"/>
    <w:rsid w:val="00870A19"/>
    <w:rsid w:val="00870C13"/>
    <w:rsid w:val="00870E64"/>
    <w:rsid w:val="00871157"/>
    <w:rsid w:val="008712F6"/>
    <w:rsid w:val="008714C4"/>
    <w:rsid w:val="0087182B"/>
    <w:rsid w:val="00871955"/>
    <w:rsid w:val="00871C98"/>
    <w:rsid w:val="00871CA0"/>
    <w:rsid w:val="00871D45"/>
    <w:rsid w:val="00871D70"/>
    <w:rsid w:val="00871DCE"/>
    <w:rsid w:val="008720E3"/>
    <w:rsid w:val="00872214"/>
    <w:rsid w:val="008722C1"/>
    <w:rsid w:val="0087231D"/>
    <w:rsid w:val="00872345"/>
    <w:rsid w:val="0087299B"/>
    <w:rsid w:val="008729B7"/>
    <w:rsid w:val="00872AD4"/>
    <w:rsid w:val="00872C15"/>
    <w:rsid w:val="00872DD7"/>
    <w:rsid w:val="00872E62"/>
    <w:rsid w:val="00872EB3"/>
    <w:rsid w:val="00873025"/>
    <w:rsid w:val="00873523"/>
    <w:rsid w:val="00873547"/>
    <w:rsid w:val="008735FD"/>
    <w:rsid w:val="008736C1"/>
    <w:rsid w:val="00873700"/>
    <w:rsid w:val="00873B38"/>
    <w:rsid w:val="00873B7F"/>
    <w:rsid w:val="00873BAA"/>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77FD5"/>
    <w:rsid w:val="008800D4"/>
    <w:rsid w:val="008801C6"/>
    <w:rsid w:val="008804A3"/>
    <w:rsid w:val="00880D81"/>
    <w:rsid w:val="00880E2A"/>
    <w:rsid w:val="00880ECF"/>
    <w:rsid w:val="0088122B"/>
    <w:rsid w:val="00881371"/>
    <w:rsid w:val="008814FB"/>
    <w:rsid w:val="008816C1"/>
    <w:rsid w:val="00881793"/>
    <w:rsid w:val="00881805"/>
    <w:rsid w:val="00881863"/>
    <w:rsid w:val="00881BAB"/>
    <w:rsid w:val="00881D0B"/>
    <w:rsid w:val="00881ED7"/>
    <w:rsid w:val="00881F9A"/>
    <w:rsid w:val="00882134"/>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036"/>
    <w:rsid w:val="00885117"/>
    <w:rsid w:val="0088545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36D"/>
    <w:rsid w:val="00887437"/>
    <w:rsid w:val="0088752E"/>
    <w:rsid w:val="00887818"/>
    <w:rsid w:val="00887874"/>
    <w:rsid w:val="008878BA"/>
    <w:rsid w:val="00887B20"/>
    <w:rsid w:val="00887D48"/>
    <w:rsid w:val="00887D7E"/>
    <w:rsid w:val="00887EE6"/>
    <w:rsid w:val="00887EF2"/>
    <w:rsid w:val="00887F51"/>
    <w:rsid w:val="0089022D"/>
    <w:rsid w:val="008902BC"/>
    <w:rsid w:val="008902C2"/>
    <w:rsid w:val="00890327"/>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958"/>
    <w:rsid w:val="00891B2F"/>
    <w:rsid w:val="00891E97"/>
    <w:rsid w:val="008920A6"/>
    <w:rsid w:val="008922C1"/>
    <w:rsid w:val="008922C6"/>
    <w:rsid w:val="00892539"/>
    <w:rsid w:val="0089273A"/>
    <w:rsid w:val="00893007"/>
    <w:rsid w:val="008932E8"/>
    <w:rsid w:val="00893EB6"/>
    <w:rsid w:val="00894379"/>
    <w:rsid w:val="008943E0"/>
    <w:rsid w:val="00894D09"/>
    <w:rsid w:val="00894D1C"/>
    <w:rsid w:val="00895245"/>
    <w:rsid w:val="008954C2"/>
    <w:rsid w:val="008954D7"/>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AFC"/>
    <w:rsid w:val="00896BB7"/>
    <w:rsid w:val="00896F59"/>
    <w:rsid w:val="00896F72"/>
    <w:rsid w:val="00897024"/>
    <w:rsid w:val="00897640"/>
    <w:rsid w:val="008977DF"/>
    <w:rsid w:val="0089784A"/>
    <w:rsid w:val="00897AF5"/>
    <w:rsid w:val="00897D88"/>
    <w:rsid w:val="008A0270"/>
    <w:rsid w:val="008A0456"/>
    <w:rsid w:val="008A046C"/>
    <w:rsid w:val="008A05B6"/>
    <w:rsid w:val="008A06A7"/>
    <w:rsid w:val="008A09AF"/>
    <w:rsid w:val="008A0BD3"/>
    <w:rsid w:val="008A0D5E"/>
    <w:rsid w:val="008A0F71"/>
    <w:rsid w:val="008A1431"/>
    <w:rsid w:val="008A1692"/>
    <w:rsid w:val="008A194D"/>
    <w:rsid w:val="008A19AC"/>
    <w:rsid w:val="008A19F0"/>
    <w:rsid w:val="008A1C4F"/>
    <w:rsid w:val="008A1CD7"/>
    <w:rsid w:val="008A1D67"/>
    <w:rsid w:val="008A1E7B"/>
    <w:rsid w:val="008A1ED3"/>
    <w:rsid w:val="008A2153"/>
    <w:rsid w:val="008A21B4"/>
    <w:rsid w:val="008A223E"/>
    <w:rsid w:val="008A24AA"/>
    <w:rsid w:val="008A26EA"/>
    <w:rsid w:val="008A28AE"/>
    <w:rsid w:val="008A2A8D"/>
    <w:rsid w:val="008A2E15"/>
    <w:rsid w:val="008A3125"/>
    <w:rsid w:val="008A31D2"/>
    <w:rsid w:val="008A33E8"/>
    <w:rsid w:val="008A34D9"/>
    <w:rsid w:val="008A3590"/>
    <w:rsid w:val="008A35AA"/>
    <w:rsid w:val="008A3632"/>
    <w:rsid w:val="008A373D"/>
    <w:rsid w:val="008A3A03"/>
    <w:rsid w:val="008A3B91"/>
    <w:rsid w:val="008A3E0C"/>
    <w:rsid w:val="008A4201"/>
    <w:rsid w:val="008A4209"/>
    <w:rsid w:val="008A44D3"/>
    <w:rsid w:val="008A489A"/>
    <w:rsid w:val="008A4A93"/>
    <w:rsid w:val="008A4B11"/>
    <w:rsid w:val="008A4B78"/>
    <w:rsid w:val="008A4B7E"/>
    <w:rsid w:val="008A4DD9"/>
    <w:rsid w:val="008A4E03"/>
    <w:rsid w:val="008A4EAE"/>
    <w:rsid w:val="008A5023"/>
    <w:rsid w:val="008A562C"/>
    <w:rsid w:val="008A56E1"/>
    <w:rsid w:val="008A571C"/>
    <w:rsid w:val="008A5908"/>
    <w:rsid w:val="008A5956"/>
    <w:rsid w:val="008A5A11"/>
    <w:rsid w:val="008A5CDE"/>
    <w:rsid w:val="008A5DB3"/>
    <w:rsid w:val="008A5E34"/>
    <w:rsid w:val="008A645F"/>
    <w:rsid w:val="008A66C4"/>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59"/>
    <w:rsid w:val="008B1B9A"/>
    <w:rsid w:val="008B1B9C"/>
    <w:rsid w:val="008B1DE4"/>
    <w:rsid w:val="008B1EA2"/>
    <w:rsid w:val="008B1F4E"/>
    <w:rsid w:val="008B1FCB"/>
    <w:rsid w:val="008B2341"/>
    <w:rsid w:val="008B244C"/>
    <w:rsid w:val="008B24E9"/>
    <w:rsid w:val="008B288E"/>
    <w:rsid w:val="008B2965"/>
    <w:rsid w:val="008B2B13"/>
    <w:rsid w:val="008B2DF8"/>
    <w:rsid w:val="008B2EC8"/>
    <w:rsid w:val="008B2F2D"/>
    <w:rsid w:val="008B304A"/>
    <w:rsid w:val="008B3765"/>
    <w:rsid w:val="008B3843"/>
    <w:rsid w:val="008B38A7"/>
    <w:rsid w:val="008B3AFD"/>
    <w:rsid w:val="008B3BF5"/>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8A"/>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469"/>
    <w:rsid w:val="008C154D"/>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571"/>
    <w:rsid w:val="008C4603"/>
    <w:rsid w:val="008C466C"/>
    <w:rsid w:val="008C4B7A"/>
    <w:rsid w:val="008C4BD5"/>
    <w:rsid w:val="008C4D55"/>
    <w:rsid w:val="008C4F6B"/>
    <w:rsid w:val="008C53E8"/>
    <w:rsid w:val="008C5926"/>
    <w:rsid w:val="008C5972"/>
    <w:rsid w:val="008C5B49"/>
    <w:rsid w:val="008C603C"/>
    <w:rsid w:val="008C6112"/>
    <w:rsid w:val="008C6291"/>
    <w:rsid w:val="008C648F"/>
    <w:rsid w:val="008C66DA"/>
    <w:rsid w:val="008C69F0"/>
    <w:rsid w:val="008C6A85"/>
    <w:rsid w:val="008C6B94"/>
    <w:rsid w:val="008C6BBC"/>
    <w:rsid w:val="008C6DC1"/>
    <w:rsid w:val="008C6DD7"/>
    <w:rsid w:val="008C6E05"/>
    <w:rsid w:val="008C7258"/>
    <w:rsid w:val="008C75A9"/>
    <w:rsid w:val="008C7894"/>
    <w:rsid w:val="008C7991"/>
    <w:rsid w:val="008C79E7"/>
    <w:rsid w:val="008C7B0F"/>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10ED"/>
    <w:rsid w:val="008D113D"/>
    <w:rsid w:val="008D14F8"/>
    <w:rsid w:val="008D1BB1"/>
    <w:rsid w:val="008D1BFB"/>
    <w:rsid w:val="008D1F09"/>
    <w:rsid w:val="008D202A"/>
    <w:rsid w:val="008D236B"/>
    <w:rsid w:val="008D24A5"/>
    <w:rsid w:val="008D2605"/>
    <w:rsid w:val="008D2A46"/>
    <w:rsid w:val="008D2B11"/>
    <w:rsid w:val="008D2B90"/>
    <w:rsid w:val="008D2E5C"/>
    <w:rsid w:val="008D2EF9"/>
    <w:rsid w:val="008D2F2E"/>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449"/>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4BE"/>
    <w:rsid w:val="008E0778"/>
    <w:rsid w:val="008E0917"/>
    <w:rsid w:val="008E0C52"/>
    <w:rsid w:val="008E0DB1"/>
    <w:rsid w:val="008E0EA4"/>
    <w:rsid w:val="008E0F45"/>
    <w:rsid w:val="008E10FE"/>
    <w:rsid w:val="008E1552"/>
    <w:rsid w:val="008E15EE"/>
    <w:rsid w:val="008E1A41"/>
    <w:rsid w:val="008E1A98"/>
    <w:rsid w:val="008E1B30"/>
    <w:rsid w:val="008E21A2"/>
    <w:rsid w:val="008E2262"/>
    <w:rsid w:val="008E22B9"/>
    <w:rsid w:val="008E25DF"/>
    <w:rsid w:val="008E263A"/>
    <w:rsid w:val="008E26C8"/>
    <w:rsid w:val="008E2E40"/>
    <w:rsid w:val="008E3023"/>
    <w:rsid w:val="008E3366"/>
    <w:rsid w:val="008E343C"/>
    <w:rsid w:val="008E35DC"/>
    <w:rsid w:val="008E3729"/>
    <w:rsid w:val="008E3751"/>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8C8"/>
    <w:rsid w:val="008E5B13"/>
    <w:rsid w:val="008E5FCF"/>
    <w:rsid w:val="008E600C"/>
    <w:rsid w:val="008E61CF"/>
    <w:rsid w:val="008E6290"/>
    <w:rsid w:val="008E6309"/>
    <w:rsid w:val="008E64DC"/>
    <w:rsid w:val="008E654A"/>
    <w:rsid w:val="008E6573"/>
    <w:rsid w:val="008E65C0"/>
    <w:rsid w:val="008E6715"/>
    <w:rsid w:val="008E6934"/>
    <w:rsid w:val="008E6956"/>
    <w:rsid w:val="008E69E8"/>
    <w:rsid w:val="008E6A0A"/>
    <w:rsid w:val="008E6A0B"/>
    <w:rsid w:val="008E6B45"/>
    <w:rsid w:val="008E6B79"/>
    <w:rsid w:val="008E6CFF"/>
    <w:rsid w:val="008E6F09"/>
    <w:rsid w:val="008E7169"/>
    <w:rsid w:val="008E719F"/>
    <w:rsid w:val="008E7510"/>
    <w:rsid w:val="008E7512"/>
    <w:rsid w:val="008E771A"/>
    <w:rsid w:val="008E784A"/>
    <w:rsid w:val="008E7881"/>
    <w:rsid w:val="008E78F9"/>
    <w:rsid w:val="008E7973"/>
    <w:rsid w:val="008E7E98"/>
    <w:rsid w:val="008F0023"/>
    <w:rsid w:val="008F0275"/>
    <w:rsid w:val="008F0471"/>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1E30"/>
    <w:rsid w:val="008F2241"/>
    <w:rsid w:val="008F25D7"/>
    <w:rsid w:val="008F2632"/>
    <w:rsid w:val="008F2729"/>
    <w:rsid w:val="008F289D"/>
    <w:rsid w:val="008F2C7C"/>
    <w:rsid w:val="008F2D07"/>
    <w:rsid w:val="008F2DB0"/>
    <w:rsid w:val="008F3184"/>
    <w:rsid w:val="008F34F1"/>
    <w:rsid w:val="008F36CE"/>
    <w:rsid w:val="008F38E4"/>
    <w:rsid w:val="008F3953"/>
    <w:rsid w:val="008F3AE9"/>
    <w:rsid w:val="008F4027"/>
    <w:rsid w:val="008F434C"/>
    <w:rsid w:val="008F4626"/>
    <w:rsid w:val="008F475E"/>
    <w:rsid w:val="008F499E"/>
    <w:rsid w:val="008F4C50"/>
    <w:rsid w:val="008F4CCC"/>
    <w:rsid w:val="008F4DF4"/>
    <w:rsid w:val="008F54D0"/>
    <w:rsid w:val="008F55CB"/>
    <w:rsid w:val="008F56CF"/>
    <w:rsid w:val="008F5706"/>
    <w:rsid w:val="008F582A"/>
    <w:rsid w:val="008F582D"/>
    <w:rsid w:val="008F5C74"/>
    <w:rsid w:val="008F5E58"/>
    <w:rsid w:val="008F603E"/>
    <w:rsid w:val="008F61C5"/>
    <w:rsid w:val="008F64FF"/>
    <w:rsid w:val="008F6592"/>
    <w:rsid w:val="008F69DD"/>
    <w:rsid w:val="008F6A41"/>
    <w:rsid w:val="008F6A63"/>
    <w:rsid w:val="008F6B7C"/>
    <w:rsid w:val="008F6BB2"/>
    <w:rsid w:val="008F6F11"/>
    <w:rsid w:val="008F701D"/>
    <w:rsid w:val="008F722F"/>
    <w:rsid w:val="008F764B"/>
    <w:rsid w:val="008F779C"/>
    <w:rsid w:val="008F78BC"/>
    <w:rsid w:val="0090016E"/>
    <w:rsid w:val="00900472"/>
    <w:rsid w:val="009006B5"/>
    <w:rsid w:val="009008D0"/>
    <w:rsid w:val="0090091A"/>
    <w:rsid w:val="009009DE"/>
    <w:rsid w:val="00900C98"/>
    <w:rsid w:val="00900DAE"/>
    <w:rsid w:val="00900E25"/>
    <w:rsid w:val="00900EE2"/>
    <w:rsid w:val="00901063"/>
    <w:rsid w:val="00901417"/>
    <w:rsid w:val="00901742"/>
    <w:rsid w:val="00901B25"/>
    <w:rsid w:val="00901C14"/>
    <w:rsid w:val="00901C75"/>
    <w:rsid w:val="00901CA1"/>
    <w:rsid w:val="009021E5"/>
    <w:rsid w:val="00902454"/>
    <w:rsid w:val="00902582"/>
    <w:rsid w:val="009025B1"/>
    <w:rsid w:val="009026C3"/>
    <w:rsid w:val="009029A4"/>
    <w:rsid w:val="00902A7F"/>
    <w:rsid w:val="00902C1C"/>
    <w:rsid w:val="00902C5C"/>
    <w:rsid w:val="00902E40"/>
    <w:rsid w:val="00903103"/>
    <w:rsid w:val="009032DF"/>
    <w:rsid w:val="00903320"/>
    <w:rsid w:val="0090338D"/>
    <w:rsid w:val="009034FE"/>
    <w:rsid w:val="009037FD"/>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5C97"/>
    <w:rsid w:val="00906034"/>
    <w:rsid w:val="00906234"/>
    <w:rsid w:val="00906411"/>
    <w:rsid w:val="0090667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E1C"/>
    <w:rsid w:val="00907F82"/>
    <w:rsid w:val="00907FA6"/>
    <w:rsid w:val="009100F1"/>
    <w:rsid w:val="00910494"/>
    <w:rsid w:val="00910784"/>
    <w:rsid w:val="00910AD8"/>
    <w:rsid w:val="00910E96"/>
    <w:rsid w:val="00911015"/>
    <w:rsid w:val="00911493"/>
    <w:rsid w:val="00911712"/>
    <w:rsid w:val="009118F1"/>
    <w:rsid w:val="00911A8F"/>
    <w:rsid w:val="00911B7A"/>
    <w:rsid w:val="00911F1E"/>
    <w:rsid w:val="0091230A"/>
    <w:rsid w:val="00912498"/>
    <w:rsid w:val="00912604"/>
    <w:rsid w:val="00912684"/>
    <w:rsid w:val="00912858"/>
    <w:rsid w:val="00912887"/>
    <w:rsid w:val="009128B5"/>
    <w:rsid w:val="00912ADC"/>
    <w:rsid w:val="00912E8D"/>
    <w:rsid w:val="0091306D"/>
    <w:rsid w:val="009131EE"/>
    <w:rsid w:val="00913550"/>
    <w:rsid w:val="009135C6"/>
    <w:rsid w:val="009136E7"/>
    <w:rsid w:val="00913759"/>
    <w:rsid w:val="00913B4C"/>
    <w:rsid w:val="00913D0D"/>
    <w:rsid w:val="00913D29"/>
    <w:rsid w:val="00913DF3"/>
    <w:rsid w:val="00914199"/>
    <w:rsid w:val="009142BA"/>
    <w:rsid w:val="0091452D"/>
    <w:rsid w:val="0091464F"/>
    <w:rsid w:val="00914763"/>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CA"/>
    <w:rsid w:val="00916EF2"/>
    <w:rsid w:val="00916FDA"/>
    <w:rsid w:val="00917658"/>
    <w:rsid w:val="009177BF"/>
    <w:rsid w:val="009178C8"/>
    <w:rsid w:val="00917B83"/>
    <w:rsid w:val="009202B7"/>
    <w:rsid w:val="00920527"/>
    <w:rsid w:val="009205B2"/>
    <w:rsid w:val="0092086E"/>
    <w:rsid w:val="00920A27"/>
    <w:rsid w:val="00920BCF"/>
    <w:rsid w:val="00920E20"/>
    <w:rsid w:val="00920EEA"/>
    <w:rsid w:val="00920F6B"/>
    <w:rsid w:val="0092126F"/>
    <w:rsid w:val="009214FF"/>
    <w:rsid w:val="00921576"/>
    <w:rsid w:val="009217A7"/>
    <w:rsid w:val="00921856"/>
    <w:rsid w:val="00921A35"/>
    <w:rsid w:val="00921D3C"/>
    <w:rsid w:val="00921DE6"/>
    <w:rsid w:val="0092200C"/>
    <w:rsid w:val="009220B7"/>
    <w:rsid w:val="009221CD"/>
    <w:rsid w:val="0092227F"/>
    <w:rsid w:val="0092261D"/>
    <w:rsid w:val="009226A4"/>
    <w:rsid w:val="009226B3"/>
    <w:rsid w:val="009227E9"/>
    <w:rsid w:val="0092293D"/>
    <w:rsid w:val="009229AF"/>
    <w:rsid w:val="009229B1"/>
    <w:rsid w:val="00922F12"/>
    <w:rsid w:val="00922F52"/>
    <w:rsid w:val="00923542"/>
    <w:rsid w:val="00923742"/>
    <w:rsid w:val="00923827"/>
    <w:rsid w:val="009239BA"/>
    <w:rsid w:val="00923C5D"/>
    <w:rsid w:val="00923D9C"/>
    <w:rsid w:val="0092417C"/>
    <w:rsid w:val="009247A6"/>
    <w:rsid w:val="00924A23"/>
    <w:rsid w:val="00924A56"/>
    <w:rsid w:val="00924B7E"/>
    <w:rsid w:val="00924FA9"/>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BB"/>
    <w:rsid w:val="00927DD8"/>
    <w:rsid w:val="00927E09"/>
    <w:rsid w:val="00927F75"/>
    <w:rsid w:val="009301B7"/>
    <w:rsid w:val="00930261"/>
    <w:rsid w:val="00930534"/>
    <w:rsid w:val="00930572"/>
    <w:rsid w:val="0093057F"/>
    <w:rsid w:val="00930AFA"/>
    <w:rsid w:val="00930D07"/>
    <w:rsid w:val="00930E53"/>
    <w:rsid w:val="00930ED1"/>
    <w:rsid w:val="00931066"/>
    <w:rsid w:val="00931258"/>
    <w:rsid w:val="00931435"/>
    <w:rsid w:val="0093173B"/>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076"/>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B9C"/>
    <w:rsid w:val="00940040"/>
    <w:rsid w:val="00940079"/>
    <w:rsid w:val="0094024E"/>
    <w:rsid w:val="009403BD"/>
    <w:rsid w:val="009403C4"/>
    <w:rsid w:val="009405DA"/>
    <w:rsid w:val="009406B9"/>
    <w:rsid w:val="00940ABD"/>
    <w:rsid w:val="00940B66"/>
    <w:rsid w:val="00940CA3"/>
    <w:rsid w:val="00940D71"/>
    <w:rsid w:val="00940DC6"/>
    <w:rsid w:val="009411A4"/>
    <w:rsid w:val="009415CF"/>
    <w:rsid w:val="00941687"/>
    <w:rsid w:val="00941819"/>
    <w:rsid w:val="00941A3F"/>
    <w:rsid w:val="00941C46"/>
    <w:rsid w:val="00941D46"/>
    <w:rsid w:val="00942122"/>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80"/>
    <w:rsid w:val="00945A71"/>
    <w:rsid w:val="00945B56"/>
    <w:rsid w:val="00945D40"/>
    <w:rsid w:val="00945EBF"/>
    <w:rsid w:val="00945F1F"/>
    <w:rsid w:val="0094600B"/>
    <w:rsid w:val="0094615E"/>
    <w:rsid w:val="009462B8"/>
    <w:rsid w:val="0094636C"/>
    <w:rsid w:val="00946428"/>
    <w:rsid w:val="009465A0"/>
    <w:rsid w:val="009465F2"/>
    <w:rsid w:val="00946AE9"/>
    <w:rsid w:val="00946B07"/>
    <w:rsid w:val="00946E80"/>
    <w:rsid w:val="00947083"/>
    <w:rsid w:val="0094723C"/>
    <w:rsid w:val="0094726E"/>
    <w:rsid w:val="0094749B"/>
    <w:rsid w:val="00947679"/>
    <w:rsid w:val="009477A3"/>
    <w:rsid w:val="00947878"/>
    <w:rsid w:val="00947BB4"/>
    <w:rsid w:val="00947C33"/>
    <w:rsid w:val="00947FCF"/>
    <w:rsid w:val="00950080"/>
    <w:rsid w:val="009500A2"/>
    <w:rsid w:val="009501C3"/>
    <w:rsid w:val="0095022C"/>
    <w:rsid w:val="00950526"/>
    <w:rsid w:val="00950561"/>
    <w:rsid w:val="009505A2"/>
    <w:rsid w:val="009505BB"/>
    <w:rsid w:val="009506E4"/>
    <w:rsid w:val="009507A8"/>
    <w:rsid w:val="009507D6"/>
    <w:rsid w:val="0095081C"/>
    <w:rsid w:val="00950B41"/>
    <w:rsid w:val="0095115B"/>
    <w:rsid w:val="0095116C"/>
    <w:rsid w:val="009512E3"/>
    <w:rsid w:val="00951462"/>
    <w:rsid w:val="0095166F"/>
    <w:rsid w:val="009517C5"/>
    <w:rsid w:val="00951880"/>
    <w:rsid w:val="00951DC2"/>
    <w:rsid w:val="00951ECB"/>
    <w:rsid w:val="00951FBB"/>
    <w:rsid w:val="0095209F"/>
    <w:rsid w:val="00952138"/>
    <w:rsid w:val="0095220E"/>
    <w:rsid w:val="009523DF"/>
    <w:rsid w:val="00952559"/>
    <w:rsid w:val="0095273C"/>
    <w:rsid w:val="009528CA"/>
    <w:rsid w:val="009529AA"/>
    <w:rsid w:val="00952B58"/>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B4F"/>
    <w:rsid w:val="00953C2C"/>
    <w:rsid w:val="00953E69"/>
    <w:rsid w:val="00953F76"/>
    <w:rsid w:val="00954124"/>
    <w:rsid w:val="009541DA"/>
    <w:rsid w:val="009544F9"/>
    <w:rsid w:val="0095456D"/>
    <w:rsid w:val="00954692"/>
    <w:rsid w:val="00954714"/>
    <w:rsid w:val="0095494C"/>
    <w:rsid w:val="00954C13"/>
    <w:rsid w:val="0095505E"/>
    <w:rsid w:val="00955264"/>
    <w:rsid w:val="0095598A"/>
    <w:rsid w:val="00955A9A"/>
    <w:rsid w:val="00955C25"/>
    <w:rsid w:val="00955CEC"/>
    <w:rsid w:val="00955EF4"/>
    <w:rsid w:val="00956094"/>
    <w:rsid w:val="009560A8"/>
    <w:rsid w:val="0095616C"/>
    <w:rsid w:val="00956266"/>
    <w:rsid w:val="00956689"/>
    <w:rsid w:val="00956699"/>
    <w:rsid w:val="009568FA"/>
    <w:rsid w:val="00956BB4"/>
    <w:rsid w:val="00956EDE"/>
    <w:rsid w:val="00956F10"/>
    <w:rsid w:val="00957008"/>
    <w:rsid w:val="00957186"/>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0F"/>
    <w:rsid w:val="009636A7"/>
    <w:rsid w:val="009636E4"/>
    <w:rsid w:val="00963916"/>
    <w:rsid w:val="00963A2A"/>
    <w:rsid w:val="00963B67"/>
    <w:rsid w:val="00963EB9"/>
    <w:rsid w:val="00964391"/>
    <w:rsid w:val="00964882"/>
    <w:rsid w:val="00964A54"/>
    <w:rsid w:val="00964BC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4DC"/>
    <w:rsid w:val="009676F3"/>
    <w:rsid w:val="00967774"/>
    <w:rsid w:val="00967956"/>
    <w:rsid w:val="009679A9"/>
    <w:rsid w:val="00967C5E"/>
    <w:rsid w:val="00967CA2"/>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993"/>
    <w:rsid w:val="00971A6A"/>
    <w:rsid w:val="00971A77"/>
    <w:rsid w:val="00971C6E"/>
    <w:rsid w:val="009725F4"/>
    <w:rsid w:val="00972717"/>
    <w:rsid w:val="00972912"/>
    <w:rsid w:val="00972A19"/>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231"/>
    <w:rsid w:val="009743DD"/>
    <w:rsid w:val="00974479"/>
    <w:rsid w:val="00974498"/>
    <w:rsid w:val="009746FC"/>
    <w:rsid w:val="00974BC8"/>
    <w:rsid w:val="00974E72"/>
    <w:rsid w:val="00975063"/>
    <w:rsid w:val="00975256"/>
    <w:rsid w:val="0097558D"/>
    <w:rsid w:val="0097569C"/>
    <w:rsid w:val="009757EF"/>
    <w:rsid w:val="009758A2"/>
    <w:rsid w:val="009758AD"/>
    <w:rsid w:val="009759C0"/>
    <w:rsid w:val="009759FE"/>
    <w:rsid w:val="00975C71"/>
    <w:rsid w:val="00975D2B"/>
    <w:rsid w:val="00975E54"/>
    <w:rsid w:val="00975EFD"/>
    <w:rsid w:val="00975F5F"/>
    <w:rsid w:val="00975FBA"/>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20"/>
    <w:rsid w:val="00977D9D"/>
    <w:rsid w:val="00977DF7"/>
    <w:rsid w:val="00977EAF"/>
    <w:rsid w:val="00980274"/>
    <w:rsid w:val="009805CF"/>
    <w:rsid w:val="00980776"/>
    <w:rsid w:val="00980834"/>
    <w:rsid w:val="009809E7"/>
    <w:rsid w:val="00980AB6"/>
    <w:rsid w:val="00980EF2"/>
    <w:rsid w:val="0098100A"/>
    <w:rsid w:val="0098107F"/>
    <w:rsid w:val="009812BC"/>
    <w:rsid w:val="00981305"/>
    <w:rsid w:val="009814E3"/>
    <w:rsid w:val="00981B2B"/>
    <w:rsid w:val="00981BEC"/>
    <w:rsid w:val="00981D02"/>
    <w:rsid w:val="00981D77"/>
    <w:rsid w:val="00981DCB"/>
    <w:rsid w:val="00981DFA"/>
    <w:rsid w:val="00982084"/>
    <w:rsid w:val="009825E0"/>
    <w:rsid w:val="0098277A"/>
    <w:rsid w:val="009836D5"/>
    <w:rsid w:val="00983794"/>
    <w:rsid w:val="00983C76"/>
    <w:rsid w:val="00983D48"/>
    <w:rsid w:val="00984052"/>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4B8"/>
    <w:rsid w:val="009855DC"/>
    <w:rsid w:val="009856A4"/>
    <w:rsid w:val="0098571A"/>
    <w:rsid w:val="009857C0"/>
    <w:rsid w:val="00985842"/>
    <w:rsid w:val="00985C29"/>
    <w:rsid w:val="00985D55"/>
    <w:rsid w:val="00985E97"/>
    <w:rsid w:val="00985FA4"/>
    <w:rsid w:val="00986203"/>
    <w:rsid w:val="0098620E"/>
    <w:rsid w:val="009863DE"/>
    <w:rsid w:val="00986551"/>
    <w:rsid w:val="0098658A"/>
    <w:rsid w:val="0098678B"/>
    <w:rsid w:val="009867DA"/>
    <w:rsid w:val="0098681E"/>
    <w:rsid w:val="00986B52"/>
    <w:rsid w:val="00986BA8"/>
    <w:rsid w:val="00986D92"/>
    <w:rsid w:val="00986D98"/>
    <w:rsid w:val="00986E9F"/>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95B"/>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9B3"/>
    <w:rsid w:val="00992C1B"/>
    <w:rsid w:val="00992CCC"/>
    <w:rsid w:val="00992D91"/>
    <w:rsid w:val="00992E15"/>
    <w:rsid w:val="00993463"/>
    <w:rsid w:val="009937F9"/>
    <w:rsid w:val="00993908"/>
    <w:rsid w:val="0099394B"/>
    <w:rsid w:val="00993A72"/>
    <w:rsid w:val="00993BC5"/>
    <w:rsid w:val="00993BF4"/>
    <w:rsid w:val="00993E2B"/>
    <w:rsid w:val="00994144"/>
    <w:rsid w:val="0099423D"/>
    <w:rsid w:val="009942D9"/>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88B"/>
    <w:rsid w:val="00995AB2"/>
    <w:rsid w:val="00995E19"/>
    <w:rsid w:val="00995F06"/>
    <w:rsid w:val="0099614E"/>
    <w:rsid w:val="0099617F"/>
    <w:rsid w:val="009961B1"/>
    <w:rsid w:val="009961CE"/>
    <w:rsid w:val="0099664D"/>
    <w:rsid w:val="009968CB"/>
    <w:rsid w:val="0099699A"/>
    <w:rsid w:val="00996A6E"/>
    <w:rsid w:val="00996BD3"/>
    <w:rsid w:val="00996CB6"/>
    <w:rsid w:val="009970E0"/>
    <w:rsid w:val="009974CA"/>
    <w:rsid w:val="009975F2"/>
    <w:rsid w:val="00997746"/>
    <w:rsid w:val="00997E25"/>
    <w:rsid w:val="009A01BA"/>
    <w:rsid w:val="009A01D5"/>
    <w:rsid w:val="009A024D"/>
    <w:rsid w:val="009A07CA"/>
    <w:rsid w:val="009A0B0D"/>
    <w:rsid w:val="009A0C18"/>
    <w:rsid w:val="009A1094"/>
    <w:rsid w:val="009A11A3"/>
    <w:rsid w:val="009A135F"/>
    <w:rsid w:val="009A138F"/>
    <w:rsid w:val="009A14EB"/>
    <w:rsid w:val="009A16BB"/>
    <w:rsid w:val="009A18AB"/>
    <w:rsid w:val="009A19C8"/>
    <w:rsid w:val="009A1A62"/>
    <w:rsid w:val="009A1A69"/>
    <w:rsid w:val="009A1C65"/>
    <w:rsid w:val="009A1CB4"/>
    <w:rsid w:val="009A2197"/>
    <w:rsid w:val="009A2200"/>
    <w:rsid w:val="009A244B"/>
    <w:rsid w:val="009A24C3"/>
    <w:rsid w:val="009A251F"/>
    <w:rsid w:val="009A260A"/>
    <w:rsid w:val="009A26BF"/>
    <w:rsid w:val="009A285B"/>
    <w:rsid w:val="009A2BB6"/>
    <w:rsid w:val="009A2CBD"/>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CE3"/>
    <w:rsid w:val="009B0E23"/>
    <w:rsid w:val="009B0FA3"/>
    <w:rsid w:val="009B0FDB"/>
    <w:rsid w:val="009B119F"/>
    <w:rsid w:val="009B12B2"/>
    <w:rsid w:val="009B1438"/>
    <w:rsid w:val="009B16D9"/>
    <w:rsid w:val="009B1C05"/>
    <w:rsid w:val="009B1C0E"/>
    <w:rsid w:val="009B21FC"/>
    <w:rsid w:val="009B24ED"/>
    <w:rsid w:val="009B253C"/>
    <w:rsid w:val="009B296C"/>
    <w:rsid w:val="009B2A6A"/>
    <w:rsid w:val="009B2AF8"/>
    <w:rsid w:val="009B2C69"/>
    <w:rsid w:val="009B2ED7"/>
    <w:rsid w:val="009B2F94"/>
    <w:rsid w:val="009B3013"/>
    <w:rsid w:val="009B3037"/>
    <w:rsid w:val="009B3157"/>
    <w:rsid w:val="009B319A"/>
    <w:rsid w:val="009B327B"/>
    <w:rsid w:val="009B361E"/>
    <w:rsid w:val="009B3768"/>
    <w:rsid w:val="009B3790"/>
    <w:rsid w:val="009B3806"/>
    <w:rsid w:val="009B39C1"/>
    <w:rsid w:val="009B3BE5"/>
    <w:rsid w:val="009B3C08"/>
    <w:rsid w:val="009B3CD8"/>
    <w:rsid w:val="009B3E1E"/>
    <w:rsid w:val="009B3EF6"/>
    <w:rsid w:val="009B3F7D"/>
    <w:rsid w:val="009B410E"/>
    <w:rsid w:val="009B4274"/>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6CE7"/>
    <w:rsid w:val="009B702A"/>
    <w:rsid w:val="009B708E"/>
    <w:rsid w:val="009B70D3"/>
    <w:rsid w:val="009B72A8"/>
    <w:rsid w:val="009B76E0"/>
    <w:rsid w:val="009B7901"/>
    <w:rsid w:val="009B7935"/>
    <w:rsid w:val="009B7947"/>
    <w:rsid w:val="009B7A8B"/>
    <w:rsid w:val="009B7E7B"/>
    <w:rsid w:val="009C000D"/>
    <w:rsid w:val="009C07A3"/>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CCD"/>
    <w:rsid w:val="009C2E3E"/>
    <w:rsid w:val="009C2E44"/>
    <w:rsid w:val="009C3174"/>
    <w:rsid w:val="009C31EC"/>
    <w:rsid w:val="009C3592"/>
    <w:rsid w:val="009C37AA"/>
    <w:rsid w:val="009C38A5"/>
    <w:rsid w:val="009C3AA0"/>
    <w:rsid w:val="009C3B8E"/>
    <w:rsid w:val="009C3C8D"/>
    <w:rsid w:val="009C3D42"/>
    <w:rsid w:val="009C3DDB"/>
    <w:rsid w:val="009C3E2A"/>
    <w:rsid w:val="009C40CB"/>
    <w:rsid w:val="009C4194"/>
    <w:rsid w:val="009C425D"/>
    <w:rsid w:val="009C432D"/>
    <w:rsid w:val="009C4449"/>
    <w:rsid w:val="009C4950"/>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648"/>
    <w:rsid w:val="009C6C7A"/>
    <w:rsid w:val="009C6DA4"/>
    <w:rsid w:val="009C6DAA"/>
    <w:rsid w:val="009C6E4D"/>
    <w:rsid w:val="009C6F55"/>
    <w:rsid w:val="009C6F98"/>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748"/>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1F56"/>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DB1"/>
    <w:rsid w:val="009D3FC1"/>
    <w:rsid w:val="009D40DE"/>
    <w:rsid w:val="009D40FB"/>
    <w:rsid w:val="009D4542"/>
    <w:rsid w:val="009D4670"/>
    <w:rsid w:val="009D491E"/>
    <w:rsid w:val="009D4AA0"/>
    <w:rsid w:val="009D4DEF"/>
    <w:rsid w:val="009D4FA1"/>
    <w:rsid w:val="009D504E"/>
    <w:rsid w:val="009D5318"/>
    <w:rsid w:val="009D5380"/>
    <w:rsid w:val="009D579E"/>
    <w:rsid w:val="009D5ED5"/>
    <w:rsid w:val="009D5F88"/>
    <w:rsid w:val="009D5F8A"/>
    <w:rsid w:val="009D620B"/>
    <w:rsid w:val="009D635D"/>
    <w:rsid w:val="009D651C"/>
    <w:rsid w:val="009D65B9"/>
    <w:rsid w:val="009D675F"/>
    <w:rsid w:val="009D68B3"/>
    <w:rsid w:val="009D68C7"/>
    <w:rsid w:val="009D6914"/>
    <w:rsid w:val="009D6B65"/>
    <w:rsid w:val="009D6BA0"/>
    <w:rsid w:val="009D6CB0"/>
    <w:rsid w:val="009D6E40"/>
    <w:rsid w:val="009D6EF3"/>
    <w:rsid w:val="009D70B7"/>
    <w:rsid w:val="009D70D6"/>
    <w:rsid w:val="009D710B"/>
    <w:rsid w:val="009D7217"/>
    <w:rsid w:val="009D72A8"/>
    <w:rsid w:val="009D75F6"/>
    <w:rsid w:val="009D7861"/>
    <w:rsid w:val="009D791B"/>
    <w:rsid w:val="009D79F1"/>
    <w:rsid w:val="009D7D67"/>
    <w:rsid w:val="009D7E24"/>
    <w:rsid w:val="009E015A"/>
    <w:rsid w:val="009E0232"/>
    <w:rsid w:val="009E05CC"/>
    <w:rsid w:val="009E09C9"/>
    <w:rsid w:val="009E0E4D"/>
    <w:rsid w:val="009E0F71"/>
    <w:rsid w:val="009E1278"/>
    <w:rsid w:val="009E1383"/>
    <w:rsid w:val="009E1528"/>
    <w:rsid w:val="009E15AA"/>
    <w:rsid w:val="009E191D"/>
    <w:rsid w:val="009E19B0"/>
    <w:rsid w:val="009E19B3"/>
    <w:rsid w:val="009E1B70"/>
    <w:rsid w:val="009E1D71"/>
    <w:rsid w:val="009E1E41"/>
    <w:rsid w:val="009E1E77"/>
    <w:rsid w:val="009E1EC2"/>
    <w:rsid w:val="009E21AB"/>
    <w:rsid w:val="009E21BA"/>
    <w:rsid w:val="009E22EA"/>
    <w:rsid w:val="009E2673"/>
    <w:rsid w:val="009E26F5"/>
    <w:rsid w:val="009E2765"/>
    <w:rsid w:val="009E2795"/>
    <w:rsid w:val="009E2800"/>
    <w:rsid w:val="009E2BAA"/>
    <w:rsid w:val="009E2BAD"/>
    <w:rsid w:val="009E2BB0"/>
    <w:rsid w:val="009E2DF4"/>
    <w:rsid w:val="009E2EA8"/>
    <w:rsid w:val="009E32C7"/>
    <w:rsid w:val="009E342F"/>
    <w:rsid w:val="009E374C"/>
    <w:rsid w:val="009E38AB"/>
    <w:rsid w:val="009E39B5"/>
    <w:rsid w:val="009E3A07"/>
    <w:rsid w:val="009E3A14"/>
    <w:rsid w:val="009E3ABD"/>
    <w:rsid w:val="009E3AC0"/>
    <w:rsid w:val="009E3B4E"/>
    <w:rsid w:val="009E3DC7"/>
    <w:rsid w:val="009E3E02"/>
    <w:rsid w:val="009E3EAB"/>
    <w:rsid w:val="009E4011"/>
    <w:rsid w:val="009E4586"/>
    <w:rsid w:val="009E45E5"/>
    <w:rsid w:val="009E4634"/>
    <w:rsid w:val="009E4772"/>
    <w:rsid w:val="009E47FD"/>
    <w:rsid w:val="009E4815"/>
    <w:rsid w:val="009E4859"/>
    <w:rsid w:val="009E49BE"/>
    <w:rsid w:val="009E4E0C"/>
    <w:rsid w:val="009E4E50"/>
    <w:rsid w:val="009E4EDB"/>
    <w:rsid w:val="009E5774"/>
    <w:rsid w:val="009E5A86"/>
    <w:rsid w:val="009E5BFA"/>
    <w:rsid w:val="009E6317"/>
    <w:rsid w:val="009E63D5"/>
    <w:rsid w:val="009E63FD"/>
    <w:rsid w:val="009E68B4"/>
    <w:rsid w:val="009E6948"/>
    <w:rsid w:val="009E6B44"/>
    <w:rsid w:val="009E6B91"/>
    <w:rsid w:val="009E6C1C"/>
    <w:rsid w:val="009E6CC4"/>
    <w:rsid w:val="009E6D11"/>
    <w:rsid w:val="009E6E98"/>
    <w:rsid w:val="009E6E9B"/>
    <w:rsid w:val="009E6ECA"/>
    <w:rsid w:val="009E6F79"/>
    <w:rsid w:val="009E7007"/>
    <w:rsid w:val="009E7335"/>
    <w:rsid w:val="009E743E"/>
    <w:rsid w:val="009E7468"/>
    <w:rsid w:val="009E7475"/>
    <w:rsid w:val="009E74B4"/>
    <w:rsid w:val="009E7506"/>
    <w:rsid w:val="009E792E"/>
    <w:rsid w:val="009E7F1B"/>
    <w:rsid w:val="009F000D"/>
    <w:rsid w:val="009F0015"/>
    <w:rsid w:val="009F062A"/>
    <w:rsid w:val="009F06C2"/>
    <w:rsid w:val="009F0AAB"/>
    <w:rsid w:val="009F0B39"/>
    <w:rsid w:val="009F0BDB"/>
    <w:rsid w:val="009F1250"/>
    <w:rsid w:val="009F12E5"/>
    <w:rsid w:val="009F14FA"/>
    <w:rsid w:val="009F152B"/>
    <w:rsid w:val="009F1726"/>
    <w:rsid w:val="009F1896"/>
    <w:rsid w:val="009F1990"/>
    <w:rsid w:val="009F1A62"/>
    <w:rsid w:val="009F1AAC"/>
    <w:rsid w:val="009F1D93"/>
    <w:rsid w:val="009F1F63"/>
    <w:rsid w:val="009F22E4"/>
    <w:rsid w:val="009F232D"/>
    <w:rsid w:val="009F23CF"/>
    <w:rsid w:val="009F29F3"/>
    <w:rsid w:val="009F2ADE"/>
    <w:rsid w:val="009F2D91"/>
    <w:rsid w:val="009F2FCC"/>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141"/>
    <w:rsid w:val="009F721A"/>
    <w:rsid w:val="009F77F0"/>
    <w:rsid w:val="009F7D5A"/>
    <w:rsid w:val="009F7E78"/>
    <w:rsid w:val="00A00361"/>
    <w:rsid w:val="00A003EE"/>
    <w:rsid w:val="00A0051B"/>
    <w:rsid w:val="00A0058E"/>
    <w:rsid w:val="00A00830"/>
    <w:rsid w:val="00A00929"/>
    <w:rsid w:val="00A00ADB"/>
    <w:rsid w:val="00A00AF2"/>
    <w:rsid w:val="00A00D6C"/>
    <w:rsid w:val="00A00DC4"/>
    <w:rsid w:val="00A00E52"/>
    <w:rsid w:val="00A00F48"/>
    <w:rsid w:val="00A0105D"/>
    <w:rsid w:val="00A01331"/>
    <w:rsid w:val="00A01585"/>
    <w:rsid w:val="00A01795"/>
    <w:rsid w:val="00A0180B"/>
    <w:rsid w:val="00A01886"/>
    <w:rsid w:val="00A01A07"/>
    <w:rsid w:val="00A01A71"/>
    <w:rsid w:val="00A01A8A"/>
    <w:rsid w:val="00A01AC8"/>
    <w:rsid w:val="00A01AE4"/>
    <w:rsid w:val="00A01CA6"/>
    <w:rsid w:val="00A01DEB"/>
    <w:rsid w:val="00A01DF1"/>
    <w:rsid w:val="00A020BD"/>
    <w:rsid w:val="00A0215F"/>
    <w:rsid w:val="00A02328"/>
    <w:rsid w:val="00A0255F"/>
    <w:rsid w:val="00A0257B"/>
    <w:rsid w:val="00A0260E"/>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4BB3"/>
    <w:rsid w:val="00A0501D"/>
    <w:rsid w:val="00A05087"/>
    <w:rsid w:val="00A05237"/>
    <w:rsid w:val="00A0550C"/>
    <w:rsid w:val="00A05578"/>
    <w:rsid w:val="00A056C1"/>
    <w:rsid w:val="00A05986"/>
    <w:rsid w:val="00A05A27"/>
    <w:rsid w:val="00A05A64"/>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765"/>
    <w:rsid w:val="00A10A86"/>
    <w:rsid w:val="00A10D69"/>
    <w:rsid w:val="00A10E36"/>
    <w:rsid w:val="00A11288"/>
    <w:rsid w:val="00A113BD"/>
    <w:rsid w:val="00A1147D"/>
    <w:rsid w:val="00A11B35"/>
    <w:rsid w:val="00A11C07"/>
    <w:rsid w:val="00A11D82"/>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41F"/>
    <w:rsid w:val="00A15749"/>
    <w:rsid w:val="00A15D83"/>
    <w:rsid w:val="00A15DEB"/>
    <w:rsid w:val="00A15E4C"/>
    <w:rsid w:val="00A15E75"/>
    <w:rsid w:val="00A15F7B"/>
    <w:rsid w:val="00A1605B"/>
    <w:rsid w:val="00A1615F"/>
    <w:rsid w:val="00A161BC"/>
    <w:rsid w:val="00A16315"/>
    <w:rsid w:val="00A168B6"/>
    <w:rsid w:val="00A168DE"/>
    <w:rsid w:val="00A16A24"/>
    <w:rsid w:val="00A16A71"/>
    <w:rsid w:val="00A16C26"/>
    <w:rsid w:val="00A16E0B"/>
    <w:rsid w:val="00A16EBA"/>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32F"/>
    <w:rsid w:val="00A21426"/>
    <w:rsid w:val="00A21465"/>
    <w:rsid w:val="00A214A9"/>
    <w:rsid w:val="00A21675"/>
    <w:rsid w:val="00A21836"/>
    <w:rsid w:val="00A2184D"/>
    <w:rsid w:val="00A2194D"/>
    <w:rsid w:val="00A21B3D"/>
    <w:rsid w:val="00A21F1B"/>
    <w:rsid w:val="00A2204A"/>
    <w:rsid w:val="00A222AF"/>
    <w:rsid w:val="00A22448"/>
    <w:rsid w:val="00A224CE"/>
    <w:rsid w:val="00A22583"/>
    <w:rsid w:val="00A227C0"/>
    <w:rsid w:val="00A22961"/>
    <w:rsid w:val="00A22A85"/>
    <w:rsid w:val="00A22CB7"/>
    <w:rsid w:val="00A22EE8"/>
    <w:rsid w:val="00A23059"/>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6D"/>
    <w:rsid w:val="00A243A1"/>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08"/>
    <w:rsid w:val="00A259EF"/>
    <w:rsid w:val="00A25C26"/>
    <w:rsid w:val="00A25ED7"/>
    <w:rsid w:val="00A2601A"/>
    <w:rsid w:val="00A261CE"/>
    <w:rsid w:val="00A262F2"/>
    <w:rsid w:val="00A2648E"/>
    <w:rsid w:val="00A2657B"/>
    <w:rsid w:val="00A265E1"/>
    <w:rsid w:val="00A26718"/>
    <w:rsid w:val="00A26820"/>
    <w:rsid w:val="00A26846"/>
    <w:rsid w:val="00A26892"/>
    <w:rsid w:val="00A268DA"/>
    <w:rsid w:val="00A26F1D"/>
    <w:rsid w:val="00A270C6"/>
    <w:rsid w:val="00A271D9"/>
    <w:rsid w:val="00A272B6"/>
    <w:rsid w:val="00A273F9"/>
    <w:rsid w:val="00A276B7"/>
    <w:rsid w:val="00A276E4"/>
    <w:rsid w:val="00A27763"/>
    <w:rsid w:val="00A2777B"/>
    <w:rsid w:val="00A279A3"/>
    <w:rsid w:val="00A27D1C"/>
    <w:rsid w:val="00A30174"/>
    <w:rsid w:val="00A30261"/>
    <w:rsid w:val="00A302BB"/>
    <w:rsid w:val="00A302C4"/>
    <w:rsid w:val="00A3031E"/>
    <w:rsid w:val="00A30358"/>
    <w:rsid w:val="00A30830"/>
    <w:rsid w:val="00A30850"/>
    <w:rsid w:val="00A308B6"/>
    <w:rsid w:val="00A30A44"/>
    <w:rsid w:val="00A30B36"/>
    <w:rsid w:val="00A30E9A"/>
    <w:rsid w:val="00A3122E"/>
    <w:rsid w:val="00A3136B"/>
    <w:rsid w:val="00A31440"/>
    <w:rsid w:val="00A31757"/>
    <w:rsid w:val="00A3193D"/>
    <w:rsid w:val="00A319A1"/>
    <w:rsid w:val="00A31CA2"/>
    <w:rsid w:val="00A31CB3"/>
    <w:rsid w:val="00A31D26"/>
    <w:rsid w:val="00A31F8E"/>
    <w:rsid w:val="00A31FF1"/>
    <w:rsid w:val="00A32115"/>
    <w:rsid w:val="00A32212"/>
    <w:rsid w:val="00A3227D"/>
    <w:rsid w:val="00A322CC"/>
    <w:rsid w:val="00A322EA"/>
    <w:rsid w:val="00A324AF"/>
    <w:rsid w:val="00A325F7"/>
    <w:rsid w:val="00A32684"/>
    <w:rsid w:val="00A3285F"/>
    <w:rsid w:val="00A32C0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11"/>
    <w:rsid w:val="00A33CDE"/>
    <w:rsid w:val="00A33F3F"/>
    <w:rsid w:val="00A33F41"/>
    <w:rsid w:val="00A34115"/>
    <w:rsid w:val="00A34202"/>
    <w:rsid w:val="00A34272"/>
    <w:rsid w:val="00A342C5"/>
    <w:rsid w:val="00A3454D"/>
    <w:rsid w:val="00A34911"/>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52D"/>
    <w:rsid w:val="00A367A1"/>
    <w:rsid w:val="00A36834"/>
    <w:rsid w:val="00A36D0C"/>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630"/>
    <w:rsid w:val="00A408C9"/>
    <w:rsid w:val="00A40AA8"/>
    <w:rsid w:val="00A40B4F"/>
    <w:rsid w:val="00A40B9E"/>
    <w:rsid w:val="00A40C57"/>
    <w:rsid w:val="00A40CC4"/>
    <w:rsid w:val="00A40D73"/>
    <w:rsid w:val="00A40E8B"/>
    <w:rsid w:val="00A40F48"/>
    <w:rsid w:val="00A41004"/>
    <w:rsid w:val="00A41237"/>
    <w:rsid w:val="00A412A4"/>
    <w:rsid w:val="00A412CA"/>
    <w:rsid w:val="00A4135C"/>
    <w:rsid w:val="00A41548"/>
    <w:rsid w:val="00A4158A"/>
    <w:rsid w:val="00A41611"/>
    <w:rsid w:val="00A4167A"/>
    <w:rsid w:val="00A417C5"/>
    <w:rsid w:val="00A418BD"/>
    <w:rsid w:val="00A419F4"/>
    <w:rsid w:val="00A41A12"/>
    <w:rsid w:val="00A41C93"/>
    <w:rsid w:val="00A41E12"/>
    <w:rsid w:val="00A41EDA"/>
    <w:rsid w:val="00A4204A"/>
    <w:rsid w:val="00A4239A"/>
    <w:rsid w:val="00A423B9"/>
    <w:rsid w:val="00A42646"/>
    <w:rsid w:val="00A4293E"/>
    <w:rsid w:val="00A4299A"/>
    <w:rsid w:val="00A42C92"/>
    <w:rsid w:val="00A42D9C"/>
    <w:rsid w:val="00A42E1C"/>
    <w:rsid w:val="00A42F67"/>
    <w:rsid w:val="00A4316F"/>
    <w:rsid w:val="00A433A5"/>
    <w:rsid w:val="00A43815"/>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193"/>
    <w:rsid w:val="00A4630E"/>
    <w:rsid w:val="00A46601"/>
    <w:rsid w:val="00A467D4"/>
    <w:rsid w:val="00A4690F"/>
    <w:rsid w:val="00A469CF"/>
    <w:rsid w:val="00A46BD3"/>
    <w:rsid w:val="00A471AF"/>
    <w:rsid w:val="00A474A8"/>
    <w:rsid w:val="00A475A4"/>
    <w:rsid w:val="00A4796C"/>
    <w:rsid w:val="00A479A3"/>
    <w:rsid w:val="00A47A2F"/>
    <w:rsid w:val="00A47BD2"/>
    <w:rsid w:val="00A47C86"/>
    <w:rsid w:val="00A47D08"/>
    <w:rsid w:val="00A47D19"/>
    <w:rsid w:val="00A47E74"/>
    <w:rsid w:val="00A47FD9"/>
    <w:rsid w:val="00A501C9"/>
    <w:rsid w:val="00A50261"/>
    <w:rsid w:val="00A503FB"/>
    <w:rsid w:val="00A50619"/>
    <w:rsid w:val="00A506E1"/>
    <w:rsid w:val="00A50872"/>
    <w:rsid w:val="00A508B5"/>
    <w:rsid w:val="00A50B6B"/>
    <w:rsid w:val="00A50BF4"/>
    <w:rsid w:val="00A50FCE"/>
    <w:rsid w:val="00A50FEC"/>
    <w:rsid w:val="00A51044"/>
    <w:rsid w:val="00A510CE"/>
    <w:rsid w:val="00A5126D"/>
    <w:rsid w:val="00A51357"/>
    <w:rsid w:val="00A514E3"/>
    <w:rsid w:val="00A5184F"/>
    <w:rsid w:val="00A51887"/>
    <w:rsid w:val="00A518B3"/>
    <w:rsid w:val="00A51968"/>
    <w:rsid w:val="00A51B9C"/>
    <w:rsid w:val="00A51C14"/>
    <w:rsid w:val="00A51E6C"/>
    <w:rsid w:val="00A52004"/>
    <w:rsid w:val="00A52029"/>
    <w:rsid w:val="00A52094"/>
    <w:rsid w:val="00A5245C"/>
    <w:rsid w:val="00A5287D"/>
    <w:rsid w:val="00A529CE"/>
    <w:rsid w:val="00A52ED7"/>
    <w:rsid w:val="00A52F37"/>
    <w:rsid w:val="00A530E8"/>
    <w:rsid w:val="00A5320F"/>
    <w:rsid w:val="00A534A4"/>
    <w:rsid w:val="00A53534"/>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6D6"/>
    <w:rsid w:val="00A56731"/>
    <w:rsid w:val="00A56AAD"/>
    <w:rsid w:val="00A56F7F"/>
    <w:rsid w:val="00A57762"/>
    <w:rsid w:val="00A577E3"/>
    <w:rsid w:val="00A5794F"/>
    <w:rsid w:val="00A57FA1"/>
    <w:rsid w:val="00A6003E"/>
    <w:rsid w:val="00A6029D"/>
    <w:rsid w:val="00A603FC"/>
    <w:rsid w:val="00A6045E"/>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D6F"/>
    <w:rsid w:val="00A62D90"/>
    <w:rsid w:val="00A62EB4"/>
    <w:rsid w:val="00A6304A"/>
    <w:rsid w:val="00A63C59"/>
    <w:rsid w:val="00A63CA0"/>
    <w:rsid w:val="00A63CF6"/>
    <w:rsid w:val="00A63EA9"/>
    <w:rsid w:val="00A6443A"/>
    <w:rsid w:val="00A6469A"/>
    <w:rsid w:val="00A647D6"/>
    <w:rsid w:val="00A648C9"/>
    <w:rsid w:val="00A649D9"/>
    <w:rsid w:val="00A64C96"/>
    <w:rsid w:val="00A64D1B"/>
    <w:rsid w:val="00A64EC5"/>
    <w:rsid w:val="00A64F1A"/>
    <w:rsid w:val="00A650D2"/>
    <w:rsid w:val="00A651C0"/>
    <w:rsid w:val="00A651EA"/>
    <w:rsid w:val="00A652A0"/>
    <w:rsid w:val="00A65A79"/>
    <w:rsid w:val="00A65B56"/>
    <w:rsid w:val="00A65F3D"/>
    <w:rsid w:val="00A66024"/>
    <w:rsid w:val="00A661F2"/>
    <w:rsid w:val="00A6636D"/>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67EA8"/>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793"/>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3F78"/>
    <w:rsid w:val="00A7416A"/>
    <w:rsid w:val="00A743C4"/>
    <w:rsid w:val="00A743EF"/>
    <w:rsid w:val="00A746A5"/>
    <w:rsid w:val="00A7477B"/>
    <w:rsid w:val="00A748D1"/>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CF6"/>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4A"/>
    <w:rsid w:val="00A81998"/>
    <w:rsid w:val="00A8210D"/>
    <w:rsid w:val="00A8213E"/>
    <w:rsid w:val="00A821EE"/>
    <w:rsid w:val="00A8234A"/>
    <w:rsid w:val="00A8262C"/>
    <w:rsid w:val="00A82853"/>
    <w:rsid w:val="00A8289C"/>
    <w:rsid w:val="00A82A01"/>
    <w:rsid w:val="00A82BC0"/>
    <w:rsid w:val="00A82BFE"/>
    <w:rsid w:val="00A82CA7"/>
    <w:rsid w:val="00A82F56"/>
    <w:rsid w:val="00A830DE"/>
    <w:rsid w:val="00A833D8"/>
    <w:rsid w:val="00A8383D"/>
    <w:rsid w:val="00A83B82"/>
    <w:rsid w:val="00A83D51"/>
    <w:rsid w:val="00A83E4A"/>
    <w:rsid w:val="00A84BED"/>
    <w:rsid w:val="00A85131"/>
    <w:rsid w:val="00A8524F"/>
    <w:rsid w:val="00A85BE8"/>
    <w:rsid w:val="00A860BF"/>
    <w:rsid w:val="00A86142"/>
    <w:rsid w:val="00A86241"/>
    <w:rsid w:val="00A862B5"/>
    <w:rsid w:val="00A86372"/>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0FEC"/>
    <w:rsid w:val="00A91095"/>
    <w:rsid w:val="00A91A2B"/>
    <w:rsid w:val="00A91B5B"/>
    <w:rsid w:val="00A91E4E"/>
    <w:rsid w:val="00A921AF"/>
    <w:rsid w:val="00A924D7"/>
    <w:rsid w:val="00A925D3"/>
    <w:rsid w:val="00A92733"/>
    <w:rsid w:val="00A92856"/>
    <w:rsid w:val="00A92C96"/>
    <w:rsid w:val="00A92F5B"/>
    <w:rsid w:val="00A931F1"/>
    <w:rsid w:val="00A932D4"/>
    <w:rsid w:val="00A9378F"/>
    <w:rsid w:val="00A93873"/>
    <w:rsid w:val="00A93B0A"/>
    <w:rsid w:val="00A93E4E"/>
    <w:rsid w:val="00A93F1E"/>
    <w:rsid w:val="00A93F7F"/>
    <w:rsid w:val="00A9402B"/>
    <w:rsid w:val="00A9421E"/>
    <w:rsid w:val="00A946AD"/>
    <w:rsid w:val="00A94780"/>
    <w:rsid w:val="00A94916"/>
    <w:rsid w:val="00A9495E"/>
    <w:rsid w:val="00A949C3"/>
    <w:rsid w:val="00A94C1D"/>
    <w:rsid w:val="00A94C44"/>
    <w:rsid w:val="00A94EC8"/>
    <w:rsid w:val="00A951CD"/>
    <w:rsid w:val="00A951FF"/>
    <w:rsid w:val="00A95201"/>
    <w:rsid w:val="00A9522B"/>
    <w:rsid w:val="00A953C3"/>
    <w:rsid w:val="00A95461"/>
    <w:rsid w:val="00A95487"/>
    <w:rsid w:val="00A954D3"/>
    <w:rsid w:val="00A95571"/>
    <w:rsid w:val="00A9557A"/>
    <w:rsid w:val="00A95723"/>
    <w:rsid w:val="00A95831"/>
    <w:rsid w:val="00A9593D"/>
    <w:rsid w:val="00A95A4C"/>
    <w:rsid w:val="00A95B04"/>
    <w:rsid w:val="00A95B9A"/>
    <w:rsid w:val="00A95F6E"/>
    <w:rsid w:val="00A969ED"/>
    <w:rsid w:val="00A96A68"/>
    <w:rsid w:val="00A96AC2"/>
    <w:rsid w:val="00A96D95"/>
    <w:rsid w:val="00A96EE6"/>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664"/>
    <w:rsid w:val="00AA07EC"/>
    <w:rsid w:val="00AA08D9"/>
    <w:rsid w:val="00AA0B44"/>
    <w:rsid w:val="00AA0B6B"/>
    <w:rsid w:val="00AA0DF2"/>
    <w:rsid w:val="00AA0F6D"/>
    <w:rsid w:val="00AA13F2"/>
    <w:rsid w:val="00AA18C0"/>
    <w:rsid w:val="00AA1C83"/>
    <w:rsid w:val="00AA1CB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861"/>
    <w:rsid w:val="00AA49D7"/>
    <w:rsid w:val="00AA4B81"/>
    <w:rsid w:val="00AA4E7F"/>
    <w:rsid w:val="00AA4EB6"/>
    <w:rsid w:val="00AA5131"/>
    <w:rsid w:val="00AA54B0"/>
    <w:rsid w:val="00AA5560"/>
    <w:rsid w:val="00AA5569"/>
    <w:rsid w:val="00AA5643"/>
    <w:rsid w:val="00AA57AF"/>
    <w:rsid w:val="00AA59F5"/>
    <w:rsid w:val="00AA61A5"/>
    <w:rsid w:val="00AA62DE"/>
    <w:rsid w:val="00AA6487"/>
    <w:rsid w:val="00AA64B9"/>
    <w:rsid w:val="00AA68B1"/>
    <w:rsid w:val="00AA6E1E"/>
    <w:rsid w:val="00AA7124"/>
    <w:rsid w:val="00AA7149"/>
    <w:rsid w:val="00AA726F"/>
    <w:rsid w:val="00AA74D6"/>
    <w:rsid w:val="00AA7D37"/>
    <w:rsid w:val="00AA7E33"/>
    <w:rsid w:val="00AB00B8"/>
    <w:rsid w:val="00AB048F"/>
    <w:rsid w:val="00AB0854"/>
    <w:rsid w:val="00AB0B65"/>
    <w:rsid w:val="00AB0E2F"/>
    <w:rsid w:val="00AB0E94"/>
    <w:rsid w:val="00AB0EE9"/>
    <w:rsid w:val="00AB1004"/>
    <w:rsid w:val="00AB113B"/>
    <w:rsid w:val="00AB133F"/>
    <w:rsid w:val="00AB142A"/>
    <w:rsid w:val="00AB14CA"/>
    <w:rsid w:val="00AB1A44"/>
    <w:rsid w:val="00AB1BAC"/>
    <w:rsid w:val="00AB1BEC"/>
    <w:rsid w:val="00AB1FE9"/>
    <w:rsid w:val="00AB2119"/>
    <w:rsid w:val="00AB236B"/>
    <w:rsid w:val="00AB26A6"/>
    <w:rsid w:val="00AB29B6"/>
    <w:rsid w:val="00AB2F38"/>
    <w:rsid w:val="00AB2FE7"/>
    <w:rsid w:val="00AB304F"/>
    <w:rsid w:val="00AB3605"/>
    <w:rsid w:val="00AB3709"/>
    <w:rsid w:val="00AB38DF"/>
    <w:rsid w:val="00AB396E"/>
    <w:rsid w:val="00AB3A84"/>
    <w:rsid w:val="00AB41BF"/>
    <w:rsid w:val="00AB4488"/>
    <w:rsid w:val="00AB44C3"/>
    <w:rsid w:val="00AB45BF"/>
    <w:rsid w:val="00AB4BBD"/>
    <w:rsid w:val="00AB4ED6"/>
    <w:rsid w:val="00AB5157"/>
    <w:rsid w:val="00AB536D"/>
    <w:rsid w:val="00AB542E"/>
    <w:rsid w:val="00AB54BE"/>
    <w:rsid w:val="00AB5794"/>
    <w:rsid w:val="00AB5A04"/>
    <w:rsid w:val="00AB5E14"/>
    <w:rsid w:val="00AB5E67"/>
    <w:rsid w:val="00AB5FC0"/>
    <w:rsid w:val="00AB5FE7"/>
    <w:rsid w:val="00AB63B7"/>
    <w:rsid w:val="00AB63E9"/>
    <w:rsid w:val="00AB6B48"/>
    <w:rsid w:val="00AB6BF1"/>
    <w:rsid w:val="00AB6C80"/>
    <w:rsid w:val="00AB6ECF"/>
    <w:rsid w:val="00AB6F76"/>
    <w:rsid w:val="00AB7006"/>
    <w:rsid w:val="00AB7697"/>
    <w:rsid w:val="00AB77A7"/>
    <w:rsid w:val="00AB77E2"/>
    <w:rsid w:val="00AB78E4"/>
    <w:rsid w:val="00AB7A90"/>
    <w:rsid w:val="00AB7AF7"/>
    <w:rsid w:val="00AB7D9D"/>
    <w:rsid w:val="00AB7EC9"/>
    <w:rsid w:val="00AC0033"/>
    <w:rsid w:val="00AC06F3"/>
    <w:rsid w:val="00AC0855"/>
    <w:rsid w:val="00AC0AD6"/>
    <w:rsid w:val="00AC0B92"/>
    <w:rsid w:val="00AC0F8F"/>
    <w:rsid w:val="00AC100F"/>
    <w:rsid w:val="00AC11CF"/>
    <w:rsid w:val="00AC1406"/>
    <w:rsid w:val="00AC1444"/>
    <w:rsid w:val="00AC1463"/>
    <w:rsid w:val="00AC1479"/>
    <w:rsid w:val="00AC156F"/>
    <w:rsid w:val="00AC1822"/>
    <w:rsid w:val="00AC1ABF"/>
    <w:rsid w:val="00AC1E62"/>
    <w:rsid w:val="00AC1E78"/>
    <w:rsid w:val="00AC20F6"/>
    <w:rsid w:val="00AC22CA"/>
    <w:rsid w:val="00AC2340"/>
    <w:rsid w:val="00AC2423"/>
    <w:rsid w:val="00AC2464"/>
    <w:rsid w:val="00AC25ED"/>
    <w:rsid w:val="00AC25F2"/>
    <w:rsid w:val="00AC266E"/>
    <w:rsid w:val="00AC2834"/>
    <w:rsid w:val="00AC284B"/>
    <w:rsid w:val="00AC2BC6"/>
    <w:rsid w:val="00AC2DFE"/>
    <w:rsid w:val="00AC2FC9"/>
    <w:rsid w:val="00AC34E4"/>
    <w:rsid w:val="00AC36A8"/>
    <w:rsid w:val="00AC3978"/>
    <w:rsid w:val="00AC3E31"/>
    <w:rsid w:val="00AC3EFF"/>
    <w:rsid w:val="00AC4057"/>
    <w:rsid w:val="00AC438F"/>
    <w:rsid w:val="00AC45B0"/>
    <w:rsid w:val="00AC47EB"/>
    <w:rsid w:val="00AC4868"/>
    <w:rsid w:val="00AC493A"/>
    <w:rsid w:val="00AC4F20"/>
    <w:rsid w:val="00AC4FD6"/>
    <w:rsid w:val="00AC563B"/>
    <w:rsid w:val="00AC5D2C"/>
    <w:rsid w:val="00AC5E79"/>
    <w:rsid w:val="00AC5EB9"/>
    <w:rsid w:val="00AC5EDC"/>
    <w:rsid w:val="00AC60FC"/>
    <w:rsid w:val="00AC61E2"/>
    <w:rsid w:val="00AC659F"/>
    <w:rsid w:val="00AC6972"/>
    <w:rsid w:val="00AC6A08"/>
    <w:rsid w:val="00AC6A5A"/>
    <w:rsid w:val="00AC6B10"/>
    <w:rsid w:val="00AC6CE7"/>
    <w:rsid w:val="00AC6DDC"/>
    <w:rsid w:val="00AC7095"/>
    <w:rsid w:val="00AC710A"/>
    <w:rsid w:val="00AC7136"/>
    <w:rsid w:val="00AC7280"/>
    <w:rsid w:val="00AC741B"/>
    <w:rsid w:val="00AC74AA"/>
    <w:rsid w:val="00AC7681"/>
    <w:rsid w:val="00AC79B6"/>
    <w:rsid w:val="00AC7D6F"/>
    <w:rsid w:val="00AC7DAB"/>
    <w:rsid w:val="00AC7EB2"/>
    <w:rsid w:val="00AD0207"/>
    <w:rsid w:val="00AD0229"/>
    <w:rsid w:val="00AD0372"/>
    <w:rsid w:val="00AD04F9"/>
    <w:rsid w:val="00AD0554"/>
    <w:rsid w:val="00AD0699"/>
    <w:rsid w:val="00AD073E"/>
    <w:rsid w:val="00AD0A8A"/>
    <w:rsid w:val="00AD0BAA"/>
    <w:rsid w:val="00AD0DDB"/>
    <w:rsid w:val="00AD0E48"/>
    <w:rsid w:val="00AD0E78"/>
    <w:rsid w:val="00AD0E91"/>
    <w:rsid w:val="00AD107C"/>
    <w:rsid w:val="00AD128C"/>
    <w:rsid w:val="00AD174A"/>
    <w:rsid w:val="00AD184D"/>
    <w:rsid w:val="00AD186C"/>
    <w:rsid w:val="00AD196B"/>
    <w:rsid w:val="00AD1D11"/>
    <w:rsid w:val="00AD2100"/>
    <w:rsid w:val="00AD2281"/>
    <w:rsid w:val="00AD265A"/>
    <w:rsid w:val="00AD2977"/>
    <w:rsid w:val="00AD2BB7"/>
    <w:rsid w:val="00AD2BDC"/>
    <w:rsid w:val="00AD2F2B"/>
    <w:rsid w:val="00AD2FB7"/>
    <w:rsid w:val="00AD3083"/>
    <w:rsid w:val="00AD30D3"/>
    <w:rsid w:val="00AD3374"/>
    <w:rsid w:val="00AD3375"/>
    <w:rsid w:val="00AD369A"/>
    <w:rsid w:val="00AD396B"/>
    <w:rsid w:val="00AD3CD7"/>
    <w:rsid w:val="00AD3D29"/>
    <w:rsid w:val="00AD439D"/>
    <w:rsid w:val="00AD4702"/>
    <w:rsid w:val="00AD471B"/>
    <w:rsid w:val="00AD486F"/>
    <w:rsid w:val="00AD4899"/>
    <w:rsid w:val="00AD48C2"/>
    <w:rsid w:val="00AD4B4E"/>
    <w:rsid w:val="00AD4CF8"/>
    <w:rsid w:val="00AD4DD2"/>
    <w:rsid w:val="00AD4FC0"/>
    <w:rsid w:val="00AD51B8"/>
    <w:rsid w:val="00AD5425"/>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D6"/>
    <w:rsid w:val="00AD7903"/>
    <w:rsid w:val="00AD7AFD"/>
    <w:rsid w:val="00AD7B9C"/>
    <w:rsid w:val="00AD7DF4"/>
    <w:rsid w:val="00AD7EC2"/>
    <w:rsid w:val="00AE00DD"/>
    <w:rsid w:val="00AE01E7"/>
    <w:rsid w:val="00AE0456"/>
    <w:rsid w:val="00AE0465"/>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C34"/>
    <w:rsid w:val="00AE1D6D"/>
    <w:rsid w:val="00AE1DBC"/>
    <w:rsid w:val="00AE227F"/>
    <w:rsid w:val="00AE23BD"/>
    <w:rsid w:val="00AE24B9"/>
    <w:rsid w:val="00AE26D3"/>
    <w:rsid w:val="00AE2852"/>
    <w:rsid w:val="00AE28C8"/>
    <w:rsid w:val="00AE290B"/>
    <w:rsid w:val="00AE29C6"/>
    <w:rsid w:val="00AE2A6E"/>
    <w:rsid w:val="00AE2CC9"/>
    <w:rsid w:val="00AE2EB6"/>
    <w:rsid w:val="00AE2F48"/>
    <w:rsid w:val="00AE3064"/>
    <w:rsid w:val="00AE3158"/>
    <w:rsid w:val="00AE3186"/>
    <w:rsid w:val="00AE31C2"/>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4B2B"/>
    <w:rsid w:val="00AE504D"/>
    <w:rsid w:val="00AE509E"/>
    <w:rsid w:val="00AE54D5"/>
    <w:rsid w:val="00AE55C8"/>
    <w:rsid w:val="00AE5716"/>
    <w:rsid w:val="00AE5737"/>
    <w:rsid w:val="00AE5897"/>
    <w:rsid w:val="00AE590B"/>
    <w:rsid w:val="00AE5A2F"/>
    <w:rsid w:val="00AE5A37"/>
    <w:rsid w:val="00AE5B2A"/>
    <w:rsid w:val="00AE5C77"/>
    <w:rsid w:val="00AE60AC"/>
    <w:rsid w:val="00AE61D2"/>
    <w:rsid w:val="00AE64F9"/>
    <w:rsid w:val="00AE662B"/>
    <w:rsid w:val="00AE66D9"/>
    <w:rsid w:val="00AE671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097"/>
    <w:rsid w:val="00AF015E"/>
    <w:rsid w:val="00AF01A6"/>
    <w:rsid w:val="00AF0726"/>
    <w:rsid w:val="00AF07DC"/>
    <w:rsid w:val="00AF09A8"/>
    <w:rsid w:val="00AF0AFB"/>
    <w:rsid w:val="00AF0B68"/>
    <w:rsid w:val="00AF0C95"/>
    <w:rsid w:val="00AF0CF4"/>
    <w:rsid w:val="00AF0F7F"/>
    <w:rsid w:val="00AF16CB"/>
    <w:rsid w:val="00AF1B8D"/>
    <w:rsid w:val="00AF1D07"/>
    <w:rsid w:val="00AF1DEF"/>
    <w:rsid w:val="00AF1F75"/>
    <w:rsid w:val="00AF1F7B"/>
    <w:rsid w:val="00AF20B5"/>
    <w:rsid w:val="00AF20C0"/>
    <w:rsid w:val="00AF2224"/>
    <w:rsid w:val="00AF222E"/>
    <w:rsid w:val="00AF2352"/>
    <w:rsid w:val="00AF2357"/>
    <w:rsid w:val="00AF2359"/>
    <w:rsid w:val="00AF25A5"/>
    <w:rsid w:val="00AF26A8"/>
    <w:rsid w:val="00AF2732"/>
    <w:rsid w:val="00AF2A46"/>
    <w:rsid w:val="00AF3283"/>
    <w:rsid w:val="00AF32D2"/>
    <w:rsid w:val="00AF3639"/>
    <w:rsid w:val="00AF36C7"/>
    <w:rsid w:val="00AF3BDB"/>
    <w:rsid w:val="00AF3CF3"/>
    <w:rsid w:val="00AF40C9"/>
    <w:rsid w:val="00AF416C"/>
    <w:rsid w:val="00AF42DE"/>
    <w:rsid w:val="00AF42EC"/>
    <w:rsid w:val="00AF44B9"/>
    <w:rsid w:val="00AF451B"/>
    <w:rsid w:val="00AF455E"/>
    <w:rsid w:val="00AF469D"/>
    <w:rsid w:val="00AF4712"/>
    <w:rsid w:val="00AF47ED"/>
    <w:rsid w:val="00AF4AFA"/>
    <w:rsid w:val="00AF4B59"/>
    <w:rsid w:val="00AF4B69"/>
    <w:rsid w:val="00AF4C1E"/>
    <w:rsid w:val="00AF4FCE"/>
    <w:rsid w:val="00AF5159"/>
    <w:rsid w:val="00AF5274"/>
    <w:rsid w:val="00AF546E"/>
    <w:rsid w:val="00AF5549"/>
    <w:rsid w:val="00AF5941"/>
    <w:rsid w:val="00AF5D00"/>
    <w:rsid w:val="00AF5D0B"/>
    <w:rsid w:val="00AF5D64"/>
    <w:rsid w:val="00AF5E68"/>
    <w:rsid w:val="00AF5E6B"/>
    <w:rsid w:val="00AF5F3E"/>
    <w:rsid w:val="00AF5FA1"/>
    <w:rsid w:val="00AF6832"/>
    <w:rsid w:val="00AF7251"/>
    <w:rsid w:val="00AF73DC"/>
    <w:rsid w:val="00AF73EA"/>
    <w:rsid w:val="00AF752B"/>
    <w:rsid w:val="00AF75CD"/>
    <w:rsid w:val="00AF778E"/>
    <w:rsid w:val="00AF795C"/>
    <w:rsid w:val="00AF7C6C"/>
    <w:rsid w:val="00AF7CB7"/>
    <w:rsid w:val="00AF7D19"/>
    <w:rsid w:val="00AF7FBE"/>
    <w:rsid w:val="00AF7FD4"/>
    <w:rsid w:val="00B000B9"/>
    <w:rsid w:val="00B00A2F"/>
    <w:rsid w:val="00B00C4A"/>
    <w:rsid w:val="00B00E09"/>
    <w:rsid w:val="00B0106D"/>
    <w:rsid w:val="00B01359"/>
    <w:rsid w:val="00B013D6"/>
    <w:rsid w:val="00B013E7"/>
    <w:rsid w:val="00B016A7"/>
    <w:rsid w:val="00B01702"/>
    <w:rsid w:val="00B0172A"/>
    <w:rsid w:val="00B017FB"/>
    <w:rsid w:val="00B01854"/>
    <w:rsid w:val="00B01874"/>
    <w:rsid w:val="00B01C20"/>
    <w:rsid w:val="00B01DCB"/>
    <w:rsid w:val="00B02232"/>
    <w:rsid w:val="00B023A9"/>
    <w:rsid w:val="00B023C7"/>
    <w:rsid w:val="00B02655"/>
    <w:rsid w:val="00B0270D"/>
    <w:rsid w:val="00B02A1F"/>
    <w:rsid w:val="00B02CF5"/>
    <w:rsid w:val="00B02DA1"/>
    <w:rsid w:val="00B03303"/>
    <w:rsid w:val="00B0347C"/>
    <w:rsid w:val="00B03921"/>
    <w:rsid w:val="00B03A43"/>
    <w:rsid w:val="00B03B62"/>
    <w:rsid w:val="00B03E2D"/>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994"/>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08"/>
    <w:rsid w:val="00B07B2B"/>
    <w:rsid w:val="00B07C03"/>
    <w:rsid w:val="00B07D28"/>
    <w:rsid w:val="00B07F4F"/>
    <w:rsid w:val="00B07F7B"/>
    <w:rsid w:val="00B07FCE"/>
    <w:rsid w:val="00B1032A"/>
    <w:rsid w:val="00B1041F"/>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40"/>
    <w:rsid w:val="00B12F9E"/>
    <w:rsid w:val="00B12FFE"/>
    <w:rsid w:val="00B130E2"/>
    <w:rsid w:val="00B132C0"/>
    <w:rsid w:val="00B132E1"/>
    <w:rsid w:val="00B13395"/>
    <w:rsid w:val="00B135E9"/>
    <w:rsid w:val="00B13624"/>
    <w:rsid w:val="00B137AF"/>
    <w:rsid w:val="00B1389F"/>
    <w:rsid w:val="00B138F3"/>
    <w:rsid w:val="00B13A2B"/>
    <w:rsid w:val="00B13D8F"/>
    <w:rsid w:val="00B1409C"/>
    <w:rsid w:val="00B145A0"/>
    <w:rsid w:val="00B146C4"/>
    <w:rsid w:val="00B14797"/>
    <w:rsid w:val="00B14AE1"/>
    <w:rsid w:val="00B14C55"/>
    <w:rsid w:val="00B14EB3"/>
    <w:rsid w:val="00B151F4"/>
    <w:rsid w:val="00B153F4"/>
    <w:rsid w:val="00B156A7"/>
    <w:rsid w:val="00B1589B"/>
    <w:rsid w:val="00B15973"/>
    <w:rsid w:val="00B15A3A"/>
    <w:rsid w:val="00B15A67"/>
    <w:rsid w:val="00B15B2A"/>
    <w:rsid w:val="00B15C05"/>
    <w:rsid w:val="00B15D4D"/>
    <w:rsid w:val="00B15D7B"/>
    <w:rsid w:val="00B15F25"/>
    <w:rsid w:val="00B16084"/>
    <w:rsid w:val="00B16420"/>
    <w:rsid w:val="00B16731"/>
    <w:rsid w:val="00B1676D"/>
    <w:rsid w:val="00B16978"/>
    <w:rsid w:val="00B16A51"/>
    <w:rsid w:val="00B16B2C"/>
    <w:rsid w:val="00B16D61"/>
    <w:rsid w:val="00B1701D"/>
    <w:rsid w:val="00B17091"/>
    <w:rsid w:val="00B1715A"/>
    <w:rsid w:val="00B17446"/>
    <w:rsid w:val="00B178AF"/>
    <w:rsid w:val="00B17916"/>
    <w:rsid w:val="00B17939"/>
    <w:rsid w:val="00B179A6"/>
    <w:rsid w:val="00B17AF3"/>
    <w:rsid w:val="00B17B9D"/>
    <w:rsid w:val="00B17EF8"/>
    <w:rsid w:val="00B20081"/>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A05"/>
    <w:rsid w:val="00B21CA4"/>
    <w:rsid w:val="00B21EF3"/>
    <w:rsid w:val="00B221BB"/>
    <w:rsid w:val="00B221FA"/>
    <w:rsid w:val="00B2220A"/>
    <w:rsid w:val="00B22246"/>
    <w:rsid w:val="00B2255E"/>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0A"/>
    <w:rsid w:val="00B23F33"/>
    <w:rsid w:val="00B241BD"/>
    <w:rsid w:val="00B24344"/>
    <w:rsid w:val="00B2445C"/>
    <w:rsid w:val="00B2450D"/>
    <w:rsid w:val="00B245FE"/>
    <w:rsid w:val="00B24641"/>
    <w:rsid w:val="00B2464C"/>
    <w:rsid w:val="00B246AD"/>
    <w:rsid w:val="00B24735"/>
    <w:rsid w:val="00B24BE6"/>
    <w:rsid w:val="00B24D12"/>
    <w:rsid w:val="00B24D88"/>
    <w:rsid w:val="00B24DC1"/>
    <w:rsid w:val="00B24E98"/>
    <w:rsid w:val="00B25226"/>
    <w:rsid w:val="00B25317"/>
    <w:rsid w:val="00B2541E"/>
    <w:rsid w:val="00B2569C"/>
    <w:rsid w:val="00B25738"/>
    <w:rsid w:val="00B25782"/>
    <w:rsid w:val="00B258D2"/>
    <w:rsid w:val="00B258F9"/>
    <w:rsid w:val="00B25AB2"/>
    <w:rsid w:val="00B25C34"/>
    <w:rsid w:val="00B25CBD"/>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27FC5"/>
    <w:rsid w:val="00B30197"/>
    <w:rsid w:val="00B30252"/>
    <w:rsid w:val="00B30280"/>
    <w:rsid w:val="00B30737"/>
    <w:rsid w:val="00B3084E"/>
    <w:rsid w:val="00B308F3"/>
    <w:rsid w:val="00B30B26"/>
    <w:rsid w:val="00B30DD7"/>
    <w:rsid w:val="00B31067"/>
    <w:rsid w:val="00B31372"/>
    <w:rsid w:val="00B31620"/>
    <w:rsid w:val="00B3192E"/>
    <w:rsid w:val="00B31951"/>
    <w:rsid w:val="00B319BF"/>
    <w:rsid w:val="00B31D27"/>
    <w:rsid w:val="00B31EEE"/>
    <w:rsid w:val="00B31FA6"/>
    <w:rsid w:val="00B32087"/>
    <w:rsid w:val="00B320F3"/>
    <w:rsid w:val="00B3216E"/>
    <w:rsid w:val="00B326AB"/>
    <w:rsid w:val="00B32C08"/>
    <w:rsid w:val="00B32CF2"/>
    <w:rsid w:val="00B32E0C"/>
    <w:rsid w:val="00B32E44"/>
    <w:rsid w:val="00B32E73"/>
    <w:rsid w:val="00B33005"/>
    <w:rsid w:val="00B330F1"/>
    <w:rsid w:val="00B33106"/>
    <w:rsid w:val="00B33122"/>
    <w:rsid w:val="00B3321C"/>
    <w:rsid w:val="00B3354F"/>
    <w:rsid w:val="00B3357A"/>
    <w:rsid w:val="00B33791"/>
    <w:rsid w:val="00B338FE"/>
    <w:rsid w:val="00B33933"/>
    <w:rsid w:val="00B33BB6"/>
    <w:rsid w:val="00B33BCB"/>
    <w:rsid w:val="00B3403F"/>
    <w:rsid w:val="00B3404C"/>
    <w:rsid w:val="00B340B7"/>
    <w:rsid w:val="00B34449"/>
    <w:rsid w:val="00B345FE"/>
    <w:rsid w:val="00B346D7"/>
    <w:rsid w:val="00B34826"/>
    <w:rsid w:val="00B3483A"/>
    <w:rsid w:val="00B34A0F"/>
    <w:rsid w:val="00B34AE1"/>
    <w:rsid w:val="00B34B4C"/>
    <w:rsid w:val="00B34CBD"/>
    <w:rsid w:val="00B34D95"/>
    <w:rsid w:val="00B35275"/>
    <w:rsid w:val="00B35498"/>
    <w:rsid w:val="00B3555D"/>
    <w:rsid w:val="00B356F8"/>
    <w:rsid w:val="00B35816"/>
    <w:rsid w:val="00B358FD"/>
    <w:rsid w:val="00B359CA"/>
    <w:rsid w:val="00B35C69"/>
    <w:rsid w:val="00B35D6A"/>
    <w:rsid w:val="00B35E61"/>
    <w:rsid w:val="00B362AF"/>
    <w:rsid w:val="00B362BB"/>
    <w:rsid w:val="00B36586"/>
    <w:rsid w:val="00B367D3"/>
    <w:rsid w:val="00B36B04"/>
    <w:rsid w:val="00B36C6D"/>
    <w:rsid w:val="00B36CB6"/>
    <w:rsid w:val="00B36E81"/>
    <w:rsid w:val="00B370D1"/>
    <w:rsid w:val="00B372E7"/>
    <w:rsid w:val="00B3736A"/>
    <w:rsid w:val="00B37408"/>
    <w:rsid w:val="00B374CA"/>
    <w:rsid w:val="00B377FF"/>
    <w:rsid w:val="00B37878"/>
    <w:rsid w:val="00B379C7"/>
    <w:rsid w:val="00B379CE"/>
    <w:rsid w:val="00B37CC1"/>
    <w:rsid w:val="00B37D46"/>
    <w:rsid w:val="00B37E64"/>
    <w:rsid w:val="00B37EA6"/>
    <w:rsid w:val="00B37F32"/>
    <w:rsid w:val="00B406B9"/>
    <w:rsid w:val="00B40906"/>
    <w:rsid w:val="00B40A5C"/>
    <w:rsid w:val="00B40B36"/>
    <w:rsid w:val="00B40BD6"/>
    <w:rsid w:val="00B40E51"/>
    <w:rsid w:val="00B40EEC"/>
    <w:rsid w:val="00B40F2C"/>
    <w:rsid w:val="00B412AE"/>
    <w:rsid w:val="00B412C6"/>
    <w:rsid w:val="00B4195F"/>
    <w:rsid w:val="00B41A0C"/>
    <w:rsid w:val="00B41B57"/>
    <w:rsid w:val="00B42204"/>
    <w:rsid w:val="00B425FB"/>
    <w:rsid w:val="00B426FF"/>
    <w:rsid w:val="00B42C35"/>
    <w:rsid w:val="00B42E75"/>
    <w:rsid w:val="00B430F4"/>
    <w:rsid w:val="00B43232"/>
    <w:rsid w:val="00B43415"/>
    <w:rsid w:val="00B43712"/>
    <w:rsid w:val="00B4383C"/>
    <w:rsid w:val="00B4386B"/>
    <w:rsid w:val="00B4389F"/>
    <w:rsid w:val="00B438D5"/>
    <w:rsid w:val="00B43DFD"/>
    <w:rsid w:val="00B445DB"/>
    <w:rsid w:val="00B446C7"/>
    <w:rsid w:val="00B4475C"/>
    <w:rsid w:val="00B4488A"/>
    <w:rsid w:val="00B44ACD"/>
    <w:rsid w:val="00B4512E"/>
    <w:rsid w:val="00B45183"/>
    <w:rsid w:val="00B4527F"/>
    <w:rsid w:val="00B45294"/>
    <w:rsid w:val="00B4538D"/>
    <w:rsid w:val="00B453E4"/>
    <w:rsid w:val="00B453E8"/>
    <w:rsid w:val="00B4556C"/>
    <w:rsid w:val="00B45A65"/>
    <w:rsid w:val="00B45ABF"/>
    <w:rsid w:val="00B45AD0"/>
    <w:rsid w:val="00B45BED"/>
    <w:rsid w:val="00B45D25"/>
    <w:rsid w:val="00B45E03"/>
    <w:rsid w:val="00B45FC4"/>
    <w:rsid w:val="00B45FDB"/>
    <w:rsid w:val="00B46562"/>
    <w:rsid w:val="00B466CB"/>
    <w:rsid w:val="00B4684B"/>
    <w:rsid w:val="00B469BD"/>
    <w:rsid w:val="00B46C3F"/>
    <w:rsid w:val="00B4745B"/>
    <w:rsid w:val="00B475BE"/>
    <w:rsid w:val="00B475DF"/>
    <w:rsid w:val="00B479B1"/>
    <w:rsid w:val="00B47A27"/>
    <w:rsid w:val="00B47A72"/>
    <w:rsid w:val="00B47B07"/>
    <w:rsid w:val="00B47C05"/>
    <w:rsid w:val="00B47D2C"/>
    <w:rsid w:val="00B47E27"/>
    <w:rsid w:val="00B47FF9"/>
    <w:rsid w:val="00B50201"/>
    <w:rsid w:val="00B5029F"/>
    <w:rsid w:val="00B50595"/>
    <w:rsid w:val="00B5070E"/>
    <w:rsid w:val="00B5087E"/>
    <w:rsid w:val="00B50894"/>
    <w:rsid w:val="00B50A4A"/>
    <w:rsid w:val="00B50CFD"/>
    <w:rsid w:val="00B50EA9"/>
    <w:rsid w:val="00B5127E"/>
    <w:rsid w:val="00B514B1"/>
    <w:rsid w:val="00B515C8"/>
    <w:rsid w:val="00B5164A"/>
    <w:rsid w:val="00B519D1"/>
    <w:rsid w:val="00B51DAD"/>
    <w:rsid w:val="00B51E5F"/>
    <w:rsid w:val="00B51E7A"/>
    <w:rsid w:val="00B51EE7"/>
    <w:rsid w:val="00B52486"/>
    <w:rsid w:val="00B52689"/>
    <w:rsid w:val="00B52797"/>
    <w:rsid w:val="00B52A00"/>
    <w:rsid w:val="00B52B6C"/>
    <w:rsid w:val="00B52DB3"/>
    <w:rsid w:val="00B52DDC"/>
    <w:rsid w:val="00B530BD"/>
    <w:rsid w:val="00B5324D"/>
    <w:rsid w:val="00B532C5"/>
    <w:rsid w:val="00B53491"/>
    <w:rsid w:val="00B534D7"/>
    <w:rsid w:val="00B53511"/>
    <w:rsid w:val="00B5358A"/>
    <w:rsid w:val="00B535A2"/>
    <w:rsid w:val="00B538A6"/>
    <w:rsid w:val="00B53BB4"/>
    <w:rsid w:val="00B53C43"/>
    <w:rsid w:val="00B53CAB"/>
    <w:rsid w:val="00B540C1"/>
    <w:rsid w:val="00B540C4"/>
    <w:rsid w:val="00B5410C"/>
    <w:rsid w:val="00B542A3"/>
    <w:rsid w:val="00B5439A"/>
    <w:rsid w:val="00B5464E"/>
    <w:rsid w:val="00B54731"/>
    <w:rsid w:val="00B54760"/>
    <w:rsid w:val="00B5486E"/>
    <w:rsid w:val="00B54A60"/>
    <w:rsid w:val="00B54AEB"/>
    <w:rsid w:val="00B54C5F"/>
    <w:rsid w:val="00B54CC3"/>
    <w:rsid w:val="00B54F05"/>
    <w:rsid w:val="00B5515F"/>
    <w:rsid w:val="00B554E2"/>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76A"/>
    <w:rsid w:val="00B6084E"/>
    <w:rsid w:val="00B60894"/>
    <w:rsid w:val="00B60BEE"/>
    <w:rsid w:val="00B60CE6"/>
    <w:rsid w:val="00B60F5B"/>
    <w:rsid w:val="00B60FBE"/>
    <w:rsid w:val="00B61012"/>
    <w:rsid w:val="00B61086"/>
    <w:rsid w:val="00B61417"/>
    <w:rsid w:val="00B61857"/>
    <w:rsid w:val="00B619F7"/>
    <w:rsid w:val="00B61BB8"/>
    <w:rsid w:val="00B61BC8"/>
    <w:rsid w:val="00B61DD7"/>
    <w:rsid w:val="00B61DDC"/>
    <w:rsid w:val="00B61EF8"/>
    <w:rsid w:val="00B62B46"/>
    <w:rsid w:val="00B62B72"/>
    <w:rsid w:val="00B62CD6"/>
    <w:rsid w:val="00B6309C"/>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801"/>
    <w:rsid w:val="00B65A4E"/>
    <w:rsid w:val="00B65B63"/>
    <w:rsid w:val="00B65BBC"/>
    <w:rsid w:val="00B65C86"/>
    <w:rsid w:val="00B65D1D"/>
    <w:rsid w:val="00B65D84"/>
    <w:rsid w:val="00B65DCF"/>
    <w:rsid w:val="00B65DFB"/>
    <w:rsid w:val="00B65F22"/>
    <w:rsid w:val="00B664A4"/>
    <w:rsid w:val="00B6665B"/>
    <w:rsid w:val="00B66861"/>
    <w:rsid w:val="00B66BC8"/>
    <w:rsid w:val="00B66BE7"/>
    <w:rsid w:val="00B66C75"/>
    <w:rsid w:val="00B66D1A"/>
    <w:rsid w:val="00B66D92"/>
    <w:rsid w:val="00B66DBB"/>
    <w:rsid w:val="00B6707A"/>
    <w:rsid w:val="00B67286"/>
    <w:rsid w:val="00B67481"/>
    <w:rsid w:val="00B67488"/>
    <w:rsid w:val="00B67762"/>
    <w:rsid w:val="00B67794"/>
    <w:rsid w:val="00B677AD"/>
    <w:rsid w:val="00B679B0"/>
    <w:rsid w:val="00B67E3D"/>
    <w:rsid w:val="00B67F33"/>
    <w:rsid w:val="00B67F4A"/>
    <w:rsid w:val="00B7023A"/>
    <w:rsid w:val="00B70497"/>
    <w:rsid w:val="00B70666"/>
    <w:rsid w:val="00B706D4"/>
    <w:rsid w:val="00B7070B"/>
    <w:rsid w:val="00B70819"/>
    <w:rsid w:val="00B70BD7"/>
    <w:rsid w:val="00B70D8B"/>
    <w:rsid w:val="00B70D8C"/>
    <w:rsid w:val="00B70E53"/>
    <w:rsid w:val="00B70E85"/>
    <w:rsid w:val="00B7107C"/>
    <w:rsid w:val="00B715E3"/>
    <w:rsid w:val="00B715FC"/>
    <w:rsid w:val="00B71977"/>
    <w:rsid w:val="00B71AC0"/>
    <w:rsid w:val="00B71C66"/>
    <w:rsid w:val="00B71DC2"/>
    <w:rsid w:val="00B7201C"/>
    <w:rsid w:val="00B721C4"/>
    <w:rsid w:val="00B721E4"/>
    <w:rsid w:val="00B722FB"/>
    <w:rsid w:val="00B72354"/>
    <w:rsid w:val="00B72388"/>
    <w:rsid w:val="00B724D2"/>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7FC"/>
    <w:rsid w:val="00B749C5"/>
    <w:rsid w:val="00B74A5F"/>
    <w:rsid w:val="00B74CAC"/>
    <w:rsid w:val="00B750C8"/>
    <w:rsid w:val="00B753AF"/>
    <w:rsid w:val="00B75806"/>
    <w:rsid w:val="00B7581D"/>
    <w:rsid w:val="00B75A3B"/>
    <w:rsid w:val="00B7612F"/>
    <w:rsid w:val="00B764D5"/>
    <w:rsid w:val="00B765F9"/>
    <w:rsid w:val="00B76CF0"/>
    <w:rsid w:val="00B76DD1"/>
    <w:rsid w:val="00B76E3B"/>
    <w:rsid w:val="00B76E63"/>
    <w:rsid w:val="00B77725"/>
    <w:rsid w:val="00B77881"/>
    <w:rsid w:val="00B77916"/>
    <w:rsid w:val="00B77975"/>
    <w:rsid w:val="00B7799C"/>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41C"/>
    <w:rsid w:val="00B8255F"/>
    <w:rsid w:val="00B8268D"/>
    <w:rsid w:val="00B826AA"/>
    <w:rsid w:val="00B826C4"/>
    <w:rsid w:val="00B8290A"/>
    <w:rsid w:val="00B82983"/>
    <w:rsid w:val="00B82AD6"/>
    <w:rsid w:val="00B82CF4"/>
    <w:rsid w:val="00B82E88"/>
    <w:rsid w:val="00B831A3"/>
    <w:rsid w:val="00B83247"/>
    <w:rsid w:val="00B83347"/>
    <w:rsid w:val="00B83445"/>
    <w:rsid w:val="00B83536"/>
    <w:rsid w:val="00B839EB"/>
    <w:rsid w:val="00B83A82"/>
    <w:rsid w:val="00B83BAA"/>
    <w:rsid w:val="00B83C69"/>
    <w:rsid w:val="00B83C8B"/>
    <w:rsid w:val="00B83C9F"/>
    <w:rsid w:val="00B83CE4"/>
    <w:rsid w:val="00B841BD"/>
    <w:rsid w:val="00B84287"/>
    <w:rsid w:val="00B84308"/>
    <w:rsid w:val="00B845C0"/>
    <w:rsid w:val="00B845C8"/>
    <w:rsid w:val="00B84779"/>
    <w:rsid w:val="00B84A41"/>
    <w:rsid w:val="00B84A69"/>
    <w:rsid w:val="00B84EAC"/>
    <w:rsid w:val="00B84FF3"/>
    <w:rsid w:val="00B850AD"/>
    <w:rsid w:val="00B851A1"/>
    <w:rsid w:val="00B851C9"/>
    <w:rsid w:val="00B8527A"/>
    <w:rsid w:val="00B85697"/>
    <w:rsid w:val="00B85735"/>
    <w:rsid w:val="00B858D4"/>
    <w:rsid w:val="00B85939"/>
    <w:rsid w:val="00B85B70"/>
    <w:rsid w:val="00B85C37"/>
    <w:rsid w:val="00B85E39"/>
    <w:rsid w:val="00B85E87"/>
    <w:rsid w:val="00B85EE5"/>
    <w:rsid w:val="00B86139"/>
    <w:rsid w:val="00B8629F"/>
    <w:rsid w:val="00B862F3"/>
    <w:rsid w:val="00B863A7"/>
    <w:rsid w:val="00B864C7"/>
    <w:rsid w:val="00B86886"/>
    <w:rsid w:val="00B86978"/>
    <w:rsid w:val="00B86ABC"/>
    <w:rsid w:val="00B86BF4"/>
    <w:rsid w:val="00B86C2A"/>
    <w:rsid w:val="00B86CBF"/>
    <w:rsid w:val="00B86E9A"/>
    <w:rsid w:val="00B8706B"/>
    <w:rsid w:val="00B870B1"/>
    <w:rsid w:val="00B8716D"/>
    <w:rsid w:val="00B87272"/>
    <w:rsid w:val="00B874DF"/>
    <w:rsid w:val="00B8761C"/>
    <w:rsid w:val="00B8773E"/>
    <w:rsid w:val="00B87920"/>
    <w:rsid w:val="00B8796E"/>
    <w:rsid w:val="00B87A24"/>
    <w:rsid w:val="00B87C0C"/>
    <w:rsid w:val="00B87CA7"/>
    <w:rsid w:val="00B87CCC"/>
    <w:rsid w:val="00B87DC0"/>
    <w:rsid w:val="00B87ECD"/>
    <w:rsid w:val="00B87F5A"/>
    <w:rsid w:val="00B87FB3"/>
    <w:rsid w:val="00B90168"/>
    <w:rsid w:val="00B901EB"/>
    <w:rsid w:val="00B9027F"/>
    <w:rsid w:val="00B903DF"/>
    <w:rsid w:val="00B904AC"/>
    <w:rsid w:val="00B90541"/>
    <w:rsid w:val="00B9056B"/>
    <w:rsid w:val="00B909F6"/>
    <w:rsid w:val="00B90A24"/>
    <w:rsid w:val="00B90CAC"/>
    <w:rsid w:val="00B90DCF"/>
    <w:rsid w:val="00B90E07"/>
    <w:rsid w:val="00B9103F"/>
    <w:rsid w:val="00B91102"/>
    <w:rsid w:val="00B91117"/>
    <w:rsid w:val="00B91375"/>
    <w:rsid w:val="00B91481"/>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2B8"/>
    <w:rsid w:val="00B93661"/>
    <w:rsid w:val="00B9372B"/>
    <w:rsid w:val="00B93BFE"/>
    <w:rsid w:val="00B93C10"/>
    <w:rsid w:val="00B93C82"/>
    <w:rsid w:val="00B93DD1"/>
    <w:rsid w:val="00B93E1D"/>
    <w:rsid w:val="00B94228"/>
    <w:rsid w:val="00B9432A"/>
    <w:rsid w:val="00B94376"/>
    <w:rsid w:val="00B947D0"/>
    <w:rsid w:val="00B949D8"/>
    <w:rsid w:val="00B94C0E"/>
    <w:rsid w:val="00B94E7F"/>
    <w:rsid w:val="00B94EFA"/>
    <w:rsid w:val="00B94FEF"/>
    <w:rsid w:val="00B9530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332"/>
    <w:rsid w:val="00BA03E3"/>
    <w:rsid w:val="00BA0471"/>
    <w:rsid w:val="00BA0693"/>
    <w:rsid w:val="00BA06FE"/>
    <w:rsid w:val="00BA0856"/>
    <w:rsid w:val="00BA0904"/>
    <w:rsid w:val="00BA091C"/>
    <w:rsid w:val="00BA0A2B"/>
    <w:rsid w:val="00BA0B4E"/>
    <w:rsid w:val="00BA0B9C"/>
    <w:rsid w:val="00BA0D94"/>
    <w:rsid w:val="00BA0EE8"/>
    <w:rsid w:val="00BA1492"/>
    <w:rsid w:val="00BA1513"/>
    <w:rsid w:val="00BA1828"/>
    <w:rsid w:val="00BA19C3"/>
    <w:rsid w:val="00BA1A07"/>
    <w:rsid w:val="00BA1ACB"/>
    <w:rsid w:val="00BA1C47"/>
    <w:rsid w:val="00BA1FBE"/>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665"/>
    <w:rsid w:val="00BA4886"/>
    <w:rsid w:val="00BA4976"/>
    <w:rsid w:val="00BA4D72"/>
    <w:rsid w:val="00BA4F28"/>
    <w:rsid w:val="00BA56FA"/>
    <w:rsid w:val="00BA5738"/>
    <w:rsid w:val="00BA5915"/>
    <w:rsid w:val="00BA5D96"/>
    <w:rsid w:val="00BA5E8B"/>
    <w:rsid w:val="00BA5F8F"/>
    <w:rsid w:val="00BA605B"/>
    <w:rsid w:val="00BA60C7"/>
    <w:rsid w:val="00BA6268"/>
    <w:rsid w:val="00BA62F4"/>
    <w:rsid w:val="00BA640D"/>
    <w:rsid w:val="00BA6573"/>
    <w:rsid w:val="00BA66E2"/>
    <w:rsid w:val="00BA6752"/>
    <w:rsid w:val="00BA67C2"/>
    <w:rsid w:val="00BA6C9D"/>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D10"/>
    <w:rsid w:val="00BB1E8A"/>
    <w:rsid w:val="00BB1EB5"/>
    <w:rsid w:val="00BB1EBA"/>
    <w:rsid w:val="00BB21F6"/>
    <w:rsid w:val="00BB23B3"/>
    <w:rsid w:val="00BB23EF"/>
    <w:rsid w:val="00BB2449"/>
    <w:rsid w:val="00BB288A"/>
    <w:rsid w:val="00BB2A5A"/>
    <w:rsid w:val="00BB2A93"/>
    <w:rsid w:val="00BB2BF6"/>
    <w:rsid w:val="00BB2C93"/>
    <w:rsid w:val="00BB2D73"/>
    <w:rsid w:val="00BB2EEB"/>
    <w:rsid w:val="00BB32EC"/>
    <w:rsid w:val="00BB346B"/>
    <w:rsid w:val="00BB35AA"/>
    <w:rsid w:val="00BB371C"/>
    <w:rsid w:val="00BB39F0"/>
    <w:rsid w:val="00BB3B64"/>
    <w:rsid w:val="00BB3CFB"/>
    <w:rsid w:val="00BB3FE1"/>
    <w:rsid w:val="00BB4051"/>
    <w:rsid w:val="00BB407F"/>
    <w:rsid w:val="00BB41A2"/>
    <w:rsid w:val="00BB4795"/>
    <w:rsid w:val="00BB483B"/>
    <w:rsid w:val="00BB494D"/>
    <w:rsid w:val="00BB49B4"/>
    <w:rsid w:val="00BB4AFE"/>
    <w:rsid w:val="00BB4C77"/>
    <w:rsid w:val="00BB4D9F"/>
    <w:rsid w:val="00BB4F4E"/>
    <w:rsid w:val="00BB53CB"/>
    <w:rsid w:val="00BB54FA"/>
    <w:rsid w:val="00BB5569"/>
    <w:rsid w:val="00BB5696"/>
    <w:rsid w:val="00BB5878"/>
    <w:rsid w:val="00BB5A22"/>
    <w:rsid w:val="00BB5E8D"/>
    <w:rsid w:val="00BB624A"/>
    <w:rsid w:val="00BB648A"/>
    <w:rsid w:val="00BB64C1"/>
    <w:rsid w:val="00BB6561"/>
    <w:rsid w:val="00BB661F"/>
    <w:rsid w:val="00BB6759"/>
    <w:rsid w:val="00BB6A98"/>
    <w:rsid w:val="00BB6CE7"/>
    <w:rsid w:val="00BB6D97"/>
    <w:rsid w:val="00BB6E8F"/>
    <w:rsid w:val="00BB7173"/>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517"/>
    <w:rsid w:val="00BC0D72"/>
    <w:rsid w:val="00BC153C"/>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DD4"/>
    <w:rsid w:val="00BC3E46"/>
    <w:rsid w:val="00BC3EFB"/>
    <w:rsid w:val="00BC41A0"/>
    <w:rsid w:val="00BC4424"/>
    <w:rsid w:val="00BC45F6"/>
    <w:rsid w:val="00BC46E5"/>
    <w:rsid w:val="00BC4811"/>
    <w:rsid w:val="00BC495A"/>
    <w:rsid w:val="00BC4BB8"/>
    <w:rsid w:val="00BC4E61"/>
    <w:rsid w:val="00BC4EE3"/>
    <w:rsid w:val="00BC4F88"/>
    <w:rsid w:val="00BC5416"/>
    <w:rsid w:val="00BC5425"/>
    <w:rsid w:val="00BC56A6"/>
    <w:rsid w:val="00BC58D2"/>
    <w:rsid w:val="00BC5BE8"/>
    <w:rsid w:val="00BC60C5"/>
    <w:rsid w:val="00BC6320"/>
    <w:rsid w:val="00BC64A7"/>
    <w:rsid w:val="00BC6531"/>
    <w:rsid w:val="00BC657B"/>
    <w:rsid w:val="00BC67D1"/>
    <w:rsid w:val="00BC6A13"/>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34C"/>
    <w:rsid w:val="00BD0867"/>
    <w:rsid w:val="00BD092F"/>
    <w:rsid w:val="00BD0B22"/>
    <w:rsid w:val="00BD0CB4"/>
    <w:rsid w:val="00BD0E12"/>
    <w:rsid w:val="00BD1236"/>
    <w:rsid w:val="00BD1AE8"/>
    <w:rsid w:val="00BD1B48"/>
    <w:rsid w:val="00BD1C2D"/>
    <w:rsid w:val="00BD1C4F"/>
    <w:rsid w:val="00BD1C84"/>
    <w:rsid w:val="00BD1FF6"/>
    <w:rsid w:val="00BD211F"/>
    <w:rsid w:val="00BD22E9"/>
    <w:rsid w:val="00BD24C4"/>
    <w:rsid w:val="00BD2677"/>
    <w:rsid w:val="00BD26D1"/>
    <w:rsid w:val="00BD2703"/>
    <w:rsid w:val="00BD2757"/>
    <w:rsid w:val="00BD2B57"/>
    <w:rsid w:val="00BD2E0B"/>
    <w:rsid w:val="00BD32E6"/>
    <w:rsid w:val="00BD32F4"/>
    <w:rsid w:val="00BD32FA"/>
    <w:rsid w:val="00BD3387"/>
    <w:rsid w:val="00BD3530"/>
    <w:rsid w:val="00BD3537"/>
    <w:rsid w:val="00BD3547"/>
    <w:rsid w:val="00BD36AC"/>
    <w:rsid w:val="00BD3996"/>
    <w:rsid w:val="00BD39EA"/>
    <w:rsid w:val="00BD3A94"/>
    <w:rsid w:val="00BD3F08"/>
    <w:rsid w:val="00BD401D"/>
    <w:rsid w:val="00BD4217"/>
    <w:rsid w:val="00BD44AA"/>
    <w:rsid w:val="00BD472E"/>
    <w:rsid w:val="00BD47DE"/>
    <w:rsid w:val="00BD4DD9"/>
    <w:rsid w:val="00BD4F70"/>
    <w:rsid w:val="00BD5042"/>
    <w:rsid w:val="00BD5260"/>
    <w:rsid w:val="00BD5513"/>
    <w:rsid w:val="00BD55D2"/>
    <w:rsid w:val="00BD5C52"/>
    <w:rsid w:val="00BD5D36"/>
    <w:rsid w:val="00BD5FAB"/>
    <w:rsid w:val="00BD6062"/>
    <w:rsid w:val="00BD626E"/>
    <w:rsid w:val="00BD62C4"/>
    <w:rsid w:val="00BD62C8"/>
    <w:rsid w:val="00BD6379"/>
    <w:rsid w:val="00BD64F5"/>
    <w:rsid w:val="00BD65B0"/>
    <w:rsid w:val="00BD69B8"/>
    <w:rsid w:val="00BD722D"/>
    <w:rsid w:val="00BD727E"/>
    <w:rsid w:val="00BD7466"/>
    <w:rsid w:val="00BD7A6C"/>
    <w:rsid w:val="00BD7B3E"/>
    <w:rsid w:val="00BD7BE5"/>
    <w:rsid w:val="00BE04FF"/>
    <w:rsid w:val="00BE0521"/>
    <w:rsid w:val="00BE0582"/>
    <w:rsid w:val="00BE05FB"/>
    <w:rsid w:val="00BE06FF"/>
    <w:rsid w:val="00BE072C"/>
    <w:rsid w:val="00BE089A"/>
    <w:rsid w:val="00BE0CA8"/>
    <w:rsid w:val="00BE0CC9"/>
    <w:rsid w:val="00BE0D70"/>
    <w:rsid w:val="00BE1279"/>
    <w:rsid w:val="00BE12C5"/>
    <w:rsid w:val="00BE12E1"/>
    <w:rsid w:val="00BE135C"/>
    <w:rsid w:val="00BE1706"/>
    <w:rsid w:val="00BE182A"/>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D5D"/>
    <w:rsid w:val="00BE3F78"/>
    <w:rsid w:val="00BE3F9A"/>
    <w:rsid w:val="00BE3FE9"/>
    <w:rsid w:val="00BE4296"/>
    <w:rsid w:val="00BE42DA"/>
    <w:rsid w:val="00BE438A"/>
    <w:rsid w:val="00BE4715"/>
    <w:rsid w:val="00BE47BF"/>
    <w:rsid w:val="00BE4893"/>
    <w:rsid w:val="00BE4ACD"/>
    <w:rsid w:val="00BE4D15"/>
    <w:rsid w:val="00BE4EBA"/>
    <w:rsid w:val="00BE5224"/>
    <w:rsid w:val="00BE5413"/>
    <w:rsid w:val="00BE5538"/>
    <w:rsid w:val="00BE578B"/>
    <w:rsid w:val="00BE57AC"/>
    <w:rsid w:val="00BE58AC"/>
    <w:rsid w:val="00BE5A11"/>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CBB"/>
    <w:rsid w:val="00BE6DE8"/>
    <w:rsid w:val="00BE6EA6"/>
    <w:rsid w:val="00BE7073"/>
    <w:rsid w:val="00BE708A"/>
    <w:rsid w:val="00BE70CE"/>
    <w:rsid w:val="00BE7166"/>
    <w:rsid w:val="00BE756E"/>
    <w:rsid w:val="00BE777A"/>
    <w:rsid w:val="00BE7ED1"/>
    <w:rsid w:val="00BF00D1"/>
    <w:rsid w:val="00BF0109"/>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6BA"/>
    <w:rsid w:val="00BF170D"/>
    <w:rsid w:val="00BF18BE"/>
    <w:rsid w:val="00BF1B22"/>
    <w:rsid w:val="00BF2B33"/>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37EB"/>
    <w:rsid w:val="00BF3AF4"/>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24"/>
    <w:rsid w:val="00BF6EF2"/>
    <w:rsid w:val="00BF7354"/>
    <w:rsid w:val="00BF750B"/>
    <w:rsid w:val="00BF7615"/>
    <w:rsid w:val="00BF76B0"/>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882"/>
    <w:rsid w:val="00C01BE6"/>
    <w:rsid w:val="00C01D7A"/>
    <w:rsid w:val="00C01FA6"/>
    <w:rsid w:val="00C021C3"/>
    <w:rsid w:val="00C024AC"/>
    <w:rsid w:val="00C024C6"/>
    <w:rsid w:val="00C027E9"/>
    <w:rsid w:val="00C02865"/>
    <w:rsid w:val="00C028A2"/>
    <w:rsid w:val="00C028D7"/>
    <w:rsid w:val="00C02BF1"/>
    <w:rsid w:val="00C02C48"/>
    <w:rsid w:val="00C02D8F"/>
    <w:rsid w:val="00C02EBF"/>
    <w:rsid w:val="00C03058"/>
    <w:rsid w:val="00C03174"/>
    <w:rsid w:val="00C0336D"/>
    <w:rsid w:val="00C034AA"/>
    <w:rsid w:val="00C039FC"/>
    <w:rsid w:val="00C03C17"/>
    <w:rsid w:val="00C03C8B"/>
    <w:rsid w:val="00C03CB8"/>
    <w:rsid w:val="00C03CD0"/>
    <w:rsid w:val="00C04002"/>
    <w:rsid w:val="00C04394"/>
    <w:rsid w:val="00C04459"/>
    <w:rsid w:val="00C046B8"/>
    <w:rsid w:val="00C047A2"/>
    <w:rsid w:val="00C04CD2"/>
    <w:rsid w:val="00C04E92"/>
    <w:rsid w:val="00C04EC3"/>
    <w:rsid w:val="00C04F3E"/>
    <w:rsid w:val="00C05046"/>
    <w:rsid w:val="00C053EB"/>
    <w:rsid w:val="00C058A3"/>
    <w:rsid w:val="00C05D6C"/>
    <w:rsid w:val="00C05E20"/>
    <w:rsid w:val="00C05E5C"/>
    <w:rsid w:val="00C05F9A"/>
    <w:rsid w:val="00C05FCB"/>
    <w:rsid w:val="00C066E3"/>
    <w:rsid w:val="00C066ED"/>
    <w:rsid w:val="00C069C6"/>
    <w:rsid w:val="00C06A41"/>
    <w:rsid w:val="00C06A85"/>
    <w:rsid w:val="00C06C8B"/>
    <w:rsid w:val="00C06EE3"/>
    <w:rsid w:val="00C06F41"/>
    <w:rsid w:val="00C072BA"/>
    <w:rsid w:val="00C0744C"/>
    <w:rsid w:val="00C074A7"/>
    <w:rsid w:val="00C07760"/>
    <w:rsid w:val="00C078AB"/>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8FA"/>
    <w:rsid w:val="00C10B83"/>
    <w:rsid w:val="00C10C3F"/>
    <w:rsid w:val="00C10CFD"/>
    <w:rsid w:val="00C10D42"/>
    <w:rsid w:val="00C10F80"/>
    <w:rsid w:val="00C110B4"/>
    <w:rsid w:val="00C113FB"/>
    <w:rsid w:val="00C11529"/>
    <w:rsid w:val="00C11567"/>
    <w:rsid w:val="00C115BD"/>
    <w:rsid w:val="00C115D8"/>
    <w:rsid w:val="00C11630"/>
    <w:rsid w:val="00C116D6"/>
    <w:rsid w:val="00C11785"/>
    <w:rsid w:val="00C117FA"/>
    <w:rsid w:val="00C11853"/>
    <w:rsid w:val="00C11AFA"/>
    <w:rsid w:val="00C11C97"/>
    <w:rsid w:val="00C11CDF"/>
    <w:rsid w:val="00C11DA5"/>
    <w:rsid w:val="00C11E25"/>
    <w:rsid w:val="00C11EC9"/>
    <w:rsid w:val="00C123A7"/>
    <w:rsid w:val="00C126F1"/>
    <w:rsid w:val="00C12821"/>
    <w:rsid w:val="00C128E6"/>
    <w:rsid w:val="00C12973"/>
    <w:rsid w:val="00C12999"/>
    <w:rsid w:val="00C12D46"/>
    <w:rsid w:val="00C12EEC"/>
    <w:rsid w:val="00C13131"/>
    <w:rsid w:val="00C13273"/>
    <w:rsid w:val="00C13401"/>
    <w:rsid w:val="00C1351A"/>
    <w:rsid w:val="00C13584"/>
    <w:rsid w:val="00C13680"/>
    <w:rsid w:val="00C13751"/>
    <w:rsid w:val="00C1389C"/>
    <w:rsid w:val="00C13938"/>
    <w:rsid w:val="00C1395C"/>
    <w:rsid w:val="00C13A0A"/>
    <w:rsid w:val="00C13B42"/>
    <w:rsid w:val="00C13CD0"/>
    <w:rsid w:val="00C13DBB"/>
    <w:rsid w:val="00C13F04"/>
    <w:rsid w:val="00C14126"/>
    <w:rsid w:val="00C1450D"/>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7E"/>
    <w:rsid w:val="00C170CC"/>
    <w:rsid w:val="00C1722D"/>
    <w:rsid w:val="00C17464"/>
    <w:rsid w:val="00C17489"/>
    <w:rsid w:val="00C17754"/>
    <w:rsid w:val="00C17948"/>
    <w:rsid w:val="00C17BA7"/>
    <w:rsid w:val="00C17BC1"/>
    <w:rsid w:val="00C17C99"/>
    <w:rsid w:val="00C17CD5"/>
    <w:rsid w:val="00C17E20"/>
    <w:rsid w:val="00C20023"/>
    <w:rsid w:val="00C201F2"/>
    <w:rsid w:val="00C20205"/>
    <w:rsid w:val="00C20568"/>
    <w:rsid w:val="00C209BF"/>
    <w:rsid w:val="00C20A15"/>
    <w:rsid w:val="00C20E1E"/>
    <w:rsid w:val="00C20FF1"/>
    <w:rsid w:val="00C21254"/>
    <w:rsid w:val="00C2125D"/>
    <w:rsid w:val="00C21B45"/>
    <w:rsid w:val="00C21D23"/>
    <w:rsid w:val="00C21D40"/>
    <w:rsid w:val="00C21D50"/>
    <w:rsid w:val="00C21DB2"/>
    <w:rsid w:val="00C22366"/>
    <w:rsid w:val="00C22392"/>
    <w:rsid w:val="00C22459"/>
    <w:rsid w:val="00C227D6"/>
    <w:rsid w:val="00C22A46"/>
    <w:rsid w:val="00C22B29"/>
    <w:rsid w:val="00C22BF2"/>
    <w:rsid w:val="00C22BF7"/>
    <w:rsid w:val="00C22C09"/>
    <w:rsid w:val="00C231A2"/>
    <w:rsid w:val="00C23283"/>
    <w:rsid w:val="00C232A2"/>
    <w:rsid w:val="00C23A0B"/>
    <w:rsid w:val="00C23A91"/>
    <w:rsid w:val="00C23CA4"/>
    <w:rsid w:val="00C23EBF"/>
    <w:rsid w:val="00C24055"/>
    <w:rsid w:val="00C241CE"/>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BCE"/>
    <w:rsid w:val="00C25CD5"/>
    <w:rsid w:val="00C25EE0"/>
    <w:rsid w:val="00C25FE6"/>
    <w:rsid w:val="00C26038"/>
    <w:rsid w:val="00C26313"/>
    <w:rsid w:val="00C2638C"/>
    <w:rsid w:val="00C26416"/>
    <w:rsid w:val="00C26699"/>
    <w:rsid w:val="00C2677C"/>
    <w:rsid w:val="00C2708F"/>
    <w:rsid w:val="00C27242"/>
    <w:rsid w:val="00C27332"/>
    <w:rsid w:val="00C2760E"/>
    <w:rsid w:val="00C2797F"/>
    <w:rsid w:val="00C27BED"/>
    <w:rsid w:val="00C27F97"/>
    <w:rsid w:val="00C3019A"/>
    <w:rsid w:val="00C30540"/>
    <w:rsid w:val="00C3060C"/>
    <w:rsid w:val="00C30715"/>
    <w:rsid w:val="00C308E4"/>
    <w:rsid w:val="00C30EA7"/>
    <w:rsid w:val="00C31175"/>
    <w:rsid w:val="00C312AA"/>
    <w:rsid w:val="00C31861"/>
    <w:rsid w:val="00C31F8A"/>
    <w:rsid w:val="00C31FB1"/>
    <w:rsid w:val="00C320C7"/>
    <w:rsid w:val="00C32201"/>
    <w:rsid w:val="00C322E4"/>
    <w:rsid w:val="00C32800"/>
    <w:rsid w:val="00C3284B"/>
    <w:rsid w:val="00C3290C"/>
    <w:rsid w:val="00C32CF1"/>
    <w:rsid w:val="00C32DFF"/>
    <w:rsid w:val="00C32EF7"/>
    <w:rsid w:val="00C32FA5"/>
    <w:rsid w:val="00C331F6"/>
    <w:rsid w:val="00C3324A"/>
    <w:rsid w:val="00C33A84"/>
    <w:rsid w:val="00C33B2A"/>
    <w:rsid w:val="00C33C13"/>
    <w:rsid w:val="00C33DB6"/>
    <w:rsid w:val="00C3400D"/>
    <w:rsid w:val="00C3425F"/>
    <w:rsid w:val="00C342A5"/>
    <w:rsid w:val="00C34352"/>
    <w:rsid w:val="00C3444D"/>
    <w:rsid w:val="00C34658"/>
    <w:rsid w:val="00C347D3"/>
    <w:rsid w:val="00C348ED"/>
    <w:rsid w:val="00C349C5"/>
    <w:rsid w:val="00C34CE7"/>
    <w:rsid w:val="00C34EC9"/>
    <w:rsid w:val="00C34FDC"/>
    <w:rsid w:val="00C35201"/>
    <w:rsid w:val="00C353AD"/>
    <w:rsid w:val="00C35414"/>
    <w:rsid w:val="00C355E6"/>
    <w:rsid w:val="00C356E4"/>
    <w:rsid w:val="00C357B8"/>
    <w:rsid w:val="00C357D0"/>
    <w:rsid w:val="00C35939"/>
    <w:rsid w:val="00C35A5D"/>
    <w:rsid w:val="00C35AAD"/>
    <w:rsid w:val="00C35DAC"/>
    <w:rsid w:val="00C35FC2"/>
    <w:rsid w:val="00C3678C"/>
    <w:rsid w:val="00C36B94"/>
    <w:rsid w:val="00C37005"/>
    <w:rsid w:val="00C3705B"/>
    <w:rsid w:val="00C37089"/>
    <w:rsid w:val="00C37191"/>
    <w:rsid w:val="00C37646"/>
    <w:rsid w:val="00C3764E"/>
    <w:rsid w:val="00C37A96"/>
    <w:rsid w:val="00C37B1A"/>
    <w:rsid w:val="00C37B4E"/>
    <w:rsid w:val="00C37BD0"/>
    <w:rsid w:val="00C37C3D"/>
    <w:rsid w:val="00C37CED"/>
    <w:rsid w:val="00C37DC2"/>
    <w:rsid w:val="00C400FF"/>
    <w:rsid w:val="00C403BA"/>
    <w:rsid w:val="00C40575"/>
    <w:rsid w:val="00C40683"/>
    <w:rsid w:val="00C406CA"/>
    <w:rsid w:val="00C40858"/>
    <w:rsid w:val="00C40D52"/>
    <w:rsid w:val="00C40E1A"/>
    <w:rsid w:val="00C40FAD"/>
    <w:rsid w:val="00C41177"/>
    <w:rsid w:val="00C414AA"/>
    <w:rsid w:val="00C4173B"/>
    <w:rsid w:val="00C418B3"/>
    <w:rsid w:val="00C41A8C"/>
    <w:rsid w:val="00C41AEA"/>
    <w:rsid w:val="00C41AEF"/>
    <w:rsid w:val="00C41F3E"/>
    <w:rsid w:val="00C420DF"/>
    <w:rsid w:val="00C42122"/>
    <w:rsid w:val="00C42209"/>
    <w:rsid w:val="00C42258"/>
    <w:rsid w:val="00C429A2"/>
    <w:rsid w:val="00C42C1A"/>
    <w:rsid w:val="00C42DA8"/>
    <w:rsid w:val="00C42DB6"/>
    <w:rsid w:val="00C42F82"/>
    <w:rsid w:val="00C430C3"/>
    <w:rsid w:val="00C4358E"/>
    <w:rsid w:val="00C437A8"/>
    <w:rsid w:val="00C438BD"/>
    <w:rsid w:val="00C439EE"/>
    <w:rsid w:val="00C43C23"/>
    <w:rsid w:val="00C43C39"/>
    <w:rsid w:val="00C43CD7"/>
    <w:rsid w:val="00C43D47"/>
    <w:rsid w:val="00C44182"/>
    <w:rsid w:val="00C4445B"/>
    <w:rsid w:val="00C444FA"/>
    <w:rsid w:val="00C4455F"/>
    <w:rsid w:val="00C44BD1"/>
    <w:rsid w:val="00C44C1F"/>
    <w:rsid w:val="00C44DB5"/>
    <w:rsid w:val="00C4503E"/>
    <w:rsid w:val="00C45154"/>
    <w:rsid w:val="00C4540E"/>
    <w:rsid w:val="00C4541D"/>
    <w:rsid w:val="00C454A3"/>
    <w:rsid w:val="00C454FA"/>
    <w:rsid w:val="00C455CE"/>
    <w:rsid w:val="00C45750"/>
    <w:rsid w:val="00C4593E"/>
    <w:rsid w:val="00C45A9C"/>
    <w:rsid w:val="00C45F06"/>
    <w:rsid w:val="00C45F8B"/>
    <w:rsid w:val="00C4686A"/>
    <w:rsid w:val="00C4690C"/>
    <w:rsid w:val="00C46B36"/>
    <w:rsid w:val="00C46B97"/>
    <w:rsid w:val="00C46EE0"/>
    <w:rsid w:val="00C470FE"/>
    <w:rsid w:val="00C471EA"/>
    <w:rsid w:val="00C4735A"/>
    <w:rsid w:val="00C4745D"/>
    <w:rsid w:val="00C4746A"/>
    <w:rsid w:val="00C47601"/>
    <w:rsid w:val="00C476C4"/>
    <w:rsid w:val="00C47C00"/>
    <w:rsid w:val="00C47C1E"/>
    <w:rsid w:val="00C47C54"/>
    <w:rsid w:val="00C47F70"/>
    <w:rsid w:val="00C50142"/>
    <w:rsid w:val="00C5015B"/>
    <w:rsid w:val="00C50183"/>
    <w:rsid w:val="00C5075C"/>
    <w:rsid w:val="00C50C38"/>
    <w:rsid w:val="00C50EF5"/>
    <w:rsid w:val="00C50FE2"/>
    <w:rsid w:val="00C5107F"/>
    <w:rsid w:val="00C5120C"/>
    <w:rsid w:val="00C512F0"/>
    <w:rsid w:val="00C51370"/>
    <w:rsid w:val="00C51499"/>
    <w:rsid w:val="00C5170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8CE"/>
    <w:rsid w:val="00C52E33"/>
    <w:rsid w:val="00C53071"/>
    <w:rsid w:val="00C531A3"/>
    <w:rsid w:val="00C534B1"/>
    <w:rsid w:val="00C536C1"/>
    <w:rsid w:val="00C53738"/>
    <w:rsid w:val="00C539A8"/>
    <w:rsid w:val="00C53A21"/>
    <w:rsid w:val="00C53ADD"/>
    <w:rsid w:val="00C53E05"/>
    <w:rsid w:val="00C54005"/>
    <w:rsid w:val="00C54289"/>
    <w:rsid w:val="00C5434E"/>
    <w:rsid w:val="00C54375"/>
    <w:rsid w:val="00C54388"/>
    <w:rsid w:val="00C543DE"/>
    <w:rsid w:val="00C54487"/>
    <w:rsid w:val="00C545CE"/>
    <w:rsid w:val="00C54C68"/>
    <w:rsid w:val="00C54D47"/>
    <w:rsid w:val="00C54F5F"/>
    <w:rsid w:val="00C550CD"/>
    <w:rsid w:val="00C552F8"/>
    <w:rsid w:val="00C55685"/>
    <w:rsid w:val="00C5568E"/>
    <w:rsid w:val="00C556A8"/>
    <w:rsid w:val="00C556C5"/>
    <w:rsid w:val="00C5592E"/>
    <w:rsid w:val="00C55AB9"/>
    <w:rsid w:val="00C55BD5"/>
    <w:rsid w:val="00C55CBE"/>
    <w:rsid w:val="00C55E06"/>
    <w:rsid w:val="00C55FE9"/>
    <w:rsid w:val="00C56881"/>
    <w:rsid w:val="00C568FE"/>
    <w:rsid w:val="00C573FE"/>
    <w:rsid w:val="00C57515"/>
    <w:rsid w:val="00C57635"/>
    <w:rsid w:val="00C578B3"/>
    <w:rsid w:val="00C57AA6"/>
    <w:rsid w:val="00C57C69"/>
    <w:rsid w:val="00C57C8C"/>
    <w:rsid w:val="00C57D81"/>
    <w:rsid w:val="00C57DA2"/>
    <w:rsid w:val="00C57E22"/>
    <w:rsid w:val="00C57F30"/>
    <w:rsid w:val="00C60117"/>
    <w:rsid w:val="00C60194"/>
    <w:rsid w:val="00C60A0E"/>
    <w:rsid w:val="00C60A1E"/>
    <w:rsid w:val="00C60A9C"/>
    <w:rsid w:val="00C60C85"/>
    <w:rsid w:val="00C60C9D"/>
    <w:rsid w:val="00C60D0F"/>
    <w:rsid w:val="00C60DBC"/>
    <w:rsid w:val="00C60E92"/>
    <w:rsid w:val="00C60ED5"/>
    <w:rsid w:val="00C61041"/>
    <w:rsid w:val="00C610DC"/>
    <w:rsid w:val="00C61511"/>
    <w:rsid w:val="00C61536"/>
    <w:rsid w:val="00C6155E"/>
    <w:rsid w:val="00C618AF"/>
    <w:rsid w:val="00C61AB8"/>
    <w:rsid w:val="00C61C1D"/>
    <w:rsid w:val="00C61CB7"/>
    <w:rsid w:val="00C61F2C"/>
    <w:rsid w:val="00C62031"/>
    <w:rsid w:val="00C6219D"/>
    <w:rsid w:val="00C622E4"/>
    <w:rsid w:val="00C626B3"/>
    <w:rsid w:val="00C62810"/>
    <w:rsid w:val="00C6295B"/>
    <w:rsid w:val="00C62A32"/>
    <w:rsid w:val="00C62A8F"/>
    <w:rsid w:val="00C62AC5"/>
    <w:rsid w:val="00C62B15"/>
    <w:rsid w:val="00C62B63"/>
    <w:rsid w:val="00C63101"/>
    <w:rsid w:val="00C63110"/>
    <w:rsid w:val="00C6351D"/>
    <w:rsid w:val="00C63744"/>
    <w:rsid w:val="00C63CE2"/>
    <w:rsid w:val="00C63CEC"/>
    <w:rsid w:val="00C640CA"/>
    <w:rsid w:val="00C64287"/>
    <w:rsid w:val="00C64444"/>
    <w:rsid w:val="00C6454B"/>
    <w:rsid w:val="00C645E6"/>
    <w:rsid w:val="00C6461F"/>
    <w:rsid w:val="00C6482F"/>
    <w:rsid w:val="00C649F4"/>
    <w:rsid w:val="00C64C98"/>
    <w:rsid w:val="00C64D81"/>
    <w:rsid w:val="00C64DA9"/>
    <w:rsid w:val="00C64F30"/>
    <w:rsid w:val="00C64F3C"/>
    <w:rsid w:val="00C64F91"/>
    <w:rsid w:val="00C652C2"/>
    <w:rsid w:val="00C65533"/>
    <w:rsid w:val="00C65693"/>
    <w:rsid w:val="00C6570E"/>
    <w:rsid w:val="00C65AA3"/>
    <w:rsid w:val="00C65DC8"/>
    <w:rsid w:val="00C66180"/>
    <w:rsid w:val="00C6651F"/>
    <w:rsid w:val="00C66525"/>
    <w:rsid w:val="00C6670D"/>
    <w:rsid w:val="00C66738"/>
    <w:rsid w:val="00C668F0"/>
    <w:rsid w:val="00C66B54"/>
    <w:rsid w:val="00C66BB2"/>
    <w:rsid w:val="00C66BBE"/>
    <w:rsid w:val="00C6704E"/>
    <w:rsid w:val="00C670A9"/>
    <w:rsid w:val="00C67113"/>
    <w:rsid w:val="00C676FD"/>
    <w:rsid w:val="00C67897"/>
    <w:rsid w:val="00C6798C"/>
    <w:rsid w:val="00C67A1C"/>
    <w:rsid w:val="00C67AE1"/>
    <w:rsid w:val="00C67BCE"/>
    <w:rsid w:val="00C67EE4"/>
    <w:rsid w:val="00C7067A"/>
    <w:rsid w:val="00C70BCB"/>
    <w:rsid w:val="00C70C0B"/>
    <w:rsid w:val="00C70C5C"/>
    <w:rsid w:val="00C71108"/>
    <w:rsid w:val="00C714A7"/>
    <w:rsid w:val="00C71516"/>
    <w:rsid w:val="00C7173B"/>
    <w:rsid w:val="00C718C6"/>
    <w:rsid w:val="00C71DE8"/>
    <w:rsid w:val="00C724F4"/>
    <w:rsid w:val="00C727DD"/>
    <w:rsid w:val="00C729FE"/>
    <w:rsid w:val="00C72B13"/>
    <w:rsid w:val="00C72B29"/>
    <w:rsid w:val="00C72C4A"/>
    <w:rsid w:val="00C72D36"/>
    <w:rsid w:val="00C72EEC"/>
    <w:rsid w:val="00C72F33"/>
    <w:rsid w:val="00C72FDE"/>
    <w:rsid w:val="00C73273"/>
    <w:rsid w:val="00C7328F"/>
    <w:rsid w:val="00C73374"/>
    <w:rsid w:val="00C7368C"/>
    <w:rsid w:val="00C73B1E"/>
    <w:rsid w:val="00C73B7E"/>
    <w:rsid w:val="00C73BEA"/>
    <w:rsid w:val="00C741D9"/>
    <w:rsid w:val="00C742A6"/>
    <w:rsid w:val="00C744DB"/>
    <w:rsid w:val="00C746A0"/>
    <w:rsid w:val="00C747BF"/>
    <w:rsid w:val="00C74845"/>
    <w:rsid w:val="00C74BE0"/>
    <w:rsid w:val="00C74C89"/>
    <w:rsid w:val="00C74CF6"/>
    <w:rsid w:val="00C74D89"/>
    <w:rsid w:val="00C74DDB"/>
    <w:rsid w:val="00C75002"/>
    <w:rsid w:val="00C750A7"/>
    <w:rsid w:val="00C750C7"/>
    <w:rsid w:val="00C75103"/>
    <w:rsid w:val="00C75255"/>
    <w:rsid w:val="00C754CA"/>
    <w:rsid w:val="00C755C7"/>
    <w:rsid w:val="00C75641"/>
    <w:rsid w:val="00C7575F"/>
    <w:rsid w:val="00C75E61"/>
    <w:rsid w:val="00C7604B"/>
    <w:rsid w:val="00C760FF"/>
    <w:rsid w:val="00C76227"/>
    <w:rsid w:val="00C76384"/>
    <w:rsid w:val="00C7642F"/>
    <w:rsid w:val="00C766F6"/>
    <w:rsid w:val="00C7690F"/>
    <w:rsid w:val="00C76A18"/>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C62"/>
    <w:rsid w:val="00C80D21"/>
    <w:rsid w:val="00C80E40"/>
    <w:rsid w:val="00C8107D"/>
    <w:rsid w:val="00C81179"/>
    <w:rsid w:val="00C8125C"/>
    <w:rsid w:val="00C81455"/>
    <w:rsid w:val="00C814C3"/>
    <w:rsid w:val="00C81BBC"/>
    <w:rsid w:val="00C81C8D"/>
    <w:rsid w:val="00C81CB0"/>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DE"/>
    <w:rsid w:val="00C849B3"/>
    <w:rsid w:val="00C84AA1"/>
    <w:rsid w:val="00C84DCE"/>
    <w:rsid w:val="00C84E56"/>
    <w:rsid w:val="00C84F68"/>
    <w:rsid w:val="00C85156"/>
    <w:rsid w:val="00C851FD"/>
    <w:rsid w:val="00C85255"/>
    <w:rsid w:val="00C857E8"/>
    <w:rsid w:val="00C85B6A"/>
    <w:rsid w:val="00C85E57"/>
    <w:rsid w:val="00C85EF2"/>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784"/>
    <w:rsid w:val="00C87857"/>
    <w:rsid w:val="00C87ADB"/>
    <w:rsid w:val="00C87B43"/>
    <w:rsid w:val="00C87CBB"/>
    <w:rsid w:val="00C900E4"/>
    <w:rsid w:val="00C90513"/>
    <w:rsid w:val="00C9072F"/>
    <w:rsid w:val="00C9086A"/>
    <w:rsid w:val="00C908D5"/>
    <w:rsid w:val="00C90A7C"/>
    <w:rsid w:val="00C90B09"/>
    <w:rsid w:val="00C90B4F"/>
    <w:rsid w:val="00C90C13"/>
    <w:rsid w:val="00C90C4C"/>
    <w:rsid w:val="00C90E60"/>
    <w:rsid w:val="00C90F26"/>
    <w:rsid w:val="00C90F6A"/>
    <w:rsid w:val="00C91253"/>
    <w:rsid w:val="00C915F4"/>
    <w:rsid w:val="00C91958"/>
    <w:rsid w:val="00C91C35"/>
    <w:rsid w:val="00C91C65"/>
    <w:rsid w:val="00C91D02"/>
    <w:rsid w:val="00C91D75"/>
    <w:rsid w:val="00C91E52"/>
    <w:rsid w:val="00C9201D"/>
    <w:rsid w:val="00C9205B"/>
    <w:rsid w:val="00C920FC"/>
    <w:rsid w:val="00C923D6"/>
    <w:rsid w:val="00C924BF"/>
    <w:rsid w:val="00C92A10"/>
    <w:rsid w:val="00C92A71"/>
    <w:rsid w:val="00C92B70"/>
    <w:rsid w:val="00C92D88"/>
    <w:rsid w:val="00C92EB3"/>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6FF7"/>
    <w:rsid w:val="00C9707F"/>
    <w:rsid w:val="00C97208"/>
    <w:rsid w:val="00C973B5"/>
    <w:rsid w:val="00C979A5"/>
    <w:rsid w:val="00C979C5"/>
    <w:rsid w:val="00C97B69"/>
    <w:rsid w:val="00C97EC5"/>
    <w:rsid w:val="00C97EF8"/>
    <w:rsid w:val="00C97F55"/>
    <w:rsid w:val="00CA012A"/>
    <w:rsid w:val="00CA01A4"/>
    <w:rsid w:val="00CA02E6"/>
    <w:rsid w:val="00CA06EC"/>
    <w:rsid w:val="00CA071A"/>
    <w:rsid w:val="00CA0837"/>
    <w:rsid w:val="00CA09E0"/>
    <w:rsid w:val="00CA0A6E"/>
    <w:rsid w:val="00CA0CCB"/>
    <w:rsid w:val="00CA0FFF"/>
    <w:rsid w:val="00CA103B"/>
    <w:rsid w:val="00CA10C0"/>
    <w:rsid w:val="00CA12AD"/>
    <w:rsid w:val="00CA12C1"/>
    <w:rsid w:val="00CA13A1"/>
    <w:rsid w:val="00CA1569"/>
    <w:rsid w:val="00CA16F6"/>
    <w:rsid w:val="00CA1712"/>
    <w:rsid w:val="00CA17B8"/>
    <w:rsid w:val="00CA1832"/>
    <w:rsid w:val="00CA18A7"/>
    <w:rsid w:val="00CA19DB"/>
    <w:rsid w:val="00CA1A03"/>
    <w:rsid w:val="00CA1BCC"/>
    <w:rsid w:val="00CA2078"/>
    <w:rsid w:val="00CA2264"/>
    <w:rsid w:val="00CA2499"/>
    <w:rsid w:val="00CA24B2"/>
    <w:rsid w:val="00CA268A"/>
    <w:rsid w:val="00CA26A7"/>
    <w:rsid w:val="00CA2738"/>
    <w:rsid w:val="00CA292A"/>
    <w:rsid w:val="00CA2A36"/>
    <w:rsid w:val="00CA2C4D"/>
    <w:rsid w:val="00CA2C85"/>
    <w:rsid w:val="00CA2E61"/>
    <w:rsid w:val="00CA2E69"/>
    <w:rsid w:val="00CA2F17"/>
    <w:rsid w:val="00CA303C"/>
    <w:rsid w:val="00CA32DD"/>
    <w:rsid w:val="00CA3368"/>
    <w:rsid w:val="00CA336B"/>
    <w:rsid w:val="00CA34F9"/>
    <w:rsid w:val="00CA36D9"/>
    <w:rsid w:val="00CA3734"/>
    <w:rsid w:val="00CA39CB"/>
    <w:rsid w:val="00CA3C2C"/>
    <w:rsid w:val="00CA41CA"/>
    <w:rsid w:val="00CA4335"/>
    <w:rsid w:val="00CA46AC"/>
    <w:rsid w:val="00CA4721"/>
    <w:rsid w:val="00CA49D8"/>
    <w:rsid w:val="00CA4C47"/>
    <w:rsid w:val="00CA4CF8"/>
    <w:rsid w:val="00CA4D7C"/>
    <w:rsid w:val="00CA4D96"/>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1E"/>
    <w:rsid w:val="00CA742E"/>
    <w:rsid w:val="00CA77F0"/>
    <w:rsid w:val="00CA7881"/>
    <w:rsid w:val="00CA7A97"/>
    <w:rsid w:val="00CA7C30"/>
    <w:rsid w:val="00CA7D3F"/>
    <w:rsid w:val="00CB01CB"/>
    <w:rsid w:val="00CB0248"/>
    <w:rsid w:val="00CB0335"/>
    <w:rsid w:val="00CB04BA"/>
    <w:rsid w:val="00CB04CA"/>
    <w:rsid w:val="00CB0505"/>
    <w:rsid w:val="00CB07E0"/>
    <w:rsid w:val="00CB0876"/>
    <w:rsid w:val="00CB08F3"/>
    <w:rsid w:val="00CB0951"/>
    <w:rsid w:val="00CB0E87"/>
    <w:rsid w:val="00CB108D"/>
    <w:rsid w:val="00CB116D"/>
    <w:rsid w:val="00CB125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8E2"/>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D2A"/>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51C"/>
    <w:rsid w:val="00CC0552"/>
    <w:rsid w:val="00CC0563"/>
    <w:rsid w:val="00CC0671"/>
    <w:rsid w:val="00CC0B1A"/>
    <w:rsid w:val="00CC0C91"/>
    <w:rsid w:val="00CC0C93"/>
    <w:rsid w:val="00CC0D4B"/>
    <w:rsid w:val="00CC1090"/>
    <w:rsid w:val="00CC17B9"/>
    <w:rsid w:val="00CC1852"/>
    <w:rsid w:val="00CC1949"/>
    <w:rsid w:val="00CC1AFE"/>
    <w:rsid w:val="00CC1B85"/>
    <w:rsid w:val="00CC1C22"/>
    <w:rsid w:val="00CC1E57"/>
    <w:rsid w:val="00CC1E68"/>
    <w:rsid w:val="00CC2131"/>
    <w:rsid w:val="00CC2134"/>
    <w:rsid w:val="00CC25A1"/>
    <w:rsid w:val="00CC26F3"/>
    <w:rsid w:val="00CC27A7"/>
    <w:rsid w:val="00CC2913"/>
    <w:rsid w:val="00CC2BE4"/>
    <w:rsid w:val="00CC2FCC"/>
    <w:rsid w:val="00CC3092"/>
    <w:rsid w:val="00CC320C"/>
    <w:rsid w:val="00CC3223"/>
    <w:rsid w:val="00CC35F0"/>
    <w:rsid w:val="00CC3747"/>
    <w:rsid w:val="00CC3854"/>
    <w:rsid w:val="00CC3E0B"/>
    <w:rsid w:val="00CC3EC1"/>
    <w:rsid w:val="00CC3F75"/>
    <w:rsid w:val="00CC4081"/>
    <w:rsid w:val="00CC420E"/>
    <w:rsid w:val="00CC45D1"/>
    <w:rsid w:val="00CC465D"/>
    <w:rsid w:val="00CC4686"/>
    <w:rsid w:val="00CC477A"/>
    <w:rsid w:val="00CC491B"/>
    <w:rsid w:val="00CC49B5"/>
    <w:rsid w:val="00CC4C49"/>
    <w:rsid w:val="00CC4D47"/>
    <w:rsid w:val="00CC5010"/>
    <w:rsid w:val="00CC50B9"/>
    <w:rsid w:val="00CC5213"/>
    <w:rsid w:val="00CC543F"/>
    <w:rsid w:val="00CC55FA"/>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489"/>
    <w:rsid w:val="00CC692E"/>
    <w:rsid w:val="00CC6AF8"/>
    <w:rsid w:val="00CC6DD1"/>
    <w:rsid w:val="00CC6E42"/>
    <w:rsid w:val="00CC7371"/>
    <w:rsid w:val="00CC7397"/>
    <w:rsid w:val="00CC73C5"/>
    <w:rsid w:val="00CC7936"/>
    <w:rsid w:val="00CC79F2"/>
    <w:rsid w:val="00CC7A8E"/>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054"/>
    <w:rsid w:val="00CD22BE"/>
    <w:rsid w:val="00CD23C2"/>
    <w:rsid w:val="00CD241A"/>
    <w:rsid w:val="00CD288B"/>
    <w:rsid w:val="00CD289E"/>
    <w:rsid w:val="00CD2999"/>
    <w:rsid w:val="00CD2D59"/>
    <w:rsid w:val="00CD3003"/>
    <w:rsid w:val="00CD3635"/>
    <w:rsid w:val="00CD36DC"/>
    <w:rsid w:val="00CD4005"/>
    <w:rsid w:val="00CD4582"/>
    <w:rsid w:val="00CD460F"/>
    <w:rsid w:val="00CD49F2"/>
    <w:rsid w:val="00CD49F3"/>
    <w:rsid w:val="00CD4E90"/>
    <w:rsid w:val="00CD4FD4"/>
    <w:rsid w:val="00CD5261"/>
    <w:rsid w:val="00CD5330"/>
    <w:rsid w:val="00CD53FE"/>
    <w:rsid w:val="00CD55D0"/>
    <w:rsid w:val="00CD5615"/>
    <w:rsid w:val="00CD5898"/>
    <w:rsid w:val="00CD591A"/>
    <w:rsid w:val="00CD5983"/>
    <w:rsid w:val="00CD59FE"/>
    <w:rsid w:val="00CD60A9"/>
    <w:rsid w:val="00CD63C9"/>
    <w:rsid w:val="00CD651A"/>
    <w:rsid w:val="00CD666C"/>
    <w:rsid w:val="00CD66BF"/>
    <w:rsid w:val="00CD66F5"/>
    <w:rsid w:val="00CD6B52"/>
    <w:rsid w:val="00CD6D1E"/>
    <w:rsid w:val="00CD6EAE"/>
    <w:rsid w:val="00CD718A"/>
    <w:rsid w:val="00CD729C"/>
    <w:rsid w:val="00CD762F"/>
    <w:rsid w:val="00CD77F8"/>
    <w:rsid w:val="00CD7D84"/>
    <w:rsid w:val="00CD7FA2"/>
    <w:rsid w:val="00CD7FA6"/>
    <w:rsid w:val="00CD7FE9"/>
    <w:rsid w:val="00CE0096"/>
    <w:rsid w:val="00CE01AD"/>
    <w:rsid w:val="00CE0456"/>
    <w:rsid w:val="00CE0471"/>
    <w:rsid w:val="00CE04E1"/>
    <w:rsid w:val="00CE0C6C"/>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776"/>
    <w:rsid w:val="00CE2952"/>
    <w:rsid w:val="00CE2DA5"/>
    <w:rsid w:val="00CE2F56"/>
    <w:rsid w:val="00CE2F99"/>
    <w:rsid w:val="00CE306B"/>
    <w:rsid w:val="00CE3083"/>
    <w:rsid w:val="00CE34A3"/>
    <w:rsid w:val="00CE351F"/>
    <w:rsid w:val="00CE3563"/>
    <w:rsid w:val="00CE372F"/>
    <w:rsid w:val="00CE37F1"/>
    <w:rsid w:val="00CE3978"/>
    <w:rsid w:val="00CE39A7"/>
    <w:rsid w:val="00CE3A69"/>
    <w:rsid w:val="00CE3D14"/>
    <w:rsid w:val="00CE41C5"/>
    <w:rsid w:val="00CE4234"/>
    <w:rsid w:val="00CE434F"/>
    <w:rsid w:val="00CE444D"/>
    <w:rsid w:val="00CE448F"/>
    <w:rsid w:val="00CE48AB"/>
    <w:rsid w:val="00CE48CE"/>
    <w:rsid w:val="00CE49D7"/>
    <w:rsid w:val="00CE4A54"/>
    <w:rsid w:val="00CE4DAF"/>
    <w:rsid w:val="00CE4E71"/>
    <w:rsid w:val="00CE50DD"/>
    <w:rsid w:val="00CE53BA"/>
    <w:rsid w:val="00CE5480"/>
    <w:rsid w:val="00CE5578"/>
    <w:rsid w:val="00CE5618"/>
    <w:rsid w:val="00CE5839"/>
    <w:rsid w:val="00CE5889"/>
    <w:rsid w:val="00CE5DAA"/>
    <w:rsid w:val="00CE5E0A"/>
    <w:rsid w:val="00CE5F38"/>
    <w:rsid w:val="00CE624D"/>
    <w:rsid w:val="00CE65D9"/>
    <w:rsid w:val="00CE65E3"/>
    <w:rsid w:val="00CE68D0"/>
    <w:rsid w:val="00CE69AE"/>
    <w:rsid w:val="00CE6B6F"/>
    <w:rsid w:val="00CE6B95"/>
    <w:rsid w:val="00CE6D5C"/>
    <w:rsid w:val="00CE6D60"/>
    <w:rsid w:val="00CE6DD0"/>
    <w:rsid w:val="00CE72C5"/>
    <w:rsid w:val="00CE7588"/>
    <w:rsid w:val="00CE75B2"/>
    <w:rsid w:val="00CE7603"/>
    <w:rsid w:val="00CE7B83"/>
    <w:rsid w:val="00CE7EFD"/>
    <w:rsid w:val="00CF0661"/>
    <w:rsid w:val="00CF0678"/>
    <w:rsid w:val="00CF0871"/>
    <w:rsid w:val="00CF0B05"/>
    <w:rsid w:val="00CF0CE8"/>
    <w:rsid w:val="00CF0D83"/>
    <w:rsid w:val="00CF119F"/>
    <w:rsid w:val="00CF12FF"/>
    <w:rsid w:val="00CF142A"/>
    <w:rsid w:val="00CF154D"/>
    <w:rsid w:val="00CF15AA"/>
    <w:rsid w:val="00CF174D"/>
    <w:rsid w:val="00CF1761"/>
    <w:rsid w:val="00CF17BD"/>
    <w:rsid w:val="00CF18FC"/>
    <w:rsid w:val="00CF1B6F"/>
    <w:rsid w:val="00CF1DB6"/>
    <w:rsid w:val="00CF1E5D"/>
    <w:rsid w:val="00CF1EE0"/>
    <w:rsid w:val="00CF23F3"/>
    <w:rsid w:val="00CF2573"/>
    <w:rsid w:val="00CF26BB"/>
    <w:rsid w:val="00CF2729"/>
    <w:rsid w:val="00CF2999"/>
    <w:rsid w:val="00CF299F"/>
    <w:rsid w:val="00CF2A7B"/>
    <w:rsid w:val="00CF2D6D"/>
    <w:rsid w:val="00CF2DBA"/>
    <w:rsid w:val="00CF2DFC"/>
    <w:rsid w:val="00CF2EAA"/>
    <w:rsid w:val="00CF2F4A"/>
    <w:rsid w:val="00CF2F73"/>
    <w:rsid w:val="00CF3338"/>
    <w:rsid w:val="00CF33A6"/>
    <w:rsid w:val="00CF346A"/>
    <w:rsid w:val="00CF34FF"/>
    <w:rsid w:val="00CF35BC"/>
    <w:rsid w:val="00CF36B5"/>
    <w:rsid w:val="00CF3C5E"/>
    <w:rsid w:val="00CF3EDA"/>
    <w:rsid w:val="00CF407B"/>
    <w:rsid w:val="00CF4443"/>
    <w:rsid w:val="00CF45E4"/>
    <w:rsid w:val="00CF4658"/>
    <w:rsid w:val="00CF4D15"/>
    <w:rsid w:val="00CF4D59"/>
    <w:rsid w:val="00CF4FCC"/>
    <w:rsid w:val="00CF5195"/>
    <w:rsid w:val="00CF51B5"/>
    <w:rsid w:val="00CF51C1"/>
    <w:rsid w:val="00CF5366"/>
    <w:rsid w:val="00CF54DA"/>
    <w:rsid w:val="00CF5519"/>
    <w:rsid w:val="00CF5988"/>
    <w:rsid w:val="00CF5FEF"/>
    <w:rsid w:val="00CF6023"/>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CE3"/>
    <w:rsid w:val="00D02D2A"/>
    <w:rsid w:val="00D02FF5"/>
    <w:rsid w:val="00D031A6"/>
    <w:rsid w:val="00D03524"/>
    <w:rsid w:val="00D03544"/>
    <w:rsid w:val="00D03862"/>
    <w:rsid w:val="00D0393E"/>
    <w:rsid w:val="00D03DA9"/>
    <w:rsid w:val="00D03E1E"/>
    <w:rsid w:val="00D03F32"/>
    <w:rsid w:val="00D04004"/>
    <w:rsid w:val="00D040A0"/>
    <w:rsid w:val="00D0441D"/>
    <w:rsid w:val="00D04437"/>
    <w:rsid w:val="00D04878"/>
    <w:rsid w:val="00D04906"/>
    <w:rsid w:val="00D04913"/>
    <w:rsid w:val="00D049D5"/>
    <w:rsid w:val="00D04A78"/>
    <w:rsid w:val="00D04AEF"/>
    <w:rsid w:val="00D04B4E"/>
    <w:rsid w:val="00D04BFA"/>
    <w:rsid w:val="00D0511B"/>
    <w:rsid w:val="00D0527B"/>
    <w:rsid w:val="00D052A6"/>
    <w:rsid w:val="00D05348"/>
    <w:rsid w:val="00D0570A"/>
    <w:rsid w:val="00D05755"/>
    <w:rsid w:val="00D058F0"/>
    <w:rsid w:val="00D05983"/>
    <w:rsid w:val="00D05DBB"/>
    <w:rsid w:val="00D061D1"/>
    <w:rsid w:val="00D06506"/>
    <w:rsid w:val="00D06D49"/>
    <w:rsid w:val="00D06E10"/>
    <w:rsid w:val="00D0735B"/>
    <w:rsid w:val="00D07503"/>
    <w:rsid w:val="00D07A8C"/>
    <w:rsid w:val="00D07AAA"/>
    <w:rsid w:val="00D07B91"/>
    <w:rsid w:val="00D07CDE"/>
    <w:rsid w:val="00D07F21"/>
    <w:rsid w:val="00D07FB0"/>
    <w:rsid w:val="00D100DE"/>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6CD"/>
    <w:rsid w:val="00D127D0"/>
    <w:rsid w:val="00D129DB"/>
    <w:rsid w:val="00D12DBF"/>
    <w:rsid w:val="00D12F46"/>
    <w:rsid w:val="00D1306E"/>
    <w:rsid w:val="00D13462"/>
    <w:rsid w:val="00D134B1"/>
    <w:rsid w:val="00D13550"/>
    <w:rsid w:val="00D1355A"/>
    <w:rsid w:val="00D1362E"/>
    <w:rsid w:val="00D137FE"/>
    <w:rsid w:val="00D138D3"/>
    <w:rsid w:val="00D13AC4"/>
    <w:rsid w:val="00D13AF5"/>
    <w:rsid w:val="00D13DB5"/>
    <w:rsid w:val="00D13EC2"/>
    <w:rsid w:val="00D13F38"/>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279"/>
    <w:rsid w:val="00D163A0"/>
    <w:rsid w:val="00D1646E"/>
    <w:rsid w:val="00D1668B"/>
    <w:rsid w:val="00D166A0"/>
    <w:rsid w:val="00D1689A"/>
    <w:rsid w:val="00D169F5"/>
    <w:rsid w:val="00D16C8C"/>
    <w:rsid w:val="00D16C8E"/>
    <w:rsid w:val="00D16CF7"/>
    <w:rsid w:val="00D16EF2"/>
    <w:rsid w:val="00D17138"/>
    <w:rsid w:val="00D172D2"/>
    <w:rsid w:val="00D172D5"/>
    <w:rsid w:val="00D17427"/>
    <w:rsid w:val="00D17AA1"/>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9D0"/>
    <w:rsid w:val="00D21BAB"/>
    <w:rsid w:val="00D21BCB"/>
    <w:rsid w:val="00D21CB1"/>
    <w:rsid w:val="00D21D60"/>
    <w:rsid w:val="00D21D68"/>
    <w:rsid w:val="00D21E4B"/>
    <w:rsid w:val="00D21F90"/>
    <w:rsid w:val="00D21FCE"/>
    <w:rsid w:val="00D220ED"/>
    <w:rsid w:val="00D2217A"/>
    <w:rsid w:val="00D224A1"/>
    <w:rsid w:val="00D2266D"/>
    <w:rsid w:val="00D2274B"/>
    <w:rsid w:val="00D227CF"/>
    <w:rsid w:val="00D229FF"/>
    <w:rsid w:val="00D22B83"/>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4AA"/>
    <w:rsid w:val="00D255BD"/>
    <w:rsid w:val="00D2563C"/>
    <w:rsid w:val="00D257B2"/>
    <w:rsid w:val="00D25943"/>
    <w:rsid w:val="00D25A6F"/>
    <w:rsid w:val="00D25F9C"/>
    <w:rsid w:val="00D26002"/>
    <w:rsid w:val="00D26429"/>
    <w:rsid w:val="00D264A5"/>
    <w:rsid w:val="00D26543"/>
    <w:rsid w:val="00D265AB"/>
    <w:rsid w:val="00D26D29"/>
    <w:rsid w:val="00D26DEA"/>
    <w:rsid w:val="00D26E60"/>
    <w:rsid w:val="00D26E6B"/>
    <w:rsid w:val="00D27251"/>
    <w:rsid w:val="00D27753"/>
    <w:rsid w:val="00D279A1"/>
    <w:rsid w:val="00D279EE"/>
    <w:rsid w:val="00D27A3F"/>
    <w:rsid w:val="00D27B3F"/>
    <w:rsid w:val="00D27CC7"/>
    <w:rsid w:val="00D27ECA"/>
    <w:rsid w:val="00D27F28"/>
    <w:rsid w:val="00D27F84"/>
    <w:rsid w:val="00D27FA1"/>
    <w:rsid w:val="00D3017D"/>
    <w:rsid w:val="00D302C7"/>
    <w:rsid w:val="00D30399"/>
    <w:rsid w:val="00D3050D"/>
    <w:rsid w:val="00D307C4"/>
    <w:rsid w:val="00D30CCD"/>
    <w:rsid w:val="00D30D98"/>
    <w:rsid w:val="00D30DEF"/>
    <w:rsid w:val="00D30FFD"/>
    <w:rsid w:val="00D310CD"/>
    <w:rsid w:val="00D31389"/>
    <w:rsid w:val="00D31449"/>
    <w:rsid w:val="00D3146C"/>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3A97"/>
    <w:rsid w:val="00D33BD8"/>
    <w:rsid w:val="00D33E90"/>
    <w:rsid w:val="00D3402E"/>
    <w:rsid w:val="00D340C9"/>
    <w:rsid w:val="00D3418C"/>
    <w:rsid w:val="00D341F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4C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F93"/>
    <w:rsid w:val="00D410CF"/>
    <w:rsid w:val="00D411B3"/>
    <w:rsid w:val="00D4121A"/>
    <w:rsid w:val="00D413B8"/>
    <w:rsid w:val="00D4160F"/>
    <w:rsid w:val="00D41786"/>
    <w:rsid w:val="00D418AC"/>
    <w:rsid w:val="00D41A6B"/>
    <w:rsid w:val="00D41DCE"/>
    <w:rsid w:val="00D42319"/>
    <w:rsid w:val="00D424AB"/>
    <w:rsid w:val="00D42860"/>
    <w:rsid w:val="00D42C03"/>
    <w:rsid w:val="00D42EF1"/>
    <w:rsid w:val="00D430FB"/>
    <w:rsid w:val="00D431A4"/>
    <w:rsid w:val="00D433F2"/>
    <w:rsid w:val="00D43673"/>
    <w:rsid w:val="00D436E4"/>
    <w:rsid w:val="00D43726"/>
    <w:rsid w:val="00D43933"/>
    <w:rsid w:val="00D43B2A"/>
    <w:rsid w:val="00D4412F"/>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258"/>
    <w:rsid w:val="00D47345"/>
    <w:rsid w:val="00D475D9"/>
    <w:rsid w:val="00D477CD"/>
    <w:rsid w:val="00D47CD6"/>
    <w:rsid w:val="00D47F48"/>
    <w:rsid w:val="00D50175"/>
    <w:rsid w:val="00D5032A"/>
    <w:rsid w:val="00D50963"/>
    <w:rsid w:val="00D5097E"/>
    <w:rsid w:val="00D50A12"/>
    <w:rsid w:val="00D50AD2"/>
    <w:rsid w:val="00D50C9E"/>
    <w:rsid w:val="00D50D1B"/>
    <w:rsid w:val="00D50EB6"/>
    <w:rsid w:val="00D51497"/>
    <w:rsid w:val="00D5166A"/>
    <w:rsid w:val="00D517BD"/>
    <w:rsid w:val="00D51938"/>
    <w:rsid w:val="00D5193F"/>
    <w:rsid w:val="00D51B97"/>
    <w:rsid w:val="00D51BCB"/>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A41"/>
    <w:rsid w:val="00D53BC4"/>
    <w:rsid w:val="00D53C38"/>
    <w:rsid w:val="00D53CCA"/>
    <w:rsid w:val="00D53E25"/>
    <w:rsid w:val="00D5428B"/>
    <w:rsid w:val="00D543B9"/>
    <w:rsid w:val="00D5460E"/>
    <w:rsid w:val="00D547E2"/>
    <w:rsid w:val="00D54F57"/>
    <w:rsid w:val="00D5505B"/>
    <w:rsid w:val="00D550AA"/>
    <w:rsid w:val="00D550AD"/>
    <w:rsid w:val="00D5517C"/>
    <w:rsid w:val="00D55348"/>
    <w:rsid w:val="00D553AA"/>
    <w:rsid w:val="00D555AA"/>
    <w:rsid w:val="00D55AB6"/>
    <w:rsid w:val="00D55B06"/>
    <w:rsid w:val="00D55BFF"/>
    <w:rsid w:val="00D55DD0"/>
    <w:rsid w:val="00D560D0"/>
    <w:rsid w:val="00D5618F"/>
    <w:rsid w:val="00D561F0"/>
    <w:rsid w:val="00D56980"/>
    <w:rsid w:val="00D56E4E"/>
    <w:rsid w:val="00D56F0A"/>
    <w:rsid w:val="00D573C1"/>
    <w:rsid w:val="00D579C2"/>
    <w:rsid w:val="00D57B90"/>
    <w:rsid w:val="00D57DC7"/>
    <w:rsid w:val="00D57E42"/>
    <w:rsid w:val="00D60263"/>
    <w:rsid w:val="00D60332"/>
    <w:rsid w:val="00D603B8"/>
    <w:rsid w:val="00D607F3"/>
    <w:rsid w:val="00D608FE"/>
    <w:rsid w:val="00D60CA9"/>
    <w:rsid w:val="00D60DF4"/>
    <w:rsid w:val="00D60EF7"/>
    <w:rsid w:val="00D6120F"/>
    <w:rsid w:val="00D612CD"/>
    <w:rsid w:val="00D613BE"/>
    <w:rsid w:val="00D61918"/>
    <w:rsid w:val="00D61926"/>
    <w:rsid w:val="00D61BF1"/>
    <w:rsid w:val="00D61D0B"/>
    <w:rsid w:val="00D61D78"/>
    <w:rsid w:val="00D622F0"/>
    <w:rsid w:val="00D62757"/>
    <w:rsid w:val="00D628FA"/>
    <w:rsid w:val="00D62C48"/>
    <w:rsid w:val="00D62C50"/>
    <w:rsid w:val="00D62CB3"/>
    <w:rsid w:val="00D62CB6"/>
    <w:rsid w:val="00D62DDC"/>
    <w:rsid w:val="00D62DFB"/>
    <w:rsid w:val="00D62E23"/>
    <w:rsid w:val="00D63297"/>
    <w:rsid w:val="00D63595"/>
    <w:rsid w:val="00D63615"/>
    <w:rsid w:val="00D63706"/>
    <w:rsid w:val="00D63790"/>
    <w:rsid w:val="00D6380F"/>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4F8E"/>
    <w:rsid w:val="00D651E8"/>
    <w:rsid w:val="00D65201"/>
    <w:rsid w:val="00D65218"/>
    <w:rsid w:val="00D65669"/>
    <w:rsid w:val="00D65A32"/>
    <w:rsid w:val="00D65A51"/>
    <w:rsid w:val="00D65A64"/>
    <w:rsid w:val="00D65B69"/>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4D"/>
    <w:rsid w:val="00D671E0"/>
    <w:rsid w:val="00D67375"/>
    <w:rsid w:val="00D67480"/>
    <w:rsid w:val="00D674FC"/>
    <w:rsid w:val="00D675D8"/>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06"/>
    <w:rsid w:val="00D71380"/>
    <w:rsid w:val="00D713CE"/>
    <w:rsid w:val="00D71407"/>
    <w:rsid w:val="00D71778"/>
    <w:rsid w:val="00D71B34"/>
    <w:rsid w:val="00D71BAA"/>
    <w:rsid w:val="00D71E12"/>
    <w:rsid w:val="00D721D0"/>
    <w:rsid w:val="00D72268"/>
    <w:rsid w:val="00D72342"/>
    <w:rsid w:val="00D72522"/>
    <w:rsid w:val="00D72633"/>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746"/>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8BD"/>
    <w:rsid w:val="00D77AD2"/>
    <w:rsid w:val="00D77AD3"/>
    <w:rsid w:val="00D77E0E"/>
    <w:rsid w:val="00D77E13"/>
    <w:rsid w:val="00D77FEE"/>
    <w:rsid w:val="00D800F7"/>
    <w:rsid w:val="00D8032D"/>
    <w:rsid w:val="00D8033B"/>
    <w:rsid w:val="00D8037A"/>
    <w:rsid w:val="00D806DE"/>
    <w:rsid w:val="00D80839"/>
    <w:rsid w:val="00D80A90"/>
    <w:rsid w:val="00D81026"/>
    <w:rsid w:val="00D8113E"/>
    <w:rsid w:val="00D811CE"/>
    <w:rsid w:val="00D81365"/>
    <w:rsid w:val="00D8140A"/>
    <w:rsid w:val="00D814F8"/>
    <w:rsid w:val="00D81585"/>
    <w:rsid w:val="00D81807"/>
    <w:rsid w:val="00D81A7D"/>
    <w:rsid w:val="00D81B2D"/>
    <w:rsid w:val="00D8205D"/>
    <w:rsid w:val="00D820CB"/>
    <w:rsid w:val="00D823FF"/>
    <w:rsid w:val="00D82441"/>
    <w:rsid w:val="00D82458"/>
    <w:rsid w:val="00D826EC"/>
    <w:rsid w:val="00D828AE"/>
    <w:rsid w:val="00D82932"/>
    <w:rsid w:val="00D8296E"/>
    <w:rsid w:val="00D82972"/>
    <w:rsid w:val="00D82A73"/>
    <w:rsid w:val="00D82A9B"/>
    <w:rsid w:val="00D82CEE"/>
    <w:rsid w:val="00D82D3A"/>
    <w:rsid w:val="00D82F0D"/>
    <w:rsid w:val="00D83214"/>
    <w:rsid w:val="00D83283"/>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196"/>
    <w:rsid w:val="00D8622B"/>
    <w:rsid w:val="00D8632A"/>
    <w:rsid w:val="00D86390"/>
    <w:rsid w:val="00D86572"/>
    <w:rsid w:val="00D86879"/>
    <w:rsid w:val="00D86911"/>
    <w:rsid w:val="00D86C75"/>
    <w:rsid w:val="00D86D10"/>
    <w:rsid w:val="00D87183"/>
    <w:rsid w:val="00D878B1"/>
    <w:rsid w:val="00D87973"/>
    <w:rsid w:val="00D87ADD"/>
    <w:rsid w:val="00D87B9C"/>
    <w:rsid w:val="00D87C5C"/>
    <w:rsid w:val="00D905E2"/>
    <w:rsid w:val="00D9093F"/>
    <w:rsid w:val="00D90C51"/>
    <w:rsid w:val="00D90D87"/>
    <w:rsid w:val="00D90E06"/>
    <w:rsid w:val="00D90E2D"/>
    <w:rsid w:val="00D90F4C"/>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89"/>
    <w:rsid w:val="00D933B9"/>
    <w:rsid w:val="00D93632"/>
    <w:rsid w:val="00D9366E"/>
    <w:rsid w:val="00D937C6"/>
    <w:rsid w:val="00D93AF2"/>
    <w:rsid w:val="00D93F26"/>
    <w:rsid w:val="00D9406E"/>
    <w:rsid w:val="00D94272"/>
    <w:rsid w:val="00D94352"/>
    <w:rsid w:val="00D9437F"/>
    <w:rsid w:val="00D943AA"/>
    <w:rsid w:val="00D94438"/>
    <w:rsid w:val="00D945AD"/>
    <w:rsid w:val="00D94602"/>
    <w:rsid w:val="00D94702"/>
    <w:rsid w:val="00D947FC"/>
    <w:rsid w:val="00D9498D"/>
    <w:rsid w:val="00D94FB8"/>
    <w:rsid w:val="00D9500C"/>
    <w:rsid w:val="00D95335"/>
    <w:rsid w:val="00D9546C"/>
    <w:rsid w:val="00D95736"/>
    <w:rsid w:val="00D95738"/>
    <w:rsid w:val="00D957D6"/>
    <w:rsid w:val="00D958A7"/>
    <w:rsid w:val="00D95ADB"/>
    <w:rsid w:val="00D95C39"/>
    <w:rsid w:val="00D95C60"/>
    <w:rsid w:val="00D95F13"/>
    <w:rsid w:val="00D9629E"/>
    <w:rsid w:val="00D963B9"/>
    <w:rsid w:val="00D9671D"/>
    <w:rsid w:val="00D96840"/>
    <w:rsid w:val="00D969BA"/>
    <w:rsid w:val="00D96A95"/>
    <w:rsid w:val="00D96C22"/>
    <w:rsid w:val="00D96C25"/>
    <w:rsid w:val="00D96DF9"/>
    <w:rsid w:val="00D96E69"/>
    <w:rsid w:val="00D96ECF"/>
    <w:rsid w:val="00D96F31"/>
    <w:rsid w:val="00D971A1"/>
    <w:rsid w:val="00D972A1"/>
    <w:rsid w:val="00D97312"/>
    <w:rsid w:val="00D97528"/>
    <w:rsid w:val="00D97538"/>
    <w:rsid w:val="00D9770F"/>
    <w:rsid w:val="00D977AF"/>
    <w:rsid w:val="00D97B84"/>
    <w:rsid w:val="00D97BDD"/>
    <w:rsid w:val="00D97C25"/>
    <w:rsid w:val="00D97D88"/>
    <w:rsid w:val="00D97E1D"/>
    <w:rsid w:val="00D97E22"/>
    <w:rsid w:val="00DA00BF"/>
    <w:rsid w:val="00DA0115"/>
    <w:rsid w:val="00DA01C2"/>
    <w:rsid w:val="00DA025F"/>
    <w:rsid w:val="00DA0454"/>
    <w:rsid w:val="00DA068E"/>
    <w:rsid w:val="00DA0984"/>
    <w:rsid w:val="00DA09FF"/>
    <w:rsid w:val="00DA0E49"/>
    <w:rsid w:val="00DA0EDE"/>
    <w:rsid w:val="00DA0F5A"/>
    <w:rsid w:val="00DA0F66"/>
    <w:rsid w:val="00DA11A3"/>
    <w:rsid w:val="00DA122D"/>
    <w:rsid w:val="00DA148B"/>
    <w:rsid w:val="00DA1634"/>
    <w:rsid w:val="00DA1B66"/>
    <w:rsid w:val="00DA1DC2"/>
    <w:rsid w:val="00DA205E"/>
    <w:rsid w:val="00DA2130"/>
    <w:rsid w:val="00DA21C4"/>
    <w:rsid w:val="00DA2354"/>
    <w:rsid w:val="00DA2464"/>
    <w:rsid w:val="00DA2800"/>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2B"/>
    <w:rsid w:val="00DA42B2"/>
    <w:rsid w:val="00DA4478"/>
    <w:rsid w:val="00DA4557"/>
    <w:rsid w:val="00DA491A"/>
    <w:rsid w:val="00DA49F5"/>
    <w:rsid w:val="00DA4ADA"/>
    <w:rsid w:val="00DA4EA7"/>
    <w:rsid w:val="00DA4F56"/>
    <w:rsid w:val="00DA5108"/>
    <w:rsid w:val="00DA5237"/>
    <w:rsid w:val="00DA52B3"/>
    <w:rsid w:val="00DA52D8"/>
    <w:rsid w:val="00DA5349"/>
    <w:rsid w:val="00DA5370"/>
    <w:rsid w:val="00DA53E7"/>
    <w:rsid w:val="00DA554C"/>
    <w:rsid w:val="00DA589C"/>
    <w:rsid w:val="00DA5B82"/>
    <w:rsid w:val="00DA5CA3"/>
    <w:rsid w:val="00DA5F89"/>
    <w:rsid w:val="00DA6337"/>
    <w:rsid w:val="00DA6581"/>
    <w:rsid w:val="00DA6905"/>
    <w:rsid w:val="00DA69FC"/>
    <w:rsid w:val="00DA6AFB"/>
    <w:rsid w:val="00DA6B41"/>
    <w:rsid w:val="00DA6F05"/>
    <w:rsid w:val="00DA712E"/>
    <w:rsid w:val="00DA713C"/>
    <w:rsid w:val="00DA78E3"/>
    <w:rsid w:val="00DA7994"/>
    <w:rsid w:val="00DA7AEE"/>
    <w:rsid w:val="00DB038E"/>
    <w:rsid w:val="00DB045D"/>
    <w:rsid w:val="00DB05DE"/>
    <w:rsid w:val="00DB07B4"/>
    <w:rsid w:val="00DB0849"/>
    <w:rsid w:val="00DB0A48"/>
    <w:rsid w:val="00DB0D49"/>
    <w:rsid w:val="00DB0D9B"/>
    <w:rsid w:val="00DB0F51"/>
    <w:rsid w:val="00DB1062"/>
    <w:rsid w:val="00DB1561"/>
    <w:rsid w:val="00DB181B"/>
    <w:rsid w:val="00DB1AA5"/>
    <w:rsid w:val="00DB1C46"/>
    <w:rsid w:val="00DB211D"/>
    <w:rsid w:val="00DB27BB"/>
    <w:rsid w:val="00DB28E9"/>
    <w:rsid w:val="00DB29DA"/>
    <w:rsid w:val="00DB2AF2"/>
    <w:rsid w:val="00DB2B3C"/>
    <w:rsid w:val="00DB2C8E"/>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6A"/>
    <w:rsid w:val="00DB3FC6"/>
    <w:rsid w:val="00DB4000"/>
    <w:rsid w:val="00DB40EC"/>
    <w:rsid w:val="00DB438A"/>
    <w:rsid w:val="00DB44FA"/>
    <w:rsid w:val="00DB4563"/>
    <w:rsid w:val="00DB4EAC"/>
    <w:rsid w:val="00DB5149"/>
    <w:rsid w:val="00DB5377"/>
    <w:rsid w:val="00DB53B7"/>
    <w:rsid w:val="00DB59FF"/>
    <w:rsid w:val="00DB5E10"/>
    <w:rsid w:val="00DB60A1"/>
    <w:rsid w:val="00DB60FE"/>
    <w:rsid w:val="00DB61EB"/>
    <w:rsid w:val="00DB6369"/>
    <w:rsid w:val="00DB6667"/>
    <w:rsid w:val="00DB66B9"/>
    <w:rsid w:val="00DB67D6"/>
    <w:rsid w:val="00DB6859"/>
    <w:rsid w:val="00DB6D3B"/>
    <w:rsid w:val="00DB6DAD"/>
    <w:rsid w:val="00DB6E19"/>
    <w:rsid w:val="00DB6E52"/>
    <w:rsid w:val="00DB71C1"/>
    <w:rsid w:val="00DB74D9"/>
    <w:rsid w:val="00DB7804"/>
    <w:rsid w:val="00DB7826"/>
    <w:rsid w:val="00DB782C"/>
    <w:rsid w:val="00DB79EE"/>
    <w:rsid w:val="00DB7BFD"/>
    <w:rsid w:val="00DC0203"/>
    <w:rsid w:val="00DC0653"/>
    <w:rsid w:val="00DC0795"/>
    <w:rsid w:val="00DC0898"/>
    <w:rsid w:val="00DC0980"/>
    <w:rsid w:val="00DC0A5C"/>
    <w:rsid w:val="00DC0DC2"/>
    <w:rsid w:val="00DC10B9"/>
    <w:rsid w:val="00DC10E6"/>
    <w:rsid w:val="00DC1A6E"/>
    <w:rsid w:val="00DC1A90"/>
    <w:rsid w:val="00DC1C5E"/>
    <w:rsid w:val="00DC1F58"/>
    <w:rsid w:val="00DC21C2"/>
    <w:rsid w:val="00DC21CA"/>
    <w:rsid w:val="00DC2382"/>
    <w:rsid w:val="00DC2462"/>
    <w:rsid w:val="00DC26F6"/>
    <w:rsid w:val="00DC28DA"/>
    <w:rsid w:val="00DC2957"/>
    <w:rsid w:val="00DC29DA"/>
    <w:rsid w:val="00DC2AD6"/>
    <w:rsid w:val="00DC2AE7"/>
    <w:rsid w:val="00DC2B07"/>
    <w:rsid w:val="00DC2FA2"/>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385"/>
    <w:rsid w:val="00DC4447"/>
    <w:rsid w:val="00DC4D15"/>
    <w:rsid w:val="00DC4EEA"/>
    <w:rsid w:val="00DC4FE0"/>
    <w:rsid w:val="00DC501C"/>
    <w:rsid w:val="00DC548E"/>
    <w:rsid w:val="00DC5637"/>
    <w:rsid w:val="00DC56CA"/>
    <w:rsid w:val="00DC577A"/>
    <w:rsid w:val="00DC5912"/>
    <w:rsid w:val="00DC5A0D"/>
    <w:rsid w:val="00DC5BF8"/>
    <w:rsid w:val="00DC5D58"/>
    <w:rsid w:val="00DC5FEE"/>
    <w:rsid w:val="00DC612B"/>
    <w:rsid w:val="00DC6460"/>
    <w:rsid w:val="00DC65B9"/>
    <w:rsid w:val="00DC668C"/>
    <w:rsid w:val="00DC6940"/>
    <w:rsid w:val="00DC71C6"/>
    <w:rsid w:val="00DC727E"/>
    <w:rsid w:val="00DC74C6"/>
    <w:rsid w:val="00DC7A3C"/>
    <w:rsid w:val="00DC7A5B"/>
    <w:rsid w:val="00DC7ADF"/>
    <w:rsid w:val="00DC7BC8"/>
    <w:rsid w:val="00DC7E10"/>
    <w:rsid w:val="00DC7E6E"/>
    <w:rsid w:val="00DD00FC"/>
    <w:rsid w:val="00DD0664"/>
    <w:rsid w:val="00DD0888"/>
    <w:rsid w:val="00DD0A1F"/>
    <w:rsid w:val="00DD0B58"/>
    <w:rsid w:val="00DD0BF7"/>
    <w:rsid w:val="00DD0D28"/>
    <w:rsid w:val="00DD0FBC"/>
    <w:rsid w:val="00DD0FC3"/>
    <w:rsid w:val="00DD12F8"/>
    <w:rsid w:val="00DD17C8"/>
    <w:rsid w:val="00DD1ACA"/>
    <w:rsid w:val="00DD1AD9"/>
    <w:rsid w:val="00DD1BE6"/>
    <w:rsid w:val="00DD1D03"/>
    <w:rsid w:val="00DD1D1B"/>
    <w:rsid w:val="00DD1DB6"/>
    <w:rsid w:val="00DD1ED1"/>
    <w:rsid w:val="00DD1F2B"/>
    <w:rsid w:val="00DD2102"/>
    <w:rsid w:val="00DD2311"/>
    <w:rsid w:val="00DD23AE"/>
    <w:rsid w:val="00DD2474"/>
    <w:rsid w:val="00DD250C"/>
    <w:rsid w:val="00DD26FA"/>
    <w:rsid w:val="00DD2AA6"/>
    <w:rsid w:val="00DD2B55"/>
    <w:rsid w:val="00DD2B6B"/>
    <w:rsid w:val="00DD2C21"/>
    <w:rsid w:val="00DD2D98"/>
    <w:rsid w:val="00DD328D"/>
    <w:rsid w:val="00DD34E6"/>
    <w:rsid w:val="00DD353C"/>
    <w:rsid w:val="00DD35CB"/>
    <w:rsid w:val="00DD39AB"/>
    <w:rsid w:val="00DD3AE7"/>
    <w:rsid w:val="00DD3BB1"/>
    <w:rsid w:val="00DD40B4"/>
    <w:rsid w:val="00DD40FC"/>
    <w:rsid w:val="00DD4109"/>
    <w:rsid w:val="00DD4432"/>
    <w:rsid w:val="00DD4574"/>
    <w:rsid w:val="00DD475E"/>
    <w:rsid w:val="00DD49EE"/>
    <w:rsid w:val="00DD4A6B"/>
    <w:rsid w:val="00DD4A85"/>
    <w:rsid w:val="00DD4BA6"/>
    <w:rsid w:val="00DD5356"/>
    <w:rsid w:val="00DD543A"/>
    <w:rsid w:val="00DD556D"/>
    <w:rsid w:val="00DD58CE"/>
    <w:rsid w:val="00DD59F5"/>
    <w:rsid w:val="00DD5D84"/>
    <w:rsid w:val="00DD6000"/>
    <w:rsid w:val="00DD61DD"/>
    <w:rsid w:val="00DD641A"/>
    <w:rsid w:val="00DD6514"/>
    <w:rsid w:val="00DD6672"/>
    <w:rsid w:val="00DD6AF8"/>
    <w:rsid w:val="00DD6E04"/>
    <w:rsid w:val="00DD6F9A"/>
    <w:rsid w:val="00DD70A6"/>
    <w:rsid w:val="00DD70DF"/>
    <w:rsid w:val="00DD73BA"/>
    <w:rsid w:val="00DD768C"/>
    <w:rsid w:val="00DD76A8"/>
    <w:rsid w:val="00DD7765"/>
    <w:rsid w:val="00DD7A80"/>
    <w:rsid w:val="00DD7AB9"/>
    <w:rsid w:val="00DD7CB1"/>
    <w:rsid w:val="00DE00A0"/>
    <w:rsid w:val="00DE00CC"/>
    <w:rsid w:val="00DE0287"/>
    <w:rsid w:val="00DE0568"/>
    <w:rsid w:val="00DE08E8"/>
    <w:rsid w:val="00DE0973"/>
    <w:rsid w:val="00DE0B49"/>
    <w:rsid w:val="00DE0BB1"/>
    <w:rsid w:val="00DE0C16"/>
    <w:rsid w:val="00DE0EDE"/>
    <w:rsid w:val="00DE106A"/>
    <w:rsid w:val="00DE11BC"/>
    <w:rsid w:val="00DE1245"/>
    <w:rsid w:val="00DE1779"/>
    <w:rsid w:val="00DE19A1"/>
    <w:rsid w:val="00DE1A02"/>
    <w:rsid w:val="00DE24D3"/>
    <w:rsid w:val="00DE256B"/>
    <w:rsid w:val="00DE2989"/>
    <w:rsid w:val="00DE2A14"/>
    <w:rsid w:val="00DE2BDC"/>
    <w:rsid w:val="00DE2D53"/>
    <w:rsid w:val="00DE30AA"/>
    <w:rsid w:val="00DE3522"/>
    <w:rsid w:val="00DE36AC"/>
    <w:rsid w:val="00DE374F"/>
    <w:rsid w:val="00DE3AD5"/>
    <w:rsid w:val="00DE3C1B"/>
    <w:rsid w:val="00DE3D10"/>
    <w:rsid w:val="00DE3EE0"/>
    <w:rsid w:val="00DE405B"/>
    <w:rsid w:val="00DE41B7"/>
    <w:rsid w:val="00DE4317"/>
    <w:rsid w:val="00DE4323"/>
    <w:rsid w:val="00DE4416"/>
    <w:rsid w:val="00DE46CD"/>
    <w:rsid w:val="00DE48A6"/>
    <w:rsid w:val="00DE4A8C"/>
    <w:rsid w:val="00DE4AB9"/>
    <w:rsid w:val="00DE4C4D"/>
    <w:rsid w:val="00DE4CC4"/>
    <w:rsid w:val="00DE4EDE"/>
    <w:rsid w:val="00DE5606"/>
    <w:rsid w:val="00DE580C"/>
    <w:rsid w:val="00DE5A29"/>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1D24"/>
    <w:rsid w:val="00DF1F86"/>
    <w:rsid w:val="00DF23A2"/>
    <w:rsid w:val="00DF23F8"/>
    <w:rsid w:val="00DF26C2"/>
    <w:rsid w:val="00DF27D4"/>
    <w:rsid w:val="00DF2A15"/>
    <w:rsid w:val="00DF2A7F"/>
    <w:rsid w:val="00DF2A96"/>
    <w:rsid w:val="00DF2D62"/>
    <w:rsid w:val="00DF2E1A"/>
    <w:rsid w:val="00DF3093"/>
    <w:rsid w:val="00DF310A"/>
    <w:rsid w:val="00DF3114"/>
    <w:rsid w:val="00DF3246"/>
    <w:rsid w:val="00DF3688"/>
    <w:rsid w:val="00DF3D86"/>
    <w:rsid w:val="00DF3DC6"/>
    <w:rsid w:val="00DF3E78"/>
    <w:rsid w:val="00DF4024"/>
    <w:rsid w:val="00DF41AB"/>
    <w:rsid w:val="00DF42FD"/>
    <w:rsid w:val="00DF432D"/>
    <w:rsid w:val="00DF443A"/>
    <w:rsid w:val="00DF45C1"/>
    <w:rsid w:val="00DF46C3"/>
    <w:rsid w:val="00DF4A0D"/>
    <w:rsid w:val="00DF4C89"/>
    <w:rsid w:val="00DF4EF4"/>
    <w:rsid w:val="00DF5027"/>
    <w:rsid w:val="00DF50FB"/>
    <w:rsid w:val="00DF52E5"/>
    <w:rsid w:val="00DF531A"/>
    <w:rsid w:val="00DF53D8"/>
    <w:rsid w:val="00DF5429"/>
    <w:rsid w:val="00DF57F0"/>
    <w:rsid w:val="00DF5808"/>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E5C"/>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9B0"/>
    <w:rsid w:val="00E01B47"/>
    <w:rsid w:val="00E01BE6"/>
    <w:rsid w:val="00E01C53"/>
    <w:rsid w:val="00E01D77"/>
    <w:rsid w:val="00E02465"/>
    <w:rsid w:val="00E0251D"/>
    <w:rsid w:val="00E0271A"/>
    <w:rsid w:val="00E02749"/>
    <w:rsid w:val="00E027B0"/>
    <w:rsid w:val="00E0282B"/>
    <w:rsid w:val="00E0293C"/>
    <w:rsid w:val="00E0296E"/>
    <w:rsid w:val="00E02A3E"/>
    <w:rsid w:val="00E02AE8"/>
    <w:rsid w:val="00E02B23"/>
    <w:rsid w:val="00E02D53"/>
    <w:rsid w:val="00E02E8E"/>
    <w:rsid w:val="00E035DC"/>
    <w:rsid w:val="00E03614"/>
    <w:rsid w:val="00E0390A"/>
    <w:rsid w:val="00E03C44"/>
    <w:rsid w:val="00E03D6B"/>
    <w:rsid w:val="00E03DC8"/>
    <w:rsid w:val="00E03FCE"/>
    <w:rsid w:val="00E03FD9"/>
    <w:rsid w:val="00E0427E"/>
    <w:rsid w:val="00E04292"/>
    <w:rsid w:val="00E04377"/>
    <w:rsid w:val="00E04565"/>
    <w:rsid w:val="00E04588"/>
    <w:rsid w:val="00E04827"/>
    <w:rsid w:val="00E0497A"/>
    <w:rsid w:val="00E049F1"/>
    <w:rsid w:val="00E04EC4"/>
    <w:rsid w:val="00E04F3B"/>
    <w:rsid w:val="00E05018"/>
    <w:rsid w:val="00E0504D"/>
    <w:rsid w:val="00E0523A"/>
    <w:rsid w:val="00E0548F"/>
    <w:rsid w:val="00E0579D"/>
    <w:rsid w:val="00E05A06"/>
    <w:rsid w:val="00E05A99"/>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E5B"/>
    <w:rsid w:val="00E07FC9"/>
    <w:rsid w:val="00E1004F"/>
    <w:rsid w:val="00E10290"/>
    <w:rsid w:val="00E1061E"/>
    <w:rsid w:val="00E107AB"/>
    <w:rsid w:val="00E1105B"/>
    <w:rsid w:val="00E111C5"/>
    <w:rsid w:val="00E113A8"/>
    <w:rsid w:val="00E114E7"/>
    <w:rsid w:val="00E1159B"/>
    <w:rsid w:val="00E11B15"/>
    <w:rsid w:val="00E11C7E"/>
    <w:rsid w:val="00E11E5F"/>
    <w:rsid w:val="00E11ED9"/>
    <w:rsid w:val="00E11F18"/>
    <w:rsid w:val="00E121AA"/>
    <w:rsid w:val="00E12295"/>
    <w:rsid w:val="00E123E0"/>
    <w:rsid w:val="00E124A3"/>
    <w:rsid w:val="00E127DB"/>
    <w:rsid w:val="00E12844"/>
    <w:rsid w:val="00E1287F"/>
    <w:rsid w:val="00E128C5"/>
    <w:rsid w:val="00E12E32"/>
    <w:rsid w:val="00E12E7D"/>
    <w:rsid w:val="00E12E92"/>
    <w:rsid w:val="00E12EF2"/>
    <w:rsid w:val="00E1318C"/>
    <w:rsid w:val="00E131B8"/>
    <w:rsid w:val="00E136E7"/>
    <w:rsid w:val="00E139D0"/>
    <w:rsid w:val="00E139F6"/>
    <w:rsid w:val="00E13C5F"/>
    <w:rsid w:val="00E13D0F"/>
    <w:rsid w:val="00E13D7D"/>
    <w:rsid w:val="00E13DA2"/>
    <w:rsid w:val="00E140FB"/>
    <w:rsid w:val="00E1419B"/>
    <w:rsid w:val="00E141AD"/>
    <w:rsid w:val="00E141DF"/>
    <w:rsid w:val="00E142F9"/>
    <w:rsid w:val="00E144B4"/>
    <w:rsid w:val="00E145C3"/>
    <w:rsid w:val="00E146A0"/>
    <w:rsid w:val="00E146D5"/>
    <w:rsid w:val="00E1490E"/>
    <w:rsid w:val="00E14A61"/>
    <w:rsid w:val="00E14AE7"/>
    <w:rsid w:val="00E14B03"/>
    <w:rsid w:val="00E14B3D"/>
    <w:rsid w:val="00E14FEF"/>
    <w:rsid w:val="00E15064"/>
    <w:rsid w:val="00E151F5"/>
    <w:rsid w:val="00E152CE"/>
    <w:rsid w:val="00E1546F"/>
    <w:rsid w:val="00E1558A"/>
    <w:rsid w:val="00E1567D"/>
    <w:rsid w:val="00E156D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395"/>
    <w:rsid w:val="00E17585"/>
    <w:rsid w:val="00E177A4"/>
    <w:rsid w:val="00E17B1D"/>
    <w:rsid w:val="00E17B6D"/>
    <w:rsid w:val="00E17BA4"/>
    <w:rsid w:val="00E17C69"/>
    <w:rsid w:val="00E17CD5"/>
    <w:rsid w:val="00E17CD6"/>
    <w:rsid w:val="00E17D38"/>
    <w:rsid w:val="00E17D40"/>
    <w:rsid w:val="00E17DE1"/>
    <w:rsid w:val="00E20365"/>
    <w:rsid w:val="00E203C1"/>
    <w:rsid w:val="00E209C7"/>
    <w:rsid w:val="00E20A13"/>
    <w:rsid w:val="00E20ABC"/>
    <w:rsid w:val="00E20AE4"/>
    <w:rsid w:val="00E20B35"/>
    <w:rsid w:val="00E20E8E"/>
    <w:rsid w:val="00E21056"/>
    <w:rsid w:val="00E2120B"/>
    <w:rsid w:val="00E2142E"/>
    <w:rsid w:val="00E219A3"/>
    <w:rsid w:val="00E21C55"/>
    <w:rsid w:val="00E21D73"/>
    <w:rsid w:val="00E21F3A"/>
    <w:rsid w:val="00E22228"/>
    <w:rsid w:val="00E2227B"/>
    <w:rsid w:val="00E22AA5"/>
    <w:rsid w:val="00E22B14"/>
    <w:rsid w:val="00E22B5C"/>
    <w:rsid w:val="00E22C1C"/>
    <w:rsid w:val="00E22DAF"/>
    <w:rsid w:val="00E22DD3"/>
    <w:rsid w:val="00E23136"/>
    <w:rsid w:val="00E234C1"/>
    <w:rsid w:val="00E23565"/>
    <w:rsid w:val="00E235C9"/>
    <w:rsid w:val="00E236AB"/>
    <w:rsid w:val="00E236F5"/>
    <w:rsid w:val="00E237B9"/>
    <w:rsid w:val="00E2384C"/>
    <w:rsid w:val="00E23B86"/>
    <w:rsid w:val="00E23C0F"/>
    <w:rsid w:val="00E23CEB"/>
    <w:rsid w:val="00E23E55"/>
    <w:rsid w:val="00E23E7A"/>
    <w:rsid w:val="00E24088"/>
    <w:rsid w:val="00E242A7"/>
    <w:rsid w:val="00E242CF"/>
    <w:rsid w:val="00E2440E"/>
    <w:rsid w:val="00E24998"/>
    <w:rsid w:val="00E249BB"/>
    <w:rsid w:val="00E249E9"/>
    <w:rsid w:val="00E24B85"/>
    <w:rsid w:val="00E24DEB"/>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A77"/>
    <w:rsid w:val="00E27B08"/>
    <w:rsid w:val="00E27D06"/>
    <w:rsid w:val="00E27D17"/>
    <w:rsid w:val="00E30069"/>
    <w:rsid w:val="00E30152"/>
    <w:rsid w:val="00E301A6"/>
    <w:rsid w:val="00E302C1"/>
    <w:rsid w:val="00E302F6"/>
    <w:rsid w:val="00E3033B"/>
    <w:rsid w:val="00E304A9"/>
    <w:rsid w:val="00E30586"/>
    <w:rsid w:val="00E30C7D"/>
    <w:rsid w:val="00E30E48"/>
    <w:rsid w:val="00E30E4D"/>
    <w:rsid w:val="00E30F8C"/>
    <w:rsid w:val="00E311B9"/>
    <w:rsid w:val="00E3123E"/>
    <w:rsid w:val="00E31244"/>
    <w:rsid w:val="00E312CA"/>
    <w:rsid w:val="00E31367"/>
    <w:rsid w:val="00E3171B"/>
    <w:rsid w:val="00E3179B"/>
    <w:rsid w:val="00E31808"/>
    <w:rsid w:val="00E31C72"/>
    <w:rsid w:val="00E31D98"/>
    <w:rsid w:val="00E31DAC"/>
    <w:rsid w:val="00E32009"/>
    <w:rsid w:val="00E321CB"/>
    <w:rsid w:val="00E324DA"/>
    <w:rsid w:val="00E324FC"/>
    <w:rsid w:val="00E32582"/>
    <w:rsid w:val="00E32597"/>
    <w:rsid w:val="00E3296E"/>
    <w:rsid w:val="00E32A27"/>
    <w:rsid w:val="00E32D22"/>
    <w:rsid w:val="00E32E77"/>
    <w:rsid w:val="00E32EF7"/>
    <w:rsid w:val="00E32F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4DFA"/>
    <w:rsid w:val="00E3514C"/>
    <w:rsid w:val="00E351D7"/>
    <w:rsid w:val="00E353FC"/>
    <w:rsid w:val="00E356B6"/>
    <w:rsid w:val="00E35930"/>
    <w:rsid w:val="00E35ABB"/>
    <w:rsid w:val="00E35AF0"/>
    <w:rsid w:val="00E35CA2"/>
    <w:rsid w:val="00E35CCF"/>
    <w:rsid w:val="00E35DF3"/>
    <w:rsid w:val="00E35F3B"/>
    <w:rsid w:val="00E35FD9"/>
    <w:rsid w:val="00E360F6"/>
    <w:rsid w:val="00E360FD"/>
    <w:rsid w:val="00E3618A"/>
    <w:rsid w:val="00E3644A"/>
    <w:rsid w:val="00E367C6"/>
    <w:rsid w:val="00E368EB"/>
    <w:rsid w:val="00E36943"/>
    <w:rsid w:val="00E36987"/>
    <w:rsid w:val="00E369E3"/>
    <w:rsid w:val="00E36B7D"/>
    <w:rsid w:val="00E36E2B"/>
    <w:rsid w:val="00E37025"/>
    <w:rsid w:val="00E373AC"/>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7BE"/>
    <w:rsid w:val="00E40A7B"/>
    <w:rsid w:val="00E40B41"/>
    <w:rsid w:val="00E40CEC"/>
    <w:rsid w:val="00E40DB8"/>
    <w:rsid w:val="00E40E38"/>
    <w:rsid w:val="00E41378"/>
    <w:rsid w:val="00E4150A"/>
    <w:rsid w:val="00E41783"/>
    <w:rsid w:val="00E417D1"/>
    <w:rsid w:val="00E417FA"/>
    <w:rsid w:val="00E41D43"/>
    <w:rsid w:val="00E41EB0"/>
    <w:rsid w:val="00E4243C"/>
    <w:rsid w:val="00E42788"/>
    <w:rsid w:val="00E4286C"/>
    <w:rsid w:val="00E4295E"/>
    <w:rsid w:val="00E42A43"/>
    <w:rsid w:val="00E42B5B"/>
    <w:rsid w:val="00E42B91"/>
    <w:rsid w:val="00E42DE4"/>
    <w:rsid w:val="00E430DA"/>
    <w:rsid w:val="00E4373D"/>
    <w:rsid w:val="00E43989"/>
    <w:rsid w:val="00E4398A"/>
    <w:rsid w:val="00E43C88"/>
    <w:rsid w:val="00E43DB0"/>
    <w:rsid w:val="00E4413C"/>
    <w:rsid w:val="00E441BF"/>
    <w:rsid w:val="00E4423B"/>
    <w:rsid w:val="00E442DC"/>
    <w:rsid w:val="00E44392"/>
    <w:rsid w:val="00E443BB"/>
    <w:rsid w:val="00E443F8"/>
    <w:rsid w:val="00E444A4"/>
    <w:rsid w:val="00E445C0"/>
    <w:rsid w:val="00E44668"/>
    <w:rsid w:val="00E44A64"/>
    <w:rsid w:val="00E44DD6"/>
    <w:rsid w:val="00E44E63"/>
    <w:rsid w:val="00E45256"/>
    <w:rsid w:val="00E4538F"/>
    <w:rsid w:val="00E454D0"/>
    <w:rsid w:val="00E45730"/>
    <w:rsid w:val="00E458B0"/>
    <w:rsid w:val="00E4593A"/>
    <w:rsid w:val="00E45A38"/>
    <w:rsid w:val="00E45E82"/>
    <w:rsid w:val="00E460A9"/>
    <w:rsid w:val="00E4626E"/>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AC5"/>
    <w:rsid w:val="00E47E86"/>
    <w:rsid w:val="00E502A7"/>
    <w:rsid w:val="00E50362"/>
    <w:rsid w:val="00E5057E"/>
    <w:rsid w:val="00E505B3"/>
    <w:rsid w:val="00E506A3"/>
    <w:rsid w:val="00E507D2"/>
    <w:rsid w:val="00E50B1A"/>
    <w:rsid w:val="00E50E61"/>
    <w:rsid w:val="00E5126D"/>
    <w:rsid w:val="00E5127A"/>
    <w:rsid w:val="00E514DC"/>
    <w:rsid w:val="00E514E7"/>
    <w:rsid w:val="00E5165E"/>
    <w:rsid w:val="00E51945"/>
    <w:rsid w:val="00E51954"/>
    <w:rsid w:val="00E51A48"/>
    <w:rsid w:val="00E51B37"/>
    <w:rsid w:val="00E51CC6"/>
    <w:rsid w:val="00E51EF8"/>
    <w:rsid w:val="00E5298B"/>
    <w:rsid w:val="00E5301D"/>
    <w:rsid w:val="00E530C3"/>
    <w:rsid w:val="00E532B8"/>
    <w:rsid w:val="00E534A9"/>
    <w:rsid w:val="00E53963"/>
    <w:rsid w:val="00E53C2A"/>
    <w:rsid w:val="00E53CA2"/>
    <w:rsid w:val="00E545AE"/>
    <w:rsid w:val="00E54A05"/>
    <w:rsid w:val="00E54A2C"/>
    <w:rsid w:val="00E54DA8"/>
    <w:rsid w:val="00E54DFA"/>
    <w:rsid w:val="00E54EB8"/>
    <w:rsid w:val="00E555CA"/>
    <w:rsid w:val="00E55804"/>
    <w:rsid w:val="00E55A67"/>
    <w:rsid w:val="00E55E30"/>
    <w:rsid w:val="00E5637C"/>
    <w:rsid w:val="00E56612"/>
    <w:rsid w:val="00E5668F"/>
    <w:rsid w:val="00E56829"/>
    <w:rsid w:val="00E56887"/>
    <w:rsid w:val="00E569B9"/>
    <w:rsid w:val="00E56B73"/>
    <w:rsid w:val="00E56CBC"/>
    <w:rsid w:val="00E56CC7"/>
    <w:rsid w:val="00E56F01"/>
    <w:rsid w:val="00E574C9"/>
    <w:rsid w:val="00E5776B"/>
    <w:rsid w:val="00E57A1D"/>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63"/>
    <w:rsid w:val="00E61FFB"/>
    <w:rsid w:val="00E62248"/>
    <w:rsid w:val="00E62497"/>
    <w:rsid w:val="00E62AA4"/>
    <w:rsid w:val="00E62C01"/>
    <w:rsid w:val="00E62C1B"/>
    <w:rsid w:val="00E6315F"/>
    <w:rsid w:val="00E633F3"/>
    <w:rsid w:val="00E63526"/>
    <w:rsid w:val="00E6360C"/>
    <w:rsid w:val="00E638FA"/>
    <w:rsid w:val="00E63D4A"/>
    <w:rsid w:val="00E63E20"/>
    <w:rsid w:val="00E643B5"/>
    <w:rsid w:val="00E647A4"/>
    <w:rsid w:val="00E64928"/>
    <w:rsid w:val="00E649A8"/>
    <w:rsid w:val="00E64AE0"/>
    <w:rsid w:val="00E64AFC"/>
    <w:rsid w:val="00E64CCD"/>
    <w:rsid w:val="00E6511F"/>
    <w:rsid w:val="00E6512D"/>
    <w:rsid w:val="00E65234"/>
    <w:rsid w:val="00E652C9"/>
    <w:rsid w:val="00E654FA"/>
    <w:rsid w:val="00E655E6"/>
    <w:rsid w:val="00E65651"/>
    <w:rsid w:val="00E6571F"/>
    <w:rsid w:val="00E6572A"/>
    <w:rsid w:val="00E657F5"/>
    <w:rsid w:val="00E65918"/>
    <w:rsid w:val="00E659CF"/>
    <w:rsid w:val="00E65BCB"/>
    <w:rsid w:val="00E662D7"/>
    <w:rsid w:val="00E66551"/>
    <w:rsid w:val="00E66577"/>
    <w:rsid w:val="00E66A2A"/>
    <w:rsid w:val="00E66D25"/>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46B"/>
    <w:rsid w:val="00E706F7"/>
    <w:rsid w:val="00E70F33"/>
    <w:rsid w:val="00E710B2"/>
    <w:rsid w:val="00E71142"/>
    <w:rsid w:val="00E71229"/>
    <w:rsid w:val="00E7125E"/>
    <w:rsid w:val="00E71260"/>
    <w:rsid w:val="00E71486"/>
    <w:rsid w:val="00E7151B"/>
    <w:rsid w:val="00E715BC"/>
    <w:rsid w:val="00E7174A"/>
    <w:rsid w:val="00E718CF"/>
    <w:rsid w:val="00E7190F"/>
    <w:rsid w:val="00E71A1E"/>
    <w:rsid w:val="00E71A97"/>
    <w:rsid w:val="00E71D13"/>
    <w:rsid w:val="00E72044"/>
    <w:rsid w:val="00E721C7"/>
    <w:rsid w:val="00E7261C"/>
    <w:rsid w:val="00E72682"/>
    <w:rsid w:val="00E72810"/>
    <w:rsid w:val="00E73054"/>
    <w:rsid w:val="00E73088"/>
    <w:rsid w:val="00E731D4"/>
    <w:rsid w:val="00E7385D"/>
    <w:rsid w:val="00E739E3"/>
    <w:rsid w:val="00E73C6D"/>
    <w:rsid w:val="00E73F43"/>
    <w:rsid w:val="00E74241"/>
    <w:rsid w:val="00E74509"/>
    <w:rsid w:val="00E745BC"/>
    <w:rsid w:val="00E74776"/>
    <w:rsid w:val="00E748A9"/>
    <w:rsid w:val="00E74CD1"/>
    <w:rsid w:val="00E74F35"/>
    <w:rsid w:val="00E74F53"/>
    <w:rsid w:val="00E74F94"/>
    <w:rsid w:val="00E74FDF"/>
    <w:rsid w:val="00E74FEA"/>
    <w:rsid w:val="00E75049"/>
    <w:rsid w:val="00E75052"/>
    <w:rsid w:val="00E75077"/>
    <w:rsid w:val="00E750E8"/>
    <w:rsid w:val="00E75176"/>
    <w:rsid w:val="00E755B3"/>
    <w:rsid w:val="00E75702"/>
    <w:rsid w:val="00E75772"/>
    <w:rsid w:val="00E757ED"/>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21"/>
    <w:rsid w:val="00E77CA8"/>
    <w:rsid w:val="00E77DAD"/>
    <w:rsid w:val="00E77DF2"/>
    <w:rsid w:val="00E77F49"/>
    <w:rsid w:val="00E801EA"/>
    <w:rsid w:val="00E801EC"/>
    <w:rsid w:val="00E8031C"/>
    <w:rsid w:val="00E80358"/>
    <w:rsid w:val="00E8057E"/>
    <w:rsid w:val="00E80B5D"/>
    <w:rsid w:val="00E80DD1"/>
    <w:rsid w:val="00E80FB8"/>
    <w:rsid w:val="00E81201"/>
    <w:rsid w:val="00E812C1"/>
    <w:rsid w:val="00E812EE"/>
    <w:rsid w:val="00E8133F"/>
    <w:rsid w:val="00E81404"/>
    <w:rsid w:val="00E8145E"/>
    <w:rsid w:val="00E817C5"/>
    <w:rsid w:val="00E818D7"/>
    <w:rsid w:val="00E8191C"/>
    <w:rsid w:val="00E81C9E"/>
    <w:rsid w:val="00E820F6"/>
    <w:rsid w:val="00E82190"/>
    <w:rsid w:val="00E823EF"/>
    <w:rsid w:val="00E8262E"/>
    <w:rsid w:val="00E828F7"/>
    <w:rsid w:val="00E82913"/>
    <w:rsid w:val="00E82BA5"/>
    <w:rsid w:val="00E82CAE"/>
    <w:rsid w:val="00E82D31"/>
    <w:rsid w:val="00E82FE4"/>
    <w:rsid w:val="00E8325B"/>
    <w:rsid w:val="00E8339C"/>
    <w:rsid w:val="00E83545"/>
    <w:rsid w:val="00E835F1"/>
    <w:rsid w:val="00E836C4"/>
    <w:rsid w:val="00E83AE7"/>
    <w:rsid w:val="00E83E95"/>
    <w:rsid w:val="00E83F57"/>
    <w:rsid w:val="00E8408A"/>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8D1"/>
    <w:rsid w:val="00E86ADB"/>
    <w:rsid w:val="00E86B99"/>
    <w:rsid w:val="00E87042"/>
    <w:rsid w:val="00E8704C"/>
    <w:rsid w:val="00E8706B"/>
    <w:rsid w:val="00E87209"/>
    <w:rsid w:val="00E87268"/>
    <w:rsid w:val="00E8772A"/>
    <w:rsid w:val="00E87758"/>
    <w:rsid w:val="00E87BF9"/>
    <w:rsid w:val="00E87CBB"/>
    <w:rsid w:val="00E87D5E"/>
    <w:rsid w:val="00E90527"/>
    <w:rsid w:val="00E905AA"/>
    <w:rsid w:val="00E906AB"/>
    <w:rsid w:val="00E90B20"/>
    <w:rsid w:val="00E90B66"/>
    <w:rsid w:val="00E90E45"/>
    <w:rsid w:val="00E90F6B"/>
    <w:rsid w:val="00E91269"/>
    <w:rsid w:val="00E912B3"/>
    <w:rsid w:val="00E91544"/>
    <w:rsid w:val="00E91D6D"/>
    <w:rsid w:val="00E9206D"/>
    <w:rsid w:val="00E92336"/>
    <w:rsid w:val="00E9237D"/>
    <w:rsid w:val="00E92649"/>
    <w:rsid w:val="00E9286C"/>
    <w:rsid w:val="00E92D42"/>
    <w:rsid w:val="00E92FFD"/>
    <w:rsid w:val="00E93012"/>
    <w:rsid w:val="00E930A6"/>
    <w:rsid w:val="00E9314E"/>
    <w:rsid w:val="00E934FE"/>
    <w:rsid w:val="00E93579"/>
    <w:rsid w:val="00E9366D"/>
    <w:rsid w:val="00E93675"/>
    <w:rsid w:val="00E93848"/>
    <w:rsid w:val="00E938B1"/>
    <w:rsid w:val="00E93B47"/>
    <w:rsid w:val="00E93E97"/>
    <w:rsid w:val="00E941FF"/>
    <w:rsid w:val="00E94333"/>
    <w:rsid w:val="00E94550"/>
    <w:rsid w:val="00E94839"/>
    <w:rsid w:val="00E949B0"/>
    <w:rsid w:val="00E949B3"/>
    <w:rsid w:val="00E94C74"/>
    <w:rsid w:val="00E94EBC"/>
    <w:rsid w:val="00E94EE6"/>
    <w:rsid w:val="00E9505F"/>
    <w:rsid w:val="00E95129"/>
    <w:rsid w:val="00E95A82"/>
    <w:rsid w:val="00E95D12"/>
    <w:rsid w:val="00E95E8C"/>
    <w:rsid w:val="00E95EA8"/>
    <w:rsid w:val="00E962EE"/>
    <w:rsid w:val="00E963C2"/>
    <w:rsid w:val="00E96616"/>
    <w:rsid w:val="00E9688B"/>
    <w:rsid w:val="00E968D9"/>
    <w:rsid w:val="00E96CCE"/>
    <w:rsid w:val="00E96DF7"/>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223"/>
    <w:rsid w:val="00EA1661"/>
    <w:rsid w:val="00EA17A9"/>
    <w:rsid w:val="00EA186D"/>
    <w:rsid w:val="00EA1931"/>
    <w:rsid w:val="00EA1A09"/>
    <w:rsid w:val="00EA1B17"/>
    <w:rsid w:val="00EA1BE3"/>
    <w:rsid w:val="00EA1C4D"/>
    <w:rsid w:val="00EA1FBA"/>
    <w:rsid w:val="00EA2094"/>
    <w:rsid w:val="00EA2104"/>
    <w:rsid w:val="00EA217B"/>
    <w:rsid w:val="00EA22A9"/>
    <w:rsid w:val="00EA2352"/>
    <w:rsid w:val="00EA2559"/>
    <w:rsid w:val="00EA2565"/>
    <w:rsid w:val="00EA2CA8"/>
    <w:rsid w:val="00EA2D30"/>
    <w:rsid w:val="00EA2E36"/>
    <w:rsid w:val="00EA2E9C"/>
    <w:rsid w:val="00EA3084"/>
    <w:rsid w:val="00EA31AB"/>
    <w:rsid w:val="00EA32DA"/>
    <w:rsid w:val="00EA3325"/>
    <w:rsid w:val="00EA3443"/>
    <w:rsid w:val="00EA3726"/>
    <w:rsid w:val="00EA3A7C"/>
    <w:rsid w:val="00EA3D31"/>
    <w:rsid w:val="00EA3D4A"/>
    <w:rsid w:val="00EA3E3E"/>
    <w:rsid w:val="00EA3E4E"/>
    <w:rsid w:val="00EA3E61"/>
    <w:rsid w:val="00EA3F27"/>
    <w:rsid w:val="00EA3FCE"/>
    <w:rsid w:val="00EA4290"/>
    <w:rsid w:val="00EA42E6"/>
    <w:rsid w:val="00EA45F1"/>
    <w:rsid w:val="00EA46F0"/>
    <w:rsid w:val="00EA473C"/>
    <w:rsid w:val="00EA4748"/>
    <w:rsid w:val="00EA4A92"/>
    <w:rsid w:val="00EA538C"/>
    <w:rsid w:val="00EA539C"/>
    <w:rsid w:val="00EA56E3"/>
    <w:rsid w:val="00EA572E"/>
    <w:rsid w:val="00EA5E0B"/>
    <w:rsid w:val="00EA5E38"/>
    <w:rsid w:val="00EA5F44"/>
    <w:rsid w:val="00EA6276"/>
    <w:rsid w:val="00EA638D"/>
    <w:rsid w:val="00EA6429"/>
    <w:rsid w:val="00EA658A"/>
    <w:rsid w:val="00EA67A3"/>
    <w:rsid w:val="00EA68F0"/>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04"/>
    <w:rsid w:val="00EB296F"/>
    <w:rsid w:val="00EB2DA1"/>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4F01"/>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4D7"/>
    <w:rsid w:val="00EC2575"/>
    <w:rsid w:val="00EC28A0"/>
    <w:rsid w:val="00EC290D"/>
    <w:rsid w:val="00EC2920"/>
    <w:rsid w:val="00EC2DE5"/>
    <w:rsid w:val="00EC304F"/>
    <w:rsid w:val="00EC3303"/>
    <w:rsid w:val="00EC339C"/>
    <w:rsid w:val="00EC3413"/>
    <w:rsid w:val="00EC344A"/>
    <w:rsid w:val="00EC3517"/>
    <w:rsid w:val="00EC382A"/>
    <w:rsid w:val="00EC395F"/>
    <w:rsid w:val="00EC3AA3"/>
    <w:rsid w:val="00EC3B3B"/>
    <w:rsid w:val="00EC3FE9"/>
    <w:rsid w:val="00EC43CF"/>
    <w:rsid w:val="00EC4678"/>
    <w:rsid w:val="00EC47FE"/>
    <w:rsid w:val="00EC4821"/>
    <w:rsid w:val="00EC48EE"/>
    <w:rsid w:val="00EC4A56"/>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1EA"/>
    <w:rsid w:val="00EC633F"/>
    <w:rsid w:val="00EC650F"/>
    <w:rsid w:val="00EC6E4F"/>
    <w:rsid w:val="00EC7021"/>
    <w:rsid w:val="00EC7165"/>
    <w:rsid w:val="00EC71B9"/>
    <w:rsid w:val="00EC75D0"/>
    <w:rsid w:val="00EC7673"/>
    <w:rsid w:val="00EC76CA"/>
    <w:rsid w:val="00EC782C"/>
    <w:rsid w:val="00EC796A"/>
    <w:rsid w:val="00EC7B3F"/>
    <w:rsid w:val="00EC7D0F"/>
    <w:rsid w:val="00EC7DBE"/>
    <w:rsid w:val="00ED0165"/>
    <w:rsid w:val="00ED02CA"/>
    <w:rsid w:val="00ED0318"/>
    <w:rsid w:val="00ED037E"/>
    <w:rsid w:val="00ED04BD"/>
    <w:rsid w:val="00ED04D1"/>
    <w:rsid w:val="00ED06EE"/>
    <w:rsid w:val="00ED0839"/>
    <w:rsid w:val="00ED089D"/>
    <w:rsid w:val="00ED0A5B"/>
    <w:rsid w:val="00ED0BCB"/>
    <w:rsid w:val="00ED0C7F"/>
    <w:rsid w:val="00ED0D45"/>
    <w:rsid w:val="00ED0E51"/>
    <w:rsid w:val="00ED12AE"/>
    <w:rsid w:val="00ED162B"/>
    <w:rsid w:val="00ED17B6"/>
    <w:rsid w:val="00ED1B9A"/>
    <w:rsid w:val="00ED1BD3"/>
    <w:rsid w:val="00ED1CFC"/>
    <w:rsid w:val="00ED1E5A"/>
    <w:rsid w:val="00ED1F91"/>
    <w:rsid w:val="00ED21C4"/>
    <w:rsid w:val="00ED237C"/>
    <w:rsid w:val="00ED25C7"/>
    <w:rsid w:val="00ED2B7B"/>
    <w:rsid w:val="00ED2D2F"/>
    <w:rsid w:val="00ED2F27"/>
    <w:rsid w:val="00ED33CD"/>
    <w:rsid w:val="00ED35A0"/>
    <w:rsid w:val="00ED3714"/>
    <w:rsid w:val="00ED39DA"/>
    <w:rsid w:val="00ED39F6"/>
    <w:rsid w:val="00ED3F2A"/>
    <w:rsid w:val="00ED4151"/>
    <w:rsid w:val="00ED43B8"/>
    <w:rsid w:val="00ED444C"/>
    <w:rsid w:val="00ED450B"/>
    <w:rsid w:val="00ED45DD"/>
    <w:rsid w:val="00ED477E"/>
    <w:rsid w:val="00ED48F4"/>
    <w:rsid w:val="00ED4AED"/>
    <w:rsid w:val="00ED4BBB"/>
    <w:rsid w:val="00ED4EE2"/>
    <w:rsid w:val="00ED4F86"/>
    <w:rsid w:val="00ED4FDE"/>
    <w:rsid w:val="00ED506E"/>
    <w:rsid w:val="00ED5A62"/>
    <w:rsid w:val="00ED5BB3"/>
    <w:rsid w:val="00ED5C21"/>
    <w:rsid w:val="00ED5E54"/>
    <w:rsid w:val="00ED5F0E"/>
    <w:rsid w:val="00ED6194"/>
    <w:rsid w:val="00ED62FC"/>
    <w:rsid w:val="00ED63E9"/>
    <w:rsid w:val="00ED651D"/>
    <w:rsid w:val="00ED66EA"/>
    <w:rsid w:val="00ED681F"/>
    <w:rsid w:val="00ED6821"/>
    <w:rsid w:val="00ED6AFE"/>
    <w:rsid w:val="00ED70B1"/>
    <w:rsid w:val="00ED716B"/>
    <w:rsid w:val="00ED721B"/>
    <w:rsid w:val="00ED7418"/>
    <w:rsid w:val="00ED769E"/>
    <w:rsid w:val="00ED76C3"/>
    <w:rsid w:val="00ED771C"/>
    <w:rsid w:val="00ED7778"/>
    <w:rsid w:val="00ED790D"/>
    <w:rsid w:val="00ED7B81"/>
    <w:rsid w:val="00ED7C8F"/>
    <w:rsid w:val="00ED7D9B"/>
    <w:rsid w:val="00ED7E0C"/>
    <w:rsid w:val="00EE00EB"/>
    <w:rsid w:val="00EE0190"/>
    <w:rsid w:val="00EE01A2"/>
    <w:rsid w:val="00EE02FE"/>
    <w:rsid w:val="00EE0554"/>
    <w:rsid w:val="00EE0621"/>
    <w:rsid w:val="00EE06BF"/>
    <w:rsid w:val="00EE0731"/>
    <w:rsid w:val="00EE083D"/>
    <w:rsid w:val="00EE08E9"/>
    <w:rsid w:val="00EE092A"/>
    <w:rsid w:val="00EE0A49"/>
    <w:rsid w:val="00EE0E25"/>
    <w:rsid w:val="00EE0E6E"/>
    <w:rsid w:val="00EE107C"/>
    <w:rsid w:val="00EE1167"/>
    <w:rsid w:val="00EE1389"/>
    <w:rsid w:val="00EE153B"/>
    <w:rsid w:val="00EE1725"/>
    <w:rsid w:val="00EE1963"/>
    <w:rsid w:val="00EE1C2B"/>
    <w:rsid w:val="00EE1CE9"/>
    <w:rsid w:val="00EE2285"/>
    <w:rsid w:val="00EE22ED"/>
    <w:rsid w:val="00EE23D4"/>
    <w:rsid w:val="00EE28D1"/>
    <w:rsid w:val="00EE2CBF"/>
    <w:rsid w:val="00EE2DD4"/>
    <w:rsid w:val="00EE2E0A"/>
    <w:rsid w:val="00EE2E44"/>
    <w:rsid w:val="00EE2F9D"/>
    <w:rsid w:val="00EE303E"/>
    <w:rsid w:val="00EE310C"/>
    <w:rsid w:val="00EE3318"/>
    <w:rsid w:val="00EE3613"/>
    <w:rsid w:val="00EE36AD"/>
    <w:rsid w:val="00EE3745"/>
    <w:rsid w:val="00EE3754"/>
    <w:rsid w:val="00EE387E"/>
    <w:rsid w:val="00EE3B4C"/>
    <w:rsid w:val="00EE3B88"/>
    <w:rsid w:val="00EE3D85"/>
    <w:rsid w:val="00EE3F20"/>
    <w:rsid w:val="00EE40F2"/>
    <w:rsid w:val="00EE410A"/>
    <w:rsid w:val="00EE43FA"/>
    <w:rsid w:val="00EE44D1"/>
    <w:rsid w:val="00EE4579"/>
    <w:rsid w:val="00EE4680"/>
    <w:rsid w:val="00EE48F7"/>
    <w:rsid w:val="00EE4B62"/>
    <w:rsid w:val="00EE4CB1"/>
    <w:rsid w:val="00EE4F90"/>
    <w:rsid w:val="00EE51AE"/>
    <w:rsid w:val="00EE53EF"/>
    <w:rsid w:val="00EE58F1"/>
    <w:rsid w:val="00EE5A37"/>
    <w:rsid w:val="00EE5AED"/>
    <w:rsid w:val="00EE5D59"/>
    <w:rsid w:val="00EE61EC"/>
    <w:rsid w:val="00EE61ED"/>
    <w:rsid w:val="00EE6234"/>
    <w:rsid w:val="00EE624E"/>
    <w:rsid w:val="00EE6286"/>
    <w:rsid w:val="00EE62A1"/>
    <w:rsid w:val="00EE630A"/>
    <w:rsid w:val="00EE639E"/>
    <w:rsid w:val="00EE6734"/>
    <w:rsid w:val="00EE67EE"/>
    <w:rsid w:val="00EE6825"/>
    <w:rsid w:val="00EE69C6"/>
    <w:rsid w:val="00EE6A9D"/>
    <w:rsid w:val="00EE6C21"/>
    <w:rsid w:val="00EE6DF6"/>
    <w:rsid w:val="00EE708B"/>
    <w:rsid w:val="00EE7117"/>
    <w:rsid w:val="00EE7131"/>
    <w:rsid w:val="00EE7282"/>
    <w:rsid w:val="00EE7385"/>
    <w:rsid w:val="00EE7386"/>
    <w:rsid w:val="00EE7408"/>
    <w:rsid w:val="00EE74DB"/>
    <w:rsid w:val="00EE750E"/>
    <w:rsid w:val="00EE7526"/>
    <w:rsid w:val="00EE7744"/>
    <w:rsid w:val="00EE7A07"/>
    <w:rsid w:val="00EE7A56"/>
    <w:rsid w:val="00EE7DE2"/>
    <w:rsid w:val="00EE7E0F"/>
    <w:rsid w:val="00EF013A"/>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01"/>
    <w:rsid w:val="00EF1F7E"/>
    <w:rsid w:val="00EF2129"/>
    <w:rsid w:val="00EF21AC"/>
    <w:rsid w:val="00EF2203"/>
    <w:rsid w:val="00EF258C"/>
    <w:rsid w:val="00EF2828"/>
    <w:rsid w:val="00EF295D"/>
    <w:rsid w:val="00EF29A6"/>
    <w:rsid w:val="00EF2B06"/>
    <w:rsid w:val="00EF2C61"/>
    <w:rsid w:val="00EF376D"/>
    <w:rsid w:val="00EF3776"/>
    <w:rsid w:val="00EF380C"/>
    <w:rsid w:val="00EF3900"/>
    <w:rsid w:val="00EF39A6"/>
    <w:rsid w:val="00EF3A84"/>
    <w:rsid w:val="00EF3F8D"/>
    <w:rsid w:val="00EF4125"/>
    <w:rsid w:val="00EF41BB"/>
    <w:rsid w:val="00EF43B3"/>
    <w:rsid w:val="00EF485C"/>
    <w:rsid w:val="00EF49D9"/>
    <w:rsid w:val="00EF4A20"/>
    <w:rsid w:val="00EF4A9D"/>
    <w:rsid w:val="00EF4BEB"/>
    <w:rsid w:val="00EF4BFB"/>
    <w:rsid w:val="00EF4C8F"/>
    <w:rsid w:val="00EF4D4F"/>
    <w:rsid w:val="00EF4E14"/>
    <w:rsid w:val="00EF4E16"/>
    <w:rsid w:val="00EF54E6"/>
    <w:rsid w:val="00EF5571"/>
    <w:rsid w:val="00EF5A23"/>
    <w:rsid w:val="00EF5A77"/>
    <w:rsid w:val="00EF5AAF"/>
    <w:rsid w:val="00EF5B46"/>
    <w:rsid w:val="00EF5CB8"/>
    <w:rsid w:val="00EF5E3E"/>
    <w:rsid w:val="00EF5E79"/>
    <w:rsid w:val="00EF6139"/>
    <w:rsid w:val="00EF636C"/>
    <w:rsid w:val="00EF672A"/>
    <w:rsid w:val="00EF6851"/>
    <w:rsid w:val="00EF68B7"/>
    <w:rsid w:val="00EF69F9"/>
    <w:rsid w:val="00EF6A76"/>
    <w:rsid w:val="00EF6AF1"/>
    <w:rsid w:val="00EF6B25"/>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2"/>
    <w:rsid w:val="00F00386"/>
    <w:rsid w:val="00F00583"/>
    <w:rsid w:val="00F007B6"/>
    <w:rsid w:val="00F0089D"/>
    <w:rsid w:val="00F0098B"/>
    <w:rsid w:val="00F00D20"/>
    <w:rsid w:val="00F01085"/>
    <w:rsid w:val="00F01219"/>
    <w:rsid w:val="00F013D6"/>
    <w:rsid w:val="00F0156F"/>
    <w:rsid w:val="00F01578"/>
    <w:rsid w:val="00F01738"/>
    <w:rsid w:val="00F017AC"/>
    <w:rsid w:val="00F017FB"/>
    <w:rsid w:val="00F01806"/>
    <w:rsid w:val="00F01879"/>
    <w:rsid w:val="00F01B60"/>
    <w:rsid w:val="00F01B9D"/>
    <w:rsid w:val="00F02255"/>
    <w:rsid w:val="00F022B5"/>
    <w:rsid w:val="00F02758"/>
    <w:rsid w:val="00F028AB"/>
    <w:rsid w:val="00F02970"/>
    <w:rsid w:val="00F02ABD"/>
    <w:rsid w:val="00F02C24"/>
    <w:rsid w:val="00F02CAA"/>
    <w:rsid w:val="00F02F7D"/>
    <w:rsid w:val="00F0319D"/>
    <w:rsid w:val="00F03309"/>
    <w:rsid w:val="00F03551"/>
    <w:rsid w:val="00F0377B"/>
    <w:rsid w:val="00F038CC"/>
    <w:rsid w:val="00F0390B"/>
    <w:rsid w:val="00F03A1B"/>
    <w:rsid w:val="00F03B2E"/>
    <w:rsid w:val="00F03B95"/>
    <w:rsid w:val="00F03BC0"/>
    <w:rsid w:val="00F03CEE"/>
    <w:rsid w:val="00F03D5C"/>
    <w:rsid w:val="00F0452A"/>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832"/>
    <w:rsid w:val="00F069AB"/>
    <w:rsid w:val="00F06A54"/>
    <w:rsid w:val="00F06ACC"/>
    <w:rsid w:val="00F06FCF"/>
    <w:rsid w:val="00F06FEF"/>
    <w:rsid w:val="00F071A1"/>
    <w:rsid w:val="00F072D9"/>
    <w:rsid w:val="00F073E8"/>
    <w:rsid w:val="00F0751B"/>
    <w:rsid w:val="00F0762C"/>
    <w:rsid w:val="00F077DD"/>
    <w:rsid w:val="00F079D5"/>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802"/>
    <w:rsid w:val="00F11A33"/>
    <w:rsid w:val="00F11AA7"/>
    <w:rsid w:val="00F11E29"/>
    <w:rsid w:val="00F11E39"/>
    <w:rsid w:val="00F1207F"/>
    <w:rsid w:val="00F1213E"/>
    <w:rsid w:val="00F1240C"/>
    <w:rsid w:val="00F12564"/>
    <w:rsid w:val="00F126A9"/>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244"/>
    <w:rsid w:val="00F16322"/>
    <w:rsid w:val="00F1640F"/>
    <w:rsid w:val="00F166B6"/>
    <w:rsid w:val="00F16766"/>
    <w:rsid w:val="00F16808"/>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422E"/>
    <w:rsid w:val="00F24274"/>
    <w:rsid w:val="00F24CC4"/>
    <w:rsid w:val="00F24E2A"/>
    <w:rsid w:val="00F24F80"/>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7C"/>
    <w:rsid w:val="00F3298D"/>
    <w:rsid w:val="00F32B3C"/>
    <w:rsid w:val="00F32B3F"/>
    <w:rsid w:val="00F32BA2"/>
    <w:rsid w:val="00F32BFB"/>
    <w:rsid w:val="00F32C82"/>
    <w:rsid w:val="00F32D32"/>
    <w:rsid w:val="00F32DFB"/>
    <w:rsid w:val="00F32E88"/>
    <w:rsid w:val="00F33433"/>
    <w:rsid w:val="00F3353C"/>
    <w:rsid w:val="00F335CB"/>
    <w:rsid w:val="00F335D3"/>
    <w:rsid w:val="00F33687"/>
    <w:rsid w:val="00F33707"/>
    <w:rsid w:val="00F3391C"/>
    <w:rsid w:val="00F33A35"/>
    <w:rsid w:val="00F33AFF"/>
    <w:rsid w:val="00F33B44"/>
    <w:rsid w:val="00F33CBF"/>
    <w:rsid w:val="00F33DC1"/>
    <w:rsid w:val="00F33DD4"/>
    <w:rsid w:val="00F33E72"/>
    <w:rsid w:val="00F34213"/>
    <w:rsid w:val="00F34291"/>
    <w:rsid w:val="00F345F9"/>
    <w:rsid w:val="00F34771"/>
    <w:rsid w:val="00F348C8"/>
    <w:rsid w:val="00F348F6"/>
    <w:rsid w:val="00F34A2C"/>
    <w:rsid w:val="00F34C6D"/>
    <w:rsid w:val="00F34DAA"/>
    <w:rsid w:val="00F34E35"/>
    <w:rsid w:val="00F34F44"/>
    <w:rsid w:val="00F35194"/>
    <w:rsid w:val="00F35212"/>
    <w:rsid w:val="00F3526F"/>
    <w:rsid w:val="00F352A5"/>
    <w:rsid w:val="00F3543D"/>
    <w:rsid w:val="00F35470"/>
    <w:rsid w:val="00F356A7"/>
    <w:rsid w:val="00F35769"/>
    <w:rsid w:val="00F35965"/>
    <w:rsid w:val="00F35C0E"/>
    <w:rsid w:val="00F35C3A"/>
    <w:rsid w:val="00F35E47"/>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1FB8"/>
    <w:rsid w:val="00F4207A"/>
    <w:rsid w:val="00F4211B"/>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942"/>
    <w:rsid w:val="00F44ABC"/>
    <w:rsid w:val="00F44BD1"/>
    <w:rsid w:val="00F44BF7"/>
    <w:rsid w:val="00F44EE2"/>
    <w:rsid w:val="00F45301"/>
    <w:rsid w:val="00F455B8"/>
    <w:rsid w:val="00F45793"/>
    <w:rsid w:val="00F4582D"/>
    <w:rsid w:val="00F4582F"/>
    <w:rsid w:val="00F458D3"/>
    <w:rsid w:val="00F4596F"/>
    <w:rsid w:val="00F45988"/>
    <w:rsid w:val="00F45C65"/>
    <w:rsid w:val="00F45CF6"/>
    <w:rsid w:val="00F45F13"/>
    <w:rsid w:val="00F45F34"/>
    <w:rsid w:val="00F46274"/>
    <w:rsid w:val="00F4679C"/>
    <w:rsid w:val="00F46A3E"/>
    <w:rsid w:val="00F46A91"/>
    <w:rsid w:val="00F46C88"/>
    <w:rsid w:val="00F46E8B"/>
    <w:rsid w:val="00F4703A"/>
    <w:rsid w:val="00F47047"/>
    <w:rsid w:val="00F471C9"/>
    <w:rsid w:val="00F47377"/>
    <w:rsid w:val="00F474AD"/>
    <w:rsid w:val="00F47A62"/>
    <w:rsid w:val="00F47D54"/>
    <w:rsid w:val="00F47F8A"/>
    <w:rsid w:val="00F50209"/>
    <w:rsid w:val="00F50367"/>
    <w:rsid w:val="00F5037F"/>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8F"/>
    <w:rsid w:val="00F543CF"/>
    <w:rsid w:val="00F5455F"/>
    <w:rsid w:val="00F548F9"/>
    <w:rsid w:val="00F54B13"/>
    <w:rsid w:val="00F5503F"/>
    <w:rsid w:val="00F550D3"/>
    <w:rsid w:val="00F551AF"/>
    <w:rsid w:val="00F5527D"/>
    <w:rsid w:val="00F552E9"/>
    <w:rsid w:val="00F55A00"/>
    <w:rsid w:val="00F55A5A"/>
    <w:rsid w:val="00F55B1F"/>
    <w:rsid w:val="00F55B7C"/>
    <w:rsid w:val="00F55F5C"/>
    <w:rsid w:val="00F5602F"/>
    <w:rsid w:val="00F56082"/>
    <w:rsid w:val="00F5615E"/>
    <w:rsid w:val="00F5617D"/>
    <w:rsid w:val="00F561A0"/>
    <w:rsid w:val="00F56219"/>
    <w:rsid w:val="00F565BD"/>
    <w:rsid w:val="00F56763"/>
    <w:rsid w:val="00F56A33"/>
    <w:rsid w:val="00F56C06"/>
    <w:rsid w:val="00F56E32"/>
    <w:rsid w:val="00F56FFE"/>
    <w:rsid w:val="00F570E7"/>
    <w:rsid w:val="00F571DF"/>
    <w:rsid w:val="00F57297"/>
    <w:rsid w:val="00F5749D"/>
    <w:rsid w:val="00F57798"/>
    <w:rsid w:val="00F5787C"/>
    <w:rsid w:val="00F57A35"/>
    <w:rsid w:val="00F57A93"/>
    <w:rsid w:val="00F57AAC"/>
    <w:rsid w:val="00F57BD3"/>
    <w:rsid w:val="00F57DD6"/>
    <w:rsid w:val="00F57E3B"/>
    <w:rsid w:val="00F60171"/>
    <w:rsid w:val="00F6025E"/>
    <w:rsid w:val="00F602E3"/>
    <w:rsid w:val="00F60331"/>
    <w:rsid w:val="00F605DE"/>
    <w:rsid w:val="00F60698"/>
    <w:rsid w:val="00F606C7"/>
    <w:rsid w:val="00F60710"/>
    <w:rsid w:val="00F60871"/>
    <w:rsid w:val="00F6091E"/>
    <w:rsid w:val="00F60A4B"/>
    <w:rsid w:val="00F60BD2"/>
    <w:rsid w:val="00F60C38"/>
    <w:rsid w:val="00F60EF0"/>
    <w:rsid w:val="00F613FB"/>
    <w:rsid w:val="00F618DE"/>
    <w:rsid w:val="00F6193D"/>
    <w:rsid w:val="00F61A95"/>
    <w:rsid w:val="00F61EE9"/>
    <w:rsid w:val="00F621C7"/>
    <w:rsid w:val="00F62266"/>
    <w:rsid w:val="00F624AE"/>
    <w:rsid w:val="00F62558"/>
    <w:rsid w:val="00F6279C"/>
    <w:rsid w:val="00F627D2"/>
    <w:rsid w:val="00F62995"/>
    <w:rsid w:val="00F62B8D"/>
    <w:rsid w:val="00F62D57"/>
    <w:rsid w:val="00F62E52"/>
    <w:rsid w:val="00F63019"/>
    <w:rsid w:val="00F6331F"/>
    <w:rsid w:val="00F634C2"/>
    <w:rsid w:val="00F635E0"/>
    <w:rsid w:val="00F63685"/>
    <w:rsid w:val="00F643F1"/>
    <w:rsid w:val="00F64459"/>
    <w:rsid w:val="00F64574"/>
    <w:rsid w:val="00F64916"/>
    <w:rsid w:val="00F65225"/>
    <w:rsid w:val="00F65C72"/>
    <w:rsid w:val="00F66466"/>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4A4"/>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2DE9"/>
    <w:rsid w:val="00F73108"/>
    <w:rsid w:val="00F73113"/>
    <w:rsid w:val="00F73559"/>
    <w:rsid w:val="00F7356F"/>
    <w:rsid w:val="00F73634"/>
    <w:rsid w:val="00F7393A"/>
    <w:rsid w:val="00F73998"/>
    <w:rsid w:val="00F73F84"/>
    <w:rsid w:val="00F74156"/>
    <w:rsid w:val="00F74340"/>
    <w:rsid w:val="00F746FA"/>
    <w:rsid w:val="00F747FF"/>
    <w:rsid w:val="00F7489B"/>
    <w:rsid w:val="00F74915"/>
    <w:rsid w:val="00F749C6"/>
    <w:rsid w:val="00F74B51"/>
    <w:rsid w:val="00F74B53"/>
    <w:rsid w:val="00F74B7B"/>
    <w:rsid w:val="00F74BA7"/>
    <w:rsid w:val="00F74CD9"/>
    <w:rsid w:val="00F74CE2"/>
    <w:rsid w:val="00F74CE9"/>
    <w:rsid w:val="00F75500"/>
    <w:rsid w:val="00F7552A"/>
    <w:rsid w:val="00F75767"/>
    <w:rsid w:val="00F75B21"/>
    <w:rsid w:val="00F75BAB"/>
    <w:rsid w:val="00F75C91"/>
    <w:rsid w:val="00F75D62"/>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251"/>
    <w:rsid w:val="00F7734B"/>
    <w:rsid w:val="00F7758A"/>
    <w:rsid w:val="00F776D1"/>
    <w:rsid w:val="00F77839"/>
    <w:rsid w:val="00F77996"/>
    <w:rsid w:val="00F77BF8"/>
    <w:rsid w:val="00F77C17"/>
    <w:rsid w:val="00F77DE0"/>
    <w:rsid w:val="00F80043"/>
    <w:rsid w:val="00F80161"/>
    <w:rsid w:val="00F801AF"/>
    <w:rsid w:val="00F80258"/>
    <w:rsid w:val="00F803EF"/>
    <w:rsid w:val="00F80859"/>
    <w:rsid w:val="00F80C08"/>
    <w:rsid w:val="00F80FB6"/>
    <w:rsid w:val="00F8100A"/>
    <w:rsid w:val="00F81155"/>
    <w:rsid w:val="00F81252"/>
    <w:rsid w:val="00F813AB"/>
    <w:rsid w:val="00F815C1"/>
    <w:rsid w:val="00F815F9"/>
    <w:rsid w:val="00F816AE"/>
    <w:rsid w:val="00F81969"/>
    <w:rsid w:val="00F81A78"/>
    <w:rsid w:val="00F81C7E"/>
    <w:rsid w:val="00F822DD"/>
    <w:rsid w:val="00F82364"/>
    <w:rsid w:val="00F82487"/>
    <w:rsid w:val="00F82553"/>
    <w:rsid w:val="00F82626"/>
    <w:rsid w:val="00F82959"/>
    <w:rsid w:val="00F82B49"/>
    <w:rsid w:val="00F82B6D"/>
    <w:rsid w:val="00F82B8E"/>
    <w:rsid w:val="00F82FBC"/>
    <w:rsid w:val="00F830AB"/>
    <w:rsid w:val="00F8337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94A"/>
    <w:rsid w:val="00F84C04"/>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4A6"/>
    <w:rsid w:val="00F8656C"/>
    <w:rsid w:val="00F86642"/>
    <w:rsid w:val="00F86647"/>
    <w:rsid w:val="00F8698C"/>
    <w:rsid w:val="00F86D97"/>
    <w:rsid w:val="00F86E41"/>
    <w:rsid w:val="00F86E47"/>
    <w:rsid w:val="00F8718A"/>
    <w:rsid w:val="00F87459"/>
    <w:rsid w:val="00F8757D"/>
    <w:rsid w:val="00F87683"/>
    <w:rsid w:val="00F87795"/>
    <w:rsid w:val="00F87819"/>
    <w:rsid w:val="00F87AA4"/>
    <w:rsid w:val="00F87E5C"/>
    <w:rsid w:val="00F900E3"/>
    <w:rsid w:val="00F900F4"/>
    <w:rsid w:val="00F9012D"/>
    <w:rsid w:val="00F90167"/>
    <w:rsid w:val="00F901D2"/>
    <w:rsid w:val="00F90D34"/>
    <w:rsid w:val="00F90E4F"/>
    <w:rsid w:val="00F90F87"/>
    <w:rsid w:val="00F919CE"/>
    <w:rsid w:val="00F919DE"/>
    <w:rsid w:val="00F91B13"/>
    <w:rsid w:val="00F91D1D"/>
    <w:rsid w:val="00F91FD1"/>
    <w:rsid w:val="00F9201A"/>
    <w:rsid w:val="00F922FE"/>
    <w:rsid w:val="00F92550"/>
    <w:rsid w:val="00F92663"/>
    <w:rsid w:val="00F926EE"/>
    <w:rsid w:val="00F92727"/>
    <w:rsid w:val="00F92E3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99F"/>
    <w:rsid w:val="00F94D56"/>
    <w:rsid w:val="00F94D5D"/>
    <w:rsid w:val="00F95006"/>
    <w:rsid w:val="00F95387"/>
    <w:rsid w:val="00F953B8"/>
    <w:rsid w:val="00F95563"/>
    <w:rsid w:val="00F9566F"/>
    <w:rsid w:val="00F959E5"/>
    <w:rsid w:val="00F959F7"/>
    <w:rsid w:val="00F95D41"/>
    <w:rsid w:val="00F95E45"/>
    <w:rsid w:val="00F95E6D"/>
    <w:rsid w:val="00F95EBA"/>
    <w:rsid w:val="00F95F17"/>
    <w:rsid w:val="00F962D9"/>
    <w:rsid w:val="00F9668E"/>
    <w:rsid w:val="00F966A4"/>
    <w:rsid w:val="00F96920"/>
    <w:rsid w:val="00F969C3"/>
    <w:rsid w:val="00F96CD5"/>
    <w:rsid w:val="00F9744A"/>
    <w:rsid w:val="00F97638"/>
    <w:rsid w:val="00F976CB"/>
    <w:rsid w:val="00F97904"/>
    <w:rsid w:val="00F9791F"/>
    <w:rsid w:val="00F97B14"/>
    <w:rsid w:val="00F97C95"/>
    <w:rsid w:val="00F97F7B"/>
    <w:rsid w:val="00F97FF5"/>
    <w:rsid w:val="00FA0046"/>
    <w:rsid w:val="00FA00B2"/>
    <w:rsid w:val="00FA0454"/>
    <w:rsid w:val="00FA04C6"/>
    <w:rsid w:val="00FA07ED"/>
    <w:rsid w:val="00FA0972"/>
    <w:rsid w:val="00FA0E24"/>
    <w:rsid w:val="00FA1423"/>
    <w:rsid w:val="00FA157D"/>
    <w:rsid w:val="00FA1692"/>
    <w:rsid w:val="00FA19C6"/>
    <w:rsid w:val="00FA1F02"/>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50A"/>
    <w:rsid w:val="00FA4A19"/>
    <w:rsid w:val="00FA4C46"/>
    <w:rsid w:val="00FA507F"/>
    <w:rsid w:val="00FA50AF"/>
    <w:rsid w:val="00FA521E"/>
    <w:rsid w:val="00FA521F"/>
    <w:rsid w:val="00FA5614"/>
    <w:rsid w:val="00FA5634"/>
    <w:rsid w:val="00FA566D"/>
    <w:rsid w:val="00FA5744"/>
    <w:rsid w:val="00FA574F"/>
    <w:rsid w:val="00FA5912"/>
    <w:rsid w:val="00FA5B99"/>
    <w:rsid w:val="00FA5EA8"/>
    <w:rsid w:val="00FA5F0C"/>
    <w:rsid w:val="00FA6122"/>
    <w:rsid w:val="00FA6353"/>
    <w:rsid w:val="00FA6474"/>
    <w:rsid w:val="00FA68C8"/>
    <w:rsid w:val="00FA693B"/>
    <w:rsid w:val="00FA6D51"/>
    <w:rsid w:val="00FA6E9B"/>
    <w:rsid w:val="00FA7014"/>
    <w:rsid w:val="00FA714E"/>
    <w:rsid w:val="00FA7241"/>
    <w:rsid w:val="00FA7654"/>
    <w:rsid w:val="00FA768E"/>
    <w:rsid w:val="00FA7A20"/>
    <w:rsid w:val="00FA7C72"/>
    <w:rsid w:val="00FA7CCD"/>
    <w:rsid w:val="00FA7D91"/>
    <w:rsid w:val="00FA7DD6"/>
    <w:rsid w:val="00FA7FD5"/>
    <w:rsid w:val="00FB0053"/>
    <w:rsid w:val="00FB00E1"/>
    <w:rsid w:val="00FB02C6"/>
    <w:rsid w:val="00FB0536"/>
    <w:rsid w:val="00FB0592"/>
    <w:rsid w:val="00FB0953"/>
    <w:rsid w:val="00FB0AB0"/>
    <w:rsid w:val="00FB1062"/>
    <w:rsid w:val="00FB124E"/>
    <w:rsid w:val="00FB1438"/>
    <w:rsid w:val="00FB1493"/>
    <w:rsid w:val="00FB188E"/>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CB1"/>
    <w:rsid w:val="00FB4D32"/>
    <w:rsid w:val="00FB4ECF"/>
    <w:rsid w:val="00FB4FDB"/>
    <w:rsid w:val="00FB4FE3"/>
    <w:rsid w:val="00FB5235"/>
    <w:rsid w:val="00FB52E4"/>
    <w:rsid w:val="00FB5524"/>
    <w:rsid w:val="00FB566E"/>
    <w:rsid w:val="00FB57C3"/>
    <w:rsid w:val="00FB5A04"/>
    <w:rsid w:val="00FB5B33"/>
    <w:rsid w:val="00FB5CF3"/>
    <w:rsid w:val="00FB5DCC"/>
    <w:rsid w:val="00FB5E2A"/>
    <w:rsid w:val="00FB5E4F"/>
    <w:rsid w:val="00FB6069"/>
    <w:rsid w:val="00FB65CD"/>
    <w:rsid w:val="00FB698D"/>
    <w:rsid w:val="00FB6A4B"/>
    <w:rsid w:val="00FB6D69"/>
    <w:rsid w:val="00FB6F98"/>
    <w:rsid w:val="00FB706D"/>
    <w:rsid w:val="00FB720B"/>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A88"/>
    <w:rsid w:val="00FC0D74"/>
    <w:rsid w:val="00FC0FD8"/>
    <w:rsid w:val="00FC1396"/>
    <w:rsid w:val="00FC15DD"/>
    <w:rsid w:val="00FC16CE"/>
    <w:rsid w:val="00FC1769"/>
    <w:rsid w:val="00FC1803"/>
    <w:rsid w:val="00FC18A9"/>
    <w:rsid w:val="00FC1976"/>
    <w:rsid w:val="00FC1A8D"/>
    <w:rsid w:val="00FC1E4A"/>
    <w:rsid w:val="00FC1E9E"/>
    <w:rsid w:val="00FC1F49"/>
    <w:rsid w:val="00FC20CB"/>
    <w:rsid w:val="00FC21A4"/>
    <w:rsid w:val="00FC224C"/>
    <w:rsid w:val="00FC2427"/>
    <w:rsid w:val="00FC2460"/>
    <w:rsid w:val="00FC249F"/>
    <w:rsid w:val="00FC2572"/>
    <w:rsid w:val="00FC2582"/>
    <w:rsid w:val="00FC266E"/>
    <w:rsid w:val="00FC26A8"/>
    <w:rsid w:val="00FC26D3"/>
    <w:rsid w:val="00FC275B"/>
    <w:rsid w:val="00FC281A"/>
    <w:rsid w:val="00FC28D1"/>
    <w:rsid w:val="00FC2C22"/>
    <w:rsid w:val="00FC2E3F"/>
    <w:rsid w:val="00FC32B0"/>
    <w:rsid w:val="00FC33DA"/>
    <w:rsid w:val="00FC34F9"/>
    <w:rsid w:val="00FC36BD"/>
    <w:rsid w:val="00FC384F"/>
    <w:rsid w:val="00FC396E"/>
    <w:rsid w:val="00FC3B30"/>
    <w:rsid w:val="00FC3BAC"/>
    <w:rsid w:val="00FC3CD8"/>
    <w:rsid w:val="00FC3D10"/>
    <w:rsid w:val="00FC3E14"/>
    <w:rsid w:val="00FC3E33"/>
    <w:rsid w:val="00FC3E3B"/>
    <w:rsid w:val="00FC41E3"/>
    <w:rsid w:val="00FC426B"/>
    <w:rsid w:val="00FC42EB"/>
    <w:rsid w:val="00FC4608"/>
    <w:rsid w:val="00FC476D"/>
    <w:rsid w:val="00FC4C61"/>
    <w:rsid w:val="00FC4D79"/>
    <w:rsid w:val="00FC4FE6"/>
    <w:rsid w:val="00FC5262"/>
    <w:rsid w:val="00FC52B1"/>
    <w:rsid w:val="00FC534D"/>
    <w:rsid w:val="00FC5357"/>
    <w:rsid w:val="00FC53A8"/>
    <w:rsid w:val="00FC5FEA"/>
    <w:rsid w:val="00FC601B"/>
    <w:rsid w:val="00FC62CD"/>
    <w:rsid w:val="00FC6A2B"/>
    <w:rsid w:val="00FC6AB7"/>
    <w:rsid w:val="00FC6ADC"/>
    <w:rsid w:val="00FC6BAA"/>
    <w:rsid w:val="00FC6C00"/>
    <w:rsid w:val="00FC6D0F"/>
    <w:rsid w:val="00FC70D5"/>
    <w:rsid w:val="00FC7139"/>
    <w:rsid w:val="00FC739C"/>
    <w:rsid w:val="00FC73ED"/>
    <w:rsid w:val="00FC7465"/>
    <w:rsid w:val="00FC7596"/>
    <w:rsid w:val="00FC783C"/>
    <w:rsid w:val="00FC7BA7"/>
    <w:rsid w:val="00FC7C36"/>
    <w:rsid w:val="00FC7EFF"/>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025"/>
    <w:rsid w:val="00FD31E8"/>
    <w:rsid w:val="00FD320B"/>
    <w:rsid w:val="00FD3382"/>
    <w:rsid w:val="00FD35CE"/>
    <w:rsid w:val="00FD3B02"/>
    <w:rsid w:val="00FD3B04"/>
    <w:rsid w:val="00FD3B31"/>
    <w:rsid w:val="00FD3BD6"/>
    <w:rsid w:val="00FD3BE0"/>
    <w:rsid w:val="00FD3C8F"/>
    <w:rsid w:val="00FD40F9"/>
    <w:rsid w:val="00FD4321"/>
    <w:rsid w:val="00FD46A7"/>
    <w:rsid w:val="00FD4B13"/>
    <w:rsid w:val="00FD4D09"/>
    <w:rsid w:val="00FD4F24"/>
    <w:rsid w:val="00FD4F48"/>
    <w:rsid w:val="00FD4F87"/>
    <w:rsid w:val="00FD4FFB"/>
    <w:rsid w:val="00FD51AA"/>
    <w:rsid w:val="00FD56DE"/>
    <w:rsid w:val="00FD5704"/>
    <w:rsid w:val="00FD5729"/>
    <w:rsid w:val="00FD5D4E"/>
    <w:rsid w:val="00FD5DA7"/>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8E"/>
    <w:rsid w:val="00FD77A7"/>
    <w:rsid w:val="00FD77CA"/>
    <w:rsid w:val="00FD7A2C"/>
    <w:rsid w:val="00FD7B03"/>
    <w:rsid w:val="00FD7C02"/>
    <w:rsid w:val="00FD7FF1"/>
    <w:rsid w:val="00FE0009"/>
    <w:rsid w:val="00FE00C1"/>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BCC"/>
    <w:rsid w:val="00FE3C77"/>
    <w:rsid w:val="00FE3CB9"/>
    <w:rsid w:val="00FE3D6C"/>
    <w:rsid w:val="00FE3FA9"/>
    <w:rsid w:val="00FE40B6"/>
    <w:rsid w:val="00FE416B"/>
    <w:rsid w:val="00FE4438"/>
    <w:rsid w:val="00FE4478"/>
    <w:rsid w:val="00FE44B5"/>
    <w:rsid w:val="00FE4506"/>
    <w:rsid w:val="00FE488B"/>
    <w:rsid w:val="00FE4908"/>
    <w:rsid w:val="00FE499C"/>
    <w:rsid w:val="00FE4AC6"/>
    <w:rsid w:val="00FE4DE0"/>
    <w:rsid w:val="00FE546A"/>
    <w:rsid w:val="00FE54CE"/>
    <w:rsid w:val="00FE57F3"/>
    <w:rsid w:val="00FE59FC"/>
    <w:rsid w:val="00FE5F6A"/>
    <w:rsid w:val="00FE611F"/>
    <w:rsid w:val="00FE6274"/>
    <w:rsid w:val="00FE62A3"/>
    <w:rsid w:val="00FE64F0"/>
    <w:rsid w:val="00FE652C"/>
    <w:rsid w:val="00FE6588"/>
    <w:rsid w:val="00FE66BF"/>
    <w:rsid w:val="00FE6835"/>
    <w:rsid w:val="00FE6980"/>
    <w:rsid w:val="00FE69B3"/>
    <w:rsid w:val="00FE69E5"/>
    <w:rsid w:val="00FE6C84"/>
    <w:rsid w:val="00FE6D66"/>
    <w:rsid w:val="00FE6EB6"/>
    <w:rsid w:val="00FE709E"/>
    <w:rsid w:val="00FE727D"/>
    <w:rsid w:val="00FE7512"/>
    <w:rsid w:val="00FE75DC"/>
    <w:rsid w:val="00FE7720"/>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B48"/>
    <w:rsid w:val="00FF0D04"/>
    <w:rsid w:val="00FF0D0E"/>
    <w:rsid w:val="00FF0D81"/>
    <w:rsid w:val="00FF0E8A"/>
    <w:rsid w:val="00FF0ECD"/>
    <w:rsid w:val="00FF100B"/>
    <w:rsid w:val="00FF135B"/>
    <w:rsid w:val="00FF13BD"/>
    <w:rsid w:val="00FF178C"/>
    <w:rsid w:val="00FF1852"/>
    <w:rsid w:val="00FF19C2"/>
    <w:rsid w:val="00FF1C60"/>
    <w:rsid w:val="00FF1F50"/>
    <w:rsid w:val="00FF273C"/>
    <w:rsid w:val="00FF295F"/>
    <w:rsid w:val="00FF2998"/>
    <w:rsid w:val="00FF31D6"/>
    <w:rsid w:val="00FF3321"/>
    <w:rsid w:val="00FF3335"/>
    <w:rsid w:val="00FF3432"/>
    <w:rsid w:val="00FF385E"/>
    <w:rsid w:val="00FF3978"/>
    <w:rsid w:val="00FF3BEC"/>
    <w:rsid w:val="00FF3CF7"/>
    <w:rsid w:val="00FF3D63"/>
    <w:rsid w:val="00FF3E2A"/>
    <w:rsid w:val="00FF3EFE"/>
    <w:rsid w:val="00FF3F22"/>
    <w:rsid w:val="00FF442D"/>
    <w:rsid w:val="00FF463E"/>
    <w:rsid w:val="00FF4A4D"/>
    <w:rsid w:val="00FF4E0C"/>
    <w:rsid w:val="00FF4FFD"/>
    <w:rsid w:val="00FF520D"/>
    <w:rsid w:val="00FF5304"/>
    <w:rsid w:val="00FF5355"/>
    <w:rsid w:val="00FF540B"/>
    <w:rsid w:val="00FF5866"/>
    <w:rsid w:val="00FF5AD0"/>
    <w:rsid w:val="00FF63A5"/>
    <w:rsid w:val="00FF63F2"/>
    <w:rsid w:val="00FF6612"/>
    <w:rsid w:val="00FF688D"/>
    <w:rsid w:val="00FF6930"/>
    <w:rsid w:val="00FF6971"/>
    <w:rsid w:val="00FF6A51"/>
    <w:rsid w:val="00FF6AEB"/>
    <w:rsid w:val="00FF6C28"/>
    <w:rsid w:val="00FF6D9B"/>
    <w:rsid w:val="00FF70EA"/>
    <w:rsid w:val="00FF7540"/>
    <w:rsid w:val="00FF77B7"/>
    <w:rsid w:val="00FF7A52"/>
    <w:rsid w:val="00FF7AE9"/>
    <w:rsid w:val="00FF7B17"/>
    <w:rsid w:val="00FF7D3B"/>
    <w:rsid w:val="00FF7EBA"/>
    <w:rsid w:val="00FF7F31"/>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3B91D0C"/>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469CB3"/>
    <w:rsid w:val="43B1D462"/>
    <w:rsid w:val="44AD79D2"/>
    <w:rsid w:val="44FEC71F"/>
    <w:rsid w:val="45359103"/>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AEDC9EE-BBF9-4106-B97C-DF9A592C9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1BA"/>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qFormat/>
    <w:pPr>
      <w:keepNext/>
      <w:spacing w:line="480" w:lineRule="auto"/>
      <w:outlineLvl w:val="1"/>
    </w:pPr>
    <w:rPr>
      <w:rFonts w:ascii="Arial" w:hAnsi="Arial"/>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pPr>
      <w:keepNext/>
      <w:jc w:val="right"/>
      <w:outlineLvl w:val="3"/>
    </w:pPr>
    <w:rPr>
      <w:rFonts w:ascii="Arial" w:hAnsi="Arial"/>
      <w:i/>
    </w:rPr>
  </w:style>
  <w:style w:type="paragraph" w:styleId="Heading5">
    <w:name w:val="heading 5"/>
    <w:aliases w:val="H5,h5,Heading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pPr>
      <w:spacing w:before="240" w:after="60"/>
      <w:outlineLvl w:val="7"/>
    </w:pPr>
    <w:rPr>
      <w:rFonts w:ascii="Arial" w:hAnsi="Arial"/>
      <w:i/>
    </w:rPr>
  </w:style>
  <w:style w:type="paragraph" w:styleId="Heading9">
    <w:name w:val="heading 9"/>
    <w:aliases w:val="Figure Heading,FH"/>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pPr>
      <w:tabs>
        <w:tab w:val="num" w:pos="360"/>
      </w:tabs>
      <w:spacing w:before="360" w:after="240"/>
      <w:ind w:left="360" w:hanging="360"/>
      <w:outlineLvl w:val="9"/>
    </w:pPr>
    <w:rPr>
      <w:rFonts w:ascii="Times New Roman" w:hAnsi="Times New Roman"/>
      <w:sz w:val="3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pPr>
  </w:style>
  <w:style w:type="paragraph" w:styleId="BodyTextIndent">
    <w:name w:val="Body Text Indent"/>
    <w:basedOn w:val="Normal"/>
    <w:link w:val="BodyTextIndentChar"/>
    <w:uiPriority w:val="99"/>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link w:val="ListChar"/>
    <w:pPr>
      <w:spacing w:after="180"/>
      <w:ind w:left="568" w:hanging="284"/>
    </w:pPr>
  </w:style>
  <w:style w:type="paragraph" w:customStyle="1" w:styleId="EQ">
    <w:name w:val="EQ"/>
    <w:basedOn w:val="Normal"/>
    <w:next w:val="Normal"/>
    <w:uiPriority w:val="99"/>
    <w:qFormat/>
    <w:pPr>
      <w:keepLines/>
      <w:tabs>
        <w:tab w:val="center" w:pos="4536"/>
        <w:tab w:val="right" w:pos="9072"/>
      </w:tabs>
      <w:spacing w:after="180"/>
    </w:pPr>
    <w:rPr>
      <w:noProof/>
    </w:rPr>
  </w:style>
  <w:style w:type="paragraph" w:customStyle="1" w:styleId="lptext">
    <w:name w:val="lˆptext"/>
    <w:basedOn w:val="Normal"/>
    <w:uiPriority w:val="99"/>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ind w:left="454" w:hanging="454"/>
    </w:pPr>
    <w:rPr>
      <w:sz w:val="1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rPr>
  </w:style>
  <w:style w:type="paragraph" w:customStyle="1" w:styleId="a">
    <w:name w:val="佐藤２"/>
    <w:basedOn w:val="Normal"/>
    <w:uiPriority w:val="99"/>
    <w:pPr>
      <w:numPr>
        <w:numId w:val="3"/>
      </w:numPr>
      <w:spacing w:after="180"/>
    </w:pPr>
  </w:style>
  <w:style w:type="paragraph" w:styleId="BodyTextIndent2">
    <w:name w:val="Body Text Indent 2"/>
    <w:basedOn w:val="Normal"/>
    <w:link w:val="BodyTextIndent2Char"/>
    <w:uiPriority w:val="99"/>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pPr>
      <w:tabs>
        <w:tab w:val="clear" w:pos="360"/>
      </w:tabs>
      <w:spacing w:after="60"/>
      <w:ind w:left="1080" w:hanging="357"/>
    </w:pPr>
    <w:rPr>
      <w:rFonts w:ascii="Arial" w:hAnsi="Arial"/>
    </w:rPr>
  </w:style>
  <w:style w:type="paragraph" w:styleId="ListBullet">
    <w:name w:val="List Bullet"/>
    <w:basedOn w:val="Normal"/>
    <w:autoRedefine/>
    <w:uiPriority w:val="99"/>
    <w:pPr>
      <w:numPr>
        <w:numId w:val="1"/>
      </w:numPr>
    </w:pPr>
  </w:style>
  <w:style w:type="paragraph" w:customStyle="1" w:styleId="ListBulletLast">
    <w:name w:val="List Bullet Last"/>
    <w:aliases w:val="lbl"/>
    <w:basedOn w:val="ListBullet"/>
    <w:next w:val="BodyText"/>
    <w:uiPriority w:val="99"/>
    <w:pPr>
      <w:tabs>
        <w:tab w:val="clear" w:pos="360"/>
      </w:tabs>
      <w:spacing w:after="240"/>
      <w:ind w:left="714" w:hanging="357"/>
    </w:pPr>
    <w:rPr>
      <w:rFonts w:ascii="Arial" w:hAnsi="Arial"/>
    </w:rPr>
  </w:style>
  <w:style w:type="paragraph" w:styleId="Footer">
    <w:name w:val="footer"/>
    <w:basedOn w:val="Normal"/>
    <w:link w:val="FooterChar"/>
    <w:uiPriority w:val="99"/>
    <w:pPr>
      <w:tabs>
        <w:tab w:val="center" w:pos="4536"/>
        <w:tab w:val="right" w:pos="9072"/>
      </w:tabs>
      <w:spacing w:before="120"/>
    </w:pPr>
    <w:rPr>
      <w:lang w:val="de-DE"/>
    </w:rPr>
  </w:style>
  <w:style w:type="paragraph" w:styleId="List2">
    <w:name w:val="List 2"/>
    <w:basedOn w:val="List"/>
    <w:link w:val="List2Char"/>
    <w:pPr>
      <w:ind w:left="851"/>
    </w:pPr>
  </w:style>
  <w:style w:type="paragraph" w:customStyle="1" w:styleId="TitleText">
    <w:name w:val="Title Text"/>
    <w:basedOn w:val="Normal"/>
    <w:next w:val="Normal"/>
    <w:uiPriority w:val="99"/>
    <w:pPr>
      <w:spacing w:after="220"/>
    </w:pPr>
    <w:rPr>
      <w:rFonts w:ascii="Arial" w:hAnsi="Arial"/>
      <w:b/>
      <w:sz w:val="22"/>
    </w:rPr>
  </w:style>
  <w:style w:type="paragraph" w:styleId="Title">
    <w:name w:val="Title"/>
    <w:aliases w:val="Heading 31"/>
    <w:basedOn w:val="Normal"/>
    <w:link w:val="TitleChar1"/>
    <w:qFormat/>
    <w:pPr>
      <w:jc w:val="center"/>
    </w:pPr>
    <w:rPr>
      <w:rFonts w:ascii="Arial" w:hAnsi="Arial"/>
      <w:b/>
    </w:rPr>
  </w:style>
  <w:style w:type="paragraph" w:styleId="TableofFigures">
    <w:name w:val="table of figures"/>
    <w:basedOn w:val="TOC1"/>
    <w:next w:val="Normal"/>
    <w:uiPriority w:val="99"/>
    <w:semiHidden/>
    <w:pPr>
      <w:tabs>
        <w:tab w:val="right" w:leader="dot" w:pos="9360"/>
      </w:tabs>
      <w:spacing w:before="120" w:after="120"/>
    </w:pPr>
    <w:rPr>
      <w:caps/>
    </w:rPr>
  </w:style>
  <w:style w:type="paragraph" w:styleId="TOC1">
    <w:name w:val="toc 1"/>
    <w:aliases w:val="Observation TOC2"/>
    <w:basedOn w:val="Normal"/>
    <w:next w:val="Normal"/>
    <w:autoRedefine/>
    <w:uiPriority w:val="39"/>
    <w:semiHidden/>
  </w:style>
  <w:style w:type="character" w:styleId="PageNumber">
    <w:name w:val="page number"/>
    <w:rPr>
      <w:rFonts w:eastAsia="Times New Roman"/>
      <w:noProof w:val="0"/>
      <w:kern w:val="2"/>
      <w:sz w:val="21"/>
      <w:lang w:val="en-GB"/>
    </w:rPr>
  </w:style>
  <w:style w:type="paragraph" w:styleId="BodyText3">
    <w:name w:val="Body Text 3"/>
    <w:basedOn w:val="Normal"/>
    <w:link w:val="BodyText3Char"/>
    <w:uiPriority w:val="99"/>
    <w:pPr>
      <w:jc w:val="both"/>
    </w:pPr>
  </w:style>
  <w:style w:type="paragraph" w:customStyle="1" w:styleId="TableText">
    <w:name w:val="Table_Text"/>
    <w:basedOn w:val="Normal"/>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BodyTex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link w:val="List3Char"/>
    <w:pPr>
      <w:ind w:leftChars="400" w:left="100" w:hangingChars="200" w:hanging="200"/>
    </w:pPr>
  </w:style>
  <w:style w:type="paragraph" w:customStyle="1" w:styleId="RecCCITT">
    <w:name w:val="Rec_CCITT_#"/>
    <w:basedOn w:val="Normal"/>
    <w:uiPriority w:val="99"/>
    <w:pPr>
      <w:keepNext/>
      <w:keepLines/>
      <w:spacing w:after="180"/>
    </w:pPr>
    <w:rPr>
      <w:b/>
    </w:rPr>
  </w:style>
  <w:style w:type="character" w:styleId="Hyperlink">
    <w:name w:val="Hyperlink"/>
    <w:uiPriority w:val="99"/>
    <w:rPr>
      <w:rFonts w:eastAsia="Times New Roman"/>
      <w:noProof w:val="0"/>
      <w:color w:val="0000FF"/>
      <w:kern w:val="2"/>
      <w:sz w:val="21"/>
      <w:u w:val="single"/>
      <w:lang w:val="en-GB"/>
    </w:rPr>
  </w:style>
  <w:style w:type="character" w:styleId="FollowedHyperlink">
    <w:name w:val="FollowedHyperlink"/>
    <w:uiPriority w:val="99"/>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link w:val="BalloonTextChar"/>
    <w:uiPriority w:val="99"/>
    <w:rPr>
      <w:rFonts w:ascii="Arial" w:hAnsi="Arial"/>
      <w:sz w:val="18"/>
    </w:rPr>
  </w:style>
  <w:style w:type="paragraph" w:customStyle="1" w:styleId="Reference">
    <w:name w:val="Reference"/>
    <w:basedOn w:val="Normal"/>
    <w:link w:val="ReferenceChar"/>
    <w:uiPriority w:val="99"/>
    <w:qFormat/>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出段落 Char,1st level - Bullet List Paragraph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A757FE"/>
    <w:rPr>
      <w:rFonts w:ascii="Arial" w:eastAsia="MS Gothic" w:hAnsi="Arial"/>
      <w:kern w:val="28"/>
      <w:sz w:val="28"/>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A757FE"/>
    <w:rPr>
      <w:rFonts w:ascii="Arial" w:eastAsia="MS Gothic" w:hAnsi="Arial"/>
      <w:sz w:val="24"/>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757FE"/>
    <w:rPr>
      <w:rFonts w:ascii="Arial" w:eastAsia="MS Gothic" w:hAnsi="Arial"/>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7FE"/>
    <w:rPr>
      <w:rFonts w:ascii="Arial" w:eastAsia="MS Gothic" w:hAnsi="Arial"/>
      <w:i/>
      <w:sz w:val="24"/>
      <w:lang w:val="en-GB"/>
    </w:rPr>
  </w:style>
  <w:style w:type="character" w:customStyle="1" w:styleId="Heading5Char">
    <w:name w:val="Heading 5 Char"/>
    <w:aliases w:val="H5 Char,h5 Char,Heading5 Char"/>
    <w:basedOn w:val="DefaultParagraphFont"/>
    <w:link w:val="Heading5"/>
    <w:rsid w:val="00A757FE"/>
    <w:rPr>
      <w:rFonts w:ascii="Times New Roman" w:eastAsia="MS Gothic" w:hAnsi="Times New Roman"/>
      <w:sz w:val="26"/>
      <w:u w:val="single"/>
      <w:lang w:val="en-GB"/>
    </w:rPr>
  </w:style>
  <w:style w:type="character" w:customStyle="1" w:styleId="Heading6Char">
    <w:name w:val="Heading 6 Char"/>
    <w:basedOn w:val="DefaultParagraphFont"/>
    <w:link w:val="Heading6"/>
    <w:uiPriority w:val="9"/>
    <w:rsid w:val="00A757FE"/>
    <w:rPr>
      <w:rFonts w:ascii="Times New Roman" w:eastAsia="MS Gothic" w:hAnsi="Times New Roman"/>
      <w:i/>
      <w:sz w:val="22"/>
      <w:lang w:val="en-GB"/>
    </w:rPr>
  </w:style>
  <w:style w:type="character" w:customStyle="1" w:styleId="Heading7Char">
    <w:name w:val="Heading 7 Char"/>
    <w:basedOn w:val="DefaultParagraphFont"/>
    <w:link w:val="Heading7"/>
    <w:uiPriority w:val="9"/>
    <w:rsid w:val="00A757FE"/>
    <w:rPr>
      <w:rFonts w:ascii="Arial" w:eastAsia="MS Gothic" w:hAnsi="Arial"/>
      <w:sz w:val="24"/>
      <w:lang w:val="en-GB"/>
    </w:rPr>
  </w:style>
  <w:style w:type="character" w:customStyle="1" w:styleId="Heading8Char">
    <w:name w:val="Heading 8 Char"/>
    <w:aliases w:val="Table Heading Char"/>
    <w:basedOn w:val="DefaultParagraphFont"/>
    <w:link w:val="Heading8"/>
    <w:uiPriority w:val="99"/>
    <w:rsid w:val="00A757FE"/>
    <w:rPr>
      <w:rFonts w:ascii="Arial" w:eastAsia="MS Gothic" w:hAnsi="Arial"/>
      <w:i/>
      <w:sz w:val="24"/>
      <w:lang w:val="en-GB"/>
    </w:rPr>
  </w:style>
  <w:style w:type="character" w:customStyle="1" w:styleId="Heading9Char">
    <w:name w:val="Heading 9 Char"/>
    <w:aliases w:val="Figure Heading Char,FH Char"/>
    <w:basedOn w:val="DefaultParagraphFont"/>
    <w:link w:val="Heading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DefaultParagraphFont"/>
    <w:uiPriority w:val="99"/>
    <w:rsid w:val="00A757FE"/>
    <w:rPr>
      <w:rFonts w:asciiTheme="majorHAnsi" w:eastAsiaTheme="majorEastAsia" w:hAnsiTheme="majorHAnsi" w:cstheme="majorBidi"/>
      <w:sz w:val="24"/>
      <w:szCs w:val="24"/>
      <w:lang w:eastAsia="en-US"/>
    </w:rPr>
  </w:style>
  <w:style w:type="character" w:customStyle="1" w:styleId="21">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DefaultParagraphFont"/>
    <w:semiHidden/>
    <w:rsid w:val="00A757FE"/>
    <w:rPr>
      <w:rFonts w:asciiTheme="majorHAnsi" w:eastAsiaTheme="majorEastAsia" w:hAnsiTheme="majorHAnsi" w:cstheme="majorBidi"/>
      <w:lang w:eastAsia="en-US"/>
    </w:rPr>
  </w:style>
  <w:style w:type="character" w:customStyle="1" w:styleId="31">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DefaultParagraphFont"/>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A757FE"/>
    <w:rPr>
      <w:rFonts w:eastAsiaTheme="minorEastAsia"/>
      <w:b/>
      <w:bCs/>
      <w:lang w:eastAsia="en-US"/>
    </w:rPr>
  </w:style>
  <w:style w:type="character" w:customStyle="1" w:styleId="51">
    <w:name w:val="見出し 5 (文字)1"/>
    <w:aliases w:val="h5 (文字)1,Heading5 (文字)1,H5 (文字)1"/>
    <w:basedOn w:val="DefaultParagraphFont"/>
    <w:semiHidden/>
    <w:rsid w:val="00A757FE"/>
    <w:rPr>
      <w:rFonts w:asciiTheme="majorHAnsi" w:eastAsiaTheme="majorEastAsia" w:hAnsiTheme="majorHAnsi" w:cstheme="majorBidi"/>
      <w:lang w:eastAsia="en-US"/>
    </w:rPr>
  </w:style>
  <w:style w:type="paragraph" w:styleId="HTMLPreformatted">
    <w:name w:val="HTML Preformatted"/>
    <w:basedOn w:val="Normal"/>
    <w:link w:val="HTMLPreformattedChar"/>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semiHidden/>
    <w:rsid w:val="00A757FE"/>
    <w:rPr>
      <w:rFonts w:ascii="Courier New" w:eastAsia="Batang" w:hAnsi="Courier New" w:cs="Courier New"/>
      <w:lang w:eastAsia="ko-KR"/>
    </w:rPr>
  </w:style>
  <w:style w:type="character" w:customStyle="1" w:styleId="810">
    <w:name w:val="見出し 8 (文字)1"/>
    <w:aliases w:val="Table Heading (文字)1"/>
    <w:basedOn w:val="DefaultParagraphFont"/>
    <w:semiHidden/>
    <w:rsid w:val="00A757FE"/>
    <w:rPr>
      <w:rFonts w:eastAsiaTheme="minorEastAsia"/>
      <w:lang w:eastAsia="en-US"/>
    </w:rPr>
  </w:style>
  <w:style w:type="character" w:customStyle="1" w:styleId="91">
    <w:name w:val="見出し 9 (文字)1"/>
    <w:aliases w:val="Figure Heading (文字)1,FH (文字)1"/>
    <w:basedOn w:val="DefaultParagraphFont"/>
    <w:uiPriority w:val="9"/>
    <w:semiHidden/>
    <w:rsid w:val="00A757FE"/>
    <w:rPr>
      <w:rFonts w:eastAsiaTheme="minorEastAsia"/>
      <w:lang w:eastAsia="en-US"/>
    </w:rPr>
  </w:style>
  <w:style w:type="paragraph" w:styleId="Index1">
    <w:name w:val="index 1"/>
    <w:basedOn w:val="Normal"/>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Index2">
    <w:name w:val="index 2"/>
    <w:basedOn w:val="Index1"/>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Normal"/>
    <w:autoRedefine/>
    <w:uiPriority w:val="39"/>
    <w:semiHidden/>
    <w:unhideWhenUsed/>
    <w:rsid w:val="00A757FE"/>
    <w:pPr>
      <w:ind w:left="1985" w:hanging="1985"/>
    </w:pPr>
  </w:style>
  <w:style w:type="paragraph" w:styleId="TOC7">
    <w:name w:val="toc 7"/>
    <w:basedOn w:val="TOC6"/>
    <w:next w:val="Normal"/>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A757FE"/>
    <w:pPr>
      <w:widowControl w:val="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757FE"/>
    <w:rPr>
      <w:rFonts w:ascii="Times New Roman" w:eastAsia="MS Gothic" w:hAnsi="Times New Roman"/>
      <w:sz w:val="16"/>
      <w:lang w:val="en-GB"/>
    </w:rPr>
  </w:style>
  <w:style w:type="character" w:customStyle="1" w:styleId="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A757FE"/>
    <w:rPr>
      <w:rFonts w:ascii="Times New Roman" w:eastAsiaTheme="minorEastAsia" w:hAnsi="Times New Roman"/>
      <w:lang w:val="en-GB" w:eastAsia="en-US"/>
    </w:rPr>
  </w:style>
  <w:style w:type="character" w:customStyle="1" w:styleId="CommentTextChar">
    <w:name w:val="Comment Text Char"/>
    <w:basedOn w:val="DefaultParagraphFont"/>
    <w:link w:val="CommentText"/>
    <w:qFormat/>
    <w:rsid w:val="00A757FE"/>
    <w:rPr>
      <w:rFonts w:ascii="Times New Roman" w:eastAsia="MS Gothic" w:hAnsi="Times New Roman"/>
      <w:lang w:val="en-GB"/>
    </w:rPr>
  </w:style>
  <w:style w:type="character" w:customStyle="1" w:styleId="10">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DefaultParagraphFont"/>
    <w:semiHidden/>
    <w:rsid w:val="00A757FE"/>
    <w:rPr>
      <w:rFonts w:ascii="Times New Roman" w:eastAsiaTheme="minorEastAsia" w:hAnsi="Times New Roman"/>
      <w:lang w:val="en-GB" w:eastAsia="en-US"/>
    </w:rPr>
  </w:style>
  <w:style w:type="character" w:customStyle="1" w:styleId="FooterChar">
    <w:name w:val="Footer Char"/>
    <w:basedOn w:val="DefaultParagraphFont"/>
    <w:link w:val="Footer"/>
    <w:uiPriority w:val="99"/>
    <w:rsid w:val="00A757FE"/>
    <w:rPr>
      <w:rFonts w:ascii="Times New Roman" w:eastAsia="MS Gothic" w:hAnsi="Times New Roman"/>
      <w:sz w:val="24"/>
      <w:lang w:val="de-DE"/>
    </w:rPr>
  </w:style>
  <w:style w:type="paragraph" w:styleId="IndexHeading">
    <w:name w:val="index heading"/>
    <w:basedOn w:val="Normal"/>
    <w:next w:val="Normal"/>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locked/>
    <w:rsid w:val="00A757FE"/>
    <w:rPr>
      <w:rFonts w:ascii="Times New Roman" w:eastAsia="MS Gothic" w:hAnsi="Times New Roman"/>
      <w:b/>
      <w:sz w:val="24"/>
      <w:lang w:val="en-GB"/>
    </w:rPr>
  </w:style>
  <w:style w:type="character" w:customStyle="1" w:styleId="ListChar">
    <w:name w:val="List Char"/>
    <w:link w:val="List"/>
    <w:locked/>
    <w:rsid w:val="00A757FE"/>
    <w:rPr>
      <w:rFonts w:ascii="Times New Roman" w:eastAsia="MS Gothic" w:hAnsi="Times New Roman"/>
      <w:sz w:val="24"/>
      <w:lang w:val="en-GB"/>
    </w:rPr>
  </w:style>
  <w:style w:type="paragraph" w:styleId="ListNumber">
    <w:name w:val="List Number"/>
    <w:basedOn w:val="List"/>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List2Char">
    <w:name w:val="List 2 Char"/>
    <w:link w:val="List2"/>
    <w:locked/>
    <w:rsid w:val="00A757FE"/>
    <w:rPr>
      <w:rFonts w:ascii="Times New Roman" w:eastAsia="MS Gothic" w:hAnsi="Times New Roman"/>
      <w:sz w:val="24"/>
      <w:lang w:val="en-GB"/>
    </w:rPr>
  </w:style>
  <w:style w:type="character" w:customStyle="1" w:styleId="List3Char">
    <w:name w:val="List 3 Char"/>
    <w:link w:val="List3"/>
    <w:locked/>
    <w:rsid w:val="00A757FE"/>
    <w:rPr>
      <w:rFonts w:ascii="Times New Roman" w:eastAsia="MS Gothic" w:hAnsi="Times New Roman"/>
      <w:sz w:val="24"/>
      <w:lang w:val="en-GB"/>
    </w:rPr>
  </w:style>
  <w:style w:type="paragraph" w:styleId="List4">
    <w:name w:val="List 4"/>
    <w:basedOn w:val="List3"/>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List5">
    <w:name w:val="List 5"/>
    <w:basedOn w:val="List4"/>
    <w:uiPriority w:val="99"/>
    <w:unhideWhenUsed/>
    <w:rsid w:val="00A757FE"/>
    <w:pPr>
      <w:ind w:left="1702"/>
    </w:pPr>
  </w:style>
  <w:style w:type="paragraph" w:styleId="ListBullet3">
    <w:name w:val="List Bullet 3"/>
    <w:basedOn w:val="ListBullet2"/>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ListBullet4">
    <w:name w:val="List Bullet 4"/>
    <w:basedOn w:val="ListBullet3"/>
    <w:uiPriority w:val="99"/>
    <w:semiHidden/>
    <w:unhideWhenUsed/>
    <w:rsid w:val="00A757FE"/>
    <w:pPr>
      <w:ind w:left="1418"/>
    </w:pPr>
  </w:style>
  <w:style w:type="paragraph" w:styleId="ListBullet5">
    <w:name w:val="List Bullet 5"/>
    <w:basedOn w:val="ListBullet4"/>
    <w:uiPriority w:val="99"/>
    <w:semiHidden/>
    <w:unhideWhenUsed/>
    <w:rsid w:val="00A757FE"/>
    <w:pPr>
      <w:ind w:left="1702"/>
    </w:pPr>
  </w:style>
  <w:style w:type="paragraph" w:styleId="ListNumber2">
    <w:name w:val="List Number 2"/>
    <w:basedOn w:val="ListNumber"/>
    <w:uiPriority w:val="99"/>
    <w:semiHidden/>
    <w:unhideWhenUsed/>
    <w:rsid w:val="00A757FE"/>
    <w:pPr>
      <w:ind w:left="851"/>
    </w:pPr>
  </w:style>
  <w:style w:type="paragraph" w:styleId="ListNumber3">
    <w:name w:val="List Number 3"/>
    <w:basedOn w:val="Normal"/>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TitleChar1">
    <w:name w:val="Title Char1"/>
    <w:aliases w:val="Heading 31 Char"/>
    <w:basedOn w:val="DefaultParagraphFont"/>
    <w:link w:val="Title"/>
    <w:locked/>
    <w:rsid w:val="00A757FE"/>
    <w:rPr>
      <w:rFonts w:ascii="Arial" w:eastAsia="MS Gothic" w:hAnsi="Arial"/>
      <w:b/>
      <w:sz w:val="24"/>
      <w:lang w:val="en-GB"/>
    </w:rPr>
  </w:style>
  <w:style w:type="character" w:customStyle="1" w:styleId="12">
    <w:name w:val="表題 (文字)1"/>
    <w:aliases w:val="Heading 31 (文字)1"/>
    <w:basedOn w:val="DefaultParagraphFont"/>
    <w:rsid w:val="00A757FE"/>
    <w:rPr>
      <w:rFonts w:asciiTheme="majorHAnsi" w:eastAsia="MS Gothic" w:hAnsiTheme="majorHAnsi" w:cstheme="majorBidi"/>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757FE"/>
    <w:rPr>
      <w:rFonts w:ascii="Times New Roman" w:eastAsia="MS Gothic" w:hAnsi="Times New Roman"/>
      <w:sz w:val="24"/>
      <w:lang w:val="en-GB"/>
    </w:rPr>
  </w:style>
  <w:style w:type="character" w:customStyle="1" w:styleId="1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DefaultParagraphFont"/>
    <w:semiHidden/>
    <w:rsid w:val="00A757FE"/>
    <w:rPr>
      <w:rFonts w:ascii="Times New Roman" w:eastAsiaTheme="minorEastAsia" w:hAnsi="Times New Roman"/>
      <w:lang w:val="en-GB" w:eastAsia="en-US"/>
    </w:rPr>
  </w:style>
  <w:style w:type="character" w:customStyle="1" w:styleId="a1">
    <w:name w:val="本文インデント (文字)"/>
    <w:basedOn w:val="DefaultParagraphFont"/>
    <w:uiPriority w:val="99"/>
    <w:semiHidden/>
    <w:rsid w:val="00A757FE"/>
    <w:rPr>
      <w:rFonts w:ascii="Times New Roman" w:eastAsiaTheme="minorEastAsia" w:hAnsi="Times New Roman"/>
      <w:lang w:eastAsia="zh-CN"/>
    </w:rPr>
  </w:style>
  <w:style w:type="paragraph" w:styleId="ListContinue2">
    <w:name w:val="List Continue 2"/>
    <w:basedOn w:val="Normal"/>
    <w:uiPriority w:val="99"/>
    <w:semiHidden/>
    <w:unhideWhenUsed/>
    <w:rsid w:val="00A757FE"/>
    <w:pPr>
      <w:spacing w:after="180"/>
      <w:ind w:leftChars="400" w:left="850"/>
    </w:pPr>
    <w:rPr>
      <w:rFonts w:eastAsia="MS Mincho"/>
      <w:sz w:val="20"/>
    </w:rPr>
  </w:style>
  <w:style w:type="paragraph" w:styleId="Subtitle">
    <w:name w:val="Subtitle"/>
    <w:basedOn w:val="Normal"/>
    <w:next w:val="Normal"/>
    <w:link w:val="SubtitleChar"/>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SubtitleChar">
    <w:name w:val="Subtitle Char"/>
    <w:basedOn w:val="DefaultParagraphFont"/>
    <w:link w:val="Subtitle"/>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Date">
    <w:name w:val="Date"/>
    <w:basedOn w:val="Normal"/>
    <w:next w:val="Normal"/>
    <w:link w:val="DateChar"/>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DateChar">
    <w:name w:val="Date Char"/>
    <w:basedOn w:val="DefaultParagraphFont"/>
    <w:link w:val="Date"/>
    <w:uiPriority w:val="99"/>
    <w:rsid w:val="00A757FE"/>
    <w:rPr>
      <w:rFonts w:ascii="Times New Roman" w:eastAsiaTheme="minorEastAsia" w:hAnsi="Times New Roman"/>
      <w:lang w:val="en-GB" w:eastAsia="en-GB"/>
    </w:rPr>
  </w:style>
  <w:style w:type="paragraph" w:styleId="BodyTextFirstIndent2">
    <w:name w:val="Body Text First Indent 2"/>
    <w:basedOn w:val="BodyTextIndent"/>
    <w:link w:val="BodyTextFirstIndent2Char"/>
    <w:uiPriority w:val="99"/>
    <w:semiHidden/>
    <w:unhideWhenUsed/>
    <w:rsid w:val="00A757FE"/>
    <w:pPr>
      <w:spacing w:after="180"/>
      <w:ind w:leftChars="400" w:left="851" w:firstLineChars="100" w:firstLine="210"/>
    </w:pPr>
    <w:rPr>
      <w:rFonts w:eastAsia="MS Mincho"/>
      <w:sz w:val="20"/>
      <w:lang w:eastAsia="en-US"/>
    </w:rPr>
  </w:style>
  <w:style w:type="character" w:customStyle="1" w:styleId="BodyTextIndentChar">
    <w:name w:val="Body Text Indent Char"/>
    <w:basedOn w:val="DefaultParagraphFont"/>
    <w:link w:val="BodyTextIndent"/>
    <w:uiPriority w:val="99"/>
    <w:rsid w:val="00A757FE"/>
    <w:rPr>
      <w:rFonts w:ascii="Times New Roman" w:eastAsia="MS Gothic" w:hAnsi="Times New Roman"/>
      <w:sz w:val="24"/>
      <w:lang w:val="en-GB"/>
    </w:rPr>
  </w:style>
  <w:style w:type="character" w:customStyle="1" w:styleId="BodyTextFirstIndent2Char">
    <w:name w:val="Body Text First Indent 2 Char"/>
    <w:basedOn w:val="BodyTextIndentChar"/>
    <w:link w:val="BodyTextFirstIndent2"/>
    <w:uiPriority w:val="99"/>
    <w:semiHidden/>
    <w:rsid w:val="00A757FE"/>
    <w:rPr>
      <w:rFonts w:ascii="Times New Roman" w:eastAsia="MS Gothic" w:hAnsi="Times New Roman"/>
      <w:sz w:val="24"/>
      <w:lang w:val="en-GB" w:eastAsia="en-US"/>
    </w:rPr>
  </w:style>
  <w:style w:type="paragraph" w:styleId="BodyText2">
    <w:name w:val="Body Text 2"/>
    <w:basedOn w:val="Normal"/>
    <w:link w:val="BodyText2Char"/>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BodyText2Char">
    <w:name w:val="Body Text 2 Char"/>
    <w:basedOn w:val="DefaultParagraphFont"/>
    <w:link w:val="BodyText2"/>
    <w:uiPriority w:val="99"/>
    <w:semiHidden/>
    <w:rsid w:val="00A757FE"/>
    <w:rPr>
      <w:rFonts w:ascii="Times New Roman" w:eastAsiaTheme="minorEastAsia" w:hAnsi="Times New Roman"/>
      <w:kern w:val="2"/>
      <w:sz w:val="21"/>
      <w:lang w:val="x-none" w:eastAsia="x-none"/>
    </w:rPr>
  </w:style>
  <w:style w:type="character" w:customStyle="1" w:styleId="BodyText3Char">
    <w:name w:val="Body Text 3 Char"/>
    <w:basedOn w:val="DefaultParagraphFont"/>
    <w:link w:val="BodyText3"/>
    <w:uiPriority w:val="99"/>
    <w:rsid w:val="00A757FE"/>
    <w:rPr>
      <w:rFonts w:ascii="Times New Roman" w:eastAsia="MS Gothic" w:hAnsi="Times New Roman"/>
      <w:sz w:val="24"/>
      <w:lang w:val="en-GB"/>
    </w:rPr>
  </w:style>
  <w:style w:type="character" w:customStyle="1" w:styleId="BodyTextIndent2Char">
    <w:name w:val="Body Text Indent 2 Char"/>
    <w:basedOn w:val="DefaultParagraphFont"/>
    <w:link w:val="BodyTextIndent2"/>
    <w:uiPriority w:val="99"/>
    <w:rsid w:val="00A757FE"/>
    <w:rPr>
      <w:rFonts w:ascii="Times New Roman" w:eastAsia="MS Gothic" w:hAnsi="Times New Roman"/>
      <w:kern w:val="2"/>
      <w:sz w:val="24"/>
      <w:lang w:val="en-GB"/>
    </w:rPr>
  </w:style>
  <w:style w:type="paragraph" w:styleId="BodyTextIndent3">
    <w:name w:val="Body Text Indent 3"/>
    <w:basedOn w:val="Normal"/>
    <w:link w:val="BodyTextIndent3Char"/>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BodyTextIndent3Char">
    <w:name w:val="Body Text Indent 3 Char"/>
    <w:basedOn w:val="DefaultParagraphFont"/>
    <w:link w:val="BodyTextIndent3"/>
    <w:uiPriority w:val="99"/>
    <w:semiHidden/>
    <w:rsid w:val="00A757FE"/>
    <w:rPr>
      <w:rFonts w:ascii="Times New Roman" w:eastAsiaTheme="minorEastAsia" w:hAnsi="Times New Roman"/>
    </w:rPr>
  </w:style>
  <w:style w:type="character" w:customStyle="1" w:styleId="DocumentMapChar">
    <w:name w:val="Document Map Char"/>
    <w:basedOn w:val="DefaultParagraphFont"/>
    <w:link w:val="DocumentMap"/>
    <w:uiPriority w:val="99"/>
    <w:semiHidden/>
    <w:rsid w:val="00A757FE"/>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A757FE"/>
    <w:rPr>
      <w:rFonts w:ascii="Courier New" w:eastAsia="MS Gothic" w:hAnsi="Courier New"/>
      <w:sz w:val="24"/>
      <w:lang w:val="en-GB"/>
    </w:rPr>
  </w:style>
  <w:style w:type="character" w:customStyle="1" w:styleId="CommentSubjectChar">
    <w:name w:val="Comment Subject Char"/>
    <w:basedOn w:val="CommentTextChar"/>
    <w:link w:val="CommentSubject"/>
    <w:uiPriority w:val="99"/>
    <w:rsid w:val="00A757FE"/>
    <w:rPr>
      <w:rFonts w:ascii="Times New Roman" w:eastAsia="MS Gothic" w:hAnsi="Times New Roman"/>
      <w:b/>
      <w:sz w:val="24"/>
      <w:lang w:val="en-GB"/>
    </w:rPr>
  </w:style>
  <w:style w:type="character" w:customStyle="1" w:styleId="BalloonTextChar">
    <w:name w:val="Balloon Text Char"/>
    <w:basedOn w:val="DefaultParagraphFont"/>
    <w:link w:val="BalloonText"/>
    <w:uiPriority w:val="99"/>
    <w:rsid w:val="00A757FE"/>
    <w:rPr>
      <w:rFonts w:ascii="Arial" w:eastAsia="MS Gothic" w:hAnsi="Arial"/>
      <w:sz w:val="18"/>
      <w:lang w:val="en-GB"/>
    </w:rPr>
  </w:style>
  <w:style w:type="paragraph" w:styleId="NoSpacing">
    <w:name w:val="No Spacing"/>
    <w:uiPriority w:val="1"/>
    <w:qFormat/>
    <w:rsid w:val="00A757FE"/>
    <w:rPr>
      <w:rFonts w:ascii="Calibri" w:eastAsia="SimSun" w:hAnsi="Calibri"/>
      <w:sz w:val="22"/>
      <w:szCs w:val="22"/>
      <w:lang w:eastAsia="zh-CN"/>
    </w:rPr>
  </w:style>
  <w:style w:type="paragraph" w:styleId="TOCHeading">
    <w:name w:val="TOC Heading"/>
    <w:basedOn w:val="Heading1"/>
    <w:next w:val="Normal"/>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Heading5"/>
    <w:next w:val="Normal"/>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Heading1"/>
    <w:next w:val="Normal"/>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Normal"/>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Normal"/>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rsid w:val="00A757FE"/>
    <w:pPr>
      <w:keepLines/>
      <w:spacing w:after="180"/>
      <w:ind w:left="1702" w:hanging="1418"/>
    </w:pPr>
    <w:rPr>
      <w:rFonts w:eastAsiaTheme="minorEastAsia"/>
      <w:sz w:val="20"/>
      <w:lang w:eastAsia="en-US"/>
    </w:rPr>
  </w:style>
  <w:style w:type="paragraph" w:customStyle="1" w:styleId="FP">
    <w:name w:val="FP"/>
    <w:basedOn w:val="Normal"/>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qFormat/>
    <w:locked/>
    <w:rsid w:val="00A757FE"/>
    <w:rPr>
      <w:rFonts w:ascii="Times New Roman" w:eastAsia="MS Gothic" w:hAnsi="Times New Roman"/>
      <w:sz w:val="24"/>
      <w:lang w:val="en-GB"/>
    </w:rPr>
  </w:style>
  <w:style w:type="paragraph" w:customStyle="1" w:styleId="B4">
    <w:name w:val="B4"/>
    <w:basedOn w:val="Normal"/>
    <w:uiPriority w:val="99"/>
    <w:rsid w:val="00A757FE"/>
    <w:pPr>
      <w:spacing w:after="180"/>
      <w:ind w:left="1418" w:hanging="284"/>
    </w:pPr>
    <w:rPr>
      <w:rFonts w:eastAsiaTheme="minorEastAsia"/>
      <w:sz w:val="20"/>
      <w:lang w:eastAsia="en-US"/>
    </w:rPr>
  </w:style>
  <w:style w:type="paragraph" w:customStyle="1" w:styleId="B5">
    <w:name w:val="B5"/>
    <w:basedOn w:val="Normal"/>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Normal"/>
    <w:uiPriority w:val="99"/>
    <w:rsid w:val="00A757FE"/>
    <w:pPr>
      <w:spacing w:after="180"/>
    </w:pPr>
    <w:rPr>
      <w:rFonts w:eastAsiaTheme="minorEastAsia"/>
      <w:i/>
      <w:color w:val="0000FF"/>
      <w:sz w:val="20"/>
      <w:lang w:eastAsia="en-US"/>
    </w:rPr>
  </w:style>
  <w:style w:type="paragraph" w:customStyle="1" w:styleId="INDENT1">
    <w:name w:val="INDENT1"/>
    <w:basedOn w:val="Normal"/>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Normal"/>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Normal"/>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Normal"/>
    <w:next w:val="Normal"/>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Normal"/>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Normal"/>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ListBullet"/>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Normal"/>
    <w:uiPriority w:val="99"/>
    <w:rsid w:val="00A757FE"/>
    <w:rPr>
      <w:rFonts w:ascii="Arial" w:hAnsi="Arial"/>
      <w:lang w:val="en-GB" w:eastAsia="en-US"/>
    </w:rPr>
  </w:style>
  <w:style w:type="paragraph" w:customStyle="1" w:styleId="TabList">
    <w:name w:val="TabList"/>
    <w:basedOn w:val="Normal"/>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Normal"/>
    <w:next w:val="Normal"/>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Normal"/>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Normal"/>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Normal"/>
    <w:next w:val="Normal"/>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Heading1"/>
    <w:next w:val="Normal"/>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Normal"/>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Normal"/>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Normal"/>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Normal"/>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Normal"/>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ListParagraph"/>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Normal"/>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Normal"/>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Normal"/>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Normal"/>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Normal"/>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2">
    <w:name w:val="表格文字居左"/>
    <w:basedOn w:val="Normal"/>
    <w:next w:val="Normal"/>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Normal"/>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Normal"/>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Normal"/>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BodyTextIndent"/>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Header"/>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Heading1"/>
    <w:next w:val="Normal"/>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Heading2"/>
    <w:next w:val="Normal"/>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BodyText"/>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Normal"/>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Normal"/>
    <w:uiPriority w:val="99"/>
    <w:rsid w:val="00A757FE"/>
    <w:pPr>
      <w:spacing w:before="360" w:line="240" w:lineRule="atLeast"/>
      <w:jc w:val="center"/>
    </w:pPr>
    <w:rPr>
      <w:rFonts w:eastAsia="MS Mincho"/>
      <w:sz w:val="20"/>
      <w:lang w:val="en-US"/>
    </w:rPr>
  </w:style>
  <w:style w:type="paragraph" w:customStyle="1" w:styleId="List1">
    <w:name w:val="List 1"/>
    <w:basedOn w:val="Normal"/>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Normal"/>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Normal"/>
    <w:uiPriority w:val="99"/>
    <w:rsid w:val="00A757FE"/>
    <w:pPr>
      <w:spacing w:after="220"/>
    </w:pPr>
    <w:rPr>
      <w:rFonts w:ascii="Arial" w:eastAsia="SimSun" w:hAnsi="Arial"/>
      <w:sz w:val="22"/>
      <w:szCs w:val="24"/>
      <w:lang w:val="en-US" w:eastAsia="en-US"/>
    </w:rPr>
  </w:style>
  <w:style w:type="character" w:customStyle="1" w:styleId="Char">
    <w:name w:val="样式 正文 Char"/>
    <w:basedOn w:val="DefaultParagraphFont"/>
    <w:link w:val="a3"/>
    <w:locked/>
    <w:rsid w:val="00A757FE"/>
    <w:rPr>
      <w:rFonts w:ascii="SimSun" w:eastAsia="SimSun" w:hAnsi="SimSun" w:cs="SimSun"/>
      <w:kern w:val="2"/>
      <w:sz w:val="21"/>
      <w:lang w:eastAsia="zh-CN"/>
    </w:rPr>
  </w:style>
  <w:style w:type="paragraph" w:customStyle="1" w:styleId="a3">
    <w:name w:val="样式 正文"/>
    <w:basedOn w:val="Normal"/>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4">
    <w:name w:val="公式"/>
    <w:basedOn w:val="Normal"/>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BodyText"/>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Normal"/>
    <w:next w:val="Caption"/>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Normal"/>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Normal"/>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Normal"/>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Normal"/>
    <w:next w:val="Normal"/>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Normal"/>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Normal"/>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Normal"/>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Normal"/>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Normal"/>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Normal"/>
    <w:uiPriority w:val="99"/>
    <w:rsid w:val="00A757FE"/>
    <w:pPr>
      <w:numPr>
        <w:numId w:val="21"/>
      </w:numPr>
    </w:pPr>
    <w:rPr>
      <w:rFonts w:eastAsiaTheme="minorEastAsia"/>
      <w:szCs w:val="24"/>
      <w:lang w:val="en-US" w:eastAsia="en-US"/>
    </w:rPr>
  </w:style>
  <w:style w:type="paragraph" w:customStyle="1" w:styleId="FigureCentered">
    <w:name w:val="FigureCentered"/>
    <w:basedOn w:val="Normal"/>
    <w:next w:val="Normal"/>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Normal"/>
    <w:uiPriority w:val="99"/>
    <w:rsid w:val="00A757FE"/>
    <w:pPr>
      <w:numPr>
        <w:numId w:val="22"/>
      </w:numPr>
      <w:jc w:val="both"/>
    </w:pPr>
    <w:rPr>
      <w:rFonts w:eastAsia="MS Mincho"/>
      <w:sz w:val="20"/>
      <w:lang w:eastAsia="en-US"/>
    </w:rPr>
  </w:style>
  <w:style w:type="paragraph" w:customStyle="1" w:styleId="PaperTableCell">
    <w:name w:val="PaperTableCell"/>
    <w:basedOn w:val="Normal"/>
    <w:uiPriority w:val="99"/>
    <w:rsid w:val="00A757FE"/>
    <w:pPr>
      <w:jc w:val="both"/>
    </w:pPr>
    <w:rPr>
      <w:rFonts w:eastAsiaTheme="minorEastAsia"/>
      <w:sz w:val="16"/>
      <w:szCs w:val="24"/>
      <w:lang w:val="en-US" w:eastAsia="en-US"/>
    </w:rPr>
  </w:style>
  <w:style w:type="paragraph" w:customStyle="1" w:styleId="figure0">
    <w:name w:val="figure"/>
    <w:basedOn w:val="Normal"/>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Normal"/>
    <w:uiPriority w:val="99"/>
    <w:rsid w:val="00A757FE"/>
    <w:pPr>
      <w:keepNext/>
      <w:jc w:val="center"/>
    </w:pPr>
    <w:rPr>
      <w:rFonts w:ascii="Arial" w:eastAsia="Calibri" w:hAnsi="Arial" w:cs="Arial"/>
      <w:sz w:val="18"/>
      <w:szCs w:val="18"/>
      <w:lang w:val="en-US" w:eastAsia="en-US"/>
    </w:rPr>
  </w:style>
  <w:style w:type="paragraph" w:customStyle="1" w:styleId="th0">
    <w:name w:val="th"/>
    <w:basedOn w:val="Normal"/>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Normal"/>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Normal"/>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Normal"/>
    <w:next w:val="Normal"/>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Normal"/>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5">
    <w:name w:val="テキスト (文字)"/>
    <w:link w:val="a6"/>
    <w:locked/>
    <w:rsid w:val="00A757FE"/>
    <w:rPr>
      <w:rFonts w:ascii="Century" w:hAnsi="Century"/>
      <w:kern w:val="2"/>
      <w:sz w:val="21"/>
      <w:szCs w:val="22"/>
    </w:rPr>
  </w:style>
  <w:style w:type="paragraph" w:customStyle="1" w:styleId="a6">
    <w:name w:val="テキスト"/>
    <w:basedOn w:val="Normal"/>
    <w:link w:val="a5"/>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Normal"/>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Normal"/>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Normal"/>
    <w:uiPriority w:val="99"/>
    <w:rsid w:val="00A757FE"/>
    <w:pPr>
      <w:spacing w:before="100" w:beforeAutospacing="1" w:after="100" w:afterAutospacing="1"/>
    </w:pPr>
    <w:rPr>
      <w:rFonts w:eastAsiaTheme="minorEastAsia"/>
      <w:szCs w:val="24"/>
      <w:lang w:val="sv-SE" w:eastAsia="sv-SE"/>
    </w:rPr>
  </w:style>
  <w:style w:type="character" w:styleId="LineNumber">
    <w:name w:val="line number"/>
    <w:semiHidden/>
    <w:unhideWhenUsed/>
    <w:rsid w:val="00A757FE"/>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DefaultParagraphFont"/>
    <w:rsid w:val="00A757FE"/>
  </w:style>
  <w:style w:type="paragraph" w:styleId="z-TopofForm">
    <w:name w:val="HTML Top of Form"/>
    <w:basedOn w:val="Normal"/>
    <w:next w:val="Normal"/>
    <w:link w:val="z-TopofFormChar"/>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TopofFormChar">
    <w:name w:val="z-Top of Form Char"/>
    <w:basedOn w:val="DefaultParagraphFont"/>
    <w:link w:val="z-TopofForm"/>
    <w:uiPriority w:val="99"/>
    <w:semiHidden/>
    <w:rsid w:val="00A757FE"/>
    <w:rPr>
      <w:rFonts w:ascii="Arial" w:eastAsiaTheme="minorEastAsia" w:hAnsi="Arial" w:cs="Arial"/>
      <w:vanish/>
      <w:sz w:val="16"/>
      <w:szCs w:val="16"/>
      <w:lang w:val="en-GB" w:eastAsia="en-US"/>
    </w:rPr>
  </w:style>
  <w:style w:type="character" w:customStyle="1" w:styleId="hps">
    <w:name w:val="hps"/>
    <w:basedOn w:val="DefaultParagraphFont"/>
    <w:rsid w:val="00A757FE"/>
  </w:style>
  <w:style w:type="paragraph" w:styleId="z-BottomofForm">
    <w:name w:val="HTML Bottom of Form"/>
    <w:basedOn w:val="Normal"/>
    <w:next w:val="Normal"/>
    <w:link w:val="z-BottomofFormChar"/>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BottomofFormChar">
    <w:name w:val="z-Bottom of Form Char"/>
    <w:basedOn w:val="DefaultParagraphFont"/>
    <w:link w:val="z-BottomofForm"/>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DefaultParagraphFont"/>
    <w:rsid w:val="00A757FE"/>
  </w:style>
  <w:style w:type="character" w:customStyle="1" w:styleId="apple-converted-space">
    <w:name w:val="apple-converted-space"/>
    <w:basedOn w:val="DefaultParagraphFont"/>
    <w:rsid w:val="00A757FE"/>
  </w:style>
  <w:style w:type="character" w:customStyle="1" w:styleId="keyword">
    <w:name w:val="keyword"/>
    <w:basedOn w:val="DefaultParagraphFont"/>
    <w:rsid w:val="00A757FE"/>
  </w:style>
  <w:style w:type="character" w:customStyle="1" w:styleId="ordinary-span-edit2">
    <w:name w:val="ordinary-span-edit2"/>
    <w:basedOn w:val="DefaultParagraphFont"/>
    <w:rsid w:val="00A757FE"/>
  </w:style>
  <w:style w:type="character" w:customStyle="1" w:styleId="size">
    <w:name w:val="size"/>
    <w:basedOn w:val="DefaultParagraphFont"/>
    <w:rsid w:val="00A757FE"/>
  </w:style>
  <w:style w:type="character" w:customStyle="1" w:styleId="TitleChar">
    <w:name w:val="Title Char"/>
    <w:aliases w:val="no break Char Car Char,H3 Char Car Char,h3 Char Car Char"/>
    <w:basedOn w:val="DefaultParagraphFont"/>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A757FE"/>
  </w:style>
  <w:style w:type="character" w:customStyle="1" w:styleId="def">
    <w:name w:val="def"/>
    <w:basedOn w:val="DefaultParagraphFont"/>
    <w:rsid w:val="00A757FE"/>
  </w:style>
  <w:style w:type="character" w:customStyle="1" w:styleId="high-light-bg4">
    <w:name w:val="high-light-bg4"/>
    <w:basedOn w:val="DefaultParagraphFont"/>
    <w:rsid w:val="00A757FE"/>
  </w:style>
  <w:style w:type="character" w:customStyle="1" w:styleId="TitleChar2">
    <w:name w:val="Title Char2"/>
    <w:basedOn w:val="DefaultParagraphFont"/>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DefaultParagraphFont"/>
    <w:rsid w:val="00A757FE"/>
  </w:style>
  <w:style w:type="character" w:customStyle="1" w:styleId="onecomwebmail-font">
    <w:name w:val="onecomwebmail-font"/>
    <w:basedOn w:val="DefaultParagraphFont"/>
    <w:rsid w:val="00A757FE"/>
  </w:style>
  <w:style w:type="character" w:customStyle="1" w:styleId="onecomwebmail-size">
    <w:name w:val="onecomwebmail-size"/>
    <w:basedOn w:val="DefaultParagraphFont"/>
    <w:rsid w:val="00A757FE"/>
  </w:style>
  <w:style w:type="table" w:styleId="TableSimple2">
    <w:name w:val="Table Simple 2"/>
    <w:basedOn w:val="TableNormal"/>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网格型1"/>
    <w:basedOn w:val="TableNormal"/>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浅色列表1"/>
    <w:basedOn w:val="TableNormal"/>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DefaultParagraphFont"/>
    <w:rsid w:val="0078374A"/>
    <w:rPr>
      <w:rFonts w:ascii="Times New Roman" w:hAnsi="Times New Roman" w:cs="Times New Roman" w:hint="default"/>
      <w:b w:val="0"/>
      <w:bCs w:val="0"/>
      <w:i/>
      <w:iCs/>
      <w:color w:val="000000"/>
      <w:sz w:val="20"/>
      <w:szCs w:val="20"/>
    </w:rPr>
  </w:style>
  <w:style w:type="character" w:customStyle="1" w:styleId="16">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Emphasis">
    <w:name w:val="Emphasis"/>
    <w:uiPriority w:val="20"/>
    <w:qFormat/>
    <w:rsid w:val="00EF15F4"/>
    <w:rPr>
      <w:i/>
      <w:iCs/>
    </w:rPr>
  </w:style>
  <w:style w:type="paragraph" w:customStyle="1" w:styleId="pf1">
    <w:name w:val="pf1"/>
    <w:basedOn w:val="Normal"/>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Normal"/>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DefaultParagraphFont"/>
    <w:rsid w:val="000A7457"/>
    <w:rPr>
      <w:rFonts w:ascii="Microsoft YaHei UI" w:eastAsia="Microsoft YaHei UI" w:hAnsi="Microsoft YaHei UI" w:hint="eastAsia"/>
      <w:b/>
      <w:bCs/>
      <w:sz w:val="18"/>
      <w:szCs w:val="18"/>
      <w:u w:val="single"/>
    </w:rPr>
  </w:style>
  <w:style w:type="character" w:customStyle="1" w:styleId="cf11">
    <w:name w:val="cf11"/>
    <w:basedOn w:val="DefaultParagraphFont"/>
    <w:rsid w:val="000A7457"/>
    <w:rPr>
      <w:rFonts w:ascii="Microsoft YaHei UI" w:eastAsia="Microsoft YaHei UI" w:hAnsi="Microsoft YaHei UI" w:hint="eastAsia"/>
      <w:sz w:val="18"/>
      <w:szCs w:val="18"/>
    </w:rPr>
  </w:style>
  <w:style w:type="table" w:customStyle="1" w:styleId="TableGrid1">
    <w:name w:val="TableGrid1"/>
    <w:basedOn w:val="TableNormal"/>
    <w:next w:val="TableGrid"/>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2F0CA0"/>
    <w:pPr>
      <w:numPr>
        <w:numId w:val="24"/>
      </w:numPr>
      <w:spacing w:before="60"/>
    </w:pPr>
    <w:rPr>
      <w:rFonts w:ascii="Arial" w:eastAsia="MS Mincho" w:hAnsi="Arial"/>
      <w:b/>
      <w:sz w:val="20"/>
      <w:szCs w:val="24"/>
      <w:lang w:eastAsia="en-GB"/>
    </w:rPr>
  </w:style>
  <w:style w:type="character" w:styleId="Mention">
    <w:name w:val="Mention"/>
    <w:basedOn w:val="DefaultParagraphFont"/>
    <w:uiPriority w:val="99"/>
    <w:unhideWhenUsed/>
    <w:rsid w:val="00A96E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0908085">
      <w:bodyDiv w:val="1"/>
      <w:marLeft w:val="0"/>
      <w:marRight w:val="0"/>
      <w:marTop w:val="0"/>
      <w:marBottom w:val="0"/>
      <w:divBdr>
        <w:top w:val="none" w:sz="0" w:space="0" w:color="auto"/>
        <w:left w:val="none" w:sz="0" w:space="0" w:color="auto"/>
        <w:bottom w:val="none" w:sz="0" w:space="0" w:color="auto"/>
        <w:right w:val="none" w:sz="0" w:space="0" w:color="auto"/>
      </w:divBdr>
      <w:divsChild>
        <w:div w:id="1683121856">
          <w:marLeft w:val="1310"/>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77936911">
      <w:bodyDiv w:val="1"/>
      <w:marLeft w:val="0"/>
      <w:marRight w:val="0"/>
      <w:marTop w:val="0"/>
      <w:marBottom w:val="0"/>
      <w:divBdr>
        <w:top w:val="none" w:sz="0" w:space="0" w:color="auto"/>
        <w:left w:val="none" w:sz="0" w:space="0" w:color="auto"/>
        <w:bottom w:val="none" w:sz="0" w:space="0" w:color="auto"/>
        <w:right w:val="none" w:sz="0" w:space="0" w:color="auto"/>
      </w:divBdr>
      <w:divsChild>
        <w:div w:id="1419250619">
          <w:marLeft w:val="1310"/>
          <w:marRight w:val="0"/>
          <w:marTop w:val="54"/>
          <w:marBottom w:val="0"/>
          <w:divBdr>
            <w:top w:val="none" w:sz="0" w:space="0" w:color="auto"/>
            <w:left w:val="none" w:sz="0" w:space="0" w:color="auto"/>
            <w:bottom w:val="none" w:sz="0" w:space="0" w:color="auto"/>
            <w:right w:val="none" w:sz="0" w:space="0" w:color="auto"/>
          </w:divBdr>
        </w:div>
        <w:div w:id="1480993693">
          <w:marLeft w:val="1310"/>
          <w:marRight w:val="0"/>
          <w:marTop w:val="54"/>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7185">
      <w:bodyDiv w:val="1"/>
      <w:marLeft w:val="0"/>
      <w:marRight w:val="0"/>
      <w:marTop w:val="0"/>
      <w:marBottom w:val="0"/>
      <w:divBdr>
        <w:top w:val="none" w:sz="0" w:space="0" w:color="auto"/>
        <w:left w:val="none" w:sz="0" w:space="0" w:color="auto"/>
        <w:bottom w:val="none" w:sz="0" w:space="0" w:color="auto"/>
        <w:right w:val="none" w:sz="0" w:space="0" w:color="auto"/>
      </w:divBdr>
      <w:divsChild>
        <w:div w:id="380136109">
          <w:marLeft w:val="1310"/>
          <w:marRight w:val="0"/>
          <w:marTop w:val="67"/>
          <w:marBottom w:val="0"/>
          <w:divBdr>
            <w:top w:val="none" w:sz="0" w:space="0" w:color="auto"/>
            <w:left w:val="none" w:sz="0" w:space="0" w:color="auto"/>
            <w:bottom w:val="none" w:sz="0" w:space="0" w:color="auto"/>
            <w:right w:val="none" w:sz="0" w:space="0" w:color="auto"/>
          </w:divBdr>
        </w:div>
        <w:div w:id="1321344999">
          <w:marLeft w:val="1310"/>
          <w:marRight w:val="0"/>
          <w:marTop w:val="67"/>
          <w:marBottom w:val="0"/>
          <w:divBdr>
            <w:top w:val="none" w:sz="0" w:space="0" w:color="auto"/>
            <w:left w:val="none" w:sz="0" w:space="0" w:color="auto"/>
            <w:bottom w:val="none" w:sz="0" w:space="0" w:color="auto"/>
            <w:right w:val="none" w:sz="0" w:space="0" w:color="auto"/>
          </w:divBdr>
        </w:div>
        <w:div w:id="1461261411">
          <w:marLeft w:val="1310"/>
          <w:marRight w:val="0"/>
          <w:marTop w:val="67"/>
          <w:marBottom w:val="0"/>
          <w:divBdr>
            <w:top w:val="none" w:sz="0" w:space="0" w:color="auto"/>
            <w:left w:val="none" w:sz="0" w:space="0" w:color="auto"/>
            <w:bottom w:val="none" w:sz="0" w:space="0" w:color="auto"/>
            <w:right w:val="none" w:sz="0" w:space="0" w:color="auto"/>
          </w:divBdr>
        </w:div>
        <w:div w:id="1688142417">
          <w:marLeft w:val="936"/>
          <w:marRight w:val="0"/>
          <w:marTop w:val="0"/>
          <w:marBottom w:val="0"/>
          <w:divBdr>
            <w:top w:val="none" w:sz="0" w:space="0" w:color="auto"/>
            <w:left w:val="none" w:sz="0" w:space="0" w:color="auto"/>
            <w:bottom w:val="none" w:sz="0" w:space="0" w:color="auto"/>
            <w:right w:val="none" w:sz="0" w:space="0" w:color="auto"/>
          </w:divBdr>
        </w:div>
        <w:div w:id="2076706059">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6381462">
      <w:bodyDiv w:val="1"/>
      <w:marLeft w:val="0"/>
      <w:marRight w:val="0"/>
      <w:marTop w:val="0"/>
      <w:marBottom w:val="0"/>
      <w:divBdr>
        <w:top w:val="none" w:sz="0" w:space="0" w:color="auto"/>
        <w:left w:val="none" w:sz="0" w:space="0" w:color="auto"/>
        <w:bottom w:val="none" w:sz="0" w:space="0" w:color="auto"/>
        <w:right w:val="none" w:sz="0" w:space="0" w:color="auto"/>
      </w:divBdr>
      <w:divsChild>
        <w:div w:id="1059280178">
          <w:marLeft w:val="93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920011">
      <w:bodyDiv w:val="1"/>
      <w:marLeft w:val="0"/>
      <w:marRight w:val="0"/>
      <w:marTop w:val="0"/>
      <w:marBottom w:val="0"/>
      <w:divBdr>
        <w:top w:val="none" w:sz="0" w:space="0" w:color="auto"/>
        <w:left w:val="none" w:sz="0" w:space="0" w:color="auto"/>
        <w:bottom w:val="none" w:sz="0" w:space="0" w:color="auto"/>
        <w:right w:val="none" w:sz="0" w:space="0" w:color="auto"/>
      </w:divBdr>
      <w:divsChild>
        <w:div w:id="1239051265">
          <w:marLeft w:val="936"/>
          <w:marRight w:val="0"/>
          <w:marTop w:val="0"/>
          <w:marBottom w:val="0"/>
          <w:divBdr>
            <w:top w:val="none" w:sz="0" w:space="0" w:color="auto"/>
            <w:left w:val="none" w:sz="0" w:space="0" w:color="auto"/>
            <w:bottom w:val="none" w:sz="0" w:space="0" w:color="auto"/>
            <w:right w:val="none" w:sz="0" w:space="0" w:color="auto"/>
          </w:divBdr>
        </w:div>
      </w:divsChild>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3030276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4111524">
      <w:bodyDiv w:val="1"/>
      <w:marLeft w:val="0"/>
      <w:marRight w:val="0"/>
      <w:marTop w:val="0"/>
      <w:marBottom w:val="0"/>
      <w:divBdr>
        <w:top w:val="none" w:sz="0" w:space="0" w:color="auto"/>
        <w:left w:val="none" w:sz="0" w:space="0" w:color="auto"/>
        <w:bottom w:val="none" w:sz="0" w:space="0" w:color="auto"/>
        <w:right w:val="none" w:sz="0" w:space="0" w:color="auto"/>
      </w:divBdr>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16356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80497">
      <w:bodyDiv w:val="1"/>
      <w:marLeft w:val="0"/>
      <w:marRight w:val="0"/>
      <w:marTop w:val="0"/>
      <w:marBottom w:val="0"/>
      <w:divBdr>
        <w:top w:val="none" w:sz="0" w:space="0" w:color="auto"/>
        <w:left w:val="none" w:sz="0" w:space="0" w:color="auto"/>
        <w:bottom w:val="none" w:sz="0" w:space="0" w:color="auto"/>
        <w:right w:val="none" w:sz="0" w:space="0" w:color="auto"/>
      </w:divBdr>
      <w:divsChild>
        <w:div w:id="807820388">
          <w:marLeft w:val="1310"/>
          <w:marRight w:val="0"/>
          <w:marTop w:val="67"/>
          <w:marBottom w:val="0"/>
          <w:divBdr>
            <w:top w:val="none" w:sz="0" w:space="0" w:color="auto"/>
            <w:left w:val="none" w:sz="0" w:space="0" w:color="auto"/>
            <w:bottom w:val="none" w:sz="0" w:space="0" w:color="auto"/>
            <w:right w:val="none" w:sz="0" w:space="0" w:color="auto"/>
          </w:divBdr>
        </w:div>
        <w:div w:id="1189367452">
          <w:marLeft w:val="936"/>
          <w:marRight w:val="0"/>
          <w:marTop w:val="0"/>
          <w:marBottom w:val="0"/>
          <w:divBdr>
            <w:top w:val="none" w:sz="0" w:space="0" w:color="auto"/>
            <w:left w:val="none" w:sz="0" w:space="0" w:color="auto"/>
            <w:bottom w:val="none" w:sz="0" w:space="0" w:color="auto"/>
            <w:right w:val="none" w:sz="0" w:space="0" w:color="auto"/>
          </w:divBdr>
        </w:div>
      </w:divsChild>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59736440">
      <w:bodyDiv w:val="1"/>
      <w:marLeft w:val="0"/>
      <w:marRight w:val="0"/>
      <w:marTop w:val="0"/>
      <w:marBottom w:val="0"/>
      <w:divBdr>
        <w:top w:val="none" w:sz="0" w:space="0" w:color="auto"/>
        <w:left w:val="none" w:sz="0" w:space="0" w:color="auto"/>
        <w:bottom w:val="none" w:sz="0" w:space="0" w:color="auto"/>
        <w:right w:val="none" w:sz="0" w:space="0" w:color="auto"/>
      </w:divBdr>
      <w:divsChild>
        <w:div w:id="1836916929">
          <w:marLeft w:val="936"/>
          <w:marRight w:val="0"/>
          <w:marTop w:val="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77461323">
      <w:bodyDiv w:val="1"/>
      <w:marLeft w:val="0"/>
      <w:marRight w:val="0"/>
      <w:marTop w:val="0"/>
      <w:marBottom w:val="0"/>
      <w:divBdr>
        <w:top w:val="none" w:sz="0" w:space="0" w:color="auto"/>
        <w:left w:val="none" w:sz="0" w:space="0" w:color="auto"/>
        <w:bottom w:val="none" w:sz="0" w:space="0" w:color="auto"/>
        <w:right w:val="none" w:sz="0" w:space="0" w:color="auto"/>
      </w:divBdr>
    </w:div>
    <w:div w:id="487985534">
      <w:bodyDiv w:val="1"/>
      <w:marLeft w:val="0"/>
      <w:marRight w:val="0"/>
      <w:marTop w:val="0"/>
      <w:marBottom w:val="0"/>
      <w:divBdr>
        <w:top w:val="none" w:sz="0" w:space="0" w:color="auto"/>
        <w:left w:val="none" w:sz="0" w:space="0" w:color="auto"/>
        <w:bottom w:val="none" w:sz="0" w:space="0" w:color="auto"/>
        <w:right w:val="none" w:sz="0" w:space="0" w:color="auto"/>
      </w:divBdr>
      <w:divsChild>
        <w:div w:id="1428497308">
          <w:marLeft w:val="93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00046017">
      <w:bodyDiv w:val="1"/>
      <w:marLeft w:val="0"/>
      <w:marRight w:val="0"/>
      <w:marTop w:val="0"/>
      <w:marBottom w:val="0"/>
      <w:divBdr>
        <w:top w:val="none" w:sz="0" w:space="0" w:color="auto"/>
        <w:left w:val="none" w:sz="0" w:space="0" w:color="auto"/>
        <w:bottom w:val="none" w:sz="0" w:space="0" w:color="auto"/>
        <w:right w:val="none" w:sz="0" w:space="0" w:color="auto"/>
      </w:divBdr>
      <w:divsChild>
        <w:div w:id="319970723">
          <w:marLeft w:val="562"/>
          <w:marRight w:val="0"/>
          <w:marTop w:val="0"/>
          <w:marBottom w:val="0"/>
          <w:divBdr>
            <w:top w:val="none" w:sz="0" w:space="0" w:color="auto"/>
            <w:left w:val="none" w:sz="0" w:space="0" w:color="auto"/>
            <w:bottom w:val="none" w:sz="0" w:space="0" w:color="auto"/>
            <w:right w:val="none" w:sz="0" w:space="0" w:color="auto"/>
          </w:divBdr>
        </w:div>
        <w:div w:id="701714225">
          <w:marLeft w:val="93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7133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0071007">
      <w:bodyDiv w:val="1"/>
      <w:marLeft w:val="0"/>
      <w:marRight w:val="0"/>
      <w:marTop w:val="0"/>
      <w:marBottom w:val="0"/>
      <w:divBdr>
        <w:top w:val="none" w:sz="0" w:space="0" w:color="auto"/>
        <w:left w:val="none" w:sz="0" w:space="0" w:color="auto"/>
        <w:bottom w:val="none" w:sz="0" w:space="0" w:color="auto"/>
        <w:right w:val="none" w:sz="0" w:space="0" w:color="auto"/>
      </w:divBdr>
      <w:divsChild>
        <w:div w:id="2000188178">
          <w:marLeft w:val="562"/>
          <w:marRight w:val="0"/>
          <w:marTop w:val="67"/>
          <w:marBottom w:val="0"/>
          <w:divBdr>
            <w:top w:val="none" w:sz="0" w:space="0" w:color="auto"/>
            <w:left w:val="none" w:sz="0" w:space="0" w:color="auto"/>
            <w:bottom w:val="none" w:sz="0" w:space="0" w:color="auto"/>
            <w:right w:val="none" w:sz="0" w:space="0" w:color="auto"/>
          </w:divBdr>
        </w:div>
      </w:divsChild>
    </w:div>
    <w:div w:id="550966987">
      <w:bodyDiv w:val="1"/>
      <w:marLeft w:val="0"/>
      <w:marRight w:val="0"/>
      <w:marTop w:val="0"/>
      <w:marBottom w:val="0"/>
      <w:divBdr>
        <w:top w:val="none" w:sz="0" w:space="0" w:color="auto"/>
        <w:left w:val="none" w:sz="0" w:space="0" w:color="auto"/>
        <w:bottom w:val="none" w:sz="0" w:space="0" w:color="auto"/>
        <w:right w:val="none" w:sz="0" w:space="0" w:color="auto"/>
      </w:divBdr>
      <w:divsChild>
        <w:div w:id="151992268">
          <w:marLeft w:val="1310"/>
          <w:marRight w:val="0"/>
          <w:marTop w:val="67"/>
          <w:marBottom w:val="0"/>
          <w:divBdr>
            <w:top w:val="none" w:sz="0" w:space="0" w:color="auto"/>
            <w:left w:val="none" w:sz="0" w:space="0" w:color="auto"/>
            <w:bottom w:val="none" w:sz="0" w:space="0" w:color="auto"/>
            <w:right w:val="none" w:sz="0" w:space="0" w:color="auto"/>
          </w:divBdr>
        </w:div>
        <w:div w:id="356468811">
          <w:marLeft w:val="936"/>
          <w:marRight w:val="0"/>
          <w:marTop w:val="0"/>
          <w:marBottom w:val="0"/>
          <w:divBdr>
            <w:top w:val="none" w:sz="0" w:space="0" w:color="auto"/>
            <w:left w:val="none" w:sz="0" w:space="0" w:color="auto"/>
            <w:bottom w:val="none" w:sz="0" w:space="0" w:color="auto"/>
            <w:right w:val="none" w:sz="0" w:space="0" w:color="auto"/>
          </w:divBdr>
        </w:div>
        <w:div w:id="2045248490">
          <w:marLeft w:val="1310"/>
          <w:marRight w:val="0"/>
          <w:marTop w:val="67"/>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591727">
      <w:bodyDiv w:val="1"/>
      <w:marLeft w:val="0"/>
      <w:marRight w:val="0"/>
      <w:marTop w:val="0"/>
      <w:marBottom w:val="0"/>
      <w:divBdr>
        <w:top w:val="none" w:sz="0" w:space="0" w:color="auto"/>
        <w:left w:val="none" w:sz="0" w:space="0" w:color="auto"/>
        <w:bottom w:val="none" w:sz="0" w:space="0" w:color="auto"/>
        <w:right w:val="none" w:sz="0" w:space="0" w:color="auto"/>
      </w:divBdr>
    </w:div>
    <w:div w:id="5973006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6085943">
      <w:bodyDiv w:val="1"/>
      <w:marLeft w:val="0"/>
      <w:marRight w:val="0"/>
      <w:marTop w:val="0"/>
      <w:marBottom w:val="0"/>
      <w:divBdr>
        <w:top w:val="none" w:sz="0" w:space="0" w:color="auto"/>
        <w:left w:val="none" w:sz="0" w:space="0" w:color="auto"/>
        <w:bottom w:val="none" w:sz="0" w:space="0" w:color="auto"/>
        <w:right w:val="none" w:sz="0" w:space="0" w:color="auto"/>
      </w:divBdr>
      <w:divsChild>
        <w:div w:id="731005304">
          <w:marLeft w:val="274"/>
          <w:marRight w:val="0"/>
          <w:marTop w:val="0"/>
          <w:marBottom w:val="0"/>
          <w:divBdr>
            <w:top w:val="none" w:sz="0" w:space="0" w:color="auto"/>
            <w:left w:val="none" w:sz="0" w:space="0" w:color="auto"/>
            <w:bottom w:val="none" w:sz="0" w:space="0" w:color="auto"/>
            <w:right w:val="none" w:sz="0" w:space="0" w:color="auto"/>
          </w:divBdr>
        </w:div>
      </w:divsChild>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440678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693656782">
      <w:bodyDiv w:val="1"/>
      <w:marLeft w:val="0"/>
      <w:marRight w:val="0"/>
      <w:marTop w:val="0"/>
      <w:marBottom w:val="0"/>
      <w:divBdr>
        <w:top w:val="none" w:sz="0" w:space="0" w:color="auto"/>
        <w:left w:val="none" w:sz="0" w:space="0" w:color="auto"/>
        <w:bottom w:val="none" w:sz="0" w:space="0" w:color="auto"/>
        <w:right w:val="none" w:sz="0" w:space="0" w:color="auto"/>
      </w:divBdr>
      <w:divsChild>
        <w:div w:id="382608267">
          <w:marLeft w:val="936"/>
          <w:marRight w:val="0"/>
          <w:marTop w:val="0"/>
          <w:marBottom w:val="0"/>
          <w:divBdr>
            <w:top w:val="none" w:sz="0" w:space="0" w:color="auto"/>
            <w:left w:val="none" w:sz="0" w:space="0" w:color="auto"/>
            <w:bottom w:val="none" w:sz="0" w:space="0" w:color="auto"/>
            <w:right w:val="none" w:sz="0" w:space="0" w:color="auto"/>
          </w:divBdr>
        </w:div>
        <w:div w:id="930160347">
          <w:marLeft w:val="1310"/>
          <w:marRight w:val="0"/>
          <w:marTop w:val="67"/>
          <w:marBottom w:val="0"/>
          <w:divBdr>
            <w:top w:val="none" w:sz="0" w:space="0" w:color="auto"/>
            <w:left w:val="none" w:sz="0" w:space="0" w:color="auto"/>
            <w:bottom w:val="none" w:sz="0" w:space="0" w:color="auto"/>
            <w:right w:val="none" w:sz="0" w:space="0" w:color="auto"/>
          </w:divBdr>
        </w:div>
        <w:div w:id="1120104606">
          <w:marLeft w:val="1310"/>
          <w:marRight w:val="0"/>
          <w:marTop w:val="67"/>
          <w:marBottom w:val="0"/>
          <w:divBdr>
            <w:top w:val="none" w:sz="0" w:space="0" w:color="auto"/>
            <w:left w:val="none" w:sz="0" w:space="0" w:color="auto"/>
            <w:bottom w:val="none" w:sz="0" w:space="0" w:color="auto"/>
            <w:right w:val="none" w:sz="0" w:space="0" w:color="auto"/>
          </w:divBdr>
        </w:div>
        <w:div w:id="1431127323">
          <w:marLeft w:val="1310"/>
          <w:marRight w:val="0"/>
          <w:marTop w:val="67"/>
          <w:marBottom w:val="0"/>
          <w:divBdr>
            <w:top w:val="none" w:sz="0" w:space="0" w:color="auto"/>
            <w:left w:val="none" w:sz="0" w:space="0" w:color="auto"/>
            <w:bottom w:val="none" w:sz="0" w:space="0" w:color="auto"/>
            <w:right w:val="none" w:sz="0" w:space="0" w:color="auto"/>
          </w:divBdr>
        </w:div>
      </w:divsChild>
    </w:div>
    <w:div w:id="710425775">
      <w:bodyDiv w:val="1"/>
      <w:marLeft w:val="0"/>
      <w:marRight w:val="0"/>
      <w:marTop w:val="0"/>
      <w:marBottom w:val="0"/>
      <w:divBdr>
        <w:top w:val="none" w:sz="0" w:space="0" w:color="auto"/>
        <w:left w:val="none" w:sz="0" w:space="0" w:color="auto"/>
        <w:bottom w:val="none" w:sz="0" w:space="0" w:color="auto"/>
        <w:right w:val="none" w:sz="0" w:space="0" w:color="auto"/>
      </w:divBdr>
      <w:divsChild>
        <w:div w:id="797114539">
          <w:marLeft w:val="562"/>
          <w:marRight w:val="0"/>
          <w:marTop w:val="67"/>
          <w:marBottom w:val="0"/>
          <w:divBdr>
            <w:top w:val="none" w:sz="0" w:space="0" w:color="auto"/>
            <w:left w:val="none" w:sz="0" w:space="0" w:color="auto"/>
            <w:bottom w:val="none" w:sz="0" w:space="0" w:color="auto"/>
            <w:right w:val="none" w:sz="0" w:space="0" w:color="auto"/>
          </w:divBdr>
        </w:div>
      </w:divsChild>
    </w:div>
    <w:div w:id="710500996">
      <w:bodyDiv w:val="1"/>
      <w:marLeft w:val="0"/>
      <w:marRight w:val="0"/>
      <w:marTop w:val="0"/>
      <w:marBottom w:val="0"/>
      <w:divBdr>
        <w:top w:val="none" w:sz="0" w:space="0" w:color="auto"/>
        <w:left w:val="none" w:sz="0" w:space="0" w:color="auto"/>
        <w:bottom w:val="none" w:sz="0" w:space="0" w:color="auto"/>
        <w:right w:val="none" w:sz="0" w:space="0" w:color="auto"/>
      </w:divBdr>
      <w:divsChild>
        <w:div w:id="174198141">
          <w:marLeft w:val="936"/>
          <w:marRight w:val="0"/>
          <w:marTop w:val="0"/>
          <w:marBottom w:val="0"/>
          <w:divBdr>
            <w:top w:val="none" w:sz="0" w:space="0" w:color="auto"/>
            <w:left w:val="none" w:sz="0" w:space="0" w:color="auto"/>
            <w:bottom w:val="none" w:sz="0" w:space="0" w:color="auto"/>
            <w:right w:val="none" w:sz="0" w:space="0" w:color="auto"/>
          </w:divBdr>
        </w:div>
        <w:div w:id="1034773362">
          <w:marLeft w:val="1310"/>
          <w:marRight w:val="0"/>
          <w:marTop w:val="67"/>
          <w:marBottom w:val="0"/>
          <w:divBdr>
            <w:top w:val="none" w:sz="0" w:space="0" w:color="auto"/>
            <w:left w:val="none" w:sz="0" w:space="0" w:color="auto"/>
            <w:bottom w:val="none" w:sz="0" w:space="0" w:color="auto"/>
            <w:right w:val="none" w:sz="0" w:space="0" w:color="auto"/>
          </w:divBdr>
        </w:div>
        <w:div w:id="1050419231">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81017">
      <w:bodyDiv w:val="1"/>
      <w:marLeft w:val="0"/>
      <w:marRight w:val="0"/>
      <w:marTop w:val="0"/>
      <w:marBottom w:val="0"/>
      <w:divBdr>
        <w:top w:val="none" w:sz="0" w:space="0" w:color="auto"/>
        <w:left w:val="none" w:sz="0" w:space="0" w:color="auto"/>
        <w:bottom w:val="none" w:sz="0" w:space="0" w:color="auto"/>
        <w:right w:val="none" w:sz="0" w:space="0" w:color="auto"/>
      </w:divBdr>
      <w:divsChild>
        <w:div w:id="62988286">
          <w:marLeft w:val="1685"/>
          <w:marRight w:val="0"/>
          <w:marTop w:val="58"/>
          <w:marBottom w:val="0"/>
          <w:divBdr>
            <w:top w:val="none" w:sz="0" w:space="0" w:color="auto"/>
            <w:left w:val="none" w:sz="0" w:space="0" w:color="auto"/>
            <w:bottom w:val="none" w:sz="0" w:space="0" w:color="auto"/>
            <w:right w:val="none" w:sz="0" w:space="0" w:color="auto"/>
          </w:divBdr>
        </w:div>
        <w:div w:id="280646454">
          <w:marLeft w:val="1685"/>
          <w:marRight w:val="0"/>
          <w:marTop w:val="58"/>
          <w:marBottom w:val="0"/>
          <w:divBdr>
            <w:top w:val="none" w:sz="0" w:space="0" w:color="auto"/>
            <w:left w:val="none" w:sz="0" w:space="0" w:color="auto"/>
            <w:bottom w:val="none" w:sz="0" w:space="0" w:color="auto"/>
            <w:right w:val="none" w:sz="0" w:space="0" w:color="auto"/>
          </w:divBdr>
        </w:div>
        <w:div w:id="608704428">
          <w:marLeft w:val="1685"/>
          <w:marRight w:val="0"/>
          <w:marTop w:val="58"/>
          <w:marBottom w:val="0"/>
          <w:divBdr>
            <w:top w:val="none" w:sz="0" w:space="0" w:color="auto"/>
            <w:left w:val="none" w:sz="0" w:space="0" w:color="auto"/>
            <w:bottom w:val="none" w:sz="0" w:space="0" w:color="auto"/>
            <w:right w:val="none" w:sz="0" w:space="0" w:color="auto"/>
          </w:divBdr>
        </w:div>
        <w:div w:id="1027173845">
          <w:marLeft w:val="1310"/>
          <w:marRight w:val="0"/>
          <w:marTop w:val="67"/>
          <w:marBottom w:val="0"/>
          <w:divBdr>
            <w:top w:val="none" w:sz="0" w:space="0" w:color="auto"/>
            <w:left w:val="none" w:sz="0" w:space="0" w:color="auto"/>
            <w:bottom w:val="none" w:sz="0" w:space="0" w:color="auto"/>
            <w:right w:val="none" w:sz="0" w:space="0" w:color="auto"/>
          </w:divBdr>
        </w:div>
        <w:div w:id="1088773490">
          <w:marLeft w:val="1685"/>
          <w:marRight w:val="0"/>
          <w:marTop w:val="58"/>
          <w:marBottom w:val="0"/>
          <w:divBdr>
            <w:top w:val="none" w:sz="0" w:space="0" w:color="auto"/>
            <w:left w:val="none" w:sz="0" w:space="0" w:color="auto"/>
            <w:bottom w:val="none" w:sz="0" w:space="0" w:color="auto"/>
            <w:right w:val="none" w:sz="0" w:space="0" w:color="auto"/>
          </w:divBdr>
        </w:div>
        <w:div w:id="1113135857">
          <w:marLeft w:val="936"/>
          <w:marRight w:val="0"/>
          <w:marTop w:val="0"/>
          <w:marBottom w:val="0"/>
          <w:divBdr>
            <w:top w:val="none" w:sz="0" w:space="0" w:color="auto"/>
            <w:left w:val="none" w:sz="0" w:space="0" w:color="auto"/>
            <w:bottom w:val="none" w:sz="0" w:space="0" w:color="auto"/>
            <w:right w:val="none" w:sz="0" w:space="0" w:color="auto"/>
          </w:divBdr>
        </w:div>
        <w:div w:id="1236283847">
          <w:marLeft w:val="1685"/>
          <w:marRight w:val="0"/>
          <w:marTop w:val="58"/>
          <w:marBottom w:val="0"/>
          <w:divBdr>
            <w:top w:val="none" w:sz="0" w:space="0" w:color="auto"/>
            <w:left w:val="none" w:sz="0" w:space="0" w:color="auto"/>
            <w:bottom w:val="none" w:sz="0" w:space="0" w:color="auto"/>
            <w:right w:val="none" w:sz="0" w:space="0" w:color="auto"/>
          </w:divBdr>
        </w:div>
        <w:div w:id="1698850652">
          <w:marLeft w:val="1685"/>
          <w:marRight w:val="0"/>
          <w:marTop w:val="58"/>
          <w:marBottom w:val="0"/>
          <w:divBdr>
            <w:top w:val="none" w:sz="0" w:space="0" w:color="auto"/>
            <w:left w:val="none" w:sz="0" w:space="0" w:color="auto"/>
            <w:bottom w:val="none" w:sz="0" w:space="0" w:color="auto"/>
            <w:right w:val="none" w:sz="0" w:space="0" w:color="auto"/>
          </w:divBdr>
        </w:div>
        <w:div w:id="1939560984">
          <w:marLeft w:val="1310"/>
          <w:marRight w:val="0"/>
          <w:marTop w:val="67"/>
          <w:marBottom w:val="0"/>
          <w:divBdr>
            <w:top w:val="none" w:sz="0" w:space="0" w:color="auto"/>
            <w:left w:val="none" w:sz="0" w:space="0" w:color="auto"/>
            <w:bottom w:val="none" w:sz="0" w:space="0" w:color="auto"/>
            <w:right w:val="none" w:sz="0" w:space="0" w:color="auto"/>
          </w:divBdr>
        </w:div>
        <w:div w:id="2027632483">
          <w:marLeft w:val="1685"/>
          <w:marRight w:val="0"/>
          <w:marTop w:val="58"/>
          <w:marBottom w:val="0"/>
          <w:divBdr>
            <w:top w:val="none" w:sz="0" w:space="0" w:color="auto"/>
            <w:left w:val="none" w:sz="0" w:space="0" w:color="auto"/>
            <w:bottom w:val="none" w:sz="0" w:space="0" w:color="auto"/>
            <w:right w:val="none" w:sz="0" w:space="0" w:color="auto"/>
          </w:divBdr>
        </w:div>
      </w:divsChild>
    </w:div>
    <w:div w:id="726105328">
      <w:bodyDiv w:val="1"/>
      <w:marLeft w:val="0"/>
      <w:marRight w:val="0"/>
      <w:marTop w:val="0"/>
      <w:marBottom w:val="0"/>
      <w:divBdr>
        <w:top w:val="none" w:sz="0" w:space="0" w:color="auto"/>
        <w:left w:val="none" w:sz="0" w:space="0" w:color="auto"/>
        <w:bottom w:val="none" w:sz="0" w:space="0" w:color="auto"/>
        <w:right w:val="none" w:sz="0" w:space="0" w:color="auto"/>
      </w:divBdr>
      <w:divsChild>
        <w:div w:id="268782238">
          <w:marLeft w:val="936"/>
          <w:marRight w:val="0"/>
          <w:marTop w:val="0"/>
          <w:marBottom w:val="0"/>
          <w:divBdr>
            <w:top w:val="none" w:sz="0" w:space="0" w:color="auto"/>
            <w:left w:val="none" w:sz="0" w:space="0" w:color="auto"/>
            <w:bottom w:val="none" w:sz="0" w:space="0" w:color="auto"/>
            <w:right w:val="none" w:sz="0" w:space="0" w:color="auto"/>
          </w:divBdr>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3669010">
      <w:bodyDiv w:val="1"/>
      <w:marLeft w:val="0"/>
      <w:marRight w:val="0"/>
      <w:marTop w:val="0"/>
      <w:marBottom w:val="0"/>
      <w:divBdr>
        <w:top w:val="none" w:sz="0" w:space="0" w:color="auto"/>
        <w:left w:val="none" w:sz="0" w:space="0" w:color="auto"/>
        <w:bottom w:val="none" w:sz="0" w:space="0" w:color="auto"/>
        <w:right w:val="none" w:sz="0" w:space="0" w:color="auto"/>
      </w:divBdr>
      <w:divsChild>
        <w:div w:id="398139635">
          <w:marLeft w:val="1685"/>
          <w:marRight w:val="0"/>
          <w:marTop w:val="58"/>
          <w:marBottom w:val="0"/>
          <w:divBdr>
            <w:top w:val="none" w:sz="0" w:space="0" w:color="auto"/>
            <w:left w:val="none" w:sz="0" w:space="0" w:color="auto"/>
            <w:bottom w:val="none" w:sz="0" w:space="0" w:color="auto"/>
            <w:right w:val="none" w:sz="0" w:space="0" w:color="auto"/>
          </w:divBdr>
        </w:div>
        <w:div w:id="510490245">
          <w:marLeft w:val="1685"/>
          <w:marRight w:val="0"/>
          <w:marTop w:val="58"/>
          <w:marBottom w:val="0"/>
          <w:divBdr>
            <w:top w:val="none" w:sz="0" w:space="0" w:color="auto"/>
            <w:left w:val="none" w:sz="0" w:space="0" w:color="auto"/>
            <w:bottom w:val="none" w:sz="0" w:space="0" w:color="auto"/>
            <w:right w:val="none" w:sz="0" w:space="0" w:color="auto"/>
          </w:divBdr>
        </w:div>
        <w:div w:id="647055202">
          <w:marLeft w:val="1310"/>
          <w:marRight w:val="0"/>
          <w:marTop w:val="67"/>
          <w:marBottom w:val="0"/>
          <w:divBdr>
            <w:top w:val="none" w:sz="0" w:space="0" w:color="auto"/>
            <w:left w:val="none" w:sz="0" w:space="0" w:color="auto"/>
            <w:bottom w:val="none" w:sz="0" w:space="0" w:color="auto"/>
            <w:right w:val="none" w:sz="0" w:space="0" w:color="auto"/>
          </w:divBdr>
        </w:div>
        <w:div w:id="744957657">
          <w:marLeft w:val="1685"/>
          <w:marRight w:val="0"/>
          <w:marTop w:val="58"/>
          <w:marBottom w:val="0"/>
          <w:divBdr>
            <w:top w:val="none" w:sz="0" w:space="0" w:color="auto"/>
            <w:left w:val="none" w:sz="0" w:space="0" w:color="auto"/>
            <w:bottom w:val="none" w:sz="0" w:space="0" w:color="auto"/>
            <w:right w:val="none" w:sz="0" w:space="0" w:color="auto"/>
          </w:divBdr>
        </w:div>
        <w:div w:id="821850246">
          <w:marLeft w:val="1310"/>
          <w:marRight w:val="0"/>
          <w:marTop w:val="67"/>
          <w:marBottom w:val="0"/>
          <w:divBdr>
            <w:top w:val="none" w:sz="0" w:space="0" w:color="auto"/>
            <w:left w:val="none" w:sz="0" w:space="0" w:color="auto"/>
            <w:bottom w:val="none" w:sz="0" w:space="0" w:color="auto"/>
            <w:right w:val="none" w:sz="0" w:space="0" w:color="auto"/>
          </w:divBdr>
        </w:div>
        <w:div w:id="826358057">
          <w:marLeft w:val="1685"/>
          <w:marRight w:val="0"/>
          <w:marTop w:val="58"/>
          <w:marBottom w:val="0"/>
          <w:divBdr>
            <w:top w:val="none" w:sz="0" w:space="0" w:color="auto"/>
            <w:left w:val="none" w:sz="0" w:space="0" w:color="auto"/>
            <w:bottom w:val="none" w:sz="0" w:space="0" w:color="auto"/>
            <w:right w:val="none" w:sz="0" w:space="0" w:color="auto"/>
          </w:divBdr>
        </w:div>
        <w:div w:id="854461461">
          <w:marLeft w:val="1685"/>
          <w:marRight w:val="0"/>
          <w:marTop w:val="58"/>
          <w:marBottom w:val="0"/>
          <w:divBdr>
            <w:top w:val="none" w:sz="0" w:space="0" w:color="auto"/>
            <w:left w:val="none" w:sz="0" w:space="0" w:color="auto"/>
            <w:bottom w:val="none" w:sz="0" w:space="0" w:color="auto"/>
            <w:right w:val="none" w:sz="0" w:space="0" w:color="auto"/>
          </w:divBdr>
        </w:div>
        <w:div w:id="1024357839">
          <w:marLeft w:val="1685"/>
          <w:marRight w:val="0"/>
          <w:marTop w:val="58"/>
          <w:marBottom w:val="0"/>
          <w:divBdr>
            <w:top w:val="none" w:sz="0" w:space="0" w:color="auto"/>
            <w:left w:val="none" w:sz="0" w:space="0" w:color="auto"/>
            <w:bottom w:val="none" w:sz="0" w:space="0" w:color="auto"/>
            <w:right w:val="none" w:sz="0" w:space="0" w:color="auto"/>
          </w:divBdr>
        </w:div>
        <w:div w:id="1464348096">
          <w:marLeft w:val="936"/>
          <w:marRight w:val="0"/>
          <w:marTop w:val="0"/>
          <w:marBottom w:val="0"/>
          <w:divBdr>
            <w:top w:val="none" w:sz="0" w:space="0" w:color="auto"/>
            <w:left w:val="none" w:sz="0" w:space="0" w:color="auto"/>
            <w:bottom w:val="none" w:sz="0" w:space="0" w:color="auto"/>
            <w:right w:val="none" w:sz="0" w:space="0" w:color="auto"/>
          </w:divBdr>
        </w:div>
        <w:div w:id="1750731839">
          <w:marLeft w:val="1685"/>
          <w:marRight w:val="0"/>
          <w:marTop w:val="58"/>
          <w:marBottom w:val="0"/>
          <w:divBdr>
            <w:top w:val="none" w:sz="0" w:space="0" w:color="auto"/>
            <w:left w:val="none" w:sz="0" w:space="0" w:color="auto"/>
            <w:bottom w:val="none" w:sz="0" w:space="0" w:color="auto"/>
            <w:right w:val="none" w:sz="0" w:space="0" w:color="auto"/>
          </w:divBdr>
        </w:div>
        <w:div w:id="1830516171">
          <w:marLeft w:val="1685"/>
          <w:marRight w:val="0"/>
          <w:marTop w:val="58"/>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3757684">
      <w:bodyDiv w:val="1"/>
      <w:marLeft w:val="0"/>
      <w:marRight w:val="0"/>
      <w:marTop w:val="0"/>
      <w:marBottom w:val="0"/>
      <w:divBdr>
        <w:top w:val="none" w:sz="0" w:space="0" w:color="auto"/>
        <w:left w:val="none" w:sz="0" w:space="0" w:color="auto"/>
        <w:bottom w:val="none" w:sz="0" w:space="0" w:color="auto"/>
        <w:right w:val="none" w:sz="0" w:space="0" w:color="auto"/>
      </w:divBdr>
      <w:divsChild>
        <w:div w:id="932202969">
          <w:marLeft w:val="936"/>
          <w:marRight w:val="0"/>
          <w:marTop w:val="0"/>
          <w:marBottom w:val="0"/>
          <w:divBdr>
            <w:top w:val="none" w:sz="0" w:space="0" w:color="auto"/>
            <w:left w:val="none" w:sz="0" w:space="0" w:color="auto"/>
            <w:bottom w:val="none" w:sz="0" w:space="0" w:color="auto"/>
            <w:right w:val="none" w:sz="0" w:space="0" w:color="auto"/>
          </w:divBdr>
        </w:div>
        <w:div w:id="1621187504">
          <w:marLeft w:val="93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3752467">
      <w:bodyDiv w:val="1"/>
      <w:marLeft w:val="0"/>
      <w:marRight w:val="0"/>
      <w:marTop w:val="0"/>
      <w:marBottom w:val="0"/>
      <w:divBdr>
        <w:top w:val="none" w:sz="0" w:space="0" w:color="auto"/>
        <w:left w:val="none" w:sz="0" w:space="0" w:color="auto"/>
        <w:bottom w:val="none" w:sz="0" w:space="0" w:color="auto"/>
        <w:right w:val="none" w:sz="0" w:space="0" w:color="auto"/>
      </w:divBdr>
      <w:divsChild>
        <w:div w:id="442505556">
          <w:marLeft w:val="93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1079040">
      <w:bodyDiv w:val="1"/>
      <w:marLeft w:val="0"/>
      <w:marRight w:val="0"/>
      <w:marTop w:val="0"/>
      <w:marBottom w:val="0"/>
      <w:divBdr>
        <w:top w:val="none" w:sz="0" w:space="0" w:color="auto"/>
        <w:left w:val="none" w:sz="0" w:space="0" w:color="auto"/>
        <w:bottom w:val="none" w:sz="0" w:space="0" w:color="auto"/>
        <w:right w:val="none" w:sz="0" w:space="0" w:color="auto"/>
      </w:divBdr>
      <w:divsChild>
        <w:div w:id="422381772">
          <w:marLeft w:val="1310"/>
          <w:marRight w:val="0"/>
          <w:marTop w:val="58"/>
          <w:marBottom w:val="0"/>
          <w:divBdr>
            <w:top w:val="none" w:sz="0" w:space="0" w:color="auto"/>
            <w:left w:val="none" w:sz="0" w:space="0" w:color="auto"/>
            <w:bottom w:val="none" w:sz="0" w:space="0" w:color="auto"/>
            <w:right w:val="none" w:sz="0" w:space="0" w:color="auto"/>
          </w:divBdr>
        </w:div>
        <w:div w:id="500239760">
          <w:marLeft w:val="1310"/>
          <w:marRight w:val="0"/>
          <w:marTop w:val="58"/>
          <w:marBottom w:val="0"/>
          <w:divBdr>
            <w:top w:val="none" w:sz="0" w:space="0" w:color="auto"/>
            <w:left w:val="none" w:sz="0" w:space="0" w:color="auto"/>
            <w:bottom w:val="none" w:sz="0" w:space="0" w:color="auto"/>
            <w:right w:val="none" w:sz="0" w:space="0" w:color="auto"/>
          </w:divBdr>
        </w:div>
        <w:div w:id="599341999">
          <w:marLeft w:val="1310"/>
          <w:marRight w:val="0"/>
          <w:marTop w:val="58"/>
          <w:marBottom w:val="0"/>
          <w:divBdr>
            <w:top w:val="none" w:sz="0" w:space="0" w:color="auto"/>
            <w:left w:val="none" w:sz="0" w:space="0" w:color="auto"/>
            <w:bottom w:val="none" w:sz="0" w:space="0" w:color="auto"/>
            <w:right w:val="none" w:sz="0" w:space="0" w:color="auto"/>
          </w:divBdr>
        </w:div>
        <w:div w:id="863403539">
          <w:marLeft w:val="936"/>
          <w:marRight w:val="0"/>
          <w:marTop w:val="67"/>
          <w:marBottom w:val="0"/>
          <w:divBdr>
            <w:top w:val="none" w:sz="0" w:space="0" w:color="auto"/>
            <w:left w:val="none" w:sz="0" w:space="0" w:color="auto"/>
            <w:bottom w:val="none" w:sz="0" w:space="0" w:color="auto"/>
            <w:right w:val="none" w:sz="0" w:space="0" w:color="auto"/>
          </w:divBdr>
        </w:div>
        <w:div w:id="1172262787">
          <w:marLeft w:val="1310"/>
          <w:marRight w:val="0"/>
          <w:marTop w:val="58"/>
          <w:marBottom w:val="0"/>
          <w:divBdr>
            <w:top w:val="none" w:sz="0" w:space="0" w:color="auto"/>
            <w:left w:val="none" w:sz="0" w:space="0" w:color="auto"/>
            <w:bottom w:val="none" w:sz="0" w:space="0" w:color="auto"/>
            <w:right w:val="none" w:sz="0" w:space="0" w:color="auto"/>
          </w:divBdr>
        </w:div>
        <w:div w:id="1618638884">
          <w:marLeft w:val="936"/>
          <w:marRight w:val="0"/>
          <w:marTop w:val="67"/>
          <w:marBottom w:val="0"/>
          <w:divBdr>
            <w:top w:val="none" w:sz="0" w:space="0" w:color="auto"/>
            <w:left w:val="none" w:sz="0" w:space="0" w:color="auto"/>
            <w:bottom w:val="none" w:sz="0" w:space="0" w:color="auto"/>
            <w:right w:val="none" w:sz="0" w:space="0" w:color="auto"/>
          </w:divBdr>
        </w:div>
        <w:div w:id="1683897097">
          <w:marLeft w:val="1310"/>
          <w:marRight w:val="0"/>
          <w:marTop w:val="58"/>
          <w:marBottom w:val="0"/>
          <w:divBdr>
            <w:top w:val="none" w:sz="0" w:space="0" w:color="auto"/>
            <w:left w:val="none" w:sz="0" w:space="0" w:color="auto"/>
            <w:bottom w:val="none" w:sz="0" w:space="0" w:color="auto"/>
            <w:right w:val="none" w:sz="0" w:space="0" w:color="auto"/>
          </w:divBdr>
        </w:div>
        <w:div w:id="1948611997">
          <w:marLeft w:val="1310"/>
          <w:marRight w:val="0"/>
          <w:marTop w:val="5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723019">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11490163">
      <w:bodyDiv w:val="1"/>
      <w:marLeft w:val="0"/>
      <w:marRight w:val="0"/>
      <w:marTop w:val="0"/>
      <w:marBottom w:val="0"/>
      <w:divBdr>
        <w:top w:val="none" w:sz="0" w:space="0" w:color="auto"/>
        <w:left w:val="none" w:sz="0" w:space="0" w:color="auto"/>
        <w:bottom w:val="none" w:sz="0" w:space="0" w:color="auto"/>
        <w:right w:val="none" w:sz="0" w:space="0" w:color="auto"/>
      </w:divBdr>
      <w:divsChild>
        <w:div w:id="87578270">
          <w:marLeft w:val="274"/>
          <w:marRight w:val="0"/>
          <w:marTop w:val="0"/>
          <w:marBottom w:val="0"/>
          <w:divBdr>
            <w:top w:val="none" w:sz="0" w:space="0" w:color="auto"/>
            <w:left w:val="none" w:sz="0" w:space="0" w:color="auto"/>
            <w:bottom w:val="none" w:sz="0" w:space="0" w:color="auto"/>
            <w:right w:val="none" w:sz="0" w:space="0" w:color="auto"/>
          </w:divBdr>
        </w:div>
        <w:div w:id="857155845">
          <w:marLeft w:val="274"/>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4231674">
      <w:bodyDiv w:val="1"/>
      <w:marLeft w:val="0"/>
      <w:marRight w:val="0"/>
      <w:marTop w:val="0"/>
      <w:marBottom w:val="0"/>
      <w:divBdr>
        <w:top w:val="none" w:sz="0" w:space="0" w:color="auto"/>
        <w:left w:val="none" w:sz="0" w:space="0" w:color="auto"/>
        <w:bottom w:val="none" w:sz="0" w:space="0" w:color="auto"/>
        <w:right w:val="none" w:sz="0" w:space="0" w:color="auto"/>
      </w:divBdr>
      <w:divsChild>
        <w:div w:id="874345675">
          <w:marLeft w:val="1310"/>
          <w:marRight w:val="0"/>
          <w:marTop w:val="67"/>
          <w:marBottom w:val="0"/>
          <w:divBdr>
            <w:top w:val="none" w:sz="0" w:space="0" w:color="auto"/>
            <w:left w:val="none" w:sz="0" w:space="0" w:color="auto"/>
            <w:bottom w:val="none" w:sz="0" w:space="0" w:color="auto"/>
            <w:right w:val="none" w:sz="0" w:space="0" w:color="auto"/>
          </w:divBdr>
        </w:div>
        <w:div w:id="1078819279">
          <w:marLeft w:val="936"/>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87619">
      <w:bodyDiv w:val="1"/>
      <w:marLeft w:val="0"/>
      <w:marRight w:val="0"/>
      <w:marTop w:val="0"/>
      <w:marBottom w:val="0"/>
      <w:divBdr>
        <w:top w:val="none" w:sz="0" w:space="0" w:color="auto"/>
        <w:left w:val="none" w:sz="0" w:space="0" w:color="auto"/>
        <w:bottom w:val="none" w:sz="0" w:space="0" w:color="auto"/>
        <w:right w:val="none" w:sz="0" w:space="0" w:color="auto"/>
      </w:divBdr>
      <w:divsChild>
        <w:div w:id="287512055">
          <w:marLeft w:val="1310"/>
          <w:marRight w:val="0"/>
          <w:marTop w:val="67"/>
          <w:marBottom w:val="0"/>
          <w:divBdr>
            <w:top w:val="none" w:sz="0" w:space="0" w:color="auto"/>
            <w:left w:val="none" w:sz="0" w:space="0" w:color="auto"/>
            <w:bottom w:val="none" w:sz="0" w:space="0" w:color="auto"/>
            <w:right w:val="none" w:sz="0" w:space="0" w:color="auto"/>
          </w:divBdr>
        </w:div>
        <w:div w:id="849106587">
          <w:marLeft w:val="1310"/>
          <w:marRight w:val="0"/>
          <w:marTop w:val="67"/>
          <w:marBottom w:val="0"/>
          <w:divBdr>
            <w:top w:val="none" w:sz="0" w:space="0" w:color="auto"/>
            <w:left w:val="none" w:sz="0" w:space="0" w:color="auto"/>
            <w:bottom w:val="none" w:sz="0" w:space="0" w:color="auto"/>
            <w:right w:val="none" w:sz="0" w:space="0" w:color="auto"/>
          </w:divBdr>
        </w:div>
        <w:div w:id="906766357">
          <w:marLeft w:val="1310"/>
          <w:marRight w:val="0"/>
          <w:marTop w:val="67"/>
          <w:marBottom w:val="0"/>
          <w:divBdr>
            <w:top w:val="none" w:sz="0" w:space="0" w:color="auto"/>
            <w:left w:val="none" w:sz="0" w:space="0" w:color="auto"/>
            <w:bottom w:val="none" w:sz="0" w:space="0" w:color="auto"/>
            <w:right w:val="none" w:sz="0" w:space="0" w:color="auto"/>
          </w:divBdr>
        </w:div>
        <w:div w:id="1092891375">
          <w:marLeft w:val="1310"/>
          <w:marRight w:val="0"/>
          <w:marTop w:val="67"/>
          <w:marBottom w:val="0"/>
          <w:divBdr>
            <w:top w:val="none" w:sz="0" w:space="0" w:color="auto"/>
            <w:left w:val="none" w:sz="0" w:space="0" w:color="auto"/>
            <w:bottom w:val="none" w:sz="0" w:space="0" w:color="auto"/>
            <w:right w:val="none" w:sz="0" w:space="0" w:color="auto"/>
          </w:divBdr>
        </w:div>
        <w:div w:id="1759204566">
          <w:marLeft w:val="131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5991601">
      <w:bodyDiv w:val="1"/>
      <w:marLeft w:val="0"/>
      <w:marRight w:val="0"/>
      <w:marTop w:val="0"/>
      <w:marBottom w:val="0"/>
      <w:divBdr>
        <w:top w:val="none" w:sz="0" w:space="0" w:color="auto"/>
        <w:left w:val="none" w:sz="0" w:space="0" w:color="auto"/>
        <w:bottom w:val="none" w:sz="0" w:space="0" w:color="auto"/>
        <w:right w:val="none" w:sz="0" w:space="0" w:color="auto"/>
      </w:divBdr>
      <w:divsChild>
        <w:div w:id="588320023">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1427812">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86136173">
      <w:bodyDiv w:val="1"/>
      <w:marLeft w:val="0"/>
      <w:marRight w:val="0"/>
      <w:marTop w:val="0"/>
      <w:marBottom w:val="0"/>
      <w:divBdr>
        <w:top w:val="none" w:sz="0" w:space="0" w:color="auto"/>
        <w:left w:val="none" w:sz="0" w:space="0" w:color="auto"/>
        <w:bottom w:val="none" w:sz="0" w:space="0" w:color="auto"/>
        <w:right w:val="none" w:sz="0" w:space="0" w:color="auto"/>
      </w:divBdr>
      <w:divsChild>
        <w:div w:id="308097039">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348904">
      <w:bodyDiv w:val="1"/>
      <w:marLeft w:val="0"/>
      <w:marRight w:val="0"/>
      <w:marTop w:val="0"/>
      <w:marBottom w:val="0"/>
      <w:divBdr>
        <w:top w:val="none" w:sz="0" w:space="0" w:color="auto"/>
        <w:left w:val="none" w:sz="0" w:space="0" w:color="auto"/>
        <w:bottom w:val="none" w:sz="0" w:space="0" w:color="auto"/>
        <w:right w:val="none" w:sz="0" w:space="0" w:color="auto"/>
      </w:divBdr>
      <w:divsChild>
        <w:div w:id="1152529670">
          <w:marLeft w:val="562"/>
          <w:marRight w:val="0"/>
          <w:marTop w:val="6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8683">
      <w:bodyDiv w:val="1"/>
      <w:marLeft w:val="0"/>
      <w:marRight w:val="0"/>
      <w:marTop w:val="0"/>
      <w:marBottom w:val="0"/>
      <w:divBdr>
        <w:top w:val="none" w:sz="0" w:space="0" w:color="auto"/>
        <w:left w:val="none" w:sz="0" w:space="0" w:color="auto"/>
        <w:bottom w:val="none" w:sz="0" w:space="0" w:color="auto"/>
        <w:right w:val="none" w:sz="0" w:space="0" w:color="auto"/>
      </w:divBdr>
    </w:div>
    <w:div w:id="1252927815">
      <w:bodyDiv w:val="1"/>
      <w:marLeft w:val="0"/>
      <w:marRight w:val="0"/>
      <w:marTop w:val="0"/>
      <w:marBottom w:val="0"/>
      <w:divBdr>
        <w:top w:val="none" w:sz="0" w:space="0" w:color="auto"/>
        <w:left w:val="none" w:sz="0" w:space="0" w:color="auto"/>
        <w:bottom w:val="none" w:sz="0" w:space="0" w:color="auto"/>
        <w:right w:val="none" w:sz="0" w:space="0" w:color="auto"/>
      </w:divBdr>
      <w:divsChild>
        <w:div w:id="206189233">
          <w:marLeft w:val="1310"/>
          <w:marRight w:val="0"/>
          <w:marTop w:val="67"/>
          <w:marBottom w:val="0"/>
          <w:divBdr>
            <w:top w:val="none" w:sz="0" w:space="0" w:color="auto"/>
            <w:left w:val="none" w:sz="0" w:space="0" w:color="auto"/>
            <w:bottom w:val="none" w:sz="0" w:space="0" w:color="auto"/>
            <w:right w:val="none" w:sz="0" w:space="0" w:color="auto"/>
          </w:divBdr>
        </w:div>
        <w:div w:id="368530517">
          <w:marLeft w:val="1310"/>
          <w:marRight w:val="0"/>
          <w:marTop w:val="67"/>
          <w:marBottom w:val="0"/>
          <w:divBdr>
            <w:top w:val="none" w:sz="0" w:space="0" w:color="auto"/>
            <w:left w:val="none" w:sz="0" w:space="0" w:color="auto"/>
            <w:bottom w:val="none" w:sz="0" w:space="0" w:color="auto"/>
            <w:right w:val="none" w:sz="0" w:space="0" w:color="auto"/>
          </w:divBdr>
        </w:div>
        <w:div w:id="2099859425">
          <w:marLeft w:val="936"/>
          <w:marRight w:val="0"/>
          <w:marTop w:val="0"/>
          <w:marBottom w:val="0"/>
          <w:divBdr>
            <w:top w:val="none" w:sz="0" w:space="0" w:color="auto"/>
            <w:left w:val="none" w:sz="0" w:space="0" w:color="auto"/>
            <w:bottom w:val="none" w:sz="0" w:space="0" w:color="auto"/>
            <w:right w:val="none" w:sz="0" w:space="0" w:color="auto"/>
          </w:divBdr>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1056169">
      <w:bodyDiv w:val="1"/>
      <w:marLeft w:val="0"/>
      <w:marRight w:val="0"/>
      <w:marTop w:val="0"/>
      <w:marBottom w:val="0"/>
      <w:divBdr>
        <w:top w:val="none" w:sz="0" w:space="0" w:color="auto"/>
        <w:left w:val="none" w:sz="0" w:space="0" w:color="auto"/>
        <w:bottom w:val="none" w:sz="0" w:space="0" w:color="auto"/>
        <w:right w:val="none" w:sz="0" w:space="0" w:color="auto"/>
      </w:divBdr>
      <w:divsChild>
        <w:div w:id="1627158835">
          <w:marLeft w:val="936"/>
          <w:marRight w:val="0"/>
          <w:marTop w:val="67"/>
          <w:marBottom w:val="0"/>
          <w:divBdr>
            <w:top w:val="none" w:sz="0" w:space="0" w:color="auto"/>
            <w:left w:val="none" w:sz="0" w:space="0" w:color="auto"/>
            <w:bottom w:val="none" w:sz="0" w:space="0" w:color="auto"/>
            <w:right w:val="none" w:sz="0" w:space="0" w:color="auto"/>
          </w:divBdr>
        </w:div>
      </w:divsChild>
    </w:div>
    <w:div w:id="1314483156">
      <w:bodyDiv w:val="1"/>
      <w:marLeft w:val="0"/>
      <w:marRight w:val="0"/>
      <w:marTop w:val="0"/>
      <w:marBottom w:val="0"/>
      <w:divBdr>
        <w:top w:val="none" w:sz="0" w:space="0" w:color="auto"/>
        <w:left w:val="none" w:sz="0" w:space="0" w:color="auto"/>
        <w:bottom w:val="none" w:sz="0" w:space="0" w:color="auto"/>
        <w:right w:val="none" w:sz="0" w:space="0" w:color="auto"/>
      </w:divBdr>
      <w:divsChild>
        <w:div w:id="59521056">
          <w:marLeft w:val="936"/>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646379">
      <w:bodyDiv w:val="1"/>
      <w:marLeft w:val="0"/>
      <w:marRight w:val="0"/>
      <w:marTop w:val="0"/>
      <w:marBottom w:val="0"/>
      <w:divBdr>
        <w:top w:val="none" w:sz="0" w:space="0" w:color="auto"/>
        <w:left w:val="none" w:sz="0" w:space="0" w:color="auto"/>
        <w:bottom w:val="none" w:sz="0" w:space="0" w:color="auto"/>
        <w:right w:val="none" w:sz="0" w:space="0" w:color="auto"/>
      </w:divBdr>
      <w:divsChild>
        <w:div w:id="10879206">
          <w:marLeft w:val="936"/>
          <w:marRight w:val="0"/>
          <w:marTop w:val="0"/>
          <w:marBottom w:val="0"/>
          <w:divBdr>
            <w:top w:val="none" w:sz="0" w:space="0" w:color="auto"/>
            <w:left w:val="none" w:sz="0" w:space="0" w:color="auto"/>
            <w:bottom w:val="none" w:sz="0" w:space="0" w:color="auto"/>
            <w:right w:val="none" w:sz="0" w:space="0" w:color="auto"/>
          </w:divBdr>
        </w:div>
        <w:div w:id="447312856">
          <w:marLeft w:val="1685"/>
          <w:marRight w:val="0"/>
          <w:marTop w:val="67"/>
          <w:marBottom w:val="0"/>
          <w:divBdr>
            <w:top w:val="none" w:sz="0" w:space="0" w:color="auto"/>
            <w:left w:val="none" w:sz="0" w:space="0" w:color="auto"/>
            <w:bottom w:val="none" w:sz="0" w:space="0" w:color="auto"/>
            <w:right w:val="none" w:sz="0" w:space="0" w:color="auto"/>
          </w:divBdr>
        </w:div>
        <w:div w:id="1098255188">
          <w:marLeft w:val="1685"/>
          <w:marRight w:val="0"/>
          <w:marTop w:val="67"/>
          <w:marBottom w:val="0"/>
          <w:divBdr>
            <w:top w:val="none" w:sz="0" w:space="0" w:color="auto"/>
            <w:left w:val="none" w:sz="0" w:space="0" w:color="auto"/>
            <w:bottom w:val="none" w:sz="0" w:space="0" w:color="auto"/>
            <w:right w:val="none" w:sz="0" w:space="0" w:color="auto"/>
          </w:divBdr>
        </w:div>
        <w:div w:id="1522938947">
          <w:marLeft w:val="1310"/>
          <w:marRight w:val="0"/>
          <w:marTop w:val="67"/>
          <w:marBottom w:val="0"/>
          <w:divBdr>
            <w:top w:val="none" w:sz="0" w:space="0" w:color="auto"/>
            <w:left w:val="none" w:sz="0" w:space="0" w:color="auto"/>
            <w:bottom w:val="none" w:sz="0" w:space="0" w:color="auto"/>
            <w:right w:val="none" w:sz="0" w:space="0" w:color="auto"/>
          </w:divBdr>
        </w:div>
        <w:div w:id="1556742463">
          <w:marLeft w:val="1310"/>
          <w:marRight w:val="0"/>
          <w:marTop w:val="67"/>
          <w:marBottom w:val="0"/>
          <w:divBdr>
            <w:top w:val="none" w:sz="0" w:space="0" w:color="auto"/>
            <w:left w:val="none" w:sz="0" w:space="0" w:color="auto"/>
            <w:bottom w:val="none" w:sz="0" w:space="0" w:color="auto"/>
            <w:right w:val="none" w:sz="0" w:space="0" w:color="auto"/>
          </w:divBdr>
        </w:div>
        <w:div w:id="1633244000">
          <w:marLeft w:val="1685"/>
          <w:marRight w:val="0"/>
          <w:marTop w:val="67"/>
          <w:marBottom w:val="0"/>
          <w:divBdr>
            <w:top w:val="none" w:sz="0" w:space="0" w:color="auto"/>
            <w:left w:val="none" w:sz="0" w:space="0" w:color="auto"/>
            <w:bottom w:val="none" w:sz="0" w:space="0" w:color="auto"/>
            <w:right w:val="none" w:sz="0" w:space="0" w:color="auto"/>
          </w:divBdr>
        </w:div>
        <w:div w:id="1922982751">
          <w:marLeft w:val="1310"/>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0897467">
      <w:bodyDiv w:val="1"/>
      <w:marLeft w:val="0"/>
      <w:marRight w:val="0"/>
      <w:marTop w:val="0"/>
      <w:marBottom w:val="0"/>
      <w:divBdr>
        <w:top w:val="none" w:sz="0" w:space="0" w:color="auto"/>
        <w:left w:val="none" w:sz="0" w:space="0" w:color="auto"/>
        <w:bottom w:val="none" w:sz="0" w:space="0" w:color="auto"/>
        <w:right w:val="none" w:sz="0" w:space="0" w:color="auto"/>
      </w:divBdr>
      <w:divsChild>
        <w:div w:id="35931527">
          <w:marLeft w:val="1310"/>
          <w:marRight w:val="0"/>
          <w:marTop w:val="67"/>
          <w:marBottom w:val="0"/>
          <w:divBdr>
            <w:top w:val="none" w:sz="0" w:space="0" w:color="auto"/>
            <w:left w:val="none" w:sz="0" w:space="0" w:color="auto"/>
            <w:bottom w:val="none" w:sz="0" w:space="0" w:color="auto"/>
            <w:right w:val="none" w:sz="0" w:space="0" w:color="auto"/>
          </w:divBdr>
        </w:div>
        <w:div w:id="766586105">
          <w:marLeft w:val="936"/>
          <w:marRight w:val="0"/>
          <w:marTop w:val="0"/>
          <w:marBottom w:val="0"/>
          <w:divBdr>
            <w:top w:val="none" w:sz="0" w:space="0" w:color="auto"/>
            <w:left w:val="none" w:sz="0" w:space="0" w:color="auto"/>
            <w:bottom w:val="none" w:sz="0" w:space="0" w:color="auto"/>
            <w:right w:val="none" w:sz="0" w:space="0" w:color="auto"/>
          </w:divBdr>
        </w:div>
        <w:div w:id="1015689669">
          <w:marLeft w:val="562"/>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1040574">
      <w:bodyDiv w:val="1"/>
      <w:marLeft w:val="0"/>
      <w:marRight w:val="0"/>
      <w:marTop w:val="0"/>
      <w:marBottom w:val="0"/>
      <w:divBdr>
        <w:top w:val="none" w:sz="0" w:space="0" w:color="auto"/>
        <w:left w:val="none" w:sz="0" w:space="0" w:color="auto"/>
        <w:bottom w:val="none" w:sz="0" w:space="0" w:color="auto"/>
        <w:right w:val="none" w:sz="0" w:space="0" w:color="auto"/>
      </w:divBdr>
      <w:divsChild>
        <w:div w:id="1511213062">
          <w:marLeft w:val="1310"/>
          <w:marRight w:val="0"/>
          <w:marTop w:val="67"/>
          <w:marBottom w:val="0"/>
          <w:divBdr>
            <w:top w:val="none" w:sz="0" w:space="0" w:color="auto"/>
            <w:left w:val="none" w:sz="0" w:space="0" w:color="auto"/>
            <w:bottom w:val="none" w:sz="0" w:space="0" w:color="auto"/>
            <w:right w:val="none" w:sz="0" w:space="0" w:color="auto"/>
          </w:divBdr>
        </w:div>
        <w:div w:id="1832331926">
          <w:marLeft w:val="1310"/>
          <w:marRight w:val="0"/>
          <w:marTop w:val="67"/>
          <w:marBottom w:val="0"/>
          <w:divBdr>
            <w:top w:val="none" w:sz="0" w:space="0" w:color="auto"/>
            <w:left w:val="none" w:sz="0" w:space="0" w:color="auto"/>
            <w:bottom w:val="none" w:sz="0" w:space="0" w:color="auto"/>
            <w:right w:val="none" w:sz="0" w:space="0" w:color="auto"/>
          </w:divBdr>
        </w:div>
        <w:div w:id="1896770872">
          <w:marLeft w:val="1310"/>
          <w:marRight w:val="0"/>
          <w:marTop w:val="67"/>
          <w:marBottom w:val="0"/>
          <w:divBdr>
            <w:top w:val="none" w:sz="0" w:space="0" w:color="auto"/>
            <w:left w:val="none" w:sz="0" w:space="0" w:color="auto"/>
            <w:bottom w:val="none" w:sz="0" w:space="0" w:color="auto"/>
            <w:right w:val="none" w:sz="0" w:space="0" w:color="auto"/>
          </w:divBdr>
        </w:div>
      </w:divsChild>
    </w:div>
    <w:div w:id="1505167499">
      <w:bodyDiv w:val="1"/>
      <w:marLeft w:val="0"/>
      <w:marRight w:val="0"/>
      <w:marTop w:val="0"/>
      <w:marBottom w:val="0"/>
      <w:divBdr>
        <w:top w:val="none" w:sz="0" w:space="0" w:color="auto"/>
        <w:left w:val="none" w:sz="0" w:space="0" w:color="auto"/>
        <w:bottom w:val="none" w:sz="0" w:space="0" w:color="auto"/>
        <w:right w:val="none" w:sz="0" w:space="0" w:color="auto"/>
      </w:divBdr>
      <w:divsChild>
        <w:div w:id="1165165987">
          <w:marLeft w:val="936"/>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3904244">
      <w:bodyDiv w:val="1"/>
      <w:marLeft w:val="0"/>
      <w:marRight w:val="0"/>
      <w:marTop w:val="0"/>
      <w:marBottom w:val="0"/>
      <w:divBdr>
        <w:top w:val="none" w:sz="0" w:space="0" w:color="auto"/>
        <w:left w:val="none" w:sz="0" w:space="0" w:color="auto"/>
        <w:bottom w:val="none" w:sz="0" w:space="0" w:color="auto"/>
        <w:right w:val="none" w:sz="0" w:space="0" w:color="auto"/>
      </w:divBdr>
      <w:divsChild>
        <w:div w:id="1312104049">
          <w:marLeft w:val="562"/>
          <w:marRight w:val="0"/>
          <w:marTop w:val="6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0181572">
      <w:bodyDiv w:val="1"/>
      <w:marLeft w:val="0"/>
      <w:marRight w:val="0"/>
      <w:marTop w:val="0"/>
      <w:marBottom w:val="0"/>
      <w:divBdr>
        <w:top w:val="none" w:sz="0" w:space="0" w:color="auto"/>
        <w:left w:val="none" w:sz="0" w:space="0" w:color="auto"/>
        <w:bottom w:val="none" w:sz="0" w:space="0" w:color="auto"/>
        <w:right w:val="none" w:sz="0" w:space="0" w:color="auto"/>
      </w:divBdr>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3795655">
      <w:bodyDiv w:val="1"/>
      <w:marLeft w:val="0"/>
      <w:marRight w:val="0"/>
      <w:marTop w:val="0"/>
      <w:marBottom w:val="0"/>
      <w:divBdr>
        <w:top w:val="none" w:sz="0" w:space="0" w:color="auto"/>
        <w:left w:val="none" w:sz="0" w:space="0" w:color="auto"/>
        <w:bottom w:val="none" w:sz="0" w:space="0" w:color="auto"/>
        <w:right w:val="none" w:sz="0" w:space="0" w:color="auto"/>
      </w:divBdr>
      <w:divsChild>
        <w:div w:id="1710641017">
          <w:marLeft w:val="93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8770903">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630942">
      <w:bodyDiv w:val="1"/>
      <w:marLeft w:val="0"/>
      <w:marRight w:val="0"/>
      <w:marTop w:val="0"/>
      <w:marBottom w:val="0"/>
      <w:divBdr>
        <w:top w:val="none" w:sz="0" w:space="0" w:color="auto"/>
        <w:left w:val="none" w:sz="0" w:space="0" w:color="auto"/>
        <w:bottom w:val="none" w:sz="0" w:space="0" w:color="auto"/>
        <w:right w:val="none" w:sz="0" w:space="0" w:color="auto"/>
      </w:divBdr>
      <w:divsChild>
        <w:div w:id="1224488758">
          <w:marLeft w:val="936"/>
          <w:marRight w:val="0"/>
          <w:marTop w:val="0"/>
          <w:marBottom w:val="0"/>
          <w:divBdr>
            <w:top w:val="none" w:sz="0" w:space="0" w:color="auto"/>
            <w:left w:val="none" w:sz="0" w:space="0" w:color="auto"/>
            <w:bottom w:val="none" w:sz="0" w:space="0" w:color="auto"/>
            <w:right w:val="none" w:sz="0" w:space="0" w:color="auto"/>
          </w:divBdr>
        </w:div>
        <w:div w:id="1572080463">
          <w:marLeft w:val="1310"/>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457346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093948">
      <w:bodyDiv w:val="1"/>
      <w:marLeft w:val="0"/>
      <w:marRight w:val="0"/>
      <w:marTop w:val="0"/>
      <w:marBottom w:val="0"/>
      <w:divBdr>
        <w:top w:val="none" w:sz="0" w:space="0" w:color="auto"/>
        <w:left w:val="none" w:sz="0" w:space="0" w:color="auto"/>
        <w:bottom w:val="none" w:sz="0" w:space="0" w:color="auto"/>
        <w:right w:val="none" w:sz="0" w:space="0" w:color="auto"/>
      </w:divBdr>
      <w:divsChild>
        <w:div w:id="258294115">
          <w:marLeft w:val="1310"/>
          <w:marRight w:val="0"/>
          <w:marTop w:val="67"/>
          <w:marBottom w:val="0"/>
          <w:divBdr>
            <w:top w:val="none" w:sz="0" w:space="0" w:color="auto"/>
            <w:left w:val="none" w:sz="0" w:space="0" w:color="auto"/>
            <w:bottom w:val="none" w:sz="0" w:space="0" w:color="auto"/>
            <w:right w:val="none" w:sz="0" w:space="0" w:color="auto"/>
          </w:divBdr>
        </w:div>
        <w:div w:id="790126281">
          <w:marLeft w:val="1310"/>
          <w:marRight w:val="0"/>
          <w:marTop w:val="67"/>
          <w:marBottom w:val="0"/>
          <w:divBdr>
            <w:top w:val="none" w:sz="0" w:space="0" w:color="auto"/>
            <w:left w:val="none" w:sz="0" w:space="0" w:color="auto"/>
            <w:bottom w:val="none" w:sz="0" w:space="0" w:color="auto"/>
            <w:right w:val="none" w:sz="0" w:space="0" w:color="auto"/>
          </w:divBdr>
        </w:div>
        <w:div w:id="986518505">
          <w:marLeft w:val="936"/>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7460967">
      <w:bodyDiv w:val="1"/>
      <w:marLeft w:val="0"/>
      <w:marRight w:val="0"/>
      <w:marTop w:val="0"/>
      <w:marBottom w:val="0"/>
      <w:divBdr>
        <w:top w:val="none" w:sz="0" w:space="0" w:color="auto"/>
        <w:left w:val="none" w:sz="0" w:space="0" w:color="auto"/>
        <w:bottom w:val="none" w:sz="0" w:space="0" w:color="auto"/>
        <w:right w:val="none" w:sz="0" w:space="0" w:color="auto"/>
      </w:divBdr>
      <w:divsChild>
        <w:div w:id="443308188">
          <w:marLeft w:val="936"/>
          <w:marRight w:val="0"/>
          <w:marTop w:val="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323600">
      <w:bodyDiv w:val="1"/>
      <w:marLeft w:val="0"/>
      <w:marRight w:val="0"/>
      <w:marTop w:val="0"/>
      <w:marBottom w:val="0"/>
      <w:divBdr>
        <w:top w:val="none" w:sz="0" w:space="0" w:color="auto"/>
        <w:left w:val="none" w:sz="0" w:space="0" w:color="auto"/>
        <w:bottom w:val="none" w:sz="0" w:space="0" w:color="auto"/>
        <w:right w:val="none" w:sz="0" w:space="0" w:color="auto"/>
      </w:divBdr>
      <w:divsChild>
        <w:div w:id="1375885641">
          <w:marLeft w:val="936"/>
          <w:marRight w:val="0"/>
          <w:marTop w:val="0"/>
          <w:marBottom w:val="0"/>
          <w:divBdr>
            <w:top w:val="none" w:sz="0" w:space="0" w:color="auto"/>
            <w:left w:val="none" w:sz="0" w:space="0" w:color="auto"/>
            <w:bottom w:val="none" w:sz="0" w:space="0" w:color="auto"/>
            <w:right w:val="none" w:sz="0" w:space="0" w:color="auto"/>
          </w:divBdr>
        </w:div>
      </w:divsChild>
    </w:div>
    <w:div w:id="1795175573">
      <w:bodyDiv w:val="1"/>
      <w:marLeft w:val="0"/>
      <w:marRight w:val="0"/>
      <w:marTop w:val="0"/>
      <w:marBottom w:val="0"/>
      <w:divBdr>
        <w:top w:val="none" w:sz="0" w:space="0" w:color="auto"/>
        <w:left w:val="none" w:sz="0" w:space="0" w:color="auto"/>
        <w:bottom w:val="none" w:sz="0" w:space="0" w:color="auto"/>
        <w:right w:val="none" w:sz="0" w:space="0" w:color="auto"/>
      </w:divBdr>
      <w:divsChild>
        <w:div w:id="72433654">
          <w:marLeft w:val="1310"/>
          <w:marRight w:val="0"/>
          <w:marTop w:val="67"/>
          <w:marBottom w:val="0"/>
          <w:divBdr>
            <w:top w:val="none" w:sz="0" w:space="0" w:color="auto"/>
            <w:left w:val="none" w:sz="0" w:space="0" w:color="auto"/>
            <w:bottom w:val="none" w:sz="0" w:space="0" w:color="auto"/>
            <w:right w:val="none" w:sz="0" w:space="0" w:color="auto"/>
          </w:divBdr>
        </w:div>
        <w:div w:id="532232133">
          <w:marLeft w:val="1310"/>
          <w:marRight w:val="0"/>
          <w:marTop w:val="67"/>
          <w:marBottom w:val="0"/>
          <w:divBdr>
            <w:top w:val="none" w:sz="0" w:space="0" w:color="auto"/>
            <w:left w:val="none" w:sz="0" w:space="0" w:color="auto"/>
            <w:bottom w:val="none" w:sz="0" w:space="0" w:color="auto"/>
            <w:right w:val="none" w:sz="0" w:space="0" w:color="auto"/>
          </w:divBdr>
        </w:div>
        <w:div w:id="894663401">
          <w:marLeft w:val="936"/>
          <w:marRight w:val="0"/>
          <w:marTop w:val="0"/>
          <w:marBottom w:val="0"/>
          <w:divBdr>
            <w:top w:val="none" w:sz="0" w:space="0" w:color="auto"/>
            <w:left w:val="none" w:sz="0" w:space="0" w:color="auto"/>
            <w:bottom w:val="none" w:sz="0" w:space="0" w:color="auto"/>
            <w:right w:val="none" w:sz="0" w:space="0" w:color="auto"/>
          </w:divBdr>
        </w:div>
      </w:divsChild>
    </w:div>
    <w:div w:id="1803035005">
      <w:bodyDiv w:val="1"/>
      <w:marLeft w:val="0"/>
      <w:marRight w:val="0"/>
      <w:marTop w:val="0"/>
      <w:marBottom w:val="0"/>
      <w:divBdr>
        <w:top w:val="none" w:sz="0" w:space="0" w:color="auto"/>
        <w:left w:val="none" w:sz="0" w:space="0" w:color="auto"/>
        <w:bottom w:val="none" w:sz="0" w:space="0" w:color="auto"/>
        <w:right w:val="none" w:sz="0" w:space="0" w:color="auto"/>
      </w:divBdr>
      <w:divsChild>
        <w:div w:id="200021985">
          <w:marLeft w:val="936"/>
          <w:marRight w:val="0"/>
          <w:marTop w:val="0"/>
          <w:marBottom w:val="0"/>
          <w:divBdr>
            <w:top w:val="none" w:sz="0" w:space="0" w:color="auto"/>
            <w:left w:val="none" w:sz="0" w:space="0" w:color="auto"/>
            <w:bottom w:val="none" w:sz="0" w:space="0" w:color="auto"/>
            <w:right w:val="none" w:sz="0" w:space="0" w:color="auto"/>
          </w:divBdr>
        </w:div>
        <w:div w:id="1073359477">
          <w:marLeft w:val="1310"/>
          <w:marRight w:val="0"/>
          <w:marTop w:val="67"/>
          <w:marBottom w:val="0"/>
          <w:divBdr>
            <w:top w:val="none" w:sz="0" w:space="0" w:color="auto"/>
            <w:left w:val="none" w:sz="0" w:space="0" w:color="auto"/>
            <w:bottom w:val="none" w:sz="0" w:space="0" w:color="auto"/>
            <w:right w:val="none" w:sz="0" w:space="0" w:color="auto"/>
          </w:divBdr>
        </w:div>
      </w:divsChild>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4499">
      <w:bodyDiv w:val="1"/>
      <w:marLeft w:val="0"/>
      <w:marRight w:val="0"/>
      <w:marTop w:val="0"/>
      <w:marBottom w:val="0"/>
      <w:divBdr>
        <w:top w:val="none" w:sz="0" w:space="0" w:color="auto"/>
        <w:left w:val="none" w:sz="0" w:space="0" w:color="auto"/>
        <w:bottom w:val="none" w:sz="0" w:space="0" w:color="auto"/>
        <w:right w:val="none" w:sz="0" w:space="0" w:color="auto"/>
      </w:divBdr>
    </w:div>
    <w:div w:id="1833325367">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444884">
      <w:bodyDiv w:val="1"/>
      <w:marLeft w:val="0"/>
      <w:marRight w:val="0"/>
      <w:marTop w:val="0"/>
      <w:marBottom w:val="0"/>
      <w:divBdr>
        <w:top w:val="none" w:sz="0" w:space="0" w:color="auto"/>
        <w:left w:val="none" w:sz="0" w:space="0" w:color="auto"/>
        <w:bottom w:val="none" w:sz="0" w:space="0" w:color="auto"/>
        <w:right w:val="none" w:sz="0" w:space="0" w:color="auto"/>
      </w:divBdr>
      <w:divsChild>
        <w:div w:id="421802624">
          <w:marLeft w:val="1310"/>
          <w:marRight w:val="0"/>
          <w:marTop w:val="67"/>
          <w:marBottom w:val="0"/>
          <w:divBdr>
            <w:top w:val="none" w:sz="0" w:space="0" w:color="auto"/>
            <w:left w:val="none" w:sz="0" w:space="0" w:color="auto"/>
            <w:bottom w:val="none" w:sz="0" w:space="0" w:color="auto"/>
            <w:right w:val="none" w:sz="0" w:space="0" w:color="auto"/>
          </w:divBdr>
        </w:div>
        <w:div w:id="849097997">
          <w:marLeft w:val="1310"/>
          <w:marRight w:val="0"/>
          <w:marTop w:val="67"/>
          <w:marBottom w:val="0"/>
          <w:divBdr>
            <w:top w:val="none" w:sz="0" w:space="0" w:color="auto"/>
            <w:left w:val="none" w:sz="0" w:space="0" w:color="auto"/>
            <w:bottom w:val="none" w:sz="0" w:space="0" w:color="auto"/>
            <w:right w:val="none" w:sz="0" w:space="0" w:color="auto"/>
          </w:divBdr>
        </w:div>
        <w:div w:id="1535924963">
          <w:marLeft w:val="93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5333">
      <w:bodyDiv w:val="1"/>
      <w:marLeft w:val="0"/>
      <w:marRight w:val="0"/>
      <w:marTop w:val="0"/>
      <w:marBottom w:val="0"/>
      <w:divBdr>
        <w:top w:val="none" w:sz="0" w:space="0" w:color="auto"/>
        <w:left w:val="none" w:sz="0" w:space="0" w:color="auto"/>
        <w:bottom w:val="none" w:sz="0" w:space="0" w:color="auto"/>
        <w:right w:val="none" w:sz="0" w:space="0" w:color="auto"/>
      </w:divBdr>
      <w:divsChild>
        <w:div w:id="173343420">
          <w:marLeft w:val="2261"/>
          <w:marRight w:val="0"/>
          <w:marTop w:val="58"/>
          <w:marBottom w:val="0"/>
          <w:divBdr>
            <w:top w:val="none" w:sz="0" w:space="0" w:color="auto"/>
            <w:left w:val="none" w:sz="0" w:space="0" w:color="auto"/>
            <w:bottom w:val="none" w:sz="0" w:space="0" w:color="auto"/>
            <w:right w:val="none" w:sz="0" w:space="0" w:color="auto"/>
          </w:divBdr>
        </w:div>
        <w:div w:id="694044766">
          <w:marLeft w:val="1685"/>
          <w:marRight w:val="0"/>
          <w:marTop w:val="58"/>
          <w:marBottom w:val="0"/>
          <w:divBdr>
            <w:top w:val="none" w:sz="0" w:space="0" w:color="auto"/>
            <w:left w:val="none" w:sz="0" w:space="0" w:color="auto"/>
            <w:bottom w:val="none" w:sz="0" w:space="0" w:color="auto"/>
            <w:right w:val="none" w:sz="0" w:space="0" w:color="auto"/>
          </w:divBdr>
        </w:div>
        <w:div w:id="748163069">
          <w:marLeft w:val="1310"/>
          <w:marRight w:val="0"/>
          <w:marTop w:val="67"/>
          <w:marBottom w:val="0"/>
          <w:divBdr>
            <w:top w:val="none" w:sz="0" w:space="0" w:color="auto"/>
            <w:left w:val="none" w:sz="0" w:space="0" w:color="auto"/>
            <w:bottom w:val="none" w:sz="0" w:space="0" w:color="auto"/>
            <w:right w:val="none" w:sz="0" w:space="0" w:color="auto"/>
          </w:divBdr>
        </w:div>
        <w:div w:id="832600595">
          <w:marLeft w:val="1310"/>
          <w:marRight w:val="0"/>
          <w:marTop w:val="67"/>
          <w:marBottom w:val="0"/>
          <w:divBdr>
            <w:top w:val="none" w:sz="0" w:space="0" w:color="auto"/>
            <w:left w:val="none" w:sz="0" w:space="0" w:color="auto"/>
            <w:bottom w:val="none" w:sz="0" w:space="0" w:color="auto"/>
            <w:right w:val="none" w:sz="0" w:space="0" w:color="auto"/>
          </w:divBdr>
        </w:div>
        <w:div w:id="985090765">
          <w:marLeft w:val="1685"/>
          <w:marRight w:val="0"/>
          <w:marTop w:val="58"/>
          <w:marBottom w:val="0"/>
          <w:divBdr>
            <w:top w:val="none" w:sz="0" w:space="0" w:color="auto"/>
            <w:left w:val="none" w:sz="0" w:space="0" w:color="auto"/>
            <w:bottom w:val="none" w:sz="0" w:space="0" w:color="auto"/>
            <w:right w:val="none" w:sz="0" w:space="0" w:color="auto"/>
          </w:divBdr>
        </w:div>
        <w:div w:id="1442143859">
          <w:marLeft w:val="1987"/>
          <w:marRight w:val="0"/>
          <w:marTop w:val="58"/>
          <w:marBottom w:val="0"/>
          <w:divBdr>
            <w:top w:val="none" w:sz="0" w:space="0" w:color="auto"/>
            <w:left w:val="none" w:sz="0" w:space="0" w:color="auto"/>
            <w:bottom w:val="none" w:sz="0" w:space="0" w:color="auto"/>
            <w:right w:val="none" w:sz="0" w:space="0" w:color="auto"/>
          </w:divBdr>
        </w:div>
        <w:div w:id="1566724087">
          <w:marLeft w:val="2261"/>
          <w:marRight w:val="0"/>
          <w:marTop w:val="58"/>
          <w:marBottom w:val="0"/>
          <w:divBdr>
            <w:top w:val="none" w:sz="0" w:space="0" w:color="auto"/>
            <w:left w:val="none" w:sz="0" w:space="0" w:color="auto"/>
            <w:bottom w:val="none" w:sz="0" w:space="0" w:color="auto"/>
            <w:right w:val="none" w:sz="0" w:space="0" w:color="auto"/>
          </w:divBdr>
        </w:div>
        <w:div w:id="1690177623">
          <w:marLeft w:val="2261"/>
          <w:marRight w:val="0"/>
          <w:marTop w:val="58"/>
          <w:marBottom w:val="0"/>
          <w:divBdr>
            <w:top w:val="none" w:sz="0" w:space="0" w:color="auto"/>
            <w:left w:val="none" w:sz="0" w:space="0" w:color="auto"/>
            <w:bottom w:val="none" w:sz="0" w:space="0" w:color="auto"/>
            <w:right w:val="none" w:sz="0" w:space="0" w:color="auto"/>
          </w:divBdr>
        </w:div>
        <w:div w:id="1702978626">
          <w:marLeft w:val="936"/>
          <w:marRight w:val="0"/>
          <w:marTop w:val="0"/>
          <w:marBottom w:val="0"/>
          <w:divBdr>
            <w:top w:val="none" w:sz="0" w:space="0" w:color="auto"/>
            <w:left w:val="none" w:sz="0" w:space="0" w:color="auto"/>
            <w:bottom w:val="none" w:sz="0" w:space="0" w:color="auto"/>
            <w:right w:val="none" w:sz="0" w:space="0" w:color="auto"/>
          </w:divBdr>
        </w:div>
        <w:div w:id="1863351751">
          <w:marLeft w:val="2261"/>
          <w:marRight w:val="0"/>
          <w:marTop w:val="58"/>
          <w:marBottom w:val="0"/>
          <w:divBdr>
            <w:top w:val="none" w:sz="0" w:space="0" w:color="auto"/>
            <w:left w:val="none" w:sz="0" w:space="0" w:color="auto"/>
            <w:bottom w:val="none" w:sz="0" w:space="0" w:color="auto"/>
            <w:right w:val="none" w:sz="0" w:space="0" w:color="auto"/>
          </w:divBdr>
        </w:div>
        <w:div w:id="1867865341">
          <w:marLeft w:val="1987"/>
          <w:marRight w:val="0"/>
          <w:marTop w:val="58"/>
          <w:marBottom w:val="0"/>
          <w:divBdr>
            <w:top w:val="none" w:sz="0" w:space="0" w:color="auto"/>
            <w:left w:val="none" w:sz="0" w:space="0" w:color="auto"/>
            <w:bottom w:val="none" w:sz="0" w:space="0" w:color="auto"/>
            <w:right w:val="none" w:sz="0" w:space="0" w:color="auto"/>
          </w:divBdr>
        </w:div>
        <w:div w:id="2028285000">
          <w:marLeft w:val="1310"/>
          <w:marRight w:val="0"/>
          <w:marTop w:val="67"/>
          <w:marBottom w:val="0"/>
          <w:divBdr>
            <w:top w:val="none" w:sz="0" w:space="0" w:color="auto"/>
            <w:left w:val="none" w:sz="0" w:space="0" w:color="auto"/>
            <w:bottom w:val="none" w:sz="0" w:space="0" w:color="auto"/>
            <w:right w:val="none" w:sz="0" w:space="0" w:color="auto"/>
          </w:divBdr>
        </w:div>
        <w:div w:id="2055230323">
          <w:marLeft w:val="2261"/>
          <w:marRight w:val="0"/>
          <w:marTop w:val="58"/>
          <w:marBottom w:val="0"/>
          <w:divBdr>
            <w:top w:val="none" w:sz="0" w:space="0" w:color="auto"/>
            <w:left w:val="none" w:sz="0" w:space="0" w:color="auto"/>
            <w:bottom w:val="none" w:sz="0" w:space="0" w:color="auto"/>
            <w:right w:val="none" w:sz="0" w:space="0" w:color="auto"/>
          </w:divBdr>
        </w:div>
        <w:div w:id="2101679715">
          <w:marLeft w:val="2261"/>
          <w:marRight w:val="0"/>
          <w:marTop w:val="58"/>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4822399">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536940">
      <w:bodyDiv w:val="1"/>
      <w:marLeft w:val="0"/>
      <w:marRight w:val="0"/>
      <w:marTop w:val="0"/>
      <w:marBottom w:val="0"/>
      <w:divBdr>
        <w:top w:val="none" w:sz="0" w:space="0" w:color="auto"/>
        <w:left w:val="none" w:sz="0" w:space="0" w:color="auto"/>
        <w:bottom w:val="none" w:sz="0" w:space="0" w:color="auto"/>
        <w:right w:val="none" w:sz="0" w:space="0" w:color="auto"/>
      </w:divBdr>
      <w:divsChild>
        <w:div w:id="71121300">
          <w:marLeft w:val="1685"/>
          <w:marRight w:val="0"/>
          <w:marTop w:val="58"/>
          <w:marBottom w:val="0"/>
          <w:divBdr>
            <w:top w:val="none" w:sz="0" w:space="0" w:color="auto"/>
            <w:left w:val="none" w:sz="0" w:space="0" w:color="auto"/>
            <w:bottom w:val="none" w:sz="0" w:space="0" w:color="auto"/>
            <w:right w:val="none" w:sz="0" w:space="0" w:color="auto"/>
          </w:divBdr>
        </w:div>
        <w:div w:id="139005562">
          <w:marLeft w:val="1310"/>
          <w:marRight w:val="0"/>
          <w:marTop w:val="67"/>
          <w:marBottom w:val="0"/>
          <w:divBdr>
            <w:top w:val="none" w:sz="0" w:space="0" w:color="auto"/>
            <w:left w:val="none" w:sz="0" w:space="0" w:color="auto"/>
            <w:bottom w:val="none" w:sz="0" w:space="0" w:color="auto"/>
            <w:right w:val="none" w:sz="0" w:space="0" w:color="auto"/>
          </w:divBdr>
        </w:div>
        <w:div w:id="839080741">
          <w:marLeft w:val="936"/>
          <w:marRight w:val="0"/>
          <w:marTop w:val="0"/>
          <w:marBottom w:val="0"/>
          <w:divBdr>
            <w:top w:val="none" w:sz="0" w:space="0" w:color="auto"/>
            <w:left w:val="none" w:sz="0" w:space="0" w:color="auto"/>
            <w:bottom w:val="none" w:sz="0" w:space="0" w:color="auto"/>
            <w:right w:val="none" w:sz="0" w:space="0" w:color="auto"/>
          </w:divBdr>
        </w:div>
        <w:div w:id="1012024785">
          <w:marLeft w:val="1685"/>
          <w:marRight w:val="0"/>
          <w:marTop w:val="58"/>
          <w:marBottom w:val="0"/>
          <w:divBdr>
            <w:top w:val="none" w:sz="0" w:space="0" w:color="auto"/>
            <w:left w:val="none" w:sz="0" w:space="0" w:color="auto"/>
            <w:bottom w:val="none" w:sz="0" w:space="0" w:color="auto"/>
            <w:right w:val="none" w:sz="0" w:space="0" w:color="auto"/>
          </w:divBdr>
        </w:div>
        <w:div w:id="1086610126">
          <w:marLeft w:val="1310"/>
          <w:marRight w:val="0"/>
          <w:marTop w:val="67"/>
          <w:marBottom w:val="0"/>
          <w:divBdr>
            <w:top w:val="none" w:sz="0" w:space="0" w:color="auto"/>
            <w:left w:val="none" w:sz="0" w:space="0" w:color="auto"/>
            <w:bottom w:val="none" w:sz="0" w:space="0" w:color="auto"/>
            <w:right w:val="none" w:sz="0" w:space="0" w:color="auto"/>
          </w:divBdr>
        </w:div>
        <w:div w:id="1392540300">
          <w:marLeft w:val="1685"/>
          <w:marRight w:val="0"/>
          <w:marTop w:val="58"/>
          <w:marBottom w:val="0"/>
          <w:divBdr>
            <w:top w:val="none" w:sz="0" w:space="0" w:color="auto"/>
            <w:left w:val="none" w:sz="0" w:space="0" w:color="auto"/>
            <w:bottom w:val="none" w:sz="0" w:space="0" w:color="auto"/>
            <w:right w:val="none" w:sz="0" w:space="0" w:color="auto"/>
          </w:divBdr>
        </w:div>
        <w:div w:id="1583291384">
          <w:marLeft w:val="1685"/>
          <w:marRight w:val="0"/>
          <w:marTop w:val="58"/>
          <w:marBottom w:val="0"/>
          <w:divBdr>
            <w:top w:val="none" w:sz="0" w:space="0" w:color="auto"/>
            <w:left w:val="none" w:sz="0" w:space="0" w:color="auto"/>
            <w:bottom w:val="none" w:sz="0" w:space="0" w:color="auto"/>
            <w:right w:val="none" w:sz="0" w:space="0" w:color="auto"/>
          </w:divBdr>
        </w:div>
        <w:div w:id="1805614772">
          <w:marLeft w:val="1685"/>
          <w:marRight w:val="0"/>
          <w:marTop w:val="58"/>
          <w:marBottom w:val="0"/>
          <w:divBdr>
            <w:top w:val="none" w:sz="0" w:space="0" w:color="auto"/>
            <w:left w:val="none" w:sz="0" w:space="0" w:color="auto"/>
            <w:bottom w:val="none" w:sz="0" w:space="0" w:color="auto"/>
            <w:right w:val="none" w:sz="0" w:space="0" w:color="auto"/>
          </w:divBdr>
        </w:div>
      </w:divsChild>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0538">
      <w:bodyDiv w:val="1"/>
      <w:marLeft w:val="0"/>
      <w:marRight w:val="0"/>
      <w:marTop w:val="0"/>
      <w:marBottom w:val="0"/>
      <w:divBdr>
        <w:top w:val="none" w:sz="0" w:space="0" w:color="auto"/>
        <w:left w:val="none" w:sz="0" w:space="0" w:color="auto"/>
        <w:bottom w:val="none" w:sz="0" w:space="0" w:color="auto"/>
        <w:right w:val="none" w:sz="0" w:space="0" w:color="auto"/>
      </w:divBdr>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4260225">
      <w:bodyDiv w:val="1"/>
      <w:marLeft w:val="0"/>
      <w:marRight w:val="0"/>
      <w:marTop w:val="0"/>
      <w:marBottom w:val="0"/>
      <w:divBdr>
        <w:top w:val="none" w:sz="0" w:space="0" w:color="auto"/>
        <w:left w:val="none" w:sz="0" w:space="0" w:color="auto"/>
        <w:bottom w:val="none" w:sz="0" w:space="0" w:color="auto"/>
        <w:right w:val="none" w:sz="0" w:space="0" w:color="auto"/>
      </w:divBdr>
      <w:divsChild>
        <w:div w:id="276641679">
          <w:marLeft w:val="1310"/>
          <w:marRight w:val="0"/>
          <w:marTop w:val="67"/>
          <w:marBottom w:val="0"/>
          <w:divBdr>
            <w:top w:val="none" w:sz="0" w:space="0" w:color="auto"/>
            <w:left w:val="none" w:sz="0" w:space="0" w:color="auto"/>
            <w:bottom w:val="none" w:sz="0" w:space="0" w:color="auto"/>
            <w:right w:val="none" w:sz="0" w:space="0" w:color="auto"/>
          </w:divBdr>
        </w:div>
        <w:div w:id="1098982533">
          <w:marLeft w:val="1310"/>
          <w:marRight w:val="0"/>
          <w:marTop w:val="67"/>
          <w:marBottom w:val="0"/>
          <w:divBdr>
            <w:top w:val="none" w:sz="0" w:space="0" w:color="auto"/>
            <w:left w:val="none" w:sz="0" w:space="0" w:color="auto"/>
            <w:bottom w:val="none" w:sz="0" w:space="0" w:color="auto"/>
            <w:right w:val="none" w:sz="0" w:space="0" w:color="auto"/>
          </w:divBdr>
        </w:div>
        <w:div w:id="1236746144">
          <w:marLeft w:val="1310"/>
          <w:marRight w:val="0"/>
          <w:marTop w:val="67"/>
          <w:marBottom w:val="0"/>
          <w:divBdr>
            <w:top w:val="none" w:sz="0" w:space="0" w:color="auto"/>
            <w:left w:val="none" w:sz="0" w:space="0" w:color="auto"/>
            <w:bottom w:val="none" w:sz="0" w:space="0" w:color="auto"/>
            <w:right w:val="none" w:sz="0" w:space="0" w:color="auto"/>
          </w:divBdr>
        </w:div>
        <w:div w:id="1955166019">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4646344">
      <w:bodyDiv w:val="1"/>
      <w:marLeft w:val="0"/>
      <w:marRight w:val="0"/>
      <w:marTop w:val="0"/>
      <w:marBottom w:val="0"/>
      <w:divBdr>
        <w:top w:val="none" w:sz="0" w:space="0" w:color="auto"/>
        <w:left w:val="none" w:sz="0" w:space="0" w:color="auto"/>
        <w:bottom w:val="none" w:sz="0" w:space="0" w:color="auto"/>
        <w:right w:val="none" w:sz="0" w:space="0" w:color="auto"/>
      </w:divBdr>
      <w:divsChild>
        <w:div w:id="248004335">
          <w:marLeft w:val="562"/>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067377">
      <w:bodyDiv w:val="1"/>
      <w:marLeft w:val="0"/>
      <w:marRight w:val="0"/>
      <w:marTop w:val="0"/>
      <w:marBottom w:val="0"/>
      <w:divBdr>
        <w:top w:val="none" w:sz="0" w:space="0" w:color="auto"/>
        <w:left w:val="none" w:sz="0" w:space="0" w:color="auto"/>
        <w:bottom w:val="none" w:sz="0" w:space="0" w:color="auto"/>
        <w:right w:val="none" w:sz="0" w:space="0" w:color="auto"/>
      </w:divBdr>
      <w:divsChild>
        <w:div w:id="438918003">
          <w:marLeft w:val="936"/>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23403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77794">
      <w:bodyDiv w:val="1"/>
      <w:marLeft w:val="0"/>
      <w:marRight w:val="0"/>
      <w:marTop w:val="0"/>
      <w:marBottom w:val="0"/>
      <w:divBdr>
        <w:top w:val="none" w:sz="0" w:space="0" w:color="auto"/>
        <w:left w:val="none" w:sz="0" w:space="0" w:color="auto"/>
        <w:bottom w:val="none" w:sz="0" w:space="0" w:color="auto"/>
        <w:right w:val="none" w:sz="0" w:space="0" w:color="auto"/>
      </w:divBdr>
      <w:divsChild>
        <w:div w:id="1759138308">
          <w:marLeft w:val="936"/>
          <w:marRight w:val="0"/>
          <w:marTop w:val="0"/>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B67575C8-F735-4B51-AFF3-B973EDE32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3948</TotalTime>
  <Pages>1</Pages>
  <Words>7528</Words>
  <Characters>42913</Characters>
  <Application>Microsoft Office Word</Application>
  <DocSecurity>4</DocSecurity>
  <Lines>357</Lines>
  <Paragraphs>100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50341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Jinpuu Suzuki (鈴木 仁楓)</cp:lastModifiedBy>
  <cp:revision>1719</cp:revision>
  <cp:lastPrinted>2017-08-11T04:40:00Z</cp:lastPrinted>
  <dcterms:created xsi:type="dcterms:W3CDTF">2025-05-11T04:05:00Z</dcterms:created>
  <dcterms:modified xsi:type="dcterms:W3CDTF">2025-10-03T11:09:00Z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ies>
</file>