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27EF0" w14:textId="74E50A19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130022906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0B745A">
        <w:rPr>
          <w:rFonts w:ascii="Arial" w:hAnsi="Arial" w:cs="Arial" w:hint="eastAsia"/>
          <w:b/>
          <w:kern w:val="2"/>
          <w:lang w:eastAsia="zh-CN"/>
        </w:rPr>
        <w:t>2</w:t>
      </w:r>
      <w:r w:rsidR="00B25AFF">
        <w:rPr>
          <w:rFonts w:ascii="Arial" w:hAnsi="Arial" w:cs="Arial" w:hint="eastAsia"/>
          <w:b/>
          <w:kern w:val="2"/>
          <w:lang w:eastAsia="zh-CN"/>
        </w:rPr>
        <w:t>2bis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E453F6" w:rsidRPr="00E453F6">
        <w:rPr>
          <w:rFonts w:ascii="Arial" w:hAnsi="Arial" w:cs="Arial"/>
          <w:b/>
          <w:kern w:val="2"/>
          <w:lang w:eastAsia="zh-CN"/>
        </w:rPr>
        <w:t xml:space="preserve"> </w:t>
      </w:r>
      <w:r w:rsidR="00E453F6" w:rsidRPr="00E453F6">
        <w:rPr>
          <w:rFonts w:ascii="Arial" w:hAnsi="Arial" w:cs="Arial"/>
          <w:b/>
          <w:kern w:val="2"/>
          <w:lang w:eastAsia="zh-CN"/>
        </w:rPr>
        <w:t>2507603</w:t>
      </w:r>
    </w:p>
    <w:p w14:paraId="58DA19CF" w14:textId="22129EC3" w:rsidR="008A45A8" w:rsidRDefault="00B25AFF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Prague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Czech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Oct.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 </w:t>
      </w:r>
      <w:r w:rsidR="00121030"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lang w:eastAsia="zh-CN"/>
        </w:rPr>
        <w:t>3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17</w:t>
      </w:r>
      <w:r w:rsidR="00121030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>, 202</w:t>
      </w:r>
      <w:r w:rsidR="00622A47">
        <w:rPr>
          <w:rFonts w:ascii="Arial" w:hAnsi="Arial" w:cs="Arial" w:hint="eastAsia"/>
          <w:b/>
          <w:kern w:val="2"/>
          <w:lang w:eastAsia="zh-CN"/>
        </w:rPr>
        <w:t>5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4069E4D9" w:rsidR="00804DA1" w:rsidRDefault="009C0564" w:rsidP="00E33C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E33CB9">
        <w:rPr>
          <w:rFonts w:ascii="Arial" w:hAnsi="Arial" w:cs="Arial"/>
          <w:b/>
          <w:lang w:eastAsia="zh-CN"/>
        </w:rPr>
        <w:t xml:space="preserve">Discussion on </w:t>
      </w:r>
      <w:r w:rsidR="0093262C">
        <w:rPr>
          <w:rFonts w:ascii="Arial" w:hAnsi="Arial" w:cs="Arial" w:hint="eastAsia"/>
          <w:b/>
          <w:lang w:eastAsia="zh-CN"/>
        </w:rPr>
        <w:t>waveform for 6GR air interface</w:t>
      </w:r>
    </w:p>
    <w:p w14:paraId="3067F051" w14:textId="2C5E8039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93262C">
        <w:rPr>
          <w:rFonts w:ascii="Arial" w:hAnsi="Arial" w:cs="Arial" w:hint="eastAsia"/>
          <w:b/>
          <w:lang w:eastAsia="zh-CN"/>
        </w:rPr>
        <w:t>11.3</w:t>
      </w:r>
      <w:r w:rsidR="00F41F68">
        <w:rPr>
          <w:rFonts w:ascii="Arial" w:hAnsi="Arial" w:cs="Arial" w:hint="eastAsia"/>
          <w:b/>
          <w:lang w:eastAsia="zh-CN"/>
        </w:rPr>
        <w:t>.1</w:t>
      </w:r>
    </w:p>
    <w:p w14:paraId="0197657D" w14:textId="105D753C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5921A167" w:rsidR="00BF5FC0" w:rsidRPr="0087031E" w:rsidRDefault="00DB3F48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 w:rsidR="00D85CC6">
        <w:rPr>
          <w:rFonts w:hint="eastAsia"/>
          <w:sz w:val="20"/>
          <w:szCs w:val="20"/>
          <w:lang w:eastAsia="zh-CN"/>
        </w:rPr>
        <w:t>2</w:t>
      </w:r>
      <w:r w:rsidR="00947CBB">
        <w:rPr>
          <w:rFonts w:hint="eastAsia"/>
          <w:sz w:val="20"/>
          <w:szCs w:val="20"/>
          <w:lang w:eastAsia="zh-CN"/>
        </w:rPr>
        <w:t>2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the </w:t>
      </w:r>
      <w:r w:rsidR="00310CB5">
        <w:rPr>
          <w:rFonts w:hint="eastAsia"/>
          <w:sz w:val="20"/>
          <w:szCs w:val="20"/>
          <w:lang w:eastAsia="zh-CN"/>
        </w:rPr>
        <w:t>waveform</w:t>
      </w:r>
      <w:r w:rsidR="00516581">
        <w:rPr>
          <w:rFonts w:hint="eastAsia"/>
          <w:sz w:val="20"/>
          <w:szCs w:val="20"/>
          <w:lang w:eastAsia="zh-CN"/>
        </w:rPr>
        <w:t xml:space="preserve"> </w:t>
      </w:r>
      <w:r w:rsidR="00310CB5">
        <w:rPr>
          <w:rFonts w:hint="eastAsia"/>
          <w:sz w:val="20"/>
          <w:szCs w:val="20"/>
          <w:lang w:eastAsia="zh-CN"/>
        </w:rPr>
        <w:t>for 6GR air interface</w:t>
      </w:r>
      <w:r w:rsidRPr="0087031E">
        <w:rPr>
          <w:sz w:val="20"/>
          <w:szCs w:val="20"/>
          <w:lang w:eastAsia="zh-CN"/>
        </w:rPr>
        <w:t xml:space="preserve"> [1] was discussed. The following was agreed [2] on the topic of </w:t>
      </w:r>
      <w:r w:rsidR="00310CB5">
        <w:rPr>
          <w:rFonts w:hint="eastAsia"/>
          <w:sz w:val="20"/>
          <w:szCs w:val="20"/>
          <w:lang w:eastAsia="zh-CN"/>
        </w:rPr>
        <w:t>waveform for 6GR air interface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8B748F" w14:paraId="338C7546" w14:textId="77777777" w:rsidTr="0073410D">
        <w:trPr>
          <w:trHeight w:val="530"/>
        </w:trPr>
        <w:tc>
          <w:tcPr>
            <w:tcW w:w="9307" w:type="dxa"/>
          </w:tcPr>
          <w:p w14:paraId="48820647" w14:textId="77777777" w:rsidR="008B748F" w:rsidRPr="008B748F" w:rsidRDefault="008B748F" w:rsidP="007E0B5C">
            <w:pPr>
              <w:pStyle w:val="af3"/>
              <w:spacing w:before="100" w:after="0"/>
              <w:ind w:left="0"/>
              <w:rPr>
                <w:rFonts w:ascii="Times New Roman" w:eastAsia="Times New Roman" w:hAnsi="Times New Roman"/>
                <w:sz w:val="20"/>
                <w:szCs w:val="20"/>
                <w:highlight w:val="green"/>
              </w:rPr>
            </w:pPr>
            <w:r w:rsidRPr="008B748F">
              <w:rPr>
                <w:rFonts w:ascii="Times New Roman" w:eastAsia="Times New Roman" w:hAnsi="Times New Roman" w:hint="eastAsia"/>
                <w:sz w:val="20"/>
                <w:szCs w:val="20"/>
                <w:highlight w:val="green"/>
              </w:rPr>
              <w:t>Agreement</w:t>
            </w:r>
          </w:p>
          <w:p w14:paraId="3F379E98" w14:textId="77777777" w:rsidR="008B748F" w:rsidRPr="008B748F" w:rsidRDefault="008B748F" w:rsidP="00C42CED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8B748F">
              <w:rPr>
                <w:rFonts w:eastAsia="Times New Roman"/>
                <w:sz w:val="20"/>
                <w:szCs w:val="20"/>
              </w:rPr>
              <w:t xml:space="preserve">CP-OFDM </w:t>
            </w:r>
            <w:r w:rsidRPr="008B748F">
              <w:rPr>
                <w:rFonts w:eastAsia="Times New Roman" w:hint="eastAsia"/>
                <w:sz w:val="20"/>
                <w:szCs w:val="20"/>
              </w:rPr>
              <w:t>and</w:t>
            </w:r>
            <w:r w:rsidRPr="008B748F">
              <w:rPr>
                <w:rFonts w:eastAsia="Times New Roman"/>
                <w:sz w:val="20"/>
                <w:szCs w:val="20"/>
              </w:rPr>
              <w:t xml:space="preserve"> DFT-s-OFDM waveforms as defined in 5G NR </w:t>
            </w:r>
            <w:r w:rsidRPr="008B748F">
              <w:rPr>
                <w:rFonts w:eastAsia="Times New Roman" w:hint="eastAsia"/>
                <w:sz w:val="20"/>
                <w:szCs w:val="20"/>
              </w:rPr>
              <w:t xml:space="preserve">are supported as the basis </w:t>
            </w:r>
            <w:r w:rsidRPr="008B748F">
              <w:rPr>
                <w:rFonts w:eastAsia="Times New Roman"/>
                <w:sz w:val="20"/>
                <w:szCs w:val="20"/>
              </w:rPr>
              <w:t>for 6GR for uplink</w:t>
            </w:r>
          </w:p>
          <w:p w14:paraId="53CC0E06" w14:textId="02676DCA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Enhancements/modifications on CP-OFDM/DFT-s-OFDM will be studied as potential additions</w:t>
            </w:r>
            <w:r w:rsidR="00316150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.</w:t>
            </w:r>
          </w:p>
          <w:p w14:paraId="5642F018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 w:hint="eastAsia"/>
                <w:sz w:val="20"/>
                <w:szCs w:val="20"/>
              </w:rPr>
              <w:t>Other OFDM based waveforms are not precluded.</w:t>
            </w:r>
          </w:p>
          <w:p w14:paraId="6101A27B" w14:textId="77777777" w:rsidR="008B748F" w:rsidRPr="008B748F" w:rsidRDefault="008B748F" w:rsidP="00C42CED">
            <w:pPr>
              <w:pStyle w:val="af3"/>
              <w:spacing w:after="0"/>
              <w:rPr>
                <w:sz w:val="20"/>
                <w:szCs w:val="20"/>
                <w:highlight w:val="yellow"/>
                <w:lang w:eastAsia="zh-CN"/>
              </w:rPr>
            </w:pPr>
          </w:p>
          <w:p w14:paraId="16C339C1" w14:textId="77777777" w:rsidR="008B748F" w:rsidRPr="008B748F" w:rsidRDefault="008B748F" w:rsidP="00C42CED">
            <w:pPr>
              <w:spacing w:after="0"/>
              <w:rPr>
                <w:rFonts w:eastAsia="Times New Roman"/>
                <w:sz w:val="20"/>
                <w:szCs w:val="20"/>
                <w:highlight w:val="green"/>
              </w:rPr>
            </w:pPr>
            <w:r w:rsidRPr="008B748F">
              <w:rPr>
                <w:rFonts w:eastAsia="Times New Roman" w:hint="eastAsia"/>
                <w:sz w:val="20"/>
                <w:szCs w:val="20"/>
                <w:highlight w:val="green"/>
              </w:rPr>
              <w:t>Agreement</w:t>
            </w:r>
          </w:p>
          <w:p w14:paraId="5A8B5842" w14:textId="77777777" w:rsidR="008B748F" w:rsidRPr="008B748F" w:rsidRDefault="008B748F" w:rsidP="00C42CED">
            <w:pPr>
              <w:spacing w:after="0"/>
              <w:rPr>
                <w:sz w:val="20"/>
                <w:szCs w:val="20"/>
              </w:rPr>
            </w:pPr>
            <w:r w:rsidRPr="008B748F">
              <w:rPr>
                <w:rFonts w:eastAsia="Times New Roman"/>
                <w:sz w:val="20"/>
                <w:szCs w:val="20"/>
              </w:rPr>
              <w:t>CP-OFDM waveform as defined in 5G NR is supported as the basis for 6GR for downlink</w:t>
            </w:r>
          </w:p>
          <w:p w14:paraId="2EC5D031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Enhancements/modifications on CP-OFDM will be studied as potential additions</w:t>
            </w:r>
          </w:p>
          <w:p w14:paraId="75D0B712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 xml:space="preserve">DFT-s-OFDM or any other OFDM-based waveform will be studied as a </w:t>
            </w:r>
            <w:r w:rsidRPr="008B748F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 xml:space="preserve">potential </w:t>
            </w: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additional waveform for downlink</w:t>
            </w:r>
          </w:p>
          <w:p w14:paraId="630C347C" w14:textId="77777777" w:rsidR="008B748F" w:rsidRPr="008B748F" w:rsidRDefault="008B748F" w:rsidP="00C42CED">
            <w:pPr>
              <w:pStyle w:val="af3"/>
              <w:spacing w:after="0"/>
              <w:ind w:left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 w:hint="eastAsia"/>
                <w:sz w:val="20"/>
                <w:szCs w:val="20"/>
              </w:rPr>
              <w:t>Note:</w:t>
            </w: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 xml:space="preserve"> proponents to identify at least the target use cases, signals/channels to use the waveform, and how the proposal is intended (if applicable) to support multiplexing with CP-OFDM, including MRSS, and how multi-user multiplexing is supported</w:t>
            </w:r>
            <w:r w:rsidRPr="008B748F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, etc</w:t>
            </w: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33AFD716" w14:textId="77777777" w:rsidR="008B748F" w:rsidRPr="008B748F" w:rsidRDefault="008B748F" w:rsidP="00C42CED">
            <w:pPr>
              <w:pStyle w:val="af3"/>
              <w:spacing w:after="0"/>
              <w:ind w:left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7BDB2C73" w14:textId="77777777" w:rsidR="008B748F" w:rsidRPr="008B748F" w:rsidRDefault="008B748F" w:rsidP="00C42CED">
            <w:pPr>
              <w:pStyle w:val="af3"/>
              <w:spacing w:after="0"/>
              <w:ind w:left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8B748F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Note:</w:t>
            </w:r>
          </w:p>
          <w:p w14:paraId="2245203B" w14:textId="77777777" w:rsidR="008B748F" w:rsidRPr="008B748F" w:rsidRDefault="008B748F" w:rsidP="00C42CED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8B748F">
              <w:rPr>
                <w:rFonts w:eastAsia="Times New Roman"/>
                <w:sz w:val="20"/>
                <w:szCs w:val="20"/>
              </w:rPr>
              <w:t>Proponents are encouraged to provide more detailed information on their proposals for the next meeting, e.g.:</w:t>
            </w:r>
          </w:p>
          <w:p w14:paraId="50F23300" w14:textId="77777777" w:rsidR="008B748F" w:rsidRPr="008B748F" w:rsidRDefault="008B748F" w:rsidP="00C42CED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8B748F">
              <w:rPr>
                <w:rFonts w:eastAsia="Times New Roman"/>
                <w:sz w:val="20"/>
                <w:szCs w:val="20"/>
              </w:rPr>
              <w:t>Proponents to characterize the main motivation for modification/additional waveform proposals:</w:t>
            </w:r>
          </w:p>
          <w:p w14:paraId="769B7059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Targeted link direction, i.e. DL, UL or both</w:t>
            </w:r>
          </w:p>
          <w:p w14:paraId="4431EF02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Targeted use case (e.g. NTN, specific frequency range, etc.), if any</w:t>
            </w:r>
          </w:p>
          <w:p w14:paraId="4AAAF020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 xml:space="preserve">Potential motivations metrics used, and quantified gains for a proposal, e.g. </w:t>
            </w:r>
          </w:p>
          <w:p w14:paraId="1ACAD1A5" w14:textId="77777777" w:rsidR="008B748F" w:rsidRPr="008B748F" w:rsidRDefault="008B748F" w:rsidP="00C42CED">
            <w:pPr>
              <w:pStyle w:val="af3"/>
              <w:numPr>
                <w:ilvl w:val="1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Coverage</w:t>
            </w:r>
          </w:p>
          <w:p w14:paraId="71D96E7F" w14:textId="77777777" w:rsidR="008B748F" w:rsidRPr="008B748F" w:rsidRDefault="008B748F" w:rsidP="00C42CED">
            <w:pPr>
              <w:pStyle w:val="af3"/>
              <w:numPr>
                <w:ilvl w:val="1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Network energy efficiency</w:t>
            </w:r>
          </w:p>
          <w:p w14:paraId="3D70E9E2" w14:textId="77777777" w:rsidR="008B748F" w:rsidRPr="008B748F" w:rsidRDefault="008B748F" w:rsidP="00C42CED">
            <w:pPr>
              <w:pStyle w:val="af3"/>
              <w:numPr>
                <w:ilvl w:val="1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UE energy efficiency</w:t>
            </w:r>
          </w:p>
          <w:p w14:paraId="2FC964BC" w14:textId="77777777" w:rsidR="008B748F" w:rsidRPr="008B748F" w:rsidRDefault="008B748F" w:rsidP="00C42CED">
            <w:pPr>
              <w:pStyle w:val="af3"/>
              <w:numPr>
                <w:ilvl w:val="1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Spectral efficiency</w:t>
            </w:r>
          </w:p>
          <w:p w14:paraId="5C2A4DC5" w14:textId="77777777" w:rsidR="008B748F" w:rsidRPr="008B748F" w:rsidRDefault="008B748F" w:rsidP="00C42CED">
            <w:pPr>
              <w:pStyle w:val="af3"/>
              <w:numPr>
                <w:ilvl w:val="1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High speed tolerance</w:t>
            </w:r>
          </w:p>
          <w:p w14:paraId="5DF677B9" w14:textId="77777777" w:rsidR="008B748F" w:rsidRPr="008B748F" w:rsidRDefault="008B748F" w:rsidP="00C42CED">
            <w:pPr>
              <w:pStyle w:val="af3"/>
              <w:numPr>
                <w:ilvl w:val="1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Scheduling flexibility</w:t>
            </w:r>
          </w:p>
          <w:p w14:paraId="535BE965" w14:textId="77777777" w:rsidR="008B748F" w:rsidRPr="0073410D" w:rsidRDefault="008B748F" w:rsidP="00C42CED">
            <w:pPr>
              <w:pStyle w:val="af3"/>
              <w:numPr>
                <w:ilvl w:val="1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Integration with ISAC</w:t>
            </w:r>
          </w:p>
          <w:p w14:paraId="5F4709F0" w14:textId="77777777" w:rsidR="0073410D" w:rsidRPr="0073410D" w:rsidRDefault="0073410D" w:rsidP="0073410D">
            <w:pPr>
              <w:spacing w:after="0"/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0815A4D5" w14:textId="77777777" w:rsidR="008B748F" w:rsidRPr="008B748F" w:rsidRDefault="008B748F" w:rsidP="00C42CED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8B748F">
              <w:rPr>
                <w:rFonts w:eastAsia="Times New Roman"/>
                <w:sz w:val="20"/>
                <w:szCs w:val="20"/>
              </w:rPr>
              <w:t>Proponents provide information on the following aspects, if applicable</w:t>
            </w:r>
          </w:p>
          <w:p w14:paraId="41612A63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MRSS compatibility</w:t>
            </w:r>
          </w:p>
          <w:p w14:paraId="47A3FBD8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 xml:space="preserve">Target channels/signals, e.g. all channels, </w:t>
            </w:r>
            <w:proofErr w:type="spellStart"/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PxSCH</w:t>
            </w:r>
            <w:proofErr w:type="spellEnd"/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 xml:space="preserve"> only, etc.</w:t>
            </w:r>
          </w:p>
          <w:p w14:paraId="79016C2D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MIMO (SU and MU-MIMO) compatibility</w:t>
            </w:r>
          </w:p>
          <w:p w14:paraId="469FEAF7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Target modulations, and impact to other modulations, if applicable</w:t>
            </w:r>
          </w:p>
          <w:p w14:paraId="0005DFE0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Multi-user multiplexing/scheduling flexibility</w:t>
            </w:r>
          </w:p>
          <w:p w14:paraId="7C6A3531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Multiplexing/coexistence with baseline waveforms</w:t>
            </w:r>
          </w:p>
          <w:p w14:paraId="11878813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 xml:space="preserve">Impact on synchronization and initial access </w:t>
            </w:r>
          </w:p>
          <w:p w14:paraId="177BF821" w14:textId="77777777" w:rsidR="008B748F" w:rsidRPr="008B748F" w:rsidRDefault="008B748F" w:rsidP="00C42CED">
            <w:pPr>
              <w:pStyle w:val="af3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Expected specification impact</w:t>
            </w:r>
          </w:p>
          <w:p w14:paraId="1B8E0CC4" w14:textId="053D1454" w:rsidR="00E676CD" w:rsidRPr="008B748F" w:rsidRDefault="008B748F" w:rsidP="007E0B5C">
            <w:pPr>
              <w:pStyle w:val="af3"/>
              <w:numPr>
                <w:ilvl w:val="0"/>
                <w:numId w:val="51"/>
              </w:numPr>
              <w:spacing w:after="100" w:line="240" w:lineRule="auto"/>
              <w:ind w:left="714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B748F">
              <w:rPr>
                <w:rFonts w:ascii="Times New Roman" w:eastAsia="Times New Roman" w:hAnsi="Times New Roman"/>
                <w:sz w:val="20"/>
                <w:szCs w:val="20"/>
              </w:rPr>
              <w:t>Transmitter/receiver complexity and impact to power consumption.</w:t>
            </w:r>
          </w:p>
        </w:tc>
      </w:tr>
    </w:tbl>
    <w:p w14:paraId="64990435" w14:textId="70896DCC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t xml:space="preserve">In this contribution, we present our views on </w:t>
      </w:r>
      <w:r w:rsidR="006C1822">
        <w:rPr>
          <w:rFonts w:hint="eastAsia"/>
          <w:sz w:val="20"/>
          <w:szCs w:val="20"/>
        </w:rPr>
        <w:t xml:space="preserve">waveform </w:t>
      </w:r>
      <w:r w:rsidR="004417F6" w:rsidRPr="004417F6">
        <w:rPr>
          <w:rFonts w:hint="eastAsia"/>
          <w:sz w:val="20"/>
          <w:szCs w:val="20"/>
        </w:rPr>
        <w:t>for 6GR air interface</w:t>
      </w:r>
      <w:r w:rsidR="006C1822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5A495FC7" w:rsidR="00372596" w:rsidRPr="009D575C" w:rsidRDefault="00F171F7" w:rsidP="00372596">
      <w:pPr>
        <w:pStyle w:val="1"/>
        <w:rPr>
          <w:rFonts w:ascii="Times New Roman" w:hAnsi="Times New Roman"/>
        </w:rPr>
      </w:pPr>
      <w:r w:rsidRPr="00F171F7">
        <w:rPr>
          <w:rFonts w:ascii="Times New Roman" w:hAnsi="Times New Roman"/>
          <w:lang w:eastAsia="zh-CN"/>
        </w:rPr>
        <w:lastRenderedPageBreak/>
        <w:t>CP-OFDM and/or DFT-s-OFDM for UL</w:t>
      </w:r>
    </w:p>
    <w:p w14:paraId="4099DDBD" w14:textId="77777777" w:rsidR="0095544E" w:rsidRDefault="00003654" w:rsidP="00986CE8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It was agreed </w:t>
      </w:r>
      <w:r w:rsidR="00375E86">
        <w:rPr>
          <w:rFonts w:hint="eastAsia"/>
          <w:sz w:val="20"/>
          <w:szCs w:val="20"/>
          <w:lang w:eastAsia="zh-CN"/>
        </w:rPr>
        <w:t>at</w:t>
      </w:r>
      <w:r>
        <w:rPr>
          <w:rFonts w:hint="eastAsia"/>
          <w:sz w:val="20"/>
          <w:szCs w:val="20"/>
          <w:lang w:eastAsia="zh-CN"/>
        </w:rPr>
        <w:t xml:space="preserve"> RAN1#122 meeting that both </w:t>
      </w:r>
      <w:r w:rsidRPr="008B748F">
        <w:rPr>
          <w:rFonts w:eastAsia="Times New Roman"/>
          <w:sz w:val="20"/>
          <w:szCs w:val="20"/>
        </w:rPr>
        <w:t xml:space="preserve">CP-OFDM </w:t>
      </w:r>
      <w:r w:rsidRPr="008B748F">
        <w:rPr>
          <w:rFonts w:eastAsia="Times New Roman" w:hint="eastAsia"/>
          <w:sz w:val="20"/>
          <w:szCs w:val="20"/>
        </w:rPr>
        <w:t>and</w:t>
      </w:r>
      <w:r w:rsidRPr="008B748F">
        <w:rPr>
          <w:rFonts w:eastAsia="Times New Roman"/>
          <w:sz w:val="20"/>
          <w:szCs w:val="20"/>
        </w:rPr>
        <w:t xml:space="preserve"> DFT-s-OFDM waveforms as defined in 5G NR </w:t>
      </w:r>
      <w:r w:rsidRPr="008B748F">
        <w:rPr>
          <w:rFonts w:eastAsia="Times New Roman" w:hint="eastAsia"/>
          <w:sz w:val="20"/>
          <w:szCs w:val="20"/>
        </w:rPr>
        <w:t xml:space="preserve">are supported as the basis </w:t>
      </w:r>
      <w:r w:rsidRPr="008B748F">
        <w:rPr>
          <w:rFonts w:eastAsia="Times New Roman"/>
          <w:sz w:val="20"/>
          <w:szCs w:val="20"/>
        </w:rPr>
        <w:t>for 6GR for uplink</w:t>
      </w:r>
      <w:r>
        <w:rPr>
          <w:rFonts w:eastAsiaTheme="minorEastAsia" w:hint="eastAsia"/>
          <w:sz w:val="20"/>
          <w:szCs w:val="20"/>
          <w:lang w:eastAsia="zh-CN"/>
        </w:rPr>
        <w:t>.</w:t>
      </w:r>
      <w:r w:rsidR="00A95EE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75E86">
        <w:rPr>
          <w:rFonts w:eastAsiaTheme="minorEastAsia" w:hint="eastAsia"/>
          <w:sz w:val="20"/>
          <w:szCs w:val="20"/>
          <w:lang w:eastAsia="zh-CN"/>
        </w:rPr>
        <w:t>Regarding</w:t>
      </w:r>
      <w:r w:rsidR="00E61DEE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61DEE">
        <w:rPr>
          <w:rFonts w:eastAsiaTheme="minorEastAsia"/>
          <w:sz w:val="20"/>
          <w:szCs w:val="20"/>
          <w:lang w:eastAsia="zh-CN"/>
        </w:rPr>
        <w:t>th</w:t>
      </w:r>
      <w:r w:rsidR="00E61DEE">
        <w:rPr>
          <w:rFonts w:eastAsiaTheme="minorEastAsia" w:hint="eastAsia"/>
          <w:sz w:val="20"/>
          <w:szCs w:val="20"/>
          <w:lang w:eastAsia="zh-CN"/>
        </w:rPr>
        <w:t xml:space="preserve">e supported number of layers </w:t>
      </w:r>
      <w:r w:rsidR="0030330E">
        <w:rPr>
          <w:rFonts w:eastAsiaTheme="minorEastAsia" w:hint="eastAsia"/>
          <w:sz w:val="20"/>
          <w:szCs w:val="20"/>
          <w:lang w:eastAsia="zh-CN"/>
        </w:rPr>
        <w:t>for</w:t>
      </w:r>
      <w:r w:rsidR="00E61DEE" w:rsidRPr="00E61DEE">
        <w:rPr>
          <w:rFonts w:eastAsiaTheme="minorEastAsia"/>
          <w:sz w:val="20"/>
          <w:szCs w:val="20"/>
          <w:lang w:eastAsia="zh-CN"/>
        </w:rPr>
        <w:t xml:space="preserve"> DFT-s-OFDM</w:t>
      </w:r>
      <w:r w:rsidR="00E61DEE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2D339E">
        <w:rPr>
          <w:rFonts w:eastAsiaTheme="minorEastAsia" w:hint="eastAsia"/>
          <w:sz w:val="20"/>
          <w:szCs w:val="20"/>
          <w:lang w:eastAsia="zh-CN"/>
        </w:rPr>
        <w:t xml:space="preserve">it is too early to </w:t>
      </w:r>
      <w:r w:rsidR="005B41C9">
        <w:rPr>
          <w:rFonts w:eastAsiaTheme="minorEastAsia" w:hint="eastAsia"/>
          <w:sz w:val="20"/>
          <w:szCs w:val="20"/>
          <w:lang w:eastAsia="zh-CN"/>
        </w:rPr>
        <w:t>limit</w:t>
      </w:r>
      <w:r w:rsidR="002D339E">
        <w:rPr>
          <w:rFonts w:eastAsiaTheme="minorEastAsia" w:hint="eastAsia"/>
          <w:sz w:val="20"/>
          <w:szCs w:val="20"/>
          <w:lang w:eastAsia="zh-CN"/>
        </w:rPr>
        <w:t xml:space="preserve"> it to </w:t>
      </w:r>
      <w:r w:rsidR="005B41C9">
        <w:rPr>
          <w:rFonts w:eastAsiaTheme="minorEastAsia" w:hint="eastAsia"/>
          <w:sz w:val="20"/>
          <w:szCs w:val="20"/>
          <w:lang w:eastAsia="zh-CN"/>
        </w:rPr>
        <w:t>a single</w:t>
      </w:r>
      <w:r w:rsidR="002D339E">
        <w:rPr>
          <w:rFonts w:eastAsiaTheme="minorEastAsia" w:hint="eastAsia"/>
          <w:sz w:val="20"/>
          <w:szCs w:val="20"/>
          <w:lang w:eastAsia="zh-CN"/>
        </w:rPr>
        <w:t xml:space="preserve"> layer and </w:t>
      </w:r>
      <w:r w:rsidR="005B41C9">
        <w:rPr>
          <w:rFonts w:eastAsiaTheme="minorEastAsia" w:hint="eastAsia"/>
          <w:sz w:val="20"/>
          <w:szCs w:val="20"/>
          <w:lang w:eastAsia="zh-CN"/>
        </w:rPr>
        <w:t>rule out any</w:t>
      </w:r>
      <w:r w:rsidR="002D339E">
        <w:rPr>
          <w:rFonts w:eastAsiaTheme="minorEastAsia" w:hint="eastAsia"/>
          <w:sz w:val="20"/>
          <w:szCs w:val="20"/>
          <w:lang w:eastAsia="zh-CN"/>
        </w:rPr>
        <w:t xml:space="preserve"> extension</w:t>
      </w:r>
      <w:r w:rsidR="005B41C9">
        <w:rPr>
          <w:rFonts w:eastAsiaTheme="minorEastAsia" w:hint="eastAsia"/>
          <w:sz w:val="20"/>
          <w:szCs w:val="20"/>
          <w:lang w:eastAsia="zh-CN"/>
        </w:rPr>
        <w:t>s</w:t>
      </w:r>
      <w:r w:rsidR="002D339E">
        <w:rPr>
          <w:rFonts w:eastAsiaTheme="minorEastAsia" w:hint="eastAsia"/>
          <w:sz w:val="20"/>
          <w:szCs w:val="20"/>
          <w:lang w:eastAsia="zh-CN"/>
        </w:rPr>
        <w:t xml:space="preserve"> at th</w:t>
      </w:r>
      <w:r w:rsidR="005B41C9">
        <w:rPr>
          <w:rFonts w:eastAsiaTheme="minorEastAsia" w:hint="eastAsia"/>
          <w:sz w:val="20"/>
          <w:szCs w:val="20"/>
          <w:lang w:eastAsia="zh-CN"/>
        </w:rPr>
        <w:t>is early stage</w:t>
      </w:r>
      <w:r w:rsidR="002D339E">
        <w:rPr>
          <w:rFonts w:eastAsiaTheme="minorEastAsia" w:hint="eastAsia"/>
          <w:sz w:val="20"/>
          <w:szCs w:val="20"/>
          <w:lang w:eastAsia="zh-CN"/>
        </w:rPr>
        <w:t xml:space="preserve"> of 6G study. </w:t>
      </w:r>
    </w:p>
    <w:p w14:paraId="34480B1D" w14:textId="027F7DF0" w:rsidR="00B96E53" w:rsidRPr="00003654" w:rsidRDefault="0022272A" w:rsidP="00986CE8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It is suggested that at least 2-layer </w:t>
      </w:r>
      <w:r w:rsidRPr="00E61DEE">
        <w:rPr>
          <w:rFonts w:eastAsiaTheme="minorEastAsia"/>
          <w:sz w:val="20"/>
          <w:szCs w:val="20"/>
          <w:lang w:eastAsia="zh-CN"/>
        </w:rPr>
        <w:t>DFT-s-OFDM</w:t>
      </w:r>
      <w:r>
        <w:rPr>
          <w:rFonts w:eastAsiaTheme="minorEastAsia" w:hint="eastAsia"/>
          <w:sz w:val="20"/>
          <w:szCs w:val="20"/>
          <w:lang w:eastAsia="zh-CN"/>
        </w:rPr>
        <w:t xml:space="preserve"> for 6G uplink should be studied. </w:t>
      </w:r>
      <w:r w:rsidR="00290972">
        <w:rPr>
          <w:rFonts w:eastAsiaTheme="minorEastAsia" w:hint="eastAsia"/>
          <w:sz w:val="20"/>
          <w:szCs w:val="20"/>
          <w:lang w:eastAsia="zh-CN"/>
        </w:rPr>
        <w:t>However, t</w:t>
      </w:r>
      <w:r w:rsidR="00290972" w:rsidRPr="00290972">
        <w:rPr>
          <w:rFonts w:eastAsiaTheme="minorEastAsia"/>
          <w:sz w:val="20"/>
          <w:szCs w:val="20"/>
          <w:lang w:eastAsia="zh-CN"/>
        </w:rPr>
        <w:t>he applicable scenarios</w:t>
      </w:r>
      <w:r w:rsidR="00A01844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A01844" w:rsidRPr="00290972">
        <w:rPr>
          <w:rFonts w:eastAsiaTheme="minorEastAsia"/>
          <w:sz w:val="20"/>
          <w:szCs w:val="20"/>
          <w:lang w:eastAsia="zh-CN"/>
        </w:rPr>
        <w:t>assumptions</w:t>
      </w:r>
      <w:r w:rsidR="00290972" w:rsidRPr="00290972">
        <w:rPr>
          <w:rFonts w:eastAsiaTheme="minorEastAsia"/>
          <w:sz w:val="20"/>
          <w:szCs w:val="20"/>
          <w:lang w:eastAsia="zh-CN"/>
        </w:rPr>
        <w:t xml:space="preserve"> and corresponding performance gain</w:t>
      </w:r>
      <w:r w:rsidR="00A01844">
        <w:rPr>
          <w:rFonts w:eastAsiaTheme="minorEastAsia" w:hint="eastAsia"/>
          <w:sz w:val="20"/>
          <w:szCs w:val="20"/>
          <w:lang w:eastAsia="zh-CN"/>
        </w:rPr>
        <w:t>s</w:t>
      </w:r>
      <w:r w:rsidR="00290972" w:rsidRPr="00290972">
        <w:rPr>
          <w:rFonts w:eastAsiaTheme="minorEastAsia"/>
          <w:sz w:val="20"/>
          <w:szCs w:val="20"/>
          <w:lang w:eastAsia="zh-CN"/>
        </w:rPr>
        <w:t xml:space="preserve"> of multi-layer DFT-s-OFDM</w:t>
      </w:r>
      <w:r w:rsidR="00BB05EB">
        <w:rPr>
          <w:rFonts w:eastAsiaTheme="minorEastAsia" w:hint="eastAsia"/>
          <w:sz w:val="20"/>
          <w:szCs w:val="20"/>
          <w:lang w:eastAsia="zh-CN"/>
        </w:rPr>
        <w:t xml:space="preserve"> relative</w:t>
      </w:r>
      <w:r w:rsidR="000F6497">
        <w:rPr>
          <w:rFonts w:eastAsiaTheme="minorEastAsia" w:hint="eastAsia"/>
          <w:sz w:val="20"/>
          <w:szCs w:val="20"/>
          <w:lang w:eastAsia="zh-CN"/>
        </w:rPr>
        <w:t xml:space="preserve"> to multi-layer CP-OFDM </w:t>
      </w:r>
      <w:r w:rsidR="00223472">
        <w:rPr>
          <w:rFonts w:eastAsiaTheme="minorEastAsia" w:hint="eastAsia"/>
          <w:sz w:val="20"/>
          <w:szCs w:val="20"/>
          <w:lang w:eastAsia="zh-CN"/>
        </w:rPr>
        <w:t>for 6G uplink</w:t>
      </w:r>
      <w:r w:rsidR="00223472" w:rsidRPr="00290972">
        <w:rPr>
          <w:rFonts w:eastAsiaTheme="minorEastAsia"/>
          <w:sz w:val="20"/>
          <w:szCs w:val="20"/>
          <w:lang w:eastAsia="zh-CN"/>
        </w:rPr>
        <w:t xml:space="preserve"> </w:t>
      </w:r>
      <w:r w:rsidR="00290972" w:rsidRPr="00290972">
        <w:rPr>
          <w:rFonts w:eastAsiaTheme="minorEastAsia"/>
          <w:sz w:val="20"/>
          <w:szCs w:val="20"/>
          <w:lang w:eastAsia="zh-CN"/>
        </w:rPr>
        <w:t>should be clearly clarified and justified</w:t>
      </w:r>
      <w:r w:rsidR="00290972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14:paraId="27A9E48E" w14:textId="48D7E672" w:rsidR="00264104" w:rsidRPr="009D575C" w:rsidRDefault="00264104" w:rsidP="00264104">
      <w:pPr>
        <w:rPr>
          <w:sz w:val="20"/>
          <w:szCs w:val="20"/>
        </w:rPr>
      </w:pPr>
      <w:r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Pr="009D575C">
        <w:rPr>
          <w:sz w:val="20"/>
          <w:szCs w:val="20"/>
        </w:rPr>
        <w:t>we propose the following:</w:t>
      </w:r>
    </w:p>
    <w:p w14:paraId="3B570369" w14:textId="70FBBAF3" w:rsidR="007A0712" w:rsidRDefault="00264104" w:rsidP="0066058B">
      <w:pPr>
        <w:spacing w:after="40"/>
        <w:rPr>
          <w:rFonts w:eastAsiaTheme="minorEastAsia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9F1604" w:rsidRPr="00261ACA">
        <w:rPr>
          <w:b/>
          <w:bCs/>
          <w:sz w:val="20"/>
          <w:szCs w:val="20"/>
          <w:lang w:eastAsia="x-none"/>
        </w:rPr>
        <w:t>1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1C6926" w:rsidRPr="000D6BE4">
        <w:rPr>
          <w:rFonts w:hint="eastAsia"/>
          <w:b/>
          <w:bCs/>
          <w:sz w:val="20"/>
          <w:szCs w:val="20"/>
          <w:lang w:eastAsia="x-none"/>
        </w:rPr>
        <w:t xml:space="preserve">Study of multi-layer </w:t>
      </w:r>
      <w:r w:rsidR="001C6926" w:rsidRPr="000D6BE4">
        <w:rPr>
          <w:b/>
          <w:bCs/>
          <w:sz w:val="20"/>
          <w:szCs w:val="20"/>
          <w:lang w:eastAsia="x-none"/>
        </w:rPr>
        <w:t>DFT-s-OFDM</w:t>
      </w:r>
      <w:r w:rsidR="001C6926" w:rsidRPr="000D6BE4">
        <w:rPr>
          <w:rFonts w:hint="eastAsia"/>
          <w:b/>
          <w:bCs/>
          <w:sz w:val="20"/>
          <w:szCs w:val="20"/>
          <w:lang w:eastAsia="x-none"/>
        </w:rPr>
        <w:t xml:space="preserve"> </w:t>
      </w:r>
      <w:r w:rsidR="001C6926" w:rsidRPr="000D6BE4">
        <w:rPr>
          <w:b/>
          <w:bCs/>
          <w:sz w:val="20"/>
          <w:szCs w:val="20"/>
          <w:lang w:eastAsia="x-none"/>
        </w:rPr>
        <w:t>waveform</w:t>
      </w:r>
      <w:r w:rsidR="001C6926" w:rsidRPr="000D6BE4">
        <w:rPr>
          <w:rFonts w:hint="eastAsia"/>
          <w:b/>
          <w:bCs/>
          <w:sz w:val="20"/>
          <w:szCs w:val="20"/>
          <w:lang w:eastAsia="x-none"/>
        </w:rPr>
        <w:t xml:space="preserve"> for </w:t>
      </w:r>
      <w:r w:rsidR="001C6926" w:rsidRPr="000D6BE4">
        <w:rPr>
          <w:b/>
          <w:bCs/>
          <w:sz w:val="20"/>
          <w:szCs w:val="20"/>
          <w:lang w:eastAsia="x-none"/>
        </w:rPr>
        <w:t>6GR uplink</w:t>
      </w:r>
      <w:r w:rsidR="001C6926" w:rsidRPr="000D6BE4">
        <w:rPr>
          <w:rFonts w:hint="eastAsia"/>
          <w:b/>
          <w:bCs/>
          <w:sz w:val="20"/>
          <w:szCs w:val="20"/>
          <w:lang w:eastAsia="x-none"/>
        </w:rPr>
        <w:t>.</w:t>
      </w:r>
    </w:p>
    <w:p w14:paraId="0E6B092D" w14:textId="4D3E1972" w:rsidR="00442855" w:rsidRPr="009D575C" w:rsidRDefault="009B4FFB" w:rsidP="00442855">
      <w:pPr>
        <w:pStyle w:val="1"/>
        <w:rPr>
          <w:rFonts w:ascii="Times New Roman" w:hAnsi="Times New Roman"/>
          <w:lang w:eastAsia="zh-CN"/>
        </w:rPr>
      </w:pPr>
      <w:r w:rsidRPr="009B4FFB">
        <w:rPr>
          <w:rFonts w:ascii="Times New Roman" w:hAnsi="Times New Roman"/>
          <w:lang w:eastAsia="zh-CN"/>
        </w:rPr>
        <w:t>DFT-s-OFDM for DL</w:t>
      </w:r>
    </w:p>
    <w:p w14:paraId="7B76A71F" w14:textId="65143A3D" w:rsidR="00442855" w:rsidRDefault="00442855" w:rsidP="00442855">
      <w:pPr>
        <w:spacing w:after="4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It was agreed at</w:t>
      </w:r>
      <w:r w:rsidR="001D0E86">
        <w:rPr>
          <w:rFonts w:hint="eastAsia"/>
          <w:sz w:val="20"/>
          <w:szCs w:val="20"/>
          <w:lang w:eastAsia="zh-CN"/>
        </w:rPr>
        <w:t xml:space="preserve"> RAN1#122 meeting that</w:t>
      </w:r>
      <w:r w:rsidR="008866EC">
        <w:rPr>
          <w:rFonts w:hint="eastAsia"/>
          <w:sz w:val="20"/>
          <w:szCs w:val="20"/>
          <w:lang w:eastAsia="zh-CN"/>
        </w:rPr>
        <w:t xml:space="preserve"> </w:t>
      </w:r>
      <w:r w:rsidR="006931DC" w:rsidRPr="006931DC">
        <w:rPr>
          <w:sz w:val="20"/>
          <w:szCs w:val="20"/>
          <w:lang w:eastAsia="zh-CN"/>
        </w:rPr>
        <w:t>CP-OFDM waveform as defined in 5G NR is supported as the basis for 6GR for downlink</w:t>
      </w:r>
      <w:r w:rsidR="006931DC">
        <w:rPr>
          <w:rFonts w:hint="eastAsia"/>
          <w:sz w:val="20"/>
          <w:szCs w:val="20"/>
          <w:lang w:eastAsia="zh-CN"/>
        </w:rPr>
        <w:t xml:space="preserve">. Furthermore, it was also agreed that </w:t>
      </w:r>
      <w:r w:rsidR="006931DC" w:rsidRPr="006931DC">
        <w:rPr>
          <w:sz w:val="20"/>
          <w:szCs w:val="20"/>
          <w:lang w:eastAsia="zh-CN"/>
        </w:rPr>
        <w:t xml:space="preserve">DFT-s-OFDM or any other OFDM-based waveform will be studied as a </w:t>
      </w:r>
      <w:r w:rsidR="006931DC" w:rsidRPr="006931DC">
        <w:rPr>
          <w:rFonts w:hint="eastAsia"/>
          <w:sz w:val="20"/>
          <w:szCs w:val="20"/>
          <w:lang w:eastAsia="zh-CN"/>
        </w:rPr>
        <w:t xml:space="preserve">potential </w:t>
      </w:r>
      <w:r w:rsidR="006931DC" w:rsidRPr="006931DC">
        <w:rPr>
          <w:sz w:val="20"/>
          <w:szCs w:val="20"/>
          <w:lang w:eastAsia="zh-CN"/>
        </w:rPr>
        <w:t>additional waveform for downlink</w:t>
      </w:r>
      <w:r w:rsidR="006931DC">
        <w:rPr>
          <w:rFonts w:hint="eastAsia"/>
          <w:sz w:val="20"/>
          <w:szCs w:val="20"/>
          <w:lang w:eastAsia="zh-CN"/>
        </w:rPr>
        <w:t>.</w:t>
      </w:r>
    </w:p>
    <w:p w14:paraId="2ABB5242" w14:textId="76625591" w:rsidR="008C67E0" w:rsidRDefault="002462DB" w:rsidP="00442855">
      <w:pPr>
        <w:spacing w:after="40"/>
        <w:rPr>
          <w:rFonts w:eastAsiaTheme="minor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Similar to the uplink case, </w:t>
      </w:r>
      <w:r>
        <w:rPr>
          <w:rFonts w:eastAsiaTheme="minorEastAsia" w:hint="eastAsia"/>
          <w:sz w:val="20"/>
          <w:szCs w:val="20"/>
          <w:lang w:eastAsia="zh-CN"/>
        </w:rPr>
        <w:t xml:space="preserve">regarding </w:t>
      </w:r>
      <w:r>
        <w:rPr>
          <w:rFonts w:eastAsiaTheme="minorEastAsia"/>
          <w:sz w:val="20"/>
          <w:szCs w:val="20"/>
          <w:lang w:eastAsia="zh-CN"/>
        </w:rPr>
        <w:t>th</w:t>
      </w:r>
      <w:r>
        <w:rPr>
          <w:rFonts w:eastAsiaTheme="minorEastAsia" w:hint="eastAsia"/>
          <w:sz w:val="20"/>
          <w:szCs w:val="20"/>
          <w:lang w:eastAsia="zh-CN"/>
        </w:rPr>
        <w:t>e supported number of layers for</w:t>
      </w:r>
      <w:r w:rsidRPr="00E61DEE">
        <w:rPr>
          <w:rFonts w:eastAsiaTheme="minorEastAsia"/>
          <w:sz w:val="20"/>
          <w:szCs w:val="20"/>
          <w:lang w:eastAsia="zh-CN"/>
        </w:rPr>
        <w:t xml:space="preserve"> DFT-s-OFDM</w:t>
      </w:r>
      <w:r>
        <w:rPr>
          <w:rFonts w:eastAsiaTheme="minorEastAsia" w:hint="eastAsia"/>
          <w:sz w:val="20"/>
          <w:szCs w:val="20"/>
          <w:lang w:eastAsia="zh-CN"/>
        </w:rPr>
        <w:t xml:space="preserve"> for downlink, it is too early to limit it to a single layer and rule out any extensions at this early stage of 6G study. It is suggested that at least 2-layer </w:t>
      </w:r>
      <w:r w:rsidRPr="00E61DEE">
        <w:rPr>
          <w:rFonts w:eastAsiaTheme="minorEastAsia"/>
          <w:sz w:val="20"/>
          <w:szCs w:val="20"/>
          <w:lang w:eastAsia="zh-CN"/>
        </w:rPr>
        <w:t>DFT-s-OFDM</w:t>
      </w:r>
      <w:r>
        <w:rPr>
          <w:rFonts w:eastAsiaTheme="minorEastAsia" w:hint="eastAsia"/>
          <w:sz w:val="20"/>
          <w:szCs w:val="20"/>
          <w:lang w:eastAsia="zh-CN"/>
        </w:rPr>
        <w:t xml:space="preserve"> for 6G downlink should be studied.</w:t>
      </w:r>
    </w:p>
    <w:p w14:paraId="0264996B" w14:textId="44A0472C" w:rsidR="001E6E62" w:rsidRPr="00201CF3" w:rsidRDefault="004C6FAE" w:rsidP="00442855">
      <w:pPr>
        <w:spacing w:after="40"/>
        <w:rPr>
          <w:sz w:val="20"/>
          <w:szCs w:val="20"/>
          <w:lang w:eastAsia="zh-CN"/>
        </w:rPr>
      </w:pPr>
      <w:r w:rsidRPr="004C6FAE">
        <w:rPr>
          <w:rFonts w:eastAsiaTheme="minorEastAsia"/>
          <w:sz w:val="20"/>
          <w:szCs w:val="20"/>
          <w:lang w:eastAsia="zh-CN"/>
        </w:rPr>
        <w:t>DFT-s-OFDM is anticipated to be beneficial in two key areas: enhancing coverage for the NTN downlink and improving efficiency in sensing scenarios. As a next step,</w:t>
      </w:r>
      <w:r>
        <w:rPr>
          <w:rFonts w:eastAsiaTheme="minorEastAsia" w:hint="eastAsia"/>
          <w:sz w:val="20"/>
          <w:szCs w:val="20"/>
          <w:lang w:eastAsia="zh-CN"/>
        </w:rPr>
        <w:t xml:space="preserve"> t</w:t>
      </w:r>
      <w:r w:rsidR="002462DB" w:rsidRPr="00290972">
        <w:rPr>
          <w:rFonts w:eastAsiaTheme="minorEastAsia"/>
          <w:sz w:val="20"/>
          <w:szCs w:val="20"/>
          <w:lang w:eastAsia="zh-CN"/>
        </w:rPr>
        <w:t>he applicable scenarios</w:t>
      </w:r>
      <w:r w:rsidR="002462DB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05491B">
        <w:rPr>
          <w:rFonts w:eastAsiaTheme="minorEastAsia" w:hint="eastAsia"/>
          <w:sz w:val="20"/>
          <w:szCs w:val="20"/>
          <w:lang w:eastAsia="zh-CN"/>
        </w:rPr>
        <w:t xml:space="preserve">underlying </w:t>
      </w:r>
      <w:r w:rsidR="002462DB" w:rsidRPr="00290972">
        <w:rPr>
          <w:rFonts w:eastAsiaTheme="minorEastAsia"/>
          <w:sz w:val="20"/>
          <w:szCs w:val="20"/>
          <w:lang w:eastAsia="zh-CN"/>
        </w:rPr>
        <w:t>assumptions and corresponding performance gain</w:t>
      </w:r>
      <w:r w:rsidR="002462DB">
        <w:rPr>
          <w:rFonts w:eastAsiaTheme="minorEastAsia" w:hint="eastAsia"/>
          <w:sz w:val="20"/>
          <w:szCs w:val="20"/>
          <w:lang w:eastAsia="zh-CN"/>
        </w:rPr>
        <w:t>s</w:t>
      </w:r>
      <w:r w:rsidR="002462DB" w:rsidRPr="00290972">
        <w:rPr>
          <w:rFonts w:eastAsiaTheme="minorEastAsia"/>
          <w:sz w:val="20"/>
          <w:szCs w:val="20"/>
          <w:lang w:eastAsia="zh-CN"/>
        </w:rPr>
        <w:t xml:space="preserve"> of multi-layer DFT-s-OFDM</w:t>
      </w:r>
      <w:r w:rsidR="002462DB">
        <w:rPr>
          <w:rFonts w:eastAsiaTheme="minorEastAsia" w:hint="eastAsia"/>
          <w:sz w:val="20"/>
          <w:szCs w:val="20"/>
          <w:lang w:eastAsia="zh-CN"/>
        </w:rPr>
        <w:t xml:space="preserve"> relative to multi-layer CP-OFDM </w:t>
      </w:r>
      <w:r w:rsidR="00341230">
        <w:rPr>
          <w:rFonts w:eastAsiaTheme="minorEastAsia" w:hint="eastAsia"/>
          <w:sz w:val="20"/>
          <w:szCs w:val="20"/>
          <w:lang w:eastAsia="zh-CN"/>
        </w:rPr>
        <w:t xml:space="preserve">for 6G downlink </w:t>
      </w:r>
      <w:r w:rsidR="002462DB" w:rsidRPr="00290972">
        <w:rPr>
          <w:rFonts w:eastAsiaTheme="minorEastAsia"/>
          <w:sz w:val="20"/>
          <w:szCs w:val="20"/>
          <w:lang w:eastAsia="zh-CN"/>
        </w:rPr>
        <w:t>should be clearly clarified and justified</w:t>
      </w:r>
      <w:r w:rsidR="002462DB">
        <w:rPr>
          <w:rFonts w:eastAsiaTheme="minorEastAsia" w:hint="eastAsia"/>
          <w:sz w:val="20"/>
          <w:szCs w:val="20"/>
          <w:lang w:eastAsia="zh-CN"/>
        </w:rPr>
        <w:t>.</w:t>
      </w:r>
    </w:p>
    <w:p w14:paraId="0ECF279F" w14:textId="77777777" w:rsidR="001E6E62" w:rsidRPr="009D575C" w:rsidRDefault="001E6E62" w:rsidP="001E6E62">
      <w:pPr>
        <w:rPr>
          <w:sz w:val="20"/>
          <w:szCs w:val="20"/>
        </w:rPr>
      </w:pPr>
      <w:r w:rsidRPr="009D575C">
        <w:rPr>
          <w:sz w:val="20"/>
          <w:szCs w:val="20"/>
        </w:rPr>
        <w:t>Based on the above analysis, we propose the following:</w:t>
      </w:r>
    </w:p>
    <w:p w14:paraId="292BC271" w14:textId="23024097" w:rsidR="001E6E62" w:rsidRPr="000D6BE4" w:rsidRDefault="001E6E62" w:rsidP="001E6E62">
      <w:pPr>
        <w:spacing w:after="40"/>
        <w:rPr>
          <w:b/>
          <w:bCs/>
          <w:sz w:val="20"/>
          <w:szCs w:val="20"/>
          <w:lang w:eastAsia="x-none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x-none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0F605F" w:rsidRPr="000D6BE4">
        <w:rPr>
          <w:rFonts w:hint="eastAsia"/>
          <w:b/>
          <w:bCs/>
          <w:sz w:val="20"/>
          <w:szCs w:val="20"/>
          <w:lang w:eastAsia="x-none"/>
        </w:rPr>
        <w:t xml:space="preserve">Study of multi-layer </w:t>
      </w:r>
      <w:r w:rsidR="000F605F" w:rsidRPr="000D6BE4">
        <w:rPr>
          <w:b/>
          <w:bCs/>
          <w:sz w:val="20"/>
          <w:szCs w:val="20"/>
          <w:lang w:eastAsia="x-none"/>
        </w:rPr>
        <w:t>DFT-s-OFDM</w:t>
      </w:r>
      <w:r w:rsidR="000F605F" w:rsidRPr="000D6BE4">
        <w:rPr>
          <w:rFonts w:hint="eastAsia"/>
          <w:b/>
          <w:bCs/>
          <w:sz w:val="20"/>
          <w:szCs w:val="20"/>
          <w:lang w:eastAsia="x-none"/>
        </w:rPr>
        <w:t xml:space="preserve"> </w:t>
      </w:r>
      <w:r w:rsidR="000F605F" w:rsidRPr="000D6BE4">
        <w:rPr>
          <w:b/>
          <w:bCs/>
          <w:sz w:val="20"/>
          <w:szCs w:val="20"/>
          <w:lang w:eastAsia="x-none"/>
        </w:rPr>
        <w:t>waveform</w:t>
      </w:r>
      <w:r w:rsidR="000F605F" w:rsidRPr="000D6BE4">
        <w:rPr>
          <w:rFonts w:hint="eastAsia"/>
          <w:b/>
          <w:bCs/>
          <w:sz w:val="20"/>
          <w:szCs w:val="20"/>
          <w:lang w:eastAsia="x-none"/>
        </w:rPr>
        <w:t xml:space="preserve"> for </w:t>
      </w:r>
      <w:r w:rsidR="000F605F" w:rsidRPr="000D6BE4">
        <w:rPr>
          <w:b/>
          <w:bCs/>
          <w:sz w:val="20"/>
          <w:szCs w:val="20"/>
          <w:lang w:eastAsia="x-none"/>
        </w:rPr>
        <w:t xml:space="preserve">6GR </w:t>
      </w:r>
      <w:r w:rsidR="000F605F" w:rsidRPr="000D6BE4">
        <w:rPr>
          <w:rFonts w:hint="eastAsia"/>
          <w:b/>
          <w:bCs/>
          <w:sz w:val="20"/>
          <w:szCs w:val="20"/>
          <w:lang w:eastAsia="x-none"/>
        </w:rPr>
        <w:t>downlink.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27046921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F133D6" w:rsidRPr="00842721">
        <w:rPr>
          <w:sz w:val="20"/>
          <w:szCs w:val="20"/>
        </w:rPr>
        <w:t xml:space="preserve">we </w:t>
      </w:r>
      <w:r w:rsidR="00F133D6">
        <w:rPr>
          <w:sz w:val="20"/>
          <w:szCs w:val="20"/>
        </w:rPr>
        <w:t xml:space="preserve">have </w:t>
      </w:r>
      <w:r w:rsidR="00F133D6" w:rsidRPr="00842721">
        <w:rPr>
          <w:sz w:val="20"/>
          <w:szCs w:val="20"/>
        </w:rPr>
        <w:t>present</w:t>
      </w:r>
      <w:r w:rsidR="00F133D6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4417F6">
        <w:rPr>
          <w:rFonts w:hint="eastAsia"/>
          <w:sz w:val="20"/>
          <w:szCs w:val="20"/>
        </w:rPr>
        <w:t xml:space="preserve">waveform </w:t>
      </w:r>
      <w:r w:rsidR="004417F6" w:rsidRPr="004417F6">
        <w:rPr>
          <w:rFonts w:hint="eastAsia"/>
          <w:sz w:val="20"/>
          <w:szCs w:val="20"/>
        </w:rPr>
        <w:t>for 6GR air interface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36213F">
        <w:rPr>
          <w:rFonts w:hint="eastAsia"/>
          <w:sz w:val="20"/>
          <w:szCs w:val="20"/>
          <w:lang w:eastAsia="zh-CN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</w:p>
    <w:p w14:paraId="148124DE" w14:textId="77777777" w:rsidR="00DB4B15" w:rsidRDefault="00DB4B15" w:rsidP="00A70C46">
      <w:pPr>
        <w:rPr>
          <w:rFonts w:eastAsiaTheme="minorEastAsia"/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Pr="000D6BE4">
        <w:rPr>
          <w:rFonts w:hint="eastAsia"/>
          <w:b/>
          <w:bCs/>
          <w:sz w:val="20"/>
          <w:szCs w:val="20"/>
          <w:lang w:eastAsia="x-none"/>
        </w:rPr>
        <w:t xml:space="preserve">Study of multi-layer </w:t>
      </w:r>
      <w:r w:rsidRPr="000D6BE4">
        <w:rPr>
          <w:b/>
          <w:bCs/>
          <w:sz w:val="20"/>
          <w:szCs w:val="20"/>
          <w:lang w:eastAsia="x-none"/>
        </w:rPr>
        <w:t>DFT-s-OFDM</w:t>
      </w:r>
      <w:r w:rsidRPr="000D6BE4">
        <w:rPr>
          <w:rFonts w:hint="eastAsia"/>
          <w:b/>
          <w:bCs/>
          <w:sz w:val="20"/>
          <w:szCs w:val="20"/>
          <w:lang w:eastAsia="x-none"/>
        </w:rPr>
        <w:t xml:space="preserve"> </w:t>
      </w:r>
      <w:r w:rsidRPr="000D6BE4">
        <w:rPr>
          <w:b/>
          <w:bCs/>
          <w:sz w:val="20"/>
          <w:szCs w:val="20"/>
          <w:lang w:eastAsia="x-none"/>
        </w:rPr>
        <w:t>waveform</w:t>
      </w:r>
      <w:r w:rsidRPr="000D6BE4">
        <w:rPr>
          <w:rFonts w:hint="eastAsia"/>
          <w:b/>
          <w:bCs/>
          <w:sz w:val="20"/>
          <w:szCs w:val="20"/>
          <w:lang w:eastAsia="x-none"/>
        </w:rPr>
        <w:t xml:space="preserve"> for </w:t>
      </w:r>
      <w:r w:rsidRPr="000D6BE4">
        <w:rPr>
          <w:b/>
          <w:bCs/>
          <w:sz w:val="20"/>
          <w:szCs w:val="20"/>
          <w:lang w:eastAsia="x-none"/>
        </w:rPr>
        <w:t>6GR uplink</w:t>
      </w:r>
      <w:r w:rsidRPr="000D6BE4">
        <w:rPr>
          <w:rFonts w:hint="eastAsia"/>
          <w:b/>
          <w:bCs/>
          <w:sz w:val="20"/>
          <w:szCs w:val="20"/>
          <w:lang w:eastAsia="x-none"/>
        </w:rPr>
        <w:t>.</w:t>
      </w:r>
    </w:p>
    <w:p w14:paraId="3EEFA01F" w14:textId="5368FB12" w:rsidR="00DB4B15" w:rsidRPr="0043381C" w:rsidRDefault="00DB4B15" w:rsidP="00DB4B15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x-none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0D6BE4">
        <w:rPr>
          <w:rFonts w:hint="eastAsia"/>
          <w:b/>
          <w:bCs/>
          <w:sz w:val="20"/>
          <w:szCs w:val="20"/>
          <w:lang w:eastAsia="x-none"/>
        </w:rPr>
        <w:t xml:space="preserve">Study of multi-layer </w:t>
      </w:r>
      <w:r w:rsidRPr="000D6BE4">
        <w:rPr>
          <w:b/>
          <w:bCs/>
          <w:sz w:val="20"/>
          <w:szCs w:val="20"/>
          <w:lang w:eastAsia="x-none"/>
        </w:rPr>
        <w:t>DFT-s-OFDM</w:t>
      </w:r>
      <w:r w:rsidRPr="000D6BE4">
        <w:rPr>
          <w:rFonts w:hint="eastAsia"/>
          <w:b/>
          <w:bCs/>
          <w:sz w:val="20"/>
          <w:szCs w:val="20"/>
          <w:lang w:eastAsia="x-none"/>
        </w:rPr>
        <w:t xml:space="preserve"> </w:t>
      </w:r>
      <w:r w:rsidRPr="000D6BE4">
        <w:rPr>
          <w:b/>
          <w:bCs/>
          <w:sz w:val="20"/>
          <w:szCs w:val="20"/>
          <w:lang w:eastAsia="x-none"/>
        </w:rPr>
        <w:t>waveform</w:t>
      </w:r>
      <w:r w:rsidRPr="000D6BE4">
        <w:rPr>
          <w:rFonts w:hint="eastAsia"/>
          <w:b/>
          <w:bCs/>
          <w:sz w:val="20"/>
          <w:szCs w:val="20"/>
          <w:lang w:eastAsia="x-none"/>
        </w:rPr>
        <w:t xml:space="preserve"> for </w:t>
      </w:r>
      <w:r w:rsidRPr="000D6BE4">
        <w:rPr>
          <w:b/>
          <w:bCs/>
          <w:sz w:val="20"/>
          <w:szCs w:val="20"/>
          <w:lang w:eastAsia="x-none"/>
        </w:rPr>
        <w:t xml:space="preserve">6GR </w:t>
      </w:r>
      <w:r w:rsidRPr="000D6BE4">
        <w:rPr>
          <w:rFonts w:hint="eastAsia"/>
          <w:b/>
          <w:bCs/>
          <w:sz w:val="20"/>
          <w:szCs w:val="20"/>
          <w:lang w:eastAsia="x-none"/>
        </w:rPr>
        <w:t>downlink.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4F4BF49E" w14:textId="426E85BB" w:rsidR="00DB3F48" w:rsidRPr="00514E31" w:rsidRDefault="00AC54DF" w:rsidP="00DB3F48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</w:t>
      </w:r>
      <w:r>
        <w:rPr>
          <w:rFonts w:hint="eastAsia"/>
          <w:szCs w:val="20"/>
          <w:lang w:eastAsia="zh-CN"/>
        </w:rPr>
        <w:t>251881</w:t>
      </w:r>
      <w:r w:rsidRPr="00514E31">
        <w:rPr>
          <w:szCs w:val="20"/>
        </w:rPr>
        <w:t>, “</w:t>
      </w:r>
      <w:r>
        <w:rPr>
          <w:rFonts w:hint="eastAsia"/>
          <w:szCs w:val="20"/>
          <w:lang w:eastAsia="zh-CN"/>
        </w:rPr>
        <w:t>New SID</w:t>
      </w:r>
      <w:r w:rsidRPr="00514E31">
        <w:rPr>
          <w:szCs w:val="20"/>
        </w:rPr>
        <w:t xml:space="preserve">: </w:t>
      </w:r>
      <w:r>
        <w:rPr>
          <w:rFonts w:hint="eastAsia"/>
          <w:szCs w:val="20"/>
          <w:lang w:eastAsia="zh-CN"/>
        </w:rPr>
        <w:t>Study on 6G Radio</w:t>
      </w:r>
      <w:r w:rsidRPr="00514E31">
        <w:rPr>
          <w:szCs w:val="20"/>
        </w:rPr>
        <w:t xml:space="preserve">”, </w:t>
      </w:r>
      <w:r>
        <w:rPr>
          <w:rFonts w:hint="eastAsia"/>
          <w:szCs w:val="20"/>
          <w:lang w:eastAsia="zh-CN"/>
        </w:rPr>
        <w:t>NTT DOCOMO</w:t>
      </w:r>
      <w:r w:rsidRPr="00514E31">
        <w:rPr>
          <w:szCs w:val="20"/>
        </w:rPr>
        <w:t>, RAN#</w:t>
      </w:r>
      <w:r>
        <w:rPr>
          <w:szCs w:val="20"/>
        </w:rPr>
        <w:t>10</w:t>
      </w:r>
      <w:r>
        <w:rPr>
          <w:rFonts w:hint="eastAsia"/>
          <w:szCs w:val="20"/>
          <w:lang w:eastAsia="zh-CN"/>
        </w:rPr>
        <w:t>8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4A1B57BA" w:rsidR="00B9733A" w:rsidRPr="00291DD9" w:rsidRDefault="00AC54DF" w:rsidP="00291DD9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>
        <w:rPr>
          <w:rFonts w:hint="eastAsia"/>
          <w:szCs w:val="20"/>
          <w:lang w:eastAsia="zh-CN"/>
        </w:rPr>
        <w:t>22</w:t>
      </w:r>
      <w:r w:rsidRPr="00514E31">
        <w:rPr>
          <w:szCs w:val="20"/>
        </w:rPr>
        <w:t>, Chairman Notes.</w:t>
      </w:r>
    </w:p>
    <w:sectPr w:rsidR="00B9733A" w:rsidRPr="00291DD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DD99E" w14:textId="77777777" w:rsidR="001C7B6D" w:rsidRDefault="001C7B6D">
      <w:r>
        <w:separator/>
      </w:r>
    </w:p>
  </w:endnote>
  <w:endnote w:type="continuationSeparator" w:id="0">
    <w:p w14:paraId="4EEEBA00" w14:textId="77777777" w:rsidR="001C7B6D" w:rsidRDefault="001C7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2A3A8" w14:textId="77777777" w:rsidR="001C7B6D" w:rsidRDefault="001C7B6D">
      <w:r>
        <w:separator/>
      </w:r>
    </w:p>
  </w:footnote>
  <w:footnote w:type="continuationSeparator" w:id="0">
    <w:p w14:paraId="0E2D46A6" w14:textId="77777777" w:rsidR="001C7B6D" w:rsidRDefault="001C7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1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0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1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2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5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8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8"/>
  </w:num>
  <w:num w:numId="2" w16cid:durableId="1161578491">
    <w:abstractNumId w:val="16"/>
  </w:num>
  <w:num w:numId="3" w16cid:durableId="1729063007">
    <w:abstractNumId w:val="36"/>
  </w:num>
  <w:num w:numId="4" w16cid:durableId="576552151">
    <w:abstractNumId w:val="41"/>
  </w:num>
  <w:num w:numId="5" w16cid:durableId="2014643735">
    <w:abstractNumId w:val="22"/>
  </w:num>
  <w:num w:numId="6" w16cid:durableId="193469541">
    <w:abstractNumId w:val="24"/>
  </w:num>
  <w:num w:numId="7" w16cid:durableId="1990091687">
    <w:abstractNumId w:val="0"/>
  </w:num>
  <w:num w:numId="8" w16cid:durableId="1962104087">
    <w:abstractNumId w:val="33"/>
  </w:num>
  <w:num w:numId="9" w16cid:durableId="476151025">
    <w:abstractNumId w:val="29"/>
  </w:num>
  <w:num w:numId="10" w16cid:durableId="1790659344">
    <w:abstractNumId w:val="5"/>
  </w:num>
  <w:num w:numId="11" w16cid:durableId="544607125">
    <w:abstractNumId w:val="28"/>
  </w:num>
  <w:num w:numId="12" w16cid:durableId="231501147">
    <w:abstractNumId w:val="7"/>
  </w:num>
  <w:num w:numId="13" w16cid:durableId="493568430">
    <w:abstractNumId w:val="3"/>
  </w:num>
  <w:num w:numId="14" w16cid:durableId="1899432727">
    <w:abstractNumId w:val="48"/>
  </w:num>
  <w:num w:numId="15" w16cid:durableId="723018905">
    <w:abstractNumId w:val="32"/>
  </w:num>
  <w:num w:numId="16" w16cid:durableId="462970823">
    <w:abstractNumId w:val="15"/>
  </w:num>
  <w:num w:numId="17" w16cid:durableId="742261033">
    <w:abstractNumId w:val="4"/>
  </w:num>
  <w:num w:numId="18" w16cid:durableId="1102603565">
    <w:abstractNumId w:val="47"/>
  </w:num>
  <w:num w:numId="19" w16cid:durableId="921258838">
    <w:abstractNumId w:val="1"/>
  </w:num>
  <w:num w:numId="20" w16cid:durableId="1663896125">
    <w:abstractNumId w:val="8"/>
  </w:num>
  <w:num w:numId="21" w16cid:durableId="83847615">
    <w:abstractNumId w:val="20"/>
  </w:num>
  <w:num w:numId="22" w16cid:durableId="433404669">
    <w:abstractNumId w:val="39"/>
  </w:num>
  <w:num w:numId="23" w16cid:durableId="1295137961">
    <w:abstractNumId w:val="40"/>
  </w:num>
  <w:num w:numId="24" w16cid:durableId="1533422413">
    <w:abstractNumId w:val="10"/>
  </w:num>
  <w:num w:numId="25" w16cid:durableId="1921863808">
    <w:abstractNumId w:val="37"/>
  </w:num>
  <w:num w:numId="26" w16cid:durableId="1284775059">
    <w:abstractNumId w:val="31"/>
  </w:num>
  <w:num w:numId="27" w16cid:durableId="1840657080">
    <w:abstractNumId w:val="17"/>
  </w:num>
  <w:num w:numId="28" w16cid:durableId="1384014935">
    <w:abstractNumId w:val="11"/>
  </w:num>
  <w:num w:numId="29" w16cid:durableId="576289536">
    <w:abstractNumId w:val="19"/>
  </w:num>
  <w:num w:numId="30" w16cid:durableId="1164316706">
    <w:abstractNumId w:val="23"/>
  </w:num>
  <w:num w:numId="31" w16cid:durableId="159540951">
    <w:abstractNumId w:val="2"/>
  </w:num>
  <w:num w:numId="32" w16cid:durableId="519856575">
    <w:abstractNumId w:val="35"/>
  </w:num>
  <w:num w:numId="33" w16cid:durableId="1058743659">
    <w:abstractNumId w:val="37"/>
  </w:num>
  <w:num w:numId="34" w16cid:durableId="2118061421">
    <w:abstractNumId w:val="43"/>
  </w:num>
  <w:num w:numId="35" w16cid:durableId="980888898">
    <w:abstractNumId w:val="26"/>
  </w:num>
  <w:num w:numId="36" w16cid:durableId="1745682949">
    <w:abstractNumId w:val="12"/>
  </w:num>
  <w:num w:numId="37" w16cid:durableId="1461531663">
    <w:abstractNumId w:val="34"/>
  </w:num>
  <w:num w:numId="38" w16cid:durableId="30540544">
    <w:abstractNumId w:val="38"/>
  </w:num>
  <w:num w:numId="39" w16cid:durableId="80874494">
    <w:abstractNumId w:val="21"/>
  </w:num>
  <w:num w:numId="40" w16cid:durableId="2109736212">
    <w:abstractNumId w:val="49"/>
  </w:num>
  <w:num w:numId="41" w16cid:durableId="1596547510">
    <w:abstractNumId w:val="25"/>
  </w:num>
  <w:num w:numId="42" w16cid:durableId="154685090">
    <w:abstractNumId w:val="30"/>
  </w:num>
  <w:num w:numId="43" w16cid:durableId="1592542">
    <w:abstractNumId w:val="46"/>
  </w:num>
  <w:num w:numId="44" w16cid:durableId="16011547">
    <w:abstractNumId w:val="6"/>
  </w:num>
  <w:num w:numId="45" w16cid:durableId="1215044140">
    <w:abstractNumId w:val="44"/>
  </w:num>
  <w:num w:numId="46" w16cid:durableId="859511181">
    <w:abstractNumId w:val="45"/>
  </w:num>
  <w:num w:numId="47" w16cid:durableId="1591962683">
    <w:abstractNumId w:val="14"/>
  </w:num>
  <w:num w:numId="48" w16cid:durableId="1991252901">
    <w:abstractNumId w:val="27"/>
  </w:num>
  <w:num w:numId="49" w16cid:durableId="478232325">
    <w:abstractNumId w:val="42"/>
  </w:num>
  <w:num w:numId="50" w16cid:durableId="486017886">
    <w:abstractNumId w:val="9"/>
  </w:num>
  <w:num w:numId="51" w16cid:durableId="125659782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654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4D4E"/>
    <w:rsid w:val="0002528E"/>
    <w:rsid w:val="0002604A"/>
    <w:rsid w:val="0002608C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91B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6C83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251F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C4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45A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DA9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6BE4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914"/>
    <w:rsid w:val="000F2D25"/>
    <w:rsid w:val="000F2EEE"/>
    <w:rsid w:val="000F3697"/>
    <w:rsid w:val="000F375B"/>
    <w:rsid w:val="000F407D"/>
    <w:rsid w:val="000F4EF3"/>
    <w:rsid w:val="000F510F"/>
    <w:rsid w:val="000F5BC8"/>
    <w:rsid w:val="000F605F"/>
    <w:rsid w:val="000F631C"/>
    <w:rsid w:val="000F637B"/>
    <w:rsid w:val="000F6497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B13"/>
    <w:rsid w:val="00120D43"/>
    <w:rsid w:val="00121030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455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84F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26"/>
    <w:rsid w:val="001C69DA"/>
    <w:rsid w:val="001C6F06"/>
    <w:rsid w:val="001C75AF"/>
    <w:rsid w:val="001C7611"/>
    <w:rsid w:val="001C7760"/>
    <w:rsid w:val="001C7B6D"/>
    <w:rsid w:val="001D0E86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6E62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CF3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22DB"/>
    <w:rsid w:val="0022272A"/>
    <w:rsid w:val="002234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2DB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9D4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A28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0972"/>
    <w:rsid w:val="00291096"/>
    <w:rsid w:val="00291385"/>
    <w:rsid w:val="00291422"/>
    <w:rsid w:val="00291DC6"/>
    <w:rsid w:val="00291DD9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221A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39E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30E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0CB5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50"/>
    <w:rsid w:val="00316191"/>
    <w:rsid w:val="00316DFF"/>
    <w:rsid w:val="003170F5"/>
    <w:rsid w:val="00317348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230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13F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33DB"/>
    <w:rsid w:val="00374059"/>
    <w:rsid w:val="003748F7"/>
    <w:rsid w:val="0037535B"/>
    <w:rsid w:val="00375394"/>
    <w:rsid w:val="0037552D"/>
    <w:rsid w:val="003756DB"/>
    <w:rsid w:val="00375E86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CD7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4E0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2B49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D09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81C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7F6"/>
    <w:rsid w:val="00441841"/>
    <w:rsid w:val="004423FF"/>
    <w:rsid w:val="00442686"/>
    <w:rsid w:val="00442855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693B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6FAE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581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3D0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1827"/>
    <w:rsid w:val="00572760"/>
    <w:rsid w:val="00572854"/>
    <w:rsid w:val="0057320B"/>
    <w:rsid w:val="00573E36"/>
    <w:rsid w:val="005743DE"/>
    <w:rsid w:val="00574737"/>
    <w:rsid w:val="00574CB0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4C8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525"/>
    <w:rsid w:val="005A269F"/>
    <w:rsid w:val="005A288C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1C9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1927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1CCF"/>
    <w:rsid w:val="00621DF1"/>
    <w:rsid w:val="00621F53"/>
    <w:rsid w:val="00622A47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4C87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1D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822"/>
    <w:rsid w:val="006C199A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BBA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B80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10D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A8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6E"/>
    <w:rsid w:val="007C21FF"/>
    <w:rsid w:val="007C259C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0C63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0B5C"/>
    <w:rsid w:val="007E1369"/>
    <w:rsid w:val="007E1A1B"/>
    <w:rsid w:val="007E1A88"/>
    <w:rsid w:val="007E27EB"/>
    <w:rsid w:val="007E2AB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0C08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28"/>
    <w:rsid w:val="00866F91"/>
    <w:rsid w:val="0086701A"/>
    <w:rsid w:val="00867195"/>
    <w:rsid w:val="00867BD2"/>
    <w:rsid w:val="00867F15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6EC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48F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7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3F8A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2F7F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62C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1F8D"/>
    <w:rsid w:val="009420B1"/>
    <w:rsid w:val="00942251"/>
    <w:rsid w:val="00942C7D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079"/>
    <w:rsid w:val="00945180"/>
    <w:rsid w:val="009451EB"/>
    <w:rsid w:val="0094536E"/>
    <w:rsid w:val="0094590C"/>
    <w:rsid w:val="00945C7E"/>
    <w:rsid w:val="00946355"/>
    <w:rsid w:val="009468B7"/>
    <w:rsid w:val="00946CD0"/>
    <w:rsid w:val="00946EFB"/>
    <w:rsid w:val="0094724E"/>
    <w:rsid w:val="00947973"/>
    <w:rsid w:val="00947BE6"/>
    <w:rsid w:val="00947CBB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44E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70A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4FFB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84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6990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11F8"/>
    <w:rsid w:val="00A52A3E"/>
    <w:rsid w:val="00A52E30"/>
    <w:rsid w:val="00A53684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43C"/>
    <w:rsid w:val="00A664E3"/>
    <w:rsid w:val="00A66542"/>
    <w:rsid w:val="00A66F8E"/>
    <w:rsid w:val="00A67544"/>
    <w:rsid w:val="00A67678"/>
    <w:rsid w:val="00A67A82"/>
    <w:rsid w:val="00A7000A"/>
    <w:rsid w:val="00A70234"/>
    <w:rsid w:val="00A7075B"/>
    <w:rsid w:val="00A70B73"/>
    <w:rsid w:val="00A70B9C"/>
    <w:rsid w:val="00A70C46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5EE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24B5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4DF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AF7F3D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AFF"/>
    <w:rsid w:val="00B25B40"/>
    <w:rsid w:val="00B25FDE"/>
    <w:rsid w:val="00B26237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12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1F54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5EB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C19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2B8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ED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283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1CDE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1B62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B5F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3D6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23DA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CC6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3F48"/>
    <w:rsid w:val="00DB43EE"/>
    <w:rsid w:val="00DB4486"/>
    <w:rsid w:val="00DB485D"/>
    <w:rsid w:val="00DB4B15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BD"/>
    <w:rsid w:val="00DD41DE"/>
    <w:rsid w:val="00DD53FA"/>
    <w:rsid w:val="00DD58C2"/>
    <w:rsid w:val="00DD5B6E"/>
    <w:rsid w:val="00DD5F42"/>
    <w:rsid w:val="00DD617B"/>
    <w:rsid w:val="00DD6C97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3C5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BAF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2D82"/>
    <w:rsid w:val="00E43912"/>
    <w:rsid w:val="00E43F37"/>
    <w:rsid w:val="00E441E6"/>
    <w:rsid w:val="00E450ED"/>
    <w:rsid w:val="00E453F6"/>
    <w:rsid w:val="00E4549A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1DEE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0E3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3CBC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1F7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1F68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1A6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4C29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4B1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,목록 단"/>
    <w:basedOn w:val="a"/>
    <w:link w:val="af4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5">
    <w:name w:val="annotation reference"/>
    <w:basedOn w:val="a0"/>
    <w:unhideWhenUsed/>
    <w:qFormat/>
    <w:rsid w:val="000C5ADD"/>
    <w:rPr>
      <w:sz w:val="16"/>
      <w:szCs w:val="16"/>
    </w:rPr>
  </w:style>
  <w:style w:type="paragraph" w:styleId="af6">
    <w:name w:val="annotation text"/>
    <w:basedOn w:val="a"/>
    <w:link w:val="af7"/>
    <w:unhideWhenUsed/>
    <w:qFormat/>
    <w:rsid w:val="000C5ADD"/>
    <w:rPr>
      <w:sz w:val="20"/>
      <w:szCs w:val="20"/>
    </w:rPr>
  </w:style>
  <w:style w:type="character" w:customStyle="1" w:styleId="af7">
    <w:name w:val="批注文字 字符"/>
    <w:basedOn w:val="a0"/>
    <w:link w:val="af6"/>
    <w:qFormat/>
    <w:rsid w:val="000C5ADD"/>
  </w:style>
  <w:style w:type="paragraph" w:styleId="af8">
    <w:name w:val="annotation subject"/>
    <w:basedOn w:val="af6"/>
    <w:next w:val="af6"/>
    <w:link w:val="af9"/>
    <w:semiHidden/>
    <w:unhideWhenUsed/>
    <w:rsid w:val="000C5ADD"/>
    <w:rPr>
      <w:b/>
      <w:bCs/>
    </w:rPr>
  </w:style>
  <w:style w:type="character" w:customStyle="1" w:styleId="af9">
    <w:name w:val="批注主题 字符"/>
    <w:basedOn w:val="af7"/>
    <w:link w:val="af8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a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4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3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b">
    <w:name w:val="Revision"/>
    <w:hidden/>
    <w:uiPriority w:val="99"/>
    <w:semiHidden/>
    <w:rsid w:val="001466E4"/>
    <w:rPr>
      <w:sz w:val="22"/>
      <w:szCs w:val="22"/>
    </w:rPr>
  </w:style>
  <w:style w:type="paragraph" w:styleId="afc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d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442855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5286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208</cp:revision>
  <cp:lastPrinted>2007-06-18T22:08:00Z</cp:lastPrinted>
  <dcterms:created xsi:type="dcterms:W3CDTF">2021-07-27T21:02:00Z</dcterms:created>
  <dcterms:modified xsi:type="dcterms:W3CDTF">2025-10-02T14:42:00Z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