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DEF51" w14:textId="2763B496" w:rsidR="002A6C5F" w:rsidRPr="002A5849" w:rsidRDefault="008624A9" w:rsidP="002A6C5F">
      <w:pPr>
        <w:pStyle w:val="paragraph"/>
        <w:spacing w:before="0" w:beforeAutospacing="0" w:after="0" w:afterAutospacing="0"/>
        <w:textAlignment w:val="baseline"/>
        <w:rPr>
          <w:rStyle w:val="normaltextrun"/>
          <w:rFonts w:eastAsiaTheme="minorEastAsia"/>
          <w:b/>
          <w:color w:val="000000" w:themeColor="text1"/>
          <w:sz w:val="28"/>
          <w:szCs w:val="28"/>
          <w:lang w:val="de-DE"/>
        </w:rPr>
      </w:pPr>
      <w:r w:rsidRPr="002A5849">
        <w:rPr>
          <w:rStyle w:val="normaltextrun"/>
          <w:rFonts w:eastAsiaTheme="minorEastAsia"/>
          <w:b/>
          <w:color w:val="000000" w:themeColor="text1"/>
          <w:sz w:val="28"/>
          <w:szCs w:val="28"/>
          <w:lang w:val="de-DE"/>
        </w:rPr>
        <w:t>3</w:t>
      </w:r>
      <w:r w:rsidR="002A6C5F" w:rsidRPr="002A5849">
        <w:rPr>
          <w:rStyle w:val="normaltextrun"/>
          <w:b/>
          <w:color w:val="000000" w:themeColor="text1"/>
          <w:sz w:val="28"/>
          <w:szCs w:val="28"/>
          <w:lang w:val="de-DE"/>
        </w:rPr>
        <w:t>GPP TSG RAN WG1 #</w:t>
      </w:r>
      <w:r w:rsidR="00C65AA4" w:rsidRPr="002A5849">
        <w:rPr>
          <w:b/>
          <w:bCs/>
          <w:color w:val="000000" w:themeColor="text1"/>
          <w:sz w:val="28"/>
        </w:rPr>
        <w:t>1</w:t>
      </w:r>
      <w:r w:rsidR="00C65AA4" w:rsidRPr="002A5849">
        <w:rPr>
          <w:rFonts w:eastAsiaTheme="minorEastAsia"/>
          <w:b/>
          <w:bCs/>
          <w:color w:val="000000" w:themeColor="text1"/>
          <w:sz w:val="28"/>
        </w:rPr>
        <w:t>2</w:t>
      </w:r>
      <w:r w:rsidR="00E06C72" w:rsidRPr="002A5849">
        <w:rPr>
          <w:rFonts w:eastAsiaTheme="minorEastAsia"/>
          <w:b/>
          <w:bCs/>
          <w:color w:val="000000" w:themeColor="text1"/>
          <w:sz w:val="28"/>
        </w:rPr>
        <w:t>2</w:t>
      </w:r>
      <w:r w:rsidR="00294184" w:rsidRPr="002A5849">
        <w:rPr>
          <w:rFonts w:eastAsiaTheme="minorEastAsia"/>
          <w:b/>
          <w:bCs/>
          <w:color w:val="000000" w:themeColor="text1"/>
          <w:sz w:val="28"/>
        </w:rPr>
        <w:t>bis</w:t>
      </w:r>
      <w:r w:rsidR="00C65AA4" w:rsidRPr="002A5849">
        <w:rPr>
          <w:rStyle w:val="tabchar"/>
          <w:color w:val="000000" w:themeColor="text1"/>
          <w:sz w:val="28"/>
          <w:szCs w:val="28"/>
          <w:lang w:val="de-DE"/>
        </w:rPr>
        <w:t xml:space="preserve">                                                     </w:t>
      </w:r>
      <w:r w:rsidR="00AD2395" w:rsidRPr="002A5849">
        <w:rPr>
          <w:rStyle w:val="tabchar"/>
          <w:rFonts w:eastAsiaTheme="minorEastAsia"/>
          <w:color w:val="000000" w:themeColor="text1"/>
          <w:sz w:val="28"/>
          <w:szCs w:val="28"/>
          <w:lang w:val="de-DE"/>
        </w:rPr>
        <w:t xml:space="preserve">  </w:t>
      </w:r>
      <w:r w:rsidR="00623CC9" w:rsidRPr="002A5849">
        <w:rPr>
          <w:rStyle w:val="tabchar"/>
          <w:rFonts w:eastAsiaTheme="minorEastAsia"/>
          <w:color w:val="000000" w:themeColor="text1"/>
          <w:sz w:val="28"/>
          <w:szCs w:val="28"/>
          <w:lang w:val="de-DE"/>
        </w:rPr>
        <w:t xml:space="preserve">    </w:t>
      </w:r>
      <w:r w:rsidR="00AD2395" w:rsidRPr="002A5849">
        <w:rPr>
          <w:rStyle w:val="tabchar"/>
          <w:rFonts w:eastAsiaTheme="minorEastAsia"/>
          <w:color w:val="000000" w:themeColor="text1"/>
          <w:sz w:val="28"/>
          <w:szCs w:val="28"/>
          <w:lang w:val="de-DE"/>
        </w:rPr>
        <w:t xml:space="preserve"> </w:t>
      </w:r>
      <w:r w:rsidR="001A4C9D" w:rsidRPr="002A5849">
        <w:rPr>
          <w:rStyle w:val="normaltextrun"/>
          <w:rFonts w:eastAsiaTheme="minorEastAsia"/>
          <w:b/>
          <w:color w:val="000000" w:themeColor="text1"/>
          <w:sz w:val="28"/>
          <w:szCs w:val="28"/>
          <w:lang w:val="de-DE"/>
        </w:rPr>
        <w:t>R1-2507601</w:t>
      </w:r>
    </w:p>
    <w:p w14:paraId="7F61C5F8" w14:textId="5645F65D" w:rsidR="0061535A" w:rsidRPr="002A5849" w:rsidRDefault="00513C2F" w:rsidP="002A6C5F">
      <w:pPr>
        <w:pBdr>
          <w:top w:val="single" w:sz="4" w:space="1" w:color="auto"/>
        </w:pBdr>
        <w:spacing w:after="0"/>
        <w:jc w:val="left"/>
        <w:rPr>
          <w:rStyle w:val="normaltextrun"/>
          <w:b/>
          <w:bCs/>
          <w:color w:val="000000" w:themeColor="text1"/>
          <w:sz w:val="28"/>
          <w:szCs w:val="28"/>
          <w:lang w:val="en-GB" w:eastAsia="zh-CN"/>
        </w:rPr>
      </w:pPr>
      <w:bookmarkStart w:id="0" w:name="_Hlk209533241"/>
      <w:r w:rsidRPr="002A5849">
        <w:rPr>
          <w:rStyle w:val="normaltextrun"/>
          <w:rFonts w:eastAsia="Times New Roman"/>
          <w:b/>
          <w:bCs/>
          <w:color w:val="000000" w:themeColor="text1"/>
          <w:sz w:val="28"/>
          <w:szCs w:val="28"/>
          <w:lang w:val="en-GB" w:eastAsia="zh-CN"/>
        </w:rPr>
        <w:t>Prague, Czech, Oct 13</w:t>
      </w:r>
      <w:r w:rsidRPr="002A5849">
        <w:rPr>
          <w:rStyle w:val="normaltextrun"/>
          <w:rFonts w:eastAsia="Times New Roman"/>
          <w:b/>
          <w:bCs/>
          <w:color w:val="000000" w:themeColor="text1"/>
          <w:sz w:val="28"/>
          <w:szCs w:val="28"/>
          <w:vertAlign w:val="superscript"/>
          <w:lang w:val="en-GB" w:eastAsia="zh-CN"/>
        </w:rPr>
        <w:t>th</w:t>
      </w:r>
      <w:r w:rsidRPr="002A5849">
        <w:rPr>
          <w:rStyle w:val="normaltextrun"/>
          <w:rFonts w:eastAsia="Times New Roman"/>
          <w:b/>
          <w:bCs/>
          <w:color w:val="000000" w:themeColor="text1"/>
          <w:sz w:val="28"/>
          <w:szCs w:val="28"/>
          <w:lang w:val="en-GB" w:eastAsia="zh-CN"/>
        </w:rPr>
        <w:t xml:space="preserve"> – 17</w:t>
      </w:r>
      <w:r w:rsidRPr="002A5849">
        <w:rPr>
          <w:rStyle w:val="normaltextrun"/>
          <w:rFonts w:eastAsia="Times New Roman"/>
          <w:b/>
          <w:bCs/>
          <w:color w:val="000000" w:themeColor="text1"/>
          <w:sz w:val="28"/>
          <w:szCs w:val="28"/>
          <w:vertAlign w:val="superscript"/>
          <w:lang w:val="en-GB" w:eastAsia="zh-CN"/>
        </w:rPr>
        <w:t>th</w:t>
      </w:r>
      <w:r w:rsidRPr="002A5849">
        <w:rPr>
          <w:rStyle w:val="normaltextrun"/>
          <w:rFonts w:eastAsia="Times New Roman"/>
          <w:b/>
          <w:bCs/>
          <w:color w:val="000000" w:themeColor="text1"/>
          <w:sz w:val="28"/>
          <w:szCs w:val="28"/>
          <w:lang w:val="en-GB" w:eastAsia="zh-CN"/>
        </w:rPr>
        <w:t>, 2025</w:t>
      </w:r>
      <w:bookmarkEnd w:id="0"/>
    </w:p>
    <w:p w14:paraId="7687CC2A" w14:textId="713A3C29" w:rsidR="002A6C5F" w:rsidRPr="002A5849" w:rsidRDefault="002A6C5F" w:rsidP="002A6C5F">
      <w:pPr>
        <w:spacing w:after="60"/>
        <w:jc w:val="left"/>
        <w:rPr>
          <w:b/>
          <w:color w:val="000000" w:themeColor="text1"/>
          <w:kern w:val="2"/>
          <w:sz w:val="24"/>
          <w:lang w:eastAsia="zh-CN"/>
        </w:rPr>
      </w:pPr>
      <w:r w:rsidRPr="002A5849">
        <w:rPr>
          <w:color w:val="000000" w:themeColor="text1"/>
          <w:kern w:val="2"/>
          <w:sz w:val="24"/>
          <w:lang w:eastAsia="zh-CN"/>
        </w:rPr>
        <w:t>Agenda Item:</w:t>
      </w:r>
      <w:r w:rsidRPr="002A5849">
        <w:rPr>
          <w:color w:val="000000" w:themeColor="text1"/>
          <w:kern w:val="2"/>
          <w:sz w:val="24"/>
          <w:lang w:eastAsia="zh-CN"/>
        </w:rPr>
        <w:tab/>
      </w:r>
      <w:r w:rsidRPr="002A5849">
        <w:rPr>
          <w:color w:val="000000" w:themeColor="text1"/>
          <w:kern w:val="2"/>
          <w:sz w:val="24"/>
          <w:lang w:eastAsia="zh-CN"/>
        </w:rPr>
        <w:tab/>
      </w:r>
      <w:r w:rsidRPr="002A5849">
        <w:rPr>
          <w:color w:val="000000" w:themeColor="text1"/>
          <w:kern w:val="2"/>
          <w:sz w:val="24"/>
          <w:lang w:eastAsia="zh-CN"/>
        </w:rPr>
        <w:tab/>
      </w:r>
      <w:r w:rsidRPr="002A5849">
        <w:rPr>
          <w:color w:val="000000" w:themeColor="text1"/>
          <w:kern w:val="2"/>
          <w:sz w:val="24"/>
          <w:lang w:eastAsia="zh-CN"/>
        </w:rPr>
        <w:tab/>
      </w:r>
      <w:r w:rsidRPr="002A5849">
        <w:rPr>
          <w:color w:val="000000" w:themeColor="text1"/>
          <w:kern w:val="2"/>
          <w:sz w:val="24"/>
          <w:lang w:eastAsia="zh-CN"/>
        </w:rPr>
        <w:tab/>
        <w:t xml:space="preserve">    </w:t>
      </w:r>
      <w:r w:rsidR="00E06C72" w:rsidRPr="002A5849">
        <w:rPr>
          <w:b/>
          <w:color w:val="000000" w:themeColor="text1"/>
          <w:kern w:val="2"/>
          <w:sz w:val="24"/>
          <w:lang w:eastAsia="zh-CN"/>
        </w:rPr>
        <w:t>11</w:t>
      </w:r>
      <w:r w:rsidRPr="002A5849">
        <w:rPr>
          <w:b/>
          <w:color w:val="000000" w:themeColor="text1"/>
          <w:kern w:val="2"/>
          <w:sz w:val="24"/>
          <w:lang w:eastAsia="zh-CN"/>
        </w:rPr>
        <w:t>.</w:t>
      </w:r>
      <w:r w:rsidR="00E06C72" w:rsidRPr="002A5849">
        <w:rPr>
          <w:b/>
          <w:color w:val="000000" w:themeColor="text1"/>
          <w:kern w:val="2"/>
          <w:sz w:val="24"/>
          <w:lang w:eastAsia="zh-CN"/>
        </w:rPr>
        <w:t>6</w:t>
      </w:r>
    </w:p>
    <w:p w14:paraId="52B055B4" w14:textId="77777777" w:rsidR="002A6C5F" w:rsidRPr="002A5849" w:rsidRDefault="002A6C5F" w:rsidP="002A6C5F">
      <w:pPr>
        <w:spacing w:after="60"/>
        <w:ind w:left="1555" w:hanging="1555"/>
        <w:jc w:val="left"/>
        <w:rPr>
          <w:b/>
          <w:color w:val="000000" w:themeColor="text1"/>
          <w:kern w:val="2"/>
          <w:sz w:val="24"/>
          <w:lang w:eastAsia="zh-CN"/>
        </w:rPr>
      </w:pPr>
      <w:r w:rsidRPr="002A5849">
        <w:rPr>
          <w:color w:val="000000" w:themeColor="text1"/>
          <w:kern w:val="2"/>
          <w:sz w:val="24"/>
          <w:lang w:eastAsia="zh-CN"/>
        </w:rPr>
        <w:t>Source:</w:t>
      </w:r>
      <w:r w:rsidRPr="002A5849">
        <w:rPr>
          <w:b/>
          <w:color w:val="000000" w:themeColor="text1"/>
          <w:kern w:val="2"/>
          <w:sz w:val="24"/>
          <w:lang w:eastAsia="zh-CN"/>
        </w:rPr>
        <w:tab/>
        <w:t>Sony</w:t>
      </w:r>
    </w:p>
    <w:p w14:paraId="51D4AA57" w14:textId="21DD525B" w:rsidR="002A6C5F" w:rsidRPr="002A5849" w:rsidRDefault="002A6C5F" w:rsidP="002A6C5F">
      <w:pPr>
        <w:spacing w:after="60"/>
        <w:ind w:left="1555" w:hanging="1555"/>
        <w:jc w:val="left"/>
        <w:rPr>
          <w:b/>
          <w:color w:val="000000" w:themeColor="text1"/>
          <w:kern w:val="2"/>
          <w:sz w:val="24"/>
          <w:lang w:eastAsia="zh-CN"/>
        </w:rPr>
      </w:pPr>
      <w:r w:rsidRPr="002A5849">
        <w:rPr>
          <w:color w:val="000000" w:themeColor="text1"/>
          <w:kern w:val="2"/>
          <w:sz w:val="24"/>
          <w:lang w:eastAsia="zh-CN"/>
        </w:rPr>
        <w:t>Title:</w:t>
      </w:r>
      <w:r w:rsidRPr="002A5849">
        <w:rPr>
          <w:b/>
          <w:color w:val="000000" w:themeColor="text1"/>
          <w:kern w:val="2"/>
          <w:sz w:val="24"/>
          <w:lang w:eastAsia="zh-CN"/>
        </w:rPr>
        <w:tab/>
      </w:r>
      <w:r w:rsidR="00655801" w:rsidRPr="002A5849">
        <w:rPr>
          <w:b/>
          <w:color w:val="000000" w:themeColor="text1"/>
          <w:kern w:val="2"/>
          <w:sz w:val="24"/>
          <w:lang w:eastAsia="zh-CN"/>
        </w:rPr>
        <w:t xml:space="preserve">Discussion on the potential AI/ML use cases for </w:t>
      </w:r>
      <w:bookmarkStart w:id="1" w:name="_Hlk206101840"/>
      <w:r w:rsidR="00655801" w:rsidRPr="002A5849">
        <w:rPr>
          <w:b/>
          <w:color w:val="000000" w:themeColor="text1"/>
          <w:kern w:val="2"/>
          <w:sz w:val="24"/>
          <w:lang w:eastAsia="zh-CN"/>
        </w:rPr>
        <w:t>6GR interface</w:t>
      </w:r>
      <w:bookmarkEnd w:id="1"/>
    </w:p>
    <w:p w14:paraId="66979E2D" w14:textId="50C69019" w:rsidR="002A6C5F" w:rsidRPr="002A5849" w:rsidRDefault="002A6C5F" w:rsidP="002A6C5F">
      <w:pPr>
        <w:spacing w:after="60"/>
        <w:ind w:left="1555" w:hanging="1555"/>
        <w:jc w:val="left"/>
        <w:rPr>
          <w:b/>
          <w:color w:val="000000" w:themeColor="text1"/>
          <w:kern w:val="2"/>
          <w:sz w:val="24"/>
          <w:lang w:eastAsia="zh-CN"/>
        </w:rPr>
      </w:pPr>
      <w:r w:rsidRPr="002A5849">
        <w:rPr>
          <w:color w:val="000000" w:themeColor="text1"/>
          <w:kern w:val="2"/>
          <w:sz w:val="24"/>
          <w:lang w:eastAsia="zh-CN"/>
        </w:rPr>
        <w:t>Document for:</w:t>
      </w:r>
      <w:r w:rsidRPr="002A5849">
        <w:rPr>
          <w:b/>
          <w:color w:val="000000" w:themeColor="text1"/>
          <w:kern w:val="2"/>
          <w:sz w:val="24"/>
          <w:lang w:eastAsia="zh-CN"/>
        </w:rPr>
        <w:tab/>
        <w:t>Discussion</w:t>
      </w:r>
      <w:r w:rsidR="004B100F" w:rsidRPr="002A5849">
        <w:rPr>
          <w:b/>
          <w:color w:val="000000" w:themeColor="text1"/>
          <w:kern w:val="2"/>
          <w:sz w:val="24"/>
          <w:lang w:eastAsia="zh-CN"/>
        </w:rPr>
        <w:t>/</w:t>
      </w:r>
      <w:r w:rsidR="004B100F" w:rsidRPr="002A5849">
        <w:rPr>
          <w:color w:val="000000" w:themeColor="text1"/>
        </w:rPr>
        <w:t xml:space="preserve"> </w:t>
      </w:r>
      <w:r w:rsidR="004B100F" w:rsidRPr="002A5849">
        <w:rPr>
          <w:b/>
          <w:color w:val="000000" w:themeColor="text1"/>
          <w:kern w:val="2"/>
          <w:sz w:val="24"/>
          <w:lang w:eastAsia="zh-CN"/>
        </w:rPr>
        <w:t>Decision</w:t>
      </w:r>
      <w:r w:rsidR="00AC4819" w:rsidRPr="002A5849">
        <w:rPr>
          <w:b/>
          <w:color w:val="000000" w:themeColor="text1"/>
          <w:kern w:val="2"/>
          <w:sz w:val="24"/>
          <w:lang w:eastAsia="zh-CN"/>
        </w:rPr>
        <w:t xml:space="preserve"> </w:t>
      </w:r>
    </w:p>
    <w:p w14:paraId="444A3FA8" w14:textId="32ED84D7" w:rsidR="00143FA4" w:rsidRPr="002A5849"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2A5849" w:rsidRDefault="00842220" w:rsidP="009567CB">
      <w:pPr>
        <w:pStyle w:val="1"/>
        <w:spacing w:before="240" w:after="240"/>
        <w:ind w:left="431" w:hanging="431"/>
        <w:rPr>
          <w:color w:val="000000" w:themeColor="text1"/>
          <w:sz w:val="24"/>
          <w:lang w:eastAsia="zh-CN"/>
        </w:rPr>
      </w:pPr>
      <w:r w:rsidRPr="002A5849">
        <w:rPr>
          <w:color w:val="000000" w:themeColor="text1"/>
          <w:sz w:val="24"/>
          <w:lang w:eastAsia="zh-CN"/>
        </w:rPr>
        <w:t>Introduction</w:t>
      </w:r>
    </w:p>
    <w:p w14:paraId="28135E40" w14:textId="4EC8E5FB" w:rsidR="00AC33BB" w:rsidRPr="002A5849" w:rsidRDefault="00F501E5" w:rsidP="00F501E5">
      <w:pPr>
        <w:spacing w:before="120" w:after="80"/>
        <w:rPr>
          <w:color w:val="000000" w:themeColor="text1"/>
          <w:lang w:eastAsia="zh-CN"/>
        </w:rPr>
      </w:pPr>
      <w:r w:rsidRPr="002A5849">
        <w:rPr>
          <w:color w:val="000000" w:themeColor="text1"/>
          <w:lang w:eastAsia="zh-CN"/>
        </w:rPr>
        <w:t xml:space="preserve">Building on R18 and R19's standardization efforts in AI/ML-enabled existing use cases, i.e., beam management enhancement, positioning accuracy improvement, and CSI feedback enhancement, AI-related applications have achieved significant advancements and demonstrated robust performance. Looking ahead to R20, exploring AI-driven interactions at the physical layer could unlock novel performance enhancements for 6G. </w:t>
      </w:r>
      <w:r w:rsidR="00730FC9" w:rsidRPr="002A5849">
        <w:rPr>
          <w:color w:val="000000" w:themeColor="text1"/>
          <w:lang w:eastAsia="zh-CN"/>
        </w:rPr>
        <w:t xml:space="preserve">This </w:t>
      </w:r>
      <w:proofErr w:type="spellStart"/>
      <w:r w:rsidR="00730FC9" w:rsidRPr="002A5849">
        <w:rPr>
          <w:color w:val="000000" w:themeColor="text1"/>
          <w:lang w:eastAsia="zh-CN"/>
        </w:rPr>
        <w:t>Tdoc</w:t>
      </w:r>
      <w:proofErr w:type="spellEnd"/>
      <w:r w:rsidR="00730FC9" w:rsidRPr="002A5849">
        <w:rPr>
          <w:color w:val="000000" w:themeColor="text1"/>
          <w:lang w:eastAsia="zh-CN"/>
        </w:rPr>
        <w:t xml:space="preserve"> </w:t>
      </w:r>
      <w:r w:rsidR="00EE2DAD" w:rsidRPr="002A5849">
        <w:rPr>
          <w:color w:val="000000" w:themeColor="text1"/>
          <w:lang w:eastAsia="zh-CN"/>
        </w:rPr>
        <w:t>discuss</w:t>
      </w:r>
      <w:r w:rsidR="004C64BE" w:rsidRPr="002A5849">
        <w:rPr>
          <w:color w:val="000000" w:themeColor="text1"/>
          <w:lang w:eastAsia="zh-CN"/>
        </w:rPr>
        <w:t>es</w:t>
      </w:r>
      <w:r w:rsidR="005A18A2" w:rsidRPr="002A5849">
        <w:rPr>
          <w:color w:val="000000" w:themeColor="text1"/>
          <w:lang w:eastAsia="zh-CN"/>
        </w:rPr>
        <w:t xml:space="preserve"> </w:t>
      </w:r>
      <w:r w:rsidR="0016669E" w:rsidRPr="002A5849">
        <w:rPr>
          <w:color w:val="000000" w:themeColor="text1"/>
          <w:lang w:eastAsia="zh-CN"/>
        </w:rPr>
        <w:t>the general prin</w:t>
      </w:r>
      <w:r w:rsidR="005933E2" w:rsidRPr="002A5849">
        <w:rPr>
          <w:color w:val="000000" w:themeColor="text1"/>
          <w:lang w:eastAsia="zh-CN"/>
        </w:rPr>
        <w:t xml:space="preserve">ciples for 6G AI/ML air interface and </w:t>
      </w:r>
      <w:r w:rsidR="005A18A2" w:rsidRPr="002A5849">
        <w:rPr>
          <w:color w:val="000000" w:themeColor="text1"/>
          <w:lang w:eastAsia="zh-CN"/>
        </w:rPr>
        <w:t>some</w:t>
      </w:r>
      <w:r w:rsidR="00BE5C55" w:rsidRPr="002A5849">
        <w:rPr>
          <w:color w:val="000000" w:themeColor="text1"/>
          <w:lang w:eastAsia="zh-CN"/>
        </w:rPr>
        <w:t xml:space="preserve"> </w:t>
      </w:r>
      <w:r w:rsidR="00730FC9" w:rsidRPr="002A5849">
        <w:rPr>
          <w:color w:val="000000" w:themeColor="text1"/>
          <w:lang w:eastAsia="zh-CN"/>
        </w:rPr>
        <w:t>AI/ML applications in physical layer design</w:t>
      </w:r>
      <w:r w:rsidR="00047E28" w:rsidRPr="002A5849">
        <w:rPr>
          <w:color w:val="000000" w:themeColor="text1"/>
          <w:lang w:eastAsia="zh-CN"/>
        </w:rPr>
        <w:t xml:space="preserve">. </w:t>
      </w:r>
      <w:r w:rsidR="00730FC9" w:rsidRPr="002A5849">
        <w:rPr>
          <w:color w:val="000000" w:themeColor="text1"/>
          <w:lang w:eastAsia="zh-CN"/>
        </w:rPr>
        <w:t>The discussion will cover performance enhancement potentials and preliminary specification impact considerations.</w:t>
      </w:r>
    </w:p>
    <w:p w14:paraId="59C4919D" w14:textId="67012B62" w:rsidR="00A051D6" w:rsidRPr="002A5849" w:rsidRDefault="00B2797F" w:rsidP="008D14E7">
      <w:pPr>
        <w:pStyle w:val="1"/>
        <w:spacing w:before="240" w:after="240"/>
        <w:ind w:left="431" w:hanging="431"/>
        <w:rPr>
          <w:color w:val="000000" w:themeColor="text1"/>
          <w:sz w:val="24"/>
          <w:lang w:eastAsia="zh-CN"/>
        </w:rPr>
      </w:pPr>
      <w:r w:rsidRPr="002A5849">
        <w:rPr>
          <w:color w:val="000000" w:themeColor="text1"/>
          <w:sz w:val="24"/>
          <w:lang w:eastAsia="zh-CN"/>
        </w:rPr>
        <w:t>General Principles for 6G AI/ML Air Interface</w:t>
      </w:r>
    </w:p>
    <w:p w14:paraId="53F756BF" w14:textId="5D0710BC" w:rsidR="00737E0A" w:rsidRPr="002A5849" w:rsidRDefault="00737E0A" w:rsidP="00737E0A">
      <w:pPr>
        <w:rPr>
          <w:color w:val="000000" w:themeColor="text1"/>
          <w:lang w:eastAsia="zh-CN"/>
        </w:rPr>
      </w:pPr>
      <w:r w:rsidRPr="002A5849">
        <w:rPr>
          <w:color w:val="000000" w:themeColor="text1"/>
          <w:lang w:eastAsia="zh-CN"/>
        </w:rPr>
        <w:t>While AI/ML features in 5G were largely confined to limited use cases</w:t>
      </w:r>
      <w:r w:rsidR="006E61DB" w:rsidRPr="002A5849">
        <w:rPr>
          <w:color w:val="000000" w:themeColor="text1"/>
          <w:lang w:eastAsia="zh-CN"/>
        </w:rPr>
        <w:t xml:space="preserve">, </w:t>
      </w:r>
      <w:r w:rsidRPr="002A5849">
        <w:rPr>
          <w:color w:val="000000" w:themeColor="text1"/>
          <w:lang w:eastAsia="zh-CN"/>
        </w:rPr>
        <w:t xml:space="preserve">leading to fragmented deployment. However, they marked a significant milestone: the first introduction of AI/ML into the air interface. This "from nothing to something" achievement has provided valuable experience and foundation for 6G research. </w:t>
      </w:r>
    </w:p>
    <w:p w14:paraId="02384DA4" w14:textId="497A0C72" w:rsidR="00A051D6" w:rsidRPr="002A5849" w:rsidRDefault="00844E6B" w:rsidP="00A051D6">
      <w:pPr>
        <w:rPr>
          <w:color w:val="000000" w:themeColor="text1"/>
          <w:lang w:eastAsia="zh-CN"/>
        </w:rPr>
      </w:pPr>
      <w:r w:rsidRPr="002A5849">
        <w:rPr>
          <w:color w:val="000000" w:themeColor="text1"/>
          <w:lang w:eastAsia="zh-CN"/>
        </w:rPr>
        <w:t>Based on the conclusions from the last RAN plenary, the following outcomes have been agreed upon for AI/ML in 6G</w:t>
      </w:r>
      <w:r w:rsidR="008C4469" w:rsidRPr="002A5849">
        <w:rPr>
          <w:color w:val="000000" w:themeColor="text1"/>
          <w:lang w:eastAsia="zh-CN"/>
        </w:rPr>
        <w:t>:</w:t>
      </w:r>
    </w:p>
    <w:tbl>
      <w:tblPr>
        <w:tblStyle w:val="ae"/>
        <w:tblW w:w="0" w:type="auto"/>
        <w:tblLook w:val="04A0" w:firstRow="1" w:lastRow="0" w:firstColumn="1" w:lastColumn="0" w:noHBand="0" w:noVBand="1"/>
      </w:tblPr>
      <w:tblGrid>
        <w:gridCol w:w="9307"/>
      </w:tblGrid>
      <w:tr w:rsidR="00047E28" w:rsidRPr="002A5849" w14:paraId="0C35DC7D" w14:textId="77777777" w:rsidTr="008C4469">
        <w:tc>
          <w:tcPr>
            <w:tcW w:w="9307" w:type="dxa"/>
          </w:tcPr>
          <w:p w14:paraId="1B916D1B" w14:textId="77777777" w:rsidR="008B346B" w:rsidRPr="002A5849" w:rsidRDefault="008B346B" w:rsidP="00623CC9">
            <w:pPr>
              <w:pStyle w:val="afa"/>
              <w:overflowPunct w:val="0"/>
              <w:autoSpaceDE w:val="0"/>
              <w:autoSpaceDN w:val="0"/>
              <w:adjustRightInd w:val="0"/>
              <w:spacing w:after="120"/>
              <w:ind w:leftChars="49" w:left="108"/>
              <w:contextualSpacing/>
              <w:jc w:val="left"/>
              <w:textAlignment w:val="baseline"/>
              <w:rPr>
                <w:rFonts w:ascii="Times New Roman" w:hAnsi="Times New Roman" w:cs="Times New Roman"/>
                <w:color w:val="000000" w:themeColor="text1"/>
              </w:rPr>
            </w:pPr>
            <w:r w:rsidRPr="002A5849">
              <w:rPr>
                <w:rFonts w:ascii="Times New Roman" w:hAnsi="Times New Roman" w:cs="Times New Roman"/>
                <w:color w:val="000000" w:themeColor="text1"/>
              </w:rPr>
              <w:t>AI/ML for 6GR and Radio Access Network, leveraging 5G AI/ML framework, as appropriate [See TR38.843] [RAN1, RAN2, RAN3, RAN4]</w:t>
            </w:r>
          </w:p>
          <w:p w14:paraId="351352E4" w14:textId="77777777" w:rsidR="008B346B" w:rsidRPr="002A5849" w:rsidRDefault="008B346B" w:rsidP="00623CC9">
            <w:pPr>
              <w:pStyle w:val="afa"/>
              <w:numPr>
                <w:ilvl w:val="0"/>
                <w:numId w:val="51"/>
              </w:numPr>
              <w:overflowPunct w:val="0"/>
              <w:autoSpaceDE w:val="0"/>
              <w:autoSpaceDN w:val="0"/>
              <w:adjustRightInd w:val="0"/>
              <w:spacing w:after="120"/>
              <w:ind w:leftChars="179" w:left="754"/>
              <w:contextualSpacing/>
              <w:jc w:val="left"/>
              <w:textAlignment w:val="baseline"/>
              <w:rPr>
                <w:rFonts w:ascii="Times New Roman" w:hAnsi="Times New Roman" w:cs="Times New Roman"/>
                <w:color w:val="000000" w:themeColor="text1"/>
              </w:rPr>
            </w:pPr>
            <w:r w:rsidRPr="002A5849">
              <w:rPr>
                <w:rFonts w:ascii="Times New Roman" w:hAnsi="Times New Roman" w:cs="Times New Roman"/>
                <w:color w:val="000000" w:themeColor="text1"/>
              </w:rPr>
              <w:t xml:space="preserve">Identify Use Case(s) of interest (either existing or new) with compelling trade-off between e.g., performance, complexity, </w:t>
            </w:r>
            <w:proofErr w:type="spellStart"/>
            <w:r w:rsidRPr="002A5849">
              <w:rPr>
                <w:rFonts w:ascii="Times New Roman" w:hAnsi="Times New Roman" w:cs="Times New Roman"/>
                <w:color w:val="000000" w:themeColor="text1"/>
              </w:rPr>
              <w:t>etc</w:t>
            </w:r>
            <w:proofErr w:type="spellEnd"/>
            <w:r w:rsidRPr="002A5849">
              <w:rPr>
                <w:rFonts w:ascii="Times New Roman" w:hAnsi="Times New Roman" w:cs="Times New Roman"/>
                <w:color w:val="000000" w:themeColor="text1"/>
              </w:rPr>
              <w:t xml:space="preserve">… </w:t>
            </w:r>
            <w:r w:rsidRPr="002A5849">
              <w:rPr>
                <w:rFonts w:ascii="Times New Roman" w:hAnsi="Times New Roman" w:cs="Times New Roman"/>
                <w:color w:val="000000" w:themeColor="text1"/>
              </w:rPr>
              <w:br/>
              <w:t xml:space="preserve">Coordinated discussion needs to be ensured with related design areas, where needed (e.g., MIMO, Mobility, </w:t>
            </w:r>
            <w:proofErr w:type="spellStart"/>
            <w:r w:rsidRPr="002A5849">
              <w:rPr>
                <w:rFonts w:ascii="Times New Roman" w:hAnsi="Times New Roman" w:cs="Times New Roman"/>
                <w:color w:val="000000" w:themeColor="text1"/>
              </w:rPr>
              <w:t>etc</w:t>
            </w:r>
            <w:proofErr w:type="spellEnd"/>
            <w:r w:rsidRPr="002A5849">
              <w:rPr>
                <w:rFonts w:ascii="Times New Roman" w:hAnsi="Times New Roman" w:cs="Times New Roman"/>
                <w:color w:val="000000" w:themeColor="text1"/>
              </w:rPr>
              <w:t>…)</w:t>
            </w:r>
          </w:p>
          <w:p w14:paraId="415FC381" w14:textId="77777777" w:rsidR="008B346B" w:rsidRPr="002A5849" w:rsidRDefault="008B346B" w:rsidP="00623CC9">
            <w:pPr>
              <w:ind w:leftChars="49" w:left="108" w:firstLine="720"/>
              <w:rPr>
                <w:color w:val="000000" w:themeColor="text1"/>
              </w:rPr>
            </w:pPr>
            <w:r w:rsidRPr="002A5849">
              <w:rPr>
                <w:color w:val="000000" w:themeColor="text1"/>
              </w:rPr>
              <w:t>NOTE: lead WG depends on the use case.</w:t>
            </w:r>
          </w:p>
          <w:p w14:paraId="11DBFB11" w14:textId="77777777" w:rsidR="008B346B" w:rsidRPr="002A5849" w:rsidRDefault="008B346B" w:rsidP="00623CC9">
            <w:pPr>
              <w:pStyle w:val="afa"/>
              <w:numPr>
                <w:ilvl w:val="0"/>
                <w:numId w:val="51"/>
              </w:numPr>
              <w:overflowPunct w:val="0"/>
              <w:autoSpaceDE w:val="0"/>
              <w:autoSpaceDN w:val="0"/>
              <w:adjustRightInd w:val="0"/>
              <w:spacing w:after="120"/>
              <w:ind w:leftChars="179" w:left="754"/>
              <w:contextualSpacing/>
              <w:jc w:val="left"/>
              <w:textAlignment w:val="baseline"/>
              <w:rPr>
                <w:rFonts w:ascii="Times New Roman" w:hAnsi="Times New Roman" w:cs="Times New Roman"/>
                <w:color w:val="000000" w:themeColor="text1"/>
              </w:rPr>
            </w:pPr>
            <w:r w:rsidRPr="002A5849">
              <w:rPr>
                <w:rFonts w:ascii="Times New Roman" w:hAnsi="Times New Roman" w:cs="Times New Roman"/>
                <w:color w:val="000000" w:themeColor="text1"/>
              </w:rPr>
              <w:t>AI/ML framework: Extensible AI/ML enablers based on the identified Use Case(s), including</w:t>
            </w:r>
          </w:p>
          <w:p w14:paraId="3F3B6E6D" w14:textId="77777777" w:rsidR="008B346B" w:rsidRPr="002A5849" w:rsidRDefault="008B346B" w:rsidP="00623CC9">
            <w:pPr>
              <w:pStyle w:val="afa"/>
              <w:numPr>
                <w:ilvl w:val="1"/>
                <w:numId w:val="50"/>
              </w:numPr>
              <w:overflowPunct w:val="0"/>
              <w:autoSpaceDE w:val="0"/>
              <w:autoSpaceDN w:val="0"/>
              <w:adjustRightInd w:val="0"/>
              <w:spacing w:after="120"/>
              <w:ind w:leftChars="505" w:left="1296" w:hanging="185"/>
              <w:contextualSpacing/>
              <w:jc w:val="left"/>
              <w:textAlignment w:val="baseline"/>
              <w:rPr>
                <w:rFonts w:ascii="Times New Roman" w:hAnsi="Times New Roman" w:cs="Times New Roman"/>
                <w:color w:val="000000" w:themeColor="text1"/>
              </w:rPr>
            </w:pPr>
            <w:r w:rsidRPr="002A5849">
              <w:rPr>
                <w:rFonts w:ascii="Times New Roman" w:hAnsi="Times New Roman" w:cs="Times New Roman"/>
                <w:color w:val="000000" w:themeColor="text1"/>
              </w:rPr>
              <w:t>LCM procedures</w:t>
            </w:r>
            <w:r w:rsidRPr="002A5849" w:rsidDel="00135456">
              <w:rPr>
                <w:rFonts w:ascii="Times New Roman" w:hAnsi="Times New Roman" w:cs="Times New Roman"/>
                <w:color w:val="000000" w:themeColor="text1"/>
              </w:rPr>
              <w:t xml:space="preserve"> </w:t>
            </w:r>
            <w:r w:rsidRPr="002A5849">
              <w:rPr>
                <w:rFonts w:ascii="Times New Roman" w:hAnsi="Times New Roman" w:cs="Times New Roman"/>
                <w:color w:val="000000" w:themeColor="text1"/>
              </w:rPr>
              <w:t>[RAN</w:t>
            </w:r>
            <w:r w:rsidRPr="002A5849">
              <w:rPr>
                <w:rFonts w:ascii="Times New Roman" w:hAnsi="Times New Roman" w:cs="Times New Roman"/>
                <w:color w:val="000000" w:themeColor="text1"/>
                <w:lang w:eastAsia="ja-JP"/>
              </w:rPr>
              <w:t>2</w:t>
            </w:r>
            <w:r w:rsidRPr="002A5849">
              <w:rPr>
                <w:rFonts w:ascii="Times New Roman" w:hAnsi="Times New Roman" w:cs="Times New Roman"/>
                <w:color w:val="000000" w:themeColor="text1"/>
              </w:rPr>
              <w:t>, RAN</w:t>
            </w:r>
            <w:r w:rsidRPr="002A5849">
              <w:rPr>
                <w:rFonts w:ascii="Times New Roman" w:hAnsi="Times New Roman" w:cs="Times New Roman"/>
                <w:color w:val="000000" w:themeColor="text1"/>
                <w:lang w:eastAsia="ja-JP"/>
              </w:rPr>
              <w:t>1</w:t>
            </w:r>
            <w:r w:rsidRPr="002A5849">
              <w:rPr>
                <w:rFonts w:ascii="Times New Roman" w:hAnsi="Times New Roman" w:cs="Times New Roman"/>
                <w:color w:val="000000" w:themeColor="text1"/>
              </w:rPr>
              <w:t>, RAN3, RAN4]</w:t>
            </w:r>
          </w:p>
          <w:p w14:paraId="66082EBA" w14:textId="77777777" w:rsidR="008B346B" w:rsidRPr="002A5849" w:rsidRDefault="008B346B" w:rsidP="00623CC9">
            <w:pPr>
              <w:pStyle w:val="afa"/>
              <w:numPr>
                <w:ilvl w:val="1"/>
                <w:numId w:val="50"/>
              </w:numPr>
              <w:overflowPunct w:val="0"/>
              <w:autoSpaceDE w:val="0"/>
              <w:autoSpaceDN w:val="0"/>
              <w:adjustRightInd w:val="0"/>
              <w:spacing w:after="120"/>
              <w:ind w:leftChars="505" w:left="1296" w:hanging="185"/>
              <w:contextualSpacing/>
              <w:jc w:val="left"/>
              <w:textAlignment w:val="baseline"/>
              <w:rPr>
                <w:rFonts w:ascii="Times New Roman" w:hAnsi="Times New Roman" w:cs="Times New Roman"/>
                <w:color w:val="000000" w:themeColor="text1"/>
              </w:rPr>
            </w:pPr>
            <w:r w:rsidRPr="002A5849">
              <w:rPr>
                <w:rFonts w:ascii="Times New Roman" w:hAnsi="Times New Roman" w:cs="Times New Roman"/>
                <w:color w:val="000000" w:themeColor="text1"/>
              </w:rPr>
              <w:t>Data collection and data management, in coordination with SA WGs</w:t>
            </w:r>
            <w:r w:rsidRPr="002A5849">
              <w:rPr>
                <w:rFonts w:ascii="Times New Roman" w:hAnsi="Times New Roman" w:cs="Times New Roman"/>
                <w:color w:val="000000" w:themeColor="text1"/>
                <w:lang w:eastAsia="ja-JP"/>
              </w:rPr>
              <w:t xml:space="preserve"> </w:t>
            </w:r>
            <w:r w:rsidRPr="002A5849">
              <w:rPr>
                <w:rFonts w:ascii="Times New Roman" w:hAnsi="Times New Roman" w:cs="Times New Roman"/>
                <w:color w:val="000000" w:themeColor="text1"/>
              </w:rPr>
              <w:t>[RAN2, RAN3</w:t>
            </w:r>
            <w:r w:rsidRPr="002A5849">
              <w:rPr>
                <w:rFonts w:ascii="Times New Roman" w:hAnsi="Times New Roman" w:cs="Times New Roman"/>
                <w:color w:val="000000" w:themeColor="text1"/>
                <w:lang w:eastAsia="ja-JP"/>
              </w:rPr>
              <w:t>, RAN1</w:t>
            </w:r>
            <w:r w:rsidRPr="002A5849">
              <w:rPr>
                <w:rFonts w:ascii="Times New Roman" w:hAnsi="Times New Roman" w:cs="Times New Roman"/>
                <w:color w:val="000000" w:themeColor="text1"/>
              </w:rPr>
              <w:t>]</w:t>
            </w:r>
          </w:p>
          <w:p w14:paraId="62F57B52" w14:textId="77777777" w:rsidR="008B346B" w:rsidRPr="002A5849" w:rsidRDefault="008B346B" w:rsidP="00623CC9">
            <w:pPr>
              <w:ind w:leftChars="49" w:left="108"/>
              <w:rPr>
                <w:color w:val="000000" w:themeColor="text1"/>
                <w:lang w:eastAsia="ja-JP"/>
              </w:rPr>
            </w:pPr>
            <w:r w:rsidRPr="002A5849">
              <w:rPr>
                <w:color w:val="000000" w:themeColor="text1"/>
                <w:lang w:eastAsia="ja-JP"/>
              </w:rPr>
              <w:t>Note: NW for AI is assumed to be covered by new services</w:t>
            </w:r>
          </w:p>
          <w:p w14:paraId="1AB42681" w14:textId="7E88EC40" w:rsidR="008C4469" w:rsidRPr="002A5849" w:rsidRDefault="008B346B" w:rsidP="00BE56CE">
            <w:pPr>
              <w:rPr>
                <w:color w:val="000000" w:themeColor="text1"/>
                <w:lang w:eastAsia="zh-CN"/>
              </w:rPr>
            </w:pPr>
            <w:r w:rsidRPr="002A5849">
              <w:rPr>
                <w:color w:val="000000" w:themeColor="text1"/>
              </w:rPr>
              <w:t>6GR and RAN design shall ensure that the 6G System can also operate without AI/ML</w:t>
            </w:r>
          </w:p>
        </w:tc>
      </w:tr>
    </w:tbl>
    <w:p w14:paraId="668E2B6E" w14:textId="570D6033" w:rsidR="004D5AD4" w:rsidRPr="002A5849" w:rsidRDefault="00EE6AB2" w:rsidP="00893055">
      <w:pPr>
        <w:spacing w:before="120"/>
        <w:rPr>
          <w:color w:val="000000" w:themeColor="text1"/>
          <w:lang w:eastAsia="zh-CN"/>
        </w:rPr>
      </w:pPr>
      <w:r w:rsidRPr="002A5849">
        <w:rPr>
          <w:color w:val="000000" w:themeColor="text1"/>
          <w:lang w:eastAsia="zh-CN"/>
        </w:rPr>
        <w:t>Although the RAN Plenary has defined the direction for AI/ML in 6G, including use case-driven exploration, development of extensible enablers, and evolutionary design based on 5G frameworks, it is still necessary to establish general principles to guide the depth and breadth of AI/ML integration into the air interface.</w:t>
      </w:r>
      <w:r w:rsidR="0091517F" w:rsidRPr="002A5849">
        <w:rPr>
          <w:color w:val="000000" w:themeColor="text1"/>
          <w:lang w:eastAsia="zh-CN"/>
        </w:rPr>
        <w:t xml:space="preserve"> </w:t>
      </w:r>
    </w:p>
    <w:p w14:paraId="34AF7EDE" w14:textId="5A9F20AB" w:rsidR="004D5AD4" w:rsidRPr="002A5849" w:rsidRDefault="007523DF" w:rsidP="004D5AD4">
      <w:pPr>
        <w:rPr>
          <w:color w:val="000000" w:themeColor="text1"/>
          <w:lang w:eastAsia="zh-CN"/>
        </w:rPr>
      </w:pPr>
      <w:r w:rsidRPr="002A5849">
        <w:rPr>
          <w:color w:val="000000" w:themeColor="text1"/>
          <w:lang w:eastAsia="zh-CN"/>
        </w:rPr>
        <w:t>First, AI/ML in 6G should go beyond 5G by building on its achievements without being constrained by its limitations.</w:t>
      </w:r>
      <w:r w:rsidR="002C07D3" w:rsidRPr="002A5849">
        <w:rPr>
          <w:color w:val="000000" w:themeColor="text1"/>
          <w:lang w:eastAsia="zh-CN"/>
        </w:rPr>
        <w:t xml:space="preserve"> </w:t>
      </w:r>
      <w:r w:rsidR="00D659A4" w:rsidRPr="002A5849">
        <w:rPr>
          <w:color w:val="000000" w:themeColor="text1"/>
          <w:lang w:eastAsia="zh-CN"/>
        </w:rPr>
        <w:t xml:space="preserve">Second, while the system must remain fully functional and interoperable without AI/ML, ensuring backward compatibility and robustness, AI/ML-based solutions should be actively studied and evaluated as potential performance-enhancing alternatives. </w:t>
      </w:r>
      <w:r w:rsidR="004D5AD4" w:rsidRPr="002A5849">
        <w:rPr>
          <w:color w:val="000000" w:themeColor="text1"/>
          <w:lang w:eastAsia="zh-CN"/>
        </w:rPr>
        <w:t>Third, standardization should focus on interfaces and data</w:t>
      </w:r>
      <w:r w:rsidR="0061406F" w:rsidRPr="002A5849">
        <w:rPr>
          <w:color w:val="000000" w:themeColor="text1"/>
          <w:lang w:eastAsia="zh-CN"/>
        </w:rPr>
        <w:t>,</w:t>
      </w:r>
      <w:r w:rsidR="004D5AD4" w:rsidRPr="002A5849">
        <w:rPr>
          <w:color w:val="000000" w:themeColor="text1"/>
          <w:lang w:eastAsia="zh-CN"/>
        </w:rPr>
        <w:t xml:space="preserve"> such as model input/output formats, LCM triggers, and data management</w:t>
      </w:r>
      <w:r w:rsidR="0057052F" w:rsidRPr="002A5849">
        <w:rPr>
          <w:color w:val="000000" w:themeColor="text1"/>
          <w:lang w:eastAsia="zh-CN"/>
        </w:rPr>
        <w:t xml:space="preserve">, </w:t>
      </w:r>
      <w:r w:rsidR="004D5AD4" w:rsidRPr="002A5849">
        <w:rPr>
          <w:color w:val="000000" w:themeColor="text1"/>
          <w:lang w:eastAsia="zh-CN"/>
        </w:rPr>
        <w:t>rather than on internal model architectures, ensuring both interoperability and room for innovation.</w:t>
      </w:r>
    </w:p>
    <w:p w14:paraId="4BA2E935" w14:textId="3CDA7C91" w:rsidR="004D5AD4" w:rsidRPr="002A5849" w:rsidRDefault="004D5AD4" w:rsidP="004D5AD4">
      <w:pPr>
        <w:rPr>
          <w:color w:val="000000" w:themeColor="text1"/>
          <w:lang w:eastAsia="zh-CN"/>
        </w:rPr>
      </w:pPr>
      <w:r w:rsidRPr="002A5849">
        <w:rPr>
          <w:color w:val="000000" w:themeColor="text1"/>
          <w:lang w:eastAsia="zh-CN"/>
        </w:rPr>
        <w:lastRenderedPageBreak/>
        <w:t xml:space="preserve">These principles aim to ensure </w:t>
      </w:r>
      <w:r w:rsidR="00EC4B88" w:rsidRPr="002A5849">
        <w:rPr>
          <w:color w:val="000000" w:themeColor="text1"/>
          <w:lang w:eastAsia="zh-CN"/>
        </w:rPr>
        <w:t>feasible</w:t>
      </w:r>
      <w:r w:rsidRPr="002A5849">
        <w:rPr>
          <w:color w:val="000000" w:themeColor="text1"/>
          <w:lang w:eastAsia="zh-CN"/>
        </w:rPr>
        <w:t xml:space="preserve"> and sustainable </w:t>
      </w:r>
      <w:r w:rsidR="002C07D3" w:rsidRPr="002A5849">
        <w:rPr>
          <w:color w:val="000000" w:themeColor="text1"/>
          <w:lang w:eastAsia="zh-CN"/>
        </w:rPr>
        <w:t>progress,</w:t>
      </w:r>
      <w:r w:rsidRPr="002A5849">
        <w:rPr>
          <w:color w:val="000000" w:themeColor="text1"/>
          <w:lang w:eastAsia="zh-CN"/>
        </w:rPr>
        <w:t xml:space="preserve"> while enabling AI/ML to evolve from an optional in 5G to a foundational enabler in 6G.</w:t>
      </w:r>
    </w:p>
    <w:p w14:paraId="41A23308" w14:textId="7A41A199" w:rsidR="008C4469" w:rsidRPr="002A5849" w:rsidRDefault="00BF71AA" w:rsidP="00623CC9">
      <w:pPr>
        <w:pStyle w:val="afa"/>
        <w:numPr>
          <w:ilvl w:val="0"/>
          <w:numId w:val="9"/>
        </w:numPr>
        <w:spacing w:beforeLines="100" w:before="240" w:line="320" w:lineRule="exact"/>
        <w:ind w:left="0" w:firstLine="0"/>
        <w:rPr>
          <w:rFonts w:ascii="Times New Roman" w:eastAsia="MS Gothic" w:hAnsi="Times New Roman" w:cs="Times New Roman"/>
          <w:b/>
          <w:color w:val="000000" w:themeColor="text1"/>
          <w:lang w:eastAsia="ja-JP"/>
        </w:rPr>
      </w:pPr>
      <w:bookmarkStart w:id="2" w:name="_Hlk210376543"/>
      <w:r w:rsidRPr="002A5849">
        <w:rPr>
          <w:rFonts w:ascii="Times New Roman" w:hAnsi="Times New Roman" w:cs="Times New Roman"/>
          <w:b/>
          <w:color w:val="000000" w:themeColor="text1"/>
          <w:sz w:val="22"/>
          <w:szCs w:val="22"/>
        </w:rPr>
        <w:t xml:space="preserve">: </w:t>
      </w:r>
      <w:r w:rsidR="00BF71CB" w:rsidRPr="002A5849">
        <w:rPr>
          <w:rFonts w:ascii="Times New Roman" w:eastAsia="MS Gothic" w:hAnsi="Times New Roman" w:cs="Times New Roman"/>
          <w:b/>
          <w:color w:val="000000" w:themeColor="text1"/>
          <w:sz w:val="22"/>
          <w:szCs w:val="22"/>
          <w:lang w:eastAsia="ja-JP"/>
        </w:rPr>
        <w:t>6G AI/ML should build on 5G AI/ML framework but not be limited by it.</w:t>
      </w:r>
      <w:r w:rsidR="001C6CDF" w:rsidRPr="002A5849">
        <w:rPr>
          <w:rFonts w:ascii="Times New Roman" w:hAnsi="Times New Roman" w:cs="Times New Roman"/>
          <w:b/>
          <w:color w:val="000000" w:themeColor="text1"/>
          <w:sz w:val="22"/>
          <w:szCs w:val="22"/>
        </w:rPr>
        <w:t xml:space="preserve"> </w:t>
      </w:r>
    </w:p>
    <w:p w14:paraId="55F60D50" w14:textId="4F0761F1" w:rsidR="00515F38" w:rsidRPr="002A5849" w:rsidRDefault="00BF71AA" w:rsidP="00893055">
      <w:pPr>
        <w:pStyle w:val="afa"/>
        <w:numPr>
          <w:ilvl w:val="0"/>
          <w:numId w:val="9"/>
        </w:numPr>
        <w:spacing w:beforeLines="100" w:before="240" w:afterLines="100" w:after="240" w:line="320" w:lineRule="exact"/>
        <w:ind w:left="0" w:firstLine="0"/>
        <w:rPr>
          <w:rFonts w:ascii="Times New Roman" w:hAnsi="Times New Roman" w:cs="Times New Roman"/>
          <w:b/>
          <w:color w:val="000000" w:themeColor="text1"/>
        </w:rPr>
      </w:pPr>
      <w:bookmarkStart w:id="3" w:name="_Hlk206104978"/>
      <w:bookmarkEnd w:id="2"/>
      <w:r w:rsidRPr="002A5849">
        <w:rPr>
          <w:rFonts w:ascii="Times New Roman" w:hAnsi="Times New Roman" w:cs="Times New Roman"/>
          <w:b/>
          <w:color w:val="000000" w:themeColor="text1"/>
          <w:sz w:val="22"/>
          <w:szCs w:val="22"/>
        </w:rPr>
        <w:t>:</w:t>
      </w:r>
      <w:r w:rsidR="00534D91" w:rsidRPr="002A5849">
        <w:rPr>
          <w:rFonts w:ascii="Times New Roman" w:hAnsi="Times New Roman" w:cs="Times New Roman"/>
          <w:b/>
          <w:color w:val="000000" w:themeColor="text1"/>
          <w:sz w:val="22"/>
          <w:szCs w:val="22"/>
        </w:rPr>
        <w:t xml:space="preserve"> </w:t>
      </w:r>
      <w:bookmarkStart w:id="4" w:name="_Hlk206105104"/>
      <w:r w:rsidR="00D659A4" w:rsidRPr="002A5849">
        <w:rPr>
          <w:rFonts w:ascii="Times New Roman" w:hAnsi="Times New Roman" w:cs="Times New Roman"/>
          <w:b/>
          <w:color w:val="000000" w:themeColor="text1"/>
          <w:sz w:val="22"/>
          <w:szCs w:val="22"/>
        </w:rPr>
        <w:t xml:space="preserve">While non-AI/ML operation must be preserved for backward compatibility and robustness, AI/ML-based solutions shall be actively studied and evaluated as potential performance-enhancing options for 6GR. </w:t>
      </w:r>
      <w:bookmarkEnd w:id="4"/>
    </w:p>
    <w:bookmarkEnd w:id="3"/>
    <w:p w14:paraId="0A78B3C1" w14:textId="4C99C877" w:rsidR="00513C2F" w:rsidRPr="002A5849" w:rsidRDefault="005933E2" w:rsidP="001A4C9D">
      <w:pPr>
        <w:pStyle w:val="1"/>
        <w:spacing w:before="240" w:after="240"/>
        <w:ind w:left="431" w:hanging="431"/>
        <w:rPr>
          <w:color w:val="000000" w:themeColor="text1"/>
          <w:sz w:val="24"/>
          <w:lang w:eastAsia="zh-CN"/>
        </w:rPr>
      </w:pPr>
      <w:r w:rsidRPr="002A5849">
        <w:rPr>
          <w:color w:val="000000" w:themeColor="text1"/>
          <w:sz w:val="24"/>
          <w:lang w:eastAsia="zh-CN"/>
        </w:rPr>
        <w:t>AI/ML Applications in Physical Layer</w:t>
      </w:r>
    </w:p>
    <w:p w14:paraId="1EE2134D" w14:textId="455A649D" w:rsidR="00513C2F" w:rsidRPr="002A5849" w:rsidRDefault="00513C2F" w:rsidP="00513C2F">
      <w:pPr>
        <w:rPr>
          <w:color w:val="000000" w:themeColor="text1"/>
          <w:lang w:eastAsia="zh-CN"/>
        </w:rPr>
      </w:pPr>
      <w:r w:rsidRPr="002A5849">
        <w:rPr>
          <w:color w:val="000000" w:themeColor="text1"/>
          <w:lang w:eastAsia="zh-CN"/>
        </w:rPr>
        <w:t>The last meeting was the first meeting of the 6G</w:t>
      </w:r>
      <w:r w:rsidR="00A67844" w:rsidRPr="002A5849">
        <w:rPr>
          <w:color w:val="000000" w:themeColor="text1"/>
          <w:lang w:eastAsia="zh-CN"/>
        </w:rPr>
        <w:t>R</w:t>
      </w:r>
      <w:r w:rsidRPr="002A5849">
        <w:rPr>
          <w:color w:val="000000" w:themeColor="text1"/>
          <w:lang w:eastAsia="zh-CN"/>
        </w:rPr>
        <w:t xml:space="preserve"> AI/ML. Based on constructive discussions, an agreement was reached to guide companies in their further work, i.e., </w:t>
      </w:r>
    </w:p>
    <w:tbl>
      <w:tblPr>
        <w:tblStyle w:val="ae"/>
        <w:tblW w:w="0" w:type="auto"/>
        <w:tblLook w:val="04A0" w:firstRow="1" w:lastRow="0" w:firstColumn="1" w:lastColumn="0" w:noHBand="0" w:noVBand="1"/>
      </w:tblPr>
      <w:tblGrid>
        <w:gridCol w:w="9307"/>
      </w:tblGrid>
      <w:tr w:rsidR="002A5849" w:rsidRPr="002A5849" w14:paraId="40FC8AB9" w14:textId="77777777" w:rsidTr="00513C2F">
        <w:tc>
          <w:tcPr>
            <w:tcW w:w="9307" w:type="dxa"/>
          </w:tcPr>
          <w:p w14:paraId="21D4069F" w14:textId="77777777" w:rsidR="00513C2F" w:rsidRPr="002A5849" w:rsidRDefault="00513C2F" w:rsidP="00513C2F">
            <w:pPr>
              <w:autoSpaceDE/>
              <w:autoSpaceDN/>
              <w:adjustRightInd/>
              <w:snapToGrid/>
              <w:spacing w:after="0"/>
              <w:jc w:val="left"/>
              <w:rPr>
                <w:rFonts w:eastAsia="等线"/>
                <w:color w:val="000000" w:themeColor="text1"/>
                <w:sz w:val="20"/>
                <w:szCs w:val="24"/>
                <w:lang w:eastAsia="zh-CN"/>
              </w:rPr>
            </w:pPr>
            <w:r w:rsidRPr="002A5849">
              <w:rPr>
                <w:rFonts w:eastAsia="等线"/>
                <w:color w:val="000000" w:themeColor="text1"/>
                <w:sz w:val="20"/>
                <w:szCs w:val="24"/>
                <w:highlight w:val="green"/>
                <w:lang w:eastAsia="zh-CN"/>
              </w:rPr>
              <w:t>Agreement</w:t>
            </w:r>
          </w:p>
          <w:p w14:paraId="5E0EBD07" w14:textId="77777777" w:rsidR="00513C2F" w:rsidRPr="002A5849" w:rsidRDefault="00513C2F" w:rsidP="00513C2F">
            <w:pPr>
              <w:autoSpaceDE/>
              <w:autoSpaceDN/>
              <w:adjustRightInd/>
              <w:snapToGrid/>
              <w:spacing w:after="0"/>
              <w:jc w:val="left"/>
              <w:rPr>
                <w:rFonts w:eastAsia="Batang"/>
                <w:color w:val="000000" w:themeColor="text1"/>
                <w:sz w:val="20"/>
                <w:szCs w:val="24"/>
                <w:lang w:val="en-GB"/>
              </w:rPr>
            </w:pPr>
            <w:r w:rsidRPr="002A5849">
              <w:rPr>
                <w:rFonts w:eastAsia="Batang"/>
                <w:color w:val="000000" w:themeColor="text1"/>
                <w:sz w:val="20"/>
                <w:szCs w:val="24"/>
                <w:lang w:val="en-GB"/>
              </w:rPr>
              <w:t>For 6GR AI/ML use cases identification</w:t>
            </w:r>
            <w:r w:rsidRPr="002A5849">
              <w:rPr>
                <w:rFonts w:eastAsia="等线"/>
                <w:color w:val="000000" w:themeColor="text1"/>
                <w:sz w:val="20"/>
                <w:szCs w:val="24"/>
                <w:lang w:val="en-GB" w:eastAsia="zh-CN"/>
              </w:rPr>
              <w:t>/categorization</w:t>
            </w:r>
            <w:r w:rsidRPr="002A5849">
              <w:rPr>
                <w:rFonts w:eastAsia="Batang"/>
                <w:color w:val="000000" w:themeColor="text1"/>
                <w:sz w:val="20"/>
                <w:szCs w:val="24"/>
                <w:lang w:val="en-GB"/>
              </w:rPr>
              <w:t xml:space="preserve">, for each (sub-)use case proposed, proponent companies are encouraged to study and report the following: </w:t>
            </w:r>
          </w:p>
          <w:p w14:paraId="7676A961" w14:textId="77777777" w:rsidR="00513C2F" w:rsidRPr="002A5849" w:rsidRDefault="00513C2F" w:rsidP="00513C2F">
            <w:pPr>
              <w:numPr>
                <w:ilvl w:val="0"/>
                <w:numId w:val="58"/>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Definition of each (sub-)use case, including</w:t>
            </w:r>
            <w:r w:rsidRPr="002A5849">
              <w:rPr>
                <w:rFonts w:eastAsia="等线"/>
                <w:color w:val="000000" w:themeColor="text1"/>
                <w:sz w:val="20"/>
                <w:szCs w:val="24"/>
                <w:lang w:val="en-GB" w:eastAsia="zh-CN"/>
              </w:rPr>
              <w:t xml:space="preserve"> at least </w:t>
            </w:r>
            <w:r w:rsidRPr="002A5849">
              <w:rPr>
                <w:rFonts w:eastAsia="宋体"/>
                <w:bCs/>
                <w:iCs/>
                <w:color w:val="000000" w:themeColor="text1"/>
                <w:sz w:val="20"/>
                <w:szCs w:val="24"/>
                <w:lang w:val="en-GB" w:eastAsia="ja-JP"/>
              </w:rPr>
              <w:t>AI/ML model input/</w:t>
            </w:r>
            <w:r w:rsidRPr="002A5849">
              <w:rPr>
                <w:rFonts w:eastAsia="Batang"/>
                <w:color w:val="000000" w:themeColor="text1"/>
                <w:sz w:val="20"/>
                <w:szCs w:val="24"/>
                <w:lang w:val="en-GB" w:eastAsia="zh-CN"/>
              </w:rPr>
              <w:t>output</w:t>
            </w:r>
          </w:p>
          <w:p w14:paraId="414CE766" w14:textId="77777777" w:rsidR="00513C2F" w:rsidRPr="002A5849" w:rsidRDefault="00513C2F" w:rsidP="00513C2F">
            <w:pPr>
              <w:numPr>
                <w:ilvl w:val="0"/>
                <w:numId w:val="58"/>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iCs/>
                <w:color w:val="000000" w:themeColor="text1"/>
                <w:sz w:val="20"/>
                <w:szCs w:val="24"/>
                <w:lang w:eastAsia="x-none"/>
              </w:rPr>
              <w:t xml:space="preserve">The </w:t>
            </w:r>
            <w:r w:rsidRPr="002A5849">
              <w:rPr>
                <w:rFonts w:eastAsia="Batang"/>
                <w:color w:val="000000" w:themeColor="text1"/>
                <w:sz w:val="20"/>
                <w:szCs w:val="24"/>
                <w:lang w:val="en-GB" w:eastAsia="x-none"/>
              </w:rPr>
              <w:t>evaluation assumption, methodology, KPIs</w:t>
            </w:r>
            <w:r w:rsidRPr="002A5849">
              <w:rPr>
                <w:rFonts w:eastAsia="Batang"/>
                <w:iCs/>
                <w:color w:val="000000" w:themeColor="text1"/>
                <w:sz w:val="20"/>
                <w:szCs w:val="24"/>
                <w:lang w:eastAsia="x-none"/>
              </w:rPr>
              <w:t xml:space="preserve">, benchmark, and </w:t>
            </w:r>
            <w:r w:rsidRPr="002A5849">
              <w:rPr>
                <w:rFonts w:eastAsia="Batang"/>
                <w:color w:val="000000" w:themeColor="text1"/>
                <w:sz w:val="20"/>
                <w:szCs w:val="24"/>
                <w:lang w:val="en-GB" w:eastAsia="x-none"/>
              </w:rPr>
              <w:t>preliminary simulation results</w:t>
            </w:r>
          </w:p>
          <w:p w14:paraId="3E5602F4" w14:textId="77777777" w:rsidR="00513C2F" w:rsidRPr="002A5849" w:rsidRDefault="00513C2F" w:rsidP="00513C2F">
            <w:pPr>
              <w:numPr>
                <w:ilvl w:val="0"/>
                <w:numId w:val="58"/>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Assumption on training types, e.g.,</w:t>
            </w:r>
          </w:p>
          <w:p w14:paraId="04BC2EC0" w14:textId="77777777" w:rsidR="00513C2F" w:rsidRPr="002A5849" w:rsidRDefault="00513C2F" w:rsidP="00513C2F">
            <w:pPr>
              <w:numPr>
                <w:ilvl w:val="1"/>
                <w:numId w:val="58"/>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offline training, online training/finetuning</w:t>
            </w:r>
          </w:p>
          <w:p w14:paraId="425A22A3" w14:textId="77777777" w:rsidR="00513C2F" w:rsidRPr="002A5849" w:rsidRDefault="00513C2F" w:rsidP="00513C2F">
            <w:pPr>
              <w:numPr>
                <w:ilvl w:val="1"/>
                <w:numId w:val="58"/>
              </w:numPr>
              <w:autoSpaceDE/>
              <w:autoSpaceDN/>
              <w:adjustRightInd/>
              <w:snapToGrid/>
              <w:spacing w:after="0"/>
              <w:contextualSpacing/>
              <w:jc w:val="left"/>
              <w:rPr>
                <w:rFonts w:eastAsia="Batang"/>
                <w:color w:val="000000" w:themeColor="text1"/>
                <w:sz w:val="20"/>
                <w:szCs w:val="24"/>
                <w:lang w:val="en-GB" w:eastAsia="x-none"/>
              </w:rPr>
            </w:pPr>
            <w:r w:rsidRPr="002A5849">
              <w:rPr>
                <w:rFonts w:eastAsia="Batang"/>
                <w:color w:val="000000" w:themeColor="text1"/>
                <w:sz w:val="20"/>
                <w:szCs w:val="24"/>
                <w:lang w:val="en-GB" w:eastAsia="x-none"/>
              </w:rPr>
              <w:t>Label construction (if applicable), including whether/how to obtain label data for model training</w:t>
            </w:r>
          </w:p>
          <w:p w14:paraId="16EFAB79" w14:textId="77777777" w:rsidR="00513C2F" w:rsidRPr="002A5849" w:rsidRDefault="00513C2F" w:rsidP="00513C2F">
            <w:pPr>
              <w:numPr>
                <w:ilvl w:val="0"/>
                <w:numId w:val="58"/>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Assumption on model location</w:t>
            </w:r>
            <w:r w:rsidRPr="002A5849">
              <w:rPr>
                <w:rFonts w:eastAsia="等线"/>
                <w:color w:val="000000" w:themeColor="text1"/>
                <w:sz w:val="20"/>
                <w:szCs w:val="24"/>
                <w:lang w:val="en-GB" w:eastAsia="zh-CN"/>
              </w:rPr>
              <w:t xml:space="preserve"> for inference, e.g., </w:t>
            </w:r>
            <w:r w:rsidRPr="002A5849">
              <w:rPr>
                <w:rFonts w:eastAsia="Batang"/>
                <w:color w:val="000000" w:themeColor="text1"/>
                <w:sz w:val="20"/>
                <w:szCs w:val="24"/>
                <w:lang w:val="en-GB" w:eastAsia="x-none"/>
              </w:rPr>
              <w:t>UE-sided model, NW-sided model, and two-sided model</w:t>
            </w:r>
          </w:p>
          <w:p w14:paraId="0391F5C9" w14:textId="77777777" w:rsidR="00513C2F" w:rsidRPr="002A5849" w:rsidRDefault="00513C2F" w:rsidP="00513C2F">
            <w:pPr>
              <w:numPr>
                <w:ilvl w:val="0"/>
                <w:numId w:val="57"/>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Collaboration</w:t>
            </w:r>
            <w:r w:rsidRPr="002A5849">
              <w:rPr>
                <w:rFonts w:eastAsia="等线"/>
                <w:color w:val="000000" w:themeColor="text1"/>
                <w:sz w:val="20"/>
                <w:szCs w:val="24"/>
                <w:lang w:val="en-GB" w:eastAsia="zh-CN"/>
              </w:rPr>
              <w:t xml:space="preserve">/interaction </w:t>
            </w:r>
            <w:r w:rsidRPr="002A5849">
              <w:rPr>
                <w:rFonts w:eastAsia="Batang"/>
                <w:color w:val="000000" w:themeColor="text1"/>
                <w:sz w:val="20"/>
                <w:szCs w:val="24"/>
                <w:lang w:val="en-GB" w:eastAsia="x-none"/>
              </w:rPr>
              <w:t xml:space="preserve">between UE and NW, e.g., </w:t>
            </w:r>
          </w:p>
          <w:p w14:paraId="118ED5AC" w14:textId="77777777" w:rsidR="00513C2F" w:rsidRPr="002A5849" w:rsidRDefault="00513C2F" w:rsidP="00513C2F">
            <w:pPr>
              <w:numPr>
                <w:ilvl w:val="1"/>
                <w:numId w:val="57"/>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no collaboration</w:t>
            </w:r>
            <w:r w:rsidRPr="002A5849">
              <w:rPr>
                <w:rFonts w:eastAsia="等线"/>
                <w:color w:val="000000" w:themeColor="text1"/>
                <w:sz w:val="20"/>
                <w:szCs w:val="24"/>
                <w:lang w:val="en-GB" w:eastAsia="zh-CN"/>
              </w:rPr>
              <w:t>/interaction</w:t>
            </w:r>
          </w:p>
          <w:p w14:paraId="2FA7DD0F" w14:textId="77777777" w:rsidR="00513C2F" w:rsidRPr="002A5849" w:rsidRDefault="00513C2F" w:rsidP="00513C2F">
            <w:pPr>
              <w:numPr>
                <w:ilvl w:val="1"/>
                <w:numId w:val="57"/>
              </w:numPr>
              <w:autoSpaceDE/>
              <w:autoSpaceDN/>
              <w:adjustRightInd/>
              <w:snapToGrid/>
              <w:spacing w:after="0"/>
              <w:contextualSpacing/>
              <w:jc w:val="left"/>
              <w:rPr>
                <w:rFonts w:eastAsia="Batang"/>
                <w:iCs/>
                <w:color w:val="000000" w:themeColor="text1"/>
                <w:sz w:val="20"/>
                <w:szCs w:val="24"/>
                <w:lang w:eastAsia="x-none"/>
              </w:rPr>
            </w:pPr>
            <w:r w:rsidRPr="002A5849">
              <w:rPr>
                <w:rFonts w:eastAsia="Batang"/>
                <w:color w:val="000000" w:themeColor="text1"/>
                <w:sz w:val="20"/>
                <w:szCs w:val="24"/>
                <w:lang w:val="en-GB" w:eastAsia="x-none"/>
              </w:rPr>
              <w:t>UE/Network collaboration targeting at separate or joint ML operation</w:t>
            </w:r>
          </w:p>
          <w:p w14:paraId="711EADC0" w14:textId="55D85D6B" w:rsidR="00513C2F" w:rsidRPr="002A5849" w:rsidRDefault="00513C2F" w:rsidP="00513C2F">
            <w:pPr>
              <w:rPr>
                <w:color w:val="000000" w:themeColor="text1"/>
                <w:lang w:eastAsia="zh-CN"/>
              </w:rPr>
            </w:pPr>
            <w:r w:rsidRPr="002A5849">
              <w:rPr>
                <w:rFonts w:eastAsia="等线"/>
                <w:color w:val="000000" w:themeColor="text1"/>
                <w:sz w:val="20"/>
                <w:szCs w:val="24"/>
                <w:lang w:val="en-GB" w:eastAsia="zh-CN"/>
              </w:rPr>
              <w:t>High level p</w:t>
            </w:r>
            <w:r w:rsidRPr="002A5849">
              <w:rPr>
                <w:rFonts w:eastAsia="Batang"/>
                <w:color w:val="000000" w:themeColor="text1"/>
                <w:sz w:val="20"/>
                <w:szCs w:val="24"/>
                <w:lang w:val="en-GB"/>
              </w:rPr>
              <w:t>otential specification impact</w:t>
            </w:r>
          </w:p>
        </w:tc>
      </w:tr>
    </w:tbl>
    <w:p w14:paraId="01DFDEB6" w14:textId="77777777" w:rsidR="00A67844" w:rsidRPr="002A5849" w:rsidRDefault="00A67844" w:rsidP="00A67844">
      <w:pPr>
        <w:rPr>
          <w:color w:val="000000" w:themeColor="text1"/>
          <w:lang w:eastAsia="zh-CN"/>
        </w:rPr>
      </w:pPr>
      <w:r w:rsidRPr="002A5849">
        <w:rPr>
          <w:color w:val="000000" w:themeColor="text1"/>
          <w:lang w:eastAsia="zh-CN"/>
        </w:rPr>
        <w:t xml:space="preserve">According to the agreement, we’d like to discuss some details regarding the use cases of RS reduction and channel estimation. </w:t>
      </w:r>
    </w:p>
    <w:p w14:paraId="247E79A9" w14:textId="34868C39" w:rsidR="008D14E7" w:rsidRPr="002A5849" w:rsidRDefault="00446C36" w:rsidP="00623CC9">
      <w:pPr>
        <w:pStyle w:val="20"/>
        <w:rPr>
          <w:color w:val="000000" w:themeColor="text1"/>
          <w:lang w:eastAsia="zh-CN"/>
        </w:rPr>
      </w:pPr>
      <w:r w:rsidRPr="002A5849">
        <w:rPr>
          <w:color w:val="000000" w:themeColor="text1"/>
          <w:lang w:eastAsia="zh-CN"/>
        </w:rPr>
        <w:t>Reference S</w:t>
      </w:r>
      <w:r w:rsidR="00573118" w:rsidRPr="002A5849">
        <w:rPr>
          <w:color w:val="000000" w:themeColor="text1"/>
          <w:lang w:eastAsia="zh-CN"/>
        </w:rPr>
        <w:t>ignal</w:t>
      </w:r>
      <w:r w:rsidRPr="002A5849">
        <w:rPr>
          <w:color w:val="000000" w:themeColor="text1"/>
          <w:lang w:eastAsia="zh-CN"/>
        </w:rPr>
        <w:t xml:space="preserve"> </w:t>
      </w:r>
      <w:r w:rsidR="00886AFD" w:rsidRPr="002A5849">
        <w:rPr>
          <w:color w:val="000000" w:themeColor="text1"/>
          <w:lang w:eastAsia="zh-CN"/>
        </w:rPr>
        <w:t xml:space="preserve">Reduction </w:t>
      </w:r>
    </w:p>
    <w:p w14:paraId="1AEE3436" w14:textId="042F3CD6" w:rsidR="004175E9" w:rsidRPr="002A5849" w:rsidRDefault="001C794B" w:rsidP="004175E9">
      <w:pPr>
        <w:rPr>
          <w:color w:val="000000" w:themeColor="text1"/>
          <w:lang w:eastAsia="zh-CN"/>
        </w:rPr>
      </w:pPr>
      <w:r w:rsidRPr="002A5849">
        <w:rPr>
          <w:color w:val="000000" w:themeColor="text1"/>
          <w:lang w:eastAsia="zh-CN"/>
        </w:rPr>
        <w:t xml:space="preserve">With the expansion of </w:t>
      </w:r>
      <w:r w:rsidR="00446C36" w:rsidRPr="002A5849">
        <w:rPr>
          <w:color w:val="000000" w:themeColor="text1"/>
          <w:lang w:eastAsia="zh-CN"/>
        </w:rPr>
        <w:t xml:space="preserve">supportable </w:t>
      </w:r>
      <w:r w:rsidRPr="002A5849">
        <w:rPr>
          <w:color w:val="000000" w:themeColor="text1"/>
          <w:lang w:eastAsia="zh-CN"/>
        </w:rPr>
        <w:t xml:space="preserve">antenna </w:t>
      </w:r>
      <w:r w:rsidR="00446C36" w:rsidRPr="002A5849">
        <w:rPr>
          <w:color w:val="000000" w:themeColor="text1"/>
          <w:lang w:eastAsia="zh-CN"/>
        </w:rPr>
        <w:t xml:space="preserve">sizes </w:t>
      </w:r>
      <w:r w:rsidRPr="002A5849">
        <w:rPr>
          <w:color w:val="000000" w:themeColor="text1"/>
          <w:lang w:eastAsia="zh-CN"/>
        </w:rPr>
        <w:t>(typical scenarios: 128</w:t>
      </w:r>
      <w:r w:rsidR="00446C36" w:rsidRPr="002A5849">
        <w:rPr>
          <w:color w:val="000000" w:themeColor="text1"/>
          <w:lang w:eastAsia="zh-CN"/>
        </w:rPr>
        <w:t xml:space="preserve"> to </w:t>
      </w:r>
      <w:r w:rsidRPr="002A5849">
        <w:rPr>
          <w:color w:val="000000" w:themeColor="text1"/>
          <w:lang w:eastAsia="zh-CN"/>
        </w:rPr>
        <w:t xml:space="preserve">256 antenna ports) and enhanced spectral efficiency, traditional RS configurations face exponential overhead growth. Both </w:t>
      </w:r>
      <w:r w:rsidR="00784E7D" w:rsidRPr="002A5849">
        <w:rPr>
          <w:color w:val="000000" w:themeColor="text1"/>
          <w:lang w:eastAsia="zh-CN"/>
        </w:rPr>
        <w:t xml:space="preserve">demodulation reference signal </w:t>
      </w:r>
      <w:r w:rsidRPr="002A5849">
        <w:rPr>
          <w:color w:val="000000" w:themeColor="text1"/>
          <w:lang w:eastAsia="zh-CN"/>
        </w:rPr>
        <w:t xml:space="preserve">(DMRS) and </w:t>
      </w:r>
      <w:r w:rsidR="00B77EA1" w:rsidRPr="002A5849">
        <w:rPr>
          <w:color w:val="000000" w:themeColor="text1"/>
          <w:lang w:eastAsia="zh-CN"/>
        </w:rPr>
        <w:t xml:space="preserve">channel state information reference signal </w:t>
      </w:r>
      <w:r w:rsidRPr="002A5849">
        <w:rPr>
          <w:color w:val="000000" w:themeColor="text1"/>
          <w:lang w:eastAsia="zh-CN"/>
        </w:rPr>
        <w:t>(CSI-RS) contribute to this challenge</w:t>
      </w:r>
      <w:r w:rsidR="00FA706C" w:rsidRPr="002A5849">
        <w:rPr>
          <w:color w:val="000000" w:themeColor="text1"/>
          <w:lang w:eastAsia="zh-CN"/>
        </w:rPr>
        <w:t xml:space="preserve">. </w:t>
      </w:r>
      <w:r w:rsidRPr="002A5849">
        <w:rPr>
          <w:color w:val="000000" w:themeColor="text1"/>
          <w:lang w:eastAsia="zh-CN"/>
        </w:rPr>
        <w:t xml:space="preserve">DMRS require dedicated pilot resources for each user to enable accurate channel estimation and data demodulation which becomes increasingly resource-intensive as the number of spatially multiplexed </w:t>
      </w:r>
      <w:r w:rsidR="00CA0EAB" w:rsidRPr="002A5849">
        <w:rPr>
          <w:color w:val="000000" w:themeColor="text1"/>
          <w:lang w:eastAsia="zh-CN"/>
        </w:rPr>
        <w:t xml:space="preserve">layers </w:t>
      </w:r>
      <w:r w:rsidRPr="002A5849">
        <w:rPr>
          <w:color w:val="000000" w:themeColor="text1"/>
          <w:lang w:eastAsia="zh-CN"/>
        </w:rPr>
        <w:t>grow</w:t>
      </w:r>
      <w:r w:rsidR="00031FB1" w:rsidRPr="002A5849">
        <w:rPr>
          <w:color w:val="000000" w:themeColor="text1"/>
          <w:lang w:eastAsia="zh-CN"/>
        </w:rPr>
        <w:t xml:space="preserve">. </w:t>
      </w:r>
      <w:r w:rsidRPr="002A5849">
        <w:rPr>
          <w:color w:val="000000" w:themeColor="text1"/>
          <w:lang w:eastAsia="zh-CN"/>
        </w:rPr>
        <w:t xml:space="preserve">CSI-RS </w:t>
      </w:r>
      <w:r w:rsidR="00031FB1" w:rsidRPr="002A5849">
        <w:rPr>
          <w:color w:val="000000" w:themeColor="text1"/>
          <w:lang w:eastAsia="zh-CN"/>
        </w:rPr>
        <w:t xml:space="preserve">can have </w:t>
      </w:r>
      <w:r w:rsidRPr="002A5849">
        <w:rPr>
          <w:color w:val="000000" w:themeColor="text1"/>
          <w:lang w:eastAsia="zh-CN"/>
        </w:rPr>
        <w:t xml:space="preserve">periodic or non-periodic RS configurations with density scaling proportional to antenna array size to maintain CSI accuracy. This dual pressure creates a direct trade-off between measurement </w:t>
      </w:r>
      <w:r w:rsidR="00A32647" w:rsidRPr="002A5849">
        <w:rPr>
          <w:color w:val="000000" w:themeColor="text1"/>
          <w:lang w:eastAsia="zh-CN"/>
        </w:rPr>
        <w:t>accuracy</w:t>
      </w:r>
      <w:r w:rsidRPr="002A5849">
        <w:rPr>
          <w:color w:val="000000" w:themeColor="text1"/>
          <w:lang w:eastAsia="zh-CN"/>
        </w:rPr>
        <w:t xml:space="preserve"> and resource efficiency, necessitating advanced optimization strategies. </w:t>
      </w:r>
      <w:r w:rsidR="006B105D" w:rsidRPr="002A5849">
        <w:rPr>
          <w:color w:val="000000" w:themeColor="text1"/>
          <w:lang w:eastAsia="zh-CN"/>
        </w:rPr>
        <w:t xml:space="preserve">With the advancement of AI/ML in 3GPP, </w:t>
      </w:r>
      <w:r w:rsidR="009943CF" w:rsidRPr="002A5849">
        <w:rPr>
          <w:color w:val="000000" w:themeColor="text1"/>
          <w:lang w:eastAsia="zh-CN"/>
        </w:rPr>
        <w:t>the</w:t>
      </w:r>
      <w:r w:rsidR="006B105D" w:rsidRPr="002A5849">
        <w:rPr>
          <w:color w:val="000000" w:themeColor="text1"/>
          <w:lang w:eastAsia="zh-CN"/>
        </w:rPr>
        <w:t xml:space="preserve"> technolog</w:t>
      </w:r>
      <w:r w:rsidR="009943CF" w:rsidRPr="002A5849">
        <w:rPr>
          <w:color w:val="000000" w:themeColor="text1"/>
          <w:lang w:eastAsia="zh-CN"/>
        </w:rPr>
        <w:t>y</w:t>
      </w:r>
      <w:r w:rsidR="006B105D" w:rsidRPr="002A5849">
        <w:rPr>
          <w:color w:val="000000" w:themeColor="text1"/>
          <w:lang w:eastAsia="zh-CN"/>
        </w:rPr>
        <w:t xml:space="preserve"> can also be leveraged to enhance channel estimation, even in scenarios with reduced RS. Despite the limited availability of RS, AI/ML </w:t>
      </w:r>
      <w:r w:rsidR="00CA0B34" w:rsidRPr="002A5849">
        <w:rPr>
          <w:color w:val="000000" w:themeColor="text1"/>
          <w:lang w:eastAsia="zh-CN"/>
        </w:rPr>
        <w:t>would be able</w:t>
      </w:r>
      <w:r w:rsidR="006B105D" w:rsidRPr="002A5849">
        <w:rPr>
          <w:color w:val="000000" w:themeColor="text1"/>
          <w:lang w:eastAsia="zh-CN"/>
        </w:rPr>
        <w:t xml:space="preserve"> to maintain a high level of accuracy in channel estimation.</w:t>
      </w:r>
      <w:r w:rsidR="00744CAB" w:rsidRPr="002A5849">
        <w:rPr>
          <w:color w:val="000000" w:themeColor="text1"/>
          <w:lang w:eastAsia="zh-CN"/>
        </w:rPr>
        <w:t xml:space="preserve"> </w:t>
      </w:r>
    </w:p>
    <w:p w14:paraId="3C9EDDAB" w14:textId="21593E3E" w:rsidR="000561CB" w:rsidRPr="002A5849" w:rsidRDefault="000561CB" w:rsidP="000561CB">
      <w:pPr>
        <w:rPr>
          <w:color w:val="000000" w:themeColor="text1"/>
        </w:rPr>
      </w:pPr>
      <w:r w:rsidRPr="002A5849">
        <w:rPr>
          <w:color w:val="000000" w:themeColor="text1"/>
        </w:rPr>
        <w:t>If AI-based RS reduction is studied in RAN1, several fundamental issues need to be considered:</w:t>
      </w:r>
    </w:p>
    <w:p w14:paraId="14F1A72A" w14:textId="77777777" w:rsidR="000561CB" w:rsidRPr="002A5849" w:rsidRDefault="000561CB" w:rsidP="000561CB">
      <w:pPr>
        <w:pStyle w:val="afa"/>
        <w:numPr>
          <w:ilvl w:val="0"/>
          <w:numId w:val="45"/>
        </w:numPr>
        <w:rPr>
          <w:rFonts w:ascii="Times New Roman" w:hAnsi="Times New Roman" w:cs="Times New Roman"/>
          <w:color w:val="000000" w:themeColor="text1"/>
          <w:sz w:val="22"/>
          <w:szCs w:val="22"/>
        </w:rPr>
      </w:pPr>
      <w:r w:rsidRPr="002A5849">
        <w:rPr>
          <w:rFonts w:ascii="Times New Roman" w:hAnsi="Times New Roman" w:cs="Times New Roman"/>
          <w:color w:val="000000" w:themeColor="text1"/>
          <w:sz w:val="22"/>
          <w:szCs w:val="22"/>
        </w:rPr>
        <w:t>Whether the reduction of DMRS or CSI-RS can be effectively applied in the time, frequency, and spatial (port) domains.</w:t>
      </w:r>
    </w:p>
    <w:p w14:paraId="26CB5C02" w14:textId="319203EC" w:rsidR="000561CB" w:rsidRPr="002A5849" w:rsidRDefault="000561CB" w:rsidP="000561CB">
      <w:pPr>
        <w:pStyle w:val="afa"/>
        <w:numPr>
          <w:ilvl w:val="0"/>
          <w:numId w:val="45"/>
        </w:numPr>
        <w:rPr>
          <w:rFonts w:ascii="Times New Roman" w:hAnsi="Times New Roman" w:cs="Times New Roman"/>
          <w:color w:val="000000" w:themeColor="text1"/>
          <w:sz w:val="22"/>
          <w:szCs w:val="22"/>
        </w:rPr>
      </w:pPr>
      <w:r w:rsidRPr="002A5849">
        <w:rPr>
          <w:rFonts w:ascii="Times New Roman" w:hAnsi="Times New Roman" w:cs="Times New Roman"/>
          <w:color w:val="000000" w:themeColor="text1"/>
          <w:sz w:val="22"/>
          <w:szCs w:val="22"/>
        </w:rPr>
        <w:t>Whether both DL and UL scenarios should be investigated, or only focus on the DL. This decision will influence where the AI/ML model is deployed.</w:t>
      </w:r>
    </w:p>
    <w:p w14:paraId="7E82B731" w14:textId="6D14D0F4" w:rsidR="000561CB" w:rsidRPr="002A5849" w:rsidRDefault="000561CB" w:rsidP="000561CB">
      <w:pPr>
        <w:pStyle w:val="afa"/>
        <w:numPr>
          <w:ilvl w:val="0"/>
          <w:numId w:val="45"/>
        </w:numPr>
        <w:rPr>
          <w:rFonts w:ascii="Times New Roman" w:hAnsi="Times New Roman" w:cs="Times New Roman"/>
          <w:color w:val="000000" w:themeColor="text1"/>
          <w:sz w:val="22"/>
          <w:szCs w:val="22"/>
        </w:rPr>
      </w:pPr>
      <w:r w:rsidRPr="002A5849">
        <w:rPr>
          <w:rFonts w:ascii="Times New Roman" w:hAnsi="Times New Roman" w:cs="Times New Roman"/>
          <w:color w:val="000000" w:themeColor="text1"/>
          <w:sz w:val="22"/>
          <w:szCs w:val="22"/>
        </w:rPr>
        <w:t>Whether model management can reuse existing studies on one-sided models.</w:t>
      </w:r>
    </w:p>
    <w:p w14:paraId="56DB5D85" w14:textId="76D4B3F7" w:rsidR="00291B35" w:rsidRPr="002A5849" w:rsidRDefault="00291B35" w:rsidP="001A4C9D">
      <w:pPr>
        <w:pStyle w:val="afa"/>
        <w:numPr>
          <w:ilvl w:val="0"/>
          <w:numId w:val="9"/>
        </w:numPr>
        <w:spacing w:beforeLines="100" w:before="240" w:line="320" w:lineRule="exact"/>
        <w:ind w:left="0" w:firstLine="0"/>
        <w:rPr>
          <w:rFonts w:ascii="Times New Roman" w:hAnsi="Times New Roman" w:cs="Times New Roman"/>
          <w:b/>
          <w:color w:val="000000" w:themeColor="text1"/>
        </w:rPr>
      </w:pPr>
      <w:bookmarkStart w:id="5" w:name="_Hlk210376598"/>
      <w:r w:rsidRPr="002A5849">
        <w:rPr>
          <w:rFonts w:ascii="Times New Roman" w:hAnsi="Times New Roman" w:cs="Times New Roman"/>
          <w:b/>
          <w:color w:val="000000" w:themeColor="text1"/>
          <w:sz w:val="22"/>
          <w:szCs w:val="22"/>
        </w:rPr>
        <w:t xml:space="preserve">: </w:t>
      </w:r>
      <w:r w:rsidRPr="002A5849">
        <w:rPr>
          <w:rFonts w:ascii="Times New Roman" w:hAnsi="Times New Roman" w:cs="Times New Roman"/>
          <w:b/>
          <w:color w:val="000000" w:themeColor="text1"/>
          <w:sz w:val="22"/>
          <w:szCs w:val="22"/>
        </w:rPr>
        <w:tab/>
        <w:t>AI/ML for DMRS or CSI-RS reduction can be considered for further study in 6GR interface, and the following issues should be addressed:</w:t>
      </w:r>
    </w:p>
    <w:p w14:paraId="5D8D71D2" w14:textId="1E83C550" w:rsidR="00291B35" w:rsidRPr="002A5849" w:rsidRDefault="00291B35" w:rsidP="00047E28">
      <w:pPr>
        <w:pStyle w:val="afa"/>
        <w:numPr>
          <w:ilvl w:val="1"/>
          <w:numId w:val="9"/>
        </w:numPr>
        <w:spacing w:line="320" w:lineRule="exact"/>
        <w:ind w:left="884" w:hanging="442"/>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lastRenderedPageBreak/>
        <w:tab/>
        <w:t>Whether the reduction of DMRS or CSI-RS can be effectively applied in the time, frequency, and/or spatial (port) domains.</w:t>
      </w:r>
    </w:p>
    <w:p w14:paraId="165473A9" w14:textId="3F3B69CF" w:rsidR="00291B35" w:rsidRPr="002A5849" w:rsidRDefault="00291B35" w:rsidP="00047E28">
      <w:pPr>
        <w:pStyle w:val="afa"/>
        <w:numPr>
          <w:ilvl w:val="1"/>
          <w:numId w:val="9"/>
        </w:numPr>
        <w:spacing w:line="320" w:lineRule="exact"/>
        <w:ind w:left="884" w:hanging="442"/>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t>Whether both DL and UL (e.g., SRS reduction) scenarios should be investigated, or only focus on the DL. This decision will influence where the AI/ML model is deployed.</w:t>
      </w:r>
    </w:p>
    <w:p w14:paraId="4B2B2FC2" w14:textId="40E5E33A" w:rsidR="00291B35" w:rsidRPr="002A5849" w:rsidRDefault="00291B35" w:rsidP="00047E28">
      <w:pPr>
        <w:pStyle w:val="afa"/>
        <w:numPr>
          <w:ilvl w:val="1"/>
          <w:numId w:val="9"/>
        </w:numPr>
        <w:spacing w:line="320" w:lineRule="exact"/>
        <w:ind w:left="884" w:hanging="442"/>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t>Whether model management can reuse existing studies on one-sided models.</w:t>
      </w:r>
    </w:p>
    <w:bookmarkEnd w:id="5"/>
    <w:p w14:paraId="7F73C4A4" w14:textId="78D1A668" w:rsidR="00294184" w:rsidRPr="002A5849" w:rsidRDefault="00294184" w:rsidP="00893055">
      <w:pPr>
        <w:spacing w:before="120"/>
        <w:rPr>
          <w:color w:val="000000" w:themeColor="text1"/>
          <w:lang w:eastAsia="zh-CN"/>
        </w:rPr>
      </w:pPr>
      <w:r w:rsidRPr="002A5849">
        <w:rPr>
          <w:color w:val="000000" w:themeColor="text1"/>
          <w:lang w:eastAsia="zh-CN"/>
        </w:rPr>
        <w:t xml:space="preserve">In the context of sparse orthogonal DMRS design, the AI/ML model’s primary task is to accurately estimate the wireless channel from limited, sparsely distributed RS. The model input can be fundamentally the received complex-valued signal y measured at sparse DMRS </w:t>
      </w:r>
      <w:proofErr w:type="spellStart"/>
      <w:r w:rsidRPr="002A5849">
        <w:rPr>
          <w:color w:val="000000" w:themeColor="text1"/>
          <w:lang w:eastAsia="zh-CN"/>
        </w:rPr>
        <w:t>REs.</w:t>
      </w:r>
      <w:proofErr w:type="spellEnd"/>
      <w:r w:rsidRPr="002A5849">
        <w:rPr>
          <w:color w:val="000000" w:themeColor="text1"/>
          <w:lang w:eastAsia="zh-CN"/>
        </w:rPr>
        <w:t xml:space="preserve"> This signal inherently contains the effects of channel fading, noise, and potential interference. Beyond the core DMRS measurements, assisted inputs may include neighboring RE measurements (even those carrying data), historical channel estimates for temporal correlation, measurements from other antenna ports or layers for spatial processing, and network-provided assistance information. These assisted inputs help the model generalize across diverse conditions. The model’s output is typically the estimated channel response H across the entire time-frequency grid. </w:t>
      </w:r>
    </w:p>
    <w:p w14:paraId="3F3D968B" w14:textId="457AFE29" w:rsidR="008B0898" w:rsidRPr="002A5849" w:rsidRDefault="008B0898" w:rsidP="001A4C9D">
      <w:pPr>
        <w:pStyle w:val="afa"/>
        <w:numPr>
          <w:ilvl w:val="0"/>
          <w:numId w:val="9"/>
        </w:numPr>
        <w:spacing w:beforeLines="100" w:before="240" w:line="320" w:lineRule="exact"/>
        <w:ind w:left="0" w:firstLine="0"/>
        <w:rPr>
          <w:rFonts w:ascii="Times New Roman" w:eastAsia="MS Gothic" w:hAnsi="Times New Roman" w:cs="Times New Roman"/>
          <w:b/>
          <w:color w:val="000000" w:themeColor="text1"/>
          <w:lang w:eastAsia="ja-JP"/>
        </w:rPr>
      </w:pPr>
      <w:bookmarkStart w:id="6" w:name="_Hlk210376700"/>
      <w:r w:rsidRPr="002A5849">
        <w:rPr>
          <w:rFonts w:ascii="Times New Roman" w:hAnsi="Times New Roman" w:cs="Times New Roman"/>
          <w:b/>
          <w:color w:val="000000" w:themeColor="text1"/>
          <w:sz w:val="22"/>
          <w:szCs w:val="22"/>
        </w:rPr>
        <w:t>:</w:t>
      </w:r>
      <w:r w:rsidR="00C317FB" w:rsidRPr="002A5849">
        <w:rPr>
          <w:rFonts w:ascii="Times New Roman" w:hAnsi="Times New Roman" w:cs="Times New Roman"/>
          <w:color w:val="000000" w:themeColor="text1"/>
        </w:rPr>
        <w:t xml:space="preserve"> </w:t>
      </w:r>
      <w:r w:rsidR="00C317FB" w:rsidRPr="002A5849">
        <w:rPr>
          <w:rFonts w:ascii="Times New Roman" w:hAnsi="Times New Roman" w:cs="Times New Roman"/>
          <w:b/>
          <w:color w:val="000000" w:themeColor="text1"/>
          <w:sz w:val="22"/>
          <w:szCs w:val="22"/>
        </w:rPr>
        <w:t xml:space="preserve">For sparse DMRS design, the AI/ML model input must include the received complex-valued signal at sparse RS, with potential auxiliary inputs, such as UE speed, </w:t>
      </w:r>
      <w:r w:rsidR="00A1583A" w:rsidRPr="002A5849">
        <w:rPr>
          <w:rFonts w:ascii="Times New Roman" w:hAnsi="Times New Roman" w:cs="Times New Roman"/>
          <w:b/>
          <w:color w:val="000000" w:themeColor="text1"/>
          <w:sz w:val="22"/>
          <w:szCs w:val="22"/>
        </w:rPr>
        <w:t>historical channel estimates</w:t>
      </w:r>
      <w:r w:rsidR="00C317FB" w:rsidRPr="002A5849">
        <w:rPr>
          <w:rFonts w:ascii="Times New Roman" w:hAnsi="Times New Roman" w:cs="Times New Roman"/>
          <w:b/>
          <w:color w:val="000000" w:themeColor="text1"/>
          <w:sz w:val="22"/>
          <w:szCs w:val="22"/>
        </w:rPr>
        <w:t xml:space="preserve">, etc., to enhance performance. The model output should be the estimated channel response H. </w:t>
      </w:r>
      <w:bookmarkEnd w:id="6"/>
      <w:r w:rsidR="00A1583A" w:rsidRPr="002A5849">
        <w:rPr>
          <w:rFonts w:ascii="Times New Roman" w:hAnsi="Times New Roman" w:cs="Times New Roman"/>
          <w:b/>
          <w:color w:val="000000" w:themeColor="text1"/>
          <w:sz w:val="22"/>
          <w:szCs w:val="22"/>
        </w:rPr>
        <w:t xml:space="preserve"> </w:t>
      </w:r>
    </w:p>
    <w:p w14:paraId="05643A79" w14:textId="52C1CDBC" w:rsidR="00C317FB" w:rsidRPr="002A5849" w:rsidRDefault="00343A86" w:rsidP="00893055">
      <w:pPr>
        <w:spacing w:before="120"/>
        <w:rPr>
          <w:color w:val="000000" w:themeColor="text1"/>
          <w:lang w:eastAsia="zh-CN"/>
        </w:rPr>
      </w:pPr>
      <w:r w:rsidRPr="002A5849">
        <w:rPr>
          <w:color w:val="000000" w:themeColor="text1"/>
          <w:lang w:eastAsia="zh-CN"/>
        </w:rPr>
        <w:t xml:space="preserve">Obtaining high-quality label data for supervised training is a critical challenge. In simulation environments, the ideal label is the ground-truth channel </w:t>
      </w:r>
      <w:proofErr w:type="spellStart"/>
      <w:r w:rsidRPr="002A5849">
        <w:rPr>
          <w:color w:val="000000" w:themeColor="text1"/>
          <w:lang w:eastAsia="zh-CN"/>
        </w:rPr>
        <w:t>h_true</w:t>
      </w:r>
      <w:proofErr w:type="spellEnd"/>
      <w:r w:rsidRPr="002A5849">
        <w:rPr>
          <w:color w:val="000000" w:themeColor="text1"/>
          <w:lang w:eastAsia="zh-CN"/>
        </w:rPr>
        <w:t xml:space="preserve"> generated by the channel model. However, in more realistic settings, perfect labels are unavailable. A practical alternative is to use “pseudo-labels” generated by traditional channel estimation algorithms (e.g., LS or MMSE) under the current dense DMRS configuration.  Additionally, unsupervised or self-supervised learning approaches are viable, where the model is trained to minimize the final BLER, using the transmitted data bits themselves as implicit labels.</w:t>
      </w:r>
    </w:p>
    <w:p w14:paraId="6592DF07" w14:textId="7008CDA1" w:rsidR="00C317FB" w:rsidRPr="002A5849" w:rsidRDefault="00C317FB" w:rsidP="001A4C9D">
      <w:pPr>
        <w:pStyle w:val="afa"/>
        <w:numPr>
          <w:ilvl w:val="0"/>
          <w:numId w:val="9"/>
        </w:numPr>
        <w:spacing w:beforeLines="100" w:before="240" w:line="320" w:lineRule="exact"/>
        <w:ind w:left="0" w:firstLine="0"/>
        <w:rPr>
          <w:rFonts w:ascii="Times New Roman" w:hAnsi="Times New Roman" w:cs="Times New Roman"/>
          <w:b/>
          <w:color w:val="000000" w:themeColor="text1"/>
        </w:rPr>
      </w:pPr>
      <w:bookmarkStart w:id="7" w:name="_Hlk210376726"/>
      <w:r w:rsidRPr="002A5849">
        <w:rPr>
          <w:rFonts w:ascii="Times New Roman" w:hAnsi="Times New Roman" w:cs="Times New Roman"/>
          <w:b/>
          <w:color w:val="000000" w:themeColor="text1"/>
          <w:sz w:val="22"/>
          <w:szCs w:val="22"/>
        </w:rPr>
        <w:t>: For AI/ML-based sparse orthogonal DMRS, study label data generation to ensure model flexibility and practicality, considering both supervised (e.g., pseudo-labels from</w:t>
      </w:r>
      <w:r w:rsidR="00047E28" w:rsidRPr="002A5849">
        <w:rPr>
          <w:rFonts w:ascii="Times New Roman" w:hAnsi="Times New Roman" w:cs="Times New Roman"/>
          <w:b/>
          <w:color w:val="000000" w:themeColor="text1"/>
          <w:sz w:val="22"/>
          <w:szCs w:val="22"/>
        </w:rPr>
        <w:t xml:space="preserve"> current</w:t>
      </w:r>
      <w:r w:rsidRPr="002A5849">
        <w:rPr>
          <w:rFonts w:ascii="Times New Roman" w:hAnsi="Times New Roman" w:cs="Times New Roman"/>
          <w:b/>
          <w:color w:val="000000" w:themeColor="text1"/>
          <w:sz w:val="22"/>
          <w:szCs w:val="22"/>
        </w:rPr>
        <w:t xml:space="preserve"> dense DMRS) and unsupervised/self-supervised (e.g., minimizing BLER) approaches.</w:t>
      </w:r>
    </w:p>
    <w:bookmarkEnd w:id="7"/>
    <w:p w14:paraId="55BCF7C8" w14:textId="31378684" w:rsidR="00343A86" w:rsidRPr="002A5849" w:rsidRDefault="002C7D18" w:rsidP="00893055">
      <w:pPr>
        <w:spacing w:before="120"/>
        <w:rPr>
          <w:color w:val="000000" w:themeColor="text1"/>
          <w:lang w:eastAsia="zh-CN"/>
        </w:rPr>
      </w:pPr>
      <w:r w:rsidRPr="002A5849">
        <w:rPr>
          <w:color w:val="000000" w:themeColor="text1"/>
          <w:lang w:eastAsia="zh-CN"/>
        </w:rPr>
        <w:t>Performance metrics are paramount. At the link level, the key indicator is BLER, comparing the performance of an AI receiver against a conventional receiver under the same sparse orthogonal DMRS configuration</w:t>
      </w:r>
      <w:r w:rsidR="00C317FB" w:rsidRPr="002A5849">
        <w:rPr>
          <w:color w:val="000000" w:themeColor="text1"/>
          <w:lang w:eastAsia="zh-CN"/>
        </w:rPr>
        <w:t>, and a conventional receiver using the current dense DMRS density.</w:t>
      </w:r>
      <w:r w:rsidRPr="002A5849">
        <w:rPr>
          <w:color w:val="000000" w:themeColor="text1"/>
          <w:lang w:eastAsia="zh-CN"/>
        </w:rPr>
        <w:t xml:space="preserve"> At the system level, metrics such as cell-average throughput, cell-edge throughput, and overall spectral efficiency are essential for assessing the benefits. Intermediate metrics, such as NMSE or SGCS, which have been widely adopted in CSI prediction and compression studies, are also valuable for efficiently iterating and evaluating AI</w:t>
      </w:r>
      <w:r w:rsidR="008B0898" w:rsidRPr="002A5849">
        <w:rPr>
          <w:color w:val="000000" w:themeColor="text1"/>
          <w:lang w:eastAsia="zh-CN"/>
        </w:rPr>
        <w:t>/ML</w:t>
      </w:r>
      <w:r w:rsidRPr="002A5849">
        <w:rPr>
          <w:color w:val="000000" w:themeColor="text1"/>
          <w:lang w:eastAsia="zh-CN"/>
        </w:rPr>
        <w:t xml:space="preserve"> model designs during link-level simulations.</w:t>
      </w:r>
    </w:p>
    <w:p w14:paraId="04A94CF5" w14:textId="77777777" w:rsidR="00C317FB" w:rsidRPr="002A5849" w:rsidRDefault="00C317FB" w:rsidP="00C317FB">
      <w:pPr>
        <w:pStyle w:val="afa"/>
        <w:numPr>
          <w:ilvl w:val="0"/>
          <w:numId w:val="9"/>
        </w:numPr>
        <w:spacing w:beforeLines="100" w:before="240" w:line="320" w:lineRule="exact"/>
        <w:ind w:left="0" w:firstLine="0"/>
        <w:rPr>
          <w:rFonts w:ascii="Times New Roman" w:hAnsi="Times New Roman" w:cs="Times New Roman"/>
          <w:b/>
          <w:color w:val="000000" w:themeColor="text1"/>
          <w:sz w:val="22"/>
          <w:szCs w:val="22"/>
        </w:rPr>
      </w:pPr>
      <w:bookmarkStart w:id="8" w:name="_Hlk210376752"/>
      <w:r w:rsidRPr="002A5849">
        <w:rPr>
          <w:rFonts w:ascii="Times New Roman" w:hAnsi="Times New Roman" w:cs="Times New Roman"/>
          <w:b/>
          <w:color w:val="000000" w:themeColor="text1"/>
          <w:sz w:val="22"/>
          <w:szCs w:val="22"/>
        </w:rPr>
        <w:t xml:space="preserve">: For evaluating sparse orthogonal DMRS with AI receivers, performance gains must be quantified against two baselines under identical sparse configurations: </w:t>
      </w:r>
    </w:p>
    <w:p w14:paraId="200DE824" w14:textId="76188A60" w:rsidR="00C317FB" w:rsidRPr="002A5849" w:rsidRDefault="00C317FB" w:rsidP="00047E28">
      <w:pPr>
        <w:pStyle w:val="afa"/>
        <w:numPr>
          <w:ilvl w:val="1"/>
          <w:numId w:val="9"/>
        </w:numPr>
        <w:spacing w:line="320" w:lineRule="exact"/>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a conventional receiver using the same sparse DMRS pattern.</w:t>
      </w:r>
    </w:p>
    <w:p w14:paraId="52C961E2" w14:textId="4730E2A0" w:rsidR="00C317FB" w:rsidRPr="002A5849" w:rsidRDefault="00C317FB" w:rsidP="00047E28">
      <w:pPr>
        <w:pStyle w:val="afa"/>
        <w:numPr>
          <w:ilvl w:val="1"/>
          <w:numId w:val="9"/>
        </w:numPr>
        <w:spacing w:line="320" w:lineRule="exact"/>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 xml:space="preserve">a conventional receiver using the current dense DMRS density. </w:t>
      </w:r>
    </w:p>
    <w:p w14:paraId="51195D89" w14:textId="74A95566" w:rsidR="008B0898" w:rsidRPr="002A5849" w:rsidRDefault="00C317FB" w:rsidP="00047E28">
      <w:pPr>
        <w:pStyle w:val="afa"/>
        <w:spacing w:line="320" w:lineRule="exact"/>
        <w:ind w:left="0"/>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t>The key performance metrics can consider BLER, throughput, as well as intermediate KPIs such as NMSE and SGCS.</w:t>
      </w:r>
    </w:p>
    <w:bookmarkEnd w:id="8"/>
    <w:p w14:paraId="6802D7CC" w14:textId="77777777" w:rsidR="004D3BC4" w:rsidRPr="002A5849" w:rsidRDefault="004D3BC4" w:rsidP="004D3BC4">
      <w:pPr>
        <w:spacing w:before="120"/>
        <w:rPr>
          <w:color w:val="000000" w:themeColor="text1"/>
          <w:lang w:eastAsia="zh-CN"/>
        </w:rPr>
      </w:pPr>
      <w:r w:rsidRPr="002A5849">
        <w:rPr>
          <w:color w:val="000000" w:themeColor="text1"/>
        </w:rPr>
        <w:t xml:space="preserve">Superimposed pilot design is another promising approach for reducing </w:t>
      </w:r>
      <w:r w:rsidRPr="002A5849">
        <w:rPr>
          <w:color w:val="000000" w:themeColor="text1"/>
          <w:lang w:eastAsia="zh-CN"/>
        </w:rPr>
        <w:t>DMRS</w:t>
      </w:r>
      <w:r w:rsidRPr="002A5849">
        <w:rPr>
          <w:color w:val="000000" w:themeColor="text1"/>
        </w:rPr>
        <w:t xml:space="preserve"> overhead, in which pilot and data symbols are jointly transmitted on the same RE. While this introduces significant interference between pilot and data, AI/ML-based receivers can effectively separate and reconstruct the underlying channel response </w:t>
      </w:r>
      <w:r w:rsidRPr="002A5849">
        <w:rPr>
          <w:color w:val="000000" w:themeColor="text1"/>
          <w:lang w:eastAsia="zh-CN"/>
        </w:rPr>
        <w:t xml:space="preserve">H </w:t>
      </w:r>
      <w:r w:rsidRPr="002A5849">
        <w:rPr>
          <w:color w:val="000000" w:themeColor="text1"/>
        </w:rPr>
        <w:t>from the superimposed signal, enabling accurate channel estimation despite the non-orthogonal mixing.</w:t>
      </w:r>
    </w:p>
    <w:p w14:paraId="501D9D0D" w14:textId="03FD1AF2" w:rsidR="004D3BC4" w:rsidRPr="002A5849" w:rsidRDefault="004D3BC4" w:rsidP="004D3BC4">
      <w:pPr>
        <w:spacing w:before="120"/>
        <w:rPr>
          <w:color w:val="000000" w:themeColor="text1"/>
          <w:lang w:eastAsia="zh-CN"/>
        </w:rPr>
      </w:pPr>
      <w:r w:rsidRPr="002A5849">
        <w:rPr>
          <w:color w:val="000000" w:themeColor="text1"/>
        </w:rPr>
        <w:lastRenderedPageBreak/>
        <w:t>A critical consideration for practical deployment is whether this scheme can leverage existing 5G NR pilot patterns</w:t>
      </w:r>
      <w:r w:rsidRPr="002A5849">
        <w:rPr>
          <w:color w:val="000000" w:themeColor="text1"/>
          <w:lang w:eastAsia="zh-CN"/>
        </w:rPr>
        <w:t>,</w:t>
      </w:r>
      <w:r w:rsidRPr="002A5849">
        <w:rPr>
          <w:color w:val="000000" w:themeColor="text1"/>
        </w:rPr>
        <w:t xml:space="preserve"> i.e., reuse legacy DMRS resource mappings</w:t>
      </w:r>
      <w:r w:rsidRPr="002A5849">
        <w:rPr>
          <w:color w:val="000000" w:themeColor="text1"/>
          <w:lang w:eastAsia="zh-CN"/>
        </w:rPr>
        <w:t xml:space="preserve">, </w:t>
      </w:r>
      <w:r w:rsidRPr="002A5849">
        <w:rPr>
          <w:color w:val="000000" w:themeColor="text1"/>
        </w:rPr>
        <w:t>rather than requiring a completely new pilot structure. If feasible, such reuse would dramatically reduce standardization complexity and ensure backward compatibility with non-AI/ML UEs.</w:t>
      </w:r>
      <w:r w:rsidRPr="002A5849">
        <w:rPr>
          <w:color w:val="000000" w:themeColor="text1"/>
          <w:lang w:eastAsia="zh-CN"/>
        </w:rPr>
        <w:t xml:space="preserve"> </w:t>
      </w:r>
      <w:r w:rsidR="00F80B59" w:rsidRPr="002A5849">
        <w:rPr>
          <w:color w:val="000000" w:themeColor="text1"/>
          <w:lang w:eastAsia="zh-CN"/>
        </w:rPr>
        <w:t xml:space="preserve"> </w:t>
      </w:r>
    </w:p>
    <w:p w14:paraId="0B15EE6A" w14:textId="59A7BE49" w:rsidR="004D3BC4" w:rsidRPr="002A5849" w:rsidRDefault="004D3BC4" w:rsidP="004D3BC4">
      <w:pPr>
        <w:spacing w:before="120"/>
        <w:rPr>
          <w:color w:val="000000" w:themeColor="text1"/>
          <w:lang w:eastAsia="zh-CN"/>
        </w:rPr>
      </w:pPr>
      <w:r w:rsidRPr="002A5849">
        <w:rPr>
          <w:color w:val="000000" w:themeColor="text1"/>
        </w:rPr>
        <w:t>The primary output of the AI/ML model in this context is the estimated channel response H across the full time-frequency grid</w:t>
      </w:r>
      <w:r w:rsidRPr="002A5849">
        <w:rPr>
          <w:color w:val="000000" w:themeColor="text1"/>
          <w:lang w:eastAsia="zh-CN"/>
        </w:rPr>
        <w:t>,</w:t>
      </w:r>
      <w:r w:rsidRPr="002A5849">
        <w:rPr>
          <w:color w:val="000000" w:themeColor="text1"/>
        </w:rPr>
        <w:t xml:space="preserve"> the core objective of the receiver design. The model input consists of the complex-valued received signal measured at REs occupied by the superimposed pilots. Crucially, this input includes not only the pilot but also the data symbols, making signal separation inherently challenging.</w:t>
      </w:r>
      <w:r w:rsidRPr="002A5849">
        <w:rPr>
          <w:color w:val="000000" w:themeColor="text1"/>
          <w:lang w:eastAsia="zh-CN"/>
        </w:rPr>
        <w:t xml:space="preserve"> </w:t>
      </w:r>
      <w:r w:rsidRPr="002A5849">
        <w:rPr>
          <w:color w:val="000000" w:themeColor="text1"/>
        </w:rPr>
        <w:t>To enhance estimation accuracy and robustness, auxiliary inputs</w:t>
      </w:r>
      <w:r w:rsidRPr="002A5849">
        <w:rPr>
          <w:color w:val="000000" w:themeColor="text1"/>
          <w:lang w:eastAsia="zh-CN"/>
        </w:rPr>
        <w:t xml:space="preserve">, </w:t>
      </w:r>
      <w:r w:rsidRPr="002A5849">
        <w:rPr>
          <w:color w:val="000000" w:themeColor="text1"/>
        </w:rPr>
        <w:t xml:space="preserve">such as historical channel estimates, neighboring RE measurements, </w:t>
      </w:r>
      <w:r w:rsidRPr="002A5849">
        <w:rPr>
          <w:color w:val="000000" w:themeColor="text1"/>
          <w:lang w:eastAsia="zh-CN"/>
        </w:rPr>
        <w:t>etc.,</w:t>
      </w:r>
      <w:r w:rsidRPr="002A5849">
        <w:rPr>
          <w:color w:val="000000" w:themeColor="text1"/>
        </w:rPr>
        <w:t xml:space="preserve"> </w:t>
      </w:r>
      <w:r w:rsidRPr="002A5849">
        <w:rPr>
          <w:color w:val="000000" w:themeColor="text1"/>
          <w:lang w:eastAsia="zh-CN"/>
        </w:rPr>
        <w:t xml:space="preserve">can </w:t>
      </w:r>
      <w:r w:rsidRPr="002A5849">
        <w:rPr>
          <w:color w:val="000000" w:themeColor="text1"/>
        </w:rPr>
        <w:t>also be considered as part of the model input architecture.</w:t>
      </w:r>
      <w:r w:rsidRPr="002A5849">
        <w:rPr>
          <w:color w:val="000000" w:themeColor="text1"/>
          <w:lang w:eastAsia="zh-CN"/>
        </w:rPr>
        <w:t xml:space="preserve"> </w:t>
      </w:r>
    </w:p>
    <w:p w14:paraId="63682229" w14:textId="46C0D544" w:rsidR="004D3BC4" w:rsidRPr="002A5849" w:rsidRDefault="004D3BC4" w:rsidP="004D3BC4">
      <w:pPr>
        <w:spacing w:before="120"/>
        <w:rPr>
          <w:color w:val="000000" w:themeColor="text1"/>
        </w:rPr>
      </w:pPr>
      <w:r w:rsidRPr="002A5849">
        <w:rPr>
          <w:color w:val="000000" w:themeColor="text1"/>
        </w:rPr>
        <w:t xml:space="preserve">If this technique is studied in RAN1, it is essential to first identify and analyze the following critical research questions:  </w:t>
      </w:r>
    </w:p>
    <w:p w14:paraId="2CF36DF1" w14:textId="3834E000" w:rsidR="004D3BC4" w:rsidRPr="002A5849" w:rsidRDefault="004D3BC4" w:rsidP="004D3BC4">
      <w:pPr>
        <w:pStyle w:val="afa"/>
        <w:numPr>
          <w:ilvl w:val="0"/>
          <w:numId w:val="45"/>
        </w:numPr>
        <w:rPr>
          <w:rFonts w:ascii="Times New Roman" w:hAnsi="Times New Roman" w:cs="Times New Roman"/>
          <w:color w:val="000000" w:themeColor="text1"/>
          <w:sz w:val="22"/>
          <w:szCs w:val="22"/>
        </w:rPr>
      </w:pPr>
      <w:r w:rsidRPr="002A5849">
        <w:rPr>
          <w:rFonts w:ascii="Times New Roman" w:hAnsi="Times New Roman" w:cs="Times New Roman"/>
          <w:color w:val="000000" w:themeColor="text1"/>
          <w:sz w:val="22"/>
          <w:szCs w:val="22"/>
        </w:rPr>
        <w:t xml:space="preserve">Whether the traditional RS configuration can be reused. </w:t>
      </w:r>
    </w:p>
    <w:p w14:paraId="11CD715F" w14:textId="77777777" w:rsidR="004D3BC4" w:rsidRPr="002A5849" w:rsidRDefault="004D3BC4" w:rsidP="004D3BC4">
      <w:pPr>
        <w:pStyle w:val="afa"/>
        <w:numPr>
          <w:ilvl w:val="0"/>
          <w:numId w:val="45"/>
        </w:numPr>
        <w:rPr>
          <w:rFonts w:ascii="Times New Roman" w:hAnsi="Times New Roman" w:cs="Times New Roman"/>
          <w:color w:val="000000" w:themeColor="text1"/>
          <w:sz w:val="22"/>
          <w:szCs w:val="22"/>
        </w:rPr>
      </w:pPr>
      <w:r w:rsidRPr="002A5849">
        <w:rPr>
          <w:rFonts w:ascii="Times New Roman" w:hAnsi="Times New Roman" w:cs="Times New Roman"/>
          <w:color w:val="000000" w:themeColor="text1"/>
          <w:sz w:val="22"/>
          <w:szCs w:val="22"/>
        </w:rPr>
        <w:t>Whether new RS sequences need to be designed.</w:t>
      </w:r>
    </w:p>
    <w:p w14:paraId="35380176" w14:textId="404B409F" w:rsidR="004D3BC4" w:rsidRPr="002A5849" w:rsidRDefault="004D3BC4" w:rsidP="00A42108">
      <w:pPr>
        <w:pStyle w:val="afa"/>
        <w:numPr>
          <w:ilvl w:val="0"/>
          <w:numId w:val="45"/>
        </w:numPr>
        <w:ind w:left="442" w:hanging="442"/>
        <w:rPr>
          <w:rFonts w:ascii="Times New Roman" w:hAnsi="Times New Roman" w:cs="Times New Roman"/>
          <w:color w:val="000000" w:themeColor="text1"/>
          <w:sz w:val="22"/>
          <w:szCs w:val="22"/>
          <w:lang w:eastAsia="en-US"/>
        </w:rPr>
      </w:pPr>
      <w:r w:rsidRPr="002A5849">
        <w:rPr>
          <w:rFonts w:ascii="Times New Roman" w:hAnsi="Times New Roman" w:cs="Times New Roman"/>
          <w:color w:val="000000" w:themeColor="text1"/>
          <w:sz w:val="22"/>
          <w:szCs w:val="22"/>
          <w:lang w:eastAsia="en-US"/>
        </w:rPr>
        <w:t>Whether model management can reuse existing studies on one-sided models.</w:t>
      </w:r>
      <w:r w:rsidRPr="002A5849">
        <w:rPr>
          <w:rFonts w:ascii="Times New Roman" w:hAnsi="Times New Roman" w:cs="Times New Roman"/>
          <w:color w:val="000000" w:themeColor="text1"/>
          <w:sz w:val="22"/>
          <w:szCs w:val="22"/>
        </w:rPr>
        <w:t xml:space="preserve"> </w:t>
      </w:r>
      <w:r w:rsidR="00C3654B" w:rsidRPr="002A5849">
        <w:rPr>
          <w:rFonts w:ascii="Times New Roman" w:hAnsi="Times New Roman" w:cs="Times New Roman"/>
          <w:color w:val="000000" w:themeColor="text1"/>
          <w:sz w:val="22"/>
          <w:szCs w:val="22"/>
        </w:rPr>
        <w:t xml:space="preserve"> </w:t>
      </w:r>
    </w:p>
    <w:p w14:paraId="3DAE08C0" w14:textId="52EB92C9" w:rsidR="004D3BC4" w:rsidRPr="002A5849" w:rsidRDefault="004D3BC4" w:rsidP="001A4C9D">
      <w:pPr>
        <w:pStyle w:val="afa"/>
        <w:numPr>
          <w:ilvl w:val="0"/>
          <w:numId w:val="9"/>
        </w:numPr>
        <w:spacing w:beforeLines="100" w:before="240" w:line="320" w:lineRule="exact"/>
        <w:ind w:left="0" w:firstLine="0"/>
        <w:rPr>
          <w:rFonts w:ascii="Times New Roman" w:hAnsi="Times New Roman" w:cs="Times New Roman"/>
          <w:b/>
          <w:color w:val="000000" w:themeColor="text1"/>
        </w:rPr>
      </w:pPr>
      <w:bookmarkStart w:id="9" w:name="_Hlk210376788"/>
      <w:r w:rsidRPr="002A5849">
        <w:rPr>
          <w:rFonts w:ascii="Times New Roman" w:hAnsi="Times New Roman" w:cs="Times New Roman"/>
          <w:b/>
          <w:color w:val="000000" w:themeColor="text1"/>
          <w:sz w:val="22"/>
          <w:szCs w:val="22"/>
        </w:rPr>
        <w:t xml:space="preserve">: AI/ML for superimposed pilot can be considered for further study in 6GR interface, </w:t>
      </w:r>
      <w:r w:rsidR="00A02980" w:rsidRPr="002A5849">
        <w:rPr>
          <w:rFonts w:ascii="Times New Roman" w:hAnsi="Times New Roman" w:cs="Times New Roman"/>
          <w:b/>
          <w:color w:val="000000" w:themeColor="text1"/>
          <w:sz w:val="22"/>
          <w:szCs w:val="22"/>
        </w:rPr>
        <w:t>it is essential to first identify and analyze the following</w:t>
      </w:r>
      <w:r w:rsidRPr="002A5849">
        <w:rPr>
          <w:rFonts w:ascii="Times New Roman" w:hAnsi="Times New Roman" w:cs="Times New Roman"/>
          <w:b/>
          <w:color w:val="000000" w:themeColor="text1"/>
          <w:sz w:val="22"/>
          <w:szCs w:val="22"/>
        </w:rPr>
        <w:t xml:space="preserve"> issues should be addressed:</w:t>
      </w:r>
    </w:p>
    <w:p w14:paraId="58927CB9" w14:textId="02E132FE" w:rsidR="004D3BC4" w:rsidRPr="002A5849" w:rsidRDefault="004D3BC4" w:rsidP="00A42108">
      <w:pPr>
        <w:pStyle w:val="afa"/>
        <w:numPr>
          <w:ilvl w:val="1"/>
          <w:numId w:val="9"/>
        </w:numPr>
        <w:spacing w:line="320" w:lineRule="exact"/>
        <w:ind w:left="884" w:hanging="442"/>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tab/>
        <w:t>Whether the traditional RS configuration can be reused.</w:t>
      </w:r>
    </w:p>
    <w:p w14:paraId="06C7B049" w14:textId="3FC1B33E" w:rsidR="004D3BC4" w:rsidRPr="002A5849" w:rsidRDefault="004D3BC4" w:rsidP="00A42108">
      <w:pPr>
        <w:pStyle w:val="afa"/>
        <w:numPr>
          <w:ilvl w:val="1"/>
          <w:numId w:val="9"/>
        </w:numPr>
        <w:spacing w:line="320" w:lineRule="exact"/>
        <w:ind w:left="884" w:hanging="442"/>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t>Whether new RS sequences need to be designed.</w:t>
      </w:r>
      <w:r w:rsidR="00D659A4" w:rsidRPr="002A5849">
        <w:rPr>
          <w:rFonts w:ascii="Times New Roman" w:hAnsi="Times New Roman" w:cs="Times New Roman"/>
          <w:b/>
          <w:color w:val="000000" w:themeColor="text1"/>
          <w:sz w:val="22"/>
          <w:szCs w:val="22"/>
        </w:rPr>
        <w:t xml:space="preserve"> </w:t>
      </w:r>
    </w:p>
    <w:p w14:paraId="4CF991D9" w14:textId="4F527DB2" w:rsidR="004D3BC4" w:rsidRPr="002A5849" w:rsidRDefault="004D3BC4" w:rsidP="00A42108">
      <w:pPr>
        <w:pStyle w:val="afa"/>
        <w:numPr>
          <w:ilvl w:val="1"/>
          <w:numId w:val="9"/>
        </w:numPr>
        <w:spacing w:line="320" w:lineRule="exact"/>
        <w:ind w:left="884" w:hanging="442"/>
        <w:rPr>
          <w:rFonts w:ascii="Times New Roman" w:hAnsi="Times New Roman" w:cs="Times New Roman"/>
          <w:b/>
          <w:color w:val="000000" w:themeColor="text1"/>
        </w:rPr>
      </w:pPr>
      <w:r w:rsidRPr="002A5849">
        <w:rPr>
          <w:rFonts w:ascii="Times New Roman" w:hAnsi="Times New Roman" w:cs="Times New Roman"/>
          <w:b/>
          <w:color w:val="000000" w:themeColor="text1"/>
          <w:sz w:val="22"/>
          <w:szCs w:val="22"/>
        </w:rPr>
        <w:tab/>
        <w:t>Whether model management can reuse existing studies on one-sided models.</w:t>
      </w:r>
    </w:p>
    <w:p w14:paraId="24E73D6B" w14:textId="4EF03949" w:rsidR="004D3BC4" w:rsidRPr="002A5849" w:rsidRDefault="009D0A11" w:rsidP="009D0A11">
      <w:pPr>
        <w:pStyle w:val="afa"/>
        <w:numPr>
          <w:ilvl w:val="0"/>
          <w:numId w:val="9"/>
        </w:numPr>
        <w:spacing w:beforeLines="100" w:before="240" w:line="320" w:lineRule="exact"/>
        <w:ind w:left="0" w:firstLine="0"/>
        <w:rPr>
          <w:rFonts w:ascii="Times New Roman" w:hAnsi="Times New Roman" w:cs="Times New Roman"/>
          <w:b/>
          <w:color w:val="000000" w:themeColor="text1"/>
          <w:sz w:val="22"/>
          <w:szCs w:val="22"/>
        </w:rPr>
      </w:pPr>
      <w:bookmarkStart w:id="10" w:name="_Hlk210376830"/>
      <w:bookmarkEnd w:id="9"/>
      <w:r w:rsidRPr="002A5849">
        <w:rPr>
          <w:rFonts w:ascii="Times New Roman" w:hAnsi="Times New Roman" w:cs="Times New Roman"/>
          <w:b/>
          <w:color w:val="000000" w:themeColor="text1"/>
          <w:sz w:val="22"/>
          <w:szCs w:val="22"/>
        </w:rPr>
        <w:t>: For AI/ML-based superimposed pilot design, the model input shall be the complex-valued received signal at REs where DMRS and data symbols are superimposed</w:t>
      </w:r>
      <w:r w:rsidR="00A42108" w:rsidRPr="002A5849">
        <w:rPr>
          <w:rFonts w:ascii="Times New Roman" w:hAnsi="Times New Roman" w:cs="Times New Roman"/>
          <w:b/>
          <w:color w:val="000000" w:themeColor="text1"/>
          <w:sz w:val="22"/>
          <w:szCs w:val="22"/>
        </w:rPr>
        <w:t xml:space="preserve"> </w:t>
      </w:r>
      <w:r w:rsidR="00A42108" w:rsidRPr="002A5849">
        <w:rPr>
          <w:rFonts w:ascii="Times New Roman" w:hAnsi="Times New Roman" w:cs="Times New Roman"/>
          <w:b/>
          <w:color w:val="000000" w:themeColor="text1"/>
          <w:sz w:val="22"/>
          <w:szCs w:val="22"/>
        </w:rPr>
        <w:t>with auxiliary inputs (e.g., historical estimates, neighboring REs) considered to enhance robustness</w:t>
      </w:r>
      <w:r w:rsidRPr="002A5849">
        <w:rPr>
          <w:rFonts w:ascii="Times New Roman" w:hAnsi="Times New Roman" w:cs="Times New Roman"/>
          <w:b/>
          <w:color w:val="000000" w:themeColor="text1"/>
          <w:sz w:val="22"/>
          <w:szCs w:val="22"/>
        </w:rPr>
        <w:t>, and the output shall be the estimated channel response H across the full time-frequency grid</w:t>
      </w:r>
      <w:r w:rsidR="00A42108" w:rsidRPr="002A5849">
        <w:rPr>
          <w:rFonts w:ascii="Times New Roman" w:hAnsi="Times New Roman" w:cs="Times New Roman"/>
          <w:b/>
          <w:color w:val="000000" w:themeColor="text1"/>
          <w:sz w:val="22"/>
          <w:szCs w:val="22"/>
        </w:rPr>
        <w:t>.</w:t>
      </w:r>
    </w:p>
    <w:bookmarkEnd w:id="10"/>
    <w:p w14:paraId="23330BFF" w14:textId="39C45921" w:rsidR="0037076B" w:rsidRPr="002A5849" w:rsidRDefault="0037076B" w:rsidP="0037076B">
      <w:pPr>
        <w:spacing w:before="120"/>
        <w:rPr>
          <w:color w:val="000000" w:themeColor="text1"/>
          <w:lang w:eastAsia="zh-CN"/>
        </w:rPr>
      </w:pPr>
      <w:r w:rsidRPr="002A5849">
        <w:rPr>
          <w:color w:val="000000" w:themeColor="text1"/>
          <w:lang w:eastAsia="zh-CN"/>
        </w:rPr>
        <w:t xml:space="preserve">The extensive study and established methodologies for CSI prediction in Rel-19, particularly regarding AI/ML model inference and performance monitoring, provide a mature and highly relevant foundation for the 6G study on CSI-RS overhead reduction. </w:t>
      </w:r>
      <w:r w:rsidR="005D440F" w:rsidRPr="002A5849">
        <w:rPr>
          <w:color w:val="000000" w:themeColor="text1"/>
          <w:lang w:eastAsia="zh-CN"/>
        </w:rPr>
        <w:t xml:space="preserve">This foundation includes validated KPIs such as SGCS and NMSE, well-defined evaluation methodologies for generalization across scenarios (e.g., </w:t>
      </w:r>
      <w:proofErr w:type="spellStart"/>
      <w:r w:rsidR="005D440F" w:rsidRPr="002A5849">
        <w:rPr>
          <w:color w:val="000000" w:themeColor="text1"/>
          <w:lang w:eastAsia="zh-CN"/>
        </w:rPr>
        <w:t>UMa</w:t>
      </w:r>
      <w:proofErr w:type="spellEnd"/>
      <w:r w:rsidR="005D440F" w:rsidRPr="002A5849">
        <w:rPr>
          <w:color w:val="000000" w:themeColor="text1"/>
          <w:lang w:eastAsia="zh-CN"/>
        </w:rPr>
        <w:t xml:space="preserve">, </w:t>
      </w:r>
      <w:proofErr w:type="spellStart"/>
      <w:r w:rsidR="005D440F" w:rsidRPr="002A5849">
        <w:rPr>
          <w:color w:val="000000" w:themeColor="text1"/>
          <w:lang w:eastAsia="zh-CN"/>
        </w:rPr>
        <w:t>UMi</w:t>
      </w:r>
      <w:proofErr w:type="spellEnd"/>
      <w:r w:rsidR="005D440F" w:rsidRPr="002A5849">
        <w:rPr>
          <w:color w:val="000000" w:themeColor="text1"/>
          <w:lang w:eastAsia="zh-CN"/>
        </w:rPr>
        <w:t xml:space="preserve">), and critical insights into model monitoring can be considered to leverage for the sparse CSI-RS use case. </w:t>
      </w:r>
      <w:r w:rsidRPr="002A5849">
        <w:rPr>
          <w:color w:val="000000" w:themeColor="text1"/>
          <w:lang w:eastAsia="zh-CN"/>
        </w:rPr>
        <w:t>Therefore, the AI/ML for CSI prediction framework and its associated evaluation practices can be considered to adopt as the primary starting point for 6G AI/ML-based CSI-RS reduction efforts.</w:t>
      </w:r>
      <w:r w:rsidR="00BD1C35" w:rsidRPr="002A5849">
        <w:rPr>
          <w:color w:val="000000" w:themeColor="text1"/>
          <w:lang w:eastAsia="zh-CN"/>
        </w:rPr>
        <w:t xml:space="preserve"> </w:t>
      </w:r>
    </w:p>
    <w:p w14:paraId="4675FA43" w14:textId="524D67AD" w:rsidR="00276BB9" w:rsidRPr="002A5849" w:rsidRDefault="00276BB9" w:rsidP="00A42108">
      <w:pPr>
        <w:pStyle w:val="afa"/>
        <w:numPr>
          <w:ilvl w:val="0"/>
          <w:numId w:val="9"/>
        </w:numPr>
        <w:spacing w:beforeLines="100" w:before="240" w:afterLines="100" w:after="240" w:line="320" w:lineRule="exact"/>
        <w:ind w:left="0" w:firstLine="0"/>
        <w:rPr>
          <w:rFonts w:ascii="Times New Roman" w:hAnsi="Times New Roman" w:cs="Times New Roman"/>
          <w:b/>
          <w:color w:val="000000" w:themeColor="text1"/>
          <w:sz w:val="22"/>
          <w:szCs w:val="22"/>
        </w:rPr>
      </w:pPr>
      <w:bookmarkStart w:id="11" w:name="_Hlk210376864"/>
      <w:r w:rsidRPr="002A5849">
        <w:rPr>
          <w:rFonts w:ascii="Times New Roman" w:hAnsi="Times New Roman" w:cs="Times New Roman"/>
          <w:b/>
          <w:color w:val="000000" w:themeColor="text1"/>
          <w:sz w:val="22"/>
          <w:szCs w:val="22"/>
        </w:rPr>
        <w:t xml:space="preserve">: 6G AI/ML for CSI-RS overhead reduction can build directly on the established Rel-19 CSI prediction framework, including its associated model inference procedures and performance monitoring mechanisms, as its foundational starting point. </w:t>
      </w:r>
    </w:p>
    <w:bookmarkEnd w:id="11"/>
    <w:p w14:paraId="253C2343" w14:textId="2842EC31" w:rsidR="006B0410" w:rsidRPr="002A5849" w:rsidRDefault="00CF2A3D" w:rsidP="006B0410">
      <w:pPr>
        <w:rPr>
          <w:color w:val="000000" w:themeColor="text1"/>
          <w:lang w:eastAsia="zh-CN"/>
        </w:rPr>
      </w:pPr>
      <w:r w:rsidRPr="002A5849">
        <w:rPr>
          <w:color w:val="000000" w:themeColor="text1"/>
          <w:lang w:eastAsia="zh-CN"/>
        </w:rPr>
        <w:t xml:space="preserve">AI/ML-enhanced channel estimation could benefit from </w:t>
      </w:r>
      <w:r w:rsidR="0064605E" w:rsidRPr="002A5849">
        <w:rPr>
          <w:color w:val="000000" w:themeColor="text1"/>
          <w:lang w:eastAsia="zh-CN"/>
        </w:rPr>
        <w:t>above</w:t>
      </w:r>
      <w:r w:rsidR="00A819FC" w:rsidRPr="002A5849">
        <w:rPr>
          <w:color w:val="000000" w:themeColor="text1"/>
          <w:lang w:eastAsia="zh-CN"/>
        </w:rPr>
        <w:t xml:space="preserve"> </w:t>
      </w:r>
      <w:r w:rsidRPr="002A5849">
        <w:rPr>
          <w:color w:val="000000" w:themeColor="text1"/>
          <w:lang w:eastAsia="zh-CN"/>
        </w:rPr>
        <w:t xml:space="preserve">techniques such as superimposed pilots or reduced overhead in DMRS, which are promising areas for future work. </w:t>
      </w:r>
      <w:r w:rsidR="006B0410" w:rsidRPr="002A5849">
        <w:rPr>
          <w:color w:val="000000" w:themeColor="text1"/>
          <w:lang w:eastAsia="zh-CN"/>
        </w:rPr>
        <w:t xml:space="preserve"> AI/ML techniques have the potential to maintain high estimation accuracy even under significantly reduced RS overhead.</w:t>
      </w:r>
      <w:r w:rsidR="00564E28" w:rsidRPr="002A5849">
        <w:rPr>
          <w:color w:val="000000" w:themeColor="text1"/>
          <w:lang w:eastAsia="zh-CN"/>
        </w:rPr>
        <w:t xml:space="preserve"> </w:t>
      </w:r>
    </w:p>
    <w:p w14:paraId="55A61708" w14:textId="1FD12F28" w:rsidR="00730FC9" w:rsidRPr="002A5849" w:rsidRDefault="006B0410" w:rsidP="006B0410">
      <w:pPr>
        <w:rPr>
          <w:color w:val="000000" w:themeColor="text1"/>
          <w:lang w:eastAsia="zh-CN"/>
        </w:rPr>
      </w:pPr>
      <w:r w:rsidRPr="002A5849">
        <w:rPr>
          <w:color w:val="000000" w:themeColor="text1"/>
          <w:lang w:eastAsia="zh-CN"/>
        </w:rPr>
        <w:t>Another approach is to</w:t>
      </w:r>
      <w:r w:rsidR="00455C8F" w:rsidRPr="002A5849">
        <w:rPr>
          <w:color w:val="000000" w:themeColor="text1"/>
          <w:lang w:eastAsia="zh-CN"/>
        </w:rPr>
        <w:t xml:space="preserve"> </w:t>
      </w:r>
      <w:r w:rsidRPr="002A5849">
        <w:rPr>
          <w:color w:val="000000" w:themeColor="text1"/>
          <w:lang w:eastAsia="zh-CN"/>
        </w:rPr>
        <w:t>introduc</w:t>
      </w:r>
      <w:r w:rsidR="00455C8F" w:rsidRPr="002A5849">
        <w:rPr>
          <w:color w:val="000000" w:themeColor="text1"/>
          <w:lang w:eastAsia="zh-CN"/>
        </w:rPr>
        <w:t>e</w:t>
      </w:r>
      <w:r w:rsidRPr="002A5849">
        <w:rPr>
          <w:color w:val="000000" w:themeColor="text1"/>
          <w:lang w:eastAsia="zh-CN"/>
        </w:rPr>
        <w:t xml:space="preserve"> the AI</w:t>
      </w:r>
      <w:r w:rsidR="00724ABC" w:rsidRPr="002A5849">
        <w:rPr>
          <w:color w:val="000000" w:themeColor="text1"/>
          <w:lang w:eastAsia="zh-CN"/>
        </w:rPr>
        <w:t>/ML</w:t>
      </w:r>
      <w:r w:rsidRPr="002A5849">
        <w:rPr>
          <w:color w:val="000000" w:themeColor="text1"/>
          <w:lang w:eastAsia="zh-CN"/>
        </w:rPr>
        <w:t xml:space="preserve"> model purely as an enhanced channel estimation algorithm at the receiver side</w:t>
      </w:r>
      <w:r w:rsidR="002E35CF" w:rsidRPr="002A5849">
        <w:rPr>
          <w:color w:val="000000" w:themeColor="text1"/>
          <w:lang w:eastAsia="zh-CN"/>
        </w:rPr>
        <w:t xml:space="preserve"> whilst </w:t>
      </w:r>
      <w:r w:rsidR="00455C8F" w:rsidRPr="002A5849">
        <w:rPr>
          <w:color w:val="000000" w:themeColor="text1"/>
          <w:lang w:eastAsia="zh-CN"/>
        </w:rPr>
        <w:t>retain</w:t>
      </w:r>
      <w:r w:rsidR="002E35CF" w:rsidRPr="002A5849">
        <w:rPr>
          <w:color w:val="000000" w:themeColor="text1"/>
          <w:lang w:eastAsia="zh-CN"/>
        </w:rPr>
        <w:t>ing</w:t>
      </w:r>
      <w:r w:rsidR="00455C8F" w:rsidRPr="002A5849">
        <w:rPr>
          <w:color w:val="000000" w:themeColor="text1"/>
          <w:lang w:eastAsia="zh-CN"/>
        </w:rPr>
        <w:t xml:space="preserve"> the legacy RS configurations without any modifications</w:t>
      </w:r>
      <w:r w:rsidRPr="002A5849">
        <w:rPr>
          <w:color w:val="000000" w:themeColor="text1"/>
          <w:lang w:eastAsia="zh-CN"/>
        </w:rPr>
        <w:t>. This enables improved accuracy even in challenging or poor channel conditions. With this method,</w:t>
      </w:r>
      <w:r w:rsidR="00361546" w:rsidRPr="002A5849">
        <w:rPr>
          <w:color w:val="000000" w:themeColor="text1"/>
        </w:rPr>
        <w:t xml:space="preserve"> </w:t>
      </w:r>
      <w:r w:rsidR="00361546" w:rsidRPr="002A5849">
        <w:rPr>
          <w:color w:val="000000" w:themeColor="text1"/>
          <w:lang w:eastAsia="zh-CN"/>
        </w:rPr>
        <w:t xml:space="preserve">the specific AI/ML model design can be left to implementation, while 3GPP </w:t>
      </w:r>
      <w:r w:rsidR="00A42108" w:rsidRPr="002A5849">
        <w:rPr>
          <w:color w:val="000000" w:themeColor="text1"/>
          <w:lang w:eastAsia="zh-CN"/>
        </w:rPr>
        <w:t>should shift</w:t>
      </w:r>
      <w:r w:rsidRPr="002A5849">
        <w:rPr>
          <w:color w:val="000000" w:themeColor="text1"/>
          <w:lang w:eastAsia="zh-CN"/>
        </w:rPr>
        <w:t xml:space="preserve"> to practical aspects such as data collection, model training, and model management</w:t>
      </w:r>
      <w:r w:rsidR="00E75092" w:rsidRPr="002A5849">
        <w:rPr>
          <w:color w:val="000000" w:themeColor="text1"/>
          <w:lang w:eastAsia="zh-CN"/>
        </w:rPr>
        <w:t xml:space="preserve"> for this specific case</w:t>
      </w:r>
      <w:r w:rsidRPr="002A5849">
        <w:rPr>
          <w:color w:val="000000" w:themeColor="text1"/>
          <w:lang w:eastAsia="zh-CN"/>
        </w:rPr>
        <w:t>.</w:t>
      </w:r>
      <w:r w:rsidR="005469AB" w:rsidRPr="002A5849">
        <w:rPr>
          <w:color w:val="000000" w:themeColor="text1"/>
          <w:lang w:eastAsia="zh-CN"/>
        </w:rPr>
        <w:t xml:space="preserve"> </w:t>
      </w:r>
    </w:p>
    <w:p w14:paraId="365A9E66" w14:textId="1314E9F4" w:rsidR="00E75092" w:rsidRPr="002A5849" w:rsidRDefault="00E45D45" w:rsidP="00BA01B9">
      <w:pPr>
        <w:rPr>
          <w:color w:val="000000" w:themeColor="text1"/>
          <w:lang w:eastAsia="zh-CN"/>
        </w:rPr>
      </w:pPr>
      <w:r w:rsidRPr="002A5849">
        <w:rPr>
          <w:color w:val="000000" w:themeColor="text1"/>
          <w:lang w:eastAsia="zh-CN"/>
        </w:rPr>
        <w:t>I</w:t>
      </w:r>
      <w:r w:rsidR="00E75092" w:rsidRPr="002A5849">
        <w:rPr>
          <w:color w:val="000000" w:themeColor="text1"/>
          <w:lang w:eastAsia="zh-CN"/>
        </w:rPr>
        <w:t xml:space="preserve">f AI/ML-based channel estimation is to be further explored in 3GPP—whether in the context of RS reduction, superimposed pilots, or retaining the existing RS configuration—the first step should be </w:t>
      </w:r>
      <w:r w:rsidR="00E75092" w:rsidRPr="002A5849">
        <w:rPr>
          <w:color w:val="000000" w:themeColor="text1"/>
          <w:lang w:eastAsia="zh-CN"/>
        </w:rPr>
        <w:lastRenderedPageBreak/>
        <w:t>performance evaluation through simulations, followed by an assessment of the potential impact on specifications.</w:t>
      </w:r>
      <w:r w:rsidR="00D83E7E" w:rsidRPr="002A5849">
        <w:rPr>
          <w:color w:val="000000" w:themeColor="text1"/>
          <w:lang w:eastAsia="zh-CN"/>
        </w:rPr>
        <w:t xml:space="preserve"> </w:t>
      </w:r>
    </w:p>
    <w:p w14:paraId="07E9A73E" w14:textId="5A239A6E" w:rsidR="00E75092" w:rsidRPr="002A5849" w:rsidRDefault="00EC7C7E" w:rsidP="000121E5">
      <w:pPr>
        <w:pStyle w:val="afa"/>
        <w:numPr>
          <w:ilvl w:val="0"/>
          <w:numId w:val="9"/>
        </w:numPr>
        <w:spacing w:beforeLines="100" w:before="240" w:afterLines="100" w:after="240" w:line="320" w:lineRule="exact"/>
        <w:ind w:left="0" w:firstLine="0"/>
        <w:rPr>
          <w:rFonts w:ascii="Times New Roman" w:eastAsia="MS Gothic" w:hAnsi="Times New Roman" w:cs="Times New Roman"/>
          <w:b/>
          <w:color w:val="000000" w:themeColor="text1"/>
          <w:sz w:val="22"/>
          <w:szCs w:val="22"/>
          <w:lang w:eastAsia="ja-JP"/>
        </w:rPr>
      </w:pPr>
      <w:bookmarkStart w:id="12" w:name="_Hlk210376887"/>
      <w:r w:rsidRPr="002A5849">
        <w:rPr>
          <w:rFonts w:ascii="Times New Roman" w:hAnsi="Times New Roman" w:cs="Times New Roman"/>
          <w:b/>
          <w:color w:val="000000" w:themeColor="text1"/>
          <w:sz w:val="22"/>
          <w:szCs w:val="22"/>
        </w:rPr>
        <w:t xml:space="preserve">: </w:t>
      </w:r>
      <w:r w:rsidRPr="002A5849">
        <w:rPr>
          <w:rFonts w:ascii="Times New Roman" w:eastAsia="MS Gothic" w:hAnsi="Times New Roman" w:cs="Times New Roman"/>
          <w:b/>
          <w:color w:val="000000" w:themeColor="text1"/>
          <w:sz w:val="22"/>
          <w:szCs w:val="22"/>
          <w:lang w:eastAsia="ja-JP"/>
        </w:rPr>
        <w:t>For AI/ML-based channel estimation</w:t>
      </w:r>
      <w:r w:rsidR="008C2FDE" w:rsidRPr="002A5849">
        <w:rPr>
          <w:rFonts w:ascii="Times New Roman" w:eastAsia="MS Gothic" w:hAnsi="Times New Roman" w:cs="Times New Roman"/>
          <w:b/>
          <w:color w:val="000000" w:themeColor="text1"/>
          <w:sz w:val="22"/>
          <w:szCs w:val="22"/>
          <w:lang w:eastAsia="ja-JP"/>
        </w:rPr>
        <w:t xml:space="preserve"> study</w:t>
      </w:r>
      <w:r w:rsidRPr="002A5849">
        <w:rPr>
          <w:rFonts w:ascii="Times New Roman" w:eastAsia="MS Gothic" w:hAnsi="Times New Roman" w:cs="Times New Roman"/>
          <w:b/>
          <w:color w:val="000000" w:themeColor="text1"/>
          <w:sz w:val="22"/>
          <w:szCs w:val="22"/>
          <w:lang w:eastAsia="ja-JP"/>
        </w:rPr>
        <w:t xml:space="preserve">, the initial step should be to evaluate performance across all potential scenarios—including RS reduction, superimposed pilots, and retention of the existing RS configuration—using link-level and/or system-level simulations. </w:t>
      </w:r>
    </w:p>
    <w:bookmarkEnd w:id="12"/>
    <w:p w14:paraId="053C3A7B" w14:textId="089C5586" w:rsidR="00CD7400" w:rsidRPr="002A5849" w:rsidRDefault="00842220" w:rsidP="009567CB">
      <w:pPr>
        <w:pStyle w:val="1"/>
        <w:spacing w:before="240" w:after="240"/>
        <w:ind w:left="431" w:hanging="431"/>
        <w:rPr>
          <w:color w:val="000000" w:themeColor="text1"/>
          <w:sz w:val="24"/>
          <w:lang w:eastAsia="zh-CN"/>
        </w:rPr>
      </w:pPr>
      <w:r w:rsidRPr="002A5849">
        <w:rPr>
          <w:color w:val="000000" w:themeColor="text1"/>
          <w:sz w:val="24"/>
          <w:lang w:eastAsia="zh-CN"/>
        </w:rPr>
        <w:t>Conclusions</w:t>
      </w:r>
    </w:p>
    <w:p w14:paraId="0E81BA61" w14:textId="2D5A76BD" w:rsidR="00AA2D9F" w:rsidRPr="002A5849" w:rsidRDefault="00345197" w:rsidP="004C4F29">
      <w:pPr>
        <w:spacing w:before="80" w:after="80"/>
        <w:rPr>
          <w:color w:val="000000" w:themeColor="text1"/>
          <w:lang w:eastAsia="ja-JP"/>
        </w:rPr>
      </w:pPr>
      <w:r w:rsidRPr="002A5849">
        <w:rPr>
          <w:color w:val="000000" w:themeColor="text1"/>
          <w:lang w:eastAsia="zh-CN"/>
        </w:rPr>
        <w:t xml:space="preserve">Finally, allow us to </w:t>
      </w:r>
      <w:r w:rsidR="0068704C" w:rsidRPr="002A5849">
        <w:rPr>
          <w:color w:val="000000" w:themeColor="text1"/>
          <w:lang w:eastAsia="zh-CN"/>
        </w:rPr>
        <w:t xml:space="preserve">repeat our </w:t>
      </w:r>
      <w:r w:rsidR="00387AA7" w:rsidRPr="002A5849">
        <w:rPr>
          <w:color w:val="000000" w:themeColor="text1"/>
          <w:lang w:eastAsia="zh-CN"/>
        </w:rPr>
        <w:t>proposal</w:t>
      </w:r>
      <w:r w:rsidR="000E1626" w:rsidRPr="002A5849">
        <w:rPr>
          <w:color w:val="000000" w:themeColor="text1"/>
          <w:lang w:eastAsia="zh-CN"/>
        </w:rPr>
        <w:t>s</w:t>
      </w:r>
      <w:r w:rsidR="00EB50F7" w:rsidRPr="002A5849">
        <w:rPr>
          <w:color w:val="000000" w:themeColor="text1"/>
          <w:lang w:eastAsia="zh-CN"/>
        </w:rPr>
        <w:t xml:space="preserve"> to draw attention</w:t>
      </w:r>
      <w:r w:rsidR="001731EB" w:rsidRPr="002A5849">
        <w:rPr>
          <w:color w:val="000000" w:themeColor="text1"/>
          <w:lang w:eastAsia="zh-CN"/>
        </w:rPr>
        <w:t>.</w:t>
      </w:r>
    </w:p>
    <w:p w14:paraId="0BC7FCED" w14:textId="7503FE90" w:rsidR="008D5B4F" w:rsidRPr="002A5849" w:rsidRDefault="009D6495" w:rsidP="00ED3455">
      <w:pPr>
        <w:spacing w:beforeLines="100" w:before="240" w:line="320" w:lineRule="exact"/>
        <w:rPr>
          <w:rFonts w:eastAsia="MS Gothic"/>
          <w:b/>
          <w:color w:val="000000" w:themeColor="text1"/>
          <w:lang w:eastAsia="ja-JP"/>
        </w:rPr>
      </w:pPr>
      <w:r w:rsidRPr="002A5849">
        <w:rPr>
          <w:rFonts w:eastAsia="MS Gothic"/>
          <w:b/>
          <w:color w:val="000000" w:themeColor="text1"/>
          <w:lang w:eastAsia="ja-JP"/>
        </w:rPr>
        <w:t>Proposal 1</w:t>
      </w:r>
      <w:r w:rsidRPr="002A5849">
        <w:rPr>
          <w:rFonts w:eastAsia="MS Gothic"/>
          <w:b/>
          <w:color w:val="000000" w:themeColor="text1"/>
          <w:lang w:eastAsia="ja-JP"/>
        </w:rPr>
        <w:tab/>
        <w:t xml:space="preserve">: 6G AI/ML should build on 5G AI/ML framework but not be limited by it. </w:t>
      </w:r>
      <w:r w:rsidR="008D5B4F" w:rsidRPr="002A5849">
        <w:rPr>
          <w:b/>
          <w:color w:val="000000" w:themeColor="text1"/>
        </w:rPr>
        <w:t xml:space="preserve"> </w:t>
      </w:r>
    </w:p>
    <w:p w14:paraId="3530C657" w14:textId="77777777" w:rsidR="00B87708" w:rsidRPr="002A5849" w:rsidRDefault="009D6495" w:rsidP="00B87708">
      <w:pPr>
        <w:spacing w:beforeLines="100" w:before="240" w:line="320" w:lineRule="exact"/>
        <w:rPr>
          <w:b/>
          <w:color w:val="000000" w:themeColor="text1"/>
          <w:lang w:eastAsia="zh-CN"/>
        </w:rPr>
      </w:pPr>
      <w:r w:rsidRPr="002A5849">
        <w:rPr>
          <w:b/>
          <w:color w:val="000000" w:themeColor="text1"/>
          <w:lang w:eastAsia="zh-CN"/>
        </w:rPr>
        <w:t>Proposal 2</w:t>
      </w:r>
      <w:r w:rsidRPr="002A5849">
        <w:rPr>
          <w:b/>
          <w:color w:val="000000" w:themeColor="text1"/>
          <w:lang w:eastAsia="zh-CN"/>
        </w:rPr>
        <w:tab/>
        <w:t xml:space="preserve">: While non-AI/ML operation must be preserved for backward compatibility and robustness, AI/ML-based solutions shall be actively studied and evaluated as potential performance-enhancing options for 6GR. </w:t>
      </w:r>
    </w:p>
    <w:p w14:paraId="4EBBA131" w14:textId="157E9BEE" w:rsidR="00B87708" w:rsidRPr="002A5849" w:rsidRDefault="00B87708" w:rsidP="00B87708">
      <w:pPr>
        <w:spacing w:beforeLines="100" w:before="240" w:line="320" w:lineRule="exact"/>
        <w:rPr>
          <w:b/>
          <w:color w:val="000000" w:themeColor="text1"/>
        </w:rPr>
      </w:pPr>
      <w:r w:rsidRPr="002A5849">
        <w:rPr>
          <w:b/>
          <w:color w:val="000000" w:themeColor="text1"/>
          <w:lang w:eastAsia="zh-CN"/>
        </w:rPr>
        <w:t>Proposal 3</w:t>
      </w:r>
      <w:r w:rsidRPr="002A5849">
        <w:rPr>
          <w:b/>
          <w:color w:val="000000" w:themeColor="text1"/>
        </w:rPr>
        <w:t xml:space="preserve">: </w:t>
      </w:r>
      <w:r w:rsidRPr="002A5849">
        <w:rPr>
          <w:b/>
          <w:color w:val="000000" w:themeColor="text1"/>
        </w:rPr>
        <w:tab/>
        <w:t>AI/ML for DMRS or CSI-RS reduction can be considered for further study in 6GR interface, and the following issues should be addressed:</w:t>
      </w:r>
    </w:p>
    <w:p w14:paraId="0F23C57F" w14:textId="535D8CFB" w:rsidR="00B87708" w:rsidRPr="002A5849" w:rsidRDefault="00B87708" w:rsidP="00B87708">
      <w:pPr>
        <w:pStyle w:val="afa"/>
        <w:numPr>
          <w:ilvl w:val="0"/>
          <w:numId w:val="59"/>
        </w:numPr>
        <w:spacing w:line="320" w:lineRule="exact"/>
        <w:ind w:left="442"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Whether the reduction of DMRS or CSI-RS can be effectively applied in the time, frequency, and/or spatial (port) domains.</w:t>
      </w:r>
    </w:p>
    <w:p w14:paraId="6A5C53CE" w14:textId="77777777" w:rsidR="00B87708" w:rsidRPr="002A5849" w:rsidRDefault="00B87708" w:rsidP="00B87708">
      <w:pPr>
        <w:pStyle w:val="afa"/>
        <w:numPr>
          <w:ilvl w:val="0"/>
          <w:numId w:val="59"/>
        </w:numPr>
        <w:spacing w:line="320" w:lineRule="exact"/>
        <w:ind w:left="442"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Whether both DL and UL (e.g., SRS reduction) scenarios should be investigated, or only focus on the DL. This decision will influence where the AI/ML model is deployed.</w:t>
      </w:r>
    </w:p>
    <w:p w14:paraId="7307E84A" w14:textId="77777777" w:rsidR="00B87708" w:rsidRPr="002A5849" w:rsidRDefault="00B87708" w:rsidP="00B87708">
      <w:pPr>
        <w:pStyle w:val="afa"/>
        <w:numPr>
          <w:ilvl w:val="0"/>
          <w:numId w:val="59"/>
        </w:numPr>
        <w:spacing w:line="320" w:lineRule="exact"/>
        <w:ind w:left="442"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Whether model management can reuse existing studies on one-sided models.</w:t>
      </w:r>
    </w:p>
    <w:p w14:paraId="1A0D66C3" w14:textId="77777777" w:rsidR="00B87708" w:rsidRPr="002A5849" w:rsidRDefault="00B87708" w:rsidP="00B87708">
      <w:pPr>
        <w:spacing w:beforeLines="100" w:before="240" w:line="320" w:lineRule="exact"/>
        <w:rPr>
          <w:b/>
          <w:color w:val="000000" w:themeColor="text1"/>
          <w:lang w:eastAsia="zh-CN"/>
        </w:rPr>
      </w:pPr>
      <w:r w:rsidRPr="002A5849">
        <w:rPr>
          <w:rFonts w:eastAsia="MS Gothic"/>
          <w:b/>
          <w:color w:val="000000" w:themeColor="text1"/>
          <w:lang w:eastAsia="ja-JP"/>
        </w:rPr>
        <w:t>Proposal 4</w:t>
      </w:r>
      <w:r w:rsidRPr="002A5849">
        <w:rPr>
          <w:rFonts w:eastAsia="MS Gothic"/>
          <w:b/>
          <w:color w:val="000000" w:themeColor="text1"/>
          <w:lang w:eastAsia="ja-JP"/>
        </w:rPr>
        <w:tab/>
        <w:t xml:space="preserve">: For sparse DMRS design, the AI/ML model input must include the received complex-valued signal at sparse RS, with potential auxiliary inputs, such as UE speed, historical channel estimates, etc., to enhance performance. The model output should be the estimated channel response H. </w:t>
      </w:r>
    </w:p>
    <w:p w14:paraId="28EEDBE8" w14:textId="77777777" w:rsidR="00B87708" w:rsidRPr="002A5849" w:rsidRDefault="00B87708" w:rsidP="00B87708">
      <w:pPr>
        <w:spacing w:beforeLines="100" w:before="240" w:line="320" w:lineRule="exact"/>
        <w:rPr>
          <w:b/>
          <w:color w:val="000000" w:themeColor="text1"/>
          <w:lang w:eastAsia="zh-CN"/>
        </w:rPr>
      </w:pPr>
      <w:r w:rsidRPr="002A5849">
        <w:rPr>
          <w:b/>
          <w:color w:val="000000" w:themeColor="text1"/>
          <w:lang w:eastAsia="zh-CN"/>
        </w:rPr>
        <w:t>Proposal 5</w:t>
      </w:r>
      <w:r w:rsidRPr="002A5849">
        <w:rPr>
          <w:b/>
          <w:color w:val="000000" w:themeColor="text1"/>
          <w:lang w:eastAsia="zh-CN"/>
        </w:rPr>
        <w:tab/>
        <w:t>: For AI/ML-based sparse orthogonal DMRS, study label data generation to ensure model flexibility and practicality, considering both supervised (e.g., pseudo-labels from current dense DMRS) and unsupervised/self-supervised (e.g., minimizing BLER) approaches.</w:t>
      </w:r>
    </w:p>
    <w:p w14:paraId="1437C052" w14:textId="0F2C1358" w:rsidR="00B87708" w:rsidRPr="002A5849" w:rsidRDefault="00B87708" w:rsidP="00B87708">
      <w:pPr>
        <w:spacing w:beforeLines="100" w:before="240" w:line="320" w:lineRule="exact"/>
        <w:rPr>
          <w:b/>
          <w:color w:val="000000" w:themeColor="text1"/>
          <w:lang w:eastAsia="zh-CN"/>
        </w:rPr>
      </w:pPr>
      <w:r w:rsidRPr="002A5849">
        <w:rPr>
          <w:b/>
          <w:color w:val="000000" w:themeColor="text1"/>
          <w:lang w:eastAsia="zh-CN"/>
        </w:rPr>
        <w:t>Proposal 6</w:t>
      </w:r>
      <w:r w:rsidRPr="002A5849">
        <w:rPr>
          <w:b/>
          <w:color w:val="000000" w:themeColor="text1"/>
          <w:lang w:eastAsia="zh-CN"/>
        </w:rPr>
        <w:tab/>
        <w:t xml:space="preserve">: For evaluating sparse orthogonal DMRS with AI receivers, performance gains must be quantified against two baselines under identical sparse configurations: </w:t>
      </w:r>
    </w:p>
    <w:p w14:paraId="39D9C49C" w14:textId="1A26DCD9" w:rsidR="00B87708" w:rsidRPr="002A5849" w:rsidRDefault="00B87708" w:rsidP="00B87708">
      <w:pPr>
        <w:pStyle w:val="afa"/>
        <w:numPr>
          <w:ilvl w:val="0"/>
          <w:numId w:val="60"/>
        </w:numPr>
        <w:spacing w:line="320" w:lineRule="exact"/>
        <w:ind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a conventional receiver using the same sparse DMRS pattern.</w:t>
      </w:r>
    </w:p>
    <w:p w14:paraId="72585EB3" w14:textId="6A5F4F24" w:rsidR="00B87708" w:rsidRPr="002A5849" w:rsidRDefault="00B87708" w:rsidP="00B87708">
      <w:pPr>
        <w:pStyle w:val="afa"/>
        <w:numPr>
          <w:ilvl w:val="0"/>
          <w:numId w:val="60"/>
        </w:numPr>
        <w:spacing w:line="320" w:lineRule="exact"/>
        <w:ind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 xml:space="preserve">a conventional receiver using the current dense DMRS density. </w:t>
      </w:r>
    </w:p>
    <w:p w14:paraId="67EC0AE7" w14:textId="77777777" w:rsidR="00B87708" w:rsidRPr="002A5849" w:rsidRDefault="00B87708" w:rsidP="00B87708">
      <w:pPr>
        <w:pStyle w:val="afa"/>
        <w:spacing w:line="320" w:lineRule="exact"/>
        <w:ind w:left="0"/>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The key performance metrics can consider BLER, throughput, as well as intermediate KPIs such as NMSE and SGCS.</w:t>
      </w:r>
    </w:p>
    <w:p w14:paraId="1FFA2356" w14:textId="2CDE6C34" w:rsidR="00B87708" w:rsidRPr="002A5849" w:rsidRDefault="002A5849" w:rsidP="00B87708">
      <w:pPr>
        <w:spacing w:beforeLines="100" w:before="240" w:line="320" w:lineRule="exact"/>
        <w:rPr>
          <w:b/>
          <w:color w:val="000000" w:themeColor="text1"/>
        </w:rPr>
      </w:pPr>
      <w:r w:rsidRPr="002A5849">
        <w:rPr>
          <w:b/>
          <w:color w:val="000000" w:themeColor="text1"/>
        </w:rPr>
        <w:t>Proposal</w:t>
      </w:r>
      <w:r w:rsidR="00B87708" w:rsidRPr="002A5849">
        <w:rPr>
          <w:b/>
          <w:color w:val="000000" w:themeColor="text1"/>
        </w:rPr>
        <w:t xml:space="preserve"> 7: AI/ML for superimposed pilot can be considered for further study in 6GR interface, it is essential to first identify and analyze the following issues should be addressed:</w:t>
      </w:r>
    </w:p>
    <w:p w14:paraId="5A2A5031" w14:textId="559DCD1D" w:rsidR="00B87708" w:rsidRPr="002A5849" w:rsidRDefault="00B87708" w:rsidP="002A5849">
      <w:pPr>
        <w:pStyle w:val="afa"/>
        <w:numPr>
          <w:ilvl w:val="0"/>
          <w:numId w:val="59"/>
        </w:numPr>
        <w:spacing w:line="320" w:lineRule="exact"/>
        <w:ind w:left="442"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Whether the traditional RS configuration can be reused.</w:t>
      </w:r>
    </w:p>
    <w:p w14:paraId="24535041" w14:textId="77777777" w:rsidR="00B87708" w:rsidRPr="002A5849" w:rsidRDefault="00B87708" w:rsidP="002A5849">
      <w:pPr>
        <w:pStyle w:val="afa"/>
        <w:numPr>
          <w:ilvl w:val="0"/>
          <w:numId w:val="59"/>
        </w:numPr>
        <w:spacing w:line="320" w:lineRule="exact"/>
        <w:ind w:left="442"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t xml:space="preserve">Whether new RS sequences need to be designed. </w:t>
      </w:r>
    </w:p>
    <w:p w14:paraId="2B3A8908" w14:textId="21D2B4F8" w:rsidR="00B87708" w:rsidRPr="002A5849" w:rsidRDefault="00B87708" w:rsidP="002A5849">
      <w:pPr>
        <w:pStyle w:val="afa"/>
        <w:numPr>
          <w:ilvl w:val="0"/>
          <w:numId w:val="59"/>
        </w:numPr>
        <w:spacing w:line="320" w:lineRule="exact"/>
        <w:ind w:left="442" w:hanging="442"/>
        <w:rPr>
          <w:rFonts w:ascii="Times New Roman" w:hAnsi="Times New Roman" w:cs="Times New Roman"/>
          <w:b/>
          <w:color w:val="000000" w:themeColor="text1"/>
          <w:sz w:val="22"/>
          <w:szCs w:val="22"/>
        </w:rPr>
      </w:pPr>
      <w:r w:rsidRPr="002A5849">
        <w:rPr>
          <w:rFonts w:ascii="Times New Roman" w:hAnsi="Times New Roman" w:cs="Times New Roman"/>
          <w:b/>
          <w:color w:val="000000" w:themeColor="text1"/>
          <w:sz w:val="22"/>
          <w:szCs w:val="22"/>
        </w:rPr>
        <w:lastRenderedPageBreak/>
        <w:t>Whether model management can reuse existing studies on one-sided models.</w:t>
      </w:r>
    </w:p>
    <w:p w14:paraId="359CF827" w14:textId="1D3FFD9E" w:rsidR="00B87708" w:rsidRPr="002A5849" w:rsidRDefault="00B87708" w:rsidP="00B87708">
      <w:pPr>
        <w:spacing w:beforeLines="100" w:before="240" w:line="320" w:lineRule="exact"/>
        <w:rPr>
          <w:b/>
          <w:color w:val="000000" w:themeColor="text1"/>
          <w:lang w:eastAsia="zh-CN"/>
        </w:rPr>
      </w:pPr>
      <w:r w:rsidRPr="002A5849">
        <w:rPr>
          <w:b/>
          <w:color w:val="000000" w:themeColor="text1"/>
          <w:lang w:eastAsia="zh-CN"/>
        </w:rPr>
        <w:t>Proposal 8: For AI/ML-based superimposed pilot design, the model input shall be the complex-valued received signal at REs where DMRS and data symbols are superimposed with auxiliary inputs (e.g., historical estimates, neighboring REs) considered to enhance robustness, and the output shall be the estimated channel response H across the full time-frequency grid.</w:t>
      </w:r>
    </w:p>
    <w:p w14:paraId="1326D572" w14:textId="3D20F115" w:rsidR="00B87708" w:rsidRPr="002A5849" w:rsidRDefault="00B87708" w:rsidP="00B87708">
      <w:pPr>
        <w:spacing w:beforeLines="100" w:before="240" w:line="320" w:lineRule="exact"/>
        <w:rPr>
          <w:b/>
          <w:color w:val="000000" w:themeColor="text1"/>
          <w:lang w:eastAsia="zh-CN"/>
        </w:rPr>
      </w:pPr>
      <w:r w:rsidRPr="002A5849">
        <w:rPr>
          <w:b/>
          <w:color w:val="000000" w:themeColor="text1"/>
          <w:lang w:eastAsia="zh-CN"/>
        </w:rPr>
        <w:t>Proposal 9</w:t>
      </w:r>
      <w:r w:rsidRPr="002A5849">
        <w:rPr>
          <w:b/>
          <w:color w:val="000000" w:themeColor="text1"/>
          <w:lang w:eastAsia="zh-CN"/>
        </w:rPr>
        <w:tab/>
        <w:t>: 6G AI/ML for CSI-RS overhead reduction can build directly on the established Rel-19 CSI prediction framework, including its associated model inference procedures and performance monitoring mechanisms, as its foundational starting point.</w:t>
      </w:r>
    </w:p>
    <w:p w14:paraId="3FC6471B" w14:textId="4F26F25B" w:rsidR="00B87708" w:rsidRPr="002A5849" w:rsidRDefault="00B87708" w:rsidP="00B87708">
      <w:pPr>
        <w:spacing w:beforeLines="100" w:before="240" w:line="320" w:lineRule="exact"/>
        <w:rPr>
          <w:b/>
          <w:color w:val="000000" w:themeColor="text1"/>
          <w:lang w:eastAsia="zh-CN"/>
        </w:rPr>
      </w:pPr>
      <w:r w:rsidRPr="002A5849">
        <w:rPr>
          <w:b/>
          <w:color w:val="000000" w:themeColor="text1"/>
          <w:lang w:eastAsia="zh-CN"/>
        </w:rPr>
        <w:t>Proposal 10</w:t>
      </w:r>
      <w:r w:rsidRPr="002A5849">
        <w:rPr>
          <w:b/>
          <w:color w:val="000000" w:themeColor="text1"/>
          <w:lang w:eastAsia="zh-CN"/>
        </w:rPr>
        <w:tab/>
        <w:t xml:space="preserve">: For AI/ML-based channel estimation study, the initial step should be to evaluate performance across all potential scenarios—including RS reduction, superimposed pilots, and retention of the existing RS configuration—using link-level and/or system-level simulations. </w:t>
      </w:r>
    </w:p>
    <w:p w14:paraId="1A7ED4E3" w14:textId="05946991" w:rsidR="002348EF" w:rsidRPr="002A5849" w:rsidRDefault="002348EF" w:rsidP="009567CB">
      <w:pPr>
        <w:pStyle w:val="1"/>
        <w:spacing w:before="240" w:after="240"/>
        <w:ind w:left="431" w:hanging="431"/>
        <w:rPr>
          <w:color w:val="000000" w:themeColor="text1"/>
          <w:sz w:val="24"/>
          <w:lang w:eastAsia="zh-CN"/>
        </w:rPr>
      </w:pPr>
      <w:r w:rsidRPr="002A5849">
        <w:rPr>
          <w:color w:val="000000" w:themeColor="text1"/>
          <w:sz w:val="24"/>
          <w:lang w:eastAsia="zh-CN"/>
        </w:rPr>
        <w:t>Reference</w:t>
      </w:r>
    </w:p>
    <w:p w14:paraId="3C62BE88" w14:textId="4BD6AFFF" w:rsidR="00431362" w:rsidRPr="002A5849"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sidRPr="002A5849">
        <w:rPr>
          <w:rFonts w:ascii="Times New Roman" w:hAnsi="Times New Roman" w:cs="Times New Roman"/>
          <w:color w:val="000000" w:themeColor="text1"/>
          <w:sz w:val="22"/>
          <w:szCs w:val="22"/>
        </w:rPr>
        <w:t xml:space="preserve">3GPP </w:t>
      </w:r>
      <w:r w:rsidR="006427B4" w:rsidRPr="002A5849">
        <w:rPr>
          <w:rFonts w:ascii="Times New Roman" w:hAnsi="Times New Roman" w:cs="Times New Roman"/>
          <w:color w:val="000000" w:themeColor="text1"/>
          <w:sz w:val="22"/>
          <w:szCs w:val="22"/>
        </w:rPr>
        <w:t>TR 38.843 Study on Artificial Intelligence (AI)/Machine Learning (ML) for NR air interface.</w:t>
      </w:r>
    </w:p>
    <w:sectPr w:rsidR="00431362" w:rsidRPr="002A58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47E7F" w14:textId="77777777" w:rsidR="00ED4E31" w:rsidRDefault="00ED4E31">
      <w:r>
        <w:separator/>
      </w:r>
    </w:p>
  </w:endnote>
  <w:endnote w:type="continuationSeparator" w:id="0">
    <w:p w14:paraId="3ECD9C5C" w14:textId="77777777" w:rsidR="00ED4E31" w:rsidRDefault="00ED4E31">
      <w:r>
        <w:continuationSeparator/>
      </w:r>
    </w:p>
  </w:endnote>
  <w:endnote w:type="continuationNotice" w:id="1">
    <w:p w14:paraId="672FEA69" w14:textId="77777777" w:rsidR="00ED4E31" w:rsidRDefault="00ED4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1532E" w14:textId="77777777" w:rsidR="00ED4E31" w:rsidRDefault="00ED4E31">
      <w:r>
        <w:separator/>
      </w:r>
    </w:p>
  </w:footnote>
  <w:footnote w:type="continuationSeparator" w:id="0">
    <w:p w14:paraId="491A58C6" w14:textId="77777777" w:rsidR="00ED4E31" w:rsidRDefault="00ED4E31">
      <w:r>
        <w:continuationSeparator/>
      </w:r>
    </w:p>
  </w:footnote>
  <w:footnote w:type="continuationNotice" w:id="1">
    <w:p w14:paraId="4891D0CB" w14:textId="77777777" w:rsidR="00ED4E31" w:rsidRDefault="00ED4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A53091"/>
    <w:multiLevelType w:val="hybridMultilevel"/>
    <w:tmpl w:val="CE3ED78C"/>
    <w:lvl w:ilvl="0" w:tplc="04090003">
      <w:start w:val="1"/>
      <w:numFmt w:val="bullet"/>
      <w:lvlText w:val="o"/>
      <w:lvlJc w:val="left"/>
      <w:pPr>
        <w:ind w:left="1540" w:hanging="440"/>
      </w:pPr>
      <w:rPr>
        <w:rFonts w:ascii="Courier New" w:hAnsi="Courier New" w:cs="Courier New" w:hint="default"/>
      </w:rPr>
    </w:lvl>
    <w:lvl w:ilvl="1" w:tplc="04090003" w:tentative="1">
      <w:start w:val="1"/>
      <w:numFmt w:val="bullet"/>
      <w:lvlText w:val=""/>
      <w:lvlJc w:val="left"/>
      <w:pPr>
        <w:ind w:left="1980" w:hanging="440"/>
      </w:pPr>
      <w:rPr>
        <w:rFonts w:ascii="Wingdings" w:hAnsi="Wingdings" w:hint="default"/>
      </w:rPr>
    </w:lvl>
    <w:lvl w:ilvl="2" w:tplc="04090005"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3" w:tentative="1">
      <w:start w:val="1"/>
      <w:numFmt w:val="bullet"/>
      <w:lvlText w:val=""/>
      <w:lvlJc w:val="left"/>
      <w:pPr>
        <w:ind w:left="3300" w:hanging="440"/>
      </w:pPr>
      <w:rPr>
        <w:rFonts w:ascii="Wingdings" w:hAnsi="Wingdings" w:hint="default"/>
      </w:rPr>
    </w:lvl>
    <w:lvl w:ilvl="5" w:tplc="04090005"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3" w:tentative="1">
      <w:start w:val="1"/>
      <w:numFmt w:val="bullet"/>
      <w:lvlText w:val=""/>
      <w:lvlJc w:val="left"/>
      <w:pPr>
        <w:ind w:left="4620" w:hanging="440"/>
      </w:pPr>
      <w:rPr>
        <w:rFonts w:ascii="Wingdings" w:hAnsi="Wingdings" w:hint="default"/>
      </w:rPr>
    </w:lvl>
    <w:lvl w:ilvl="8" w:tplc="04090005" w:tentative="1">
      <w:start w:val="1"/>
      <w:numFmt w:val="bullet"/>
      <w:lvlText w:val=""/>
      <w:lvlJc w:val="left"/>
      <w:pPr>
        <w:ind w:left="5060" w:hanging="44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A3432"/>
    <w:multiLevelType w:val="hybridMultilevel"/>
    <w:tmpl w:val="0A1AEB84"/>
    <w:lvl w:ilvl="0" w:tplc="085E4D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9D04C4"/>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2EB724C"/>
    <w:multiLevelType w:val="hybridMultilevel"/>
    <w:tmpl w:val="52D671C6"/>
    <w:lvl w:ilvl="0" w:tplc="FFFFFFFF">
      <w:start w:val="1"/>
      <w:numFmt w:val="bullet"/>
      <w:lvlText w:val=""/>
      <w:lvlJc w:val="left"/>
      <w:pPr>
        <w:ind w:left="1153" w:hanging="440"/>
      </w:pPr>
      <w:rPr>
        <w:rFonts w:ascii="Wingdings" w:hAnsi="Wingdings" w:hint="default"/>
      </w:rPr>
    </w:lvl>
    <w:lvl w:ilvl="1" w:tplc="04090003" w:tentative="1">
      <w:start w:val="1"/>
      <w:numFmt w:val="bullet"/>
      <w:lvlText w:val=""/>
      <w:lvlJc w:val="left"/>
      <w:pPr>
        <w:ind w:left="1593" w:hanging="440"/>
      </w:pPr>
      <w:rPr>
        <w:rFonts w:ascii="Wingdings" w:hAnsi="Wingdings" w:hint="default"/>
      </w:rPr>
    </w:lvl>
    <w:lvl w:ilvl="2" w:tplc="04090005" w:tentative="1">
      <w:start w:val="1"/>
      <w:numFmt w:val="bullet"/>
      <w:lvlText w:val=""/>
      <w:lvlJc w:val="left"/>
      <w:pPr>
        <w:ind w:left="2033" w:hanging="440"/>
      </w:pPr>
      <w:rPr>
        <w:rFonts w:ascii="Wingdings" w:hAnsi="Wingdings" w:hint="default"/>
      </w:rPr>
    </w:lvl>
    <w:lvl w:ilvl="3" w:tplc="04090001" w:tentative="1">
      <w:start w:val="1"/>
      <w:numFmt w:val="bullet"/>
      <w:lvlText w:val=""/>
      <w:lvlJc w:val="left"/>
      <w:pPr>
        <w:ind w:left="2473" w:hanging="440"/>
      </w:pPr>
      <w:rPr>
        <w:rFonts w:ascii="Wingdings" w:hAnsi="Wingdings" w:hint="default"/>
      </w:rPr>
    </w:lvl>
    <w:lvl w:ilvl="4" w:tplc="04090003" w:tentative="1">
      <w:start w:val="1"/>
      <w:numFmt w:val="bullet"/>
      <w:lvlText w:val=""/>
      <w:lvlJc w:val="left"/>
      <w:pPr>
        <w:ind w:left="2913" w:hanging="440"/>
      </w:pPr>
      <w:rPr>
        <w:rFonts w:ascii="Wingdings" w:hAnsi="Wingdings" w:hint="default"/>
      </w:rPr>
    </w:lvl>
    <w:lvl w:ilvl="5" w:tplc="04090005" w:tentative="1">
      <w:start w:val="1"/>
      <w:numFmt w:val="bullet"/>
      <w:lvlText w:val=""/>
      <w:lvlJc w:val="left"/>
      <w:pPr>
        <w:ind w:left="3353" w:hanging="440"/>
      </w:pPr>
      <w:rPr>
        <w:rFonts w:ascii="Wingdings" w:hAnsi="Wingdings" w:hint="default"/>
      </w:rPr>
    </w:lvl>
    <w:lvl w:ilvl="6" w:tplc="04090001" w:tentative="1">
      <w:start w:val="1"/>
      <w:numFmt w:val="bullet"/>
      <w:lvlText w:val=""/>
      <w:lvlJc w:val="left"/>
      <w:pPr>
        <w:ind w:left="3793" w:hanging="440"/>
      </w:pPr>
      <w:rPr>
        <w:rFonts w:ascii="Wingdings" w:hAnsi="Wingdings" w:hint="default"/>
      </w:rPr>
    </w:lvl>
    <w:lvl w:ilvl="7" w:tplc="04090003" w:tentative="1">
      <w:start w:val="1"/>
      <w:numFmt w:val="bullet"/>
      <w:lvlText w:val=""/>
      <w:lvlJc w:val="left"/>
      <w:pPr>
        <w:ind w:left="4233" w:hanging="440"/>
      </w:pPr>
      <w:rPr>
        <w:rFonts w:ascii="Wingdings" w:hAnsi="Wingdings" w:hint="default"/>
      </w:rPr>
    </w:lvl>
    <w:lvl w:ilvl="8" w:tplc="04090005" w:tentative="1">
      <w:start w:val="1"/>
      <w:numFmt w:val="bullet"/>
      <w:lvlText w:val=""/>
      <w:lvlJc w:val="left"/>
      <w:pPr>
        <w:ind w:left="4673" w:hanging="440"/>
      </w:pPr>
      <w:rPr>
        <w:rFonts w:ascii="Wingdings" w:hAnsi="Wingdings" w:hint="default"/>
      </w:rPr>
    </w:lvl>
  </w:abstractNum>
  <w:abstractNum w:abstractNumId="8" w15:restartNumberingAfterBreak="0">
    <w:nsid w:val="160151E0"/>
    <w:multiLevelType w:val="hybridMultilevel"/>
    <w:tmpl w:val="A92EC4A0"/>
    <w:lvl w:ilvl="0" w:tplc="FFFFFFFF">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F8526E"/>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FE29EF"/>
    <w:multiLevelType w:val="hybridMultilevel"/>
    <w:tmpl w:val="DAAA30D8"/>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5" w15:restartNumberingAfterBreak="0">
    <w:nsid w:val="2A5D62E6"/>
    <w:multiLevelType w:val="hybridMultilevel"/>
    <w:tmpl w:val="41827CDC"/>
    <w:lvl w:ilvl="0" w:tplc="61905A5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81D7CD1"/>
    <w:multiLevelType w:val="hybridMultilevel"/>
    <w:tmpl w:val="3D649A7A"/>
    <w:lvl w:ilvl="0" w:tplc="A8BCA8D4">
      <w:start w:val="1"/>
      <w:numFmt w:val="bullet"/>
      <w:lvlText w:val=""/>
      <w:lvlJc w:val="left"/>
      <w:pPr>
        <w:ind w:left="2880" w:hanging="360"/>
      </w:pPr>
      <w:rPr>
        <w:rFonts w:ascii="Symbol" w:hAnsi="Symbol"/>
      </w:rPr>
    </w:lvl>
    <w:lvl w:ilvl="1" w:tplc="58345A6E">
      <w:start w:val="1"/>
      <w:numFmt w:val="bullet"/>
      <w:lvlText w:val=""/>
      <w:lvlJc w:val="left"/>
      <w:pPr>
        <w:ind w:left="2880" w:hanging="360"/>
      </w:pPr>
      <w:rPr>
        <w:rFonts w:ascii="Symbol" w:hAnsi="Symbol"/>
      </w:rPr>
    </w:lvl>
    <w:lvl w:ilvl="2" w:tplc="C27CC1D2">
      <w:start w:val="1"/>
      <w:numFmt w:val="bullet"/>
      <w:lvlText w:val=""/>
      <w:lvlJc w:val="left"/>
      <w:pPr>
        <w:ind w:left="2880" w:hanging="360"/>
      </w:pPr>
      <w:rPr>
        <w:rFonts w:ascii="Symbol" w:hAnsi="Symbol"/>
      </w:rPr>
    </w:lvl>
    <w:lvl w:ilvl="3" w:tplc="0910F754">
      <w:start w:val="1"/>
      <w:numFmt w:val="bullet"/>
      <w:lvlText w:val=""/>
      <w:lvlJc w:val="left"/>
      <w:pPr>
        <w:ind w:left="2880" w:hanging="360"/>
      </w:pPr>
      <w:rPr>
        <w:rFonts w:ascii="Symbol" w:hAnsi="Symbol"/>
      </w:rPr>
    </w:lvl>
    <w:lvl w:ilvl="4" w:tplc="E5B4EF9E">
      <w:start w:val="1"/>
      <w:numFmt w:val="bullet"/>
      <w:lvlText w:val=""/>
      <w:lvlJc w:val="left"/>
      <w:pPr>
        <w:ind w:left="2880" w:hanging="360"/>
      </w:pPr>
      <w:rPr>
        <w:rFonts w:ascii="Symbol" w:hAnsi="Symbol"/>
      </w:rPr>
    </w:lvl>
    <w:lvl w:ilvl="5" w:tplc="0B64556E">
      <w:start w:val="1"/>
      <w:numFmt w:val="bullet"/>
      <w:lvlText w:val=""/>
      <w:lvlJc w:val="left"/>
      <w:pPr>
        <w:ind w:left="2880" w:hanging="360"/>
      </w:pPr>
      <w:rPr>
        <w:rFonts w:ascii="Symbol" w:hAnsi="Symbol"/>
      </w:rPr>
    </w:lvl>
    <w:lvl w:ilvl="6" w:tplc="C40459DE">
      <w:start w:val="1"/>
      <w:numFmt w:val="bullet"/>
      <w:lvlText w:val=""/>
      <w:lvlJc w:val="left"/>
      <w:pPr>
        <w:ind w:left="2880" w:hanging="360"/>
      </w:pPr>
      <w:rPr>
        <w:rFonts w:ascii="Symbol" w:hAnsi="Symbol"/>
      </w:rPr>
    </w:lvl>
    <w:lvl w:ilvl="7" w:tplc="2C8A0500">
      <w:start w:val="1"/>
      <w:numFmt w:val="bullet"/>
      <w:lvlText w:val=""/>
      <w:lvlJc w:val="left"/>
      <w:pPr>
        <w:ind w:left="2880" w:hanging="360"/>
      </w:pPr>
      <w:rPr>
        <w:rFonts w:ascii="Symbol" w:hAnsi="Symbol"/>
      </w:rPr>
    </w:lvl>
    <w:lvl w:ilvl="8" w:tplc="2E90B56E">
      <w:start w:val="1"/>
      <w:numFmt w:val="bullet"/>
      <w:lvlText w:val=""/>
      <w:lvlJc w:val="left"/>
      <w:pPr>
        <w:ind w:left="2880" w:hanging="360"/>
      </w:pPr>
      <w:rPr>
        <w:rFonts w:ascii="Symbol" w:hAnsi="Symbol"/>
      </w:rPr>
    </w:lvl>
  </w:abstractNum>
  <w:abstractNum w:abstractNumId="21" w15:restartNumberingAfterBreak="0">
    <w:nsid w:val="39326A5E"/>
    <w:multiLevelType w:val="hybridMultilevel"/>
    <w:tmpl w:val="A75AAA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9AE0693"/>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4"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0468A"/>
    <w:multiLevelType w:val="hybridMultilevel"/>
    <w:tmpl w:val="AAD8CA2E"/>
    <w:lvl w:ilvl="0" w:tplc="1F08EA9C">
      <w:start w:val="1"/>
      <w:numFmt w:val="decimal"/>
      <w:lvlText w:val="propos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A357AF"/>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02028D4"/>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33" w15:restartNumberingAfterBreak="0">
    <w:nsid w:val="561B091C"/>
    <w:multiLevelType w:val="hybridMultilevel"/>
    <w:tmpl w:val="38B0021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D155FD"/>
    <w:multiLevelType w:val="hybridMultilevel"/>
    <w:tmpl w:val="21CAC45C"/>
    <w:lvl w:ilvl="0" w:tplc="AF863A5E">
      <w:start w:val="1"/>
      <w:numFmt w:val="decimal"/>
      <w:lvlText w:val="%1."/>
      <w:lvlJc w:val="left"/>
      <w:pPr>
        <w:ind w:left="1020" w:hanging="360"/>
      </w:pPr>
    </w:lvl>
    <w:lvl w:ilvl="1" w:tplc="7D802502">
      <w:start w:val="1"/>
      <w:numFmt w:val="decimal"/>
      <w:lvlText w:val="%2."/>
      <w:lvlJc w:val="left"/>
      <w:pPr>
        <w:ind w:left="1020" w:hanging="360"/>
      </w:pPr>
    </w:lvl>
    <w:lvl w:ilvl="2" w:tplc="0A1ADE3C">
      <w:start w:val="1"/>
      <w:numFmt w:val="decimal"/>
      <w:lvlText w:val="%3."/>
      <w:lvlJc w:val="left"/>
      <w:pPr>
        <w:ind w:left="1020" w:hanging="360"/>
      </w:pPr>
    </w:lvl>
    <w:lvl w:ilvl="3" w:tplc="485A2C66">
      <w:start w:val="1"/>
      <w:numFmt w:val="decimal"/>
      <w:lvlText w:val="%4."/>
      <w:lvlJc w:val="left"/>
      <w:pPr>
        <w:ind w:left="1020" w:hanging="360"/>
      </w:pPr>
    </w:lvl>
    <w:lvl w:ilvl="4" w:tplc="B710765A">
      <w:start w:val="1"/>
      <w:numFmt w:val="decimal"/>
      <w:lvlText w:val="%5."/>
      <w:lvlJc w:val="left"/>
      <w:pPr>
        <w:ind w:left="1020" w:hanging="360"/>
      </w:pPr>
    </w:lvl>
    <w:lvl w:ilvl="5" w:tplc="E9B0B61E">
      <w:start w:val="1"/>
      <w:numFmt w:val="decimal"/>
      <w:lvlText w:val="%6."/>
      <w:lvlJc w:val="left"/>
      <w:pPr>
        <w:ind w:left="1020" w:hanging="360"/>
      </w:pPr>
    </w:lvl>
    <w:lvl w:ilvl="6" w:tplc="13C82EBC">
      <w:start w:val="1"/>
      <w:numFmt w:val="decimal"/>
      <w:lvlText w:val="%7."/>
      <w:lvlJc w:val="left"/>
      <w:pPr>
        <w:ind w:left="1020" w:hanging="360"/>
      </w:pPr>
    </w:lvl>
    <w:lvl w:ilvl="7" w:tplc="6C9C394C">
      <w:start w:val="1"/>
      <w:numFmt w:val="decimal"/>
      <w:lvlText w:val="%8."/>
      <w:lvlJc w:val="left"/>
      <w:pPr>
        <w:ind w:left="1020" w:hanging="360"/>
      </w:pPr>
    </w:lvl>
    <w:lvl w:ilvl="8" w:tplc="79228098">
      <w:start w:val="1"/>
      <w:numFmt w:val="decimal"/>
      <w:lvlText w:val="%9."/>
      <w:lvlJc w:val="left"/>
      <w:pPr>
        <w:ind w:left="1020" w:hanging="360"/>
      </w:pPr>
    </w:lvl>
  </w:abstractNum>
  <w:abstractNum w:abstractNumId="37" w15:restartNumberingAfterBreak="0">
    <w:nsid w:val="5C241995"/>
    <w:multiLevelType w:val="multilevel"/>
    <w:tmpl w:val="331C4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2C2478"/>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5F161EAF"/>
    <w:multiLevelType w:val="multilevel"/>
    <w:tmpl w:val="CDCC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AE1611"/>
    <w:multiLevelType w:val="hybridMultilevel"/>
    <w:tmpl w:val="78CCB5A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63668D5"/>
    <w:multiLevelType w:val="hybridMultilevel"/>
    <w:tmpl w:val="06E62356"/>
    <w:lvl w:ilvl="0" w:tplc="D638B0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9344718"/>
    <w:multiLevelType w:val="hybridMultilevel"/>
    <w:tmpl w:val="72B04CCE"/>
    <w:lvl w:ilvl="0" w:tplc="FFFFFFFF">
      <w:start w:val="1"/>
      <w:numFmt w:val="bullet"/>
      <w:lvlText w:val=""/>
      <w:lvlJc w:val="left"/>
      <w:pPr>
        <w:ind w:left="442" w:hanging="440"/>
      </w:pPr>
      <w:rPr>
        <w:rFonts w:ascii="Wingdings" w:hAnsi="Wingdings" w:hint="default"/>
      </w:rPr>
    </w:lvl>
    <w:lvl w:ilvl="1" w:tplc="04090003" w:tentative="1">
      <w:start w:val="1"/>
      <w:numFmt w:val="bullet"/>
      <w:lvlText w:val=""/>
      <w:lvlJc w:val="left"/>
      <w:pPr>
        <w:ind w:left="882" w:hanging="440"/>
      </w:pPr>
      <w:rPr>
        <w:rFonts w:ascii="Wingdings" w:hAnsi="Wingdings" w:hint="default"/>
      </w:rPr>
    </w:lvl>
    <w:lvl w:ilvl="2" w:tplc="04090005"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3" w:tentative="1">
      <w:start w:val="1"/>
      <w:numFmt w:val="bullet"/>
      <w:lvlText w:val=""/>
      <w:lvlJc w:val="left"/>
      <w:pPr>
        <w:ind w:left="2202" w:hanging="440"/>
      </w:pPr>
      <w:rPr>
        <w:rFonts w:ascii="Wingdings" w:hAnsi="Wingdings" w:hint="default"/>
      </w:rPr>
    </w:lvl>
    <w:lvl w:ilvl="5" w:tplc="04090005"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3" w:tentative="1">
      <w:start w:val="1"/>
      <w:numFmt w:val="bullet"/>
      <w:lvlText w:val=""/>
      <w:lvlJc w:val="left"/>
      <w:pPr>
        <w:ind w:left="3522" w:hanging="440"/>
      </w:pPr>
      <w:rPr>
        <w:rFonts w:ascii="Wingdings" w:hAnsi="Wingdings" w:hint="default"/>
      </w:rPr>
    </w:lvl>
    <w:lvl w:ilvl="8" w:tplc="04090005" w:tentative="1">
      <w:start w:val="1"/>
      <w:numFmt w:val="bullet"/>
      <w:lvlText w:val=""/>
      <w:lvlJc w:val="left"/>
      <w:pPr>
        <w:ind w:left="3962" w:hanging="440"/>
      </w:pPr>
      <w:rPr>
        <w:rFonts w:ascii="Wingdings" w:hAnsi="Wingdings" w:hint="default"/>
      </w:rPr>
    </w:lvl>
  </w:abstractNum>
  <w:abstractNum w:abstractNumId="4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484CDC"/>
    <w:multiLevelType w:val="hybridMultilevel"/>
    <w:tmpl w:val="01C8C912"/>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83E4558"/>
    <w:multiLevelType w:val="multilevel"/>
    <w:tmpl w:val="E63644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F94DB9"/>
    <w:multiLevelType w:val="hybridMultilevel"/>
    <w:tmpl w:val="78D04D6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377970374">
    <w:abstractNumId w:val="23"/>
  </w:num>
  <w:num w:numId="2" w16cid:durableId="1319772448">
    <w:abstractNumId w:val="19"/>
  </w:num>
  <w:num w:numId="3" w16cid:durableId="213736659">
    <w:abstractNumId w:val="54"/>
  </w:num>
  <w:num w:numId="4" w16cid:durableId="857547705">
    <w:abstractNumId w:val="32"/>
  </w:num>
  <w:num w:numId="5" w16cid:durableId="438988229">
    <w:abstractNumId w:val="50"/>
  </w:num>
  <w:num w:numId="6" w16cid:durableId="1118453447">
    <w:abstractNumId w:val="31"/>
  </w:num>
  <w:num w:numId="7" w16cid:durableId="1891577833">
    <w:abstractNumId w:val="14"/>
  </w:num>
  <w:num w:numId="8" w16cid:durableId="1256399602">
    <w:abstractNumId w:val="35"/>
  </w:num>
  <w:num w:numId="9" w16cid:durableId="1935624436">
    <w:abstractNumId w:val="52"/>
  </w:num>
  <w:num w:numId="10" w16cid:durableId="1661688602">
    <w:abstractNumId w:val="51"/>
  </w:num>
  <w:num w:numId="11" w16cid:durableId="1331323899">
    <w:abstractNumId w:val="28"/>
  </w:num>
  <w:num w:numId="12" w16cid:durableId="1817986144">
    <w:abstractNumId w:val="3"/>
  </w:num>
  <w:num w:numId="13" w16cid:durableId="1283806973">
    <w:abstractNumId w:val="10"/>
  </w:num>
  <w:num w:numId="14" w16cid:durableId="1640919458">
    <w:abstractNumId w:val="48"/>
  </w:num>
  <w:num w:numId="15" w16cid:durableId="2127458450">
    <w:abstractNumId w:val="5"/>
  </w:num>
  <w:num w:numId="16" w16cid:durableId="199822027">
    <w:abstractNumId w:val="24"/>
  </w:num>
  <w:num w:numId="17" w16cid:durableId="441000342">
    <w:abstractNumId w:val="16"/>
  </w:num>
  <w:num w:numId="18" w16cid:durableId="241455762">
    <w:abstractNumId w:val="17"/>
  </w:num>
  <w:num w:numId="19" w16cid:durableId="106628546">
    <w:abstractNumId w:val="0"/>
  </w:num>
  <w:num w:numId="20" w16cid:durableId="137263054">
    <w:abstractNumId w:val="42"/>
  </w:num>
  <w:num w:numId="21" w16cid:durableId="111827582">
    <w:abstractNumId w:val="18"/>
  </w:num>
  <w:num w:numId="22" w16cid:durableId="517088702">
    <w:abstractNumId w:val="12"/>
  </w:num>
  <w:num w:numId="23" w16cid:durableId="677121071">
    <w:abstractNumId w:val="49"/>
  </w:num>
  <w:num w:numId="24" w16cid:durableId="947540194">
    <w:abstractNumId w:val="11"/>
  </w:num>
  <w:num w:numId="25" w16cid:durableId="1207447096">
    <w:abstractNumId w:val="9"/>
  </w:num>
  <w:num w:numId="26" w16cid:durableId="20668456">
    <w:abstractNumId w:val="15"/>
  </w:num>
  <w:num w:numId="27" w16cid:durableId="663512084">
    <w:abstractNumId w:val="33"/>
  </w:num>
  <w:num w:numId="28" w16cid:durableId="1426341738">
    <w:abstractNumId w:val="36"/>
  </w:num>
  <w:num w:numId="29" w16cid:durableId="515585276">
    <w:abstractNumId w:val="37"/>
  </w:num>
  <w:num w:numId="30" w16cid:durableId="2050835847">
    <w:abstractNumId w:val="6"/>
  </w:num>
  <w:num w:numId="31" w16cid:durableId="1357003438">
    <w:abstractNumId w:val="40"/>
  </w:num>
  <w:num w:numId="32" w16cid:durableId="1958027130">
    <w:abstractNumId w:val="20"/>
  </w:num>
  <w:num w:numId="33" w16cid:durableId="1508208546">
    <w:abstractNumId w:val="38"/>
  </w:num>
  <w:num w:numId="34" w16cid:durableId="160044600">
    <w:abstractNumId w:val="45"/>
  </w:num>
  <w:num w:numId="35" w16cid:durableId="998850912">
    <w:abstractNumId w:val="21"/>
  </w:num>
  <w:num w:numId="36" w16cid:durableId="1979067901">
    <w:abstractNumId w:val="4"/>
  </w:num>
  <w:num w:numId="37" w16cid:durableId="191576993">
    <w:abstractNumId w:val="26"/>
  </w:num>
  <w:num w:numId="38" w16cid:durableId="385686028">
    <w:abstractNumId w:val="2"/>
  </w:num>
  <w:num w:numId="39" w16cid:durableId="1968657382">
    <w:abstractNumId w:val="22"/>
  </w:num>
  <w:num w:numId="40" w16cid:durableId="2075198551">
    <w:abstractNumId w:val="13"/>
  </w:num>
  <w:num w:numId="41" w16cid:durableId="347105380">
    <w:abstractNumId w:val="29"/>
  </w:num>
  <w:num w:numId="42" w16cid:durableId="305470639">
    <w:abstractNumId w:val="34"/>
  </w:num>
  <w:num w:numId="43" w16cid:durableId="1267544814">
    <w:abstractNumId w:val="19"/>
  </w:num>
  <w:num w:numId="44" w16cid:durableId="1216552000">
    <w:abstractNumId w:val="46"/>
  </w:num>
  <w:num w:numId="45" w16cid:durableId="341712447">
    <w:abstractNumId w:val="8"/>
  </w:num>
  <w:num w:numId="46" w16cid:durableId="2033332983">
    <w:abstractNumId w:val="30"/>
  </w:num>
  <w:num w:numId="47" w16cid:durableId="3095322">
    <w:abstractNumId w:val="19"/>
  </w:num>
  <w:num w:numId="48" w16cid:durableId="1964310785">
    <w:abstractNumId w:val="19"/>
  </w:num>
  <w:num w:numId="49" w16cid:durableId="381178554">
    <w:abstractNumId w:val="27"/>
  </w:num>
  <w:num w:numId="50" w16cid:durableId="1515420346">
    <w:abstractNumId w:val="1"/>
  </w:num>
  <w:num w:numId="51" w16cid:durableId="2087459430">
    <w:abstractNumId w:val="43"/>
  </w:num>
  <w:num w:numId="52" w16cid:durableId="846332717">
    <w:abstractNumId w:val="53"/>
  </w:num>
  <w:num w:numId="53" w16cid:durableId="19385583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06978051">
    <w:abstractNumId w:val="39"/>
  </w:num>
  <w:num w:numId="55" w16cid:durableId="9028350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76750547">
    <w:abstractNumId w:val="55"/>
  </w:num>
  <w:num w:numId="57" w16cid:durableId="1908108597">
    <w:abstractNumId w:val="25"/>
  </w:num>
  <w:num w:numId="58" w16cid:durableId="1693409804">
    <w:abstractNumId w:val="44"/>
  </w:num>
  <w:num w:numId="59" w16cid:durableId="1079790585">
    <w:abstractNumId w:val="41"/>
  </w:num>
  <w:num w:numId="60" w16cid:durableId="727148253">
    <w:abstractNumId w:val="47"/>
  </w:num>
  <w:num w:numId="61" w16cid:durableId="24492052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F21"/>
    <w:rsid w:val="00005289"/>
    <w:rsid w:val="000052DD"/>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9E"/>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1E5"/>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833"/>
    <w:rsid w:val="00015852"/>
    <w:rsid w:val="000158E4"/>
    <w:rsid w:val="000158ED"/>
    <w:rsid w:val="00015944"/>
    <w:rsid w:val="00015D37"/>
    <w:rsid w:val="00015EFB"/>
    <w:rsid w:val="0001621F"/>
    <w:rsid w:val="000165E2"/>
    <w:rsid w:val="000166E8"/>
    <w:rsid w:val="00016BFA"/>
    <w:rsid w:val="00016E60"/>
    <w:rsid w:val="00017020"/>
    <w:rsid w:val="000172BE"/>
    <w:rsid w:val="00017A3E"/>
    <w:rsid w:val="00017AAA"/>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247"/>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540"/>
    <w:rsid w:val="000268A7"/>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1FB1"/>
    <w:rsid w:val="00032056"/>
    <w:rsid w:val="0003261E"/>
    <w:rsid w:val="00032793"/>
    <w:rsid w:val="000328CA"/>
    <w:rsid w:val="00032A46"/>
    <w:rsid w:val="00032BA3"/>
    <w:rsid w:val="00032E40"/>
    <w:rsid w:val="0003305B"/>
    <w:rsid w:val="00033297"/>
    <w:rsid w:val="000333ED"/>
    <w:rsid w:val="000334A1"/>
    <w:rsid w:val="0003370E"/>
    <w:rsid w:val="0003376B"/>
    <w:rsid w:val="0003394C"/>
    <w:rsid w:val="000339ED"/>
    <w:rsid w:val="00033D27"/>
    <w:rsid w:val="000340A6"/>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9B6"/>
    <w:rsid w:val="00040A48"/>
    <w:rsid w:val="00040D4A"/>
    <w:rsid w:val="00040D70"/>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28"/>
    <w:rsid w:val="00047E60"/>
    <w:rsid w:val="00047FDE"/>
    <w:rsid w:val="000504E6"/>
    <w:rsid w:val="00050CA8"/>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32C"/>
    <w:rsid w:val="00054AE1"/>
    <w:rsid w:val="00054DD1"/>
    <w:rsid w:val="00054E0C"/>
    <w:rsid w:val="00054E40"/>
    <w:rsid w:val="0005541D"/>
    <w:rsid w:val="00055691"/>
    <w:rsid w:val="00055851"/>
    <w:rsid w:val="000559F5"/>
    <w:rsid w:val="000561CB"/>
    <w:rsid w:val="000562B6"/>
    <w:rsid w:val="000565C8"/>
    <w:rsid w:val="00056A75"/>
    <w:rsid w:val="00056ACF"/>
    <w:rsid w:val="00056B97"/>
    <w:rsid w:val="0005714C"/>
    <w:rsid w:val="0005755E"/>
    <w:rsid w:val="0005793E"/>
    <w:rsid w:val="00057ABD"/>
    <w:rsid w:val="00057DC8"/>
    <w:rsid w:val="000600E3"/>
    <w:rsid w:val="0006045C"/>
    <w:rsid w:val="0006047A"/>
    <w:rsid w:val="00060AED"/>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F70"/>
    <w:rsid w:val="00065FB5"/>
    <w:rsid w:val="00066416"/>
    <w:rsid w:val="00066DEB"/>
    <w:rsid w:val="00066F27"/>
    <w:rsid w:val="000672D1"/>
    <w:rsid w:val="00067571"/>
    <w:rsid w:val="00067A13"/>
    <w:rsid w:val="00067A1E"/>
    <w:rsid w:val="00067CCF"/>
    <w:rsid w:val="00067DD1"/>
    <w:rsid w:val="000702E9"/>
    <w:rsid w:val="00070447"/>
    <w:rsid w:val="000706E7"/>
    <w:rsid w:val="00070992"/>
    <w:rsid w:val="00070C8A"/>
    <w:rsid w:val="00070EF8"/>
    <w:rsid w:val="00070FFE"/>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DEC"/>
    <w:rsid w:val="00073EDF"/>
    <w:rsid w:val="00074242"/>
    <w:rsid w:val="000745AA"/>
    <w:rsid w:val="00074632"/>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541"/>
    <w:rsid w:val="00076E15"/>
    <w:rsid w:val="00076F6B"/>
    <w:rsid w:val="000772F4"/>
    <w:rsid w:val="000776EB"/>
    <w:rsid w:val="0007794E"/>
    <w:rsid w:val="00077AB9"/>
    <w:rsid w:val="00080BB5"/>
    <w:rsid w:val="00080CA6"/>
    <w:rsid w:val="00080DA4"/>
    <w:rsid w:val="00080EC1"/>
    <w:rsid w:val="00080F99"/>
    <w:rsid w:val="00080FAC"/>
    <w:rsid w:val="000813D8"/>
    <w:rsid w:val="00081DB9"/>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6EC"/>
    <w:rsid w:val="000857E2"/>
    <w:rsid w:val="000858BF"/>
    <w:rsid w:val="00085C35"/>
    <w:rsid w:val="00085D21"/>
    <w:rsid w:val="00085E04"/>
    <w:rsid w:val="00086019"/>
    <w:rsid w:val="0008608C"/>
    <w:rsid w:val="0008661A"/>
    <w:rsid w:val="00086800"/>
    <w:rsid w:val="00086D0C"/>
    <w:rsid w:val="00086DBE"/>
    <w:rsid w:val="00087186"/>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A9B"/>
    <w:rsid w:val="00092C34"/>
    <w:rsid w:val="00092C57"/>
    <w:rsid w:val="00092C64"/>
    <w:rsid w:val="00093697"/>
    <w:rsid w:val="00093916"/>
    <w:rsid w:val="00093D42"/>
    <w:rsid w:val="00094169"/>
    <w:rsid w:val="0009442F"/>
    <w:rsid w:val="0009494A"/>
    <w:rsid w:val="00094A16"/>
    <w:rsid w:val="00094CB9"/>
    <w:rsid w:val="00094DE6"/>
    <w:rsid w:val="00094E69"/>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4FC"/>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596"/>
    <w:rsid w:val="000A5986"/>
    <w:rsid w:val="000A5A8F"/>
    <w:rsid w:val="000A5B59"/>
    <w:rsid w:val="000A6351"/>
    <w:rsid w:val="000A63D6"/>
    <w:rsid w:val="000A641E"/>
    <w:rsid w:val="000A70DC"/>
    <w:rsid w:val="000A76B8"/>
    <w:rsid w:val="000A7888"/>
    <w:rsid w:val="000A7B38"/>
    <w:rsid w:val="000A7F5B"/>
    <w:rsid w:val="000B019A"/>
    <w:rsid w:val="000B028C"/>
    <w:rsid w:val="000B0343"/>
    <w:rsid w:val="000B0DBC"/>
    <w:rsid w:val="000B0E53"/>
    <w:rsid w:val="000B208C"/>
    <w:rsid w:val="000B21CC"/>
    <w:rsid w:val="000B2449"/>
    <w:rsid w:val="000B27C5"/>
    <w:rsid w:val="000B2814"/>
    <w:rsid w:val="000B2832"/>
    <w:rsid w:val="000B2985"/>
    <w:rsid w:val="000B2B8A"/>
    <w:rsid w:val="000B2C88"/>
    <w:rsid w:val="000B301F"/>
    <w:rsid w:val="000B3065"/>
    <w:rsid w:val="000B3342"/>
    <w:rsid w:val="000B36EA"/>
    <w:rsid w:val="000B3B9D"/>
    <w:rsid w:val="000B3DB2"/>
    <w:rsid w:val="000B3F4E"/>
    <w:rsid w:val="000B410F"/>
    <w:rsid w:val="000B4332"/>
    <w:rsid w:val="000B439F"/>
    <w:rsid w:val="000B4548"/>
    <w:rsid w:val="000B4D33"/>
    <w:rsid w:val="000B4FD8"/>
    <w:rsid w:val="000B5016"/>
    <w:rsid w:val="000B51FA"/>
    <w:rsid w:val="000B5905"/>
    <w:rsid w:val="000B5975"/>
    <w:rsid w:val="000B5C50"/>
    <w:rsid w:val="000B61B3"/>
    <w:rsid w:val="000B61DC"/>
    <w:rsid w:val="000B6D7C"/>
    <w:rsid w:val="000B6E2C"/>
    <w:rsid w:val="000B7215"/>
    <w:rsid w:val="000B7520"/>
    <w:rsid w:val="000B76C5"/>
    <w:rsid w:val="000B78DF"/>
    <w:rsid w:val="000B7A10"/>
    <w:rsid w:val="000B7C48"/>
    <w:rsid w:val="000C051A"/>
    <w:rsid w:val="000C096C"/>
    <w:rsid w:val="000C0D98"/>
    <w:rsid w:val="000C0DFC"/>
    <w:rsid w:val="000C10D0"/>
    <w:rsid w:val="000C115D"/>
    <w:rsid w:val="000C11CD"/>
    <w:rsid w:val="000C1535"/>
    <w:rsid w:val="000C182F"/>
    <w:rsid w:val="000C1D16"/>
    <w:rsid w:val="000C201F"/>
    <w:rsid w:val="000C225C"/>
    <w:rsid w:val="000C252B"/>
    <w:rsid w:val="000C2F06"/>
    <w:rsid w:val="000C2F81"/>
    <w:rsid w:val="000C2FBD"/>
    <w:rsid w:val="000C32B2"/>
    <w:rsid w:val="000C347C"/>
    <w:rsid w:val="000C38E6"/>
    <w:rsid w:val="000C39C9"/>
    <w:rsid w:val="000C3B0C"/>
    <w:rsid w:val="000C3D3B"/>
    <w:rsid w:val="000C40C7"/>
    <w:rsid w:val="000C422D"/>
    <w:rsid w:val="000C4BBF"/>
    <w:rsid w:val="000C501D"/>
    <w:rsid w:val="000C53DC"/>
    <w:rsid w:val="000C5974"/>
    <w:rsid w:val="000C5A2C"/>
    <w:rsid w:val="000C5F91"/>
    <w:rsid w:val="000C6025"/>
    <w:rsid w:val="000C62CF"/>
    <w:rsid w:val="000C6317"/>
    <w:rsid w:val="000C671A"/>
    <w:rsid w:val="000C6926"/>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50F5"/>
    <w:rsid w:val="000E52A2"/>
    <w:rsid w:val="000E5326"/>
    <w:rsid w:val="000E55B2"/>
    <w:rsid w:val="000E565C"/>
    <w:rsid w:val="000E58A5"/>
    <w:rsid w:val="000E59A0"/>
    <w:rsid w:val="000E5B10"/>
    <w:rsid w:val="000E5BF5"/>
    <w:rsid w:val="000E5C95"/>
    <w:rsid w:val="000E60CC"/>
    <w:rsid w:val="000E68EB"/>
    <w:rsid w:val="000E6CEB"/>
    <w:rsid w:val="000E6DD1"/>
    <w:rsid w:val="000E7420"/>
    <w:rsid w:val="000E7937"/>
    <w:rsid w:val="000E7A50"/>
    <w:rsid w:val="000E7A84"/>
    <w:rsid w:val="000E7BDB"/>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4A6B"/>
    <w:rsid w:val="000F4C20"/>
    <w:rsid w:val="000F4C85"/>
    <w:rsid w:val="000F4E03"/>
    <w:rsid w:val="000F4E6E"/>
    <w:rsid w:val="000F5046"/>
    <w:rsid w:val="000F5E83"/>
    <w:rsid w:val="000F6223"/>
    <w:rsid w:val="000F65EE"/>
    <w:rsid w:val="000F6726"/>
    <w:rsid w:val="000F6BB0"/>
    <w:rsid w:val="000F6EAD"/>
    <w:rsid w:val="000F7121"/>
    <w:rsid w:val="000F727E"/>
    <w:rsid w:val="000F7DB6"/>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8B6"/>
    <w:rsid w:val="00102D51"/>
    <w:rsid w:val="00103E1D"/>
    <w:rsid w:val="00103EE9"/>
    <w:rsid w:val="00104108"/>
    <w:rsid w:val="001043C2"/>
    <w:rsid w:val="001043E1"/>
    <w:rsid w:val="0010473C"/>
    <w:rsid w:val="00104AA1"/>
    <w:rsid w:val="00104CA6"/>
    <w:rsid w:val="0010505A"/>
    <w:rsid w:val="00105426"/>
    <w:rsid w:val="00105848"/>
    <w:rsid w:val="00105CC7"/>
    <w:rsid w:val="001061B1"/>
    <w:rsid w:val="001070A8"/>
    <w:rsid w:val="00107276"/>
    <w:rsid w:val="0010732C"/>
    <w:rsid w:val="00107779"/>
    <w:rsid w:val="00107863"/>
    <w:rsid w:val="001078C2"/>
    <w:rsid w:val="00107B21"/>
    <w:rsid w:val="00107E1C"/>
    <w:rsid w:val="00110156"/>
    <w:rsid w:val="00110243"/>
    <w:rsid w:val="00110C57"/>
    <w:rsid w:val="001110B5"/>
    <w:rsid w:val="00111105"/>
    <w:rsid w:val="001112C4"/>
    <w:rsid w:val="0011130B"/>
    <w:rsid w:val="0011140B"/>
    <w:rsid w:val="00111444"/>
    <w:rsid w:val="00111723"/>
    <w:rsid w:val="00111744"/>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208D"/>
    <w:rsid w:val="00122379"/>
    <w:rsid w:val="00122457"/>
    <w:rsid w:val="00123538"/>
    <w:rsid w:val="001235B7"/>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665"/>
    <w:rsid w:val="00142845"/>
    <w:rsid w:val="00142AB5"/>
    <w:rsid w:val="00142B59"/>
    <w:rsid w:val="00142B5E"/>
    <w:rsid w:val="00142D61"/>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C74"/>
    <w:rsid w:val="00145E06"/>
    <w:rsid w:val="001462E9"/>
    <w:rsid w:val="001463F9"/>
    <w:rsid w:val="0014675B"/>
    <w:rsid w:val="00146A08"/>
    <w:rsid w:val="00146CBC"/>
    <w:rsid w:val="00146E32"/>
    <w:rsid w:val="001470A5"/>
    <w:rsid w:val="001471BC"/>
    <w:rsid w:val="00147C77"/>
    <w:rsid w:val="00147CF5"/>
    <w:rsid w:val="00147D52"/>
    <w:rsid w:val="00147EDE"/>
    <w:rsid w:val="00147F00"/>
    <w:rsid w:val="0015010E"/>
    <w:rsid w:val="001504A2"/>
    <w:rsid w:val="00150C5E"/>
    <w:rsid w:val="00150C6E"/>
    <w:rsid w:val="00151619"/>
    <w:rsid w:val="00151691"/>
    <w:rsid w:val="00152835"/>
    <w:rsid w:val="00153662"/>
    <w:rsid w:val="0015384F"/>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C23"/>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3FEA"/>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59A"/>
    <w:rsid w:val="001675AF"/>
    <w:rsid w:val="001677A8"/>
    <w:rsid w:val="00167A51"/>
    <w:rsid w:val="00167AB7"/>
    <w:rsid w:val="00170385"/>
    <w:rsid w:val="0017039B"/>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007"/>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44C"/>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24D"/>
    <w:rsid w:val="00187252"/>
    <w:rsid w:val="00187514"/>
    <w:rsid w:val="001875EE"/>
    <w:rsid w:val="00187FCE"/>
    <w:rsid w:val="001902B6"/>
    <w:rsid w:val="00190D37"/>
    <w:rsid w:val="001911A2"/>
    <w:rsid w:val="00191305"/>
    <w:rsid w:val="00191935"/>
    <w:rsid w:val="00191BAC"/>
    <w:rsid w:val="00191C91"/>
    <w:rsid w:val="00192098"/>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9FA"/>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C9D"/>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FAB"/>
    <w:rsid w:val="001B1237"/>
    <w:rsid w:val="001B12A4"/>
    <w:rsid w:val="001B1384"/>
    <w:rsid w:val="001B1405"/>
    <w:rsid w:val="001B1B61"/>
    <w:rsid w:val="001B204D"/>
    <w:rsid w:val="001B271E"/>
    <w:rsid w:val="001B2887"/>
    <w:rsid w:val="001B2C86"/>
    <w:rsid w:val="001B32E5"/>
    <w:rsid w:val="001B3964"/>
    <w:rsid w:val="001B396A"/>
    <w:rsid w:val="001B3A1B"/>
    <w:rsid w:val="001B3D59"/>
    <w:rsid w:val="001B421B"/>
    <w:rsid w:val="001B4452"/>
    <w:rsid w:val="001B45D9"/>
    <w:rsid w:val="001B466C"/>
    <w:rsid w:val="001B476E"/>
    <w:rsid w:val="001B4860"/>
    <w:rsid w:val="001B4A97"/>
    <w:rsid w:val="001B4F34"/>
    <w:rsid w:val="001B52EC"/>
    <w:rsid w:val="001B554A"/>
    <w:rsid w:val="001B55D1"/>
    <w:rsid w:val="001B580F"/>
    <w:rsid w:val="001B59B4"/>
    <w:rsid w:val="001B5B29"/>
    <w:rsid w:val="001B5D16"/>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854"/>
    <w:rsid w:val="001B7B8D"/>
    <w:rsid w:val="001C019E"/>
    <w:rsid w:val="001C0255"/>
    <w:rsid w:val="001C02D8"/>
    <w:rsid w:val="001C04E3"/>
    <w:rsid w:val="001C0569"/>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F47"/>
    <w:rsid w:val="001D20BD"/>
    <w:rsid w:val="001D2360"/>
    <w:rsid w:val="001D2822"/>
    <w:rsid w:val="001D2932"/>
    <w:rsid w:val="001D2B67"/>
    <w:rsid w:val="001D2CAE"/>
    <w:rsid w:val="001D2FFA"/>
    <w:rsid w:val="001D3109"/>
    <w:rsid w:val="001D32DB"/>
    <w:rsid w:val="001D32E2"/>
    <w:rsid w:val="001D332E"/>
    <w:rsid w:val="001D382E"/>
    <w:rsid w:val="001D3836"/>
    <w:rsid w:val="001D383A"/>
    <w:rsid w:val="001D3910"/>
    <w:rsid w:val="001D41B5"/>
    <w:rsid w:val="001D4D63"/>
    <w:rsid w:val="001D4DB0"/>
    <w:rsid w:val="001D4EBC"/>
    <w:rsid w:val="001D4EDF"/>
    <w:rsid w:val="001D5033"/>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D7FF2"/>
    <w:rsid w:val="001E050D"/>
    <w:rsid w:val="001E0571"/>
    <w:rsid w:val="001E05C3"/>
    <w:rsid w:val="001E09B9"/>
    <w:rsid w:val="001E0AD3"/>
    <w:rsid w:val="001E1457"/>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4CD"/>
    <w:rsid w:val="001E49B7"/>
    <w:rsid w:val="001E4E3C"/>
    <w:rsid w:val="001E4F90"/>
    <w:rsid w:val="001E5036"/>
    <w:rsid w:val="001E558C"/>
    <w:rsid w:val="001E5626"/>
    <w:rsid w:val="001E5C23"/>
    <w:rsid w:val="001E5E20"/>
    <w:rsid w:val="001E5F90"/>
    <w:rsid w:val="001E6376"/>
    <w:rsid w:val="001E66ED"/>
    <w:rsid w:val="001E6B04"/>
    <w:rsid w:val="001E6F50"/>
    <w:rsid w:val="001E7504"/>
    <w:rsid w:val="001E76DF"/>
    <w:rsid w:val="001E7716"/>
    <w:rsid w:val="001E7AD9"/>
    <w:rsid w:val="001E7FA4"/>
    <w:rsid w:val="001F0199"/>
    <w:rsid w:val="001F098B"/>
    <w:rsid w:val="001F0A04"/>
    <w:rsid w:val="001F0E4D"/>
    <w:rsid w:val="001F1308"/>
    <w:rsid w:val="001F1414"/>
    <w:rsid w:val="001F1525"/>
    <w:rsid w:val="001F1663"/>
    <w:rsid w:val="001F1E87"/>
    <w:rsid w:val="001F1EB6"/>
    <w:rsid w:val="001F1EE8"/>
    <w:rsid w:val="001F20D1"/>
    <w:rsid w:val="001F241F"/>
    <w:rsid w:val="001F24A4"/>
    <w:rsid w:val="001F2971"/>
    <w:rsid w:val="001F2A0D"/>
    <w:rsid w:val="001F2A37"/>
    <w:rsid w:val="001F2A81"/>
    <w:rsid w:val="001F2E23"/>
    <w:rsid w:val="001F3026"/>
    <w:rsid w:val="001F341F"/>
    <w:rsid w:val="001F3693"/>
    <w:rsid w:val="001F3911"/>
    <w:rsid w:val="001F3BDB"/>
    <w:rsid w:val="001F3E9D"/>
    <w:rsid w:val="001F3EF8"/>
    <w:rsid w:val="001F3F1A"/>
    <w:rsid w:val="001F3F30"/>
    <w:rsid w:val="001F3FF4"/>
    <w:rsid w:val="001F40E2"/>
    <w:rsid w:val="001F4772"/>
    <w:rsid w:val="001F4A0F"/>
    <w:rsid w:val="001F4B07"/>
    <w:rsid w:val="001F4BAF"/>
    <w:rsid w:val="001F4CBD"/>
    <w:rsid w:val="001F4DF4"/>
    <w:rsid w:val="001F4FA7"/>
    <w:rsid w:val="001F524C"/>
    <w:rsid w:val="001F5313"/>
    <w:rsid w:val="001F5545"/>
    <w:rsid w:val="001F5777"/>
    <w:rsid w:val="001F5937"/>
    <w:rsid w:val="001F59E3"/>
    <w:rsid w:val="001F59ED"/>
    <w:rsid w:val="001F5A70"/>
    <w:rsid w:val="001F5CA3"/>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8D0"/>
    <w:rsid w:val="002008DE"/>
    <w:rsid w:val="00200926"/>
    <w:rsid w:val="00200BF7"/>
    <w:rsid w:val="00200D2C"/>
    <w:rsid w:val="002014C7"/>
    <w:rsid w:val="00201679"/>
    <w:rsid w:val="00201954"/>
    <w:rsid w:val="002019D8"/>
    <w:rsid w:val="00201C35"/>
    <w:rsid w:val="00201EC7"/>
    <w:rsid w:val="00201F13"/>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69BB"/>
    <w:rsid w:val="00206AC8"/>
    <w:rsid w:val="00206E01"/>
    <w:rsid w:val="002070A0"/>
    <w:rsid w:val="0020778C"/>
    <w:rsid w:val="00207792"/>
    <w:rsid w:val="002078E9"/>
    <w:rsid w:val="00207C7C"/>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DEE"/>
    <w:rsid w:val="00221005"/>
    <w:rsid w:val="00221038"/>
    <w:rsid w:val="0022115F"/>
    <w:rsid w:val="0022130D"/>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6CF"/>
    <w:rsid w:val="00225A6A"/>
    <w:rsid w:val="00225AC7"/>
    <w:rsid w:val="00225ACC"/>
    <w:rsid w:val="00225ADB"/>
    <w:rsid w:val="00225B0C"/>
    <w:rsid w:val="00225C4A"/>
    <w:rsid w:val="00225E5E"/>
    <w:rsid w:val="002263DB"/>
    <w:rsid w:val="00226A04"/>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EAB"/>
    <w:rsid w:val="00251F81"/>
    <w:rsid w:val="00252BE0"/>
    <w:rsid w:val="00253056"/>
    <w:rsid w:val="00253588"/>
    <w:rsid w:val="002535B0"/>
    <w:rsid w:val="002537EE"/>
    <w:rsid w:val="00253823"/>
    <w:rsid w:val="00253881"/>
    <w:rsid w:val="00253C38"/>
    <w:rsid w:val="00253F87"/>
    <w:rsid w:val="002544EF"/>
    <w:rsid w:val="00254659"/>
    <w:rsid w:val="002546F4"/>
    <w:rsid w:val="00254A4C"/>
    <w:rsid w:val="002550D9"/>
    <w:rsid w:val="002551D0"/>
    <w:rsid w:val="00255374"/>
    <w:rsid w:val="00255656"/>
    <w:rsid w:val="002556BC"/>
    <w:rsid w:val="002556CF"/>
    <w:rsid w:val="00255AC0"/>
    <w:rsid w:val="00255B39"/>
    <w:rsid w:val="00255F8F"/>
    <w:rsid w:val="00256368"/>
    <w:rsid w:val="00256385"/>
    <w:rsid w:val="002566DF"/>
    <w:rsid w:val="00256725"/>
    <w:rsid w:val="00256C6A"/>
    <w:rsid w:val="00256FA1"/>
    <w:rsid w:val="00257290"/>
    <w:rsid w:val="00257A9B"/>
    <w:rsid w:val="00257BD2"/>
    <w:rsid w:val="00257BF4"/>
    <w:rsid w:val="00257FAA"/>
    <w:rsid w:val="00257FB3"/>
    <w:rsid w:val="00260003"/>
    <w:rsid w:val="0026035D"/>
    <w:rsid w:val="002606D6"/>
    <w:rsid w:val="002607A5"/>
    <w:rsid w:val="00260AD0"/>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1A6D"/>
    <w:rsid w:val="0027263F"/>
    <w:rsid w:val="0027274E"/>
    <w:rsid w:val="00272B03"/>
    <w:rsid w:val="00272B15"/>
    <w:rsid w:val="002731D2"/>
    <w:rsid w:val="002733E2"/>
    <w:rsid w:val="0027360C"/>
    <w:rsid w:val="002736C4"/>
    <w:rsid w:val="00273C7C"/>
    <w:rsid w:val="00274473"/>
    <w:rsid w:val="002747A2"/>
    <w:rsid w:val="002750B1"/>
    <w:rsid w:val="00275247"/>
    <w:rsid w:val="002752C6"/>
    <w:rsid w:val="002753E9"/>
    <w:rsid w:val="00275552"/>
    <w:rsid w:val="00275621"/>
    <w:rsid w:val="00275706"/>
    <w:rsid w:val="00275C51"/>
    <w:rsid w:val="00275CB7"/>
    <w:rsid w:val="00275D30"/>
    <w:rsid w:val="00275ED3"/>
    <w:rsid w:val="00276161"/>
    <w:rsid w:val="002762DA"/>
    <w:rsid w:val="002768E2"/>
    <w:rsid w:val="00276A35"/>
    <w:rsid w:val="00276BB9"/>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8B2"/>
    <w:rsid w:val="00286AE7"/>
    <w:rsid w:val="00286FA2"/>
    <w:rsid w:val="00287243"/>
    <w:rsid w:val="002874BA"/>
    <w:rsid w:val="00287852"/>
    <w:rsid w:val="00287917"/>
    <w:rsid w:val="00287A89"/>
    <w:rsid w:val="00287D70"/>
    <w:rsid w:val="00287E99"/>
    <w:rsid w:val="0029016A"/>
    <w:rsid w:val="00290387"/>
    <w:rsid w:val="00290647"/>
    <w:rsid w:val="00290969"/>
    <w:rsid w:val="00290996"/>
    <w:rsid w:val="00291385"/>
    <w:rsid w:val="00291422"/>
    <w:rsid w:val="00291424"/>
    <w:rsid w:val="00291480"/>
    <w:rsid w:val="00291B35"/>
    <w:rsid w:val="00291BC4"/>
    <w:rsid w:val="0029237F"/>
    <w:rsid w:val="00292715"/>
    <w:rsid w:val="00292E45"/>
    <w:rsid w:val="00292EDB"/>
    <w:rsid w:val="00293366"/>
    <w:rsid w:val="0029360A"/>
    <w:rsid w:val="002937DD"/>
    <w:rsid w:val="00293A37"/>
    <w:rsid w:val="00293B72"/>
    <w:rsid w:val="00293B73"/>
    <w:rsid w:val="00293E57"/>
    <w:rsid w:val="00294184"/>
    <w:rsid w:val="00294234"/>
    <w:rsid w:val="002947D1"/>
    <w:rsid w:val="002948C5"/>
    <w:rsid w:val="002948DF"/>
    <w:rsid w:val="00294B55"/>
    <w:rsid w:val="00294C83"/>
    <w:rsid w:val="00294D90"/>
    <w:rsid w:val="00294EA2"/>
    <w:rsid w:val="00295349"/>
    <w:rsid w:val="0029554F"/>
    <w:rsid w:val="002958F0"/>
    <w:rsid w:val="0029618A"/>
    <w:rsid w:val="0029631D"/>
    <w:rsid w:val="002963DE"/>
    <w:rsid w:val="002966D3"/>
    <w:rsid w:val="00296A65"/>
    <w:rsid w:val="0029702C"/>
    <w:rsid w:val="0029722B"/>
    <w:rsid w:val="002974C6"/>
    <w:rsid w:val="00297611"/>
    <w:rsid w:val="0029765B"/>
    <w:rsid w:val="00297A1E"/>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670"/>
    <w:rsid w:val="002A4982"/>
    <w:rsid w:val="002A49EF"/>
    <w:rsid w:val="002A4E10"/>
    <w:rsid w:val="002A4EF1"/>
    <w:rsid w:val="002A5420"/>
    <w:rsid w:val="002A5849"/>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179"/>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43F"/>
    <w:rsid w:val="002B6BDC"/>
    <w:rsid w:val="002B7342"/>
    <w:rsid w:val="002B75B0"/>
    <w:rsid w:val="002B7705"/>
    <w:rsid w:val="002B7EAF"/>
    <w:rsid w:val="002C0618"/>
    <w:rsid w:val="002C07D3"/>
    <w:rsid w:val="002C099C"/>
    <w:rsid w:val="002C0B74"/>
    <w:rsid w:val="002C0C8B"/>
    <w:rsid w:val="002C0CBB"/>
    <w:rsid w:val="002C0E72"/>
    <w:rsid w:val="002C0ED5"/>
    <w:rsid w:val="002C0F77"/>
    <w:rsid w:val="002C107C"/>
    <w:rsid w:val="002C1201"/>
    <w:rsid w:val="002C1460"/>
    <w:rsid w:val="002C1594"/>
    <w:rsid w:val="002C16E5"/>
    <w:rsid w:val="002C1DF7"/>
    <w:rsid w:val="002C1E22"/>
    <w:rsid w:val="002C20F2"/>
    <w:rsid w:val="002C232C"/>
    <w:rsid w:val="002C2715"/>
    <w:rsid w:val="002C2D87"/>
    <w:rsid w:val="002C2E80"/>
    <w:rsid w:val="002C2F6B"/>
    <w:rsid w:val="002C30BB"/>
    <w:rsid w:val="002C384C"/>
    <w:rsid w:val="002C38B2"/>
    <w:rsid w:val="002C39D0"/>
    <w:rsid w:val="002C3B61"/>
    <w:rsid w:val="002C3DF2"/>
    <w:rsid w:val="002C3F0C"/>
    <w:rsid w:val="002C3F3D"/>
    <w:rsid w:val="002C3F9C"/>
    <w:rsid w:val="002C42E7"/>
    <w:rsid w:val="002C4794"/>
    <w:rsid w:val="002C493E"/>
    <w:rsid w:val="002C51B4"/>
    <w:rsid w:val="002C52C8"/>
    <w:rsid w:val="002C547B"/>
    <w:rsid w:val="002C56AE"/>
    <w:rsid w:val="002C5AFA"/>
    <w:rsid w:val="002C5E30"/>
    <w:rsid w:val="002C61B0"/>
    <w:rsid w:val="002C64AC"/>
    <w:rsid w:val="002C664D"/>
    <w:rsid w:val="002C669B"/>
    <w:rsid w:val="002C6B7F"/>
    <w:rsid w:val="002C6D22"/>
    <w:rsid w:val="002C6E82"/>
    <w:rsid w:val="002C6F72"/>
    <w:rsid w:val="002C73D8"/>
    <w:rsid w:val="002C746C"/>
    <w:rsid w:val="002C782C"/>
    <w:rsid w:val="002C79E1"/>
    <w:rsid w:val="002C7C6F"/>
    <w:rsid w:val="002C7D18"/>
    <w:rsid w:val="002D001D"/>
    <w:rsid w:val="002D0033"/>
    <w:rsid w:val="002D0439"/>
    <w:rsid w:val="002D04BD"/>
    <w:rsid w:val="002D0678"/>
    <w:rsid w:val="002D06E6"/>
    <w:rsid w:val="002D08FF"/>
    <w:rsid w:val="002D0D88"/>
    <w:rsid w:val="002D11B7"/>
    <w:rsid w:val="002D1978"/>
    <w:rsid w:val="002D1E88"/>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FA0"/>
    <w:rsid w:val="002D5738"/>
    <w:rsid w:val="002D5CB1"/>
    <w:rsid w:val="002D5E53"/>
    <w:rsid w:val="002D642E"/>
    <w:rsid w:val="002D6508"/>
    <w:rsid w:val="002D6597"/>
    <w:rsid w:val="002D6777"/>
    <w:rsid w:val="002D68E6"/>
    <w:rsid w:val="002D6DAE"/>
    <w:rsid w:val="002D6FE5"/>
    <w:rsid w:val="002D71BF"/>
    <w:rsid w:val="002D7777"/>
    <w:rsid w:val="002D77A0"/>
    <w:rsid w:val="002E0319"/>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57B"/>
    <w:rsid w:val="002E25FC"/>
    <w:rsid w:val="002E26D8"/>
    <w:rsid w:val="002E2C65"/>
    <w:rsid w:val="002E2C73"/>
    <w:rsid w:val="002E35CF"/>
    <w:rsid w:val="002E3639"/>
    <w:rsid w:val="002E3C65"/>
    <w:rsid w:val="002E3CEB"/>
    <w:rsid w:val="002E3E7D"/>
    <w:rsid w:val="002E3F5B"/>
    <w:rsid w:val="002E3FF8"/>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75B"/>
    <w:rsid w:val="002E7CC1"/>
    <w:rsid w:val="002E7E4F"/>
    <w:rsid w:val="002E7F89"/>
    <w:rsid w:val="002F0086"/>
    <w:rsid w:val="002F063F"/>
    <w:rsid w:val="002F0923"/>
    <w:rsid w:val="002F0C28"/>
    <w:rsid w:val="002F0FC8"/>
    <w:rsid w:val="002F131D"/>
    <w:rsid w:val="002F13CA"/>
    <w:rsid w:val="002F14CF"/>
    <w:rsid w:val="002F15F4"/>
    <w:rsid w:val="002F1629"/>
    <w:rsid w:val="002F1725"/>
    <w:rsid w:val="002F1757"/>
    <w:rsid w:val="002F1B63"/>
    <w:rsid w:val="002F1E28"/>
    <w:rsid w:val="002F201A"/>
    <w:rsid w:val="002F2353"/>
    <w:rsid w:val="002F2498"/>
    <w:rsid w:val="002F25FC"/>
    <w:rsid w:val="002F28E0"/>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369"/>
    <w:rsid w:val="002F5499"/>
    <w:rsid w:val="002F56BA"/>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367"/>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731"/>
    <w:rsid w:val="00310E26"/>
    <w:rsid w:val="00310E55"/>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4CC0"/>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17EA6"/>
    <w:rsid w:val="0032024D"/>
    <w:rsid w:val="0032051F"/>
    <w:rsid w:val="0032055A"/>
    <w:rsid w:val="00320618"/>
    <w:rsid w:val="00320991"/>
    <w:rsid w:val="003209BA"/>
    <w:rsid w:val="00320CA7"/>
    <w:rsid w:val="00320DFB"/>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04"/>
    <w:rsid w:val="00332DBB"/>
    <w:rsid w:val="00333026"/>
    <w:rsid w:val="0033304F"/>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7B5"/>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3A86"/>
    <w:rsid w:val="00343DCC"/>
    <w:rsid w:val="0034411F"/>
    <w:rsid w:val="0034429B"/>
    <w:rsid w:val="00344866"/>
    <w:rsid w:val="00344C02"/>
    <w:rsid w:val="00344CE7"/>
    <w:rsid w:val="003450D7"/>
    <w:rsid w:val="003450FB"/>
    <w:rsid w:val="00345197"/>
    <w:rsid w:val="00345266"/>
    <w:rsid w:val="003454C6"/>
    <w:rsid w:val="0034594B"/>
    <w:rsid w:val="00346062"/>
    <w:rsid w:val="0034613B"/>
    <w:rsid w:val="0034638C"/>
    <w:rsid w:val="0034653E"/>
    <w:rsid w:val="00346F7F"/>
    <w:rsid w:val="00347A77"/>
    <w:rsid w:val="00347A93"/>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124B"/>
    <w:rsid w:val="003612F4"/>
    <w:rsid w:val="00361404"/>
    <w:rsid w:val="00361546"/>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CED"/>
    <w:rsid w:val="00365FA2"/>
    <w:rsid w:val="003661FD"/>
    <w:rsid w:val="00366205"/>
    <w:rsid w:val="0036647F"/>
    <w:rsid w:val="00366C69"/>
    <w:rsid w:val="00366EA4"/>
    <w:rsid w:val="00367035"/>
    <w:rsid w:val="00367372"/>
    <w:rsid w:val="00367441"/>
    <w:rsid w:val="00367653"/>
    <w:rsid w:val="003677FD"/>
    <w:rsid w:val="00367B1D"/>
    <w:rsid w:val="00367EF6"/>
    <w:rsid w:val="003701DB"/>
    <w:rsid w:val="0037076B"/>
    <w:rsid w:val="0037078D"/>
    <w:rsid w:val="0037094E"/>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4D3B"/>
    <w:rsid w:val="0037535B"/>
    <w:rsid w:val="0037552D"/>
    <w:rsid w:val="003756DB"/>
    <w:rsid w:val="00375A26"/>
    <w:rsid w:val="00375B51"/>
    <w:rsid w:val="00375E5E"/>
    <w:rsid w:val="00375F6E"/>
    <w:rsid w:val="0037620D"/>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51"/>
    <w:rsid w:val="0038536E"/>
    <w:rsid w:val="00385429"/>
    <w:rsid w:val="0038544A"/>
    <w:rsid w:val="00385B05"/>
    <w:rsid w:val="00386382"/>
    <w:rsid w:val="00386433"/>
    <w:rsid w:val="003865EF"/>
    <w:rsid w:val="003869DA"/>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48"/>
    <w:rsid w:val="003916C0"/>
    <w:rsid w:val="00391B88"/>
    <w:rsid w:val="0039238C"/>
    <w:rsid w:val="0039281F"/>
    <w:rsid w:val="0039283E"/>
    <w:rsid w:val="00392A18"/>
    <w:rsid w:val="00392D4C"/>
    <w:rsid w:val="00392F6E"/>
    <w:rsid w:val="00393423"/>
    <w:rsid w:val="00393CA6"/>
    <w:rsid w:val="003940CE"/>
    <w:rsid w:val="003942DC"/>
    <w:rsid w:val="003942FE"/>
    <w:rsid w:val="003946B7"/>
    <w:rsid w:val="00394A79"/>
    <w:rsid w:val="00394C4F"/>
    <w:rsid w:val="00394DE3"/>
    <w:rsid w:val="0039546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4E"/>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D8"/>
    <w:rsid w:val="003A6519"/>
    <w:rsid w:val="003A65D6"/>
    <w:rsid w:val="003A669B"/>
    <w:rsid w:val="003A6882"/>
    <w:rsid w:val="003A6D70"/>
    <w:rsid w:val="003A70A1"/>
    <w:rsid w:val="003A71C8"/>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1B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1954"/>
    <w:rsid w:val="003F28D3"/>
    <w:rsid w:val="003F2B88"/>
    <w:rsid w:val="003F2B95"/>
    <w:rsid w:val="003F30FC"/>
    <w:rsid w:val="003F324F"/>
    <w:rsid w:val="003F33BC"/>
    <w:rsid w:val="003F3666"/>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2BE"/>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700"/>
    <w:rsid w:val="0040570B"/>
    <w:rsid w:val="0040577C"/>
    <w:rsid w:val="00405EDB"/>
    <w:rsid w:val="00405EE5"/>
    <w:rsid w:val="00405FB1"/>
    <w:rsid w:val="0040618D"/>
    <w:rsid w:val="00406460"/>
    <w:rsid w:val="0040752B"/>
    <w:rsid w:val="00407ACE"/>
    <w:rsid w:val="00407BD5"/>
    <w:rsid w:val="00407EB1"/>
    <w:rsid w:val="004100D2"/>
    <w:rsid w:val="00410255"/>
    <w:rsid w:val="00410AA4"/>
    <w:rsid w:val="00410AC5"/>
    <w:rsid w:val="00410B99"/>
    <w:rsid w:val="00410CF0"/>
    <w:rsid w:val="00411233"/>
    <w:rsid w:val="004114B5"/>
    <w:rsid w:val="004114EE"/>
    <w:rsid w:val="0041157B"/>
    <w:rsid w:val="00411AC9"/>
    <w:rsid w:val="00411AE0"/>
    <w:rsid w:val="00411E60"/>
    <w:rsid w:val="0041222E"/>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DBF"/>
    <w:rsid w:val="00420DF2"/>
    <w:rsid w:val="004210F1"/>
    <w:rsid w:val="0042131B"/>
    <w:rsid w:val="0042191E"/>
    <w:rsid w:val="00421B8B"/>
    <w:rsid w:val="00421B93"/>
    <w:rsid w:val="00421DCF"/>
    <w:rsid w:val="004222E3"/>
    <w:rsid w:val="00422341"/>
    <w:rsid w:val="00422CBD"/>
    <w:rsid w:val="00422FBC"/>
    <w:rsid w:val="00423152"/>
    <w:rsid w:val="004235F3"/>
    <w:rsid w:val="00423641"/>
    <w:rsid w:val="004238D6"/>
    <w:rsid w:val="00423CB7"/>
    <w:rsid w:val="00423E01"/>
    <w:rsid w:val="004242D7"/>
    <w:rsid w:val="004243E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27FB1"/>
    <w:rsid w:val="0043086C"/>
    <w:rsid w:val="0043093E"/>
    <w:rsid w:val="004309F5"/>
    <w:rsid w:val="00430A2D"/>
    <w:rsid w:val="00430FAF"/>
    <w:rsid w:val="0043112A"/>
    <w:rsid w:val="00431362"/>
    <w:rsid w:val="00431478"/>
    <w:rsid w:val="00431505"/>
    <w:rsid w:val="00431AF0"/>
    <w:rsid w:val="00431DA9"/>
    <w:rsid w:val="0043213A"/>
    <w:rsid w:val="004325BC"/>
    <w:rsid w:val="00432C5D"/>
    <w:rsid w:val="004330F4"/>
    <w:rsid w:val="004332EC"/>
    <w:rsid w:val="00433590"/>
    <w:rsid w:val="0043366C"/>
    <w:rsid w:val="0043386D"/>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7D"/>
    <w:rsid w:val="00437A66"/>
    <w:rsid w:val="00437C97"/>
    <w:rsid w:val="0044014D"/>
    <w:rsid w:val="0044034A"/>
    <w:rsid w:val="00440882"/>
    <w:rsid w:val="00440CB1"/>
    <w:rsid w:val="00441509"/>
    <w:rsid w:val="004417E2"/>
    <w:rsid w:val="00441A0D"/>
    <w:rsid w:val="00441B4A"/>
    <w:rsid w:val="00441BFA"/>
    <w:rsid w:val="00442181"/>
    <w:rsid w:val="004421C9"/>
    <w:rsid w:val="0044231C"/>
    <w:rsid w:val="004425CF"/>
    <w:rsid w:val="0044282A"/>
    <w:rsid w:val="00443001"/>
    <w:rsid w:val="00443360"/>
    <w:rsid w:val="00443B16"/>
    <w:rsid w:val="00443C85"/>
    <w:rsid w:val="00443F25"/>
    <w:rsid w:val="00443F2D"/>
    <w:rsid w:val="00443FBA"/>
    <w:rsid w:val="00444318"/>
    <w:rsid w:val="00444541"/>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C36"/>
    <w:rsid w:val="00446D21"/>
    <w:rsid w:val="00446FDE"/>
    <w:rsid w:val="00447379"/>
    <w:rsid w:val="0044759B"/>
    <w:rsid w:val="0044767A"/>
    <w:rsid w:val="00447958"/>
    <w:rsid w:val="004479AE"/>
    <w:rsid w:val="00447A62"/>
    <w:rsid w:val="00447B99"/>
    <w:rsid w:val="00447F54"/>
    <w:rsid w:val="00450113"/>
    <w:rsid w:val="0045013B"/>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2E56"/>
    <w:rsid w:val="00453603"/>
    <w:rsid w:val="0045378A"/>
    <w:rsid w:val="00453BB6"/>
    <w:rsid w:val="00453CAA"/>
    <w:rsid w:val="0045413D"/>
    <w:rsid w:val="004541D3"/>
    <w:rsid w:val="00454260"/>
    <w:rsid w:val="0045440D"/>
    <w:rsid w:val="00454876"/>
    <w:rsid w:val="0045509E"/>
    <w:rsid w:val="00455113"/>
    <w:rsid w:val="00455A8D"/>
    <w:rsid w:val="00455C8F"/>
    <w:rsid w:val="00455F7B"/>
    <w:rsid w:val="00455FD0"/>
    <w:rsid w:val="00455FFB"/>
    <w:rsid w:val="004563A7"/>
    <w:rsid w:val="004563EC"/>
    <w:rsid w:val="00456421"/>
    <w:rsid w:val="00456489"/>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6EB"/>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8C7"/>
    <w:rsid w:val="00480988"/>
    <w:rsid w:val="00480E05"/>
    <w:rsid w:val="00480F2F"/>
    <w:rsid w:val="00480F80"/>
    <w:rsid w:val="00481504"/>
    <w:rsid w:val="00481505"/>
    <w:rsid w:val="0048172B"/>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0FE5"/>
    <w:rsid w:val="00491923"/>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25"/>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3CB"/>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6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4BE"/>
    <w:rsid w:val="004C6566"/>
    <w:rsid w:val="004C6780"/>
    <w:rsid w:val="004C68D9"/>
    <w:rsid w:val="004C68DA"/>
    <w:rsid w:val="004C6E43"/>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0EDC"/>
    <w:rsid w:val="004D102E"/>
    <w:rsid w:val="004D1C4B"/>
    <w:rsid w:val="004D1D91"/>
    <w:rsid w:val="004D1F0B"/>
    <w:rsid w:val="004D1FFF"/>
    <w:rsid w:val="004D21F5"/>
    <w:rsid w:val="004D22C3"/>
    <w:rsid w:val="004D26F7"/>
    <w:rsid w:val="004D279F"/>
    <w:rsid w:val="004D32D3"/>
    <w:rsid w:val="004D38A7"/>
    <w:rsid w:val="004D3BB4"/>
    <w:rsid w:val="004D3BC4"/>
    <w:rsid w:val="004D3C03"/>
    <w:rsid w:val="004D3C9B"/>
    <w:rsid w:val="004D40C0"/>
    <w:rsid w:val="004D419A"/>
    <w:rsid w:val="004D4BBE"/>
    <w:rsid w:val="004D4C74"/>
    <w:rsid w:val="004D4DAC"/>
    <w:rsid w:val="004D4F16"/>
    <w:rsid w:val="004D57B2"/>
    <w:rsid w:val="004D5AD4"/>
    <w:rsid w:val="004D69E7"/>
    <w:rsid w:val="004D6A2A"/>
    <w:rsid w:val="004D6F4D"/>
    <w:rsid w:val="004D6F95"/>
    <w:rsid w:val="004D703E"/>
    <w:rsid w:val="004D7093"/>
    <w:rsid w:val="004D717D"/>
    <w:rsid w:val="004D72FE"/>
    <w:rsid w:val="004D7ABB"/>
    <w:rsid w:val="004D7CF7"/>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6A5"/>
    <w:rsid w:val="004E58E9"/>
    <w:rsid w:val="004E5B12"/>
    <w:rsid w:val="004E5E4D"/>
    <w:rsid w:val="004E5EFC"/>
    <w:rsid w:val="004E6080"/>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0D5"/>
    <w:rsid w:val="005003DC"/>
    <w:rsid w:val="005015FD"/>
    <w:rsid w:val="00501915"/>
    <w:rsid w:val="00501981"/>
    <w:rsid w:val="00501A85"/>
    <w:rsid w:val="00501BB3"/>
    <w:rsid w:val="00501E42"/>
    <w:rsid w:val="0050215D"/>
    <w:rsid w:val="005021DD"/>
    <w:rsid w:val="005026CA"/>
    <w:rsid w:val="005029F8"/>
    <w:rsid w:val="00502B72"/>
    <w:rsid w:val="00502B7E"/>
    <w:rsid w:val="00502D10"/>
    <w:rsid w:val="00503A1C"/>
    <w:rsid w:val="00503B71"/>
    <w:rsid w:val="00503F1F"/>
    <w:rsid w:val="0050469D"/>
    <w:rsid w:val="005047E1"/>
    <w:rsid w:val="00504B56"/>
    <w:rsid w:val="00504BC1"/>
    <w:rsid w:val="00504C5C"/>
    <w:rsid w:val="00504CF4"/>
    <w:rsid w:val="00505134"/>
    <w:rsid w:val="0050546B"/>
    <w:rsid w:val="0050584B"/>
    <w:rsid w:val="00505971"/>
    <w:rsid w:val="00505A89"/>
    <w:rsid w:val="00505C04"/>
    <w:rsid w:val="00505C2E"/>
    <w:rsid w:val="00505E47"/>
    <w:rsid w:val="00506075"/>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C2F"/>
    <w:rsid w:val="00513D7F"/>
    <w:rsid w:val="00513F66"/>
    <w:rsid w:val="005142CD"/>
    <w:rsid w:val="00514334"/>
    <w:rsid w:val="005143C9"/>
    <w:rsid w:val="00514969"/>
    <w:rsid w:val="00514B2D"/>
    <w:rsid w:val="00514CAA"/>
    <w:rsid w:val="00515020"/>
    <w:rsid w:val="005151B1"/>
    <w:rsid w:val="005151B6"/>
    <w:rsid w:val="005157A9"/>
    <w:rsid w:val="00515AA3"/>
    <w:rsid w:val="00515DD8"/>
    <w:rsid w:val="00515E82"/>
    <w:rsid w:val="00515F38"/>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30D5"/>
    <w:rsid w:val="0052323C"/>
    <w:rsid w:val="0052325D"/>
    <w:rsid w:val="005234F5"/>
    <w:rsid w:val="005237E8"/>
    <w:rsid w:val="00523838"/>
    <w:rsid w:val="0052393C"/>
    <w:rsid w:val="00523DCF"/>
    <w:rsid w:val="00523F04"/>
    <w:rsid w:val="00524545"/>
    <w:rsid w:val="005248F6"/>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4983"/>
    <w:rsid w:val="00534D91"/>
    <w:rsid w:val="00535058"/>
    <w:rsid w:val="005350A1"/>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2D"/>
    <w:rsid w:val="00543974"/>
    <w:rsid w:val="00543AE1"/>
    <w:rsid w:val="00543EBF"/>
    <w:rsid w:val="0054435D"/>
    <w:rsid w:val="005444DB"/>
    <w:rsid w:val="00544ABA"/>
    <w:rsid w:val="0054500D"/>
    <w:rsid w:val="005451B7"/>
    <w:rsid w:val="00545330"/>
    <w:rsid w:val="00545377"/>
    <w:rsid w:val="005453B0"/>
    <w:rsid w:val="00545574"/>
    <w:rsid w:val="00545662"/>
    <w:rsid w:val="0054593A"/>
    <w:rsid w:val="00545AA6"/>
    <w:rsid w:val="00545D32"/>
    <w:rsid w:val="00546200"/>
    <w:rsid w:val="005467FB"/>
    <w:rsid w:val="005469AB"/>
    <w:rsid w:val="00546AE9"/>
    <w:rsid w:val="00546F15"/>
    <w:rsid w:val="005470BB"/>
    <w:rsid w:val="0054716D"/>
    <w:rsid w:val="005472A9"/>
    <w:rsid w:val="0054745F"/>
    <w:rsid w:val="00547536"/>
    <w:rsid w:val="00547989"/>
    <w:rsid w:val="00547F7E"/>
    <w:rsid w:val="005504BE"/>
    <w:rsid w:val="005505B1"/>
    <w:rsid w:val="00550620"/>
    <w:rsid w:val="00550FDA"/>
    <w:rsid w:val="00551320"/>
    <w:rsid w:val="005518A4"/>
    <w:rsid w:val="00551CC5"/>
    <w:rsid w:val="00551E6C"/>
    <w:rsid w:val="00552083"/>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447"/>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3A23"/>
    <w:rsid w:val="00564A45"/>
    <w:rsid w:val="00564C60"/>
    <w:rsid w:val="00564C9C"/>
    <w:rsid w:val="00564E28"/>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E7"/>
    <w:rsid w:val="00567E70"/>
    <w:rsid w:val="005700FE"/>
    <w:rsid w:val="0057052F"/>
    <w:rsid w:val="0057088D"/>
    <w:rsid w:val="0057094F"/>
    <w:rsid w:val="00570BDA"/>
    <w:rsid w:val="00570C5C"/>
    <w:rsid w:val="00570E24"/>
    <w:rsid w:val="00570F9E"/>
    <w:rsid w:val="00571512"/>
    <w:rsid w:val="00571556"/>
    <w:rsid w:val="0057186A"/>
    <w:rsid w:val="00571FE2"/>
    <w:rsid w:val="00572368"/>
    <w:rsid w:val="0057248A"/>
    <w:rsid w:val="00572760"/>
    <w:rsid w:val="00572882"/>
    <w:rsid w:val="00572CD3"/>
    <w:rsid w:val="00572DA9"/>
    <w:rsid w:val="00572FC5"/>
    <w:rsid w:val="00573087"/>
    <w:rsid w:val="00573118"/>
    <w:rsid w:val="005735CF"/>
    <w:rsid w:val="005736FC"/>
    <w:rsid w:val="0057394B"/>
    <w:rsid w:val="0057408B"/>
    <w:rsid w:val="005740E8"/>
    <w:rsid w:val="005743DE"/>
    <w:rsid w:val="00574437"/>
    <w:rsid w:val="00574BC0"/>
    <w:rsid w:val="00574F3F"/>
    <w:rsid w:val="00574FE0"/>
    <w:rsid w:val="00575259"/>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734"/>
    <w:rsid w:val="005A773E"/>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40F"/>
    <w:rsid w:val="005D4578"/>
    <w:rsid w:val="005D4810"/>
    <w:rsid w:val="005D49E6"/>
    <w:rsid w:val="005D4EFA"/>
    <w:rsid w:val="005D55BA"/>
    <w:rsid w:val="005D5ADB"/>
    <w:rsid w:val="005D5CA1"/>
    <w:rsid w:val="005D648A"/>
    <w:rsid w:val="005D66A3"/>
    <w:rsid w:val="005D6847"/>
    <w:rsid w:val="005D68C9"/>
    <w:rsid w:val="005D6DEC"/>
    <w:rsid w:val="005D6E82"/>
    <w:rsid w:val="005D746C"/>
    <w:rsid w:val="005D74BD"/>
    <w:rsid w:val="005D7802"/>
    <w:rsid w:val="005D7E0D"/>
    <w:rsid w:val="005D7F00"/>
    <w:rsid w:val="005E0565"/>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673"/>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6020"/>
    <w:rsid w:val="005E639F"/>
    <w:rsid w:val="005E64F7"/>
    <w:rsid w:val="005E6526"/>
    <w:rsid w:val="005E68AA"/>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27"/>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06F"/>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D22"/>
    <w:rsid w:val="00617E63"/>
    <w:rsid w:val="006205CA"/>
    <w:rsid w:val="00620716"/>
    <w:rsid w:val="00620E2F"/>
    <w:rsid w:val="006211A7"/>
    <w:rsid w:val="006213AD"/>
    <w:rsid w:val="0062145A"/>
    <w:rsid w:val="00621583"/>
    <w:rsid w:val="006215FE"/>
    <w:rsid w:val="00621711"/>
    <w:rsid w:val="00621E18"/>
    <w:rsid w:val="00621F53"/>
    <w:rsid w:val="0062236B"/>
    <w:rsid w:val="0062291E"/>
    <w:rsid w:val="00622E2A"/>
    <w:rsid w:val="00622ECB"/>
    <w:rsid w:val="00622FB3"/>
    <w:rsid w:val="00623089"/>
    <w:rsid w:val="0062308E"/>
    <w:rsid w:val="006234C4"/>
    <w:rsid w:val="006237DC"/>
    <w:rsid w:val="00623808"/>
    <w:rsid w:val="00623815"/>
    <w:rsid w:val="00623C89"/>
    <w:rsid w:val="00623CC9"/>
    <w:rsid w:val="0062407B"/>
    <w:rsid w:val="00624121"/>
    <w:rsid w:val="00624388"/>
    <w:rsid w:val="006244C9"/>
    <w:rsid w:val="006244D2"/>
    <w:rsid w:val="006245D1"/>
    <w:rsid w:val="006245F6"/>
    <w:rsid w:val="006246F4"/>
    <w:rsid w:val="0062475D"/>
    <w:rsid w:val="00624883"/>
    <w:rsid w:val="0062495F"/>
    <w:rsid w:val="006251BC"/>
    <w:rsid w:val="006254D6"/>
    <w:rsid w:val="0062550E"/>
    <w:rsid w:val="00625718"/>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41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5D5"/>
    <w:rsid w:val="00636943"/>
    <w:rsid w:val="00636AE5"/>
    <w:rsid w:val="00637240"/>
    <w:rsid w:val="006378E3"/>
    <w:rsid w:val="006406F5"/>
    <w:rsid w:val="0064079F"/>
    <w:rsid w:val="00640856"/>
    <w:rsid w:val="00640D0C"/>
    <w:rsid w:val="00640F35"/>
    <w:rsid w:val="00641256"/>
    <w:rsid w:val="0064139E"/>
    <w:rsid w:val="006414A1"/>
    <w:rsid w:val="00641500"/>
    <w:rsid w:val="00641FAD"/>
    <w:rsid w:val="00642179"/>
    <w:rsid w:val="006425E0"/>
    <w:rsid w:val="006427B4"/>
    <w:rsid w:val="00642CA7"/>
    <w:rsid w:val="00643312"/>
    <w:rsid w:val="00643465"/>
    <w:rsid w:val="006435FF"/>
    <w:rsid w:val="00643639"/>
    <w:rsid w:val="00643660"/>
    <w:rsid w:val="00643E1D"/>
    <w:rsid w:val="006445FC"/>
    <w:rsid w:val="0064467B"/>
    <w:rsid w:val="00644802"/>
    <w:rsid w:val="00644A8A"/>
    <w:rsid w:val="00645739"/>
    <w:rsid w:val="0064580F"/>
    <w:rsid w:val="00645922"/>
    <w:rsid w:val="0064605E"/>
    <w:rsid w:val="006462AC"/>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09FA"/>
    <w:rsid w:val="00651E5F"/>
    <w:rsid w:val="0065203B"/>
    <w:rsid w:val="0065219F"/>
    <w:rsid w:val="0065238F"/>
    <w:rsid w:val="006523AD"/>
    <w:rsid w:val="0065249C"/>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121"/>
    <w:rsid w:val="006553BE"/>
    <w:rsid w:val="0065542F"/>
    <w:rsid w:val="006555AE"/>
    <w:rsid w:val="00655649"/>
    <w:rsid w:val="00655801"/>
    <w:rsid w:val="0065586F"/>
    <w:rsid w:val="00655882"/>
    <w:rsid w:val="00655B63"/>
    <w:rsid w:val="006562E8"/>
    <w:rsid w:val="0065678A"/>
    <w:rsid w:val="00656A5C"/>
    <w:rsid w:val="00656A8F"/>
    <w:rsid w:val="00656E74"/>
    <w:rsid w:val="00656EA6"/>
    <w:rsid w:val="00656F6C"/>
    <w:rsid w:val="006571F6"/>
    <w:rsid w:val="006572D2"/>
    <w:rsid w:val="0065745A"/>
    <w:rsid w:val="0065759D"/>
    <w:rsid w:val="006579D6"/>
    <w:rsid w:val="00657A5B"/>
    <w:rsid w:val="00657D5A"/>
    <w:rsid w:val="00657DA5"/>
    <w:rsid w:val="0066024E"/>
    <w:rsid w:val="00660645"/>
    <w:rsid w:val="006608F4"/>
    <w:rsid w:val="0066096C"/>
    <w:rsid w:val="00660977"/>
    <w:rsid w:val="00660E8E"/>
    <w:rsid w:val="00661039"/>
    <w:rsid w:val="00661378"/>
    <w:rsid w:val="00661492"/>
    <w:rsid w:val="00661557"/>
    <w:rsid w:val="0066163C"/>
    <w:rsid w:val="006618CC"/>
    <w:rsid w:val="00661980"/>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04B"/>
    <w:rsid w:val="0066732C"/>
    <w:rsid w:val="006678B0"/>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65"/>
    <w:rsid w:val="006746A4"/>
    <w:rsid w:val="00675558"/>
    <w:rsid w:val="006755BC"/>
    <w:rsid w:val="00675611"/>
    <w:rsid w:val="00675A60"/>
    <w:rsid w:val="00675FFD"/>
    <w:rsid w:val="006766E3"/>
    <w:rsid w:val="0067697E"/>
    <w:rsid w:val="00676C09"/>
    <w:rsid w:val="00676C77"/>
    <w:rsid w:val="00676D8F"/>
    <w:rsid w:val="00677443"/>
    <w:rsid w:val="0067769A"/>
    <w:rsid w:val="00677EB9"/>
    <w:rsid w:val="00680030"/>
    <w:rsid w:val="006806A3"/>
    <w:rsid w:val="006806A6"/>
    <w:rsid w:val="00680D20"/>
    <w:rsid w:val="006811B5"/>
    <w:rsid w:val="00681211"/>
    <w:rsid w:val="006812C2"/>
    <w:rsid w:val="00681308"/>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4072"/>
    <w:rsid w:val="0068407E"/>
    <w:rsid w:val="006842A6"/>
    <w:rsid w:val="0068436C"/>
    <w:rsid w:val="00684490"/>
    <w:rsid w:val="006845F5"/>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7ED"/>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A89"/>
    <w:rsid w:val="00692B13"/>
    <w:rsid w:val="00692C2F"/>
    <w:rsid w:val="00692D9B"/>
    <w:rsid w:val="00693154"/>
    <w:rsid w:val="006932B0"/>
    <w:rsid w:val="006934EE"/>
    <w:rsid w:val="0069350B"/>
    <w:rsid w:val="00693E1F"/>
    <w:rsid w:val="00693ECB"/>
    <w:rsid w:val="0069434B"/>
    <w:rsid w:val="00694761"/>
    <w:rsid w:val="00694797"/>
    <w:rsid w:val="006948D3"/>
    <w:rsid w:val="00694E32"/>
    <w:rsid w:val="00695241"/>
    <w:rsid w:val="0069525D"/>
    <w:rsid w:val="006952E2"/>
    <w:rsid w:val="00695321"/>
    <w:rsid w:val="006954D8"/>
    <w:rsid w:val="00695887"/>
    <w:rsid w:val="00695903"/>
    <w:rsid w:val="00695A5F"/>
    <w:rsid w:val="00696091"/>
    <w:rsid w:val="006960B2"/>
    <w:rsid w:val="006960D7"/>
    <w:rsid w:val="006961BF"/>
    <w:rsid w:val="006962DF"/>
    <w:rsid w:val="00696976"/>
    <w:rsid w:val="0069723C"/>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410"/>
    <w:rsid w:val="006B0BFD"/>
    <w:rsid w:val="006B0C53"/>
    <w:rsid w:val="006B0D15"/>
    <w:rsid w:val="006B0E77"/>
    <w:rsid w:val="006B105D"/>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34EC"/>
    <w:rsid w:val="006B393E"/>
    <w:rsid w:val="006B4047"/>
    <w:rsid w:val="006B42B5"/>
    <w:rsid w:val="006B45E3"/>
    <w:rsid w:val="006B492F"/>
    <w:rsid w:val="006B4CBA"/>
    <w:rsid w:val="006B4E72"/>
    <w:rsid w:val="006B555A"/>
    <w:rsid w:val="006B55BF"/>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C038B"/>
    <w:rsid w:val="006C09DC"/>
    <w:rsid w:val="006C0A03"/>
    <w:rsid w:val="006C0A21"/>
    <w:rsid w:val="006C0A72"/>
    <w:rsid w:val="006C1019"/>
    <w:rsid w:val="006C11BA"/>
    <w:rsid w:val="006C18A9"/>
    <w:rsid w:val="006C202C"/>
    <w:rsid w:val="006C25EF"/>
    <w:rsid w:val="006C2635"/>
    <w:rsid w:val="006C2A71"/>
    <w:rsid w:val="006C2BB5"/>
    <w:rsid w:val="006C2BEE"/>
    <w:rsid w:val="006C2C37"/>
    <w:rsid w:val="006C2C40"/>
    <w:rsid w:val="006C2C80"/>
    <w:rsid w:val="006C3045"/>
    <w:rsid w:val="006C33F0"/>
    <w:rsid w:val="006C36B6"/>
    <w:rsid w:val="006C3740"/>
    <w:rsid w:val="006C3AD8"/>
    <w:rsid w:val="006C3B65"/>
    <w:rsid w:val="006C3C89"/>
    <w:rsid w:val="006C3ED9"/>
    <w:rsid w:val="006C3F8B"/>
    <w:rsid w:val="006C4205"/>
    <w:rsid w:val="006C4516"/>
    <w:rsid w:val="006C455E"/>
    <w:rsid w:val="006C46AD"/>
    <w:rsid w:val="006C499D"/>
    <w:rsid w:val="006C4AE3"/>
    <w:rsid w:val="006C4B7E"/>
    <w:rsid w:val="006C4F6E"/>
    <w:rsid w:val="006C507B"/>
    <w:rsid w:val="006C55A8"/>
    <w:rsid w:val="006C587C"/>
    <w:rsid w:val="006C5958"/>
    <w:rsid w:val="006C5B4F"/>
    <w:rsid w:val="006C5D77"/>
    <w:rsid w:val="006C613C"/>
    <w:rsid w:val="006C643C"/>
    <w:rsid w:val="006C6737"/>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444"/>
    <w:rsid w:val="006D254B"/>
    <w:rsid w:val="006D289B"/>
    <w:rsid w:val="006D2CD1"/>
    <w:rsid w:val="006D2EB7"/>
    <w:rsid w:val="006D3099"/>
    <w:rsid w:val="006D3339"/>
    <w:rsid w:val="006D368A"/>
    <w:rsid w:val="006D3765"/>
    <w:rsid w:val="006D3BE1"/>
    <w:rsid w:val="006D402F"/>
    <w:rsid w:val="006D43BD"/>
    <w:rsid w:val="006D46D0"/>
    <w:rsid w:val="006D472B"/>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2C4"/>
    <w:rsid w:val="006D74F3"/>
    <w:rsid w:val="006D753C"/>
    <w:rsid w:val="006D7C19"/>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59"/>
    <w:rsid w:val="006E61C3"/>
    <w:rsid w:val="006E61DB"/>
    <w:rsid w:val="006E696F"/>
    <w:rsid w:val="006E6D5D"/>
    <w:rsid w:val="006E6D6E"/>
    <w:rsid w:val="006E756F"/>
    <w:rsid w:val="006E799D"/>
    <w:rsid w:val="006E7B4E"/>
    <w:rsid w:val="006F0016"/>
    <w:rsid w:val="006F0338"/>
    <w:rsid w:val="006F03A6"/>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35A"/>
    <w:rsid w:val="00712723"/>
    <w:rsid w:val="00712A5F"/>
    <w:rsid w:val="00712C42"/>
    <w:rsid w:val="00713935"/>
    <w:rsid w:val="00713DE4"/>
    <w:rsid w:val="007142D5"/>
    <w:rsid w:val="007147E0"/>
    <w:rsid w:val="00714C47"/>
    <w:rsid w:val="00714D2C"/>
    <w:rsid w:val="007156D9"/>
    <w:rsid w:val="00715B90"/>
    <w:rsid w:val="007161F4"/>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02"/>
    <w:rsid w:val="007246B3"/>
    <w:rsid w:val="00724842"/>
    <w:rsid w:val="00724ABC"/>
    <w:rsid w:val="00724E08"/>
    <w:rsid w:val="00725259"/>
    <w:rsid w:val="00725275"/>
    <w:rsid w:val="00725348"/>
    <w:rsid w:val="00725571"/>
    <w:rsid w:val="0072558F"/>
    <w:rsid w:val="007255D2"/>
    <w:rsid w:val="00725775"/>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0FC9"/>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055"/>
    <w:rsid w:val="00734339"/>
    <w:rsid w:val="00734554"/>
    <w:rsid w:val="00734761"/>
    <w:rsid w:val="00734783"/>
    <w:rsid w:val="00734917"/>
    <w:rsid w:val="00734A56"/>
    <w:rsid w:val="00734AE4"/>
    <w:rsid w:val="00734CA3"/>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0A"/>
    <w:rsid w:val="00737EE8"/>
    <w:rsid w:val="00737F9B"/>
    <w:rsid w:val="007400CD"/>
    <w:rsid w:val="007400F7"/>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60F"/>
    <w:rsid w:val="0074397B"/>
    <w:rsid w:val="00743B9F"/>
    <w:rsid w:val="00743BC4"/>
    <w:rsid w:val="00743FC1"/>
    <w:rsid w:val="00744276"/>
    <w:rsid w:val="00744595"/>
    <w:rsid w:val="00744A64"/>
    <w:rsid w:val="00744CAB"/>
    <w:rsid w:val="00744D47"/>
    <w:rsid w:val="00744DC0"/>
    <w:rsid w:val="00744EA0"/>
    <w:rsid w:val="00745564"/>
    <w:rsid w:val="00745599"/>
    <w:rsid w:val="007457F3"/>
    <w:rsid w:val="0074580C"/>
    <w:rsid w:val="00745D2E"/>
    <w:rsid w:val="00745E5C"/>
    <w:rsid w:val="00745F95"/>
    <w:rsid w:val="0074638D"/>
    <w:rsid w:val="00746484"/>
    <w:rsid w:val="007466BF"/>
    <w:rsid w:val="00746E13"/>
    <w:rsid w:val="00746FAD"/>
    <w:rsid w:val="0074704F"/>
    <w:rsid w:val="00747AA9"/>
    <w:rsid w:val="00747C23"/>
    <w:rsid w:val="00747F48"/>
    <w:rsid w:val="00747F4C"/>
    <w:rsid w:val="007502F5"/>
    <w:rsid w:val="00750BDA"/>
    <w:rsid w:val="00751091"/>
    <w:rsid w:val="007512F1"/>
    <w:rsid w:val="00751B83"/>
    <w:rsid w:val="00751FBD"/>
    <w:rsid w:val="007520C2"/>
    <w:rsid w:val="007522BB"/>
    <w:rsid w:val="00752365"/>
    <w:rsid w:val="007523DF"/>
    <w:rsid w:val="007529CF"/>
    <w:rsid w:val="00752A63"/>
    <w:rsid w:val="00752F95"/>
    <w:rsid w:val="0075306A"/>
    <w:rsid w:val="0075374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CAA"/>
    <w:rsid w:val="00761CCC"/>
    <w:rsid w:val="00761E5E"/>
    <w:rsid w:val="00761E6D"/>
    <w:rsid w:val="00761FDA"/>
    <w:rsid w:val="007621FF"/>
    <w:rsid w:val="007622CD"/>
    <w:rsid w:val="007625A5"/>
    <w:rsid w:val="00762697"/>
    <w:rsid w:val="00762945"/>
    <w:rsid w:val="0076298F"/>
    <w:rsid w:val="007629D4"/>
    <w:rsid w:val="00762EFC"/>
    <w:rsid w:val="00762FB9"/>
    <w:rsid w:val="00763031"/>
    <w:rsid w:val="0076339F"/>
    <w:rsid w:val="007634E3"/>
    <w:rsid w:val="0076357A"/>
    <w:rsid w:val="007635D2"/>
    <w:rsid w:val="007639D2"/>
    <w:rsid w:val="00763AC4"/>
    <w:rsid w:val="00763FFD"/>
    <w:rsid w:val="00764194"/>
    <w:rsid w:val="00764285"/>
    <w:rsid w:val="00764764"/>
    <w:rsid w:val="0076493C"/>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8D6"/>
    <w:rsid w:val="00772B4E"/>
    <w:rsid w:val="00772B7A"/>
    <w:rsid w:val="00772B86"/>
    <w:rsid w:val="00772F8A"/>
    <w:rsid w:val="00773137"/>
    <w:rsid w:val="007731E3"/>
    <w:rsid w:val="00773404"/>
    <w:rsid w:val="007737E1"/>
    <w:rsid w:val="007739C6"/>
    <w:rsid w:val="00773AD1"/>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04E"/>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CDD"/>
    <w:rsid w:val="007861DF"/>
    <w:rsid w:val="00786958"/>
    <w:rsid w:val="00786C49"/>
    <w:rsid w:val="00786E71"/>
    <w:rsid w:val="00787441"/>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2DF"/>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783"/>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617"/>
    <w:rsid w:val="007B270A"/>
    <w:rsid w:val="007B2D3B"/>
    <w:rsid w:val="007B3074"/>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A5F"/>
    <w:rsid w:val="007B7BBF"/>
    <w:rsid w:val="007B7BE4"/>
    <w:rsid w:val="007B7D11"/>
    <w:rsid w:val="007B7DC1"/>
    <w:rsid w:val="007B7EDB"/>
    <w:rsid w:val="007C00E5"/>
    <w:rsid w:val="007C0284"/>
    <w:rsid w:val="007C02EB"/>
    <w:rsid w:val="007C06E6"/>
    <w:rsid w:val="007C0DD3"/>
    <w:rsid w:val="007C1188"/>
    <w:rsid w:val="007C1774"/>
    <w:rsid w:val="007C19AD"/>
    <w:rsid w:val="007C1B42"/>
    <w:rsid w:val="007C1C27"/>
    <w:rsid w:val="007C23E4"/>
    <w:rsid w:val="007C26A4"/>
    <w:rsid w:val="007C2797"/>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5F69"/>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B08"/>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0D3E"/>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B19"/>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E7E3D"/>
    <w:rsid w:val="007F0355"/>
    <w:rsid w:val="007F0418"/>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99B"/>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39"/>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25"/>
    <w:rsid w:val="0081696E"/>
    <w:rsid w:val="00816BE6"/>
    <w:rsid w:val="00816D86"/>
    <w:rsid w:val="00817079"/>
    <w:rsid w:val="008172BE"/>
    <w:rsid w:val="008179DA"/>
    <w:rsid w:val="00817B71"/>
    <w:rsid w:val="00820244"/>
    <w:rsid w:val="00820440"/>
    <w:rsid w:val="0082080D"/>
    <w:rsid w:val="00820C09"/>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4FC"/>
    <w:rsid w:val="0082652A"/>
    <w:rsid w:val="008265D1"/>
    <w:rsid w:val="00826DA3"/>
    <w:rsid w:val="00826EC5"/>
    <w:rsid w:val="0082742B"/>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33B"/>
    <w:rsid w:val="0084140F"/>
    <w:rsid w:val="00841CD2"/>
    <w:rsid w:val="00842220"/>
    <w:rsid w:val="00842656"/>
    <w:rsid w:val="00842910"/>
    <w:rsid w:val="00842B77"/>
    <w:rsid w:val="00842EEA"/>
    <w:rsid w:val="0084309F"/>
    <w:rsid w:val="008431EF"/>
    <w:rsid w:val="00843A59"/>
    <w:rsid w:val="00843F47"/>
    <w:rsid w:val="00844039"/>
    <w:rsid w:val="0084419E"/>
    <w:rsid w:val="00844613"/>
    <w:rsid w:val="00844659"/>
    <w:rsid w:val="00844868"/>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0C79"/>
    <w:rsid w:val="00850E61"/>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3EC0"/>
    <w:rsid w:val="008540D0"/>
    <w:rsid w:val="008544D7"/>
    <w:rsid w:val="00854572"/>
    <w:rsid w:val="00854BD5"/>
    <w:rsid w:val="008551CE"/>
    <w:rsid w:val="00855395"/>
    <w:rsid w:val="00855514"/>
    <w:rsid w:val="00855D6D"/>
    <w:rsid w:val="00855DF3"/>
    <w:rsid w:val="00855EB1"/>
    <w:rsid w:val="0085670B"/>
    <w:rsid w:val="00856833"/>
    <w:rsid w:val="00856840"/>
    <w:rsid w:val="008569F9"/>
    <w:rsid w:val="00856A0D"/>
    <w:rsid w:val="00857138"/>
    <w:rsid w:val="008576B1"/>
    <w:rsid w:val="00857CFC"/>
    <w:rsid w:val="00860449"/>
    <w:rsid w:val="0086087C"/>
    <w:rsid w:val="00860B84"/>
    <w:rsid w:val="00860D8E"/>
    <w:rsid w:val="00860F10"/>
    <w:rsid w:val="00861260"/>
    <w:rsid w:val="008614FE"/>
    <w:rsid w:val="00861558"/>
    <w:rsid w:val="008616F5"/>
    <w:rsid w:val="008619CF"/>
    <w:rsid w:val="00861F73"/>
    <w:rsid w:val="00862022"/>
    <w:rsid w:val="00862143"/>
    <w:rsid w:val="008621AC"/>
    <w:rsid w:val="008624A9"/>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5A2"/>
    <w:rsid w:val="008668E3"/>
    <w:rsid w:val="008669E2"/>
    <w:rsid w:val="00866AC6"/>
    <w:rsid w:val="00866B6E"/>
    <w:rsid w:val="00866EB3"/>
    <w:rsid w:val="0086701A"/>
    <w:rsid w:val="00867067"/>
    <w:rsid w:val="0086732D"/>
    <w:rsid w:val="008675E9"/>
    <w:rsid w:val="008677B8"/>
    <w:rsid w:val="008677C1"/>
    <w:rsid w:val="00867876"/>
    <w:rsid w:val="00867AC4"/>
    <w:rsid w:val="00867BD2"/>
    <w:rsid w:val="00867C54"/>
    <w:rsid w:val="00867E09"/>
    <w:rsid w:val="0087013C"/>
    <w:rsid w:val="00870173"/>
    <w:rsid w:val="00870211"/>
    <w:rsid w:val="00870E32"/>
    <w:rsid w:val="0087106E"/>
    <w:rsid w:val="00871138"/>
    <w:rsid w:val="0087120C"/>
    <w:rsid w:val="0087126C"/>
    <w:rsid w:val="008712FD"/>
    <w:rsid w:val="008713EB"/>
    <w:rsid w:val="0087141C"/>
    <w:rsid w:val="008716A1"/>
    <w:rsid w:val="00871966"/>
    <w:rsid w:val="008721A0"/>
    <w:rsid w:val="008721EC"/>
    <w:rsid w:val="00872231"/>
    <w:rsid w:val="0087267D"/>
    <w:rsid w:val="008727BD"/>
    <w:rsid w:val="008728A2"/>
    <w:rsid w:val="00872A74"/>
    <w:rsid w:val="00872D3F"/>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1E30"/>
    <w:rsid w:val="00882788"/>
    <w:rsid w:val="008828BF"/>
    <w:rsid w:val="00882A46"/>
    <w:rsid w:val="00882B29"/>
    <w:rsid w:val="00882EDE"/>
    <w:rsid w:val="008833E8"/>
    <w:rsid w:val="0088373F"/>
    <w:rsid w:val="0088377E"/>
    <w:rsid w:val="008842DF"/>
    <w:rsid w:val="00884583"/>
    <w:rsid w:val="008846C5"/>
    <w:rsid w:val="008846F1"/>
    <w:rsid w:val="00884B2E"/>
    <w:rsid w:val="00884B65"/>
    <w:rsid w:val="00884F37"/>
    <w:rsid w:val="00885557"/>
    <w:rsid w:val="00885CA4"/>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05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5DD8"/>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898"/>
    <w:rsid w:val="008B09BE"/>
    <w:rsid w:val="008B0AEC"/>
    <w:rsid w:val="008B0D6E"/>
    <w:rsid w:val="008B138F"/>
    <w:rsid w:val="008B1ACE"/>
    <w:rsid w:val="008B1E53"/>
    <w:rsid w:val="008B1E5B"/>
    <w:rsid w:val="008B21A8"/>
    <w:rsid w:val="008B2CFE"/>
    <w:rsid w:val="008B2D88"/>
    <w:rsid w:val="008B3090"/>
    <w:rsid w:val="008B30EB"/>
    <w:rsid w:val="008B346B"/>
    <w:rsid w:val="008B389D"/>
    <w:rsid w:val="008B3A13"/>
    <w:rsid w:val="008B3C5C"/>
    <w:rsid w:val="008B3E1C"/>
    <w:rsid w:val="008B3E62"/>
    <w:rsid w:val="008B3F82"/>
    <w:rsid w:val="008B4559"/>
    <w:rsid w:val="008B4E60"/>
    <w:rsid w:val="008B4E73"/>
    <w:rsid w:val="008B4FA3"/>
    <w:rsid w:val="008B5299"/>
    <w:rsid w:val="008B56CC"/>
    <w:rsid w:val="008B5A5F"/>
    <w:rsid w:val="008B5AB0"/>
    <w:rsid w:val="008B5B05"/>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1FAE"/>
    <w:rsid w:val="008C2051"/>
    <w:rsid w:val="008C243C"/>
    <w:rsid w:val="008C2452"/>
    <w:rsid w:val="008C24CA"/>
    <w:rsid w:val="008C2A3A"/>
    <w:rsid w:val="008C2B7A"/>
    <w:rsid w:val="008C2E4B"/>
    <w:rsid w:val="008C2FDE"/>
    <w:rsid w:val="008C3026"/>
    <w:rsid w:val="008C4248"/>
    <w:rsid w:val="008C42F2"/>
    <w:rsid w:val="008C436C"/>
    <w:rsid w:val="008C4469"/>
    <w:rsid w:val="008C4A76"/>
    <w:rsid w:val="008C4C7E"/>
    <w:rsid w:val="008C4F96"/>
    <w:rsid w:val="008C51A8"/>
    <w:rsid w:val="008C5263"/>
    <w:rsid w:val="008C5373"/>
    <w:rsid w:val="008C544A"/>
    <w:rsid w:val="008C5C17"/>
    <w:rsid w:val="008C5C46"/>
    <w:rsid w:val="008C604C"/>
    <w:rsid w:val="008C6184"/>
    <w:rsid w:val="008C6287"/>
    <w:rsid w:val="008C631E"/>
    <w:rsid w:val="008C682D"/>
    <w:rsid w:val="008C6D43"/>
    <w:rsid w:val="008C6D4C"/>
    <w:rsid w:val="008C6DEB"/>
    <w:rsid w:val="008C785E"/>
    <w:rsid w:val="008C79D8"/>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50B"/>
    <w:rsid w:val="008D473E"/>
    <w:rsid w:val="008D47E8"/>
    <w:rsid w:val="008D4808"/>
    <w:rsid w:val="008D484C"/>
    <w:rsid w:val="008D4A8B"/>
    <w:rsid w:val="008D4B1B"/>
    <w:rsid w:val="008D5465"/>
    <w:rsid w:val="008D5B4F"/>
    <w:rsid w:val="008D60BC"/>
    <w:rsid w:val="008D6781"/>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3F34"/>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87F"/>
    <w:rsid w:val="008F6A15"/>
    <w:rsid w:val="008F6A68"/>
    <w:rsid w:val="008F72CC"/>
    <w:rsid w:val="008F72CD"/>
    <w:rsid w:val="008F756A"/>
    <w:rsid w:val="009001D7"/>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3EF"/>
    <w:rsid w:val="00913612"/>
    <w:rsid w:val="0091366A"/>
    <w:rsid w:val="00913824"/>
    <w:rsid w:val="00914054"/>
    <w:rsid w:val="00914379"/>
    <w:rsid w:val="00914C54"/>
    <w:rsid w:val="0091517F"/>
    <w:rsid w:val="009151EE"/>
    <w:rsid w:val="00915746"/>
    <w:rsid w:val="00915757"/>
    <w:rsid w:val="0091581C"/>
    <w:rsid w:val="009159B3"/>
    <w:rsid w:val="00916181"/>
    <w:rsid w:val="0091626E"/>
    <w:rsid w:val="00916331"/>
    <w:rsid w:val="009167A1"/>
    <w:rsid w:val="00916A61"/>
    <w:rsid w:val="00916BD3"/>
    <w:rsid w:val="0091709A"/>
    <w:rsid w:val="0091761F"/>
    <w:rsid w:val="009178D1"/>
    <w:rsid w:val="00917A32"/>
    <w:rsid w:val="00917E72"/>
    <w:rsid w:val="009204C5"/>
    <w:rsid w:val="00920673"/>
    <w:rsid w:val="00920967"/>
    <w:rsid w:val="00920D3D"/>
    <w:rsid w:val="00920EBA"/>
    <w:rsid w:val="00921422"/>
    <w:rsid w:val="0092153B"/>
    <w:rsid w:val="009215DD"/>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EA0"/>
    <w:rsid w:val="00927F8B"/>
    <w:rsid w:val="009300CB"/>
    <w:rsid w:val="009303C0"/>
    <w:rsid w:val="00930442"/>
    <w:rsid w:val="009306ED"/>
    <w:rsid w:val="009307B3"/>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A7A"/>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ECE"/>
    <w:rsid w:val="00935F4C"/>
    <w:rsid w:val="00935F9D"/>
    <w:rsid w:val="00935F9E"/>
    <w:rsid w:val="00936429"/>
    <w:rsid w:val="00936560"/>
    <w:rsid w:val="00936620"/>
    <w:rsid w:val="0093665B"/>
    <w:rsid w:val="009367BC"/>
    <w:rsid w:val="00936A90"/>
    <w:rsid w:val="00936B7B"/>
    <w:rsid w:val="00936CDE"/>
    <w:rsid w:val="00936D98"/>
    <w:rsid w:val="00936DE3"/>
    <w:rsid w:val="009376F4"/>
    <w:rsid w:val="00937763"/>
    <w:rsid w:val="00937A8D"/>
    <w:rsid w:val="00937E0C"/>
    <w:rsid w:val="009403BD"/>
    <w:rsid w:val="00940519"/>
    <w:rsid w:val="00940776"/>
    <w:rsid w:val="009409B3"/>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5BAE"/>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7AB"/>
    <w:rsid w:val="0095380C"/>
    <w:rsid w:val="00953AA8"/>
    <w:rsid w:val="00953B84"/>
    <w:rsid w:val="00953CB2"/>
    <w:rsid w:val="00953CD5"/>
    <w:rsid w:val="00953D92"/>
    <w:rsid w:val="00953ED6"/>
    <w:rsid w:val="00953EDC"/>
    <w:rsid w:val="00953FB7"/>
    <w:rsid w:val="009540FE"/>
    <w:rsid w:val="00954293"/>
    <w:rsid w:val="00954353"/>
    <w:rsid w:val="009547C8"/>
    <w:rsid w:val="00954F4C"/>
    <w:rsid w:val="009557EC"/>
    <w:rsid w:val="00955C0A"/>
    <w:rsid w:val="00955C4F"/>
    <w:rsid w:val="00955CAE"/>
    <w:rsid w:val="00955DB4"/>
    <w:rsid w:val="009567CB"/>
    <w:rsid w:val="00957250"/>
    <w:rsid w:val="009578AE"/>
    <w:rsid w:val="0096046E"/>
    <w:rsid w:val="009605DC"/>
    <w:rsid w:val="00960AE8"/>
    <w:rsid w:val="00960C0D"/>
    <w:rsid w:val="00960CB5"/>
    <w:rsid w:val="00961160"/>
    <w:rsid w:val="009611D2"/>
    <w:rsid w:val="009615E5"/>
    <w:rsid w:val="009617F1"/>
    <w:rsid w:val="00961D3E"/>
    <w:rsid w:val="00962212"/>
    <w:rsid w:val="00962746"/>
    <w:rsid w:val="009630BB"/>
    <w:rsid w:val="0096337F"/>
    <w:rsid w:val="00963772"/>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BFD"/>
    <w:rsid w:val="00967E1F"/>
    <w:rsid w:val="009702BF"/>
    <w:rsid w:val="009705FB"/>
    <w:rsid w:val="00970669"/>
    <w:rsid w:val="0097070F"/>
    <w:rsid w:val="009709F8"/>
    <w:rsid w:val="00971494"/>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64"/>
    <w:rsid w:val="009911A7"/>
    <w:rsid w:val="009911B8"/>
    <w:rsid w:val="0099196F"/>
    <w:rsid w:val="00991D6C"/>
    <w:rsid w:val="00991F2C"/>
    <w:rsid w:val="00991FF6"/>
    <w:rsid w:val="009929C9"/>
    <w:rsid w:val="00992B98"/>
    <w:rsid w:val="00992DC3"/>
    <w:rsid w:val="00992DDD"/>
    <w:rsid w:val="0099307F"/>
    <w:rsid w:val="0099335C"/>
    <w:rsid w:val="0099353A"/>
    <w:rsid w:val="0099359F"/>
    <w:rsid w:val="00993760"/>
    <w:rsid w:val="0099383C"/>
    <w:rsid w:val="009938CB"/>
    <w:rsid w:val="00993B4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97ECD"/>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2B7"/>
    <w:rsid w:val="009A1475"/>
    <w:rsid w:val="009A14EF"/>
    <w:rsid w:val="009A161D"/>
    <w:rsid w:val="009A1854"/>
    <w:rsid w:val="009A1C12"/>
    <w:rsid w:val="009A20BF"/>
    <w:rsid w:val="009A2510"/>
    <w:rsid w:val="009A286E"/>
    <w:rsid w:val="009A29F0"/>
    <w:rsid w:val="009A2A1D"/>
    <w:rsid w:val="009A2A28"/>
    <w:rsid w:val="009A2DF9"/>
    <w:rsid w:val="009A2E21"/>
    <w:rsid w:val="009A2E2D"/>
    <w:rsid w:val="009A2F7D"/>
    <w:rsid w:val="009A3201"/>
    <w:rsid w:val="009A3396"/>
    <w:rsid w:val="009A3572"/>
    <w:rsid w:val="009A3A86"/>
    <w:rsid w:val="009A3CE7"/>
    <w:rsid w:val="009A3EF3"/>
    <w:rsid w:val="009A4260"/>
    <w:rsid w:val="009A443A"/>
    <w:rsid w:val="009A44A6"/>
    <w:rsid w:val="009A46D8"/>
    <w:rsid w:val="009A483C"/>
    <w:rsid w:val="009A4869"/>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56"/>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A11"/>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D71"/>
    <w:rsid w:val="009D4EA2"/>
    <w:rsid w:val="009D55B6"/>
    <w:rsid w:val="009D5BAB"/>
    <w:rsid w:val="009D627F"/>
    <w:rsid w:val="009D631A"/>
    <w:rsid w:val="009D6495"/>
    <w:rsid w:val="009D6A0A"/>
    <w:rsid w:val="009D6B96"/>
    <w:rsid w:val="009D7033"/>
    <w:rsid w:val="009D70C9"/>
    <w:rsid w:val="009D7432"/>
    <w:rsid w:val="009E058F"/>
    <w:rsid w:val="009E090F"/>
    <w:rsid w:val="009E0A9E"/>
    <w:rsid w:val="009E0BBC"/>
    <w:rsid w:val="009E0E0D"/>
    <w:rsid w:val="009E0E1F"/>
    <w:rsid w:val="009E1920"/>
    <w:rsid w:val="009E19A2"/>
    <w:rsid w:val="009E19E1"/>
    <w:rsid w:val="009E1B47"/>
    <w:rsid w:val="009E1D40"/>
    <w:rsid w:val="009E1DCD"/>
    <w:rsid w:val="009E237A"/>
    <w:rsid w:val="009E29AF"/>
    <w:rsid w:val="009E3194"/>
    <w:rsid w:val="009E38C7"/>
    <w:rsid w:val="009E3AFD"/>
    <w:rsid w:val="009E3CDD"/>
    <w:rsid w:val="009E4B16"/>
    <w:rsid w:val="009E512F"/>
    <w:rsid w:val="009E5458"/>
    <w:rsid w:val="009E5765"/>
    <w:rsid w:val="009E57F9"/>
    <w:rsid w:val="009E5A82"/>
    <w:rsid w:val="009E5C60"/>
    <w:rsid w:val="009E5C9E"/>
    <w:rsid w:val="009E614A"/>
    <w:rsid w:val="009E64DB"/>
    <w:rsid w:val="009E6794"/>
    <w:rsid w:val="009E6B25"/>
    <w:rsid w:val="009E7052"/>
    <w:rsid w:val="009E7189"/>
    <w:rsid w:val="009E720D"/>
    <w:rsid w:val="009E7394"/>
    <w:rsid w:val="009E7396"/>
    <w:rsid w:val="009E794B"/>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63C"/>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0E98"/>
    <w:rsid w:val="00A0138B"/>
    <w:rsid w:val="00A015B3"/>
    <w:rsid w:val="00A018DE"/>
    <w:rsid w:val="00A01BFF"/>
    <w:rsid w:val="00A01F17"/>
    <w:rsid w:val="00A022A5"/>
    <w:rsid w:val="00A0247C"/>
    <w:rsid w:val="00A02509"/>
    <w:rsid w:val="00A02679"/>
    <w:rsid w:val="00A02905"/>
    <w:rsid w:val="00A02980"/>
    <w:rsid w:val="00A029D8"/>
    <w:rsid w:val="00A02A6F"/>
    <w:rsid w:val="00A03151"/>
    <w:rsid w:val="00A03871"/>
    <w:rsid w:val="00A03A21"/>
    <w:rsid w:val="00A03A22"/>
    <w:rsid w:val="00A040E1"/>
    <w:rsid w:val="00A0430A"/>
    <w:rsid w:val="00A04634"/>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07F31"/>
    <w:rsid w:val="00A108EE"/>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583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C33"/>
    <w:rsid w:val="00A21ECE"/>
    <w:rsid w:val="00A21F65"/>
    <w:rsid w:val="00A22238"/>
    <w:rsid w:val="00A22554"/>
    <w:rsid w:val="00A226F0"/>
    <w:rsid w:val="00A229B1"/>
    <w:rsid w:val="00A22BBF"/>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8E9"/>
    <w:rsid w:val="00A319D0"/>
    <w:rsid w:val="00A32244"/>
    <w:rsid w:val="00A32257"/>
    <w:rsid w:val="00A32316"/>
    <w:rsid w:val="00A3246A"/>
    <w:rsid w:val="00A32528"/>
    <w:rsid w:val="00A32647"/>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114E"/>
    <w:rsid w:val="00A412C2"/>
    <w:rsid w:val="00A415A5"/>
    <w:rsid w:val="00A41B37"/>
    <w:rsid w:val="00A41BED"/>
    <w:rsid w:val="00A41C0C"/>
    <w:rsid w:val="00A42108"/>
    <w:rsid w:val="00A42458"/>
    <w:rsid w:val="00A424DE"/>
    <w:rsid w:val="00A42912"/>
    <w:rsid w:val="00A4296D"/>
    <w:rsid w:val="00A42991"/>
    <w:rsid w:val="00A42E91"/>
    <w:rsid w:val="00A42F55"/>
    <w:rsid w:val="00A43221"/>
    <w:rsid w:val="00A4376F"/>
    <w:rsid w:val="00A43D5B"/>
    <w:rsid w:val="00A43DF1"/>
    <w:rsid w:val="00A4444D"/>
    <w:rsid w:val="00A4445C"/>
    <w:rsid w:val="00A44689"/>
    <w:rsid w:val="00A44883"/>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7C5"/>
    <w:rsid w:val="00A47F5C"/>
    <w:rsid w:val="00A501C9"/>
    <w:rsid w:val="00A50506"/>
    <w:rsid w:val="00A5072E"/>
    <w:rsid w:val="00A507A5"/>
    <w:rsid w:val="00A50943"/>
    <w:rsid w:val="00A50A5A"/>
    <w:rsid w:val="00A50B74"/>
    <w:rsid w:val="00A50CE0"/>
    <w:rsid w:val="00A50E5B"/>
    <w:rsid w:val="00A50F11"/>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564F"/>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3CD"/>
    <w:rsid w:val="00A65778"/>
    <w:rsid w:val="00A657B4"/>
    <w:rsid w:val="00A65911"/>
    <w:rsid w:val="00A65A21"/>
    <w:rsid w:val="00A6643C"/>
    <w:rsid w:val="00A667C4"/>
    <w:rsid w:val="00A66833"/>
    <w:rsid w:val="00A66AA4"/>
    <w:rsid w:val="00A66D80"/>
    <w:rsid w:val="00A66E81"/>
    <w:rsid w:val="00A66FB4"/>
    <w:rsid w:val="00A67117"/>
    <w:rsid w:val="00A67184"/>
    <w:rsid w:val="00A6730E"/>
    <w:rsid w:val="00A67405"/>
    <w:rsid w:val="00A674C6"/>
    <w:rsid w:val="00A6752E"/>
    <w:rsid w:val="00A67544"/>
    <w:rsid w:val="00A67673"/>
    <w:rsid w:val="00A676CD"/>
    <w:rsid w:val="00A67844"/>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324F"/>
    <w:rsid w:val="00A7333A"/>
    <w:rsid w:val="00A7364D"/>
    <w:rsid w:val="00A73C22"/>
    <w:rsid w:val="00A73D0D"/>
    <w:rsid w:val="00A74242"/>
    <w:rsid w:val="00A74A92"/>
    <w:rsid w:val="00A74CDF"/>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8A5"/>
    <w:rsid w:val="00A819F4"/>
    <w:rsid w:val="00A819FC"/>
    <w:rsid w:val="00A82283"/>
    <w:rsid w:val="00A8240A"/>
    <w:rsid w:val="00A8253A"/>
    <w:rsid w:val="00A82552"/>
    <w:rsid w:val="00A82907"/>
    <w:rsid w:val="00A82B91"/>
    <w:rsid w:val="00A82D58"/>
    <w:rsid w:val="00A82DCC"/>
    <w:rsid w:val="00A82F3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661"/>
    <w:rsid w:val="00A85A05"/>
    <w:rsid w:val="00A8660F"/>
    <w:rsid w:val="00A866FC"/>
    <w:rsid w:val="00A867BF"/>
    <w:rsid w:val="00A86CCC"/>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37D"/>
    <w:rsid w:val="00A9291A"/>
    <w:rsid w:val="00A9327B"/>
    <w:rsid w:val="00A9328F"/>
    <w:rsid w:val="00A93610"/>
    <w:rsid w:val="00A93905"/>
    <w:rsid w:val="00A939CA"/>
    <w:rsid w:val="00A93B69"/>
    <w:rsid w:val="00A93DFF"/>
    <w:rsid w:val="00A9418F"/>
    <w:rsid w:val="00A947A1"/>
    <w:rsid w:val="00A9502C"/>
    <w:rsid w:val="00A95082"/>
    <w:rsid w:val="00A951A4"/>
    <w:rsid w:val="00A9586A"/>
    <w:rsid w:val="00A95B99"/>
    <w:rsid w:val="00A95F6F"/>
    <w:rsid w:val="00A9616C"/>
    <w:rsid w:val="00A962FC"/>
    <w:rsid w:val="00A963C2"/>
    <w:rsid w:val="00A963C7"/>
    <w:rsid w:val="00A96A2C"/>
    <w:rsid w:val="00A96B52"/>
    <w:rsid w:val="00A97044"/>
    <w:rsid w:val="00A97731"/>
    <w:rsid w:val="00A97978"/>
    <w:rsid w:val="00A97E35"/>
    <w:rsid w:val="00AA0097"/>
    <w:rsid w:val="00AA01DA"/>
    <w:rsid w:val="00AA01E3"/>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4E2"/>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2C0"/>
    <w:rsid w:val="00AA75B2"/>
    <w:rsid w:val="00AA7798"/>
    <w:rsid w:val="00AA7F05"/>
    <w:rsid w:val="00AA7F12"/>
    <w:rsid w:val="00AB0008"/>
    <w:rsid w:val="00AB0543"/>
    <w:rsid w:val="00AB09EF"/>
    <w:rsid w:val="00AB0AC9"/>
    <w:rsid w:val="00AB0B9F"/>
    <w:rsid w:val="00AB0BA3"/>
    <w:rsid w:val="00AB0D3B"/>
    <w:rsid w:val="00AB1226"/>
    <w:rsid w:val="00AB185A"/>
    <w:rsid w:val="00AB1BA7"/>
    <w:rsid w:val="00AB1CE8"/>
    <w:rsid w:val="00AB1E04"/>
    <w:rsid w:val="00AB1E1A"/>
    <w:rsid w:val="00AB2168"/>
    <w:rsid w:val="00AB224A"/>
    <w:rsid w:val="00AB27F9"/>
    <w:rsid w:val="00AB2810"/>
    <w:rsid w:val="00AB290F"/>
    <w:rsid w:val="00AB291C"/>
    <w:rsid w:val="00AB295A"/>
    <w:rsid w:val="00AB2AF2"/>
    <w:rsid w:val="00AB2C58"/>
    <w:rsid w:val="00AB2E0F"/>
    <w:rsid w:val="00AB3113"/>
    <w:rsid w:val="00AB3133"/>
    <w:rsid w:val="00AB348A"/>
    <w:rsid w:val="00AB3F38"/>
    <w:rsid w:val="00AB4086"/>
    <w:rsid w:val="00AB40FD"/>
    <w:rsid w:val="00AB43EC"/>
    <w:rsid w:val="00AB446A"/>
    <w:rsid w:val="00AB4BF4"/>
    <w:rsid w:val="00AB4F1A"/>
    <w:rsid w:val="00AB4FB6"/>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233"/>
    <w:rsid w:val="00AC5423"/>
    <w:rsid w:val="00AC59A5"/>
    <w:rsid w:val="00AC6048"/>
    <w:rsid w:val="00AC6876"/>
    <w:rsid w:val="00AC6A67"/>
    <w:rsid w:val="00AC6DBF"/>
    <w:rsid w:val="00AC6EAA"/>
    <w:rsid w:val="00AC6EFC"/>
    <w:rsid w:val="00AC70E4"/>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2E3"/>
    <w:rsid w:val="00AD14AB"/>
    <w:rsid w:val="00AD156D"/>
    <w:rsid w:val="00AD158C"/>
    <w:rsid w:val="00AD17A1"/>
    <w:rsid w:val="00AD1BFD"/>
    <w:rsid w:val="00AD1D43"/>
    <w:rsid w:val="00AD1DB7"/>
    <w:rsid w:val="00AD2028"/>
    <w:rsid w:val="00AD2298"/>
    <w:rsid w:val="00AD2395"/>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02D"/>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025"/>
    <w:rsid w:val="00B11101"/>
    <w:rsid w:val="00B11183"/>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270"/>
    <w:rsid w:val="00B14305"/>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DCA"/>
    <w:rsid w:val="00B23E2A"/>
    <w:rsid w:val="00B243DB"/>
    <w:rsid w:val="00B2441C"/>
    <w:rsid w:val="00B24928"/>
    <w:rsid w:val="00B24CF3"/>
    <w:rsid w:val="00B24D35"/>
    <w:rsid w:val="00B253D9"/>
    <w:rsid w:val="00B25762"/>
    <w:rsid w:val="00B25A92"/>
    <w:rsid w:val="00B25B40"/>
    <w:rsid w:val="00B25D3B"/>
    <w:rsid w:val="00B25FDE"/>
    <w:rsid w:val="00B2634D"/>
    <w:rsid w:val="00B266D2"/>
    <w:rsid w:val="00B26820"/>
    <w:rsid w:val="00B26851"/>
    <w:rsid w:val="00B26947"/>
    <w:rsid w:val="00B26AB0"/>
    <w:rsid w:val="00B26AD2"/>
    <w:rsid w:val="00B26CA2"/>
    <w:rsid w:val="00B2770D"/>
    <w:rsid w:val="00B27831"/>
    <w:rsid w:val="00B2797F"/>
    <w:rsid w:val="00B279DB"/>
    <w:rsid w:val="00B27E25"/>
    <w:rsid w:val="00B301FC"/>
    <w:rsid w:val="00B30375"/>
    <w:rsid w:val="00B30481"/>
    <w:rsid w:val="00B3049F"/>
    <w:rsid w:val="00B30A91"/>
    <w:rsid w:val="00B30B4E"/>
    <w:rsid w:val="00B30BB7"/>
    <w:rsid w:val="00B30F22"/>
    <w:rsid w:val="00B31058"/>
    <w:rsid w:val="00B3111C"/>
    <w:rsid w:val="00B31246"/>
    <w:rsid w:val="00B315D2"/>
    <w:rsid w:val="00B317DC"/>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8"/>
    <w:rsid w:val="00B347DF"/>
    <w:rsid w:val="00B34A9F"/>
    <w:rsid w:val="00B34B80"/>
    <w:rsid w:val="00B34E0F"/>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4FC8"/>
    <w:rsid w:val="00B45039"/>
    <w:rsid w:val="00B45081"/>
    <w:rsid w:val="00B4567C"/>
    <w:rsid w:val="00B45876"/>
    <w:rsid w:val="00B45B3F"/>
    <w:rsid w:val="00B45B8B"/>
    <w:rsid w:val="00B462F6"/>
    <w:rsid w:val="00B469CD"/>
    <w:rsid w:val="00B474EF"/>
    <w:rsid w:val="00B4759B"/>
    <w:rsid w:val="00B4762E"/>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69B"/>
    <w:rsid w:val="00B53E76"/>
    <w:rsid w:val="00B53FE5"/>
    <w:rsid w:val="00B548BE"/>
    <w:rsid w:val="00B54ACC"/>
    <w:rsid w:val="00B54DCB"/>
    <w:rsid w:val="00B54FA4"/>
    <w:rsid w:val="00B5515E"/>
    <w:rsid w:val="00B551AD"/>
    <w:rsid w:val="00B558E9"/>
    <w:rsid w:val="00B55AC2"/>
    <w:rsid w:val="00B55E00"/>
    <w:rsid w:val="00B55E90"/>
    <w:rsid w:val="00B560A2"/>
    <w:rsid w:val="00B560C9"/>
    <w:rsid w:val="00B56533"/>
    <w:rsid w:val="00B56CFC"/>
    <w:rsid w:val="00B56D7D"/>
    <w:rsid w:val="00B5743C"/>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5CD"/>
    <w:rsid w:val="00B6362C"/>
    <w:rsid w:val="00B63762"/>
    <w:rsid w:val="00B637B8"/>
    <w:rsid w:val="00B63C32"/>
    <w:rsid w:val="00B63C37"/>
    <w:rsid w:val="00B63F52"/>
    <w:rsid w:val="00B64434"/>
    <w:rsid w:val="00B64584"/>
    <w:rsid w:val="00B64A7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C19"/>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77EA1"/>
    <w:rsid w:val="00B80246"/>
    <w:rsid w:val="00B80504"/>
    <w:rsid w:val="00B80910"/>
    <w:rsid w:val="00B81227"/>
    <w:rsid w:val="00B8153F"/>
    <w:rsid w:val="00B81658"/>
    <w:rsid w:val="00B818F4"/>
    <w:rsid w:val="00B819F9"/>
    <w:rsid w:val="00B81BC9"/>
    <w:rsid w:val="00B81E72"/>
    <w:rsid w:val="00B81F86"/>
    <w:rsid w:val="00B820D2"/>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08"/>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403"/>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BEA"/>
    <w:rsid w:val="00BA3D1D"/>
    <w:rsid w:val="00BA41C3"/>
    <w:rsid w:val="00BA45EA"/>
    <w:rsid w:val="00BA46D4"/>
    <w:rsid w:val="00BA47FB"/>
    <w:rsid w:val="00BA4858"/>
    <w:rsid w:val="00BA4ADA"/>
    <w:rsid w:val="00BA50BA"/>
    <w:rsid w:val="00BA56EE"/>
    <w:rsid w:val="00BA5A78"/>
    <w:rsid w:val="00BA5D6F"/>
    <w:rsid w:val="00BA5FEA"/>
    <w:rsid w:val="00BA6527"/>
    <w:rsid w:val="00BA67A9"/>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F04"/>
    <w:rsid w:val="00BC6F3D"/>
    <w:rsid w:val="00BC6FD6"/>
    <w:rsid w:val="00BC7918"/>
    <w:rsid w:val="00BD008E"/>
    <w:rsid w:val="00BD06A9"/>
    <w:rsid w:val="00BD0835"/>
    <w:rsid w:val="00BD084D"/>
    <w:rsid w:val="00BD09D5"/>
    <w:rsid w:val="00BD0ABE"/>
    <w:rsid w:val="00BD0B56"/>
    <w:rsid w:val="00BD0E60"/>
    <w:rsid w:val="00BD10EB"/>
    <w:rsid w:val="00BD137B"/>
    <w:rsid w:val="00BD1AE7"/>
    <w:rsid w:val="00BD1C35"/>
    <w:rsid w:val="00BD22EA"/>
    <w:rsid w:val="00BD2325"/>
    <w:rsid w:val="00BD23D2"/>
    <w:rsid w:val="00BD267C"/>
    <w:rsid w:val="00BD295C"/>
    <w:rsid w:val="00BD2F3B"/>
    <w:rsid w:val="00BD3372"/>
    <w:rsid w:val="00BD3750"/>
    <w:rsid w:val="00BD38DB"/>
    <w:rsid w:val="00BD3B79"/>
    <w:rsid w:val="00BD48BE"/>
    <w:rsid w:val="00BD50AA"/>
    <w:rsid w:val="00BD5135"/>
    <w:rsid w:val="00BD521A"/>
    <w:rsid w:val="00BD560F"/>
    <w:rsid w:val="00BD571D"/>
    <w:rsid w:val="00BD5729"/>
    <w:rsid w:val="00BD5740"/>
    <w:rsid w:val="00BD5C52"/>
    <w:rsid w:val="00BD61DB"/>
    <w:rsid w:val="00BD6329"/>
    <w:rsid w:val="00BD646D"/>
    <w:rsid w:val="00BD65F5"/>
    <w:rsid w:val="00BD667B"/>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FA"/>
    <w:rsid w:val="00BE44D4"/>
    <w:rsid w:val="00BE4B20"/>
    <w:rsid w:val="00BE4E51"/>
    <w:rsid w:val="00BE4E97"/>
    <w:rsid w:val="00BE5196"/>
    <w:rsid w:val="00BE52DF"/>
    <w:rsid w:val="00BE5555"/>
    <w:rsid w:val="00BE56CE"/>
    <w:rsid w:val="00BE5AE9"/>
    <w:rsid w:val="00BE5C55"/>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312"/>
    <w:rsid w:val="00BF1329"/>
    <w:rsid w:val="00BF1383"/>
    <w:rsid w:val="00BF19CE"/>
    <w:rsid w:val="00BF1A84"/>
    <w:rsid w:val="00BF1CE5"/>
    <w:rsid w:val="00BF1F04"/>
    <w:rsid w:val="00BF23A2"/>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4368"/>
    <w:rsid w:val="00BF49B1"/>
    <w:rsid w:val="00BF5299"/>
    <w:rsid w:val="00BF548F"/>
    <w:rsid w:val="00BF5529"/>
    <w:rsid w:val="00BF5552"/>
    <w:rsid w:val="00BF563C"/>
    <w:rsid w:val="00BF585F"/>
    <w:rsid w:val="00BF59B5"/>
    <w:rsid w:val="00BF5E2B"/>
    <w:rsid w:val="00BF5E90"/>
    <w:rsid w:val="00BF5EEA"/>
    <w:rsid w:val="00BF6145"/>
    <w:rsid w:val="00BF69DF"/>
    <w:rsid w:val="00BF6AF8"/>
    <w:rsid w:val="00BF6D11"/>
    <w:rsid w:val="00BF71AA"/>
    <w:rsid w:val="00BF71CB"/>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4EC0"/>
    <w:rsid w:val="00C0522F"/>
    <w:rsid w:val="00C05261"/>
    <w:rsid w:val="00C05286"/>
    <w:rsid w:val="00C057AC"/>
    <w:rsid w:val="00C05972"/>
    <w:rsid w:val="00C05BEC"/>
    <w:rsid w:val="00C060A3"/>
    <w:rsid w:val="00C06436"/>
    <w:rsid w:val="00C06E7D"/>
    <w:rsid w:val="00C06EA5"/>
    <w:rsid w:val="00C073C8"/>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A97"/>
    <w:rsid w:val="00C13AD3"/>
    <w:rsid w:val="00C13B40"/>
    <w:rsid w:val="00C13BDA"/>
    <w:rsid w:val="00C13FFD"/>
    <w:rsid w:val="00C1407F"/>
    <w:rsid w:val="00C14201"/>
    <w:rsid w:val="00C14632"/>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5A8"/>
    <w:rsid w:val="00C229DC"/>
    <w:rsid w:val="00C22C3C"/>
    <w:rsid w:val="00C23130"/>
    <w:rsid w:val="00C231DC"/>
    <w:rsid w:val="00C23A1F"/>
    <w:rsid w:val="00C23CC4"/>
    <w:rsid w:val="00C23CC8"/>
    <w:rsid w:val="00C23D8A"/>
    <w:rsid w:val="00C23E5C"/>
    <w:rsid w:val="00C23EB0"/>
    <w:rsid w:val="00C2489E"/>
    <w:rsid w:val="00C24999"/>
    <w:rsid w:val="00C24AEB"/>
    <w:rsid w:val="00C24CA3"/>
    <w:rsid w:val="00C2500A"/>
    <w:rsid w:val="00C252C9"/>
    <w:rsid w:val="00C254B1"/>
    <w:rsid w:val="00C255A5"/>
    <w:rsid w:val="00C256CC"/>
    <w:rsid w:val="00C2584B"/>
    <w:rsid w:val="00C25942"/>
    <w:rsid w:val="00C25954"/>
    <w:rsid w:val="00C25A40"/>
    <w:rsid w:val="00C25C90"/>
    <w:rsid w:val="00C25DD9"/>
    <w:rsid w:val="00C26361"/>
    <w:rsid w:val="00C2663F"/>
    <w:rsid w:val="00C266A5"/>
    <w:rsid w:val="00C26B9B"/>
    <w:rsid w:val="00C26D3B"/>
    <w:rsid w:val="00C26DB8"/>
    <w:rsid w:val="00C27243"/>
    <w:rsid w:val="00C273B8"/>
    <w:rsid w:val="00C275F6"/>
    <w:rsid w:val="00C2789D"/>
    <w:rsid w:val="00C27BC1"/>
    <w:rsid w:val="00C301E0"/>
    <w:rsid w:val="00C3057E"/>
    <w:rsid w:val="00C30AB2"/>
    <w:rsid w:val="00C30DDC"/>
    <w:rsid w:val="00C30FDC"/>
    <w:rsid w:val="00C3108A"/>
    <w:rsid w:val="00C31175"/>
    <w:rsid w:val="00C31564"/>
    <w:rsid w:val="00C315DC"/>
    <w:rsid w:val="00C31678"/>
    <w:rsid w:val="00C317FB"/>
    <w:rsid w:val="00C319ED"/>
    <w:rsid w:val="00C31AAE"/>
    <w:rsid w:val="00C31E03"/>
    <w:rsid w:val="00C32361"/>
    <w:rsid w:val="00C32623"/>
    <w:rsid w:val="00C32EFB"/>
    <w:rsid w:val="00C33091"/>
    <w:rsid w:val="00C3367E"/>
    <w:rsid w:val="00C337C4"/>
    <w:rsid w:val="00C337E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B"/>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2E"/>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2CE8"/>
    <w:rsid w:val="00C42EC0"/>
    <w:rsid w:val="00C4304C"/>
    <w:rsid w:val="00C43315"/>
    <w:rsid w:val="00C4331A"/>
    <w:rsid w:val="00C43628"/>
    <w:rsid w:val="00C439F8"/>
    <w:rsid w:val="00C43D48"/>
    <w:rsid w:val="00C43DC8"/>
    <w:rsid w:val="00C43ECD"/>
    <w:rsid w:val="00C445EC"/>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2E12"/>
    <w:rsid w:val="00C530AD"/>
    <w:rsid w:val="00C5320D"/>
    <w:rsid w:val="00C533F6"/>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49"/>
    <w:rsid w:val="00C570F7"/>
    <w:rsid w:val="00C57313"/>
    <w:rsid w:val="00C57317"/>
    <w:rsid w:val="00C57353"/>
    <w:rsid w:val="00C577D8"/>
    <w:rsid w:val="00C57B9A"/>
    <w:rsid w:val="00C57C32"/>
    <w:rsid w:val="00C57E45"/>
    <w:rsid w:val="00C57FD0"/>
    <w:rsid w:val="00C600E1"/>
    <w:rsid w:val="00C6041F"/>
    <w:rsid w:val="00C6091C"/>
    <w:rsid w:val="00C61E6E"/>
    <w:rsid w:val="00C61F85"/>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AA4"/>
    <w:rsid w:val="00C65FEC"/>
    <w:rsid w:val="00C661AE"/>
    <w:rsid w:val="00C663EF"/>
    <w:rsid w:val="00C669EC"/>
    <w:rsid w:val="00C67415"/>
    <w:rsid w:val="00C67700"/>
    <w:rsid w:val="00C67E79"/>
    <w:rsid w:val="00C67EAB"/>
    <w:rsid w:val="00C67FA1"/>
    <w:rsid w:val="00C701AE"/>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46"/>
    <w:rsid w:val="00C737CC"/>
    <w:rsid w:val="00C73C2D"/>
    <w:rsid w:val="00C744EC"/>
    <w:rsid w:val="00C74A6F"/>
    <w:rsid w:val="00C74AB6"/>
    <w:rsid w:val="00C74C32"/>
    <w:rsid w:val="00C74F5D"/>
    <w:rsid w:val="00C75162"/>
    <w:rsid w:val="00C7529F"/>
    <w:rsid w:val="00C753A6"/>
    <w:rsid w:val="00C75A6B"/>
    <w:rsid w:val="00C75AF9"/>
    <w:rsid w:val="00C75B76"/>
    <w:rsid w:val="00C75EF5"/>
    <w:rsid w:val="00C76237"/>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7B6"/>
    <w:rsid w:val="00C81F7F"/>
    <w:rsid w:val="00C821BA"/>
    <w:rsid w:val="00C82383"/>
    <w:rsid w:val="00C83112"/>
    <w:rsid w:val="00C832AE"/>
    <w:rsid w:val="00C832DC"/>
    <w:rsid w:val="00C83563"/>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0F8"/>
    <w:rsid w:val="00C953B2"/>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41"/>
    <w:rsid w:val="00CA294F"/>
    <w:rsid w:val="00CA332D"/>
    <w:rsid w:val="00CA3460"/>
    <w:rsid w:val="00CA396C"/>
    <w:rsid w:val="00CA3A72"/>
    <w:rsid w:val="00CA3A7D"/>
    <w:rsid w:val="00CA3B1C"/>
    <w:rsid w:val="00CA3C61"/>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5EDF"/>
    <w:rsid w:val="00CA633D"/>
    <w:rsid w:val="00CA68F4"/>
    <w:rsid w:val="00CA6E2A"/>
    <w:rsid w:val="00CA72B3"/>
    <w:rsid w:val="00CA7434"/>
    <w:rsid w:val="00CA7533"/>
    <w:rsid w:val="00CA7AAD"/>
    <w:rsid w:val="00CA7AD2"/>
    <w:rsid w:val="00CA7B4E"/>
    <w:rsid w:val="00CA7B93"/>
    <w:rsid w:val="00CA7E12"/>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A45"/>
    <w:rsid w:val="00CB3C22"/>
    <w:rsid w:val="00CB3E2E"/>
    <w:rsid w:val="00CB3F15"/>
    <w:rsid w:val="00CB3F8D"/>
    <w:rsid w:val="00CB40B7"/>
    <w:rsid w:val="00CB4449"/>
    <w:rsid w:val="00CB46AE"/>
    <w:rsid w:val="00CB4EE0"/>
    <w:rsid w:val="00CB52B8"/>
    <w:rsid w:val="00CB541B"/>
    <w:rsid w:val="00CB5861"/>
    <w:rsid w:val="00CB593C"/>
    <w:rsid w:val="00CB5B1E"/>
    <w:rsid w:val="00CB5D2A"/>
    <w:rsid w:val="00CB605D"/>
    <w:rsid w:val="00CB62D7"/>
    <w:rsid w:val="00CB653C"/>
    <w:rsid w:val="00CB6570"/>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0EE"/>
    <w:rsid w:val="00CC2184"/>
    <w:rsid w:val="00CC249B"/>
    <w:rsid w:val="00CC2CDF"/>
    <w:rsid w:val="00CC3191"/>
    <w:rsid w:val="00CC31B5"/>
    <w:rsid w:val="00CC3808"/>
    <w:rsid w:val="00CC3A23"/>
    <w:rsid w:val="00CC3D07"/>
    <w:rsid w:val="00CC4074"/>
    <w:rsid w:val="00CC433A"/>
    <w:rsid w:val="00CC4577"/>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D49"/>
    <w:rsid w:val="00CD2EDF"/>
    <w:rsid w:val="00CD37DE"/>
    <w:rsid w:val="00CD39D9"/>
    <w:rsid w:val="00CD3E78"/>
    <w:rsid w:val="00CD41AA"/>
    <w:rsid w:val="00CD44B2"/>
    <w:rsid w:val="00CD46DA"/>
    <w:rsid w:val="00CD5512"/>
    <w:rsid w:val="00CD55C4"/>
    <w:rsid w:val="00CD5603"/>
    <w:rsid w:val="00CD5A86"/>
    <w:rsid w:val="00CD5ABA"/>
    <w:rsid w:val="00CD5C43"/>
    <w:rsid w:val="00CD6024"/>
    <w:rsid w:val="00CD64FE"/>
    <w:rsid w:val="00CD69EC"/>
    <w:rsid w:val="00CD6E3D"/>
    <w:rsid w:val="00CD6EC2"/>
    <w:rsid w:val="00CD6F18"/>
    <w:rsid w:val="00CD71AB"/>
    <w:rsid w:val="00CD7400"/>
    <w:rsid w:val="00CD74D6"/>
    <w:rsid w:val="00CD762F"/>
    <w:rsid w:val="00CD7B6E"/>
    <w:rsid w:val="00CE0109"/>
    <w:rsid w:val="00CE04BE"/>
    <w:rsid w:val="00CE0841"/>
    <w:rsid w:val="00CE0C4E"/>
    <w:rsid w:val="00CE0D8C"/>
    <w:rsid w:val="00CE1481"/>
    <w:rsid w:val="00CE1765"/>
    <w:rsid w:val="00CE1973"/>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B95"/>
    <w:rsid w:val="00CE7E62"/>
    <w:rsid w:val="00CE7E8F"/>
    <w:rsid w:val="00CE7FAC"/>
    <w:rsid w:val="00CF0111"/>
    <w:rsid w:val="00CF01B2"/>
    <w:rsid w:val="00CF03D4"/>
    <w:rsid w:val="00CF0683"/>
    <w:rsid w:val="00CF0B1E"/>
    <w:rsid w:val="00CF0FC1"/>
    <w:rsid w:val="00CF0FFC"/>
    <w:rsid w:val="00CF129B"/>
    <w:rsid w:val="00CF141C"/>
    <w:rsid w:val="00CF155D"/>
    <w:rsid w:val="00CF19DA"/>
    <w:rsid w:val="00CF1C7F"/>
    <w:rsid w:val="00CF1CC0"/>
    <w:rsid w:val="00CF1F77"/>
    <w:rsid w:val="00CF2485"/>
    <w:rsid w:val="00CF24F8"/>
    <w:rsid w:val="00CF2653"/>
    <w:rsid w:val="00CF28A5"/>
    <w:rsid w:val="00CF2A3D"/>
    <w:rsid w:val="00CF2EBF"/>
    <w:rsid w:val="00CF2F36"/>
    <w:rsid w:val="00CF3061"/>
    <w:rsid w:val="00CF35C5"/>
    <w:rsid w:val="00CF36FF"/>
    <w:rsid w:val="00CF4247"/>
    <w:rsid w:val="00CF4BFD"/>
    <w:rsid w:val="00CF4F6B"/>
    <w:rsid w:val="00CF50BA"/>
    <w:rsid w:val="00CF5263"/>
    <w:rsid w:val="00CF536E"/>
    <w:rsid w:val="00CF5CEF"/>
    <w:rsid w:val="00CF5E14"/>
    <w:rsid w:val="00CF60B5"/>
    <w:rsid w:val="00CF6129"/>
    <w:rsid w:val="00CF63ED"/>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69F"/>
    <w:rsid w:val="00D017D3"/>
    <w:rsid w:val="00D01812"/>
    <w:rsid w:val="00D01B21"/>
    <w:rsid w:val="00D01E2F"/>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2BF"/>
    <w:rsid w:val="00D1559D"/>
    <w:rsid w:val="00D15A76"/>
    <w:rsid w:val="00D15C19"/>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1D1"/>
    <w:rsid w:val="00D213A2"/>
    <w:rsid w:val="00D2162C"/>
    <w:rsid w:val="00D21912"/>
    <w:rsid w:val="00D21A3C"/>
    <w:rsid w:val="00D21A6B"/>
    <w:rsid w:val="00D21DD2"/>
    <w:rsid w:val="00D220AA"/>
    <w:rsid w:val="00D223FA"/>
    <w:rsid w:val="00D224F4"/>
    <w:rsid w:val="00D22B39"/>
    <w:rsid w:val="00D22B8B"/>
    <w:rsid w:val="00D233F1"/>
    <w:rsid w:val="00D236E4"/>
    <w:rsid w:val="00D23C11"/>
    <w:rsid w:val="00D23FF7"/>
    <w:rsid w:val="00D24526"/>
    <w:rsid w:val="00D24529"/>
    <w:rsid w:val="00D24842"/>
    <w:rsid w:val="00D24909"/>
    <w:rsid w:val="00D24929"/>
    <w:rsid w:val="00D24D2B"/>
    <w:rsid w:val="00D24D92"/>
    <w:rsid w:val="00D24E75"/>
    <w:rsid w:val="00D24FBE"/>
    <w:rsid w:val="00D24FF4"/>
    <w:rsid w:val="00D251EF"/>
    <w:rsid w:val="00D2528C"/>
    <w:rsid w:val="00D2545F"/>
    <w:rsid w:val="00D25617"/>
    <w:rsid w:val="00D256A1"/>
    <w:rsid w:val="00D256F8"/>
    <w:rsid w:val="00D2604D"/>
    <w:rsid w:val="00D2605B"/>
    <w:rsid w:val="00D267A0"/>
    <w:rsid w:val="00D2685C"/>
    <w:rsid w:val="00D26A3B"/>
    <w:rsid w:val="00D26D7C"/>
    <w:rsid w:val="00D26DA5"/>
    <w:rsid w:val="00D26F9D"/>
    <w:rsid w:val="00D2731C"/>
    <w:rsid w:val="00D277AC"/>
    <w:rsid w:val="00D27D3F"/>
    <w:rsid w:val="00D27F07"/>
    <w:rsid w:val="00D302FD"/>
    <w:rsid w:val="00D3038A"/>
    <w:rsid w:val="00D3098D"/>
    <w:rsid w:val="00D31451"/>
    <w:rsid w:val="00D31561"/>
    <w:rsid w:val="00D31770"/>
    <w:rsid w:val="00D31A02"/>
    <w:rsid w:val="00D32251"/>
    <w:rsid w:val="00D324B8"/>
    <w:rsid w:val="00D328AE"/>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140"/>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56"/>
    <w:rsid w:val="00D4509E"/>
    <w:rsid w:val="00D4510A"/>
    <w:rsid w:val="00D453B6"/>
    <w:rsid w:val="00D45415"/>
    <w:rsid w:val="00D454AD"/>
    <w:rsid w:val="00D45748"/>
    <w:rsid w:val="00D458BB"/>
    <w:rsid w:val="00D45B94"/>
    <w:rsid w:val="00D45BC9"/>
    <w:rsid w:val="00D45D29"/>
    <w:rsid w:val="00D45DF3"/>
    <w:rsid w:val="00D45FD1"/>
    <w:rsid w:val="00D46174"/>
    <w:rsid w:val="00D46182"/>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66D"/>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97B"/>
    <w:rsid w:val="00D55BA3"/>
    <w:rsid w:val="00D55CEB"/>
    <w:rsid w:val="00D5614B"/>
    <w:rsid w:val="00D561E0"/>
    <w:rsid w:val="00D56760"/>
    <w:rsid w:val="00D56DB2"/>
    <w:rsid w:val="00D57341"/>
    <w:rsid w:val="00D573D1"/>
    <w:rsid w:val="00D5747F"/>
    <w:rsid w:val="00D57495"/>
    <w:rsid w:val="00D574FA"/>
    <w:rsid w:val="00D57AB8"/>
    <w:rsid w:val="00D60368"/>
    <w:rsid w:val="00D604DF"/>
    <w:rsid w:val="00D6096A"/>
    <w:rsid w:val="00D60A37"/>
    <w:rsid w:val="00D60BB0"/>
    <w:rsid w:val="00D60C8D"/>
    <w:rsid w:val="00D60D30"/>
    <w:rsid w:val="00D61374"/>
    <w:rsid w:val="00D61459"/>
    <w:rsid w:val="00D6168A"/>
    <w:rsid w:val="00D616A5"/>
    <w:rsid w:val="00D61FF0"/>
    <w:rsid w:val="00D6211D"/>
    <w:rsid w:val="00D6238C"/>
    <w:rsid w:val="00D623C6"/>
    <w:rsid w:val="00D62482"/>
    <w:rsid w:val="00D6267E"/>
    <w:rsid w:val="00D62A55"/>
    <w:rsid w:val="00D62C97"/>
    <w:rsid w:val="00D62D85"/>
    <w:rsid w:val="00D63147"/>
    <w:rsid w:val="00D63161"/>
    <w:rsid w:val="00D632A1"/>
    <w:rsid w:val="00D63517"/>
    <w:rsid w:val="00D636FA"/>
    <w:rsid w:val="00D63B75"/>
    <w:rsid w:val="00D63BC0"/>
    <w:rsid w:val="00D63F33"/>
    <w:rsid w:val="00D640E7"/>
    <w:rsid w:val="00D6412B"/>
    <w:rsid w:val="00D65068"/>
    <w:rsid w:val="00D650A8"/>
    <w:rsid w:val="00D652B3"/>
    <w:rsid w:val="00D65499"/>
    <w:rsid w:val="00D6570B"/>
    <w:rsid w:val="00D659A4"/>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1F0"/>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92B"/>
    <w:rsid w:val="00D76E8F"/>
    <w:rsid w:val="00D76EF1"/>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72E"/>
    <w:rsid w:val="00D82A99"/>
    <w:rsid w:val="00D82B75"/>
    <w:rsid w:val="00D82D28"/>
    <w:rsid w:val="00D83463"/>
    <w:rsid w:val="00D83AE9"/>
    <w:rsid w:val="00D83E7E"/>
    <w:rsid w:val="00D84BA8"/>
    <w:rsid w:val="00D84ECC"/>
    <w:rsid w:val="00D85179"/>
    <w:rsid w:val="00D854EC"/>
    <w:rsid w:val="00D855B9"/>
    <w:rsid w:val="00D857B8"/>
    <w:rsid w:val="00D8582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926"/>
    <w:rsid w:val="00D96A7F"/>
    <w:rsid w:val="00D96F64"/>
    <w:rsid w:val="00D97043"/>
    <w:rsid w:val="00D973ED"/>
    <w:rsid w:val="00D974EF"/>
    <w:rsid w:val="00D97884"/>
    <w:rsid w:val="00D97899"/>
    <w:rsid w:val="00D97C55"/>
    <w:rsid w:val="00DA064A"/>
    <w:rsid w:val="00DA0A7F"/>
    <w:rsid w:val="00DA0DE0"/>
    <w:rsid w:val="00DA1383"/>
    <w:rsid w:val="00DA1392"/>
    <w:rsid w:val="00DA1838"/>
    <w:rsid w:val="00DA1C31"/>
    <w:rsid w:val="00DA20BC"/>
    <w:rsid w:val="00DA22CD"/>
    <w:rsid w:val="00DA2369"/>
    <w:rsid w:val="00DA2965"/>
    <w:rsid w:val="00DA29A2"/>
    <w:rsid w:val="00DA2AF3"/>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5D25"/>
    <w:rsid w:val="00DA60D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47F"/>
    <w:rsid w:val="00DB071C"/>
    <w:rsid w:val="00DB08AA"/>
    <w:rsid w:val="00DB0A49"/>
    <w:rsid w:val="00DB0FD9"/>
    <w:rsid w:val="00DB11F8"/>
    <w:rsid w:val="00DB138A"/>
    <w:rsid w:val="00DB1604"/>
    <w:rsid w:val="00DB1792"/>
    <w:rsid w:val="00DB18F8"/>
    <w:rsid w:val="00DB19D9"/>
    <w:rsid w:val="00DB1CC3"/>
    <w:rsid w:val="00DB1E13"/>
    <w:rsid w:val="00DB1F2A"/>
    <w:rsid w:val="00DB2440"/>
    <w:rsid w:val="00DB2546"/>
    <w:rsid w:val="00DB254F"/>
    <w:rsid w:val="00DB25C0"/>
    <w:rsid w:val="00DB297F"/>
    <w:rsid w:val="00DB2B43"/>
    <w:rsid w:val="00DB3153"/>
    <w:rsid w:val="00DB317A"/>
    <w:rsid w:val="00DB3223"/>
    <w:rsid w:val="00DB3652"/>
    <w:rsid w:val="00DB3ABA"/>
    <w:rsid w:val="00DB3B82"/>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0F"/>
    <w:rsid w:val="00DC162C"/>
    <w:rsid w:val="00DC183E"/>
    <w:rsid w:val="00DC1A06"/>
    <w:rsid w:val="00DC2108"/>
    <w:rsid w:val="00DC24E9"/>
    <w:rsid w:val="00DC266A"/>
    <w:rsid w:val="00DC2758"/>
    <w:rsid w:val="00DC2E69"/>
    <w:rsid w:val="00DC3005"/>
    <w:rsid w:val="00DC3237"/>
    <w:rsid w:val="00DC34B4"/>
    <w:rsid w:val="00DC3A1F"/>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DE6"/>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13"/>
    <w:rsid w:val="00DD60B6"/>
    <w:rsid w:val="00DD617B"/>
    <w:rsid w:val="00DD6777"/>
    <w:rsid w:val="00DD6A66"/>
    <w:rsid w:val="00DD6B09"/>
    <w:rsid w:val="00DD6CCF"/>
    <w:rsid w:val="00DD6D1A"/>
    <w:rsid w:val="00DD7510"/>
    <w:rsid w:val="00DD7E31"/>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C1E"/>
    <w:rsid w:val="00DE7C6E"/>
    <w:rsid w:val="00DE7F1E"/>
    <w:rsid w:val="00DF0020"/>
    <w:rsid w:val="00DF00F7"/>
    <w:rsid w:val="00DF03E9"/>
    <w:rsid w:val="00DF03ED"/>
    <w:rsid w:val="00DF04EE"/>
    <w:rsid w:val="00DF05D6"/>
    <w:rsid w:val="00DF06AE"/>
    <w:rsid w:val="00DF08D9"/>
    <w:rsid w:val="00DF0A12"/>
    <w:rsid w:val="00DF0BF4"/>
    <w:rsid w:val="00DF0D5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38B"/>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1E19"/>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6C72"/>
    <w:rsid w:val="00E0704C"/>
    <w:rsid w:val="00E0728F"/>
    <w:rsid w:val="00E073DF"/>
    <w:rsid w:val="00E0755C"/>
    <w:rsid w:val="00E07595"/>
    <w:rsid w:val="00E07758"/>
    <w:rsid w:val="00E07A87"/>
    <w:rsid w:val="00E07C79"/>
    <w:rsid w:val="00E07E0C"/>
    <w:rsid w:val="00E10018"/>
    <w:rsid w:val="00E10466"/>
    <w:rsid w:val="00E10FD5"/>
    <w:rsid w:val="00E1172F"/>
    <w:rsid w:val="00E11756"/>
    <w:rsid w:val="00E118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4E0E"/>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A0B"/>
    <w:rsid w:val="00E21D4E"/>
    <w:rsid w:val="00E21DE5"/>
    <w:rsid w:val="00E21E7F"/>
    <w:rsid w:val="00E22269"/>
    <w:rsid w:val="00E22CCD"/>
    <w:rsid w:val="00E2312C"/>
    <w:rsid w:val="00E23958"/>
    <w:rsid w:val="00E239A7"/>
    <w:rsid w:val="00E23A11"/>
    <w:rsid w:val="00E23FB7"/>
    <w:rsid w:val="00E24A26"/>
    <w:rsid w:val="00E24A27"/>
    <w:rsid w:val="00E24B2D"/>
    <w:rsid w:val="00E2501D"/>
    <w:rsid w:val="00E253B3"/>
    <w:rsid w:val="00E2579F"/>
    <w:rsid w:val="00E25AFC"/>
    <w:rsid w:val="00E25B7E"/>
    <w:rsid w:val="00E25C91"/>
    <w:rsid w:val="00E25D7C"/>
    <w:rsid w:val="00E25DBE"/>
    <w:rsid w:val="00E25F89"/>
    <w:rsid w:val="00E25F8B"/>
    <w:rsid w:val="00E25FB8"/>
    <w:rsid w:val="00E261F5"/>
    <w:rsid w:val="00E268BE"/>
    <w:rsid w:val="00E269DA"/>
    <w:rsid w:val="00E26C0B"/>
    <w:rsid w:val="00E270DD"/>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C21"/>
    <w:rsid w:val="00E33E15"/>
    <w:rsid w:val="00E33EAD"/>
    <w:rsid w:val="00E343CE"/>
    <w:rsid w:val="00E34BE1"/>
    <w:rsid w:val="00E352EF"/>
    <w:rsid w:val="00E3598E"/>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1CC"/>
    <w:rsid w:val="00E42200"/>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61F"/>
    <w:rsid w:val="00E457E9"/>
    <w:rsid w:val="00E4593F"/>
    <w:rsid w:val="00E45A10"/>
    <w:rsid w:val="00E45D45"/>
    <w:rsid w:val="00E45F66"/>
    <w:rsid w:val="00E4616E"/>
    <w:rsid w:val="00E462C4"/>
    <w:rsid w:val="00E464AC"/>
    <w:rsid w:val="00E46E77"/>
    <w:rsid w:val="00E47371"/>
    <w:rsid w:val="00E473FA"/>
    <w:rsid w:val="00E47543"/>
    <w:rsid w:val="00E4768B"/>
    <w:rsid w:val="00E476C2"/>
    <w:rsid w:val="00E4791B"/>
    <w:rsid w:val="00E479BB"/>
    <w:rsid w:val="00E47D3E"/>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2ECE"/>
    <w:rsid w:val="00E53122"/>
    <w:rsid w:val="00E534A4"/>
    <w:rsid w:val="00E5351B"/>
    <w:rsid w:val="00E53596"/>
    <w:rsid w:val="00E53A92"/>
    <w:rsid w:val="00E53FA9"/>
    <w:rsid w:val="00E5414C"/>
    <w:rsid w:val="00E5451E"/>
    <w:rsid w:val="00E54649"/>
    <w:rsid w:val="00E547B3"/>
    <w:rsid w:val="00E54ED6"/>
    <w:rsid w:val="00E54F21"/>
    <w:rsid w:val="00E55643"/>
    <w:rsid w:val="00E55923"/>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1001"/>
    <w:rsid w:val="00E61489"/>
    <w:rsid w:val="00E61602"/>
    <w:rsid w:val="00E61CC0"/>
    <w:rsid w:val="00E6201E"/>
    <w:rsid w:val="00E6277B"/>
    <w:rsid w:val="00E62846"/>
    <w:rsid w:val="00E62B45"/>
    <w:rsid w:val="00E6330B"/>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2E0"/>
    <w:rsid w:val="00E663EA"/>
    <w:rsid w:val="00E663FD"/>
    <w:rsid w:val="00E667F0"/>
    <w:rsid w:val="00E66EDB"/>
    <w:rsid w:val="00E671C9"/>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2AE"/>
    <w:rsid w:val="00E745FC"/>
    <w:rsid w:val="00E7471D"/>
    <w:rsid w:val="00E749D8"/>
    <w:rsid w:val="00E75092"/>
    <w:rsid w:val="00E75174"/>
    <w:rsid w:val="00E753F7"/>
    <w:rsid w:val="00E75B78"/>
    <w:rsid w:val="00E75E63"/>
    <w:rsid w:val="00E75EBA"/>
    <w:rsid w:val="00E76113"/>
    <w:rsid w:val="00E763B4"/>
    <w:rsid w:val="00E76960"/>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6BCC"/>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4B2"/>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527"/>
    <w:rsid w:val="00E96635"/>
    <w:rsid w:val="00E967CA"/>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9C3"/>
    <w:rsid w:val="00EA2ED1"/>
    <w:rsid w:val="00EA2ED3"/>
    <w:rsid w:val="00EA3048"/>
    <w:rsid w:val="00EA3237"/>
    <w:rsid w:val="00EA34E5"/>
    <w:rsid w:val="00EA3724"/>
    <w:rsid w:val="00EA373A"/>
    <w:rsid w:val="00EA3840"/>
    <w:rsid w:val="00EA390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770"/>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78F"/>
    <w:rsid w:val="00EB3D55"/>
    <w:rsid w:val="00EB4066"/>
    <w:rsid w:val="00EB4AB3"/>
    <w:rsid w:val="00EB4C3F"/>
    <w:rsid w:val="00EB4CFF"/>
    <w:rsid w:val="00EB50F7"/>
    <w:rsid w:val="00EB53E7"/>
    <w:rsid w:val="00EB5476"/>
    <w:rsid w:val="00EB54AB"/>
    <w:rsid w:val="00EB5939"/>
    <w:rsid w:val="00EB5A81"/>
    <w:rsid w:val="00EB6524"/>
    <w:rsid w:val="00EB66A9"/>
    <w:rsid w:val="00EB6A94"/>
    <w:rsid w:val="00EB6ABD"/>
    <w:rsid w:val="00EB6B45"/>
    <w:rsid w:val="00EB70B0"/>
    <w:rsid w:val="00EB72AB"/>
    <w:rsid w:val="00EB7612"/>
    <w:rsid w:val="00EB7633"/>
    <w:rsid w:val="00EB7736"/>
    <w:rsid w:val="00EB773F"/>
    <w:rsid w:val="00EC04AD"/>
    <w:rsid w:val="00EC069D"/>
    <w:rsid w:val="00EC0C52"/>
    <w:rsid w:val="00EC0E82"/>
    <w:rsid w:val="00EC110C"/>
    <w:rsid w:val="00EC1A09"/>
    <w:rsid w:val="00EC26E6"/>
    <w:rsid w:val="00EC2CDE"/>
    <w:rsid w:val="00EC2D00"/>
    <w:rsid w:val="00EC2D05"/>
    <w:rsid w:val="00EC2D92"/>
    <w:rsid w:val="00EC2E2D"/>
    <w:rsid w:val="00EC2F20"/>
    <w:rsid w:val="00EC30AD"/>
    <w:rsid w:val="00EC31BA"/>
    <w:rsid w:val="00EC345B"/>
    <w:rsid w:val="00EC34D4"/>
    <w:rsid w:val="00EC34FD"/>
    <w:rsid w:val="00EC37AD"/>
    <w:rsid w:val="00EC427E"/>
    <w:rsid w:val="00EC445D"/>
    <w:rsid w:val="00EC4548"/>
    <w:rsid w:val="00EC462B"/>
    <w:rsid w:val="00EC4723"/>
    <w:rsid w:val="00EC4B88"/>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C7E"/>
    <w:rsid w:val="00EC7DB6"/>
    <w:rsid w:val="00ED01CD"/>
    <w:rsid w:val="00ED0B07"/>
    <w:rsid w:val="00ED0C25"/>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455"/>
    <w:rsid w:val="00ED3621"/>
    <w:rsid w:val="00ED3636"/>
    <w:rsid w:val="00ED3960"/>
    <w:rsid w:val="00ED3C45"/>
    <w:rsid w:val="00ED3D94"/>
    <w:rsid w:val="00ED3EF9"/>
    <w:rsid w:val="00ED3F27"/>
    <w:rsid w:val="00ED43B1"/>
    <w:rsid w:val="00ED44DD"/>
    <w:rsid w:val="00ED456A"/>
    <w:rsid w:val="00ED4D2C"/>
    <w:rsid w:val="00ED4D2F"/>
    <w:rsid w:val="00ED4E31"/>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682"/>
    <w:rsid w:val="00EE0953"/>
    <w:rsid w:val="00EE16FA"/>
    <w:rsid w:val="00EE185D"/>
    <w:rsid w:val="00EE188C"/>
    <w:rsid w:val="00EE1CD1"/>
    <w:rsid w:val="00EE1D85"/>
    <w:rsid w:val="00EE225F"/>
    <w:rsid w:val="00EE2607"/>
    <w:rsid w:val="00EE2DAD"/>
    <w:rsid w:val="00EE3615"/>
    <w:rsid w:val="00EE3ADF"/>
    <w:rsid w:val="00EE3C42"/>
    <w:rsid w:val="00EE3D4F"/>
    <w:rsid w:val="00EE3E62"/>
    <w:rsid w:val="00EE4084"/>
    <w:rsid w:val="00EE4562"/>
    <w:rsid w:val="00EE4B09"/>
    <w:rsid w:val="00EE50BB"/>
    <w:rsid w:val="00EE51D3"/>
    <w:rsid w:val="00EE534D"/>
    <w:rsid w:val="00EE53A1"/>
    <w:rsid w:val="00EE53CA"/>
    <w:rsid w:val="00EE5560"/>
    <w:rsid w:val="00EE5860"/>
    <w:rsid w:val="00EE5CAD"/>
    <w:rsid w:val="00EE6528"/>
    <w:rsid w:val="00EE67A2"/>
    <w:rsid w:val="00EE688F"/>
    <w:rsid w:val="00EE6A6E"/>
    <w:rsid w:val="00EE6AB2"/>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F46"/>
    <w:rsid w:val="00EF4143"/>
    <w:rsid w:val="00EF4366"/>
    <w:rsid w:val="00EF440F"/>
    <w:rsid w:val="00EF4913"/>
    <w:rsid w:val="00EF4CD6"/>
    <w:rsid w:val="00EF4D4D"/>
    <w:rsid w:val="00EF5195"/>
    <w:rsid w:val="00EF55A0"/>
    <w:rsid w:val="00EF58EF"/>
    <w:rsid w:val="00EF5FB3"/>
    <w:rsid w:val="00EF6214"/>
    <w:rsid w:val="00EF63D1"/>
    <w:rsid w:val="00EF6513"/>
    <w:rsid w:val="00EF6683"/>
    <w:rsid w:val="00EF7002"/>
    <w:rsid w:val="00EF767C"/>
    <w:rsid w:val="00EF769B"/>
    <w:rsid w:val="00EF775B"/>
    <w:rsid w:val="00EF7C7F"/>
    <w:rsid w:val="00EF7F08"/>
    <w:rsid w:val="00F0061D"/>
    <w:rsid w:val="00F01085"/>
    <w:rsid w:val="00F016C1"/>
    <w:rsid w:val="00F017DD"/>
    <w:rsid w:val="00F0199F"/>
    <w:rsid w:val="00F01A6A"/>
    <w:rsid w:val="00F01E7C"/>
    <w:rsid w:val="00F02068"/>
    <w:rsid w:val="00F0206A"/>
    <w:rsid w:val="00F02099"/>
    <w:rsid w:val="00F0247E"/>
    <w:rsid w:val="00F027BA"/>
    <w:rsid w:val="00F027EB"/>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22B"/>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BEC"/>
    <w:rsid w:val="00F12E91"/>
    <w:rsid w:val="00F12F07"/>
    <w:rsid w:val="00F13376"/>
    <w:rsid w:val="00F133A1"/>
    <w:rsid w:val="00F1368F"/>
    <w:rsid w:val="00F13ECD"/>
    <w:rsid w:val="00F14328"/>
    <w:rsid w:val="00F14774"/>
    <w:rsid w:val="00F153F1"/>
    <w:rsid w:val="00F155CE"/>
    <w:rsid w:val="00F156C0"/>
    <w:rsid w:val="00F156E5"/>
    <w:rsid w:val="00F1581D"/>
    <w:rsid w:val="00F15B4B"/>
    <w:rsid w:val="00F15E43"/>
    <w:rsid w:val="00F16218"/>
    <w:rsid w:val="00F16246"/>
    <w:rsid w:val="00F165C5"/>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80"/>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74F"/>
    <w:rsid w:val="00F32B12"/>
    <w:rsid w:val="00F32BAC"/>
    <w:rsid w:val="00F32F56"/>
    <w:rsid w:val="00F332A6"/>
    <w:rsid w:val="00F33797"/>
    <w:rsid w:val="00F33A81"/>
    <w:rsid w:val="00F33B44"/>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372"/>
    <w:rsid w:val="00F45C72"/>
    <w:rsid w:val="00F45FEB"/>
    <w:rsid w:val="00F46375"/>
    <w:rsid w:val="00F467A0"/>
    <w:rsid w:val="00F46E1C"/>
    <w:rsid w:val="00F46F05"/>
    <w:rsid w:val="00F47498"/>
    <w:rsid w:val="00F47713"/>
    <w:rsid w:val="00F478F8"/>
    <w:rsid w:val="00F47901"/>
    <w:rsid w:val="00F47BF3"/>
    <w:rsid w:val="00F47E59"/>
    <w:rsid w:val="00F501E5"/>
    <w:rsid w:val="00F503D2"/>
    <w:rsid w:val="00F507A9"/>
    <w:rsid w:val="00F50E7E"/>
    <w:rsid w:val="00F512B2"/>
    <w:rsid w:val="00F516FF"/>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7AB"/>
    <w:rsid w:val="00F54A7B"/>
    <w:rsid w:val="00F54CE5"/>
    <w:rsid w:val="00F55043"/>
    <w:rsid w:val="00F55943"/>
    <w:rsid w:val="00F55A2F"/>
    <w:rsid w:val="00F55BE7"/>
    <w:rsid w:val="00F55C77"/>
    <w:rsid w:val="00F5645E"/>
    <w:rsid w:val="00F56595"/>
    <w:rsid w:val="00F56DCF"/>
    <w:rsid w:val="00F57034"/>
    <w:rsid w:val="00F57075"/>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1FC"/>
    <w:rsid w:val="00F6438A"/>
    <w:rsid w:val="00F647DC"/>
    <w:rsid w:val="00F647F7"/>
    <w:rsid w:val="00F648AF"/>
    <w:rsid w:val="00F649AD"/>
    <w:rsid w:val="00F64A7F"/>
    <w:rsid w:val="00F64C36"/>
    <w:rsid w:val="00F64EB8"/>
    <w:rsid w:val="00F652AD"/>
    <w:rsid w:val="00F6566A"/>
    <w:rsid w:val="00F6583C"/>
    <w:rsid w:val="00F6589A"/>
    <w:rsid w:val="00F6603D"/>
    <w:rsid w:val="00F6641F"/>
    <w:rsid w:val="00F6642C"/>
    <w:rsid w:val="00F66660"/>
    <w:rsid w:val="00F66923"/>
    <w:rsid w:val="00F66A29"/>
    <w:rsid w:val="00F66DA5"/>
    <w:rsid w:val="00F6727F"/>
    <w:rsid w:val="00F674BE"/>
    <w:rsid w:val="00F676F9"/>
    <w:rsid w:val="00F6772F"/>
    <w:rsid w:val="00F6783E"/>
    <w:rsid w:val="00F67E1E"/>
    <w:rsid w:val="00F708A1"/>
    <w:rsid w:val="00F70B0E"/>
    <w:rsid w:val="00F70DBE"/>
    <w:rsid w:val="00F7111E"/>
    <w:rsid w:val="00F71124"/>
    <w:rsid w:val="00F71260"/>
    <w:rsid w:val="00F713D5"/>
    <w:rsid w:val="00F71888"/>
    <w:rsid w:val="00F7199F"/>
    <w:rsid w:val="00F719CD"/>
    <w:rsid w:val="00F71BB8"/>
    <w:rsid w:val="00F71CD9"/>
    <w:rsid w:val="00F71EB3"/>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C52"/>
    <w:rsid w:val="00F77FE5"/>
    <w:rsid w:val="00F80399"/>
    <w:rsid w:val="00F8049F"/>
    <w:rsid w:val="00F808C3"/>
    <w:rsid w:val="00F80B59"/>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4C3A"/>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06C"/>
    <w:rsid w:val="00FA7189"/>
    <w:rsid w:val="00FA7C14"/>
    <w:rsid w:val="00FB0082"/>
    <w:rsid w:val="00FB0243"/>
    <w:rsid w:val="00FB03EF"/>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24F"/>
    <w:rsid w:val="00FB4313"/>
    <w:rsid w:val="00FB4338"/>
    <w:rsid w:val="00FB477E"/>
    <w:rsid w:val="00FB4C9C"/>
    <w:rsid w:val="00FB4D0A"/>
    <w:rsid w:val="00FB5017"/>
    <w:rsid w:val="00FB51A2"/>
    <w:rsid w:val="00FB532C"/>
    <w:rsid w:val="00FB5547"/>
    <w:rsid w:val="00FB5BAE"/>
    <w:rsid w:val="00FB5F43"/>
    <w:rsid w:val="00FB6165"/>
    <w:rsid w:val="00FB61CB"/>
    <w:rsid w:val="00FB62BC"/>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B35"/>
    <w:rsid w:val="00FC1BE1"/>
    <w:rsid w:val="00FC1D20"/>
    <w:rsid w:val="00FC1D89"/>
    <w:rsid w:val="00FC2241"/>
    <w:rsid w:val="00FC2366"/>
    <w:rsid w:val="00FC2596"/>
    <w:rsid w:val="00FC2E1E"/>
    <w:rsid w:val="00FC3259"/>
    <w:rsid w:val="00FC3951"/>
    <w:rsid w:val="00FC3AC7"/>
    <w:rsid w:val="00FC4132"/>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9F3"/>
    <w:rsid w:val="00FD1A97"/>
    <w:rsid w:val="00FD1D4E"/>
    <w:rsid w:val="00FD2089"/>
    <w:rsid w:val="00FD23A7"/>
    <w:rsid w:val="00FD23E7"/>
    <w:rsid w:val="00FD2512"/>
    <w:rsid w:val="00FD2585"/>
    <w:rsid w:val="00FD2D7B"/>
    <w:rsid w:val="00FD2DD2"/>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048"/>
    <w:rsid w:val="00FE3465"/>
    <w:rsid w:val="00FE3B65"/>
    <w:rsid w:val="00FE4523"/>
    <w:rsid w:val="00FE46D0"/>
    <w:rsid w:val="00FE485C"/>
    <w:rsid w:val="00FE4B06"/>
    <w:rsid w:val="00FE51F6"/>
    <w:rsid w:val="00FE5356"/>
    <w:rsid w:val="00FE588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929"/>
    <w:rsid w:val="00FF2A00"/>
    <w:rsid w:val="00FF2E73"/>
    <w:rsid w:val="00FF386D"/>
    <w:rsid w:val="00FF394C"/>
    <w:rsid w:val="00FF3BD6"/>
    <w:rsid w:val="00FF3C62"/>
    <w:rsid w:val="00FF4337"/>
    <w:rsid w:val="00FF4365"/>
    <w:rsid w:val="00FF451D"/>
    <w:rsid w:val="00FF487E"/>
    <w:rsid w:val="00FF4986"/>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3B9E2A1"/>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59F62EA"/>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FD1A54AE-ECCB-4F82-9C1D-89759E2F6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uiPriority w:val="99"/>
    <w:qFormat/>
    <w:rsid w:val="00AB3F38"/>
    <w:pPr>
      <w:tabs>
        <w:tab w:val="center" w:pos="4680"/>
        <w:tab w:val="right" w:pos="9360"/>
      </w:tabs>
    </w:pPr>
  </w:style>
  <w:style w:type="character" w:customStyle="1" w:styleId="af2">
    <w:name w:val="页脚 字符"/>
    <w:basedOn w:val="a0"/>
    <w:link w:val="af1"/>
    <w:uiPriority w:val="99"/>
    <w:qFormat/>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 w:type="character" w:styleId="aff5">
    <w:name w:val="Unresolved Mention"/>
    <w:basedOn w:val="a0"/>
    <w:uiPriority w:val="99"/>
    <w:semiHidden/>
    <w:unhideWhenUsed/>
    <w:rsid w:val="00AE002A"/>
    <w:rPr>
      <w:color w:val="605E5C"/>
      <w:shd w:val="clear" w:color="auto" w:fill="E1DFDD"/>
    </w:rPr>
  </w:style>
  <w:style w:type="character" w:customStyle="1" w:styleId="katex-mathml">
    <w:name w:val="katex-mathml"/>
    <w:basedOn w:val="a0"/>
    <w:rsid w:val="00B00F30"/>
  </w:style>
  <w:style w:type="character" w:customStyle="1" w:styleId="mord">
    <w:name w:val="mord"/>
    <w:basedOn w:val="a0"/>
    <w:rsid w:val="00B00F30"/>
  </w:style>
  <w:style w:type="character" w:customStyle="1" w:styleId="vlist-s">
    <w:name w:val="vlist-s"/>
    <w:basedOn w:val="a0"/>
    <w:rsid w:val="00B00F30"/>
  </w:style>
  <w:style w:type="character" w:styleId="aff6">
    <w:name w:val="Strong"/>
    <w:basedOn w:val="a0"/>
    <w:uiPriority w:val="22"/>
    <w:qFormat/>
    <w:rsid w:val="00B00F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50BF8961-DFA0-41D1-8680-64D0E8DD1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37</TotalTime>
  <Pages>6</Pages>
  <Words>2640</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8</cp:revision>
  <cp:lastPrinted>2016-05-17T00:14:00Z</cp:lastPrinted>
  <dcterms:created xsi:type="dcterms:W3CDTF">2025-10-03T01:10:00Z</dcterms:created>
  <dcterms:modified xsi:type="dcterms:W3CDTF">2025-10-03T01:48:00Z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