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B18CF" w14:textId="0ADEC988" w:rsidR="000914C4" w:rsidRDefault="00A36547" w:rsidP="000914C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240" w:lineRule="auto"/>
        <w:ind w:left="0" w:firstLine="0"/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</w:pP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3GPP TSG RAN WG1 Meeting #</w:t>
      </w:r>
      <w:r w:rsidR="00992608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1</w:t>
      </w:r>
      <w:r w:rsidR="00387DCA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907EF3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2</w:t>
      </w:r>
      <w:r w:rsidR="00992608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067256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b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  <w:t xml:space="preserve">          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  <w:t xml:space="preserve">     </w:t>
      </w:r>
      <w:r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0914C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         </w:t>
      </w:r>
      <w:r w:rsidR="000914C4" w:rsidRPr="000914C4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R1-25</w:t>
      </w:r>
      <w:r w:rsidR="00FF3FBE" w:rsidRPr="00FF3FBE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07337</w:t>
      </w:r>
    </w:p>
    <w:p w14:paraId="4DBF53BF" w14:textId="751FB7F7" w:rsidR="002022FD" w:rsidRPr="00FE6FA5" w:rsidRDefault="00067256" w:rsidP="002022FD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240" w:lineRule="auto"/>
        <w:ind w:left="0" w:firstLine="0"/>
        <w:rPr>
          <w:rFonts w:ascii="Calibri" w:eastAsia="Batang" w:hAnsi="Calibri" w:cs="Calibri"/>
          <w:b/>
          <w:bCs/>
          <w:snapToGrid w:val="0"/>
          <w:kern w:val="2"/>
          <w:lang w:val="en-GB" w:eastAsia="ko-KR"/>
        </w:rPr>
      </w:pP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Prague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,</w:t>
      </w:r>
      <w:r w:rsidR="006A633C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Czechia</w:t>
      </w:r>
      <w:r w:rsidR="006A633C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,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October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13</w:t>
      </w:r>
      <w:r w:rsidR="002022FD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 xml:space="preserve"> – 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17</w:t>
      </w:r>
      <w:r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="002022FD" w:rsidRPr="00FE6FA5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, 202</w:t>
      </w:r>
      <w:r w:rsidR="002022FD">
        <w:rPr>
          <w:rFonts w:ascii="Calibri" w:eastAsia="Batang" w:hAnsi="Calibri" w:cs="Calibri"/>
          <w:b/>
          <w:bCs/>
          <w:snapToGrid w:val="0"/>
          <w:kern w:val="2"/>
          <w:sz w:val="24"/>
          <w:szCs w:val="24"/>
          <w:lang w:val="en-GB" w:eastAsia="ko-KR"/>
        </w:rPr>
        <w:t>5</w:t>
      </w:r>
    </w:p>
    <w:p w14:paraId="0F52DD12" w14:textId="1085501E" w:rsidR="00A36547" w:rsidRPr="00FE6FA5" w:rsidRDefault="00A36547" w:rsidP="00FE6FA5">
      <w:pPr>
        <w:tabs>
          <w:tab w:val="left" w:pos="1985"/>
        </w:tabs>
        <w:spacing w:after="0"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Agenda Item:</w:t>
      </w:r>
      <w:r w:rsidRPr="00FE6FA5">
        <w:rPr>
          <w:rFonts w:ascii="Calibri" w:hAnsi="Calibri" w:cs="Calibri"/>
          <w:sz w:val="24"/>
        </w:rPr>
        <w:tab/>
      </w:r>
      <w:r w:rsidR="00531B09">
        <w:rPr>
          <w:rFonts w:ascii="Calibri" w:hAnsi="Calibri" w:cs="Calibri"/>
          <w:sz w:val="24"/>
        </w:rPr>
        <w:t>10</w:t>
      </w:r>
      <w:r w:rsidR="00C45056" w:rsidRPr="00FE6FA5">
        <w:rPr>
          <w:rFonts w:ascii="Calibri" w:hAnsi="Calibri" w:cs="Calibri"/>
          <w:sz w:val="24"/>
        </w:rPr>
        <w:t>.</w:t>
      </w:r>
      <w:r w:rsidR="00531B09">
        <w:rPr>
          <w:rFonts w:ascii="Calibri" w:hAnsi="Calibri" w:cs="Calibri"/>
          <w:sz w:val="24"/>
        </w:rPr>
        <w:t>5</w:t>
      </w:r>
      <w:r w:rsidR="00C45056" w:rsidRPr="00FE6FA5">
        <w:rPr>
          <w:rFonts w:ascii="Calibri" w:hAnsi="Calibri" w:cs="Calibri"/>
          <w:sz w:val="24"/>
        </w:rPr>
        <w:t>.</w:t>
      </w:r>
      <w:r w:rsidR="00E23E2D" w:rsidRPr="00FE6FA5">
        <w:rPr>
          <w:rFonts w:ascii="Calibri" w:hAnsi="Calibri" w:cs="Calibri"/>
          <w:sz w:val="24"/>
        </w:rPr>
        <w:t>1</w:t>
      </w:r>
    </w:p>
    <w:p w14:paraId="78F7C39E" w14:textId="77777777" w:rsidR="00A36547" w:rsidRPr="00FE6FA5" w:rsidRDefault="00A36547" w:rsidP="00FE6FA5">
      <w:pPr>
        <w:tabs>
          <w:tab w:val="left" w:pos="1985"/>
        </w:tabs>
        <w:spacing w:after="0"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 xml:space="preserve">Source: </w:t>
      </w:r>
      <w:r w:rsidRPr="00FE6FA5">
        <w:rPr>
          <w:rFonts w:ascii="Calibri" w:hAnsi="Calibri" w:cs="Calibri"/>
          <w:b/>
          <w:sz w:val="24"/>
        </w:rPr>
        <w:tab/>
      </w:r>
      <w:r w:rsidR="000D275F" w:rsidRPr="00FE6FA5">
        <w:rPr>
          <w:rFonts w:ascii="Calibri" w:eastAsia="Batang" w:hAnsi="Calibri" w:cs="Calibri"/>
          <w:sz w:val="24"/>
          <w:lang w:eastAsia="ko-KR"/>
        </w:rPr>
        <w:t>EURECOM</w:t>
      </w:r>
    </w:p>
    <w:p w14:paraId="54187A8F" w14:textId="5DF8EB6F" w:rsidR="00A36547" w:rsidRPr="00FE6FA5" w:rsidRDefault="00A36547" w:rsidP="00FE6FA5">
      <w:pPr>
        <w:tabs>
          <w:tab w:val="left" w:pos="1985"/>
        </w:tabs>
        <w:spacing w:after="0" w:line="240" w:lineRule="auto"/>
        <w:ind w:left="1983" w:hangingChars="823" w:hanging="1983"/>
        <w:rPr>
          <w:rFonts w:ascii="Calibri" w:eastAsia="Malgun Gothic" w:hAnsi="Calibri" w:cs="Calibri"/>
          <w:spacing w:val="-4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Title:</w:t>
      </w:r>
      <w:r w:rsidRPr="00FE6FA5">
        <w:rPr>
          <w:rFonts w:ascii="Calibri" w:hAnsi="Calibri" w:cs="Calibri"/>
          <w:sz w:val="24"/>
        </w:rPr>
        <w:t xml:space="preserve"> </w:t>
      </w:r>
      <w:r w:rsidRPr="00FE6FA5">
        <w:rPr>
          <w:rFonts w:ascii="Calibri" w:hAnsi="Calibri" w:cs="Calibri"/>
          <w:sz w:val="24"/>
        </w:rPr>
        <w:tab/>
      </w:r>
      <w:r w:rsidR="00836893">
        <w:rPr>
          <w:rFonts w:ascii="Calibri" w:hAnsi="Calibri" w:cs="Calibri"/>
          <w:sz w:val="24"/>
        </w:rPr>
        <w:t xml:space="preserve">Evaluation </w:t>
      </w:r>
      <w:r w:rsidR="00836893" w:rsidRPr="00836893">
        <w:rPr>
          <w:rFonts w:ascii="Calibri" w:hAnsi="Calibri" w:cs="Calibri" w:hint="eastAsia"/>
          <w:sz w:val="24"/>
        </w:rPr>
        <w:t>assumptions and p</w:t>
      </w:r>
      <w:r w:rsidR="00836893" w:rsidRPr="00836893">
        <w:rPr>
          <w:rFonts w:ascii="Calibri" w:hAnsi="Calibri" w:cs="Calibri"/>
          <w:sz w:val="24"/>
        </w:rPr>
        <w:t xml:space="preserve">erformance </w:t>
      </w:r>
      <w:r w:rsidR="00836893" w:rsidRPr="00836893">
        <w:rPr>
          <w:rFonts w:ascii="Calibri" w:hAnsi="Calibri" w:cs="Calibri" w:hint="eastAsia"/>
          <w:sz w:val="24"/>
        </w:rPr>
        <w:t>evaluation</w:t>
      </w:r>
      <w:r w:rsidR="006A547B">
        <w:rPr>
          <w:rFonts w:ascii="Calibri" w:hAnsi="Calibri" w:cs="Calibri"/>
          <w:sz w:val="24"/>
        </w:rPr>
        <w:t xml:space="preserve"> for ISAC</w:t>
      </w:r>
    </w:p>
    <w:p w14:paraId="4A22AB05" w14:textId="77777777" w:rsidR="00A36547" w:rsidRPr="00FE6FA5" w:rsidRDefault="00A36547" w:rsidP="00FE6FA5">
      <w:pPr>
        <w:pBdr>
          <w:bottom w:val="single" w:sz="12" w:space="1" w:color="auto"/>
        </w:pBdr>
        <w:tabs>
          <w:tab w:val="left" w:pos="1985"/>
        </w:tabs>
        <w:spacing w:line="240" w:lineRule="auto"/>
        <w:ind w:left="0" w:firstLine="0"/>
        <w:rPr>
          <w:rFonts w:ascii="Calibri" w:eastAsia="Batang" w:hAnsi="Calibri" w:cs="Calibri"/>
          <w:sz w:val="24"/>
          <w:lang w:eastAsia="ko-KR"/>
        </w:rPr>
      </w:pPr>
      <w:r w:rsidRPr="00FE6FA5">
        <w:rPr>
          <w:rFonts w:ascii="Calibri" w:hAnsi="Calibri" w:cs="Calibri"/>
          <w:b/>
          <w:sz w:val="24"/>
        </w:rPr>
        <w:t>Document for:</w:t>
      </w:r>
      <w:r w:rsidRPr="00FE6FA5">
        <w:rPr>
          <w:rFonts w:ascii="Calibri" w:hAnsi="Calibri" w:cs="Calibri"/>
          <w:sz w:val="24"/>
        </w:rPr>
        <w:tab/>
      </w:r>
      <w:r w:rsidRPr="00FE6FA5">
        <w:rPr>
          <w:rFonts w:ascii="Calibri" w:eastAsia="Batang" w:hAnsi="Calibri" w:cs="Calibri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FE6FA5">
        <w:rPr>
          <w:rFonts w:ascii="Calibri" w:eastAsia="Batang" w:hAnsi="Calibri" w:cs="Calibri"/>
          <w:sz w:val="24"/>
          <w:lang w:eastAsia="ko-KR"/>
        </w:rPr>
        <w:t xml:space="preserve"> and decision</w:t>
      </w:r>
    </w:p>
    <w:p w14:paraId="2F07CE50" w14:textId="77777777" w:rsidR="00A36547" w:rsidRPr="00FE6FA5" w:rsidRDefault="00A36547" w:rsidP="00FE6FA5">
      <w:pPr>
        <w:pStyle w:val="Heading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Calibri" w:eastAsia="SimSun" w:hAnsi="Calibri" w:cs="Calibri"/>
          <w:b/>
          <w:kern w:val="32"/>
          <w:lang w:eastAsia="zh-CN"/>
        </w:rPr>
      </w:pPr>
      <w:r w:rsidRPr="00FE6FA5">
        <w:rPr>
          <w:rFonts w:ascii="Calibri" w:eastAsia="SimSun" w:hAnsi="Calibri" w:cs="Calibri"/>
          <w:b/>
          <w:kern w:val="32"/>
          <w:lang w:eastAsia="zh-CN"/>
        </w:rPr>
        <w:t>Introduction</w:t>
      </w:r>
    </w:p>
    <w:p w14:paraId="59829154" w14:textId="12BBB37D" w:rsidR="00A8760A" w:rsidRPr="00FE6FA5" w:rsidRDefault="00A57D81" w:rsidP="00FE6FA5">
      <w:pPr>
        <w:spacing w:line="240" w:lineRule="auto"/>
        <w:ind w:left="0" w:firstLine="0"/>
        <w:rPr>
          <w:rFonts w:ascii="Calibri" w:eastAsiaTheme="minorEastAsia" w:hAnsi="Calibri" w:cs="Calibri"/>
          <w:sz w:val="22"/>
          <w:lang w:eastAsia="ko-KR"/>
        </w:rPr>
      </w:pPr>
      <w:r w:rsidRPr="00FE6FA5">
        <w:rPr>
          <w:rFonts w:ascii="Calibri" w:eastAsiaTheme="minorEastAsia" w:hAnsi="Calibri" w:cs="Calibri"/>
          <w:sz w:val="22"/>
          <w:lang w:eastAsia="ko-KR"/>
        </w:rPr>
        <w:t xml:space="preserve">According to </w:t>
      </w:r>
      <w:r w:rsidR="007778FF" w:rsidRPr="00FE6FA5">
        <w:rPr>
          <w:rFonts w:ascii="Calibri" w:eastAsiaTheme="minorEastAsia" w:hAnsi="Calibri" w:cs="Calibri"/>
          <w:sz w:val="22"/>
          <w:lang w:eastAsia="ko-KR"/>
        </w:rPr>
        <w:t xml:space="preserve">the </w:t>
      </w:r>
      <w:r w:rsidR="00015D94">
        <w:rPr>
          <w:rFonts w:ascii="Calibri" w:eastAsiaTheme="minorEastAsia" w:hAnsi="Calibri" w:cs="Calibri"/>
          <w:sz w:val="22"/>
          <w:lang w:eastAsia="ko-KR"/>
        </w:rPr>
        <w:t>SI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for</w:t>
      </w:r>
      <w:r w:rsidR="0006687F">
        <w:rPr>
          <w:rFonts w:ascii="Calibri" w:eastAsiaTheme="minorEastAsia" w:hAnsi="Calibri" w:cs="Calibri"/>
          <w:sz w:val="22"/>
          <w:lang w:eastAsia="ko-KR"/>
        </w:rPr>
        <w:t xml:space="preserve"> </w:t>
      </w:r>
      <w:bookmarkStart w:id="3" w:name="_Hlk158908977"/>
      <w:r w:rsidR="0006687F">
        <w:rPr>
          <w:rFonts w:ascii="Calibri" w:eastAsiaTheme="minorEastAsia" w:hAnsi="Calibri" w:cs="Calibri"/>
          <w:sz w:val="22"/>
          <w:lang w:eastAsia="ko-KR"/>
        </w:rPr>
        <w:t xml:space="preserve">Release </w:t>
      </w:r>
      <w:r w:rsidR="006A633C">
        <w:rPr>
          <w:rFonts w:ascii="Calibri" w:eastAsiaTheme="minorEastAsia" w:hAnsi="Calibri" w:cs="Calibri"/>
          <w:sz w:val="22"/>
          <w:lang w:eastAsia="ko-KR"/>
        </w:rPr>
        <w:t>20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</w:t>
      </w:r>
      <w:bookmarkEnd w:id="3"/>
      <w:r w:rsidR="006A41E9">
        <w:rPr>
          <w:rFonts w:ascii="Calibri" w:eastAsiaTheme="minorEastAsia" w:hAnsi="Calibri" w:cs="Calibri"/>
          <w:sz w:val="22"/>
          <w:lang w:eastAsia="ko-KR"/>
        </w:rPr>
        <w:t>ISAC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</w:t>
      </w:r>
      <w:r w:rsidR="00A41495" w:rsidRPr="00FE6FA5">
        <w:rPr>
          <w:rFonts w:ascii="Calibri" w:eastAsiaTheme="minorEastAsia" w:hAnsi="Calibri" w:cs="Calibri"/>
          <w:sz w:val="22"/>
          <w:lang w:eastAsia="ko-KR"/>
        </w:rPr>
        <w:t>[1]</w:t>
      </w:r>
      <w:r w:rsidR="00A8760A" w:rsidRPr="00FE6FA5">
        <w:rPr>
          <w:rFonts w:ascii="Calibri" w:eastAsiaTheme="minorEastAsia" w:hAnsi="Calibri" w:cs="Calibri"/>
          <w:sz w:val="22"/>
          <w:lang w:eastAsia="ko-KR"/>
        </w:rPr>
        <w:t>,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the objective of this </w:t>
      </w:r>
      <w:r w:rsidR="00015D94">
        <w:rPr>
          <w:rFonts w:ascii="Calibri" w:eastAsiaTheme="minorEastAsia" w:hAnsi="Calibri" w:cs="Calibri"/>
          <w:sz w:val="22"/>
          <w:lang w:eastAsia="ko-KR"/>
        </w:rPr>
        <w:t>SI</w:t>
      </w:r>
      <w:r w:rsidRPr="00FE6FA5">
        <w:rPr>
          <w:rFonts w:ascii="Calibri" w:eastAsiaTheme="minorEastAsia" w:hAnsi="Calibri" w:cs="Calibri"/>
          <w:sz w:val="22"/>
          <w:lang w:eastAsia="ko-KR"/>
        </w:rPr>
        <w:t xml:space="preserve"> is as follows</w:t>
      </w:r>
      <w:r w:rsidR="00A8760A" w:rsidRPr="00FE6FA5">
        <w:rPr>
          <w:rFonts w:ascii="Calibri" w:eastAsiaTheme="minorEastAsia" w:hAnsi="Calibri" w:cs="Calibri"/>
          <w:sz w:val="22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A9F" w:rsidRPr="00FE6FA5" w14:paraId="0C19A73B" w14:textId="77777777" w:rsidTr="00A8462E">
        <w:tc>
          <w:tcPr>
            <w:tcW w:w="9016" w:type="dxa"/>
          </w:tcPr>
          <w:p w14:paraId="30525440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 xml:space="preserve">Evaluate the performance of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(i.e., single TRP with co-located sensing transmitter and receiver) for UAV use case [RAN1]</w:t>
            </w:r>
          </w:p>
          <w:p w14:paraId="6176F6F6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Identify and study metrics, measurements, and relevant measurement quantization for UAV use case</w:t>
            </w:r>
          </w:p>
          <w:p w14:paraId="2BED21CC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As baseline, existing DL NR waveform and DL NR reference signals are to be used for evaluations.</w:t>
            </w:r>
          </w:p>
          <w:p w14:paraId="43364E33" w14:textId="77777777" w:rsidR="00B9548C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For other waveform and reference signals, companies are to share relevant information</w:t>
            </w:r>
          </w:p>
          <w:p w14:paraId="1562D21F" w14:textId="77777777" w:rsidR="00B9548C" w:rsidRPr="00BC3919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No UE impacts</w:t>
            </w:r>
          </w:p>
          <w:p w14:paraId="0B23AFB4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Deployment scenario and assumptions for channel model calibration for UAV sensing targets in the Rel-19 ISAC channel model SI [</w:t>
            </w:r>
            <w:proofErr w:type="spellStart"/>
            <w:r w:rsidRPr="00023870">
              <w:rPr>
                <w:i/>
                <w:lang w:val="fr-FR"/>
              </w:rPr>
              <w:t>FS_Sensing_NR</w:t>
            </w:r>
            <w:proofErr w:type="spellEnd"/>
            <w:r w:rsidRPr="00023870">
              <w:rPr>
                <w:rFonts w:eastAsia="DengXian"/>
                <w:iCs/>
                <w:lang w:val="fr-FR" w:eastAsia="zh-CN"/>
              </w:rPr>
              <w:t xml:space="preserve">] </w:t>
            </w:r>
            <w:r w:rsidRPr="00023870">
              <w:rPr>
                <w:bCs/>
              </w:rPr>
              <w:t>are used as starting point for evaluation assumptions.</w:t>
            </w:r>
          </w:p>
          <w:p w14:paraId="731847F5" w14:textId="77777777" w:rsidR="00B9548C" w:rsidRPr="00023870" w:rsidRDefault="00B9548C" w:rsidP="00B9548C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>FR1 frequency range is prioritized.</w:t>
            </w:r>
          </w:p>
          <w:p w14:paraId="058D6B5B" w14:textId="77777777" w:rsidR="00B9548C" w:rsidRPr="00023870" w:rsidRDefault="00B9548C" w:rsidP="00B9548C">
            <w:pPr>
              <w:contextualSpacing/>
              <w:rPr>
                <w:bCs/>
              </w:rPr>
            </w:pPr>
          </w:p>
          <w:p w14:paraId="1D5C4486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77BD8093" w14:textId="77777777" w:rsidR="00B9548C" w:rsidRPr="00023870" w:rsidRDefault="00B9548C" w:rsidP="00B9548C">
            <w:pPr>
              <w:rPr>
                <w:bCs/>
              </w:rPr>
            </w:pPr>
          </w:p>
          <w:p w14:paraId="3BFA7493" w14:textId="77777777" w:rsidR="00B9548C" w:rsidRPr="00023870" w:rsidRDefault="00B9548C" w:rsidP="00B9548C">
            <w:pPr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1256F7E8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bCs/>
              </w:rPr>
              <w:t xml:space="preserve">Applicability to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 xml:space="preserve"> bistatic sensing may be considered as part of this network architecture without additional architecture impacts.</w:t>
            </w:r>
          </w:p>
          <w:p w14:paraId="2D714437" w14:textId="77777777" w:rsidR="00B9548C" w:rsidRPr="00023870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bCs/>
              </w:rPr>
            </w:pPr>
            <w:r w:rsidRPr="00023870">
              <w:rPr>
                <w:lang w:eastAsia="ko-KR"/>
              </w:rPr>
              <w:t>No inter-</w:t>
            </w:r>
            <w:proofErr w:type="spellStart"/>
            <w:r w:rsidRPr="00023870">
              <w:rPr>
                <w:lang w:eastAsia="ko-KR"/>
              </w:rPr>
              <w:t>gNB</w:t>
            </w:r>
            <w:proofErr w:type="spellEnd"/>
            <w:r w:rsidRPr="00023870">
              <w:rPr>
                <w:lang w:eastAsia="ko-KR"/>
              </w:rPr>
              <w:t xml:space="preserve"> coordination will be studied.</w:t>
            </w:r>
          </w:p>
          <w:p w14:paraId="6B0724BF" w14:textId="1D0301B9" w:rsidR="005B3A21" w:rsidRPr="00FE6FA5" w:rsidRDefault="00B9548C" w:rsidP="00B9548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4109216C" w14:textId="77777777" w:rsidR="0093084A" w:rsidRDefault="0093084A" w:rsidP="00387DCA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</w:p>
    <w:p w14:paraId="08115869" w14:textId="23F0220A" w:rsidR="00387DCA" w:rsidRDefault="00F33583" w:rsidP="00387DCA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The following agreements were made</w:t>
      </w:r>
      <w:r w:rsidR="00194C77">
        <w:rPr>
          <w:rFonts w:ascii="Calibri" w:eastAsiaTheme="minorEastAsia" w:hAnsi="Calibri" w:cs="Calibri"/>
          <w:sz w:val="22"/>
          <w:szCs w:val="20"/>
          <w:lang w:eastAsia="ko-KR"/>
        </w:rPr>
        <w:t xml:space="preserve"> in Release 19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 xml:space="preserve"> </w:t>
      </w:r>
      <w:r w:rsidR="00683F41">
        <w:rPr>
          <w:rFonts w:ascii="Calibri" w:eastAsiaTheme="minorEastAsia" w:hAnsi="Calibri" w:cs="Calibri"/>
          <w:sz w:val="22"/>
          <w:szCs w:val="20"/>
          <w:lang w:eastAsia="ko-KR"/>
        </w:rPr>
        <w:t>for UAV sensing scenarios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7DCA" w14:paraId="1D3B6DCB" w14:textId="77777777" w:rsidTr="006F2FD4">
        <w:tc>
          <w:tcPr>
            <w:tcW w:w="9016" w:type="dxa"/>
          </w:tcPr>
          <w:p w14:paraId="26C7E060" w14:textId="45F0873D" w:rsidR="00387DCA" w:rsidRPr="005E3C68" w:rsidRDefault="00387DCA" w:rsidP="00387DCA">
            <w:pPr>
              <w:jc w:val="center"/>
              <w:rPr>
                <w:b/>
                <w:bCs/>
                <w:lang w:eastAsia="zh-CN"/>
              </w:rPr>
            </w:pPr>
            <w:r w:rsidRPr="005E3C68">
              <w:rPr>
                <w:b/>
                <w:bCs/>
                <w:lang w:eastAsia="zh-CN"/>
              </w:rPr>
              <w:t xml:space="preserve"> Evaluation parameters for UAV sensing 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60"/>
              <w:gridCol w:w="2314"/>
              <w:gridCol w:w="4216"/>
            </w:tblGrid>
            <w:tr w:rsidR="00683F41" w:rsidRPr="00836D9F" w14:paraId="7A50FF4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6C48DBAF" w14:textId="77777777" w:rsidR="00683F41" w:rsidRPr="00836D9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/>
                      <w:sz w:val="16"/>
                      <w:szCs w:val="16"/>
                      <w:lang w:eastAsia="zh-CN"/>
                    </w:rPr>
                    <w:lastRenderedPageBreak/>
                    <w:t>Parameters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220AB1B" w14:textId="77777777" w:rsidR="00683F41" w:rsidRPr="00836D9F" w:rsidRDefault="00683F41" w:rsidP="00683F41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zh-CN"/>
                    </w:rPr>
                    <w:t>Value</w:t>
                  </w:r>
                </w:p>
              </w:tc>
            </w:tr>
            <w:tr w:rsidR="00683F41" w:rsidRPr="00C0226C" w14:paraId="0C68257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5D2F4B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Applicable communication scenarios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EBF93B" w14:textId="77777777" w:rsidR="00683F41" w:rsidRPr="00060C55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</w:pPr>
                  <w:r w:rsidRPr="00060C55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UMi, UMa, R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M</w:t>
                  </w:r>
                  <w:r w:rsidRPr="00060C55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a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it-IT" w:eastAsia="zh-CN"/>
                    </w:rPr>
                    <w:t>, SMa</w:t>
                  </w:r>
                </w:p>
                <w:p w14:paraId="34C533FC" w14:textId="77777777" w:rsidR="00683F41" w:rsidRPr="00060C55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val="it-IT" w:eastAsia="zh-CN"/>
                    </w:rPr>
                  </w:pPr>
                  <w:r w:rsidRPr="00060C55">
                    <w:rPr>
                      <w:rFonts w:ascii="Arial" w:hAnsi="Arial" w:cs="Arial"/>
                      <w:bCs/>
                      <w:sz w:val="16"/>
                      <w:szCs w:val="16"/>
                      <w:lang w:val="it-IT" w:eastAsia="zh-CN"/>
                    </w:rPr>
                    <w:t>UMi-AV, UMa-AV, RMa-AV</w:t>
                  </w:r>
                </w:p>
              </w:tc>
            </w:tr>
            <w:tr w:rsidR="00683F41" w:rsidRPr="00836D9F" w14:paraId="28600159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270F9D4" w14:textId="77777777" w:rsidR="00683F41" w:rsidRPr="00836D9F" w:rsidRDefault="00683F41" w:rsidP="00683F41">
                  <w:pPr>
                    <w:spacing w:line="240" w:lineRule="auto"/>
                    <w:ind w:left="0" w:firstLine="134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Sensing transmitters and </w:t>
                  </w:r>
                  <w:proofErr w:type="gramStart"/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receivers</w:t>
                  </w:r>
                  <w:proofErr w:type="gramEnd"/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properties</w:t>
                  </w: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32D001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Rx/Tx Locations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4068AC5F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Rx/Tx locations are selected among the TRPs and UEs locations in the corresponding communication scenarios.</w:t>
                  </w:r>
                </w:p>
                <w:p w14:paraId="0AA99FB1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Note1: This may include aerial UEs for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UMi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-AV,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UMa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-AV, </w:t>
                  </w:r>
                  <w:proofErr w:type="spellStart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RMa</w:t>
                  </w:r>
                  <w:proofErr w:type="spellEnd"/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-AV communication scenarios. In this case, other Rx/Tx properties (e.g. mobility) are also taken from the corresponding communication scenario.</w:t>
                  </w:r>
                </w:p>
              </w:tc>
            </w:tr>
            <w:tr w:rsidR="00683F41" w:rsidRPr="00836D9F" w14:paraId="6E190FAB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620881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Sensing target</w:t>
                  </w: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29112B74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LOS/NLOS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2BCBFDC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LOS and NLOS</w:t>
                  </w:r>
                </w:p>
              </w:tc>
            </w:tr>
            <w:tr w:rsidR="00683F41" w:rsidRPr="00836D9F" w14:paraId="0648D124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27B0E8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55E9312D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Outdoor/indoor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6E1066E8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Outdoor</w:t>
                  </w:r>
                </w:p>
              </w:tc>
            </w:tr>
            <w:tr w:rsidR="00683F41" w:rsidRPr="00836D9F" w14:paraId="24D84D1E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28BF31F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FACA13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3D mobility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26FE43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jc w:val="left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Horizontal velocity: uniform distribution between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0 and 180km/h, if horizontal velocity is not fixed to 0. </w:t>
                  </w:r>
                </w:p>
                <w:p w14:paraId="47F5357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Vertical velocity: 0km/h, optional {20, 40} km/h</w:t>
                  </w:r>
                </w:p>
                <w:p w14:paraId="251204DB" w14:textId="77777777" w:rsidR="00683F41" w:rsidRPr="00842F71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NOTE2: 3D mobility can be horizontal only or vertical only or a combination for each sensing target</w:t>
                  </w:r>
                </w:p>
                <w:p w14:paraId="3F51167B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NOTE 3: time-varying velocity may be considered for future evaluations.</w:t>
                  </w:r>
                </w:p>
              </w:tc>
            </w:tr>
            <w:tr w:rsidR="00683F41" w:rsidRPr="00836D9F" w14:paraId="342782D4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91348F9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E3407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3D distribution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2CDE10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Horizontal plane: </w:t>
                  </w:r>
                </w:p>
                <w:p w14:paraId="244FD492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A: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within one cell. </w:t>
                  </w:r>
                </w:p>
                <w:p w14:paraId="259AA6D4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B: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per cell. </w:t>
                  </w:r>
                </w:p>
                <w:p w14:paraId="38FED8ED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Option C: </w:t>
                  </w:r>
                  <w:r w:rsidRPr="00836D9F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eastAsia="zh-CN"/>
                    </w:rPr>
                    <w:t>N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targets uniformly distributed within an area not necessarily determined by cell boundaries.</w:t>
                  </w:r>
                </w:p>
                <w:p w14:paraId="23D4C1A2" w14:textId="77777777" w:rsidR="00683F41" w:rsidRPr="00842F71" w:rsidRDefault="00683F41" w:rsidP="00683F41">
                  <w:pPr>
                    <w:spacing w:before="0" w:after="0" w:line="0" w:lineRule="atLeast"/>
                    <w:ind w:left="0" w:firstLine="0"/>
                    <w:contextualSpacing/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 xml:space="preserve">       </w:t>
                  </w:r>
                  <w:r w:rsidRPr="00842F71"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>N</w:t>
                  </w: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 = {1, 2, 3, 4, 5}</w:t>
                  </w:r>
                </w:p>
                <w:p w14:paraId="34152CE8" w14:textId="77777777" w:rsidR="00683F41" w:rsidRDefault="00683F41" w:rsidP="00683F41">
                  <w:pPr>
                    <w:spacing w:before="0" w:after="0" w:line="0" w:lineRule="atLeast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 xml:space="preserve">NOTE4: </w:t>
                  </w:r>
                  <w:r w:rsidRPr="00842F71">
                    <w:rPr>
                      <w:rFonts w:ascii="Arial" w:eastAsia="DengXian" w:hAnsi="Arial" w:cs="Arial"/>
                      <w:bCs/>
                      <w:i/>
                      <w:color w:val="FF0000"/>
                      <w:sz w:val="16"/>
                      <w:szCs w:val="16"/>
                      <w:lang w:eastAsia="zh-CN"/>
                    </w:rPr>
                    <w:t>N</w:t>
                  </w:r>
                  <w:r w:rsidRPr="00842F71">
                    <w:rPr>
                      <w:rFonts w:ascii="Arial" w:eastAsia="DengXian" w:hAnsi="Arial" w:cs="Arial"/>
                      <w:bCs/>
                      <w:iCs/>
                      <w:color w:val="FF0000"/>
                      <w:sz w:val="16"/>
                      <w:szCs w:val="16"/>
                      <w:lang w:eastAsia="zh-CN"/>
                    </w:rPr>
                    <w:t>=0 may be considered for the evaluation of false alarm</w:t>
                  </w:r>
                </w:p>
                <w:p w14:paraId="2B689DF1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</w:p>
                <w:p w14:paraId="67800256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Vertical plane: </w:t>
                  </w:r>
                </w:p>
                <w:p w14:paraId="34E68AA3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Option A: Uniform between 1.5m and 300m.</w:t>
                  </w:r>
                </w:p>
                <w:p w14:paraId="0B61708D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 xml:space="preserve">Option B: Fixed height value chosen from {25, 50, 100, 200, 300} m assuming vertical velocity is equal to 0. </w:t>
                  </w: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 xml:space="preserve"> </w:t>
                  </w:r>
                </w:p>
              </w:tc>
            </w:tr>
            <w:tr w:rsidR="00683F41" w:rsidRPr="00836D9F" w14:paraId="2D26A19C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AD2BBEE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808D2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Orientation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B3D607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  <w:t>Random in horizontal domain</w:t>
                  </w:r>
                </w:p>
              </w:tc>
            </w:tr>
            <w:tr w:rsidR="00683F41" w:rsidRPr="00836D9F" w14:paraId="1D5970FE" w14:textId="77777777" w:rsidTr="00836893">
              <w:trPr>
                <w:trHeight w:val="20"/>
                <w:jc w:val="center"/>
              </w:trPr>
              <w:tc>
                <w:tcPr>
                  <w:tcW w:w="128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E12BA0F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3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78A9DD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196A04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iCs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iCs/>
                      <w:sz w:val="16"/>
                      <w:szCs w:val="16"/>
                    </w:rPr>
                    <w:t>Size:</w:t>
                  </w:r>
                </w:p>
                <w:p w14:paraId="0104D022" w14:textId="77777777" w:rsidR="00683F41" w:rsidRPr="00060C55" w:rsidRDefault="00683F41" w:rsidP="00683F41">
                  <w:pPr>
                    <w:numPr>
                      <w:ilvl w:val="0"/>
                      <w:numId w:val="9"/>
                    </w:numPr>
                    <w:spacing w:before="0" w:after="0" w:line="240" w:lineRule="auto"/>
                    <w:ind w:left="156" w:firstLine="180"/>
                    <w:contextualSpacing/>
                    <w:jc w:val="left"/>
                    <w:rPr>
                      <w:rFonts w:ascii="Arial" w:eastAsia="DengXian" w:hAnsi="Arial" w:cs="Arial"/>
                      <w:sz w:val="16"/>
                      <w:szCs w:val="16"/>
                      <w:lang w:val="fr-FR"/>
                    </w:rPr>
                  </w:pPr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 xml:space="preserve">Option </w:t>
                  </w:r>
                  <w:proofErr w:type="gramStart"/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>1:</w:t>
                  </w:r>
                  <w:proofErr w:type="gramEnd"/>
                  <w:r w:rsidRPr="00060C55">
                    <w:rPr>
                      <w:rFonts w:ascii="Arial" w:hAnsi="Arial" w:cs="Arial"/>
                      <w:iCs/>
                      <w:sz w:val="16"/>
                      <w:szCs w:val="16"/>
                      <w:lang w:val="fr-FR"/>
                    </w:rPr>
                    <w:t xml:space="preserve"> </w:t>
                  </w:r>
                  <w:r w:rsidRPr="00060C55">
                    <w:rPr>
                      <w:rFonts w:ascii="Arial" w:eastAsia="DengXian" w:hAnsi="Arial" w:cs="Arial"/>
                      <w:sz w:val="16"/>
                      <w:szCs w:val="16"/>
                      <w:lang w:val="fr-FR"/>
                    </w:rPr>
                    <w:t xml:space="preserve">1.6m x 1.5m x 0.7m </w:t>
                  </w:r>
                </w:p>
                <w:p w14:paraId="30B15011" w14:textId="77777777" w:rsidR="00683F41" w:rsidRPr="00836D9F" w:rsidRDefault="00683F41" w:rsidP="00683F41">
                  <w:pPr>
                    <w:numPr>
                      <w:ilvl w:val="0"/>
                      <w:numId w:val="9"/>
                    </w:numPr>
                    <w:spacing w:before="0" w:after="0" w:line="240" w:lineRule="auto"/>
                    <w:ind w:left="156" w:firstLine="180"/>
                    <w:contextualSpacing/>
                    <w:jc w:val="left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eastAsia="zh-CN"/>
                    </w:rPr>
                  </w:pPr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 xml:space="preserve">Option </w:t>
                  </w:r>
                  <w:proofErr w:type="gramStart"/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>2:</w:t>
                  </w:r>
                  <w:proofErr w:type="gramEnd"/>
                  <w:r w:rsidRPr="00060C55">
                    <w:rPr>
                      <w:rFonts w:ascii="Arial" w:eastAsia="DengXian" w:hAnsi="Arial" w:cs="Arial"/>
                      <w:bCs/>
                      <w:iCs/>
                      <w:sz w:val="16"/>
                      <w:szCs w:val="16"/>
                      <w:lang w:val="fr-FR" w:eastAsia="zh-CN"/>
                    </w:rPr>
                    <w:t xml:space="preserve"> 0.3m x 0.4m x 0.2m</w:t>
                  </w:r>
                </w:p>
              </w:tc>
            </w:tr>
            <w:tr w:rsidR="00683F41" w:rsidRPr="00836D9F" w14:paraId="2497F450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507849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lastRenderedPageBreak/>
                    <w:t>Minimum 3D distances between pairs of Tx/Rx and sensing target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234699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Min distances based on min. TRP/UE distances defined in TR36.777 as a starting point.</w:t>
                  </w:r>
                </w:p>
                <w:p w14:paraId="49583502" w14:textId="77777777" w:rsidR="00683F41" w:rsidRPr="00842F71" w:rsidRDefault="00683F41" w:rsidP="00683F41">
                  <w:pPr>
                    <w:spacing w:before="0" w:after="0" w:line="0" w:lineRule="atLeast"/>
                    <w:ind w:left="158" w:firstLine="187"/>
                    <w:rPr>
                      <w:rFonts w:ascii="Arial" w:hAnsi="Arial" w:cs="Arial"/>
                      <w:bCs/>
                      <w:color w:val="FF0000"/>
                      <w:sz w:val="16"/>
                      <w:szCs w:val="16"/>
                      <w:lang w:eastAsia="zh-CN"/>
                    </w:rPr>
                  </w:pPr>
                  <w:r w:rsidRPr="00842F71">
                    <w:rPr>
                      <w:rFonts w:ascii="Arial" w:hAnsi="Arial" w:cs="Arial"/>
                      <w:bCs/>
                      <w:color w:val="FF0000"/>
                      <w:sz w:val="16"/>
                      <w:szCs w:val="16"/>
                      <w:lang w:eastAsia="zh-CN"/>
                    </w:rPr>
                    <w:t>NOTE5: the sensing target is assumed in the far field of sensing Tx/Rx</w:t>
                  </w:r>
                </w:p>
                <w:p w14:paraId="57F6729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683F41" w:rsidRPr="00836D9F" w14:paraId="30580A5F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845D87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04F44A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  <w:t>Option 1: At least larger than the physical size of a target</w:t>
                  </w:r>
                </w:p>
                <w:p w14:paraId="7A1C7240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zh-CN"/>
                    </w:rPr>
                    <w:t>Option 2: 10 meters</w:t>
                  </w:r>
                </w:p>
              </w:tc>
            </w:tr>
            <w:tr w:rsidR="00683F41" w:rsidRPr="00836D9F" w14:paraId="10A9FEC8" w14:textId="77777777" w:rsidTr="00836893">
              <w:trPr>
                <w:trHeight w:val="20"/>
                <w:jc w:val="center"/>
              </w:trPr>
              <w:tc>
                <w:tcPr>
                  <w:tcW w:w="2602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92A193" w14:textId="77777777" w:rsidR="00683F41" w:rsidRPr="00836D9F" w:rsidRDefault="00683F41" w:rsidP="00683F41">
                  <w:pPr>
                    <w:spacing w:line="240" w:lineRule="auto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836D9F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4D4DAE" w14:textId="77777777" w:rsidR="00683F41" w:rsidRPr="00836D9F" w:rsidRDefault="00683F41" w:rsidP="00683F41">
                  <w:pPr>
                    <w:spacing w:line="240" w:lineRule="auto"/>
                    <w:ind w:left="156" w:firstLine="180"/>
                    <w:contextualSpacing/>
                    <w:rPr>
                      <w:rFonts w:ascii="Arial" w:hAnsi="Arial" w:cs="Arial"/>
                      <w:bCs/>
                      <w:sz w:val="16"/>
                      <w:szCs w:val="16"/>
                      <w:lang w:eastAsia="zh-CN"/>
                    </w:rPr>
                  </w:pPr>
                  <w:r w:rsidRPr="001D076B">
                    <w:rPr>
                      <w:rFonts w:ascii="Arial" w:hAnsi="Arial" w:cs="Arial"/>
                      <w:sz w:val="16"/>
                      <w:szCs w:val="16"/>
                    </w:rPr>
                    <w:t>Can be considered in future evaluations</w:t>
                  </w:r>
                </w:p>
              </w:tc>
            </w:tr>
          </w:tbl>
          <w:p w14:paraId="1CAE3CD9" w14:textId="7DFFA721" w:rsidR="00387DCA" w:rsidRDefault="00387DCA" w:rsidP="00387DCA">
            <w:pPr>
              <w:pStyle w:val="NO"/>
              <w:rPr>
                <w:sz w:val="20"/>
                <w:highlight w:val="green"/>
                <w:lang w:eastAsia="zh-CN"/>
              </w:rPr>
            </w:pPr>
            <w:r w:rsidRPr="005E3C68">
              <w:rPr>
                <w:sz w:val="20"/>
                <w:highlight w:val="green"/>
                <w:lang w:eastAsia="zh-CN"/>
              </w:rPr>
              <w:t>NOTE:</w:t>
            </w:r>
            <w:r w:rsidRPr="005E3C68">
              <w:rPr>
                <w:sz w:val="20"/>
                <w:highlight w:val="green"/>
                <w:lang w:eastAsia="zh-CN"/>
              </w:rPr>
              <w:tab/>
              <w:t>A percentage of TRPs/UEs that have sensing capabilities may be considered for future evaluations.</w:t>
            </w:r>
          </w:p>
          <w:p w14:paraId="449E4015" w14:textId="77777777" w:rsidR="00683F41" w:rsidRDefault="00683F41" w:rsidP="00683F41">
            <w:pPr>
              <w:jc w:val="center"/>
              <w:rPr>
                <w:b/>
              </w:rPr>
            </w:pPr>
          </w:p>
          <w:p w14:paraId="56006377" w14:textId="060D3AFA" w:rsidR="00683F41" w:rsidRPr="00834906" w:rsidRDefault="00683F41" w:rsidP="00683F41">
            <w:pPr>
              <w:jc w:val="center"/>
              <w:rPr>
                <w:b/>
              </w:rPr>
            </w:pPr>
            <w:r w:rsidRPr="00834906">
              <w:rPr>
                <w:b/>
              </w:rPr>
              <w:t>Simulation assumptions for large scale calibration for UAV sensing targets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379"/>
              <w:gridCol w:w="6411"/>
            </w:tblGrid>
            <w:tr w:rsidR="00683F41" w:rsidRPr="00834906" w14:paraId="6CBFD4A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49F79" w14:textId="77777777" w:rsidR="00683F41" w:rsidRPr="00834906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6DD98" w14:textId="77777777" w:rsidR="00683F41" w:rsidRPr="00834906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Values</w:t>
                  </w:r>
                </w:p>
              </w:tc>
            </w:tr>
            <w:tr w:rsidR="00683F41" w:rsidRPr="00834906" w14:paraId="53E3EBE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CF81C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718E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UMa-AV</w:t>
                  </w:r>
                </w:p>
              </w:tc>
            </w:tr>
            <w:tr w:rsidR="00683F41" w:rsidRPr="00834906" w14:paraId="11E5D1B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DD26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mode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DE9A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TRP monostatic, TRP-TRP bistatic</w:t>
                  </w: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, TRP-UE bistatic, UE-UE bistatic</w:t>
                  </w:r>
                </w:p>
                <w:p w14:paraId="4559678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683F41" w:rsidRPr="00834906" w14:paraId="0C5D687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AC58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Target type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97FE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UAV of small size (0.3m x 0.4m x 0.2m)</w:t>
                  </w:r>
                </w:p>
              </w:tc>
            </w:tr>
            <w:tr w:rsidR="00683F41" w:rsidRPr="00834906" w14:paraId="7011CE21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C532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Sectorization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EB711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Single 360-degree sector can be assumed</w:t>
                  </w:r>
                </w:p>
              </w:tc>
            </w:tr>
            <w:tr w:rsidR="00683F41" w:rsidRPr="00834906" w14:paraId="293151B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DC8B6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9F0B7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6 GHz</w:t>
                  </w:r>
                </w:p>
                <w:p w14:paraId="65848D6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30 GHz</w:t>
                  </w:r>
                </w:p>
              </w:tc>
            </w:tr>
            <w:tr w:rsidR="00683F41" w:rsidRPr="00834906" w14:paraId="6D23537E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84373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antenna configurations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838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Single dual-pol isotropic antenna</w:t>
                  </w:r>
                </w:p>
              </w:tc>
            </w:tr>
            <w:tr w:rsidR="00683F41" w:rsidRPr="00834906" w14:paraId="23CDCE6A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70D7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Tx power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A8CE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FR1: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56dBm</w:t>
                  </w:r>
                </w:p>
                <w:p w14:paraId="2344DC8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FR2: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41dBm</w:t>
                  </w:r>
                </w:p>
              </w:tc>
            </w:tr>
            <w:tr w:rsidR="00683F41" w:rsidRPr="00834906" w14:paraId="18B09A7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46D0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Bandwidth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7B26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100MHz</w:t>
                  </w:r>
                </w:p>
                <w:p w14:paraId="5AD42C34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400MHz</w:t>
                  </w:r>
                </w:p>
              </w:tc>
            </w:tr>
            <w:tr w:rsidR="00683F41" w:rsidRPr="00834906" w14:paraId="294C1960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1827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noise figure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70FE3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5dB</w:t>
                  </w:r>
                </w:p>
                <w:p w14:paraId="7849263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FR2: 7dB</w:t>
                  </w:r>
                </w:p>
              </w:tc>
            </w:tr>
            <w:tr w:rsidR="00683F41" w:rsidRPr="00834906" w14:paraId="4FD350A3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638FC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UT antenna configurations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515D5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  <w:lang w:val="sv-SE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Single dual-pol isotropic antenna;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(</w:t>
                  </w:r>
                  <w:proofErr w:type="gramStart"/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M,N</w:t>
                  </w:r>
                  <w:proofErr w:type="gramEnd"/>
                  <w:r w:rsidRPr="00834906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,P,Mg,Ng;Mp,Np) = (1,1,2,1,1;1,1)</w:t>
                  </w:r>
                </w:p>
              </w:tc>
            </w:tr>
            <w:tr w:rsidR="00683F41" w:rsidRPr="00834906" w14:paraId="081BE005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9694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UT noise figure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80654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FR1: 9dB</w:t>
                  </w:r>
                </w:p>
                <w:p w14:paraId="3777C05F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FR2: 10dB</w:t>
                  </w:r>
                </w:p>
              </w:tc>
            </w:tr>
            <w:tr w:rsidR="00683F41" w:rsidRPr="00834906" w14:paraId="4BD12584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DDBAF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height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1A770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1.5m for terrestrial UTs, </w:t>
                  </w:r>
                </w:p>
              </w:tc>
            </w:tr>
            <w:tr w:rsidR="00683F41" w:rsidRPr="00834906" w14:paraId="30A2B72D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90AC7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Tx power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F40B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23dBm</w:t>
                  </w:r>
                </w:p>
              </w:tc>
            </w:tr>
            <w:tr w:rsidR="00683F41" w:rsidRPr="00834906" w14:paraId="15947B2A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9F523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UT Distribution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E3DF8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The overall number of UTs is 30 uniformly distributed in the center cell. </w:t>
                  </w:r>
                </w:p>
                <w:p w14:paraId="363C2F7B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All of the UTs are either terrestrial UTs or aerial UTs</w:t>
                  </w:r>
                  <w:r w:rsidRPr="00834906">
                    <w:rPr>
                      <w:rFonts w:ascii="Arial" w:eastAsia="DengXian" w:hAnsi="Arial" w:cs="Arial"/>
                      <w:bCs/>
                      <w:sz w:val="16"/>
                      <w:szCs w:val="16"/>
                    </w:rPr>
                    <w:t>, all outdoors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</w:p>
                <w:p w14:paraId="3DF65A19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Vertical distribution of aerial UE: Fixed height value of 200 m.</w:t>
                  </w:r>
                </w:p>
                <w:p w14:paraId="2EEB57CF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•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ab/>
                    <w:t>FR1 is assumed for aerial UE.</w:t>
                  </w:r>
                </w:p>
              </w:tc>
            </w:tr>
            <w:tr w:rsidR="00683F41" w:rsidRPr="00834906" w14:paraId="012220D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5C15D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target distribution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7F517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iCs/>
                      <w:sz w:val="16"/>
                      <w:szCs w:val="16"/>
                    </w:rPr>
                    <w:t>1</w:t>
                  </w:r>
                  <w:r w:rsidRPr="00834906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target uniformly distributed (across multiple drops) within the center cell. Vertical distribution: Fixed height value of 200 m.</w:t>
                  </w:r>
                </w:p>
              </w:tc>
            </w:tr>
            <w:tr w:rsidR="00683F41" w:rsidRPr="00834906" w14:paraId="776BA438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529566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Component A of the RCS for each scattering point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33D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-12.81 </w:t>
                  </w:r>
                  <w:proofErr w:type="spellStart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dBsm</w:t>
                  </w:r>
                  <w:proofErr w:type="spellEnd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7FE46109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834906" w14:paraId="2D30AFF4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7EA0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Minimum 3D distances between pairs of Tx/Rx and sensing target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93DB2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10 m</w:t>
                  </w:r>
                </w:p>
              </w:tc>
            </w:tr>
            <w:tr w:rsidR="00683F41" w:rsidRPr="00834906" w14:paraId="085A525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F8C2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Wrapping Method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61181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 wrapping method is used if interference is not modelled, otherwise geographical </w:t>
                  </w:r>
                  <w:proofErr w:type="gramStart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distance based</w:t>
                  </w:r>
                  <w:proofErr w:type="gramEnd"/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wrapping</w:t>
                  </w:r>
                </w:p>
              </w:tc>
            </w:tr>
            <w:tr w:rsidR="00683F41" w:rsidRPr="00834906" w14:paraId="40F56F87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158A3B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eastAsia="Malgun Gothic" w:hAnsi="Arial" w:cs="Arial"/>
                      <w:sz w:val="16"/>
                      <w:szCs w:val="16"/>
                    </w:rPr>
                    <w:t>Coupling loss for target channel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64BCDF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power scaling factor (pathloss, shadow fading, and RCS component A included):</w:t>
                  </w:r>
                </w:p>
                <w:p w14:paraId="00AE7CC6" w14:textId="77777777" w:rsidR="00683F41" w:rsidRPr="00834906" w:rsidRDefault="003A4C5A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TX-SPST-RX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+10lg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4π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-10lg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RCS,A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dB,1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dB,2</m:t>
                          </m:r>
                        </m:sub>
                      </m:sSub>
                    </m:oMath>
                  </m:oMathPara>
                </w:p>
              </w:tc>
            </w:tr>
            <w:tr w:rsidR="00683F41" w:rsidRPr="00834906" w14:paraId="7FAFE538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45F58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Sensing Tx/Rx selection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A74FB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Best </w:t>
                  </w:r>
                  <w:r w:rsidRPr="00834906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 = 4</w:t>
                  </w: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 Tx-Rx pairs to be selected for the target. </w:t>
                  </w:r>
                </w:p>
                <w:p w14:paraId="74B69BFE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C8B652C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NOTE1: Based on the Tx-Rx pairs with the smallest power scaling factor of the target channel. </w:t>
                  </w:r>
                </w:p>
                <w:p w14:paraId="2AB5133D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834906" w14:paraId="41DE0EED" w14:textId="77777777" w:rsidTr="00836893">
              <w:trPr>
                <w:trHeight w:val="20"/>
              </w:trPr>
              <w:tc>
                <w:tcPr>
                  <w:tcW w:w="1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9A249" w14:textId="77777777" w:rsidR="00683F41" w:rsidRPr="00834906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Metrics</w:t>
                  </w:r>
                </w:p>
              </w:tc>
              <w:tc>
                <w:tcPr>
                  <w:tcW w:w="3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397A0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Coupling loss for target channel </w:t>
                  </w:r>
                </w:p>
                <w:p w14:paraId="086C8515" w14:textId="77777777" w:rsidR="00683F41" w:rsidRPr="00834906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>Coupling loss for background channel (in case of monostatic sensing, this is the coupling loss between Tx and one reference point)</w:t>
                  </w:r>
                </w:p>
                <w:p w14:paraId="463A33B2" w14:textId="77777777" w:rsidR="00683F41" w:rsidRPr="00834906" w:rsidRDefault="00683F41" w:rsidP="00683F41">
                  <w:pPr>
                    <w:widowControl w:val="0"/>
                    <w:tabs>
                      <w:tab w:val="left" w:pos="0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4906">
                    <w:rPr>
                      <w:rFonts w:ascii="Arial" w:hAnsi="Arial" w:cs="Arial"/>
                      <w:sz w:val="16"/>
                      <w:szCs w:val="16"/>
                    </w:rPr>
                    <w:t xml:space="preserve">Note: CDFs can be separately generated for target channel, background channel </w:t>
                  </w:r>
                </w:p>
              </w:tc>
            </w:tr>
          </w:tbl>
          <w:p w14:paraId="3B2EF2C5" w14:textId="77777777" w:rsidR="00387DCA" w:rsidRPr="005E3C68" w:rsidRDefault="00387DCA" w:rsidP="00387DCA">
            <w:pPr>
              <w:pStyle w:val="NO"/>
              <w:rPr>
                <w:sz w:val="20"/>
                <w:lang w:eastAsia="zh-CN"/>
              </w:rPr>
            </w:pPr>
          </w:p>
          <w:p w14:paraId="381E28A7" w14:textId="25F9BC13" w:rsidR="00387DCA" w:rsidRPr="00683F41" w:rsidRDefault="00683F41" w:rsidP="00683F41">
            <w:pPr>
              <w:pStyle w:val="NO"/>
              <w:jc w:val="center"/>
              <w:rPr>
                <w:sz w:val="20"/>
                <w:lang w:eastAsia="x-none"/>
              </w:rPr>
            </w:pPr>
            <w:r w:rsidRPr="00683F41">
              <w:rPr>
                <w:b/>
                <w:sz w:val="20"/>
              </w:rPr>
              <w:t>Simulation assumptions for full calibration for UAV sensing targets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213"/>
              <w:gridCol w:w="6577"/>
            </w:tblGrid>
            <w:tr w:rsidR="00683F41" w:rsidRPr="00A415AF" w14:paraId="6B692D4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4AEC5" w14:textId="77777777" w:rsidR="00683F41" w:rsidRPr="00A415A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1A524" w14:textId="77777777" w:rsidR="00683F41" w:rsidRPr="00A415AF" w:rsidRDefault="00683F41" w:rsidP="00683F4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/>
                      <w:sz w:val="16"/>
                      <w:szCs w:val="16"/>
                    </w:rPr>
                    <w:t>Values</w:t>
                  </w:r>
                </w:p>
              </w:tc>
            </w:tr>
            <w:tr w:rsidR="00683F41" w:rsidRPr="00A415AF" w14:paraId="2BEFABF7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B809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0314A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UMa-AV</w:t>
                  </w:r>
                </w:p>
              </w:tc>
            </w:tr>
            <w:tr w:rsidR="00683F41" w:rsidRPr="00A415AF" w14:paraId="7BE93828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4F28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mode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9100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TRP monostatic, TRP-TRP bistatic</w:t>
                  </w: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, TRP-UE bistatic, UE-UE bistatic</w:t>
                  </w:r>
                </w:p>
              </w:tc>
            </w:tr>
            <w:tr w:rsidR="00683F41" w:rsidRPr="00A415AF" w14:paraId="4B4FBA7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C3F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Target type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4849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UAV of small size (0.3m x 0.4m x 0.2m)</w:t>
                  </w:r>
                </w:p>
              </w:tc>
            </w:tr>
            <w:tr w:rsidR="00683F41" w:rsidRPr="00A415AF" w14:paraId="54D905D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091BD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Sectorization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3CFD6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Single 360-degree sector can be assumed</w:t>
                  </w:r>
                </w:p>
              </w:tc>
            </w:tr>
            <w:tr w:rsidR="00683F41" w:rsidRPr="00A415AF" w14:paraId="4AAE9993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C2767B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810F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6 GHz</w:t>
                  </w:r>
                </w:p>
                <w:p w14:paraId="0EBED99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30 GHz</w:t>
                  </w:r>
                </w:p>
              </w:tc>
            </w:tr>
            <w:tr w:rsidR="00683F41" w:rsidRPr="00A415AF" w14:paraId="357AC201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671D3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antenna configurations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961D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Single dual-pol isotropic antenna</w:t>
                  </w:r>
                </w:p>
              </w:tc>
            </w:tr>
            <w:tr w:rsidR="00683F41" w:rsidRPr="00A415AF" w14:paraId="3A34AB3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17ED9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Tx power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C268C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FR1: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56dBm</w:t>
                  </w:r>
                </w:p>
                <w:p w14:paraId="64FF88EC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FR2: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41dBm</w:t>
                  </w:r>
                </w:p>
              </w:tc>
            </w:tr>
            <w:tr w:rsidR="00683F41" w:rsidRPr="00A415AF" w14:paraId="58C120E7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8280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Bandwidth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47B5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100MHz</w:t>
                  </w:r>
                </w:p>
                <w:p w14:paraId="7F3CC0E6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400MHz</w:t>
                  </w:r>
                </w:p>
              </w:tc>
            </w:tr>
            <w:tr w:rsidR="00683F41" w:rsidRPr="00A415AF" w14:paraId="7DB9EAF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826BF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BS noise figure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3254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5dB</w:t>
                  </w:r>
                </w:p>
                <w:p w14:paraId="010A2855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FR2: 7dB</w:t>
                  </w:r>
                </w:p>
              </w:tc>
            </w:tr>
            <w:tr w:rsidR="00683F41" w:rsidRPr="00A415AF" w14:paraId="3F38A50A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703E1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UT antenna configurations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CBC8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  <w:lang w:val="sv-SE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Single dual-pol isotropic antenna;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(</w:t>
                  </w:r>
                  <w:proofErr w:type="gramStart"/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M,N</w:t>
                  </w:r>
                  <w:proofErr w:type="gramEnd"/>
                  <w:r w:rsidRPr="00A415AF">
                    <w:rPr>
                      <w:rFonts w:ascii="Arial" w:hAnsi="Arial" w:cs="Arial"/>
                      <w:sz w:val="16"/>
                      <w:szCs w:val="16"/>
                      <w:lang w:val="sv-SE"/>
                    </w:rPr>
                    <w:t>,P,Mg,Ng;Mp,Np) = (1,1,2,1,1;1,1)</w:t>
                  </w:r>
                </w:p>
              </w:tc>
            </w:tr>
            <w:tr w:rsidR="00683F41" w:rsidRPr="00A415AF" w14:paraId="284FFAE0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033FD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UT noise figure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77C6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FR1: 9dB</w:t>
                  </w:r>
                </w:p>
                <w:p w14:paraId="0BED43D5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FR2: 10dB</w:t>
                  </w:r>
                </w:p>
              </w:tc>
            </w:tr>
            <w:tr w:rsidR="00683F41" w:rsidRPr="00A415AF" w14:paraId="5C4A1E76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3B91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height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1FB8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1.5m for terrestrial UTs</w:t>
                  </w:r>
                </w:p>
              </w:tc>
            </w:tr>
            <w:tr w:rsidR="00683F41" w:rsidRPr="00A415AF" w14:paraId="089944FC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F8137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Tx power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CE77C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23dBm</w:t>
                  </w:r>
                </w:p>
              </w:tc>
            </w:tr>
            <w:tr w:rsidR="00683F41" w:rsidRPr="00A415AF" w14:paraId="15C53478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82F3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UT Distribution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84F9D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The overall number of UTs is 30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>uniformly distributed in the center cell</w:t>
                  </w: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. </w:t>
                  </w:r>
                </w:p>
                <w:p w14:paraId="7152EC9C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 xml:space="preserve">All of the UTs are either terrestrial UTs or aerial UTs, all outdoors. </w:t>
                  </w:r>
                </w:p>
                <w:p w14:paraId="154C0DD1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</w:pPr>
                  <w:r w:rsidRPr="00A415AF">
                    <w:rPr>
                      <w:rFonts w:ascii="Arial" w:eastAsia="DengXian" w:hAnsi="Arial" w:cs="Arial"/>
                      <w:bCs/>
                      <w:sz w:val="16"/>
                      <w:szCs w:val="16"/>
                      <w:lang w:eastAsia="x-none"/>
                    </w:rPr>
                    <w:t>Vertical distribution of aerial UE: Fixed height value of 200 m.</w:t>
                  </w:r>
                </w:p>
                <w:p w14:paraId="21BAC932" w14:textId="77777777" w:rsidR="00683F41" w:rsidRPr="00A415AF" w:rsidRDefault="00683F41" w:rsidP="00683F41">
                  <w:pPr>
                    <w:widowControl w:val="0"/>
                    <w:numPr>
                      <w:ilvl w:val="0"/>
                      <w:numId w:val="25"/>
                    </w:numPr>
                    <w:tabs>
                      <w:tab w:val="left" w:pos="0"/>
                    </w:tabs>
                    <w:spacing w:before="0" w:after="0" w:line="240" w:lineRule="auto"/>
                    <w:jc w:val="left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eastAsia="DengXian" w:hAnsi="Arial" w:cs="Arial"/>
                      <w:sz w:val="16"/>
                      <w:szCs w:val="16"/>
                    </w:rPr>
                    <w:t>FR1 is assumed for aerial UE.</w:t>
                  </w:r>
                </w:p>
              </w:tc>
            </w:tr>
            <w:tr w:rsidR="00683F41" w:rsidRPr="00A415AF" w14:paraId="2F3E56E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AA700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Sensing target distribution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588D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iCs/>
                      <w:sz w:val="16"/>
                      <w:szCs w:val="16"/>
                    </w:rPr>
                    <w:t>1</w:t>
                  </w:r>
                  <w:r w:rsidRPr="00A415AF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target uniformly distributed (across multiple drops) within the center cell. Vertical distribution: Fixed height value of 200 m.</w:t>
                  </w:r>
                </w:p>
              </w:tc>
            </w:tr>
            <w:tr w:rsidR="00683F41" w:rsidRPr="00A415AF" w14:paraId="6095910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980E5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RCS for each scattering point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2720C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Component A: -12.81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dBsm</w:t>
                  </w:r>
                  <w:proofErr w:type="spellEnd"/>
                </w:p>
                <w:p w14:paraId="2C0E15E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Component B1: 0 dB</w:t>
                  </w:r>
                </w:p>
                <w:p w14:paraId="336C2C5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Component B2: 3.74 dB for standard deviation</w:t>
                  </w:r>
                </w:p>
                <w:p w14:paraId="57EE007D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The same values are used for monostatic RCS and bistatic RCS</w:t>
                  </w:r>
                </w:p>
              </w:tc>
            </w:tr>
            <w:tr w:rsidR="00683F41" w:rsidRPr="00A415AF" w14:paraId="60C19A7E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A912A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Minimum 3D distances between pairs of Tx/Rx and sensing target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FD240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10 m</w:t>
                  </w:r>
                </w:p>
              </w:tc>
            </w:tr>
            <w:tr w:rsidR="00683F41" w:rsidRPr="00A415AF" w14:paraId="416892FF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0CB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t>Wrapping Method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37E7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No wrapping method is used if interference is not modelled, otherwise geographical </w:t>
                  </w:r>
                  <w:proofErr w:type="gram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distance based</w:t>
                  </w:r>
                  <w:proofErr w:type="gram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 wrapping</w:t>
                  </w:r>
                </w:p>
              </w:tc>
            </w:tr>
            <w:tr w:rsidR="00683F41" w:rsidRPr="00A415AF" w14:paraId="5E508499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C17C7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Fast fading model 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910A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TR 36.777 Annex B.1.3 </w:t>
                  </w:r>
                </w:p>
              </w:tc>
            </w:tr>
            <w:tr w:rsidR="00683F41" w:rsidRPr="00A415AF" w14:paraId="3E1CA75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BC8A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(u, std) for XPR of target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EB904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Mean 13.75 dB, deviation 7.07 dB</w:t>
                  </w:r>
                </w:p>
              </w:tc>
            </w:tr>
            <w:tr w:rsidR="00683F41" w:rsidRPr="00A415AF" w14:paraId="7F280A6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BB89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The power threshold for path dropping after concatenation for target channel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5AE2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683F41" w:rsidRPr="00A415AF" w14:paraId="784B654D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4F122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The power threshold for removing clusters in step 6 in section 7.5, TR 38.901 for background channel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370CE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683F41" w:rsidRPr="00A415AF" w14:paraId="2FC7A4D5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7A2C56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eastAsia="Malgun Gothic" w:hAnsi="Arial" w:cs="Arial"/>
                      <w:sz w:val="16"/>
                      <w:szCs w:val="16"/>
                    </w:rPr>
                    <w:t>Coupling loss for target channel</w:t>
                  </w:r>
                </w:p>
              </w:tc>
              <w:tc>
                <w:tcPr>
                  <w:tcW w:w="374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03D8B4" w14:textId="77777777" w:rsidR="00683F41" w:rsidRPr="00A415AF" w:rsidRDefault="00683F41" w:rsidP="00683F41">
                  <w:pPr>
                    <w:spacing w:line="240" w:lineRule="atLeast"/>
                    <w:ind w:leftChars="10" w:left="304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By definition, need to consider all direct and indirect paths. The following parameters are included in the calculation:</w:t>
                  </w:r>
                </w:p>
                <w:p w14:paraId="679D35CC" w14:textId="77777777" w:rsidR="00683F41" w:rsidRPr="00A415AF" w:rsidRDefault="00683F41" w:rsidP="00683F41">
                  <w:pPr>
                    <w:numPr>
                      <w:ilvl w:val="0"/>
                      <w:numId w:val="24"/>
                    </w:numPr>
                    <w:spacing w:before="0" w:after="0" w:line="240" w:lineRule="atLeast"/>
                    <w:jc w:val="left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power scaling factor (pathloss, shadow fading, and RCS component A included)</w:t>
                  </w:r>
                </w:p>
                <w:p w14:paraId="1525CD18" w14:textId="77777777" w:rsidR="00683F41" w:rsidRPr="00A415AF" w:rsidRDefault="00683F41" w:rsidP="00683F41">
                  <w:pPr>
                    <w:numPr>
                      <w:ilvl w:val="0"/>
                      <w:numId w:val="24"/>
                    </w:numPr>
                    <w:spacing w:before="0" w:after="0" w:line="240" w:lineRule="atLeast"/>
                    <w:jc w:val="left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for small scale</w:t>
                  </w:r>
                </w:p>
                <w:p w14:paraId="6639E077" w14:textId="77777777" w:rsidR="00683F41" w:rsidRPr="00A415AF" w:rsidRDefault="00683F41" w:rsidP="00683F41">
                  <w:pPr>
                    <w:spacing w:line="240" w:lineRule="atLeast"/>
                    <w:ind w:left="441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>RCS B1/B2 and power of rays in Tx-target/target-Rx links (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/>
                            <w:sz w:val="16"/>
                            <w:szCs w:val="16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SimSun" w:hAnsi="Cambria Math" w:cs="Arial"/>
                                <w:i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Arial"/>
                                <w:i/>
                                <w:sz w:val="16"/>
                                <w:szCs w:val="16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 w:cs="Arial"/>
                                <w:sz w:val="16"/>
                                <w:szCs w:val="16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SimSun" w:hAnsi="Cambria Math" w:cs="Arial"/>
                            <w:sz w:val="16"/>
                            <w:szCs w:val="16"/>
                            <w:lang w:eastAsia="zh-CN"/>
                          </w:rPr>
                          <m:t>k,p</m:t>
                        </m:r>
                      </m:sup>
                    </m:sSubSup>
                  </m:oMath>
                  <w:r w:rsidRPr="00A415AF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  <w:t xml:space="preserve">), Tx/Rx antenna pattern, 3 polarization matrixes, i.e., </w:t>
                  </w:r>
                </w:p>
                <w:p w14:paraId="556531C3" w14:textId="77777777" w:rsidR="00683F41" w:rsidRPr="00A415AF" w:rsidRDefault="003A4C5A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P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16"/>
                                      <w:szCs w:val="16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,n,m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k,p</m:t>
                              </m:r>
                            </m:sup>
                          </m:sSubSup>
                        </m:e>
                      </m:rad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rx,u,θ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rx,u,ϕ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 w:cs="Arial"/>
                                            <w:sz w:val="16"/>
                                            <w:szCs w:val="16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Arial"/>
                                                    <w:i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="Arial"/>
                                                    <w:sz w:val="16"/>
                                                    <w:szCs w:val="16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16"/>
                                                <w:szCs w:val="16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</w:rPr>
                        <m:t>C</m:t>
                      </m:r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PM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rx,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CPM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,n,m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CPM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tx,n, m</m:t>
                          </m:r>
                        </m:sub>
                        <m:sup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</w:rPr>
                            <m:t>k,p</m:t>
                          </m:r>
                        </m:sup>
                      </m:sSubSup>
                    </m:oMath>
                  </m:oMathPara>
                </w:p>
                <w:p w14:paraId="2632DB56" w14:textId="77777777" w:rsidR="00683F41" w:rsidRPr="00A415AF" w:rsidRDefault="00683F41" w:rsidP="00683F41">
                  <w:pPr>
                    <w:spacing w:line="240" w:lineRule="atLeast"/>
                    <w:ind w:left="21"/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SimSun" w:hAnsi="Cambria Math" w:cs="Arial"/>
                          <w:sz w:val="16"/>
                          <w:szCs w:val="16"/>
                          <w:lang w:eastAsia="zh-CN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SimSun" w:hAnsi="Cambria Math" w:cs="Arial"/>
                              <w:i/>
                              <w:sz w:val="16"/>
                              <w:szCs w:val="16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SimSun" w:hAnsi="Cambria Math" w:cs="Arial"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tx,s,θ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tx,s,ϕ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="Arial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SimSun" w:hAnsi="Cambria Math" w:cs="Arial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SimSun" w:hAnsi="Cambria Math" w:cs="Arial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08152F6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A415AF" w14:paraId="65D1A884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B5E3E" w14:textId="77777777" w:rsidR="00683F41" w:rsidRPr="00A415AF" w:rsidRDefault="00683F41" w:rsidP="00683F41">
                  <w:pPr>
                    <w:rPr>
                      <w:rFonts w:ascii="Arial" w:eastAsia="Malgun Gothic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74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B2259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83F41" w:rsidRPr="00A415AF" w14:paraId="218108DA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3AB748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Sensing Tx/Rx selection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2960B23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Best N = 4 Tx-Rx pairs to be selected for the target. </w:t>
                  </w:r>
                </w:p>
                <w:p w14:paraId="31363095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6F2891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NOTE1: Based on the Tx-Rx pairs with the smallest power scaling factor of the target channel. </w:t>
                  </w:r>
                </w:p>
              </w:tc>
            </w:tr>
            <w:tr w:rsidR="00683F41" w:rsidRPr="00A415AF" w14:paraId="2BAB564B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D451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Absolute delay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0A8DF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The model of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UMa</w:t>
                  </w:r>
                  <w:proofErr w:type="spell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 scenario defined in TR 38.901 7-24GHz channel modeling [ref] is reused for </w:t>
                  </w:r>
                  <w:proofErr w:type="spellStart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UMa</w:t>
                  </w:r>
                  <w:proofErr w:type="spellEnd"/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-AV for all sensing modes.</w:t>
                  </w:r>
                </w:p>
              </w:tc>
            </w:tr>
            <w:tr w:rsidR="00683F41" w:rsidRPr="00A415AF" w14:paraId="72EFA692" w14:textId="77777777" w:rsidTr="00836893">
              <w:trPr>
                <w:trHeight w:val="20"/>
              </w:trPr>
              <w:tc>
                <w:tcPr>
                  <w:tcW w:w="1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A4892" w14:textId="77777777" w:rsidR="00683F41" w:rsidRPr="00A415AF" w:rsidRDefault="00683F41" w:rsidP="00683F41">
                  <w:pPr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bCs/>
                      <w:sz w:val="16"/>
                      <w:szCs w:val="16"/>
                    </w:rPr>
                    <w:lastRenderedPageBreak/>
                    <w:t>Metrics</w:t>
                  </w:r>
                </w:p>
              </w:tc>
              <w:tc>
                <w:tcPr>
                  <w:tcW w:w="3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F442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 xml:space="preserve">Coupling loss for target channel </w:t>
                  </w:r>
                </w:p>
                <w:p w14:paraId="33CD8568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Coupling loss for background channel (in case of monostatic sensing, this is the linear sum of coupling losses between Tx/Rx and all reference points)</w:t>
                  </w:r>
                </w:p>
                <w:p w14:paraId="6E83C351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15AF">
                    <w:rPr>
                      <w:rFonts w:ascii="Arial" w:hAnsi="Arial" w:cs="Arial"/>
                      <w:sz w:val="16"/>
                      <w:szCs w:val="16"/>
                    </w:rPr>
                    <w:t>Note: CDFs can be separately generated for target channel, background channel</w:t>
                  </w:r>
                </w:p>
                <w:p w14:paraId="4FE8E0C7" w14:textId="77777777" w:rsidR="00683F41" w:rsidRPr="00A415AF" w:rsidRDefault="00683F41" w:rsidP="00683F41">
                  <w:pPr>
                    <w:rPr>
                      <w:rFonts w:ascii="Arial" w:hAnsi="Arial" w:cs="Arial"/>
                      <w:sz w:val="16"/>
                      <w:szCs w:val="16"/>
                      <w:lang w:val="es-ES"/>
                    </w:rPr>
                  </w:pPr>
                </w:p>
                <w:p w14:paraId="6587154D" w14:textId="77777777" w:rsidR="002B5502" w:rsidRPr="00062F13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CDF of Delay </w:t>
                  </w:r>
                  <w:r w:rsidRPr="00062F13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Spread and Angle Spread (ASD, ZSD, ASA, ZSA)</w:t>
                  </w:r>
                </w:p>
                <w:p w14:paraId="0A49263C" w14:textId="502EA511" w:rsidR="002B5502" w:rsidRPr="001D076B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062F13">
                    <w:rPr>
                      <w:rFonts w:ascii="Arial" w:hAnsi="Arial" w:cs="Arial"/>
                      <w:bCs/>
                      <w:sz w:val="16"/>
                      <w:szCs w:val="16"/>
                    </w:rPr>
                    <w:t>For monostatic sensing mode: delay spread and angle spread of the background channel is calculated</w:t>
                  </w:r>
                  <w:r w:rsidRPr="00062F13">
                    <w:rPr>
                      <w:rFonts w:ascii="Arial" w:eastAsia="Malgun Gothic" w:hAnsi="Arial" w:cs="Arial"/>
                      <w:bCs/>
                      <w:sz w:val="16"/>
                      <w:szCs w:val="16"/>
                      <w:lang w:eastAsia="zh-CN"/>
                    </w:rPr>
                    <w:t xml:space="preserve"> separately for </w:t>
                  </w:r>
                  <w:r w:rsidRPr="00062F13">
                    <w:rPr>
                      <w:rFonts w:ascii="Arial" w:eastAsia="Malgun Gothic" w:hAnsi="Arial" w:cs="Arial"/>
                      <w:sz w:val="16"/>
                      <w:szCs w:val="16"/>
                      <w:lang w:eastAsia="zh-CN"/>
                    </w:rPr>
                    <w:t>each reference point</w:t>
                  </w: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 </w:t>
                  </w:r>
                </w:p>
                <w:p w14:paraId="334C778E" w14:textId="77777777" w:rsidR="002B5502" w:rsidRPr="001D076B" w:rsidRDefault="002B5502" w:rsidP="002B5502">
                  <w:pPr>
                    <w:snapToGrid w:val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Definition of Delay Spread is similar to the definition of angle spread in Annex A of TR 25.996, </w:t>
                  </w:r>
                </w:p>
                <w:p w14:paraId="1B0A3DC0" w14:textId="17935F6D" w:rsidR="00683F41" w:rsidRPr="00A415AF" w:rsidRDefault="002B5502" w:rsidP="002B550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076B">
                    <w:rPr>
                      <w:rFonts w:ascii="Arial" w:hAnsi="Arial" w:cs="Arial"/>
                      <w:bCs/>
                      <w:sz w:val="16"/>
                      <w:szCs w:val="16"/>
                    </w:rPr>
                    <w:t>Definition of Angle Spread can ref to Annex A of TR 25.996.</w:t>
                  </w:r>
                </w:p>
              </w:tc>
            </w:tr>
          </w:tbl>
          <w:p w14:paraId="705786A0" w14:textId="77777777" w:rsidR="00683F41" w:rsidRDefault="00683F41" w:rsidP="00387DCA">
            <w:pPr>
              <w:pStyle w:val="NO"/>
              <w:rPr>
                <w:lang w:eastAsia="x-none"/>
              </w:rPr>
            </w:pPr>
          </w:p>
          <w:p w14:paraId="3B112EC1" w14:textId="449C3806" w:rsidR="00683F41" w:rsidRPr="004B3891" w:rsidRDefault="00683F41" w:rsidP="00387DCA">
            <w:pPr>
              <w:pStyle w:val="NO"/>
              <w:rPr>
                <w:lang w:eastAsia="x-none"/>
              </w:rPr>
            </w:pPr>
          </w:p>
        </w:tc>
      </w:tr>
    </w:tbl>
    <w:p w14:paraId="1ACD9844" w14:textId="77777777" w:rsidR="003017EC" w:rsidRDefault="003017EC" w:rsidP="003017EC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</w:p>
    <w:p w14:paraId="7E26AE27" w14:textId="7D32A414" w:rsidR="003017EC" w:rsidRDefault="003017EC" w:rsidP="003017EC">
      <w:pPr>
        <w:pStyle w:val="BodyText"/>
        <w:spacing w:before="240"/>
        <w:rPr>
          <w:rFonts w:ascii="Calibri" w:eastAsiaTheme="minorEastAsia" w:hAnsi="Calibri" w:cs="Calibri"/>
          <w:sz w:val="22"/>
          <w:szCs w:val="20"/>
          <w:lang w:eastAsia="ko-KR"/>
        </w:rPr>
      </w:pP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The following agreements were made</w:t>
      </w:r>
      <w:r>
        <w:rPr>
          <w:rFonts w:ascii="Calibri" w:eastAsiaTheme="minorEastAsia" w:hAnsi="Calibri" w:cs="Calibri"/>
          <w:sz w:val="22"/>
          <w:szCs w:val="20"/>
          <w:lang w:eastAsia="ko-KR"/>
        </w:rPr>
        <w:t xml:space="preserve"> in RAN1 #122 meeting for Release 20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 xml:space="preserve"> </w:t>
      </w:r>
      <w:r>
        <w:rPr>
          <w:rFonts w:ascii="Calibri" w:eastAsiaTheme="minorEastAsia" w:hAnsi="Calibri" w:cs="Calibri"/>
          <w:sz w:val="22"/>
          <w:szCs w:val="20"/>
          <w:lang w:eastAsia="ko-KR"/>
        </w:rPr>
        <w:t>for UAV evaluation</w:t>
      </w:r>
      <w:r w:rsidRPr="002F4615">
        <w:rPr>
          <w:rFonts w:ascii="Calibri" w:eastAsiaTheme="minorEastAsia" w:hAnsi="Calibri" w:cs="Calibri"/>
          <w:sz w:val="22"/>
          <w:szCs w:val="20"/>
          <w:lang w:eastAsia="ko-KR"/>
        </w:rPr>
        <w:t>:</w:t>
      </w:r>
    </w:p>
    <w:p w14:paraId="5C572C10" w14:textId="77777777" w:rsidR="003017EC" w:rsidRPr="00FE6FA5" w:rsidRDefault="003017EC" w:rsidP="003017EC">
      <w:pPr>
        <w:spacing w:line="240" w:lineRule="auto"/>
        <w:ind w:left="0" w:firstLine="0"/>
        <w:rPr>
          <w:rFonts w:ascii="Calibri" w:eastAsiaTheme="minorEastAsia" w:hAnsi="Calibri" w:cs="Calibri"/>
          <w:sz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17EC" w:rsidRPr="00FE6FA5" w14:paraId="41C5432F" w14:textId="77777777" w:rsidTr="003017EC">
        <w:tc>
          <w:tcPr>
            <w:tcW w:w="9016" w:type="dxa"/>
          </w:tcPr>
          <w:p w14:paraId="2ED7F8B4" w14:textId="77777777" w:rsidR="003017EC" w:rsidRPr="00F20A4F" w:rsidRDefault="00F20A4F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0DAB633C" w14:textId="77777777" w:rsidR="00F20A4F" w:rsidRPr="004D4C5B" w:rsidRDefault="00F20A4F" w:rsidP="00F20A4F">
            <w:pPr>
              <w:suppressAutoHyphens/>
              <w:rPr>
                <w:rFonts w:eastAsiaTheme="minorEastAsia"/>
                <w:lang w:eastAsia="zh-CN"/>
              </w:rPr>
            </w:pPr>
            <w:r w:rsidRPr="004D4C5B">
              <w:rPr>
                <w:rFonts w:eastAsiaTheme="minorEastAsia"/>
                <w:lang w:eastAsia="zh-CN"/>
              </w:rPr>
              <w:t xml:space="preserve">Horizontal/vertical positioning accuracy are agreed as performance metrics for NR ISAC. </w:t>
            </w:r>
          </w:p>
          <w:p w14:paraId="030AA8CD" w14:textId="77777777" w:rsidR="00F20A4F" w:rsidRPr="004D4C5B" w:rsidRDefault="00F20A4F" w:rsidP="00F20A4F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before="0" w:after="0" w:line="240" w:lineRule="auto"/>
              <w:jc w:val="left"/>
              <w:rPr>
                <w:rFonts w:eastAsiaTheme="minorEastAsia"/>
                <w:lang w:eastAsia="zh-CN"/>
              </w:rPr>
            </w:pPr>
            <w:r w:rsidRPr="004D4C5B">
              <w:rPr>
                <w:rFonts w:eastAsiaTheme="minorEastAsia"/>
                <w:lang w:eastAsia="zh-CN"/>
              </w:rPr>
              <w:t xml:space="preserve">It is defined as the absolute value of the difference between the estimated horizontal/vertical position and the corresponding true position of a sensing target. </w:t>
            </w:r>
          </w:p>
          <w:p w14:paraId="4AFA7632" w14:textId="77777777" w:rsidR="00F20A4F" w:rsidRPr="004D4C5B" w:rsidRDefault="00F20A4F" w:rsidP="00F20A4F">
            <w:pPr>
              <w:numPr>
                <w:ilvl w:val="1"/>
                <w:numId w:val="32"/>
              </w:numPr>
              <w:tabs>
                <w:tab w:val="left" w:pos="0"/>
              </w:tabs>
              <w:suppressAutoHyphens/>
              <w:spacing w:before="0" w:after="0" w:line="240" w:lineRule="auto"/>
              <w:jc w:val="left"/>
              <w:rPr>
                <w:rFonts w:eastAsiaTheme="minorEastAsia"/>
                <w:lang w:eastAsia="zh-CN"/>
              </w:rPr>
            </w:pPr>
            <w:r w:rsidRPr="004D4C5B">
              <w:rPr>
                <w:rFonts w:eastAsiaTheme="minorEastAsia"/>
                <w:lang w:eastAsia="zh-CN"/>
              </w:rPr>
              <w:t>Note: in RAN1 evaluations, there should be only one estimated horizontal/vertical position corresponding to the true position of a sensing target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358A8AD5" w14:textId="77777777" w:rsid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</w:pPr>
          </w:p>
          <w:p w14:paraId="49A17D64" w14:textId="4AEE5D9F" w:rsidR="00F20A4F" w:rsidRP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403B8A70" w14:textId="77777777" w:rsidR="00F20A4F" w:rsidRPr="0097656D" w:rsidRDefault="00F20A4F" w:rsidP="00F20A4F">
            <w:pPr>
              <w:suppressAutoHyphens/>
              <w:rPr>
                <w:rFonts w:eastAsiaTheme="minorEastAsia"/>
                <w:lang w:eastAsia="zh-CN"/>
              </w:rPr>
            </w:pPr>
            <w:r w:rsidRPr="0097656D">
              <w:rPr>
                <w:rFonts w:eastAsiaTheme="minorEastAsia" w:hint="eastAsia"/>
                <w:lang w:eastAsia="zh-CN"/>
              </w:rPr>
              <w:t>T</w:t>
            </w:r>
            <w:r w:rsidRPr="0097656D">
              <w:rPr>
                <w:rFonts w:eastAsiaTheme="minorEastAsia"/>
                <w:lang w:eastAsia="zh-CN"/>
              </w:rPr>
              <w:t>he following evaluation parameters are agreed for the evaluation on NR ISAC.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1"/>
              <w:gridCol w:w="6649"/>
            </w:tblGrid>
            <w:tr w:rsidR="00F20A4F" w:rsidRPr="0097656D" w14:paraId="38C7E2FE" w14:textId="77777777" w:rsidTr="00F20A4F">
              <w:trPr>
                <w:trHeight w:val="117"/>
              </w:trPr>
              <w:tc>
                <w:tcPr>
                  <w:tcW w:w="1218" w:type="pct"/>
                  <w:shd w:val="clear" w:color="auto" w:fill="BFBFBF" w:themeFill="background1" w:themeFillShade="BF"/>
                  <w:vAlign w:val="center"/>
                </w:tcPr>
                <w:p w14:paraId="473ABB8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782" w:type="pct"/>
                  <w:shd w:val="clear" w:color="auto" w:fill="BFBFBF" w:themeFill="background1" w:themeFillShade="BF"/>
                  <w:vAlign w:val="center"/>
                </w:tcPr>
                <w:p w14:paraId="3339503C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Assumptions </w:t>
                  </w:r>
                </w:p>
              </w:tc>
            </w:tr>
            <w:tr w:rsidR="00F20A4F" w:rsidRPr="0097656D" w14:paraId="61E9AD36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675BF1E7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>Sce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nario</w:t>
                  </w:r>
                </w:p>
              </w:tc>
              <w:tc>
                <w:tcPr>
                  <w:tcW w:w="3782" w:type="pct"/>
                  <w:vAlign w:val="center"/>
                </w:tcPr>
                <w:p w14:paraId="4D5C1DA2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val="sv-SE"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val="sv-SE"/>
                    </w:rPr>
                    <w:t>UMa-AV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val="sv-SE" w:eastAsia="zh-CN"/>
                    </w:rPr>
                    <w:t>, Optional RMa-AV</w:t>
                  </w:r>
                </w:p>
              </w:tc>
            </w:tr>
            <w:tr w:rsidR="00F20A4F" w:rsidRPr="0097656D" w14:paraId="2D605279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5CA6D6E5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3782" w:type="pct"/>
                  <w:vAlign w:val="center"/>
                </w:tcPr>
                <w:p w14:paraId="078EE6B6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 xml:space="preserve">Mandatory: one value either 4 GHz or 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4.9GHz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>.</w:t>
                  </w:r>
                </w:p>
                <w:p w14:paraId="10358D97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lastRenderedPageBreak/>
                    <w:t xml:space="preserve">optional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 xml:space="preserve">for FR1: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6 GHz</w:t>
                  </w:r>
                </w:p>
                <w:p w14:paraId="7185998B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[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</w:rPr>
                    <w:t>o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ptional for FR2: 28 GHz]</w:t>
                  </w:r>
                </w:p>
              </w:tc>
            </w:tr>
            <w:tr w:rsidR="00F20A4F" w:rsidRPr="0097656D" w14:paraId="7E096F20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6348B1DD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lastRenderedPageBreak/>
                    <w:t>System bandwidth</w:t>
                  </w:r>
                </w:p>
              </w:tc>
              <w:tc>
                <w:tcPr>
                  <w:tcW w:w="3782" w:type="pct"/>
                  <w:vAlign w:val="center"/>
                </w:tcPr>
                <w:p w14:paraId="76DC572E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100 MHz</w:t>
                  </w:r>
                </w:p>
              </w:tc>
            </w:tr>
            <w:tr w:rsidR="00F20A4F" w:rsidRPr="0097656D" w14:paraId="29ACA784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4AF922B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val="sv-SE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Numerology</w:t>
                  </w:r>
                </w:p>
              </w:tc>
              <w:tc>
                <w:tcPr>
                  <w:tcW w:w="3782" w:type="pct"/>
                  <w:vAlign w:val="center"/>
                </w:tcPr>
                <w:p w14:paraId="52B5F60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val="sv-SE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val="sv-SE"/>
                    </w:rPr>
                    <w:t>SCS = 30kHz</w:t>
                  </w:r>
                </w:p>
              </w:tc>
            </w:tr>
            <w:tr w:rsidR="00F20A4F" w:rsidRPr="0097656D" w14:paraId="23F495E4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5FA32A2C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BS Layout</w:t>
                  </w:r>
                </w:p>
              </w:tc>
              <w:tc>
                <w:tcPr>
                  <w:tcW w:w="3782" w:type="pct"/>
                  <w:vAlign w:val="center"/>
                </w:tcPr>
                <w:p w14:paraId="1195D52B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Hexagonal grid, 7 macro sites, 3 sectors per site. See Note1</w:t>
                  </w:r>
                </w:p>
                <w:p w14:paraId="3C1F9DC6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3 sectors with 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30, 150, 270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degrees</w:t>
                  </w:r>
                </w:p>
              </w:tc>
            </w:tr>
            <w:tr w:rsidR="00F20A4F" w:rsidRPr="0097656D" w14:paraId="093E0C97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792700F3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Inter-BS (2D) distance</w:t>
                  </w:r>
                </w:p>
              </w:tc>
              <w:tc>
                <w:tcPr>
                  <w:tcW w:w="3782" w:type="pct"/>
                  <w:vAlign w:val="center"/>
                </w:tcPr>
                <w:p w14:paraId="685C622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U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>m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a-AV: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500m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,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>optional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 1000m, </w:t>
                  </w:r>
                </w:p>
                <w:p w14:paraId="3B2EB0B6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RMa</w:t>
                  </w:r>
                  <w:proofErr w:type="spellEnd"/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-AV: 1732m</w:t>
                  </w:r>
                </w:p>
              </w:tc>
            </w:tr>
            <w:tr w:rsidR="00F20A4F" w:rsidRPr="0097656D" w14:paraId="0F5FDA44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2C75A17F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BS antenna height</w:t>
                  </w:r>
                </w:p>
              </w:tc>
              <w:tc>
                <w:tcPr>
                  <w:tcW w:w="3782" w:type="pct"/>
                  <w:vAlign w:val="center"/>
                </w:tcPr>
                <w:p w14:paraId="37C15828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25m for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val="sv-SE"/>
                    </w:rPr>
                    <w:t>UMa-AV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, 35m for </w:t>
                  </w:r>
                  <w:proofErr w:type="spellStart"/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RMa</w:t>
                  </w:r>
                  <w:proofErr w:type="spellEnd"/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-AV</w:t>
                  </w:r>
                </w:p>
              </w:tc>
            </w:tr>
            <w:tr w:rsidR="00F20A4F" w:rsidRPr="0097656D" w14:paraId="637CE04B" w14:textId="77777777" w:rsidTr="00F20A4F">
              <w:trPr>
                <w:trHeight w:val="117"/>
              </w:trPr>
              <w:tc>
                <w:tcPr>
                  <w:tcW w:w="1218" w:type="pct"/>
                  <w:vAlign w:val="center"/>
                </w:tcPr>
                <w:p w14:paraId="6B450D1C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Wrap-round</w:t>
                  </w:r>
                </w:p>
              </w:tc>
              <w:tc>
                <w:tcPr>
                  <w:tcW w:w="3782" w:type="pct"/>
                  <w:vAlign w:val="center"/>
                </w:tcPr>
                <w:p w14:paraId="5314E408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>No wrap-round</w:t>
                  </w:r>
                </w:p>
              </w:tc>
            </w:tr>
          </w:tbl>
          <w:p w14:paraId="48B591D6" w14:textId="77777777" w:rsidR="00F20A4F" w:rsidRPr="0097656D" w:rsidRDefault="00F20A4F" w:rsidP="00F20A4F">
            <w:pPr>
              <w:rPr>
                <w:rFonts w:eastAsiaTheme="minorEastAsia"/>
                <w:lang w:eastAsia="zh-CN"/>
              </w:rPr>
            </w:pPr>
            <w:r w:rsidRPr="0097656D">
              <w:rPr>
                <w:rFonts w:eastAsiaTheme="minorEastAsia" w:hint="eastAsia"/>
                <w:lang w:eastAsia="zh-CN"/>
              </w:rPr>
              <w:t>N</w:t>
            </w:r>
            <w:r w:rsidRPr="0097656D">
              <w:rPr>
                <w:rFonts w:eastAsiaTheme="minorEastAsia"/>
                <w:lang w:eastAsia="zh-CN"/>
              </w:rPr>
              <w:t>ote1: target(s) are dropped only in the center site, and inter-BS interference is not modelled.</w:t>
            </w:r>
          </w:p>
          <w:p w14:paraId="66450C44" w14:textId="77777777" w:rsid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</w:pPr>
          </w:p>
          <w:p w14:paraId="2709C66A" w14:textId="1EFCE0B4" w:rsidR="00F20A4F" w:rsidRP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59662DD9" w14:textId="77777777" w:rsidR="00F20A4F" w:rsidRPr="0097656D" w:rsidRDefault="00F20A4F" w:rsidP="00F20A4F">
            <w:pPr>
              <w:suppressAutoHyphens/>
              <w:rPr>
                <w:rFonts w:eastAsiaTheme="minorEastAsia"/>
                <w:lang w:eastAsia="zh-CN"/>
              </w:rPr>
            </w:pPr>
            <w:r w:rsidRPr="0097656D">
              <w:rPr>
                <w:rFonts w:eastAsiaTheme="minorEastAsia" w:hint="eastAsia"/>
                <w:lang w:eastAsia="zh-CN"/>
              </w:rPr>
              <w:t>T</w:t>
            </w:r>
            <w:r w:rsidRPr="0097656D">
              <w:rPr>
                <w:rFonts w:eastAsiaTheme="minorEastAsia"/>
                <w:lang w:eastAsia="zh-CN"/>
              </w:rPr>
              <w:t>he following evaluation parameters are agreed for the evaluation on NR ISAC.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1"/>
              <w:gridCol w:w="6649"/>
            </w:tblGrid>
            <w:tr w:rsidR="00F20A4F" w:rsidRPr="0097656D" w14:paraId="63F1C37E" w14:textId="77777777" w:rsidTr="00F20A4F">
              <w:trPr>
                <w:trHeight w:val="114"/>
              </w:trPr>
              <w:tc>
                <w:tcPr>
                  <w:tcW w:w="1218" w:type="pct"/>
                  <w:shd w:val="clear" w:color="auto" w:fill="BFBFBF" w:themeFill="background1" w:themeFillShade="BF"/>
                  <w:vAlign w:val="center"/>
                </w:tcPr>
                <w:p w14:paraId="3FF9CFF3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3782" w:type="pct"/>
                  <w:shd w:val="clear" w:color="auto" w:fill="BFBFBF" w:themeFill="background1" w:themeFillShade="BF"/>
                  <w:vAlign w:val="center"/>
                </w:tcPr>
                <w:p w14:paraId="6DAB6941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Assumptions </w:t>
                  </w:r>
                </w:p>
              </w:tc>
            </w:tr>
            <w:tr w:rsidR="00F20A4F" w:rsidRPr="0097656D" w14:paraId="0D0866D2" w14:textId="77777777" w:rsidTr="00F20A4F">
              <w:trPr>
                <w:trHeight w:val="114"/>
              </w:trPr>
              <w:tc>
                <w:tcPr>
                  <w:tcW w:w="1218" w:type="pct"/>
                  <w:vAlign w:val="center"/>
                </w:tcPr>
                <w:p w14:paraId="4CE5B3BB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Target type</w:t>
                  </w:r>
                </w:p>
              </w:tc>
              <w:tc>
                <w:tcPr>
                  <w:tcW w:w="3782" w:type="pct"/>
                  <w:vAlign w:val="center"/>
                </w:tcPr>
                <w:p w14:paraId="232CE98C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UAV with small size (0.3m x 0.4m x 0.2m)</w:t>
                  </w:r>
                </w:p>
              </w:tc>
            </w:tr>
            <w:tr w:rsidR="00F20A4F" w:rsidRPr="0097656D" w14:paraId="0A1A33F5" w14:textId="77777777" w:rsidTr="00F20A4F">
              <w:trPr>
                <w:trHeight w:val="114"/>
              </w:trPr>
              <w:tc>
                <w:tcPr>
                  <w:tcW w:w="1218" w:type="pct"/>
                  <w:vAlign w:val="center"/>
                </w:tcPr>
                <w:p w14:paraId="165D3A4B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Target distribution when target(s) are dropped</w:t>
                  </w:r>
                </w:p>
              </w:tc>
              <w:tc>
                <w:tcPr>
                  <w:tcW w:w="3782" w:type="pct"/>
                  <w:vAlign w:val="center"/>
                </w:tcPr>
                <w:p w14:paraId="119204F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N = 5 targets per sector in the center 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site.</w:t>
                  </w:r>
                </w:p>
                <w:p w14:paraId="29D58100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 xml:space="preserve">Optional: N is </w:t>
                  </w: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  <w:t xml:space="preserve">uniformly distributed 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from 1 to 10.</w:t>
                  </w:r>
                </w:p>
                <w:p w14:paraId="7EC2ADD8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Horizontal plane: uniformly distributed </w:t>
                  </w:r>
                  <w:r w:rsidRPr="0097656D">
                    <w:rPr>
                      <w:rFonts w:ascii="Arial" w:eastAsia="DengXian" w:hAnsi="Arial" w:cs="Arial" w:hint="eastAsia"/>
                      <w:sz w:val="16"/>
                      <w:szCs w:val="16"/>
                      <w:lang w:eastAsia="zh-CN"/>
                    </w:rPr>
                    <w:t>in a sector</w:t>
                  </w:r>
                </w:p>
                <w:p w14:paraId="0D94374D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Vertical plane: Uniformly distributed between </w:t>
                  </w:r>
                  <w:r w:rsidRPr="0097656D">
                    <w:rPr>
                      <w:rFonts w:ascii="Arial" w:eastAsia="DengXian" w:hAnsi="Arial" w:cs="Arial" w:hint="eastAsia"/>
                      <w:color w:val="000000" w:themeColor="text1"/>
                      <w:sz w:val="16"/>
                      <w:szCs w:val="16"/>
                      <w:lang w:eastAsia="zh-CN"/>
                    </w:rPr>
                    <w:t>2</w:t>
                  </w: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5m and 300m, optionally distributed between </w:t>
                  </w: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  <w:lang w:eastAsia="zh-CN"/>
                    </w:rPr>
                    <w:t>1.</w:t>
                  </w: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5m and 300m</w:t>
                  </w:r>
                </w:p>
              </w:tc>
            </w:tr>
            <w:tr w:rsidR="00F20A4F" w:rsidRPr="0097656D" w14:paraId="6EA02F71" w14:textId="77777777" w:rsidTr="00F20A4F">
              <w:trPr>
                <w:trHeight w:val="114"/>
              </w:trPr>
              <w:tc>
                <w:tcPr>
                  <w:tcW w:w="1218" w:type="pct"/>
                  <w:vAlign w:val="center"/>
                </w:tcPr>
                <w:p w14:paraId="2A47ED36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Mobility</w:t>
                  </w:r>
                </w:p>
              </w:tc>
              <w:tc>
                <w:tcPr>
                  <w:tcW w:w="3782" w:type="pct"/>
                  <w:vAlign w:val="center"/>
                </w:tcPr>
                <w:p w14:paraId="2463F4BB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horizontal speed: uniformly distributed between 0 and 180km/h</w:t>
                  </w:r>
                </w:p>
                <w:p w14:paraId="29B061AF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vertical speed: 0km/h</w:t>
                  </w:r>
                </w:p>
              </w:tc>
            </w:tr>
          </w:tbl>
          <w:p w14:paraId="1248FD16" w14:textId="77777777" w:rsidR="00F20A4F" w:rsidRPr="0097656D" w:rsidRDefault="00F20A4F" w:rsidP="00F20A4F">
            <w:pPr>
              <w:rPr>
                <w:rFonts w:eastAsiaTheme="minorEastAsia"/>
                <w:lang w:eastAsia="zh-CN"/>
              </w:rPr>
            </w:pPr>
            <w:r w:rsidRPr="0097656D">
              <w:rPr>
                <w:rFonts w:eastAsiaTheme="minorEastAsia"/>
                <w:lang w:eastAsia="zh-CN"/>
              </w:rPr>
              <w:t>Note: N=0 will be discussed in a later proposal in relation to false alarm.</w:t>
            </w:r>
          </w:p>
          <w:p w14:paraId="609DF696" w14:textId="01F4735C" w:rsidR="00F20A4F" w:rsidRDefault="00F20A4F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</w:p>
          <w:p w14:paraId="19FA3E0E" w14:textId="77777777" w:rsidR="00F20A4F" w:rsidRDefault="00F20A4F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</w:p>
          <w:p w14:paraId="18A3159B" w14:textId="77777777" w:rsidR="00F20A4F" w:rsidRP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200478B0" w14:textId="77777777" w:rsidR="00F20A4F" w:rsidRPr="0097656D" w:rsidRDefault="00F20A4F" w:rsidP="00F20A4F">
            <w:pPr>
              <w:suppressAutoHyphens/>
              <w:rPr>
                <w:rFonts w:eastAsiaTheme="minorEastAsia"/>
                <w:lang w:eastAsia="zh-CN"/>
              </w:rPr>
            </w:pPr>
            <w:r w:rsidRPr="0097656D">
              <w:rPr>
                <w:rFonts w:eastAsiaTheme="minorEastAsia" w:hint="eastAsia"/>
                <w:lang w:eastAsia="zh-CN"/>
              </w:rPr>
              <w:t>T</w:t>
            </w:r>
            <w:r w:rsidRPr="0097656D">
              <w:rPr>
                <w:rFonts w:eastAsiaTheme="minorEastAsia"/>
                <w:lang w:eastAsia="zh-CN"/>
              </w:rPr>
              <w:t>he following evaluation parameters are agreed for the evaluation on NR ISAC.</w:t>
            </w:r>
          </w:p>
          <w:tbl>
            <w:tblPr>
              <w:tblW w:w="3573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26"/>
              <w:gridCol w:w="2955"/>
            </w:tblGrid>
            <w:tr w:rsidR="00F20A4F" w:rsidRPr="0097656D" w14:paraId="06B97A04" w14:textId="77777777" w:rsidTr="00F20A4F">
              <w:trPr>
                <w:trHeight w:val="113"/>
              </w:trPr>
              <w:tc>
                <w:tcPr>
                  <w:tcW w:w="2648" w:type="pct"/>
                  <w:shd w:val="clear" w:color="auto" w:fill="BFBFBF" w:themeFill="background1" w:themeFillShade="BF"/>
                  <w:vAlign w:val="center"/>
                </w:tcPr>
                <w:p w14:paraId="6696B5C0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2352" w:type="pct"/>
                  <w:shd w:val="clear" w:color="auto" w:fill="BFBFBF" w:themeFill="background1" w:themeFillShade="BF"/>
                  <w:vAlign w:val="center"/>
                </w:tcPr>
                <w:p w14:paraId="3EC78155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Assumptions </w:t>
                  </w:r>
                </w:p>
              </w:tc>
            </w:tr>
            <w:tr w:rsidR="00F20A4F" w:rsidRPr="0097656D" w14:paraId="6FE68F39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148AA0A8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Minimum BS-target 3D distance</w:t>
                  </w:r>
                </w:p>
              </w:tc>
              <w:tc>
                <w:tcPr>
                  <w:tcW w:w="2352" w:type="pct"/>
                  <w:vAlign w:val="center"/>
                </w:tcPr>
                <w:p w14:paraId="2541FF2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10 m</w:t>
                  </w:r>
                </w:p>
              </w:tc>
            </w:tr>
            <w:tr w:rsidR="00F20A4F" w:rsidRPr="0097656D" w14:paraId="235EC223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7B117AE9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Minimum target-target (3D) distance </w:t>
                  </w:r>
                </w:p>
              </w:tc>
              <w:tc>
                <w:tcPr>
                  <w:tcW w:w="2352" w:type="pct"/>
                  <w:vAlign w:val="center"/>
                </w:tcPr>
                <w:p w14:paraId="68A52A90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10 m</w:t>
                  </w:r>
                </w:p>
              </w:tc>
            </w:tr>
            <w:tr w:rsidR="00F20A4F" w:rsidRPr="0097656D" w14:paraId="10ABB81A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054A7ACE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Target outdoor/indoor proportion</w:t>
                  </w:r>
                </w:p>
              </w:tc>
              <w:tc>
                <w:tcPr>
                  <w:tcW w:w="2352" w:type="pct"/>
                  <w:vAlign w:val="center"/>
                </w:tcPr>
                <w:p w14:paraId="1555EC42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100% outdoor</w:t>
                  </w:r>
                </w:p>
                <w:p w14:paraId="1C555507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F20A4F" w:rsidRPr="0097656D" w14:paraId="2A42C727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26C266A8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LOS/NLOS</w:t>
                  </w:r>
                </w:p>
              </w:tc>
              <w:tc>
                <w:tcPr>
                  <w:tcW w:w="2352" w:type="pct"/>
                  <w:vAlign w:val="center"/>
                </w:tcPr>
                <w:p w14:paraId="0AE91121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 xml:space="preserve">LOS and NLOS </w:t>
                  </w:r>
                </w:p>
              </w:tc>
            </w:tr>
            <w:tr w:rsidR="00F20A4F" w:rsidRPr="0097656D" w14:paraId="77FA014E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5EDEE46E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Orientation </w:t>
                  </w:r>
                </w:p>
              </w:tc>
              <w:tc>
                <w:tcPr>
                  <w:tcW w:w="2352" w:type="pct"/>
                  <w:vAlign w:val="center"/>
                </w:tcPr>
                <w:p w14:paraId="27EE31D2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Random in horizontal domain</w:t>
                  </w:r>
                </w:p>
              </w:tc>
            </w:tr>
            <w:tr w:rsidR="00F20A4F" w:rsidRPr="0097656D" w14:paraId="29EFEE8C" w14:textId="77777777" w:rsidTr="00F20A4F">
              <w:trPr>
                <w:trHeight w:val="113"/>
              </w:trPr>
              <w:tc>
                <w:tcPr>
                  <w:tcW w:w="2648" w:type="pct"/>
                  <w:vAlign w:val="center"/>
                </w:tcPr>
                <w:p w14:paraId="4D10FA22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RCS model</w:t>
                  </w:r>
                </w:p>
              </w:tc>
              <w:tc>
                <w:tcPr>
                  <w:tcW w:w="2352" w:type="pct"/>
                  <w:vAlign w:val="center"/>
                </w:tcPr>
                <w:p w14:paraId="1F58BA4D" w14:textId="77777777" w:rsidR="00F20A4F" w:rsidRPr="0097656D" w:rsidRDefault="00F20A4F" w:rsidP="00F20A4F">
                  <w:pPr>
                    <w:adjustRightInd w:val="0"/>
                    <w:snapToGrid w:val="0"/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</w:pPr>
                  <w:r w:rsidRPr="0097656D">
                    <w:rPr>
                      <w:rFonts w:ascii="Arial" w:eastAsia="DengXian" w:hAnsi="Arial" w:cs="Arial"/>
                      <w:color w:val="000000" w:themeColor="text1"/>
                      <w:sz w:val="16"/>
                      <w:szCs w:val="16"/>
                    </w:rPr>
                    <w:t>RCS model 1 for UAV with small size</w:t>
                  </w:r>
                </w:p>
              </w:tc>
            </w:tr>
          </w:tbl>
          <w:p w14:paraId="525B8432" w14:textId="77777777" w:rsidR="00F20A4F" w:rsidRDefault="00F20A4F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</w:p>
          <w:p w14:paraId="188CABF2" w14:textId="77777777" w:rsidR="00F20A4F" w:rsidRPr="00F20A4F" w:rsidRDefault="00F20A4F" w:rsidP="00F20A4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0E2E3A94" w14:textId="77777777" w:rsidR="00F20A4F" w:rsidRPr="008C5625" w:rsidRDefault="00F20A4F" w:rsidP="00F20A4F">
            <w:pPr>
              <w:rPr>
                <w:lang w:eastAsia="zh-CN"/>
              </w:rPr>
            </w:pPr>
            <w:r w:rsidRPr="008C5625">
              <w:rPr>
                <w:lang w:eastAsia="zh-CN"/>
              </w:rPr>
              <w:t>For the purpose of performance metric calculation, a</w:t>
            </w:r>
            <w:r w:rsidRPr="008C5625">
              <w:rPr>
                <w:rFonts w:hint="eastAsia"/>
                <w:lang w:eastAsia="zh-CN"/>
              </w:rPr>
              <w:t xml:space="preserve">ssociation of the detected object(s) and the true target(s) </w:t>
            </w:r>
            <w:r w:rsidRPr="008C5625">
              <w:rPr>
                <w:lang w:eastAsia="zh-CN"/>
              </w:rPr>
              <w:t>should fulfil at least the following conditions:</w:t>
            </w:r>
          </w:p>
          <w:p w14:paraId="1E8A01EE" w14:textId="77777777" w:rsidR="00F20A4F" w:rsidRPr="008C5625" w:rsidRDefault="00F20A4F" w:rsidP="00F20A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lang w:eastAsia="zh-CN"/>
              </w:rPr>
            </w:pPr>
            <w:r w:rsidRPr="008C5625">
              <w:rPr>
                <w:lang w:eastAsia="zh-CN"/>
              </w:rPr>
              <w:t>O</w:t>
            </w:r>
            <w:r w:rsidRPr="008C5625">
              <w:rPr>
                <w:rFonts w:hint="eastAsia"/>
                <w:lang w:eastAsia="zh-CN"/>
              </w:rPr>
              <w:t>ne true target is associated with at most one detected object</w:t>
            </w:r>
            <w:r>
              <w:rPr>
                <w:lang w:eastAsia="zh-CN"/>
              </w:rPr>
              <w:t>.</w:t>
            </w:r>
          </w:p>
          <w:p w14:paraId="2F78C9D9" w14:textId="77777777" w:rsidR="00F20A4F" w:rsidRPr="008C5625" w:rsidRDefault="00F20A4F" w:rsidP="00F20A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lang w:eastAsia="zh-CN"/>
              </w:rPr>
            </w:pPr>
            <w:r w:rsidRPr="008C5625">
              <w:rPr>
                <w:lang w:eastAsia="zh-CN"/>
              </w:rPr>
              <w:t>O</w:t>
            </w:r>
            <w:r w:rsidRPr="008C5625">
              <w:rPr>
                <w:rFonts w:hint="eastAsia"/>
                <w:lang w:eastAsia="zh-CN"/>
              </w:rPr>
              <w:t>ne detected object is associated with at most one true target</w:t>
            </w:r>
            <w:r>
              <w:rPr>
                <w:lang w:eastAsia="zh-CN"/>
              </w:rPr>
              <w:t>.</w:t>
            </w:r>
          </w:p>
          <w:p w14:paraId="47E46120" w14:textId="77777777" w:rsidR="00F20A4F" w:rsidRPr="008C5625" w:rsidRDefault="00F20A4F" w:rsidP="00F20A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lang w:eastAsia="zh-CN"/>
              </w:rPr>
            </w:pPr>
            <w:r w:rsidRPr="008C5625">
              <w:rPr>
                <w:lang w:eastAsia="zh-CN"/>
              </w:rPr>
              <w:t>The same association applies to miss detection, false alarm probability Type 2 (if defined) and positioning/velocity accuracy</w:t>
            </w:r>
            <w:r>
              <w:rPr>
                <w:lang w:eastAsia="zh-CN"/>
              </w:rPr>
              <w:t>.</w:t>
            </w:r>
          </w:p>
          <w:p w14:paraId="1F6ED38E" w14:textId="77777777" w:rsidR="00F20A4F" w:rsidRPr="008C5625" w:rsidRDefault="00F20A4F" w:rsidP="00F20A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lang w:eastAsia="zh-CN"/>
              </w:rPr>
            </w:pPr>
            <w:r w:rsidRPr="008C5625">
              <w:rPr>
                <w:rFonts w:hint="eastAsia"/>
                <w:lang w:eastAsia="zh-CN"/>
              </w:rPr>
              <w:t>C</w:t>
            </w:r>
            <w:r w:rsidRPr="008C5625">
              <w:rPr>
                <w:lang w:eastAsia="zh-CN"/>
              </w:rPr>
              <w:t>ompanies to report the method used for association</w:t>
            </w:r>
            <w:r w:rsidRPr="008C5625">
              <w:rPr>
                <w:rFonts w:hint="eastAsia"/>
                <w:lang w:eastAsia="zh-CN"/>
              </w:rPr>
              <w:t xml:space="preserve"> of the detected object(s) and the true target(s)</w:t>
            </w:r>
            <w:r>
              <w:rPr>
                <w:lang w:eastAsia="zh-CN"/>
              </w:rPr>
              <w:t>.</w:t>
            </w:r>
          </w:p>
          <w:p w14:paraId="362084A0" w14:textId="3D566C08" w:rsidR="00F20A4F" w:rsidRDefault="00F20A4F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</w:p>
          <w:p w14:paraId="0F57DC6D" w14:textId="77777777" w:rsidR="00067256" w:rsidRPr="00F20A4F" w:rsidRDefault="00067256" w:rsidP="00067256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1FDF5631" w14:textId="77777777" w:rsidR="00067256" w:rsidRPr="008C5625" w:rsidRDefault="00067256" w:rsidP="00067256">
            <w:pPr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Missed detection probability</w:t>
            </w:r>
            <w:r w:rsidRPr="008C5625">
              <w:rPr>
                <w:rFonts w:eastAsiaTheme="minorEastAsia" w:hint="eastAsia"/>
                <w:lang w:eastAsia="zh-CN"/>
              </w:rPr>
              <w:t xml:space="preserve"> </w:t>
            </w:r>
            <w:r w:rsidRPr="008C5625">
              <w:rPr>
                <w:rFonts w:eastAsiaTheme="minorEastAsia"/>
                <w:lang w:eastAsia="zh-CN"/>
              </w:rPr>
              <w:t xml:space="preserve">is agreed as performance metric for NR ISAC. </w:t>
            </w:r>
          </w:p>
          <w:p w14:paraId="55FA5B2F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It is defined as the conditional probability of not detecting the presence of a target when the target is actually present in the simulation area. </w:t>
            </w:r>
          </w:p>
          <w:p w14:paraId="0088FB8F" w14:textId="77777777" w:rsidR="00067256" w:rsidRPr="008C5625" w:rsidRDefault="003A4C5A" w:rsidP="00067256">
            <w:pPr>
              <w:pStyle w:val="ListParagraph"/>
              <w:ind w:left="1084"/>
              <w:rPr>
                <w:kern w:val="2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md</m:t>
                    </m:r>
                  </m:sub>
                </m:sSub>
                <m:r>
                  <w:rPr>
                    <w:rFonts w:ascii="Cambria Math" w:hAnsi="Cambria Math"/>
                    <w:kern w:val="2"/>
                    <w:lang w:eastAsia="zh-CN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n=0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N-1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N</m:t>
                    </m:r>
                  </m:den>
                </m:f>
              </m:oMath>
            </m:oMathPara>
          </w:p>
          <w:p w14:paraId="22275C7E" w14:textId="77777777" w:rsidR="00067256" w:rsidRPr="008C5625" w:rsidRDefault="00067256" w:rsidP="00067256">
            <w:pPr>
              <w:pStyle w:val="ListParagraph"/>
              <w:ind w:left="1084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Where, </w:t>
            </w:r>
          </w:p>
          <w:p w14:paraId="5B140273" w14:textId="77777777" w:rsidR="00067256" w:rsidRPr="008C5625" w:rsidRDefault="003A4C5A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kern w:val="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067256" w:rsidRPr="008C5625">
              <w:rPr>
                <w:rFonts w:eastAsiaTheme="minorEastAsia" w:hint="eastAsia"/>
                <w:kern w:val="2"/>
                <w:lang w:eastAsia="zh-CN"/>
              </w:rPr>
              <w:t xml:space="preserve"> </w:t>
            </w:r>
            <w:r w:rsidR="00067256" w:rsidRPr="008C5625">
              <w:rPr>
                <w:rFonts w:eastAsiaTheme="minorEastAsia"/>
                <w:kern w:val="2"/>
                <w:lang w:eastAsia="zh-CN"/>
              </w:rPr>
              <w:t>is the number of missed targets in the drop n, i.e., the true target not associated with any detected object</w:t>
            </w:r>
            <w:r w:rsidR="00067256">
              <w:rPr>
                <w:rFonts w:eastAsiaTheme="minorEastAsia"/>
                <w:kern w:val="2"/>
                <w:lang w:eastAsia="zh-CN"/>
              </w:rPr>
              <w:t>.</w:t>
            </w:r>
          </w:p>
          <w:p w14:paraId="29AECF5B" w14:textId="77777777" w:rsidR="00067256" w:rsidRPr="008C5625" w:rsidRDefault="003A4C5A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kern w:val="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067256" w:rsidRPr="008C5625">
              <w:rPr>
                <w:rFonts w:eastAsiaTheme="minorEastAsia" w:hint="eastAsia"/>
                <w:kern w:val="2"/>
                <w:lang w:eastAsia="zh-CN"/>
              </w:rPr>
              <w:t xml:space="preserve"> </w:t>
            </w:r>
            <w:r w:rsidR="00067256" w:rsidRPr="008C5625">
              <w:rPr>
                <w:rFonts w:eastAsiaTheme="minorEastAsia"/>
                <w:kern w:val="2"/>
                <w:lang w:eastAsia="zh-CN"/>
              </w:rPr>
              <w:t xml:space="preserve">is the number of true targets in the drop n. </w:t>
            </w:r>
          </w:p>
          <w:p w14:paraId="3255A27D" w14:textId="77777777" w:rsidR="00067256" w:rsidRPr="008C5625" w:rsidRDefault="00067256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oMath>
            <w:r w:rsidRPr="008C5625">
              <w:rPr>
                <w:rFonts w:eastAsiaTheme="minorEastAsia" w:hint="eastAsia"/>
                <w:lang w:eastAsia="zh-CN"/>
              </w:rPr>
              <w:t xml:space="preserve"> is total number of drops with at least one target per drop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5065B0A" w14:textId="5017BA0F" w:rsidR="00067256" w:rsidRDefault="00067256" w:rsidP="003017EC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</w:p>
          <w:p w14:paraId="5A59C643" w14:textId="77777777" w:rsidR="00067256" w:rsidRPr="00F20A4F" w:rsidRDefault="00067256" w:rsidP="00067256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54570AB4" w14:textId="77777777" w:rsidR="00067256" w:rsidRPr="008C5625" w:rsidRDefault="00067256" w:rsidP="00067256">
            <w:pPr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False alarm probability</w:t>
            </w:r>
            <w:r w:rsidRPr="008C5625">
              <w:rPr>
                <w:rFonts w:eastAsiaTheme="minorEastAsia" w:hint="eastAsia"/>
                <w:lang w:eastAsia="zh-CN"/>
              </w:rPr>
              <w:t xml:space="preserve"> </w:t>
            </w:r>
            <w:r w:rsidRPr="008C5625">
              <w:rPr>
                <w:rFonts w:eastAsiaTheme="minorEastAsia"/>
                <w:lang w:eastAsia="zh-CN"/>
              </w:rPr>
              <w:t xml:space="preserve">is agreed as performance metric for NR ISAC. </w:t>
            </w:r>
          </w:p>
          <w:p w14:paraId="2A42718F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For cases without </w:t>
            </w:r>
            <w:r w:rsidRPr="008C5625">
              <w:rPr>
                <w:rFonts w:eastAsiaTheme="minorEastAsia" w:hint="eastAsia"/>
                <w:lang w:eastAsia="zh-CN"/>
              </w:rPr>
              <w:t>true</w:t>
            </w:r>
            <w:r w:rsidRPr="008C5625">
              <w:rPr>
                <w:rFonts w:eastAsiaTheme="minorEastAsia"/>
                <w:lang w:eastAsia="zh-CN"/>
              </w:rPr>
              <w:t xml:space="preserve"> target dropped in simulation area, 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lang w:eastAsia="zh-CN"/>
              </w:rPr>
              <w:t xml:space="preserve"> </w:t>
            </w:r>
            <w:r w:rsidRPr="008C5625">
              <w:rPr>
                <w:rFonts w:eastAsiaTheme="minorEastAsia" w:hint="eastAsia"/>
                <w:lang w:eastAsia="zh-CN"/>
              </w:rPr>
              <w:t xml:space="preserve">1 is computed </w:t>
            </w:r>
            <w:r w:rsidRPr="008C5625">
              <w:rPr>
                <w:rFonts w:eastAsiaTheme="minorEastAsia"/>
                <w:lang w:eastAsia="zh-CN"/>
              </w:rPr>
              <w:t>and</w:t>
            </w:r>
            <w:r w:rsidRPr="008C5625">
              <w:rPr>
                <w:rFonts w:eastAsiaTheme="minorEastAsia" w:hint="eastAsia"/>
                <w:lang w:eastAsia="zh-CN"/>
              </w:rPr>
              <w:t xml:space="preserve"> reported </w:t>
            </w:r>
          </w:p>
          <w:p w14:paraId="520B5071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For cases with </w:t>
            </w:r>
            <w:r w:rsidRPr="008C5625">
              <w:rPr>
                <w:rFonts w:eastAsiaTheme="minorEastAsia" w:hint="eastAsia"/>
                <w:lang w:eastAsia="zh-CN"/>
              </w:rPr>
              <w:t xml:space="preserve">true </w:t>
            </w:r>
            <w:r w:rsidRPr="008C5625">
              <w:rPr>
                <w:rFonts w:eastAsiaTheme="minorEastAsia"/>
                <w:lang w:eastAsia="zh-CN"/>
              </w:rPr>
              <w:t>targets dropped in simulation area, 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lang w:eastAsia="zh-CN"/>
              </w:rPr>
              <w:t xml:space="preserve"> </w:t>
            </w:r>
            <w:r w:rsidRPr="008C5625">
              <w:rPr>
                <w:rFonts w:eastAsiaTheme="minorEastAsia" w:hint="eastAsia"/>
                <w:lang w:eastAsia="zh-CN"/>
              </w:rPr>
              <w:t xml:space="preserve">2 is computed and reported </w:t>
            </w:r>
          </w:p>
          <w:p w14:paraId="1719E28F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 w:hint="eastAsia"/>
                <w:lang w:eastAsia="zh-CN"/>
              </w:rPr>
              <w:t xml:space="preserve">Note: both </w:t>
            </w:r>
            <w:r w:rsidRPr="008C5625">
              <w:rPr>
                <w:rFonts w:eastAsiaTheme="minorEastAsia"/>
                <w:lang w:eastAsia="zh-CN"/>
              </w:rPr>
              <w:t>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Types are mandatory</w:t>
            </w:r>
          </w:p>
          <w:p w14:paraId="571543D1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 w:hint="eastAsia"/>
                <w:lang w:eastAsia="zh-CN"/>
              </w:rPr>
              <w:t>KPI values for</w:t>
            </w:r>
            <w:r w:rsidRPr="008C5625">
              <w:rPr>
                <w:rFonts w:eastAsiaTheme="minorEastAsia"/>
                <w:lang w:eastAsia="zh-CN"/>
              </w:rPr>
              <w:t xml:space="preserve"> 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lang w:eastAsia="zh-CN"/>
              </w:rPr>
              <w:t xml:space="preserve"> </w:t>
            </w:r>
            <w:r w:rsidRPr="008C5625">
              <w:rPr>
                <w:rFonts w:eastAsiaTheme="minorEastAsia" w:hint="eastAsia"/>
                <w:lang w:eastAsia="zh-CN"/>
              </w:rPr>
              <w:t xml:space="preserve">1 and 2 can be discussed </w:t>
            </w:r>
            <w:r w:rsidRPr="008C5625">
              <w:rPr>
                <w:rFonts w:eastAsiaTheme="minorEastAsia"/>
                <w:lang w:eastAsia="zh-CN"/>
              </w:rPr>
              <w:t>separately</w:t>
            </w:r>
            <w:r w:rsidRPr="008C5625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65D787C8" w14:textId="77777777" w:rsidR="00067256" w:rsidRPr="008C5625" w:rsidRDefault="00067256" w:rsidP="00067256">
            <w:pPr>
              <w:rPr>
                <w:rFonts w:eastAsiaTheme="minorEastAsia"/>
                <w:lang w:eastAsia="zh-CN"/>
              </w:rPr>
            </w:pPr>
          </w:p>
          <w:p w14:paraId="18810236" w14:textId="77777777" w:rsidR="00067256" w:rsidRPr="008C5625" w:rsidRDefault="00067256" w:rsidP="00067256">
            <w:pPr>
              <w:pStyle w:val="ListParagraph"/>
              <w:ind w:left="1084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D</w:t>
            </w:r>
            <w:r w:rsidRPr="008C5625">
              <w:rPr>
                <w:rFonts w:eastAsiaTheme="minorEastAsia" w:hint="eastAsia"/>
                <w:lang w:eastAsia="zh-CN"/>
              </w:rPr>
              <w:t xml:space="preserve">efinitions: </w:t>
            </w:r>
          </w:p>
          <w:p w14:paraId="283EA371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lang w:eastAsia="zh-CN"/>
              </w:rPr>
              <w:t xml:space="preserve"> 1</w:t>
            </w:r>
            <w:r w:rsidRPr="008C5625">
              <w:rPr>
                <w:rFonts w:eastAsiaTheme="minorEastAsia" w:hint="eastAsia"/>
                <w:lang w:eastAsia="zh-CN"/>
              </w:rPr>
              <w:t xml:space="preserve"> </w:t>
            </w:r>
            <w:r w:rsidRPr="008C5625">
              <w:rPr>
                <w:rFonts w:eastAsiaTheme="minorEastAsia"/>
                <w:lang w:eastAsia="zh-CN"/>
              </w:rPr>
              <w:t>(no target dropped in simulation area)</w:t>
            </w:r>
            <w:r w:rsidRPr="008C5625">
              <w:rPr>
                <w:rFonts w:eastAsiaTheme="minorEastAsia" w:hint="eastAsia"/>
                <w:lang w:eastAsia="zh-CN"/>
              </w:rPr>
              <w:t xml:space="preserve">: </w:t>
            </w:r>
            <w:r w:rsidRPr="008C5625">
              <w:rPr>
                <w:rFonts w:eastAsiaTheme="minorEastAsia"/>
                <w:lang w:eastAsia="zh-CN"/>
              </w:rPr>
              <w:t xml:space="preserve">An object is detected when there is no target present in simulation area </w:t>
            </w:r>
            <w:r w:rsidRPr="008C5625">
              <w:rPr>
                <w:rFonts w:eastAsiaTheme="minorEastAsia" w:hint="eastAsia"/>
                <w:lang w:eastAsia="zh-CN"/>
              </w:rPr>
              <w:t>is considered a false alarm.</w:t>
            </w:r>
          </w:p>
          <w:p w14:paraId="0610E704" w14:textId="77777777" w:rsidR="00067256" w:rsidRPr="008C5625" w:rsidRDefault="003A4C5A" w:rsidP="00067256">
            <w:pPr>
              <w:pStyle w:val="ListParagraph"/>
              <w:ind w:left="1084"/>
              <w:rPr>
                <w:color w:val="000000"/>
                <w:kern w:val="2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hint="eastAsia"/>
                        <w:color w:val="000000"/>
                        <w:kern w:val="2"/>
                        <w:lang w:eastAsia="zh-CN"/>
                      </w:rPr>
                      <m:t>f</m:t>
                    </m:r>
                    <m:r>
                      <w:rPr>
                        <w:rFonts w:ascii="Cambria Math" w:hAnsi="Cambria Math"/>
                        <w:color w:val="000000"/>
                        <w:kern w:val="2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hint="eastAsia"/>
                            <w:color w:val="000000"/>
                            <w:kern w:val="2"/>
                            <w:lang w:eastAsia="zh-CN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lang w:eastAsia="zh-CN"/>
                          </w:rPr>
                          <m:t>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lang w:eastAsia="zh-CN"/>
                          </w:rPr>
                          <m:t>N-1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color w:val="000000"/>
                                <w:kern w:val="2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"/>
                                <w:lang w:eastAsia="zh-CN"/>
                              </w:rPr>
                              <m:t>n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/>
                        <w:color w:val="000000"/>
                        <w:kern w:val="2"/>
                        <w:lang w:eastAsia="zh-CN"/>
                      </w:rPr>
                      <m:t>N</m:t>
                    </m:r>
                  </m:den>
                </m:f>
              </m:oMath>
            </m:oMathPara>
          </w:p>
          <w:p w14:paraId="517B4A6F" w14:textId="77777777" w:rsidR="00067256" w:rsidRPr="008C5625" w:rsidRDefault="00067256" w:rsidP="00067256">
            <w:pPr>
              <w:pStyle w:val="ListParagraph"/>
              <w:ind w:left="1084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color w:val="000000"/>
                <w:kern w:val="2"/>
                <w:lang w:eastAsia="zh-CN"/>
              </w:rPr>
              <w:t>Where,</w:t>
            </w:r>
          </w:p>
          <w:p w14:paraId="01E37732" w14:textId="77777777" w:rsidR="00067256" w:rsidRPr="008C5625" w:rsidRDefault="003A4C5A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color w:val="000000"/>
                      <w:kern w:val="2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067256" w:rsidRPr="008C5625">
              <w:rPr>
                <w:rFonts w:eastAsiaTheme="minorEastAsia" w:hint="eastAsia"/>
                <w:color w:val="000000"/>
                <w:kern w:val="2"/>
                <w:lang w:eastAsia="zh-CN"/>
              </w:rPr>
              <w:t xml:space="preserve"> </w:t>
            </w:r>
            <w:r w:rsidR="00067256" w:rsidRPr="008C5625">
              <w:rPr>
                <w:rFonts w:eastAsiaTheme="minorEastAsia"/>
                <w:color w:val="000000"/>
                <w:kern w:val="2"/>
                <w:lang w:eastAsia="zh-CN"/>
              </w:rPr>
              <w:t xml:space="preserve">equal to 1 if at least one object is detected when there is no target dropped in the simulation area in the drop n,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color w:val="000000"/>
                      <w:kern w:val="2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067256" w:rsidRPr="008C5625">
              <w:rPr>
                <w:rFonts w:eastAsiaTheme="minorEastAsia" w:hint="eastAsia"/>
                <w:color w:val="000000"/>
                <w:kern w:val="2"/>
                <w:lang w:eastAsia="zh-CN"/>
              </w:rPr>
              <w:t xml:space="preserve"> </w:t>
            </w:r>
            <w:r w:rsidR="00067256" w:rsidRPr="008C5625">
              <w:rPr>
                <w:rFonts w:eastAsiaTheme="minorEastAsia"/>
                <w:color w:val="000000"/>
                <w:kern w:val="2"/>
                <w:lang w:eastAsia="zh-CN"/>
              </w:rPr>
              <w:t xml:space="preserve">equal to 0. </w:t>
            </w:r>
          </w:p>
          <w:p w14:paraId="0E6057BD" w14:textId="77777777" w:rsidR="00067256" w:rsidRPr="008C5625" w:rsidRDefault="00067256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m:oMath>
              <m:r>
                <w:rPr>
                  <w:rFonts w:ascii="Cambria Math" w:hAnsi="Cambria Math"/>
                  <w:color w:val="000000"/>
                  <w:kern w:val="2"/>
                  <w:lang w:eastAsia="zh-CN"/>
                </w:rPr>
                <m:t>N</m:t>
              </m:r>
            </m:oMath>
            <w:r w:rsidRPr="008C5625">
              <w:rPr>
                <w:rFonts w:eastAsiaTheme="minorEastAsia" w:hint="eastAsia"/>
                <w:color w:val="000000"/>
                <w:kern w:val="2"/>
                <w:lang w:eastAsia="zh-CN"/>
              </w:rPr>
              <w:t xml:space="preserve"> </w:t>
            </w:r>
            <w:r w:rsidRPr="008C5625">
              <w:rPr>
                <w:rFonts w:eastAsiaTheme="minorEastAsia"/>
                <w:color w:val="000000"/>
                <w:kern w:val="2"/>
                <w:lang w:eastAsia="zh-CN"/>
              </w:rPr>
              <w:t xml:space="preserve">is the total number of drops without targets in the simulation </w:t>
            </w:r>
            <w:proofErr w:type="gramStart"/>
            <w:r w:rsidRPr="008C5625">
              <w:rPr>
                <w:rFonts w:eastAsiaTheme="minorEastAsia"/>
                <w:color w:val="000000"/>
                <w:kern w:val="2"/>
                <w:lang w:eastAsia="zh-CN"/>
              </w:rPr>
              <w:t>area.</w:t>
            </w:r>
            <w:proofErr w:type="gramEnd"/>
          </w:p>
          <w:p w14:paraId="2112A556" w14:textId="77777777" w:rsidR="00067256" w:rsidRPr="008C5625" w:rsidRDefault="00067256" w:rsidP="00067256">
            <w:pPr>
              <w:rPr>
                <w:rFonts w:eastAsiaTheme="minorEastAsia"/>
                <w:lang w:eastAsia="zh-CN"/>
              </w:rPr>
            </w:pPr>
          </w:p>
          <w:p w14:paraId="635D9D25" w14:textId="77777777" w:rsidR="00067256" w:rsidRPr="008C5625" w:rsidRDefault="00067256" w:rsidP="0006725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F</w:t>
            </w:r>
            <w:r w:rsidRPr="008C5625">
              <w:rPr>
                <w:rFonts w:eastAsiaTheme="minorEastAsia" w:hint="eastAsia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lang w:eastAsia="zh-CN"/>
              </w:rPr>
              <w:t xml:space="preserve"> </w:t>
            </w:r>
            <w:r w:rsidRPr="008C5625">
              <w:rPr>
                <w:rFonts w:eastAsiaTheme="minorEastAsia" w:hint="eastAsia"/>
                <w:lang w:eastAsia="zh-CN"/>
              </w:rPr>
              <w:t xml:space="preserve">2 </w:t>
            </w:r>
            <w:r w:rsidRPr="008C5625">
              <w:rPr>
                <w:rFonts w:eastAsiaTheme="minorEastAsia"/>
                <w:lang w:eastAsia="zh-CN"/>
              </w:rPr>
              <w:t>(targets dropped in simulation area)</w:t>
            </w:r>
            <w:r w:rsidRPr="008C5625">
              <w:rPr>
                <w:rFonts w:eastAsiaTheme="minorEastAsia" w:hint="eastAsia"/>
                <w:lang w:eastAsia="zh-CN"/>
              </w:rPr>
              <w:t>: A</w:t>
            </w:r>
            <w:r w:rsidRPr="008C5625">
              <w:rPr>
                <w:rFonts w:eastAsiaTheme="minorEastAsia"/>
                <w:lang w:eastAsia="zh-CN"/>
              </w:rPr>
              <w:t xml:space="preserve">n object is detected but not </w:t>
            </w:r>
            <w:r w:rsidRPr="008C5625">
              <w:rPr>
                <w:rFonts w:eastAsiaTheme="minorEastAsia" w:hint="eastAsia"/>
                <w:lang w:eastAsia="zh-CN"/>
              </w:rPr>
              <w:t>associated with any true</w:t>
            </w:r>
            <w:r w:rsidRPr="008C5625">
              <w:rPr>
                <w:rFonts w:eastAsiaTheme="minorEastAsia"/>
                <w:lang w:eastAsia="zh-CN"/>
              </w:rPr>
              <w:t xml:space="preserve"> targets in the simulation area</w:t>
            </w:r>
            <w:r w:rsidRPr="008C5625">
              <w:rPr>
                <w:rFonts w:eastAsiaTheme="minorEastAsia" w:hint="eastAsia"/>
                <w:lang w:eastAsia="zh-CN"/>
              </w:rPr>
              <w:t xml:space="preserve"> is considered as a false alarm. </w:t>
            </w:r>
          </w:p>
          <w:p w14:paraId="19628A88" w14:textId="77777777" w:rsidR="00067256" w:rsidRPr="008C5625" w:rsidRDefault="003A4C5A" w:rsidP="00067256">
            <w:pPr>
              <w:pStyle w:val="ListParagraph"/>
              <w:ind w:left="1084"/>
              <w:rPr>
                <w:rFonts w:ascii="Cambria Math" w:hAnsi="Cambria Math"/>
                <w:i/>
                <w:kern w:val="2"/>
                <w:lang w:eastAsia="zh-C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hint="eastAsia"/>
                        <w:kern w:val="2"/>
                        <w:lang w:eastAsia="zh-CN"/>
                      </w:rPr>
                      <m:t>f</m:t>
                    </m:r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kern w:val="2"/>
                    <w:lang w:eastAsia="zh-CN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0≤n&lt;N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≠0</m:t>
                            </m:r>
                          </m:e>
                        </m:eqArr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K</m:t>
                    </m:r>
                  </m:den>
                </m:f>
              </m:oMath>
            </m:oMathPara>
          </w:p>
          <w:p w14:paraId="74694112" w14:textId="77777777" w:rsidR="00067256" w:rsidRPr="008C5625" w:rsidRDefault="00067256" w:rsidP="00067256">
            <w:pPr>
              <w:pStyle w:val="ListParagraph"/>
              <w:ind w:left="1084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kern w:val="2"/>
                <w:lang w:eastAsia="zh-CN"/>
              </w:rPr>
              <w:t>Where,</w:t>
            </w:r>
          </w:p>
          <w:p w14:paraId="04F23C30" w14:textId="77777777" w:rsidR="00067256" w:rsidRPr="008C5625" w:rsidRDefault="003A4C5A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kern w:val="2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'</m:t>
                  </m:r>
                </m:sup>
              </m:sSubSup>
            </m:oMath>
            <w:r w:rsidR="00067256" w:rsidRPr="008C5625">
              <w:rPr>
                <w:rFonts w:eastAsiaTheme="minorEastAsia" w:hint="eastAsia"/>
                <w:kern w:val="2"/>
                <w:lang w:eastAsia="zh-CN"/>
              </w:rPr>
              <w:t xml:space="preserve"> </w:t>
            </w:r>
            <w:r w:rsidR="00067256" w:rsidRPr="008C5625">
              <w:rPr>
                <w:rFonts w:eastAsiaTheme="minorEastAsia"/>
                <w:kern w:val="2"/>
                <w:lang w:eastAsia="zh-CN"/>
              </w:rPr>
              <w:t xml:space="preserve">is the number of detected objects but not </w:t>
            </w:r>
            <w:r w:rsidR="00067256" w:rsidRPr="008C5625">
              <w:rPr>
                <w:rFonts w:eastAsiaTheme="minorEastAsia" w:hint="eastAsia"/>
                <w:kern w:val="2"/>
                <w:lang w:eastAsia="zh-CN"/>
              </w:rPr>
              <w:t>associated with</w:t>
            </w:r>
            <w:r w:rsidR="00067256" w:rsidRPr="008C5625">
              <w:rPr>
                <w:rFonts w:eastAsiaTheme="minorEastAsia"/>
                <w:kern w:val="2"/>
                <w:lang w:eastAsia="zh-CN"/>
              </w:rPr>
              <w:t xml:space="preserve"> any true targets in the drop n.</w:t>
            </w:r>
          </w:p>
          <w:p w14:paraId="5BFBBF99" w14:textId="77777777" w:rsidR="00067256" w:rsidRPr="008C5625" w:rsidRDefault="003A4C5A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'</m:t>
                  </m:r>
                </m:sup>
              </m:sSubSup>
            </m:oMath>
            <w:r w:rsidR="00067256" w:rsidRPr="008C5625">
              <w:rPr>
                <w:rFonts w:eastAsiaTheme="minorEastAsia"/>
                <w:kern w:val="2"/>
                <w:lang w:eastAsia="zh-CN"/>
              </w:rPr>
              <w:t xml:space="preserve"> is the total number of detected objects in the drop n.</w:t>
            </w:r>
          </w:p>
          <w:p w14:paraId="63F23954" w14:textId="77777777" w:rsidR="00067256" w:rsidRPr="008C5625" w:rsidRDefault="00067256" w:rsidP="00067256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 w:hint="eastAsia"/>
                <w:lang w:eastAsia="zh-CN"/>
              </w:rPr>
              <w:t>F</w:t>
            </w:r>
            <w:r w:rsidRPr="008C5625">
              <w:rPr>
                <w:rFonts w:eastAsiaTheme="minorEastAsia"/>
                <w:lang w:eastAsia="zh-CN"/>
              </w:rPr>
              <w:t xml:space="preserve">FS: </w:t>
            </w:r>
          </w:p>
          <w:p w14:paraId="5E8E492B" w14:textId="77777777" w:rsidR="00067256" w:rsidRPr="008C5625" w:rsidRDefault="00067256" w:rsidP="00067256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lastRenderedPageBreak/>
              <w:t xml:space="preserve">Option 1: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oMath>
            <w:r w:rsidRPr="008C5625">
              <w:rPr>
                <w:rFonts w:eastAsiaTheme="minorEastAsia" w:hint="eastAsia"/>
                <w:lang w:eastAsia="zh-CN"/>
              </w:rPr>
              <w:t xml:space="preserve"> is number of drops </w:t>
            </w:r>
            <w:r w:rsidRPr="008C5625">
              <w:rPr>
                <w:rFonts w:eastAsiaTheme="minorEastAsia"/>
                <w:lang w:eastAsia="zh-CN"/>
              </w:rPr>
              <w:t>(N)</w:t>
            </w:r>
          </w:p>
          <w:p w14:paraId="1399E7EA" w14:textId="77777777" w:rsidR="00067256" w:rsidRPr="008C5625" w:rsidRDefault="00067256" w:rsidP="00067256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Option 2: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oMath>
            <w:r w:rsidRPr="008C5625">
              <w:rPr>
                <w:rFonts w:eastAsiaTheme="minorEastAsia" w:hint="eastAsia"/>
                <w:lang w:eastAsia="zh-CN"/>
              </w:rPr>
              <w:t xml:space="preserve"> is number of drops</w:t>
            </w:r>
            <w:r w:rsidRPr="008C5625">
              <w:rPr>
                <w:rFonts w:eastAsiaTheme="minorEastAsia"/>
                <w:lang w:eastAsia="zh-CN"/>
              </w:rPr>
              <w:t xml:space="preserve"> with at least one detected object</w:t>
            </w:r>
          </w:p>
          <w:p w14:paraId="1262C810" w14:textId="77777777" w:rsidR="00067256" w:rsidRPr="008C5625" w:rsidRDefault="00067256" w:rsidP="00067256">
            <w:pPr>
              <w:pStyle w:val="ListParagraph"/>
              <w:ind w:left="1084"/>
              <w:rPr>
                <w:rFonts w:eastAsiaTheme="minorEastAsia"/>
                <w:kern w:val="2"/>
                <w:lang w:eastAsia="zh-CN"/>
              </w:rPr>
            </w:pPr>
            <w:r w:rsidRPr="008C5625">
              <w:rPr>
                <w:rFonts w:eastAsiaTheme="minorEastAsia" w:hint="eastAsia"/>
                <w:kern w:val="2"/>
                <w:lang w:eastAsia="zh-CN"/>
              </w:rPr>
              <w:t>N</w:t>
            </w:r>
            <w:r w:rsidRPr="008C5625">
              <w:rPr>
                <w:rFonts w:eastAsiaTheme="minorEastAsia"/>
                <w:kern w:val="2"/>
                <w:lang w:eastAsia="zh-CN"/>
              </w:rPr>
              <w:t>ote: the number of targets should be reported by companies when providing F</w:t>
            </w:r>
            <w:r w:rsidRPr="008C5625">
              <w:rPr>
                <w:rFonts w:eastAsiaTheme="minorEastAsia" w:hint="eastAsia"/>
                <w:kern w:val="2"/>
                <w:lang w:eastAsia="zh-CN"/>
              </w:rPr>
              <w:t>alse alarm probability Type</w:t>
            </w:r>
            <w:r w:rsidRPr="008C5625">
              <w:rPr>
                <w:rFonts w:eastAsiaTheme="minorEastAsia"/>
                <w:kern w:val="2"/>
                <w:lang w:eastAsia="zh-CN"/>
              </w:rPr>
              <w:t xml:space="preserve"> </w:t>
            </w:r>
            <w:r w:rsidRPr="008C5625">
              <w:rPr>
                <w:rFonts w:eastAsiaTheme="minorEastAsia" w:hint="eastAsia"/>
                <w:kern w:val="2"/>
                <w:lang w:eastAsia="zh-CN"/>
              </w:rPr>
              <w:t>2</w:t>
            </w:r>
            <w:r>
              <w:rPr>
                <w:rFonts w:eastAsiaTheme="minorEastAsia"/>
                <w:kern w:val="2"/>
                <w:lang w:eastAsia="zh-CN"/>
              </w:rPr>
              <w:t>.</w:t>
            </w:r>
          </w:p>
          <w:p w14:paraId="63726404" w14:textId="77777777" w:rsidR="00067256" w:rsidRPr="00F20A4F" w:rsidRDefault="00067256" w:rsidP="00067256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512"/>
              <w:contextualSpacing/>
              <w:jc w:val="left"/>
              <w:textAlignment w:val="baseline"/>
              <w:rPr>
                <w:rFonts w:ascii="Calibri" w:eastAsia="Batang" w:hAnsi="Calibri" w:cs="Calibri"/>
                <w:b/>
                <w:lang w:val="en-GB" w:eastAsia="ko-KR"/>
              </w:rPr>
            </w:pPr>
            <w:r w:rsidRPr="00F20A4F">
              <w:rPr>
                <w:rFonts w:ascii="Calibri" w:eastAsia="Batang" w:hAnsi="Calibri" w:cs="Calibri"/>
                <w:b/>
                <w:highlight w:val="green"/>
                <w:lang w:val="en-GB" w:eastAsia="ko-KR"/>
              </w:rPr>
              <w:t>Agreement</w:t>
            </w:r>
          </w:p>
          <w:p w14:paraId="1CE63CBA" w14:textId="77777777" w:rsidR="00067256" w:rsidRPr="008C5625" w:rsidRDefault="00067256" w:rsidP="00067256">
            <w:pPr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Velocity accuracy</w:t>
            </w:r>
            <w:r w:rsidRPr="008C5625">
              <w:rPr>
                <w:rFonts w:eastAsiaTheme="minorEastAsia" w:hint="eastAsia"/>
                <w:lang w:eastAsia="zh-CN"/>
              </w:rPr>
              <w:t xml:space="preserve"> </w:t>
            </w:r>
            <w:r w:rsidRPr="008C5625">
              <w:rPr>
                <w:rFonts w:eastAsiaTheme="minorEastAsia"/>
                <w:lang w:eastAsia="zh-CN"/>
              </w:rPr>
              <w:t xml:space="preserve">is agreed as performance metric for NR ISAC. </w:t>
            </w:r>
          </w:p>
          <w:p w14:paraId="47B47201" w14:textId="77777777" w:rsidR="00067256" w:rsidRPr="008C5625" w:rsidRDefault="00067256" w:rsidP="00067256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Velocity accuracy is defined as the absolute value of the difference between the estimated velocity and the </w:t>
            </w:r>
            <w:r w:rsidRPr="008C5625">
              <w:rPr>
                <w:rFonts w:eastAsiaTheme="minorEastAsia" w:hint="eastAsia"/>
                <w:lang w:eastAsia="zh-CN"/>
              </w:rPr>
              <w:t xml:space="preserve">corresponding </w:t>
            </w:r>
            <w:r w:rsidRPr="008C5625">
              <w:rPr>
                <w:rFonts w:eastAsiaTheme="minorEastAsia"/>
                <w:lang w:eastAsia="zh-CN"/>
              </w:rPr>
              <w:t xml:space="preserve">true velocity of </w:t>
            </w:r>
            <w:r w:rsidRPr="008C5625">
              <w:rPr>
                <w:rFonts w:eastAsiaTheme="minorEastAsia" w:hint="eastAsia"/>
                <w:lang w:eastAsia="zh-CN"/>
              </w:rPr>
              <w:t>a</w:t>
            </w:r>
            <w:r w:rsidRPr="008C5625">
              <w:rPr>
                <w:rFonts w:eastAsiaTheme="minorEastAsia"/>
                <w:lang w:eastAsia="zh-CN"/>
              </w:rPr>
              <w:t xml:space="preserve"> sensing target. </w:t>
            </w:r>
          </w:p>
          <w:p w14:paraId="7086604F" w14:textId="77777777" w:rsidR="00067256" w:rsidRPr="008C5625" w:rsidRDefault="00067256" w:rsidP="00067256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 xml:space="preserve">For single TRP monostatic sensing, </w:t>
            </w:r>
          </w:p>
          <w:p w14:paraId="6E29AFA2" w14:textId="77777777" w:rsidR="00067256" w:rsidRPr="008C5625" w:rsidRDefault="00067256" w:rsidP="00067256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T</w:t>
            </w:r>
            <w:r w:rsidRPr="008C5625">
              <w:rPr>
                <w:rFonts w:eastAsiaTheme="minorEastAsia" w:hint="eastAsia"/>
                <w:lang w:eastAsia="zh-CN"/>
              </w:rPr>
              <w:t xml:space="preserve">he </w:t>
            </w:r>
            <w:r w:rsidRPr="008C5625">
              <w:rPr>
                <w:rFonts w:eastAsiaTheme="minorEastAsia"/>
                <w:lang w:eastAsia="zh-CN"/>
              </w:rPr>
              <w:t xml:space="preserve">radial velocity accuracy </w:t>
            </w:r>
            <w:r w:rsidRPr="008C5625">
              <w:rPr>
                <w:rFonts w:eastAsiaTheme="minorEastAsia" w:hint="eastAsia"/>
                <w:lang w:eastAsia="zh-CN"/>
              </w:rPr>
              <w:t>can be</w:t>
            </w:r>
            <w:r w:rsidRPr="008C5625">
              <w:rPr>
                <w:rFonts w:eastAsiaTheme="minorEastAsia"/>
                <w:lang w:eastAsia="zh-CN"/>
              </w:rPr>
              <w:t xml:space="preserve"> estimated</w:t>
            </w:r>
          </w:p>
          <w:p w14:paraId="5043BA49" w14:textId="77777777" w:rsidR="00067256" w:rsidRPr="008C5625" w:rsidRDefault="00067256" w:rsidP="00067256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8C5625">
              <w:rPr>
                <w:rFonts w:eastAsiaTheme="minorEastAsia"/>
                <w:lang w:eastAsia="zh-CN"/>
              </w:rPr>
              <w:t>The true r</w:t>
            </w:r>
            <w:r w:rsidRPr="008C5625">
              <w:rPr>
                <w:rFonts w:eastAsiaTheme="minorEastAsia" w:hint="eastAsia"/>
                <w:lang w:eastAsia="zh-CN"/>
              </w:rPr>
              <w:t xml:space="preserve">adial velocity is the projection of true </w:t>
            </w:r>
            <w:r w:rsidRPr="008C5625">
              <w:rPr>
                <w:rFonts w:eastAsiaTheme="minorEastAsia"/>
                <w:lang w:eastAsia="zh-CN"/>
              </w:rPr>
              <w:t>velocity</w:t>
            </w:r>
            <w:r w:rsidRPr="008C5625">
              <w:rPr>
                <w:rFonts w:eastAsiaTheme="minorEastAsia" w:hint="eastAsia"/>
                <w:lang w:eastAsia="zh-CN"/>
              </w:rPr>
              <w:t xml:space="preserve"> on </w:t>
            </w:r>
            <w:r w:rsidRPr="008C5625">
              <w:rPr>
                <w:rFonts w:eastAsiaTheme="minorEastAsia"/>
                <w:lang w:eastAsia="zh-CN"/>
              </w:rPr>
              <w:t>the</w:t>
            </w:r>
            <w:r w:rsidRPr="008C5625">
              <w:rPr>
                <w:rFonts w:eastAsiaTheme="minorEastAsia" w:hint="eastAsia"/>
                <w:lang w:eastAsia="zh-CN"/>
              </w:rPr>
              <w:t xml:space="preserve"> direction from TRP to target for TRP monostatic. </w:t>
            </w:r>
          </w:p>
          <w:p w14:paraId="25EAF4FD" w14:textId="568629FA" w:rsidR="00F20A4F" w:rsidRPr="003017EC" w:rsidRDefault="00067256" w:rsidP="00067256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Chars="0" w:left="0" w:firstLine="1052"/>
              <w:contextualSpacing/>
              <w:jc w:val="left"/>
              <w:textAlignment w:val="baseline"/>
              <w:rPr>
                <w:rFonts w:ascii="Calibri" w:eastAsia="Batang" w:hAnsi="Calibri" w:cs="Calibri"/>
                <w:lang w:val="en-GB" w:eastAsia="ko-KR"/>
              </w:rPr>
            </w:pPr>
            <w:r w:rsidRPr="00067256">
              <w:rPr>
                <w:rFonts w:eastAsiaTheme="minorEastAsia" w:hint="eastAsia"/>
                <w:lang w:eastAsia="zh-CN"/>
              </w:rPr>
              <w:t>T</w:t>
            </w:r>
            <w:r w:rsidRPr="00067256">
              <w:rPr>
                <w:rFonts w:eastAsiaTheme="minorEastAsia"/>
                <w:lang w:eastAsia="zh-CN"/>
              </w:rPr>
              <w:t xml:space="preserve">he true </w:t>
            </w:r>
            <w:r w:rsidRPr="00067256">
              <w:rPr>
                <w:rFonts w:eastAsiaTheme="minorEastAsia" w:hint="eastAsia"/>
                <w:lang w:eastAsia="zh-CN"/>
              </w:rPr>
              <w:t>velocity accuracy</w:t>
            </w:r>
            <w:r w:rsidRPr="00067256">
              <w:rPr>
                <w:rFonts w:eastAsiaTheme="minorEastAsia"/>
                <w:lang w:eastAsia="zh-CN"/>
              </w:rPr>
              <w:t xml:space="preserve"> can </w:t>
            </w:r>
            <w:r w:rsidRPr="00067256">
              <w:rPr>
                <w:rFonts w:eastAsiaTheme="minorEastAsia" w:hint="eastAsia"/>
                <w:lang w:eastAsia="zh-CN"/>
              </w:rPr>
              <w:t>be</w:t>
            </w:r>
            <w:r w:rsidRPr="00067256">
              <w:rPr>
                <w:rFonts w:eastAsiaTheme="minorEastAsia"/>
                <w:lang w:eastAsia="zh-CN"/>
              </w:rPr>
              <w:t xml:space="preserve"> estimated.</w:t>
            </w:r>
          </w:p>
        </w:tc>
      </w:tr>
    </w:tbl>
    <w:p w14:paraId="27C8024A" w14:textId="77777777" w:rsidR="00BD3180" w:rsidRDefault="00BD3180" w:rsidP="00FE6FA5">
      <w:pPr>
        <w:spacing w:line="240" w:lineRule="auto"/>
        <w:ind w:left="0" w:firstLineChars="250" w:firstLine="550"/>
        <w:rPr>
          <w:rFonts w:ascii="Calibri" w:eastAsiaTheme="minorEastAsia" w:hAnsi="Calibri" w:cs="Calibri"/>
          <w:sz w:val="22"/>
          <w:lang w:eastAsia="ko-KR"/>
        </w:rPr>
      </w:pPr>
    </w:p>
    <w:p w14:paraId="3A824B4C" w14:textId="5C00E63E" w:rsidR="002463B7" w:rsidRDefault="002463B7" w:rsidP="002463B7">
      <w:pPr>
        <w:pStyle w:val="Heading1"/>
        <w:numPr>
          <w:ilvl w:val="0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Calibri" w:eastAsia="SimSun" w:hAnsi="Calibri" w:cs="Calibri"/>
          <w:b/>
          <w:kern w:val="32"/>
          <w:lang w:eastAsia="zh-CN"/>
        </w:rPr>
      </w:pPr>
      <w:r>
        <w:rPr>
          <w:rFonts w:ascii="Calibri" w:eastAsia="SimSun" w:hAnsi="Calibri" w:cs="Calibri"/>
          <w:b/>
          <w:kern w:val="32"/>
          <w:lang w:eastAsia="zh-CN"/>
        </w:rPr>
        <w:t>Discussion</w:t>
      </w:r>
    </w:p>
    <w:p w14:paraId="5D90EA53" w14:textId="0A8B001D" w:rsidR="00B94784" w:rsidRDefault="002F4615" w:rsidP="007A4236">
      <w:pPr>
        <w:pStyle w:val="Heading3"/>
        <w:ind w:left="1040" w:hanging="440"/>
        <w:rPr>
          <w:lang w:eastAsia="ko-KR"/>
        </w:rPr>
      </w:pPr>
      <w:r>
        <w:rPr>
          <w:lang w:eastAsia="ko-KR"/>
        </w:rPr>
        <w:t>2.</w:t>
      </w:r>
      <w:r w:rsidR="00A6536C">
        <w:rPr>
          <w:lang w:eastAsia="ko-KR"/>
        </w:rPr>
        <w:t>1</w:t>
      </w:r>
      <w:r>
        <w:rPr>
          <w:lang w:eastAsia="ko-KR"/>
        </w:rPr>
        <w:t xml:space="preserve"> </w:t>
      </w:r>
      <w:r w:rsidR="008E7687">
        <w:rPr>
          <w:lang w:eastAsia="ko-KR"/>
        </w:rPr>
        <w:t>Sensing metrics</w:t>
      </w:r>
    </w:p>
    <w:p w14:paraId="21187D7E" w14:textId="423CE5C0" w:rsidR="00E45883" w:rsidRPr="00E45883" w:rsidRDefault="00E45883" w:rsidP="00E45883">
      <w:pPr>
        <w:ind w:left="0" w:firstLine="540"/>
        <w:rPr>
          <w:lang w:eastAsia="ko-KR"/>
        </w:rPr>
      </w:pPr>
      <w:r>
        <w:rPr>
          <w:lang w:eastAsia="ko-KR"/>
        </w:rPr>
        <w:t>The following requirements are used to evaluate UAV detection performance</w:t>
      </w:r>
    </w:p>
    <w:tbl>
      <w:tblPr>
        <w:tblStyle w:val="TableGrid"/>
        <w:tblW w:w="6994" w:type="dxa"/>
        <w:jc w:val="center"/>
        <w:tblLook w:val="04A0" w:firstRow="1" w:lastRow="0" w:firstColumn="1" w:lastColumn="0" w:noHBand="0" w:noVBand="1"/>
      </w:tblPr>
      <w:tblGrid>
        <w:gridCol w:w="3525"/>
        <w:gridCol w:w="3469"/>
      </w:tblGrid>
      <w:tr w:rsidR="00E45883" w14:paraId="24D077D6" w14:textId="77777777" w:rsidTr="003466D1">
        <w:trPr>
          <w:trHeight w:val="332"/>
          <w:jc w:val="center"/>
        </w:trPr>
        <w:tc>
          <w:tcPr>
            <w:tcW w:w="3479" w:type="dxa"/>
            <w:shd w:val="clear" w:color="auto" w:fill="E7E6E6" w:themeFill="background2"/>
            <w:vAlign w:val="center"/>
          </w:tcPr>
          <w:p w14:paraId="4470F53D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b/>
                <w:bCs/>
                <w:szCs w:val="18"/>
              </w:rPr>
              <w:t>Metric</w:t>
            </w:r>
          </w:p>
        </w:tc>
        <w:tc>
          <w:tcPr>
            <w:tcW w:w="3515" w:type="dxa"/>
            <w:shd w:val="clear" w:color="auto" w:fill="E7E6E6" w:themeFill="background2"/>
            <w:vAlign w:val="center"/>
          </w:tcPr>
          <w:p w14:paraId="3C7D0FB5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b/>
                <w:bCs/>
                <w:szCs w:val="18"/>
              </w:rPr>
              <w:t>Requirements</w:t>
            </w:r>
          </w:p>
        </w:tc>
      </w:tr>
      <w:tr w:rsidR="00E45883" w14:paraId="7315190E" w14:textId="77777777" w:rsidTr="003466D1">
        <w:trPr>
          <w:trHeight w:val="332"/>
          <w:jc w:val="center"/>
        </w:trPr>
        <w:tc>
          <w:tcPr>
            <w:tcW w:w="0" w:type="auto"/>
            <w:vAlign w:val="center"/>
          </w:tcPr>
          <w:p w14:paraId="6C92017D" w14:textId="268A9584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0A161C">
              <w:rPr>
                <w:b/>
                <w:bCs/>
                <w:szCs w:val="18"/>
              </w:rPr>
              <w:t xml:space="preserve">Missed </w:t>
            </w:r>
            <w:r w:rsidR="00087DC9" w:rsidRPr="000A161C">
              <w:rPr>
                <w:b/>
                <w:bCs/>
                <w:szCs w:val="18"/>
              </w:rPr>
              <w:t>D</w:t>
            </w:r>
            <w:r w:rsidRPr="000A161C">
              <w:rPr>
                <w:b/>
                <w:bCs/>
                <w:szCs w:val="18"/>
              </w:rPr>
              <w:t>etection Probability</w:t>
            </w:r>
          </w:p>
        </w:tc>
        <w:tc>
          <w:tcPr>
            <w:tcW w:w="3515" w:type="dxa"/>
            <w:vAlign w:val="center"/>
          </w:tcPr>
          <w:p w14:paraId="385013D1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szCs w:val="18"/>
              </w:rPr>
              <w:t>5%</w:t>
            </w:r>
          </w:p>
        </w:tc>
      </w:tr>
      <w:tr w:rsidR="00E45883" w14:paraId="48DBCA34" w14:textId="77777777" w:rsidTr="003466D1">
        <w:trPr>
          <w:trHeight w:val="332"/>
          <w:jc w:val="center"/>
        </w:trPr>
        <w:tc>
          <w:tcPr>
            <w:tcW w:w="0" w:type="auto"/>
            <w:vAlign w:val="center"/>
          </w:tcPr>
          <w:p w14:paraId="0B6F3004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0A161C">
              <w:rPr>
                <w:b/>
                <w:bCs/>
                <w:szCs w:val="18"/>
              </w:rPr>
              <w:t>False Alarm Rate</w:t>
            </w:r>
          </w:p>
        </w:tc>
        <w:tc>
          <w:tcPr>
            <w:tcW w:w="3515" w:type="dxa"/>
            <w:vAlign w:val="center"/>
          </w:tcPr>
          <w:p w14:paraId="4391BBBB" w14:textId="5C6FD7C9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szCs w:val="18"/>
              </w:rPr>
              <w:t>5%</w:t>
            </w:r>
          </w:p>
        </w:tc>
      </w:tr>
      <w:tr w:rsidR="00E45883" w14:paraId="6805D919" w14:textId="77777777" w:rsidTr="003466D1">
        <w:trPr>
          <w:trHeight w:val="332"/>
          <w:jc w:val="center"/>
        </w:trPr>
        <w:tc>
          <w:tcPr>
            <w:tcW w:w="0" w:type="auto"/>
            <w:vAlign w:val="center"/>
          </w:tcPr>
          <w:p w14:paraId="32E8FB7E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0A161C">
              <w:rPr>
                <w:b/>
                <w:bCs/>
                <w:szCs w:val="18"/>
              </w:rPr>
              <w:t>Horizontal Positioning Accuracy</w:t>
            </w:r>
          </w:p>
        </w:tc>
        <w:tc>
          <w:tcPr>
            <w:tcW w:w="3515" w:type="dxa"/>
            <w:vAlign w:val="center"/>
          </w:tcPr>
          <w:p w14:paraId="2F04D901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szCs w:val="18"/>
              </w:rPr>
              <w:t>10 m @ 90%</w:t>
            </w:r>
          </w:p>
        </w:tc>
      </w:tr>
      <w:tr w:rsidR="00E45883" w14:paraId="42375029" w14:textId="77777777" w:rsidTr="003466D1">
        <w:trPr>
          <w:trHeight w:val="332"/>
          <w:jc w:val="center"/>
        </w:trPr>
        <w:tc>
          <w:tcPr>
            <w:tcW w:w="0" w:type="auto"/>
            <w:vAlign w:val="center"/>
          </w:tcPr>
          <w:p w14:paraId="436676D6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0A161C">
              <w:rPr>
                <w:b/>
                <w:bCs/>
                <w:szCs w:val="18"/>
              </w:rPr>
              <w:t>Vertical Positioning Accuracy</w:t>
            </w:r>
          </w:p>
        </w:tc>
        <w:tc>
          <w:tcPr>
            <w:tcW w:w="3515" w:type="dxa"/>
            <w:vAlign w:val="center"/>
          </w:tcPr>
          <w:p w14:paraId="4CE9D904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szCs w:val="18"/>
              </w:rPr>
              <w:t>10 m @ 90%</w:t>
            </w:r>
          </w:p>
        </w:tc>
      </w:tr>
      <w:tr w:rsidR="00E45883" w14:paraId="45DA225B" w14:textId="77777777" w:rsidTr="003466D1">
        <w:trPr>
          <w:trHeight w:val="332"/>
          <w:jc w:val="center"/>
        </w:trPr>
        <w:tc>
          <w:tcPr>
            <w:tcW w:w="0" w:type="auto"/>
            <w:vAlign w:val="center"/>
          </w:tcPr>
          <w:p w14:paraId="5F0B0956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0A161C">
              <w:rPr>
                <w:b/>
                <w:bCs/>
                <w:szCs w:val="18"/>
              </w:rPr>
              <w:t>Radial Velocity Accuracy</w:t>
            </w:r>
          </w:p>
        </w:tc>
        <w:tc>
          <w:tcPr>
            <w:tcW w:w="3515" w:type="dxa"/>
            <w:vAlign w:val="center"/>
          </w:tcPr>
          <w:p w14:paraId="45721D48" w14:textId="77777777" w:rsidR="00E45883" w:rsidRPr="000A161C" w:rsidRDefault="00E45883" w:rsidP="003466D1">
            <w:pPr>
              <w:snapToGrid w:val="0"/>
              <w:spacing w:before="0" w:line="240" w:lineRule="auto"/>
              <w:jc w:val="center"/>
              <w:rPr>
                <w:szCs w:val="18"/>
              </w:rPr>
            </w:pPr>
            <w:r w:rsidRPr="000A161C">
              <w:rPr>
                <w:szCs w:val="18"/>
              </w:rPr>
              <w:t>1 m/s</w:t>
            </w:r>
          </w:p>
        </w:tc>
      </w:tr>
    </w:tbl>
    <w:p w14:paraId="43E7BC43" w14:textId="48C323CA" w:rsidR="00DA7DFB" w:rsidRPr="00DA7DFB" w:rsidRDefault="00DA7DFB" w:rsidP="00DA7DFB">
      <w:pPr>
        <w:pStyle w:val="Caption"/>
        <w:jc w:val="center"/>
        <w:rPr>
          <w:sz w:val="20"/>
          <w:lang w:eastAsia="ko-KR"/>
        </w:rPr>
      </w:pPr>
      <w:bookmarkStart w:id="4" w:name="_Ref210229086"/>
      <w:r w:rsidRPr="00DA7DFB">
        <w:rPr>
          <w:sz w:val="20"/>
        </w:rPr>
        <w:t xml:space="preserve">Table </w:t>
      </w:r>
      <w:r w:rsidRPr="00DA7DFB">
        <w:rPr>
          <w:sz w:val="20"/>
        </w:rPr>
        <w:fldChar w:fldCharType="begin"/>
      </w:r>
      <w:r w:rsidRPr="00DA7DFB">
        <w:rPr>
          <w:sz w:val="20"/>
        </w:rPr>
        <w:instrText xml:space="preserve"> SEQ Table \* ARABIC </w:instrText>
      </w:r>
      <w:r w:rsidRPr="00DA7DFB">
        <w:rPr>
          <w:sz w:val="20"/>
        </w:rPr>
        <w:fldChar w:fldCharType="separate"/>
      </w:r>
      <w:r w:rsidRPr="00DA7DFB">
        <w:rPr>
          <w:noProof/>
          <w:sz w:val="20"/>
        </w:rPr>
        <w:t>1</w:t>
      </w:r>
      <w:r w:rsidRPr="00DA7DFB">
        <w:rPr>
          <w:sz w:val="20"/>
        </w:rPr>
        <w:fldChar w:fldCharType="end"/>
      </w:r>
      <w:bookmarkEnd w:id="4"/>
      <w:r>
        <w:rPr>
          <w:sz w:val="20"/>
        </w:rPr>
        <w:t>: Sensing requirements</w:t>
      </w:r>
    </w:p>
    <w:p w14:paraId="03CFDCD1" w14:textId="46BDEF18" w:rsidR="00DA7DFB" w:rsidRPr="00DA7DFB" w:rsidRDefault="00DA7DFB" w:rsidP="00DA7DFB">
      <w:pPr>
        <w:pStyle w:val="Caption"/>
        <w:rPr>
          <w:sz w:val="20"/>
          <w:lang w:eastAsia="ko-KR"/>
        </w:rPr>
      </w:pPr>
      <w:bookmarkStart w:id="5" w:name="_Ref210230559"/>
      <w:r w:rsidRPr="00DA7DFB">
        <w:rPr>
          <w:sz w:val="20"/>
        </w:rPr>
        <w:t xml:space="preserve">Proposal </w:t>
      </w:r>
      <w:r w:rsidRPr="00DA7DFB">
        <w:rPr>
          <w:sz w:val="20"/>
        </w:rPr>
        <w:fldChar w:fldCharType="begin"/>
      </w:r>
      <w:r w:rsidRPr="00DA7DFB">
        <w:rPr>
          <w:sz w:val="20"/>
        </w:rPr>
        <w:instrText xml:space="preserve"> SEQ Proposal \* ARABIC </w:instrText>
      </w:r>
      <w:r w:rsidRPr="00DA7DFB">
        <w:rPr>
          <w:sz w:val="20"/>
        </w:rPr>
        <w:fldChar w:fldCharType="separate"/>
      </w:r>
      <w:r w:rsidR="00D6354F">
        <w:rPr>
          <w:noProof/>
          <w:sz w:val="20"/>
        </w:rPr>
        <w:t>1</w:t>
      </w:r>
      <w:r w:rsidRPr="00DA7DFB">
        <w:rPr>
          <w:sz w:val="20"/>
        </w:rPr>
        <w:fldChar w:fldCharType="end"/>
      </w:r>
      <w:r>
        <w:rPr>
          <w:sz w:val="20"/>
        </w:rPr>
        <w:t xml:space="preserve">: The sensing requirements in UAV scenarios are defined in </w:t>
      </w:r>
      <w:r>
        <w:rPr>
          <w:sz w:val="20"/>
        </w:rPr>
        <w:fldChar w:fldCharType="begin"/>
      </w:r>
      <w:r>
        <w:rPr>
          <w:sz w:val="20"/>
        </w:rPr>
        <w:instrText xml:space="preserve"> REF _Ref210229086 \h </w:instrText>
      </w:r>
      <w:r>
        <w:rPr>
          <w:sz w:val="20"/>
        </w:rPr>
      </w:r>
      <w:r>
        <w:rPr>
          <w:sz w:val="20"/>
        </w:rPr>
        <w:fldChar w:fldCharType="separate"/>
      </w:r>
      <w:r w:rsidRPr="00DA7DFB">
        <w:rPr>
          <w:sz w:val="20"/>
        </w:rPr>
        <w:t xml:space="preserve">Table </w:t>
      </w:r>
      <w:r w:rsidRPr="00DA7DFB">
        <w:rPr>
          <w:noProof/>
          <w:sz w:val="20"/>
        </w:rPr>
        <w:t>1</w:t>
      </w:r>
      <w:r>
        <w:rPr>
          <w:sz w:val="20"/>
        </w:rPr>
        <w:fldChar w:fldCharType="end"/>
      </w:r>
      <w:r>
        <w:rPr>
          <w:sz w:val="20"/>
        </w:rPr>
        <w:t>.</w:t>
      </w:r>
      <w:bookmarkEnd w:id="5"/>
    </w:p>
    <w:p w14:paraId="3FD39159" w14:textId="2C2E35BA" w:rsidR="002327D6" w:rsidRDefault="002327D6" w:rsidP="00956364">
      <w:pPr>
        <w:pStyle w:val="Heading3"/>
        <w:ind w:left="1040" w:hanging="440"/>
        <w:rPr>
          <w:lang w:eastAsia="ko-KR"/>
        </w:rPr>
      </w:pPr>
      <w:r w:rsidRPr="00956364">
        <w:rPr>
          <w:lang w:eastAsia="ko-KR"/>
        </w:rPr>
        <w:t>2.2</w:t>
      </w:r>
      <w:r>
        <w:rPr>
          <w:lang w:eastAsia="ko-KR"/>
        </w:rPr>
        <w:t xml:space="preserve"> </w:t>
      </w:r>
      <w:r w:rsidR="003466D1">
        <w:rPr>
          <w:lang w:eastAsia="ko-KR"/>
        </w:rPr>
        <w:t>Evaluation steps</w:t>
      </w:r>
    </w:p>
    <w:p w14:paraId="6C9CA2E5" w14:textId="01437E83" w:rsidR="003466D1" w:rsidRDefault="00A919D1" w:rsidP="00AC764A">
      <w:pPr>
        <w:ind w:left="0" w:firstLine="540"/>
        <w:rPr>
          <w:lang w:eastAsia="ko-KR"/>
        </w:rPr>
      </w:pPr>
      <w:r>
        <w:rPr>
          <w:lang w:eastAsia="ko-KR"/>
        </w:rPr>
        <w:t>In order to set up and measure the metrics in the sim</w:t>
      </w:r>
      <w:r w:rsidR="000513C1">
        <w:rPr>
          <w:lang w:eastAsia="ko-KR"/>
        </w:rPr>
        <w:t>u</w:t>
      </w:r>
      <w:r>
        <w:rPr>
          <w:lang w:eastAsia="ko-KR"/>
        </w:rPr>
        <w:t xml:space="preserve">lation to evaluate </w:t>
      </w:r>
      <w:r w:rsidR="000513C1">
        <w:rPr>
          <w:lang w:eastAsia="ko-KR"/>
        </w:rPr>
        <w:t>UAV detection performance</w:t>
      </w:r>
      <w:r w:rsidR="00AC764A">
        <w:rPr>
          <w:lang w:eastAsia="ko-KR"/>
        </w:rPr>
        <w:t>, we follow the following steps:</w:t>
      </w:r>
    </w:p>
    <w:p w14:paraId="15592269" w14:textId="55E6004E" w:rsidR="00AC764A" w:rsidRDefault="00AC764A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Simulation parameter configuration</w:t>
      </w:r>
    </w:p>
    <w:p w14:paraId="73A69363" w14:textId="5C1B66BB" w:rsidR="00AC764A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scenario generation</w:t>
      </w:r>
    </w:p>
    <w:p w14:paraId="68CF2BF6" w14:textId="1A164CEC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lastRenderedPageBreak/>
        <w:t>Drop N targets</w:t>
      </w:r>
      <w:r w:rsidR="003821EB">
        <w:rPr>
          <w:lang w:eastAsia="ko-KR"/>
        </w:rPr>
        <w:t>, N</w:t>
      </w:r>
      <w:r w:rsidR="004F3037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∈</m:t>
        </m:r>
      </m:oMath>
      <w:r w:rsidR="004F3037">
        <w:rPr>
          <w:lang w:eastAsia="ko-KR"/>
        </w:rPr>
        <w:t xml:space="preserve"> </w:t>
      </w:r>
      <w:r w:rsidR="003821EB">
        <w:rPr>
          <w:lang w:eastAsia="ko-KR"/>
        </w:rPr>
        <w:t>{0, 5}</w:t>
      </w:r>
    </w:p>
    <w:p w14:paraId="564C0983" w14:textId="3CA786DF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Channel generation</w:t>
      </w:r>
    </w:p>
    <w:p w14:paraId="01EDE944" w14:textId="108AFCE4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node selection</w:t>
      </w:r>
    </w:p>
    <w:p w14:paraId="3F146B81" w14:textId="58EE660B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signal generation</w:t>
      </w:r>
      <w:r w:rsidR="00626C4A">
        <w:rPr>
          <w:lang w:eastAsia="ko-KR"/>
        </w:rPr>
        <w:t>: sensing signal is generated based on the parameters configured in Step 1 such as sequence type, comb sizes</w:t>
      </w:r>
      <w:r w:rsidR="00401E0F">
        <w:rPr>
          <w:lang w:eastAsia="ko-KR"/>
        </w:rPr>
        <w:t>, time and frequency resources.</w:t>
      </w:r>
    </w:p>
    <w:p w14:paraId="367CCA19" w14:textId="70D53FAF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signal transmission</w:t>
      </w:r>
    </w:p>
    <w:p w14:paraId="3FF9161C" w14:textId="41C76D64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Receive signal at the receiver</w:t>
      </w:r>
    </w:p>
    <w:p w14:paraId="1ABC74A4" w14:textId="64A065BB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Channel estimation</w:t>
      </w:r>
    </w:p>
    <w:p w14:paraId="786BA2FB" w14:textId="5E684A71" w:rsidR="001C0307" w:rsidRDefault="001C0307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Target detection</w:t>
      </w:r>
      <w:r w:rsidR="001F4BE4">
        <w:rPr>
          <w:lang w:eastAsia="ko-KR"/>
        </w:rPr>
        <w:t>: a threshold is chosen for target detection based on the requirement of false alarm rate and detection rate</w:t>
      </w:r>
    </w:p>
    <w:p w14:paraId="61CDDC2F" w14:textId="351E5DA4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metric calculation</w:t>
      </w:r>
      <w:r w:rsidR="001F4BE4">
        <w:rPr>
          <w:lang w:eastAsia="ko-KR"/>
        </w:rPr>
        <w:t xml:space="preserve"> (if a target is detected)</w:t>
      </w:r>
      <w:r>
        <w:rPr>
          <w:lang w:eastAsia="ko-KR"/>
        </w:rPr>
        <w:t>: positioning, velocity</w:t>
      </w:r>
      <w:r w:rsidR="00C45B67">
        <w:rPr>
          <w:lang w:eastAsia="ko-KR"/>
        </w:rPr>
        <w:t xml:space="preserve"> by using 2D</w:t>
      </w:r>
      <w:r w:rsidR="00DA7DFB">
        <w:rPr>
          <w:lang w:eastAsia="ko-KR"/>
        </w:rPr>
        <w:t>-</w:t>
      </w:r>
      <w:r w:rsidR="00C45B67">
        <w:rPr>
          <w:lang w:eastAsia="ko-KR"/>
        </w:rPr>
        <w:t>FFT</w:t>
      </w:r>
      <w:r w:rsidR="00177FD8">
        <w:rPr>
          <w:lang w:eastAsia="ko-KR"/>
        </w:rPr>
        <w:t xml:space="preserve"> </w:t>
      </w:r>
      <w:r w:rsidR="00DA7DFB">
        <w:rPr>
          <w:lang w:eastAsia="ko-KR"/>
        </w:rPr>
        <w:t xml:space="preserve">algorithm </w:t>
      </w:r>
      <w:r w:rsidR="00177FD8">
        <w:rPr>
          <w:lang w:eastAsia="ko-KR"/>
        </w:rPr>
        <w:t>as the sensing algorithm</w:t>
      </w:r>
      <w:r w:rsidR="007E3D6D">
        <w:rPr>
          <w:lang w:eastAsia="ko-KR"/>
        </w:rPr>
        <w:t>. 2D</w:t>
      </w:r>
      <w:r w:rsidR="00DA7DFB">
        <w:rPr>
          <w:lang w:eastAsia="ko-KR"/>
        </w:rPr>
        <w:t>-</w:t>
      </w:r>
      <w:r w:rsidR="007E3D6D">
        <w:rPr>
          <w:lang w:eastAsia="ko-KR"/>
        </w:rPr>
        <w:t>FFT</w:t>
      </w:r>
      <w:r w:rsidR="00DA7DFB">
        <w:rPr>
          <w:lang w:eastAsia="ko-KR"/>
        </w:rPr>
        <w:t xml:space="preserve"> algorithm</w:t>
      </w:r>
      <w:r w:rsidR="007E3D6D">
        <w:rPr>
          <w:lang w:eastAsia="ko-KR"/>
        </w:rPr>
        <w:t xml:space="preserve"> is used as</w:t>
      </w:r>
      <w:r w:rsidR="000971BC">
        <w:rPr>
          <w:lang w:eastAsia="ko-KR"/>
        </w:rPr>
        <w:t xml:space="preserve"> a baseline for the sensing algorithm</w:t>
      </w:r>
      <w:r w:rsidR="00DA7DFB">
        <w:rPr>
          <w:lang w:eastAsia="ko-KR"/>
        </w:rPr>
        <w:t>s</w:t>
      </w:r>
    </w:p>
    <w:p w14:paraId="7F1C0263" w14:textId="55F29218" w:rsidR="00243E90" w:rsidRDefault="00243E90" w:rsidP="00AC764A">
      <w:pPr>
        <w:pStyle w:val="ListParagraph"/>
        <w:numPr>
          <w:ilvl w:val="0"/>
          <w:numId w:val="35"/>
        </w:numPr>
        <w:ind w:leftChars="0"/>
        <w:rPr>
          <w:lang w:eastAsia="ko-KR"/>
        </w:rPr>
      </w:pPr>
      <w:r>
        <w:rPr>
          <w:lang w:eastAsia="ko-KR"/>
        </w:rPr>
        <w:t>Sensing results</w:t>
      </w:r>
      <w:r w:rsidR="00823216">
        <w:rPr>
          <w:lang w:eastAsia="ko-KR"/>
        </w:rPr>
        <w:t>: range, angle, velocity</w:t>
      </w:r>
      <w:r>
        <w:rPr>
          <w:lang w:eastAsia="ko-KR"/>
        </w:rPr>
        <w:t xml:space="preserve"> </w:t>
      </w:r>
    </w:p>
    <w:p w14:paraId="55DB8386" w14:textId="122F2B9E" w:rsidR="00D000F6" w:rsidRDefault="00D000F6" w:rsidP="00D000F6">
      <w:pPr>
        <w:ind w:left="0" w:firstLine="540"/>
        <w:rPr>
          <w:lang w:eastAsia="ko-KR"/>
        </w:rPr>
      </w:pPr>
      <w:r>
        <w:rPr>
          <w:lang w:eastAsia="ko-KR"/>
        </w:rPr>
        <w:t xml:space="preserve">The BSs do not cooperate together in sensing one target. Each BS senses the target and derives the target’s range and velocity independently. The performance metrics are calculated </w:t>
      </w:r>
      <w:r w:rsidR="00DA7DFB">
        <w:rPr>
          <w:lang w:eastAsia="ko-KR"/>
        </w:rPr>
        <w:t>independently</w:t>
      </w:r>
      <w:r>
        <w:rPr>
          <w:lang w:eastAsia="ko-KR"/>
        </w:rPr>
        <w:t xml:space="preserve"> for each BS and sensing target pair.</w:t>
      </w:r>
    </w:p>
    <w:p w14:paraId="7DAC2A0A" w14:textId="3C27B162" w:rsidR="00DA7DFB" w:rsidRDefault="00DA7DFB" w:rsidP="00DA7DFB">
      <w:pPr>
        <w:pStyle w:val="Caption"/>
        <w:rPr>
          <w:sz w:val="20"/>
        </w:rPr>
      </w:pPr>
      <w:bookmarkStart w:id="6" w:name="_Ref210230562"/>
      <w:r w:rsidRPr="00DA7DFB">
        <w:rPr>
          <w:sz w:val="20"/>
        </w:rPr>
        <w:t xml:space="preserve">Proposal </w:t>
      </w:r>
      <w:r w:rsidRPr="00DA7DFB">
        <w:rPr>
          <w:sz w:val="20"/>
        </w:rPr>
        <w:fldChar w:fldCharType="begin"/>
      </w:r>
      <w:r w:rsidRPr="00DA7DFB">
        <w:rPr>
          <w:sz w:val="20"/>
        </w:rPr>
        <w:instrText xml:space="preserve"> SEQ Proposal \* ARABIC </w:instrText>
      </w:r>
      <w:r w:rsidRPr="00DA7DFB">
        <w:rPr>
          <w:sz w:val="20"/>
        </w:rPr>
        <w:fldChar w:fldCharType="separate"/>
      </w:r>
      <w:r w:rsidR="00D6354F">
        <w:rPr>
          <w:noProof/>
          <w:sz w:val="20"/>
        </w:rPr>
        <w:t>2</w:t>
      </w:r>
      <w:r w:rsidRPr="00DA7DFB">
        <w:rPr>
          <w:sz w:val="20"/>
        </w:rPr>
        <w:fldChar w:fldCharType="end"/>
      </w:r>
      <w:r w:rsidR="000A161C">
        <w:rPr>
          <w:sz w:val="20"/>
        </w:rPr>
        <w:t>:</w:t>
      </w:r>
      <w:r>
        <w:rPr>
          <w:sz w:val="20"/>
        </w:rPr>
        <w:t xml:space="preserve"> The evaluation simulation is set up following the below steps:</w:t>
      </w:r>
      <w:bookmarkEnd w:id="6"/>
    </w:p>
    <w:p w14:paraId="7D6E6013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Simulation parameter configuration</w:t>
      </w:r>
    </w:p>
    <w:p w14:paraId="0E68B729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Sensing scenario generation</w:t>
      </w:r>
    </w:p>
    <w:p w14:paraId="62476174" w14:textId="4DBBCB55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 xml:space="preserve">Drop N targets, N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∈</m:t>
        </m:r>
      </m:oMath>
      <w:r w:rsidRPr="00DA7DFB">
        <w:rPr>
          <w:b/>
          <w:lang w:eastAsia="ko-KR"/>
        </w:rPr>
        <w:t xml:space="preserve"> {0, 5}</w:t>
      </w:r>
    </w:p>
    <w:p w14:paraId="67729CDE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Channel generation</w:t>
      </w:r>
    </w:p>
    <w:p w14:paraId="32F8E8E9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Sensing node selection</w:t>
      </w:r>
    </w:p>
    <w:p w14:paraId="120BFA94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Sensing signal generation: sensing signal is generated based on the parameters configured in Step 1 such as sequence type, comb sizes, time and frequency resources.</w:t>
      </w:r>
    </w:p>
    <w:p w14:paraId="7098C1A0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Sensing signal transmission</w:t>
      </w:r>
    </w:p>
    <w:p w14:paraId="2F490A5E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Receive signal at the receiver</w:t>
      </w:r>
    </w:p>
    <w:p w14:paraId="201F79B7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Channel estimation</w:t>
      </w:r>
    </w:p>
    <w:p w14:paraId="728D127B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lastRenderedPageBreak/>
        <w:t>Target detection: a threshold is chosen for target detection based on the requirement of false alarm rate and detection rate</w:t>
      </w:r>
    </w:p>
    <w:p w14:paraId="290AF0F2" w14:textId="77777777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ko-KR"/>
        </w:rPr>
      </w:pPr>
      <w:r w:rsidRPr="00DA7DFB">
        <w:rPr>
          <w:b/>
          <w:lang w:eastAsia="ko-KR"/>
        </w:rPr>
        <w:t>Sensing metric calculation (if a target is detected): positioning, velocity by using 2D-FFT algorithm as the sensing algorithm. 2D-FFT algorithm is used as a baseline for the sensing algorithms</w:t>
      </w:r>
    </w:p>
    <w:p w14:paraId="3F0056DF" w14:textId="2AD639BD" w:rsidR="00DA7DFB" w:rsidRPr="00DA7DFB" w:rsidRDefault="00DA7DFB" w:rsidP="00DA7DFB">
      <w:pPr>
        <w:pStyle w:val="ListParagraph"/>
        <w:numPr>
          <w:ilvl w:val="0"/>
          <w:numId w:val="36"/>
        </w:numPr>
        <w:ind w:leftChars="0"/>
        <w:rPr>
          <w:b/>
          <w:lang w:eastAsia="ja-JP"/>
        </w:rPr>
      </w:pPr>
      <w:r w:rsidRPr="00DA7DFB">
        <w:rPr>
          <w:b/>
          <w:lang w:eastAsia="ko-KR"/>
        </w:rPr>
        <w:t>Sensing results: range, angle, velocity</w:t>
      </w:r>
    </w:p>
    <w:p w14:paraId="333F3EE6" w14:textId="0FA68A83" w:rsidR="00DA7DFB" w:rsidRPr="00DA7DFB" w:rsidRDefault="00DA7DFB" w:rsidP="00DA7DFB">
      <w:pPr>
        <w:pStyle w:val="Caption"/>
        <w:rPr>
          <w:sz w:val="20"/>
        </w:rPr>
      </w:pPr>
      <w:bookmarkStart w:id="7" w:name="_Ref210230563"/>
      <w:r w:rsidRPr="00DA7DFB">
        <w:rPr>
          <w:sz w:val="20"/>
        </w:rPr>
        <w:t xml:space="preserve">Proposal </w:t>
      </w:r>
      <w:r w:rsidRPr="00DA7DFB">
        <w:rPr>
          <w:sz w:val="20"/>
        </w:rPr>
        <w:fldChar w:fldCharType="begin"/>
      </w:r>
      <w:r w:rsidRPr="00DA7DFB">
        <w:rPr>
          <w:sz w:val="20"/>
        </w:rPr>
        <w:instrText xml:space="preserve"> SEQ Proposal \* ARABIC </w:instrText>
      </w:r>
      <w:r w:rsidRPr="00DA7DFB">
        <w:rPr>
          <w:sz w:val="20"/>
        </w:rPr>
        <w:fldChar w:fldCharType="separate"/>
      </w:r>
      <w:r w:rsidR="00D6354F">
        <w:rPr>
          <w:noProof/>
          <w:sz w:val="20"/>
        </w:rPr>
        <w:t>3</w:t>
      </w:r>
      <w:r w:rsidRPr="00DA7DFB">
        <w:rPr>
          <w:sz w:val="20"/>
        </w:rPr>
        <w:fldChar w:fldCharType="end"/>
      </w:r>
      <w:r>
        <w:rPr>
          <w:sz w:val="20"/>
        </w:rPr>
        <w:t>: 2D-FFT algorithm is used as a baseline for the sensing algorithms.</w:t>
      </w:r>
      <w:bookmarkEnd w:id="7"/>
    </w:p>
    <w:p w14:paraId="2F175646" w14:textId="7B20D94F" w:rsidR="00DA7DFB" w:rsidRPr="00087DC9" w:rsidRDefault="00DA7DFB" w:rsidP="00DA7DFB">
      <w:pPr>
        <w:pStyle w:val="Caption"/>
        <w:rPr>
          <w:rFonts w:eastAsia="MS Mincho"/>
          <w:sz w:val="20"/>
          <w:lang w:eastAsia="ko-KR"/>
        </w:rPr>
      </w:pPr>
      <w:bookmarkStart w:id="8" w:name="_Ref210230565"/>
      <w:r w:rsidRPr="00087DC9">
        <w:rPr>
          <w:rFonts w:eastAsia="MS Mincho"/>
          <w:sz w:val="20"/>
          <w:lang w:eastAsia="ko-KR"/>
        </w:rPr>
        <w:t xml:space="preserve">Proposal </w:t>
      </w:r>
      <w:r w:rsidRPr="00087DC9">
        <w:rPr>
          <w:rFonts w:eastAsia="MS Mincho"/>
          <w:sz w:val="20"/>
          <w:lang w:eastAsia="ko-KR"/>
        </w:rPr>
        <w:fldChar w:fldCharType="begin"/>
      </w:r>
      <w:r w:rsidRPr="00087DC9">
        <w:rPr>
          <w:rFonts w:eastAsia="MS Mincho"/>
          <w:sz w:val="20"/>
          <w:lang w:eastAsia="ko-KR"/>
        </w:rPr>
        <w:instrText xml:space="preserve"> SEQ Proposal \* ARABIC </w:instrText>
      </w:r>
      <w:r w:rsidRPr="00087DC9">
        <w:rPr>
          <w:rFonts w:eastAsia="MS Mincho"/>
          <w:sz w:val="20"/>
          <w:lang w:eastAsia="ko-KR"/>
        </w:rPr>
        <w:fldChar w:fldCharType="separate"/>
      </w:r>
      <w:r w:rsidR="00D6354F">
        <w:rPr>
          <w:rFonts w:eastAsia="MS Mincho"/>
          <w:noProof/>
          <w:sz w:val="20"/>
          <w:lang w:eastAsia="ko-KR"/>
        </w:rPr>
        <w:t>4</w:t>
      </w:r>
      <w:r w:rsidRPr="00087DC9">
        <w:rPr>
          <w:rFonts w:eastAsia="MS Mincho"/>
          <w:sz w:val="20"/>
          <w:lang w:eastAsia="ko-KR"/>
        </w:rPr>
        <w:fldChar w:fldCharType="end"/>
      </w:r>
      <w:r w:rsidRPr="00087DC9">
        <w:rPr>
          <w:rFonts w:eastAsia="MS Mincho"/>
          <w:sz w:val="20"/>
          <w:lang w:eastAsia="ko-KR"/>
        </w:rPr>
        <w:t>: Multi-BS-cooperation sensing is not supported</w:t>
      </w:r>
      <w:bookmarkEnd w:id="8"/>
      <w:r w:rsidR="000A161C">
        <w:rPr>
          <w:rFonts w:eastAsia="MS Mincho"/>
          <w:sz w:val="20"/>
          <w:lang w:eastAsia="ko-KR"/>
        </w:rPr>
        <w:t>.</w:t>
      </w:r>
    </w:p>
    <w:p w14:paraId="161FF55F" w14:textId="3C4B1A24" w:rsidR="00DA7DFB" w:rsidRPr="00087DC9" w:rsidRDefault="00DA7DFB" w:rsidP="00DA7DFB">
      <w:pPr>
        <w:pStyle w:val="Caption"/>
        <w:rPr>
          <w:rFonts w:eastAsia="MS Mincho"/>
          <w:sz w:val="20"/>
          <w:lang w:eastAsia="ko-KR"/>
        </w:rPr>
      </w:pPr>
      <w:bookmarkStart w:id="9" w:name="_Ref210230566"/>
      <w:r w:rsidRPr="00087DC9">
        <w:rPr>
          <w:rFonts w:eastAsia="MS Mincho"/>
          <w:sz w:val="20"/>
          <w:lang w:eastAsia="ko-KR"/>
        </w:rPr>
        <w:t xml:space="preserve">Proposal </w:t>
      </w:r>
      <w:r w:rsidRPr="00087DC9">
        <w:rPr>
          <w:rFonts w:eastAsia="MS Mincho"/>
          <w:sz w:val="20"/>
          <w:lang w:eastAsia="ko-KR"/>
        </w:rPr>
        <w:fldChar w:fldCharType="begin"/>
      </w:r>
      <w:r w:rsidRPr="00087DC9">
        <w:rPr>
          <w:rFonts w:eastAsia="MS Mincho"/>
          <w:sz w:val="20"/>
          <w:lang w:eastAsia="ko-KR"/>
        </w:rPr>
        <w:instrText xml:space="preserve"> SEQ Proposal \* ARABIC </w:instrText>
      </w:r>
      <w:r w:rsidRPr="00087DC9">
        <w:rPr>
          <w:rFonts w:eastAsia="MS Mincho"/>
          <w:sz w:val="20"/>
          <w:lang w:eastAsia="ko-KR"/>
        </w:rPr>
        <w:fldChar w:fldCharType="separate"/>
      </w:r>
      <w:r w:rsidR="00D6354F">
        <w:rPr>
          <w:rFonts w:eastAsia="MS Mincho"/>
          <w:noProof/>
          <w:sz w:val="20"/>
          <w:lang w:eastAsia="ko-KR"/>
        </w:rPr>
        <w:t>5</w:t>
      </w:r>
      <w:r w:rsidRPr="00087DC9">
        <w:rPr>
          <w:rFonts w:eastAsia="MS Mincho"/>
          <w:sz w:val="20"/>
          <w:lang w:eastAsia="ko-KR"/>
        </w:rPr>
        <w:fldChar w:fldCharType="end"/>
      </w:r>
      <w:r w:rsidRPr="00087DC9">
        <w:rPr>
          <w:rFonts w:eastAsia="MS Mincho"/>
          <w:sz w:val="20"/>
          <w:lang w:eastAsia="ko-KR"/>
        </w:rPr>
        <w:t>: The performance metrics are calculated independently for each BS and sensing target pair.</w:t>
      </w:r>
      <w:bookmarkEnd w:id="9"/>
    </w:p>
    <w:p w14:paraId="1885E7C0" w14:textId="06C81530" w:rsidR="003A4C5A" w:rsidRPr="00087DC9" w:rsidRDefault="00087DC9" w:rsidP="00087DC9">
      <w:pPr>
        <w:pStyle w:val="Caption"/>
        <w:rPr>
          <w:rFonts w:eastAsia="MS Mincho"/>
          <w:sz w:val="20"/>
          <w:lang w:eastAsia="ko-KR"/>
        </w:rPr>
      </w:pPr>
      <w:bookmarkStart w:id="10" w:name="_Ref210230568"/>
      <w:r w:rsidRPr="00087DC9">
        <w:rPr>
          <w:rFonts w:eastAsia="MS Mincho"/>
          <w:sz w:val="20"/>
          <w:lang w:eastAsia="ko-KR"/>
        </w:rPr>
        <w:t xml:space="preserve">Proposal </w:t>
      </w:r>
      <w:r w:rsidRPr="00087DC9">
        <w:rPr>
          <w:rFonts w:eastAsia="MS Mincho"/>
          <w:sz w:val="20"/>
          <w:lang w:eastAsia="ko-KR"/>
        </w:rPr>
        <w:fldChar w:fldCharType="begin"/>
      </w:r>
      <w:r w:rsidRPr="00087DC9">
        <w:rPr>
          <w:rFonts w:eastAsia="MS Mincho"/>
          <w:sz w:val="20"/>
          <w:lang w:eastAsia="ko-KR"/>
        </w:rPr>
        <w:instrText xml:space="preserve"> SEQ Proposal \* ARABIC </w:instrText>
      </w:r>
      <w:r w:rsidRPr="00087DC9">
        <w:rPr>
          <w:rFonts w:eastAsia="MS Mincho"/>
          <w:sz w:val="20"/>
          <w:lang w:eastAsia="ko-KR"/>
        </w:rPr>
        <w:fldChar w:fldCharType="separate"/>
      </w:r>
      <w:r w:rsidR="00D6354F">
        <w:rPr>
          <w:rFonts w:eastAsia="MS Mincho"/>
          <w:noProof/>
          <w:sz w:val="20"/>
          <w:lang w:eastAsia="ko-KR"/>
        </w:rPr>
        <w:t>6</w:t>
      </w:r>
      <w:r w:rsidRPr="00087DC9">
        <w:rPr>
          <w:rFonts w:eastAsia="MS Mincho"/>
          <w:sz w:val="20"/>
          <w:lang w:eastAsia="ko-KR"/>
        </w:rPr>
        <w:fldChar w:fldCharType="end"/>
      </w:r>
      <w:r w:rsidRPr="00087DC9">
        <w:rPr>
          <w:rFonts w:eastAsia="MS Mincho"/>
          <w:sz w:val="20"/>
          <w:lang w:eastAsia="ko-KR"/>
        </w:rPr>
        <w:t>: Range, angle and velocity is reported in the measurement report.</w:t>
      </w:r>
      <w:bookmarkEnd w:id="10"/>
    </w:p>
    <w:p w14:paraId="34632E94" w14:textId="7A6E3304" w:rsidR="002A44A7" w:rsidRDefault="00D72767" w:rsidP="00D72767">
      <w:pPr>
        <w:pStyle w:val="Heading3"/>
        <w:ind w:left="1040" w:hanging="440"/>
        <w:rPr>
          <w:lang w:eastAsia="ko-KR"/>
        </w:rPr>
      </w:pPr>
      <w:r>
        <w:rPr>
          <w:lang w:eastAsia="ko-KR"/>
        </w:rPr>
        <w:t xml:space="preserve">2.3 </w:t>
      </w:r>
      <w:r w:rsidR="005518E5">
        <w:rPr>
          <w:lang w:eastAsia="ko-KR"/>
        </w:rPr>
        <w:t>Sensing signal</w:t>
      </w:r>
    </w:p>
    <w:p w14:paraId="70A809BA" w14:textId="62086BE2" w:rsidR="005518E5" w:rsidRDefault="005518E5" w:rsidP="005518E5">
      <w:pPr>
        <w:ind w:left="0" w:firstLine="567"/>
        <w:rPr>
          <w:lang w:eastAsia="ko-KR"/>
        </w:rPr>
      </w:pPr>
      <w:r>
        <w:rPr>
          <w:lang w:eastAsia="ko-KR"/>
        </w:rPr>
        <w:t>The evaluation focuses on monostatic sensing where the base station transmits the sensing signal to the UAV target and receives the reflected signal. In order to evaluate the sensing performance,</w:t>
      </w:r>
      <w:r w:rsidR="0009462D">
        <w:rPr>
          <w:lang w:eastAsia="ko-KR"/>
        </w:rPr>
        <w:t xml:space="preserve"> OFDM is used as a</w:t>
      </w:r>
      <w:r>
        <w:rPr>
          <w:lang w:eastAsia="ko-KR"/>
        </w:rPr>
        <w:t xml:space="preserve"> </w:t>
      </w:r>
      <w:r w:rsidR="0009462D">
        <w:rPr>
          <w:lang w:eastAsia="ko-KR"/>
        </w:rPr>
        <w:t xml:space="preserve">baseline waveform for sensing signal </w:t>
      </w:r>
      <w:r>
        <w:rPr>
          <w:lang w:eastAsia="ko-KR"/>
        </w:rPr>
        <w:t xml:space="preserve">the conventional DL signal is used as </w:t>
      </w:r>
      <w:r w:rsidR="0009462D">
        <w:rPr>
          <w:lang w:eastAsia="ko-KR"/>
        </w:rPr>
        <w:t>a</w:t>
      </w:r>
      <w:r>
        <w:rPr>
          <w:lang w:eastAsia="ko-KR"/>
        </w:rPr>
        <w:t xml:space="preserve"> baseline for sensing signal. The BS transmits CSI-RS, DL- PRS,</w:t>
      </w:r>
      <w:r w:rsidR="003535D9">
        <w:rPr>
          <w:lang w:eastAsia="ko-KR"/>
        </w:rPr>
        <w:t xml:space="preserve"> SSB,</w:t>
      </w:r>
      <w:r>
        <w:rPr>
          <w:lang w:eastAsia="ko-KR"/>
        </w:rPr>
        <w:t xml:space="preserve"> PDCCH</w:t>
      </w:r>
      <w:r w:rsidR="00103358">
        <w:rPr>
          <w:lang w:eastAsia="ko-KR"/>
        </w:rPr>
        <w:t xml:space="preserve"> (DMRS)</w:t>
      </w:r>
      <w:r>
        <w:rPr>
          <w:lang w:eastAsia="ko-KR"/>
        </w:rPr>
        <w:t xml:space="preserve"> or PDSCH</w:t>
      </w:r>
      <w:r w:rsidR="00103358">
        <w:rPr>
          <w:lang w:eastAsia="ko-KR"/>
        </w:rPr>
        <w:t xml:space="preserve"> (DMRS)</w:t>
      </w:r>
      <w:r>
        <w:rPr>
          <w:lang w:eastAsia="ko-KR"/>
        </w:rPr>
        <w:t xml:space="preserve"> to the sensing UAV target.</w:t>
      </w:r>
      <w:r w:rsidR="00457BE9">
        <w:rPr>
          <w:lang w:eastAsia="ko-KR"/>
        </w:rPr>
        <w:t xml:space="preserve"> Different comb sizes and CPI are used for the sensing signal.</w:t>
      </w:r>
      <w:r>
        <w:rPr>
          <w:lang w:eastAsia="ko-KR"/>
        </w:rPr>
        <w:t xml:space="preserve"> The sensing performance is evaluated for each signal CSI-RS, DL-PRS,</w:t>
      </w:r>
      <w:r w:rsidR="00103358">
        <w:rPr>
          <w:lang w:eastAsia="ko-KR"/>
        </w:rPr>
        <w:t xml:space="preserve"> SSB,</w:t>
      </w:r>
      <w:r>
        <w:rPr>
          <w:lang w:eastAsia="ko-KR"/>
        </w:rPr>
        <w:t xml:space="preserve"> PDCCH an</w:t>
      </w:r>
      <w:bookmarkStart w:id="11" w:name="_GoBack"/>
      <w:bookmarkEnd w:id="11"/>
      <w:r>
        <w:rPr>
          <w:lang w:eastAsia="ko-KR"/>
        </w:rPr>
        <w:t>d PDSCH.</w:t>
      </w:r>
      <w:r w:rsidR="002E03F6">
        <w:rPr>
          <w:lang w:eastAsia="ko-KR"/>
        </w:rPr>
        <w:t xml:space="preserve"> The BS processes the received signal to derive </w:t>
      </w:r>
      <w:r w:rsidR="00CB7B87">
        <w:rPr>
          <w:lang w:eastAsia="ko-KR"/>
        </w:rPr>
        <w:t>range, velocity of the target and angle of arrival of the signal</w:t>
      </w:r>
      <w:r w:rsidR="003C5EFA">
        <w:rPr>
          <w:lang w:eastAsia="ko-KR"/>
        </w:rPr>
        <w:t>.</w:t>
      </w:r>
    </w:p>
    <w:p w14:paraId="781FA879" w14:textId="10931DE5" w:rsidR="009325B2" w:rsidRPr="009325B2" w:rsidRDefault="009325B2" w:rsidP="009325B2">
      <w:pPr>
        <w:pStyle w:val="Caption"/>
        <w:rPr>
          <w:sz w:val="20"/>
        </w:rPr>
      </w:pPr>
      <w:bookmarkStart w:id="12" w:name="_Ref210230569"/>
      <w:r w:rsidRPr="009325B2">
        <w:rPr>
          <w:sz w:val="20"/>
        </w:rPr>
        <w:t xml:space="preserve">Proposal </w:t>
      </w:r>
      <w:r w:rsidRPr="009325B2">
        <w:rPr>
          <w:sz w:val="20"/>
        </w:rPr>
        <w:fldChar w:fldCharType="begin"/>
      </w:r>
      <w:r w:rsidRPr="009325B2">
        <w:rPr>
          <w:sz w:val="20"/>
        </w:rPr>
        <w:instrText xml:space="preserve"> SEQ Proposal \* ARABIC </w:instrText>
      </w:r>
      <w:r w:rsidRPr="009325B2">
        <w:rPr>
          <w:sz w:val="20"/>
        </w:rPr>
        <w:fldChar w:fldCharType="separate"/>
      </w:r>
      <w:r w:rsidR="00D6354F">
        <w:rPr>
          <w:noProof/>
          <w:sz w:val="20"/>
        </w:rPr>
        <w:t>7</w:t>
      </w:r>
      <w:r w:rsidRPr="009325B2">
        <w:rPr>
          <w:sz w:val="20"/>
        </w:rPr>
        <w:fldChar w:fldCharType="end"/>
      </w:r>
      <w:r>
        <w:rPr>
          <w:sz w:val="20"/>
        </w:rPr>
        <w:t>: OFDM is used as the baseline waveform of sensing signal.</w:t>
      </w:r>
      <w:bookmarkEnd w:id="12"/>
    </w:p>
    <w:p w14:paraId="43833E8E" w14:textId="43B4BF59" w:rsidR="009325B2" w:rsidRPr="009325B2" w:rsidRDefault="009325B2" w:rsidP="009325B2">
      <w:pPr>
        <w:pStyle w:val="Caption"/>
        <w:rPr>
          <w:sz w:val="20"/>
        </w:rPr>
      </w:pPr>
      <w:bookmarkStart w:id="13" w:name="_Ref210230571"/>
      <w:r w:rsidRPr="009325B2">
        <w:rPr>
          <w:sz w:val="20"/>
        </w:rPr>
        <w:t xml:space="preserve">Proposal </w:t>
      </w:r>
      <w:r w:rsidRPr="009325B2">
        <w:rPr>
          <w:sz w:val="20"/>
        </w:rPr>
        <w:fldChar w:fldCharType="begin"/>
      </w:r>
      <w:r w:rsidRPr="009325B2">
        <w:rPr>
          <w:sz w:val="20"/>
        </w:rPr>
        <w:instrText xml:space="preserve"> SEQ Proposal \* ARABIC </w:instrText>
      </w:r>
      <w:r w:rsidRPr="009325B2">
        <w:rPr>
          <w:sz w:val="20"/>
        </w:rPr>
        <w:fldChar w:fldCharType="separate"/>
      </w:r>
      <w:r w:rsidR="00D6354F">
        <w:rPr>
          <w:noProof/>
          <w:sz w:val="20"/>
        </w:rPr>
        <w:t>8</w:t>
      </w:r>
      <w:r w:rsidRPr="009325B2">
        <w:rPr>
          <w:sz w:val="20"/>
        </w:rPr>
        <w:fldChar w:fldCharType="end"/>
      </w:r>
      <w:r>
        <w:rPr>
          <w:sz w:val="20"/>
        </w:rPr>
        <w:t>: The sensing performance of CSI-RS, DL-PRS, SSB, DMRS of PDCCH or PDSCH is evaluated based on the agreed metrics.</w:t>
      </w:r>
      <w:bookmarkEnd w:id="13"/>
    </w:p>
    <w:p w14:paraId="22B4DFAF" w14:textId="67E12B29" w:rsidR="00364700" w:rsidRDefault="00364700" w:rsidP="00364700">
      <w:pPr>
        <w:pStyle w:val="Heading3"/>
        <w:ind w:left="1040" w:hanging="440"/>
        <w:rPr>
          <w:lang w:eastAsia="ko-KR"/>
        </w:rPr>
      </w:pPr>
      <w:r>
        <w:rPr>
          <w:lang w:eastAsia="ko-KR"/>
        </w:rPr>
        <w:t>2.4 Beam configuration</w:t>
      </w:r>
    </w:p>
    <w:p w14:paraId="4441A347" w14:textId="1571759B" w:rsidR="00364700" w:rsidRDefault="00364700" w:rsidP="00364700">
      <w:pPr>
        <w:ind w:left="0" w:firstLine="567"/>
        <w:rPr>
          <w:lang w:eastAsia="ko-KR"/>
        </w:rPr>
      </w:pPr>
      <w:r>
        <w:rPr>
          <w:lang w:eastAsia="ko-KR"/>
        </w:rPr>
        <w:t>The BS transmits the sensing signal in the beams. The BS uses beam sweeping to cover an area in the sky in order to detect the UAV</w:t>
      </w:r>
      <w:r w:rsidR="00E84C9C">
        <w:rPr>
          <w:lang w:eastAsia="ko-KR"/>
        </w:rPr>
        <w:t>. Different beams are multiplexed in time division where the beams are transmitted alternatively from the first beam to the last beam</w:t>
      </w:r>
      <w:r w:rsidR="00A24C84">
        <w:rPr>
          <w:lang w:eastAsia="ko-KR"/>
        </w:rPr>
        <w:t xml:space="preserve"> then start again from the first beam</w:t>
      </w:r>
      <w:r w:rsidR="00E84C9C">
        <w:rPr>
          <w:lang w:eastAsia="ko-KR"/>
        </w:rPr>
        <w:t xml:space="preserve"> in time domain.</w:t>
      </w:r>
    </w:p>
    <w:p w14:paraId="3CB97813" w14:textId="532D088C" w:rsidR="00B47A24" w:rsidRPr="00FA1AD2" w:rsidRDefault="00FA1AD2" w:rsidP="00FA1AD2">
      <w:pPr>
        <w:pStyle w:val="Caption"/>
        <w:rPr>
          <w:sz w:val="20"/>
          <w:lang w:eastAsia="ko-KR"/>
        </w:rPr>
      </w:pPr>
      <w:bookmarkStart w:id="14" w:name="_Ref210230572"/>
      <w:r w:rsidRPr="00FA1AD2">
        <w:rPr>
          <w:sz w:val="20"/>
        </w:rPr>
        <w:t xml:space="preserve">Proposal </w:t>
      </w:r>
      <w:r w:rsidRPr="00FA1AD2">
        <w:rPr>
          <w:sz w:val="20"/>
        </w:rPr>
        <w:fldChar w:fldCharType="begin"/>
      </w:r>
      <w:r w:rsidRPr="00FA1AD2">
        <w:rPr>
          <w:sz w:val="20"/>
        </w:rPr>
        <w:instrText xml:space="preserve"> SEQ Proposal \* ARABIC </w:instrText>
      </w:r>
      <w:r w:rsidRPr="00FA1AD2">
        <w:rPr>
          <w:sz w:val="20"/>
        </w:rPr>
        <w:fldChar w:fldCharType="separate"/>
      </w:r>
      <w:r w:rsidR="00D6354F">
        <w:rPr>
          <w:noProof/>
          <w:sz w:val="20"/>
        </w:rPr>
        <w:t>9</w:t>
      </w:r>
      <w:r w:rsidRPr="00FA1AD2">
        <w:rPr>
          <w:sz w:val="20"/>
        </w:rPr>
        <w:fldChar w:fldCharType="end"/>
      </w:r>
      <w:r>
        <w:rPr>
          <w:sz w:val="20"/>
        </w:rPr>
        <w:t>: Beams are multiplexed in TDM for beam sweeping.</w:t>
      </w:r>
      <w:bookmarkEnd w:id="14"/>
    </w:p>
    <w:p w14:paraId="387D54B4" w14:textId="4996E260" w:rsidR="008A2424" w:rsidRPr="008A2424" w:rsidRDefault="008A2424" w:rsidP="00364700">
      <w:pPr>
        <w:ind w:left="0" w:firstLine="567"/>
        <w:rPr>
          <w:rFonts w:ascii="Calibri" w:eastAsiaTheme="majorEastAsia" w:hAnsi="Calibri" w:cstheme="majorBidi"/>
          <w:b/>
          <w:sz w:val="22"/>
          <w:lang w:eastAsia="ko-KR"/>
        </w:rPr>
      </w:pPr>
      <w:r w:rsidRPr="008A2424">
        <w:rPr>
          <w:rFonts w:ascii="Calibri" w:eastAsiaTheme="majorEastAsia" w:hAnsi="Calibri" w:cstheme="majorBidi"/>
          <w:b/>
          <w:sz w:val="22"/>
          <w:lang w:eastAsia="ko-KR"/>
        </w:rPr>
        <w:t>2.5 Self</w:t>
      </w:r>
      <w:r w:rsidR="00B41FA8">
        <w:rPr>
          <w:rFonts w:ascii="Calibri" w:eastAsiaTheme="majorEastAsia" w:hAnsi="Calibri" w:cstheme="majorBidi"/>
          <w:b/>
          <w:sz w:val="22"/>
          <w:lang w:eastAsia="ko-KR"/>
        </w:rPr>
        <w:t>-</w:t>
      </w:r>
      <w:r w:rsidRPr="008A2424">
        <w:rPr>
          <w:rFonts w:ascii="Calibri" w:eastAsiaTheme="majorEastAsia" w:hAnsi="Calibri" w:cstheme="majorBidi"/>
          <w:b/>
          <w:sz w:val="22"/>
          <w:lang w:eastAsia="ko-KR"/>
        </w:rPr>
        <w:t>interference</w:t>
      </w:r>
    </w:p>
    <w:p w14:paraId="4068BB36" w14:textId="502C8E6E" w:rsidR="008A2424" w:rsidRDefault="00B41FA8" w:rsidP="00364700">
      <w:pPr>
        <w:ind w:left="0" w:firstLine="567"/>
        <w:rPr>
          <w:lang w:eastAsia="ko-KR"/>
        </w:rPr>
      </w:pPr>
      <w:r>
        <w:rPr>
          <w:lang w:eastAsia="ko-KR"/>
        </w:rPr>
        <w:t>In monostatic sensing, the BS transmits and receives signal in the same frequency band. For this reason, a self-interference between the Tx and Rx in the BS happens. The BS Tx-Rx isolation needs to be determined. Consequently, the Tx power must be smaller than sum of the BS Tx-Rx isolation and the Rx tolerable power to ensure the sensing performance under the impact of the self-interference</w:t>
      </w:r>
      <w:r w:rsidR="007561C6">
        <w:rPr>
          <w:lang w:eastAsia="ko-KR"/>
        </w:rPr>
        <w:t>.</w:t>
      </w:r>
    </w:p>
    <w:p w14:paraId="5860F4B7" w14:textId="611BB5B4" w:rsidR="00D6354F" w:rsidRPr="00D6354F" w:rsidRDefault="00D6354F" w:rsidP="00D6354F">
      <w:pPr>
        <w:pStyle w:val="Caption"/>
        <w:rPr>
          <w:sz w:val="18"/>
          <w:lang w:eastAsia="ko-KR"/>
        </w:rPr>
      </w:pPr>
      <w:bookmarkStart w:id="15" w:name="_Ref210230574"/>
      <w:r w:rsidRPr="00A47928">
        <w:rPr>
          <w:sz w:val="20"/>
        </w:rPr>
        <w:lastRenderedPageBreak/>
        <w:t xml:space="preserve">Proposal </w:t>
      </w:r>
      <w:r w:rsidRPr="00A47928">
        <w:rPr>
          <w:sz w:val="20"/>
        </w:rPr>
        <w:fldChar w:fldCharType="begin"/>
      </w:r>
      <w:r w:rsidRPr="00A47928">
        <w:rPr>
          <w:sz w:val="20"/>
        </w:rPr>
        <w:instrText xml:space="preserve"> SEQ Proposal \* ARABIC </w:instrText>
      </w:r>
      <w:r w:rsidRPr="00A47928">
        <w:rPr>
          <w:sz w:val="20"/>
        </w:rPr>
        <w:fldChar w:fldCharType="separate"/>
      </w:r>
      <w:r w:rsidRPr="00A47928">
        <w:rPr>
          <w:noProof/>
          <w:sz w:val="20"/>
        </w:rPr>
        <w:t>10</w:t>
      </w:r>
      <w:r w:rsidRPr="00A47928">
        <w:rPr>
          <w:sz w:val="20"/>
        </w:rPr>
        <w:fldChar w:fldCharType="end"/>
      </w:r>
      <w:r w:rsidRPr="00A47928">
        <w:rPr>
          <w:sz w:val="20"/>
        </w:rPr>
        <w:t xml:space="preserve">: </w:t>
      </w:r>
      <w:r w:rsidRPr="00D6354F">
        <w:rPr>
          <w:sz w:val="20"/>
          <w:lang w:eastAsia="ko-KR"/>
        </w:rPr>
        <w:t xml:space="preserve">the Tx power </w:t>
      </w:r>
      <w:r>
        <w:rPr>
          <w:sz w:val="20"/>
          <w:lang w:eastAsia="ko-KR"/>
        </w:rPr>
        <w:t>is</w:t>
      </w:r>
      <w:r w:rsidRPr="00D6354F">
        <w:rPr>
          <w:sz w:val="20"/>
          <w:lang w:eastAsia="ko-KR"/>
        </w:rPr>
        <w:t xml:space="preserve"> smaller than sum of the BS Tx-Rx isolation and the Rx tolerable power to ensure the sensing performance under the impact of the self-interference.</w:t>
      </w:r>
      <w:bookmarkEnd w:id="15"/>
    </w:p>
    <w:p w14:paraId="59B5EA02" w14:textId="76DBAF18" w:rsidR="00E1239B" w:rsidRDefault="00732A92" w:rsidP="00732A92">
      <w:pPr>
        <w:pStyle w:val="Heading1"/>
        <w:numPr>
          <w:ilvl w:val="0"/>
          <w:numId w:val="1"/>
        </w:numPr>
        <w:rPr>
          <w:rFonts w:ascii="Calibri" w:hAnsi="Calibri" w:cs="Calibri"/>
          <w:b/>
        </w:rPr>
      </w:pPr>
      <w:r w:rsidRPr="009D7C56">
        <w:rPr>
          <w:rFonts w:ascii="Calibri" w:hAnsi="Calibri" w:cs="Calibri"/>
          <w:b/>
        </w:rPr>
        <w:t>Conclusion</w:t>
      </w:r>
    </w:p>
    <w:p w14:paraId="708A07EC" w14:textId="19947C24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_Ref210230559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1</w:t>
      </w:r>
      <w:r w:rsidRPr="000A161C">
        <w:rPr>
          <w:b/>
        </w:rPr>
        <w:t xml:space="preserve">: The sensing requirements in UAV scenarios are defined in Table </w:t>
      </w:r>
      <w:r w:rsidRPr="000A161C">
        <w:rPr>
          <w:b/>
          <w:noProof/>
        </w:rPr>
        <w:t>1</w:t>
      </w:r>
      <w:r w:rsidRPr="000A161C">
        <w:rPr>
          <w:b/>
        </w:rPr>
        <w:t>.</w:t>
      </w:r>
      <w:r w:rsidRPr="000A161C">
        <w:rPr>
          <w:b/>
          <w:lang w:eastAsia="ja-JP"/>
        </w:rPr>
        <w:fldChar w:fldCharType="end"/>
      </w:r>
    </w:p>
    <w:p w14:paraId="25CA948F" w14:textId="706B3975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_Ref210230562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2</w:t>
      </w:r>
      <w:r w:rsidRPr="000A161C">
        <w:rPr>
          <w:b/>
        </w:rPr>
        <w:t xml:space="preserve">: The evaluation simulation is set up following the below </w:t>
      </w:r>
      <w:proofErr w:type="spellStart"/>
      <w:r w:rsidRPr="000A161C">
        <w:rPr>
          <w:b/>
        </w:rPr>
        <w:t>steps:</w:t>
      </w:r>
      <w:r w:rsidRPr="000A161C">
        <w:rPr>
          <w:b/>
          <w:lang w:eastAsia="ja-JP"/>
        </w:rPr>
        <w:fldChar w:fldCharType="end"/>
      </w:r>
      <w:proofErr w:type="spellEnd"/>
    </w:p>
    <w:p w14:paraId="2B7FBFA3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Simulation parameter configuration</w:t>
      </w:r>
    </w:p>
    <w:p w14:paraId="5EE79B5E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Sensing scenario generation</w:t>
      </w:r>
    </w:p>
    <w:p w14:paraId="7640461A" w14:textId="434718F0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 xml:space="preserve">Drop N targets, N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∈</m:t>
        </m:r>
      </m:oMath>
      <w:r w:rsidRPr="000A161C">
        <w:rPr>
          <w:b/>
          <w:lang w:eastAsia="ko-KR"/>
        </w:rPr>
        <w:t xml:space="preserve"> {0, 5}</w:t>
      </w:r>
    </w:p>
    <w:p w14:paraId="1ACE554C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Channel generation</w:t>
      </w:r>
    </w:p>
    <w:p w14:paraId="78AB1634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Sensing node selection</w:t>
      </w:r>
    </w:p>
    <w:p w14:paraId="567FC1AD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Sensing signal generation: sensing signal is generated based on the parameters configured in Step 1 such as sequence type, comb sizes, time and frequency resources.</w:t>
      </w:r>
    </w:p>
    <w:p w14:paraId="7E35DC31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Sensing signal transmission</w:t>
      </w:r>
    </w:p>
    <w:p w14:paraId="734D358A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Receive signal at the receiver</w:t>
      </w:r>
    </w:p>
    <w:p w14:paraId="740BE524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Channel estimation</w:t>
      </w:r>
    </w:p>
    <w:p w14:paraId="07629995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Target detection: a threshold is chosen for target detection based on the requirement of false alarm rate and detection rate</w:t>
      </w:r>
    </w:p>
    <w:p w14:paraId="6CAA9436" w14:textId="77777777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ko-KR"/>
        </w:rPr>
      </w:pPr>
      <w:r w:rsidRPr="000A161C">
        <w:rPr>
          <w:b/>
          <w:lang w:eastAsia="ko-KR"/>
        </w:rPr>
        <w:t>Sensing metric calculation (if a target is detected): positioning, velocity by using 2D-FFT algorithm as the sensing algorithm. 2D-FFT algorithm is used as a baseline for the sensing algorithms</w:t>
      </w:r>
    </w:p>
    <w:p w14:paraId="74383615" w14:textId="3DE20102" w:rsidR="000A161C" w:rsidRPr="000A161C" w:rsidRDefault="000A161C" w:rsidP="000A161C">
      <w:pPr>
        <w:pStyle w:val="ListParagraph"/>
        <w:numPr>
          <w:ilvl w:val="0"/>
          <w:numId w:val="37"/>
        </w:numPr>
        <w:ind w:leftChars="0"/>
        <w:rPr>
          <w:b/>
          <w:lang w:eastAsia="ja-JP"/>
        </w:rPr>
      </w:pPr>
      <w:r w:rsidRPr="000A161C">
        <w:rPr>
          <w:b/>
          <w:lang w:eastAsia="ko-KR"/>
        </w:rPr>
        <w:t>Sensing results: range, angle, velocity</w:t>
      </w:r>
    </w:p>
    <w:p w14:paraId="6958B364" w14:textId="5C88292D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_Ref210230563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3</w:t>
      </w:r>
      <w:r w:rsidRPr="000A161C">
        <w:rPr>
          <w:b/>
        </w:rPr>
        <w:t xml:space="preserve">: 2D-FFT algorithm is used as a baseline for the sensing </w:t>
      </w:r>
      <w:proofErr w:type="spellStart"/>
      <w:r w:rsidRPr="000A161C">
        <w:rPr>
          <w:b/>
        </w:rPr>
        <w:t>algorithms.</w:t>
      </w:r>
      <w:r w:rsidRPr="000A161C">
        <w:rPr>
          <w:b/>
          <w:lang w:eastAsia="ja-JP"/>
        </w:rPr>
        <w:fldChar w:fldCharType="end"/>
      </w:r>
      <w:proofErr w:type="spellEnd"/>
    </w:p>
    <w:p w14:paraId="56D93F9E" w14:textId="6EA07DEF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_Ref210230565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  <w:lang w:eastAsia="ko-KR"/>
        </w:rPr>
        <w:t xml:space="preserve">Proposal </w:t>
      </w:r>
      <w:r w:rsidRPr="000A161C">
        <w:rPr>
          <w:b/>
          <w:noProof/>
          <w:lang w:eastAsia="ko-KR"/>
        </w:rPr>
        <w:t>4</w:t>
      </w:r>
      <w:r w:rsidRPr="000A161C">
        <w:rPr>
          <w:b/>
          <w:lang w:eastAsia="ko-KR"/>
        </w:rPr>
        <w:t>: Multi-BS-cooperation sensing is not supported</w:t>
      </w:r>
      <w:r w:rsidRPr="000A161C">
        <w:rPr>
          <w:b/>
          <w:lang w:eastAsia="ja-JP"/>
        </w:rPr>
        <w:fldChar w:fldCharType="end"/>
      </w:r>
      <w:r w:rsidRPr="000A161C">
        <w:rPr>
          <w:b/>
          <w:lang w:eastAsia="ja-JP"/>
        </w:rPr>
        <w:t>.</w:t>
      </w:r>
    </w:p>
    <w:p w14:paraId="74E1E6B7" w14:textId="1E0C2AD2" w:rsidR="000A161C" w:rsidRPr="000A161C" w:rsidRDefault="000A161C" w:rsidP="00187678">
      <w:pPr>
        <w:ind w:left="0" w:firstLine="540"/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_Ref210230566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  <w:lang w:eastAsia="ko-KR"/>
        </w:rPr>
        <w:t xml:space="preserve">Proposal </w:t>
      </w:r>
      <w:r w:rsidRPr="000A161C">
        <w:rPr>
          <w:b/>
          <w:noProof/>
          <w:lang w:eastAsia="ko-KR"/>
        </w:rPr>
        <w:t>5</w:t>
      </w:r>
      <w:r w:rsidRPr="000A161C">
        <w:rPr>
          <w:b/>
          <w:lang w:eastAsia="ko-KR"/>
        </w:rPr>
        <w:t xml:space="preserve">: The performance metrics are calculated independently for each BS and sensing target </w:t>
      </w:r>
      <w:proofErr w:type="spellStart"/>
      <w:r w:rsidRPr="000A161C">
        <w:rPr>
          <w:b/>
          <w:lang w:eastAsia="ko-KR"/>
        </w:rPr>
        <w:t>pair.</w:t>
      </w:r>
      <w:r w:rsidRPr="000A161C">
        <w:rPr>
          <w:b/>
          <w:lang w:eastAsia="ja-JP"/>
        </w:rPr>
        <w:fldChar w:fldCharType="end"/>
      </w:r>
      <w:proofErr w:type="spellEnd"/>
    </w:p>
    <w:p w14:paraId="1FE7334A" w14:textId="53D36A78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_Ref210230568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  <w:lang w:eastAsia="ko-KR"/>
        </w:rPr>
        <w:t xml:space="preserve">Proposal </w:t>
      </w:r>
      <w:r w:rsidRPr="000A161C">
        <w:rPr>
          <w:b/>
          <w:noProof/>
          <w:lang w:eastAsia="ko-KR"/>
        </w:rPr>
        <w:t>6</w:t>
      </w:r>
      <w:r w:rsidRPr="000A161C">
        <w:rPr>
          <w:b/>
          <w:lang w:eastAsia="ko-KR"/>
        </w:rPr>
        <w:t xml:space="preserve">: Range, angle and velocity is reported in the measurement </w:t>
      </w:r>
      <w:proofErr w:type="spellStart"/>
      <w:r w:rsidRPr="000A161C">
        <w:rPr>
          <w:b/>
          <w:lang w:eastAsia="ko-KR"/>
        </w:rPr>
        <w:t>report.</w:t>
      </w:r>
      <w:r w:rsidRPr="000A161C">
        <w:rPr>
          <w:b/>
          <w:lang w:eastAsia="ja-JP"/>
        </w:rPr>
        <w:fldChar w:fldCharType="end"/>
      </w:r>
      <w:proofErr w:type="spellEnd"/>
    </w:p>
    <w:p w14:paraId="4907F8A2" w14:textId="70A84F90" w:rsidR="000A161C" w:rsidRPr="000A161C" w:rsidRDefault="000A161C" w:rsidP="000A161C">
      <w:pPr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_Ref210230569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7</w:t>
      </w:r>
      <w:r w:rsidRPr="000A161C">
        <w:rPr>
          <w:b/>
        </w:rPr>
        <w:t xml:space="preserve">: OFDM is used as the baseline waveform of sensing </w:t>
      </w:r>
      <w:proofErr w:type="spellStart"/>
      <w:r w:rsidRPr="000A161C">
        <w:rPr>
          <w:b/>
        </w:rPr>
        <w:t>signal.</w:t>
      </w:r>
      <w:r w:rsidRPr="000A161C">
        <w:rPr>
          <w:b/>
          <w:lang w:eastAsia="ja-JP"/>
        </w:rPr>
        <w:fldChar w:fldCharType="end"/>
      </w:r>
      <w:proofErr w:type="spellEnd"/>
    </w:p>
    <w:p w14:paraId="393CACD0" w14:textId="04013C94" w:rsidR="000A161C" w:rsidRPr="000A161C" w:rsidRDefault="000A161C" w:rsidP="000A161C">
      <w:pPr>
        <w:ind w:left="0" w:firstLine="540"/>
        <w:rPr>
          <w:b/>
          <w:lang w:eastAsia="ja-JP"/>
        </w:rPr>
      </w:pPr>
      <w:r w:rsidRPr="000A161C">
        <w:rPr>
          <w:b/>
          <w:lang w:eastAsia="ja-JP"/>
        </w:rPr>
        <w:lastRenderedPageBreak/>
        <w:fldChar w:fldCharType="begin"/>
      </w:r>
      <w:r w:rsidRPr="000A161C">
        <w:rPr>
          <w:b/>
          <w:lang w:eastAsia="ja-JP"/>
        </w:rPr>
        <w:instrText xml:space="preserve"> REF _Ref210230571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8</w:t>
      </w:r>
      <w:r w:rsidRPr="000A161C">
        <w:rPr>
          <w:b/>
        </w:rPr>
        <w:t xml:space="preserve">: The sensing performance of CSI-RS, DL-PRS, SSB, DMRS of PDCCH or PDSCH is evaluated based on the agreed </w:t>
      </w:r>
      <w:proofErr w:type="spellStart"/>
      <w:r w:rsidRPr="000A161C">
        <w:rPr>
          <w:b/>
        </w:rPr>
        <w:t>metrics.</w:t>
      </w:r>
      <w:r w:rsidRPr="000A161C">
        <w:rPr>
          <w:b/>
          <w:lang w:eastAsia="ja-JP"/>
        </w:rPr>
        <w:fldChar w:fldCharType="end"/>
      </w:r>
      <w:proofErr w:type="spellEnd"/>
    </w:p>
    <w:p w14:paraId="5DB76EC9" w14:textId="77777777" w:rsidR="00A47928" w:rsidRDefault="000A161C" w:rsidP="000A161C">
      <w:pPr>
        <w:ind w:left="0" w:firstLine="540"/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_Ref210230572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0A161C">
        <w:rPr>
          <w:b/>
        </w:rPr>
        <w:t xml:space="preserve">Proposal </w:t>
      </w:r>
      <w:r w:rsidRPr="000A161C">
        <w:rPr>
          <w:b/>
          <w:noProof/>
        </w:rPr>
        <w:t>9</w:t>
      </w:r>
      <w:r w:rsidRPr="000A161C">
        <w:rPr>
          <w:b/>
        </w:rPr>
        <w:t xml:space="preserve">: Beams are multiplexed in TDM for beam </w:t>
      </w:r>
      <w:proofErr w:type="spellStart"/>
      <w:r w:rsidRPr="000A161C">
        <w:rPr>
          <w:b/>
        </w:rPr>
        <w:t>sweeping.</w:t>
      </w:r>
      <w:r w:rsidRPr="000A161C">
        <w:rPr>
          <w:b/>
          <w:lang w:eastAsia="ja-JP"/>
        </w:rPr>
        <w:fldChar w:fldCharType="end"/>
      </w:r>
      <w:proofErr w:type="spellEnd"/>
    </w:p>
    <w:p w14:paraId="64D91092" w14:textId="54DA81EE" w:rsidR="000A161C" w:rsidRPr="000A161C" w:rsidRDefault="000A161C" w:rsidP="000A161C">
      <w:pPr>
        <w:ind w:left="0" w:firstLine="540"/>
        <w:rPr>
          <w:b/>
          <w:lang w:eastAsia="ja-JP"/>
        </w:rPr>
      </w:pPr>
      <w:r w:rsidRPr="000A161C">
        <w:rPr>
          <w:b/>
          <w:lang w:eastAsia="ja-JP"/>
        </w:rPr>
        <w:fldChar w:fldCharType="begin"/>
      </w:r>
      <w:r w:rsidRPr="000A161C">
        <w:rPr>
          <w:b/>
          <w:lang w:eastAsia="ja-JP"/>
        </w:rPr>
        <w:instrText xml:space="preserve"> REF _Ref210230574 \h </w:instrText>
      </w:r>
      <w:r w:rsidRPr="000A161C">
        <w:rPr>
          <w:b/>
          <w:lang w:eastAsia="ja-JP"/>
        </w:rPr>
      </w:r>
      <w:r>
        <w:rPr>
          <w:b/>
          <w:lang w:eastAsia="ja-JP"/>
        </w:rPr>
        <w:instrText xml:space="preserve"> \* MERGEFORMAT </w:instrText>
      </w:r>
      <w:r w:rsidRPr="000A161C">
        <w:rPr>
          <w:b/>
          <w:lang w:eastAsia="ja-JP"/>
        </w:rPr>
        <w:fldChar w:fldCharType="separate"/>
      </w:r>
      <w:r w:rsidRPr="00A47928">
        <w:rPr>
          <w:b/>
        </w:rPr>
        <w:t xml:space="preserve">Proposal </w:t>
      </w:r>
      <w:r w:rsidRPr="00A47928">
        <w:rPr>
          <w:b/>
          <w:noProof/>
        </w:rPr>
        <w:t>10</w:t>
      </w:r>
      <w:r w:rsidRPr="00A47928">
        <w:rPr>
          <w:b/>
        </w:rPr>
        <w:t>:</w:t>
      </w:r>
      <w:r w:rsidRPr="000A161C">
        <w:rPr>
          <w:b/>
          <w:sz w:val="18"/>
        </w:rPr>
        <w:t xml:space="preserve"> </w:t>
      </w:r>
      <w:r w:rsidRPr="000A161C">
        <w:rPr>
          <w:b/>
          <w:lang w:eastAsia="ko-KR"/>
        </w:rPr>
        <w:t xml:space="preserve">the Tx power </w:t>
      </w:r>
      <w:r w:rsidRPr="000A161C">
        <w:rPr>
          <w:b/>
          <w:lang w:eastAsia="ko-KR"/>
        </w:rPr>
        <w:t>is</w:t>
      </w:r>
      <w:r w:rsidRPr="000A161C">
        <w:rPr>
          <w:b/>
          <w:lang w:eastAsia="ko-KR"/>
        </w:rPr>
        <w:t xml:space="preserve"> smaller than sum of the BS Tx-Rx isolation and the Rx tolerable power to ensure the sensing performance under the impact of the self-interference.</w:t>
      </w:r>
      <w:r w:rsidRPr="000A161C">
        <w:rPr>
          <w:b/>
          <w:lang w:eastAsia="ja-JP"/>
        </w:rPr>
        <w:fldChar w:fldCharType="end"/>
      </w:r>
    </w:p>
    <w:sectPr w:rsidR="000A161C" w:rsidRPr="000A161C" w:rsidSect="005D15F5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EE788" w14:textId="77777777" w:rsidR="00B47A24" w:rsidRDefault="00B47A24" w:rsidP="00F91B52">
      <w:pPr>
        <w:spacing w:before="0" w:after="0" w:line="240" w:lineRule="auto"/>
      </w:pPr>
      <w:r>
        <w:separator/>
      </w:r>
    </w:p>
  </w:endnote>
  <w:endnote w:type="continuationSeparator" w:id="0">
    <w:p w14:paraId="28D5EC20" w14:textId="77777777" w:rsidR="00B47A24" w:rsidRDefault="00B47A24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61D8C" w14:textId="77777777" w:rsidR="00B47A24" w:rsidRDefault="00B47A24" w:rsidP="00F91B52">
      <w:pPr>
        <w:spacing w:before="0" w:after="0" w:line="240" w:lineRule="auto"/>
      </w:pPr>
      <w:r>
        <w:separator/>
      </w:r>
    </w:p>
  </w:footnote>
  <w:footnote w:type="continuationSeparator" w:id="0">
    <w:p w14:paraId="23CB2500" w14:textId="77777777" w:rsidR="00B47A24" w:rsidRDefault="00B47A24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53CA3"/>
    <w:multiLevelType w:val="hybridMultilevel"/>
    <w:tmpl w:val="169A8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22EEA"/>
    <w:multiLevelType w:val="multilevel"/>
    <w:tmpl w:val="06522EEA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66487"/>
    <w:multiLevelType w:val="hybridMultilevel"/>
    <w:tmpl w:val="D820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741D7"/>
    <w:multiLevelType w:val="hybridMultilevel"/>
    <w:tmpl w:val="F6828B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A1560"/>
    <w:multiLevelType w:val="multilevel"/>
    <w:tmpl w:val="126A1560"/>
    <w:lvl w:ilvl="0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9" w15:restartNumberingAfterBreak="0">
    <w:nsid w:val="12FE55F7"/>
    <w:multiLevelType w:val="hybridMultilevel"/>
    <w:tmpl w:val="7006139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447465"/>
    <w:multiLevelType w:val="hybridMultilevel"/>
    <w:tmpl w:val="4E00D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B737C"/>
    <w:multiLevelType w:val="multilevel"/>
    <w:tmpl w:val="1DEB737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6FF44DD"/>
    <w:multiLevelType w:val="hybridMultilevel"/>
    <w:tmpl w:val="864A4B4A"/>
    <w:lvl w:ilvl="0" w:tplc="83105B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E043E7"/>
    <w:multiLevelType w:val="multilevel"/>
    <w:tmpl w:val="29E043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3017E"/>
    <w:multiLevelType w:val="multilevel"/>
    <w:tmpl w:val="5F3A8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8AF5ABC"/>
    <w:multiLevelType w:val="hybridMultilevel"/>
    <w:tmpl w:val="864A4B4A"/>
    <w:lvl w:ilvl="0" w:tplc="83105B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3E263E"/>
    <w:multiLevelType w:val="hybridMultilevel"/>
    <w:tmpl w:val="1C3A5DAA"/>
    <w:lvl w:ilvl="0" w:tplc="A7AE598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1A87C41"/>
    <w:multiLevelType w:val="hybridMultilevel"/>
    <w:tmpl w:val="B3FC5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7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13A4451"/>
    <w:multiLevelType w:val="hybridMultilevel"/>
    <w:tmpl w:val="11B6B46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9E231B"/>
    <w:multiLevelType w:val="hybridMultilevel"/>
    <w:tmpl w:val="7688C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E77AD4D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4E37134"/>
    <w:multiLevelType w:val="hybridMultilevel"/>
    <w:tmpl w:val="3418F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29"/>
  </w:num>
  <w:num w:numId="4">
    <w:abstractNumId w:val="6"/>
  </w:num>
  <w:num w:numId="5">
    <w:abstractNumId w:val="23"/>
  </w:num>
  <w:num w:numId="6">
    <w:abstractNumId w:val="24"/>
  </w:num>
  <w:num w:numId="7">
    <w:abstractNumId w:val="22"/>
  </w:num>
  <w:num w:numId="8">
    <w:abstractNumId w:val="16"/>
  </w:num>
  <w:num w:numId="9">
    <w:abstractNumId w:val="31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13"/>
  </w:num>
  <w:num w:numId="15">
    <w:abstractNumId w:val="25"/>
  </w:num>
  <w:num w:numId="16">
    <w:abstractNumId w:val="30"/>
  </w:num>
  <w:num w:numId="17">
    <w:abstractNumId w:val="27"/>
  </w:num>
  <w:num w:numId="18">
    <w:abstractNumId w:val="28"/>
  </w:num>
  <w:num w:numId="19">
    <w:abstractNumId w:val="1"/>
  </w:num>
  <w:num w:numId="20">
    <w:abstractNumId w:val="10"/>
  </w:num>
  <w:num w:numId="21">
    <w:abstractNumId w:val="9"/>
  </w:num>
  <w:num w:numId="22">
    <w:abstractNumId w:val="17"/>
  </w:num>
  <w:num w:numId="23">
    <w:abstractNumId w:val="2"/>
  </w:num>
  <w:num w:numId="24">
    <w:abstractNumId w:val="26"/>
  </w:num>
  <w:num w:numId="25">
    <w:abstractNumId w:val="36"/>
  </w:num>
  <w:num w:numId="26">
    <w:abstractNumId w:val="20"/>
  </w:num>
  <w:num w:numId="27">
    <w:abstractNumId w:val="11"/>
  </w:num>
  <w:num w:numId="28">
    <w:abstractNumId w:val="8"/>
  </w:num>
  <w:num w:numId="29">
    <w:abstractNumId w:val="0"/>
  </w:num>
  <w:num w:numId="30">
    <w:abstractNumId w:val="35"/>
  </w:num>
  <w:num w:numId="31">
    <w:abstractNumId w:val="32"/>
  </w:num>
  <w:num w:numId="32">
    <w:abstractNumId w:val="12"/>
  </w:num>
  <w:num w:numId="33">
    <w:abstractNumId w:val="4"/>
  </w:num>
  <w:num w:numId="34">
    <w:abstractNumId w:val="33"/>
  </w:num>
  <w:num w:numId="35">
    <w:abstractNumId w:val="18"/>
  </w:num>
  <w:num w:numId="36">
    <w:abstractNumId w:val="14"/>
  </w:num>
  <w:num w:numId="37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1380"/>
    <w:rsid w:val="00001B3B"/>
    <w:rsid w:val="00005E2C"/>
    <w:rsid w:val="0000616D"/>
    <w:rsid w:val="00010748"/>
    <w:rsid w:val="00011BCD"/>
    <w:rsid w:val="000121CD"/>
    <w:rsid w:val="0001481C"/>
    <w:rsid w:val="00014C0C"/>
    <w:rsid w:val="00015D94"/>
    <w:rsid w:val="00016388"/>
    <w:rsid w:val="000175E3"/>
    <w:rsid w:val="000177D4"/>
    <w:rsid w:val="000207C7"/>
    <w:rsid w:val="000214E6"/>
    <w:rsid w:val="00021A55"/>
    <w:rsid w:val="00023587"/>
    <w:rsid w:val="00023723"/>
    <w:rsid w:val="000237A6"/>
    <w:rsid w:val="00024EA8"/>
    <w:rsid w:val="00025795"/>
    <w:rsid w:val="00026694"/>
    <w:rsid w:val="0002771E"/>
    <w:rsid w:val="00030482"/>
    <w:rsid w:val="00030783"/>
    <w:rsid w:val="00031417"/>
    <w:rsid w:val="00032282"/>
    <w:rsid w:val="00034D9B"/>
    <w:rsid w:val="00034F60"/>
    <w:rsid w:val="00036FFC"/>
    <w:rsid w:val="00037586"/>
    <w:rsid w:val="00037AF4"/>
    <w:rsid w:val="0004246E"/>
    <w:rsid w:val="00042D4C"/>
    <w:rsid w:val="000430AC"/>
    <w:rsid w:val="00044412"/>
    <w:rsid w:val="000448AF"/>
    <w:rsid w:val="00045582"/>
    <w:rsid w:val="00045729"/>
    <w:rsid w:val="00045A89"/>
    <w:rsid w:val="00045A99"/>
    <w:rsid w:val="000461D2"/>
    <w:rsid w:val="000470BC"/>
    <w:rsid w:val="00050E2F"/>
    <w:rsid w:val="00051227"/>
    <w:rsid w:val="000513C1"/>
    <w:rsid w:val="00051BF3"/>
    <w:rsid w:val="0005374D"/>
    <w:rsid w:val="00056154"/>
    <w:rsid w:val="00056744"/>
    <w:rsid w:val="00057CBA"/>
    <w:rsid w:val="00057D3A"/>
    <w:rsid w:val="0006014D"/>
    <w:rsid w:val="0006024C"/>
    <w:rsid w:val="00062F13"/>
    <w:rsid w:val="00063D34"/>
    <w:rsid w:val="00064E28"/>
    <w:rsid w:val="00065216"/>
    <w:rsid w:val="00065F02"/>
    <w:rsid w:val="00065F76"/>
    <w:rsid w:val="0006687F"/>
    <w:rsid w:val="00067256"/>
    <w:rsid w:val="00067E83"/>
    <w:rsid w:val="0007065B"/>
    <w:rsid w:val="00071C09"/>
    <w:rsid w:val="00072468"/>
    <w:rsid w:val="000749E2"/>
    <w:rsid w:val="000751D9"/>
    <w:rsid w:val="00075458"/>
    <w:rsid w:val="00076303"/>
    <w:rsid w:val="00076A6D"/>
    <w:rsid w:val="00076B03"/>
    <w:rsid w:val="00077272"/>
    <w:rsid w:val="000777F0"/>
    <w:rsid w:val="00080923"/>
    <w:rsid w:val="00081AC9"/>
    <w:rsid w:val="000821F0"/>
    <w:rsid w:val="000825D7"/>
    <w:rsid w:val="0008297F"/>
    <w:rsid w:val="00082E59"/>
    <w:rsid w:val="000844E3"/>
    <w:rsid w:val="000857E9"/>
    <w:rsid w:val="00085AEB"/>
    <w:rsid w:val="00086099"/>
    <w:rsid w:val="00086115"/>
    <w:rsid w:val="000863B1"/>
    <w:rsid w:val="000871EA"/>
    <w:rsid w:val="0008775A"/>
    <w:rsid w:val="0008798F"/>
    <w:rsid w:val="00087AC0"/>
    <w:rsid w:val="00087DC9"/>
    <w:rsid w:val="000910BE"/>
    <w:rsid w:val="00091109"/>
    <w:rsid w:val="000914C4"/>
    <w:rsid w:val="00091D73"/>
    <w:rsid w:val="00093158"/>
    <w:rsid w:val="0009338E"/>
    <w:rsid w:val="00093801"/>
    <w:rsid w:val="0009462D"/>
    <w:rsid w:val="00094776"/>
    <w:rsid w:val="00094AD4"/>
    <w:rsid w:val="00095111"/>
    <w:rsid w:val="00095442"/>
    <w:rsid w:val="0009597F"/>
    <w:rsid w:val="00096C0B"/>
    <w:rsid w:val="000971BC"/>
    <w:rsid w:val="00097B22"/>
    <w:rsid w:val="000A1008"/>
    <w:rsid w:val="000A161C"/>
    <w:rsid w:val="000A1B03"/>
    <w:rsid w:val="000A254A"/>
    <w:rsid w:val="000A35D7"/>
    <w:rsid w:val="000A4139"/>
    <w:rsid w:val="000A4A35"/>
    <w:rsid w:val="000A6E47"/>
    <w:rsid w:val="000B0230"/>
    <w:rsid w:val="000B0BA8"/>
    <w:rsid w:val="000B0FCA"/>
    <w:rsid w:val="000B132B"/>
    <w:rsid w:val="000B2795"/>
    <w:rsid w:val="000B29FF"/>
    <w:rsid w:val="000B4596"/>
    <w:rsid w:val="000B49A9"/>
    <w:rsid w:val="000B4A42"/>
    <w:rsid w:val="000B534B"/>
    <w:rsid w:val="000B5FD2"/>
    <w:rsid w:val="000B66E9"/>
    <w:rsid w:val="000B7419"/>
    <w:rsid w:val="000B7811"/>
    <w:rsid w:val="000C0E50"/>
    <w:rsid w:val="000C1201"/>
    <w:rsid w:val="000C228A"/>
    <w:rsid w:val="000C2606"/>
    <w:rsid w:val="000C2EBB"/>
    <w:rsid w:val="000C3073"/>
    <w:rsid w:val="000C4F86"/>
    <w:rsid w:val="000C56BB"/>
    <w:rsid w:val="000C612C"/>
    <w:rsid w:val="000C63C0"/>
    <w:rsid w:val="000C719B"/>
    <w:rsid w:val="000D03F3"/>
    <w:rsid w:val="000D275F"/>
    <w:rsid w:val="000D2AFA"/>
    <w:rsid w:val="000D3ABA"/>
    <w:rsid w:val="000D42AB"/>
    <w:rsid w:val="000D5B87"/>
    <w:rsid w:val="000D7C8E"/>
    <w:rsid w:val="000E02F4"/>
    <w:rsid w:val="000E2123"/>
    <w:rsid w:val="000E264E"/>
    <w:rsid w:val="000E2A8B"/>
    <w:rsid w:val="000E305A"/>
    <w:rsid w:val="000E394C"/>
    <w:rsid w:val="000E6773"/>
    <w:rsid w:val="000E7663"/>
    <w:rsid w:val="000E7C3A"/>
    <w:rsid w:val="000E7DCE"/>
    <w:rsid w:val="000F00DE"/>
    <w:rsid w:val="000F0503"/>
    <w:rsid w:val="000F09C5"/>
    <w:rsid w:val="000F0FAE"/>
    <w:rsid w:val="000F239D"/>
    <w:rsid w:val="000F353F"/>
    <w:rsid w:val="000F373D"/>
    <w:rsid w:val="000F3A37"/>
    <w:rsid w:val="000F5A52"/>
    <w:rsid w:val="000F6113"/>
    <w:rsid w:val="000F6B84"/>
    <w:rsid w:val="000F6D4A"/>
    <w:rsid w:val="000F750B"/>
    <w:rsid w:val="000F7607"/>
    <w:rsid w:val="001006B1"/>
    <w:rsid w:val="001007A6"/>
    <w:rsid w:val="001011D5"/>
    <w:rsid w:val="00101A26"/>
    <w:rsid w:val="00102332"/>
    <w:rsid w:val="00103051"/>
    <w:rsid w:val="00103358"/>
    <w:rsid w:val="00103979"/>
    <w:rsid w:val="00105066"/>
    <w:rsid w:val="0010558B"/>
    <w:rsid w:val="0010584F"/>
    <w:rsid w:val="00105FC5"/>
    <w:rsid w:val="001077E2"/>
    <w:rsid w:val="0011010A"/>
    <w:rsid w:val="0011036E"/>
    <w:rsid w:val="0011117C"/>
    <w:rsid w:val="001127FC"/>
    <w:rsid w:val="00113279"/>
    <w:rsid w:val="00113DEE"/>
    <w:rsid w:val="001140D5"/>
    <w:rsid w:val="00114C15"/>
    <w:rsid w:val="0011649E"/>
    <w:rsid w:val="001216E5"/>
    <w:rsid w:val="001221E6"/>
    <w:rsid w:val="00123E9C"/>
    <w:rsid w:val="001243CA"/>
    <w:rsid w:val="00125D69"/>
    <w:rsid w:val="00127F51"/>
    <w:rsid w:val="00127FCE"/>
    <w:rsid w:val="00130370"/>
    <w:rsid w:val="001314EA"/>
    <w:rsid w:val="00131CBE"/>
    <w:rsid w:val="00132F49"/>
    <w:rsid w:val="001335E4"/>
    <w:rsid w:val="00133DE4"/>
    <w:rsid w:val="00134C0F"/>
    <w:rsid w:val="00135D52"/>
    <w:rsid w:val="001371A4"/>
    <w:rsid w:val="00140E67"/>
    <w:rsid w:val="00140F31"/>
    <w:rsid w:val="00141650"/>
    <w:rsid w:val="001428B7"/>
    <w:rsid w:val="00142AC1"/>
    <w:rsid w:val="00143A4E"/>
    <w:rsid w:val="00143CB4"/>
    <w:rsid w:val="00144112"/>
    <w:rsid w:val="00144BC8"/>
    <w:rsid w:val="0014693F"/>
    <w:rsid w:val="00150616"/>
    <w:rsid w:val="00150C0D"/>
    <w:rsid w:val="00152555"/>
    <w:rsid w:val="00152A0A"/>
    <w:rsid w:val="00152B48"/>
    <w:rsid w:val="00152F31"/>
    <w:rsid w:val="001601C5"/>
    <w:rsid w:val="001604AC"/>
    <w:rsid w:val="0016167C"/>
    <w:rsid w:val="0016414E"/>
    <w:rsid w:val="00164593"/>
    <w:rsid w:val="00165109"/>
    <w:rsid w:val="0016538C"/>
    <w:rsid w:val="001653EC"/>
    <w:rsid w:val="0016618D"/>
    <w:rsid w:val="00166493"/>
    <w:rsid w:val="0016741B"/>
    <w:rsid w:val="00167538"/>
    <w:rsid w:val="00170DBA"/>
    <w:rsid w:val="00171087"/>
    <w:rsid w:val="00171D89"/>
    <w:rsid w:val="00172471"/>
    <w:rsid w:val="00172651"/>
    <w:rsid w:val="00172C88"/>
    <w:rsid w:val="00172DF8"/>
    <w:rsid w:val="00173351"/>
    <w:rsid w:val="0017350E"/>
    <w:rsid w:val="001765E5"/>
    <w:rsid w:val="0017660D"/>
    <w:rsid w:val="00176ACC"/>
    <w:rsid w:val="00176CD0"/>
    <w:rsid w:val="001771EA"/>
    <w:rsid w:val="00177FD8"/>
    <w:rsid w:val="00180102"/>
    <w:rsid w:val="00180B8E"/>
    <w:rsid w:val="00182C8E"/>
    <w:rsid w:val="0018324D"/>
    <w:rsid w:val="00183E05"/>
    <w:rsid w:val="00185100"/>
    <w:rsid w:val="001859A9"/>
    <w:rsid w:val="00185DAB"/>
    <w:rsid w:val="00187062"/>
    <w:rsid w:val="001872AC"/>
    <w:rsid w:val="0018756B"/>
    <w:rsid w:val="00187678"/>
    <w:rsid w:val="001878F6"/>
    <w:rsid w:val="0019157F"/>
    <w:rsid w:val="00191B8F"/>
    <w:rsid w:val="001949A5"/>
    <w:rsid w:val="00194C77"/>
    <w:rsid w:val="001960BB"/>
    <w:rsid w:val="00196AA5"/>
    <w:rsid w:val="001974EB"/>
    <w:rsid w:val="001A2002"/>
    <w:rsid w:val="001A2657"/>
    <w:rsid w:val="001A2E96"/>
    <w:rsid w:val="001A429B"/>
    <w:rsid w:val="001A51D9"/>
    <w:rsid w:val="001A7EF9"/>
    <w:rsid w:val="001B0052"/>
    <w:rsid w:val="001B09A3"/>
    <w:rsid w:val="001B1A9A"/>
    <w:rsid w:val="001B2632"/>
    <w:rsid w:val="001B3CA5"/>
    <w:rsid w:val="001B3FBC"/>
    <w:rsid w:val="001B4A99"/>
    <w:rsid w:val="001B52C0"/>
    <w:rsid w:val="001B540A"/>
    <w:rsid w:val="001B5FE6"/>
    <w:rsid w:val="001B6E24"/>
    <w:rsid w:val="001C0307"/>
    <w:rsid w:val="001C0576"/>
    <w:rsid w:val="001C1983"/>
    <w:rsid w:val="001C326E"/>
    <w:rsid w:val="001C367A"/>
    <w:rsid w:val="001C3D3C"/>
    <w:rsid w:val="001C40E7"/>
    <w:rsid w:val="001C4E26"/>
    <w:rsid w:val="001C4F64"/>
    <w:rsid w:val="001C53B9"/>
    <w:rsid w:val="001C5D7E"/>
    <w:rsid w:val="001C646D"/>
    <w:rsid w:val="001C680D"/>
    <w:rsid w:val="001C697D"/>
    <w:rsid w:val="001C73C4"/>
    <w:rsid w:val="001C73FB"/>
    <w:rsid w:val="001D1C70"/>
    <w:rsid w:val="001D2684"/>
    <w:rsid w:val="001D3304"/>
    <w:rsid w:val="001E12C1"/>
    <w:rsid w:val="001E238C"/>
    <w:rsid w:val="001E4162"/>
    <w:rsid w:val="001E7231"/>
    <w:rsid w:val="001E7BEF"/>
    <w:rsid w:val="001F1C66"/>
    <w:rsid w:val="001F1FC1"/>
    <w:rsid w:val="001F2420"/>
    <w:rsid w:val="001F2F66"/>
    <w:rsid w:val="001F46DA"/>
    <w:rsid w:val="001F4BE4"/>
    <w:rsid w:val="001F5083"/>
    <w:rsid w:val="001F5EE8"/>
    <w:rsid w:val="001F63F2"/>
    <w:rsid w:val="001F69B9"/>
    <w:rsid w:val="001F7BE0"/>
    <w:rsid w:val="001F7E3B"/>
    <w:rsid w:val="002015F9"/>
    <w:rsid w:val="002022FD"/>
    <w:rsid w:val="00202500"/>
    <w:rsid w:val="0020253C"/>
    <w:rsid w:val="00202600"/>
    <w:rsid w:val="00203290"/>
    <w:rsid w:val="0020348E"/>
    <w:rsid w:val="00203BDC"/>
    <w:rsid w:val="00204296"/>
    <w:rsid w:val="00204E31"/>
    <w:rsid w:val="00204FC7"/>
    <w:rsid w:val="00206436"/>
    <w:rsid w:val="00211C7F"/>
    <w:rsid w:val="00212B9B"/>
    <w:rsid w:val="0021314E"/>
    <w:rsid w:val="0021331F"/>
    <w:rsid w:val="002139EC"/>
    <w:rsid w:val="002168D6"/>
    <w:rsid w:val="00217D04"/>
    <w:rsid w:val="00222308"/>
    <w:rsid w:val="00222838"/>
    <w:rsid w:val="00223B63"/>
    <w:rsid w:val="00223CBC"/>
    <w:rsid w:val="00224A18"/>
    <w:rsid w:val="00224BE1"/>
    <w:rsid w:val="00225274"/>
    <w:rsid w:val="00225EAE"/>
    <w:rsid w:val="002300F0"/>
    <w:rsid w:val="002304CA"/>
    <w:rsid w:val="002327D6"/>
    <w:rsid w:val="002339A6"/>
    <w:rsid w:val="002342A7"/>
    <w:rsid w:val="00234471"/>
    <w:rsid w:val="002346B1"/>
    <w:rsid w:val="002346E7"/>
    <w:rsid w:val="00235476"/>
    <w:rsid w:val="00241811"/>
    <w:rsid w:val="002420FD"/>
    <w:rsid w:val="002430F5"/>
    <w:rsid w:val="00243481"/>
    <w:rsid w:val="002436D5"/>
    <w:rsid w:val="00243B5C"/>
    <w:rsid w:val="00243E90"/>
    <w:rsid w:val="00244028"/>
    <w:rsid w:val="00244933"/>
    <w:rsid w:val="00245257"/>
    <w:rsid w:val="002456C8"/>
    <w:rsid w:val="00246303"/>
    <w:rsid w:val="002463B7"/>
    <w:rsid w:val="002466D3"/>
    <w:rsid w:val="0024784B"/>
    <w:rsid w:val="0025132D"/>
    <w:rsid w:val="002528BC"/>
    <w:rsid w:val="0025328F"/>
    <w:rsid w:val="00253819"/>
    <w:rsid w:val="00255C14"/>
    <w:rsid w:val="00257C91"/>
    <w:rsid w:val="00260C6A"/>
    <w:rsid w:val="00260D70"/>
    <w:rsid w:val="002612A3"/>
    <w:rsid w:val="00263BF5"/>
    <w:rsid w:val="002645AE"/>
    <w:rsid w:val="00265065"/>
    <w:rsid w:val="00266179"/>
    <w:rsid w:val="00266A91"/>
    <w:rsid w:val="00266E32"/>
    <w:rsid w:val="00266EB0"/>
    <w:rsid w:val="00267D5D"/>
    <w:rsid w:val="00270287"/>
    <w:rsid w:val="002707C7"/>
    <w:rsid w:val="00271791"/>
    <w:rsid w:val="00272040"/>
    <w:rsid w:val="002728D6"/>
    <w:rsid w:val="00273BBE"/>
    <w:rsid w:val="0027474B"/>
    <w:rsid w:val="0027502B"/>
    <w:rsid w:val="002753B9"/>
    <w:rsid w:val="00275698"/>
    <w:rsid w:val="00276069"/>
    <w:rsid w:val="00276E78"/>
    <w:rsid w:val="00280A63"/>
    <w:rsid w:val="00280F54"/>
    <w:rsid w:val="00281B48"/>
    <w:rsid w:val="0028450B"/>
    <w:rsid w:val="00284701"/>
    <w:rsid w:val="0028625F"/>
    <w:rsid w:val="0028686C"/>
    <w:rsid w:val="00287605"/>
    <w:rsid w:val="00290B2B"/>
    <w:rsid w:val="0029144C"/>
    <w:rsid w:val="00291512"/>
    <w:rsid w:val="002917FF"/>
    <w:rsid w:val="00292465"/>
    <w:rsid w:val="002925EA"/>
    <w:rsid w:val="002952EF"/>
    <w:rsid w:val="00295C4E"/>
    <w:rsid w:val="002970F2"/>
    <w:rsid w:val="00297152"/>
    <w:rsid w:val="00297552"/>
    <w:rsid w:val="00297657"/>
    <w:rsid w:val="002A05FB"/>
    <w:rsid w:val="002A0609"/>
    <w:rsid w:val="002A0A99"/>
    <w:rsid w:val="002A1257"/>
    <w:rsid w:val="002A1FAD"/>
    <w:rsid w:val="002A2234"/>
    <w:rsid w:val="002A2728"/>
    <w:rsid w:val="002A28B1"/>
    <w:rsid w:val="002A3199"/>
    <w:rsid w:val="002A36A8"/>
    <w:rsid w:val="002A44A7"/>
    <w:rsid w:val="002B00D6"/>
    <w:rsid w:val="002B095D"/>
    <w:rsid w:val="002B14A5"/>
    <w:rsid w:val="002B1B56"/>
    <w:rsid w:val="002B44EC"/>
    <w:rsid w:val="002B5502"/>
    <w:rsid w:val="002B5A49"/>
    <w:rsid w:val="002B62F8"/>
    <w:rsid w:val="002B7840"/>
    <w:rsid w:val="002C05C3"/>
    <w:rsid w:val="002C0AE6"/>
    <w:rsid w:val="002C0AEE"/>
    <w:rsid w:val="002C2664"/>
    <w:rsid w:val="002C29AC"/>
    <w:rsid w:val="002C2B39"/>
    <w:rsid w:val="002C2F08"/>
    <w:rsid w:val="002C6253"/>
    <w:rsid w:val="002C70D2"/>
    <w:rsid w:val="002C7846"/>
    <w:rsid w:val="002D10A2"/>
    <w:rsid w:val="002D2E40"/>
    <w:rsid w:val="002D4CDC"/>
    <w:rsid w:val="002D53AB"/>
    <w:rsid w:val="002D6524"/>
    <w:rsid w:val="002D66AB"/>
    <w:rsid w:val="002D7DD0"/>
    <w:rsid w:val="002E03F6"/>
    <w:rsid w:val="002E06F0"/>
    <w:rsid w:val="002E0D9C"/>
    <w:rsid w:val="002E25A1"/>
    <w:rsid w:val="002E2CB5"/>
    <w:rsid w:val="002E3E3C"/>
    <w:rsid w:val="002E60D8"/>
    <w:rsid w:val="002E6B33"/>
    <w:rsid w:val="002E6D78"/>
    <w:rsid w:val="002E79EA"/>
    <w:rsid w:val="002F02C4"/>
    <w:rsid w:val="002F04B0"/>
    <w:rsid w:val="002F1AE3"/>
    <w:rsid w:val="002F1BF7"/>
    <w:rsid w:val="002F1FB4"/>
    <w:rsid w:val="002F4615"/>
    <w:rsid w:val="003003DC"/>
    <w:rsid w:val="0030058A"/>
    <w:rsid w:val="00301591"/>
    <w:rsid w:val="003017EC"/>
    <w:rsid w:val="00302F66"/>
    <w:rsid w:val="003037B4"/>
    <w:rsid w:val="00303997"/>
    <w:rsid w:val="0030413E"/>
    <w:rsid w:val="003047F6"/>
    <w:rsid w:val="00304BCC"/>
    <w:rsid w:val="003052F3"/>
    <w:rsid w:val="00306053"/>
    <w:rsid w:val="003063BB"/>
    <w:rsid w:val="003063C4"/>
    <w:rsid w:val="00307C31"/>
    <w:rsid w:val="0031109F"/>
    <w:rsid w:val="00311137"/>
    <w:rsid w:val="00313A62"/>
    <w:rsid w:val="00314CD6"/>
    <w:rsid w:val="00314E28"/>
    <w:rsid w:val="003160FF"/>
    <w:rsid w:val="00317A48"/>
    <w:rsid w:val="00317F6C"/>
    <w:rsid w:val="003206CD"/>
    <w:rsid w:val="003207A0"/>
    <w:rsid w:val="003219CE"/>
    <w:rsid w:val="0032206A"/>
    <w:rsid w:val="00324152"/>
    <w:rsid w:val="0032494C"/>
    <w:rsid w:val="00325577"/>
    <w:rsid w:val="003257AD"/>
    <w:rsid w:val="003264C8"/>
    <w:rsid w:val="003274BE"/>
    <w:rsid w:val="0033106E"/>
    <w:rsid w:val="0033197A"/>
    <w:rsid w:val="003325FC"/>
    <w:rsid w:val="003326AD"/>
    <w:rsid w:val="003327F5"/>
    <w:rsid w:val="00333F6A"/>
    <w:rsid w:val="00335A96"/>
    <w:rsid w:val="0033602E"/>
    <w:rsid w:val="0034014B"/>
    <w:rsid w:val="0034027E"/>
    <w:rsid w:val="0034043F"/>
    <w:rsid w:val="003410C5"/>
    <w:rsid w:val="00341560"/>
    <w:rsid w:val="003427D0"/>
    <w:rsid w:val="00343138"/>
    <w:rsid w:val="00343299"/>
    <w:rsid w:val="00343595"/>
    <w:rsid w:val="00344401"/>
    <w:rsid w:val="0034441E"/>
    <w:rsid w:val="00344774"/>
    <w:rsid w:val="003452AE"/>
    <w:rsid w:val="0034591C"/>
    <w:rsid w:val="003466D1"/>
    <w:rsid w:val="00346C43"/>
    <w:rsid w:val="00347AE3"/>
    <w:rsid w:val="00347E12"/>
    <w:rsid w:val="00350308"/>
    <w:rsid w:val="003509E5"/>
    <w:rsid w:val="00351A5E"/>
    <w:rsid w:val="003535D9"/>
    <w:rsid w:val="00354287"/>
    <w:rsid w:val="00355078"/>
    <w:rsid w:val="003557CD"/>
    <w:rsid w:val="0035628D"/>
    <w:rsid w:val="00356458"/>
    <w:rsid w:val="00357268"/>
    <w:rsid w:val="003617A3"/>
    <w:rsid w:val="00361EBD"/>
    <w:rsid w:val="003629F0"/>
    <w:rsid w:val="0036321E"/>
    <w:rsid w:val="003638E7"/>
    <w:rsid w:val="0036460C"/>
    <w:rsid w:val="00364700"/>
    <w:rsid w:val="0036501A"/>
    <w:rsid w:val="0036514D"/>
    <w:rsid w:val="00365D8F"/>
    <w:rsid w:val="00366AEB"/>
    <w:rsid w:val="003679C8"/>
    <w:rsid w:val="00367A40"/>
    <w:rsid w:val="00370803"/>
    <w:rsid w:val="00370B09"/>
    <w:rsid w:val="00371477"/>
    <w:rsid w:val="00372245"/>
    <w:rsid w:val="00372A5E"/>
    <w:rsid w:val="003735F2"/>
    <w:rsid w:val="00373640"/>
    <w:rsid w:val="003740B0"/>
    <w:rsid w:val="0037413F"/>
    <w:rsid w:val="0037458B"/>
    <w:rsid w:val="0037581E"/>
    <w:rsid w:val="003767B9"/>
    <w:rsid w:val="00376D7E"/>
    <w:rsid w:val="00376E5F"/>
    <w:rsid w:val="00377C55"/>
    <w:rsid w:val="00381B71"/>
    <w:rsid w:val="003821EB"/>
    <w:rsid w:val="003829B6"/>
    <w:rsid w:val="003833DE"/>
    <w:rsid w:val="0038446B"/>
    <w:rsid w:val="00384771"/>
    <w:rsid w:val="0038481D"/>
    <w:rsid w:val="003877C1"/>
    <w:rsid w:val="00387DCA"/>
    <w:rsid w:val="00390087"/>
    <w:rsid w:val="003908B6"/>
    <w:rsid w:val="003912D0"/>
    <w:rsid w:val="00391BD9"/>
    <w:rsid w:val="003930D8"/>
    <w:rsid w:val="003931A3"/>
    <w:rsid w:val="00393658"/>
    <w:rsid w:val="003939DC"/>
    <w:rsid w:val="00393D09"/>
    <w:rsid w:val="0039430C"/>
    <w:rsid w:val="0039474A"/>
    <w:rsid w:val="003951A1"/>
    <w:rsid w:val="0039566D"/>
    <w:rsid w:val="0039590B"/>
    <w:rsid w:val="00395AEF"/>
    <w:rsid w:val="00395FDB"/>
    <w:rsid w:val="00397D35"/>
    <w:rsid w:val="003A0C8F"/>
    <w:rsid w:val="003A1138"/>
    <w:rsid w:val="003A1C80"/>
    <w:rsid w:val="003A1FD4"/>
    <w:rsid w:val="003A30DF"/>
    <w:rsid w:val="003A32B0"/>
    <w:rsid w:val="003A41BF"/>
    <w:rsid w:val="003A45D8"/>
    <w:rsid w:val="003A4C4B"/>
    <w:rsid w:val="003A4C5A"/>
    <w:rsid w:val="003A4D07"/>
    <w:rsid w:val="003A4FCC"/>
    <w:rsid w:val="003A51F5"/>
    <w:rsid w:val="003A564B"/>
    <w:rsid w:val="003A599B"/>
    <w:rsid w:val="003A5B69"/>
    <w:rsid w:val="003A6D8A"/>
    <w:rsid w:val="003A6E8A"/>
    <w:rsid w:val="003A7172"/>
    <w:rsid w:val="003B04EA"/>
    <w:rsid w:val="003B0B1F"/>
    <w:rsid w:val="003B0BB4"/>
    <w:rsid w:val="003B213F"/>
    <w:rsid w:val="003B2E45"/>
    <w:rsid w:val="003B4D64"/>
    <w:rsid w:val="003B51B7"/>
    <w:rsid w:val="003B6A04"/>
    <w:rsid w:val="003B6B58"/>
    <w:rsid w:val="003B72BD"/>
    <w:rsid w:val="003B76A1"/>
    <w:rsid w:val="003C02DF"/>
    <w:rsid w:val="003C1056"/>
    <w:rsid w:val="003C20AA"/>
    <w:rsid w:val="003C24D6"/>
    <w:rsid w:val="003C2F4B"/>
    <w:rsid w:val="003C36CC"/>
    <w:rsid w:val="003C4472"/>
    <w:rsid w:val="003C569D"/>
    <w:rsid w:val="003C5EFA"/>
    <w:rsid w:val="003C60CD"/>
    <w:rsid w:val="003C6B81"/>
    <w:rsid w:val="003C6D44"/>
    <w:rsid w:val="003C7287"/>
    <w:rsid w:val="003C72AA"/>
    <w:rsid w:val="003C7863"/>
    <w:rsid w:val="003D1479"/>
    <w:rsid w:val="003D25EA"/>
    <w:rsid w:val="003D33EC"/>
    <w:rsid w:val="003D49E5"/>
    <w:rsid w:val="003D7A94"/>
    <w:rsid w:val="003E015A"/>
    <w:rsid w:val="003E2C2B"/>
    <w:rsid w:val="003E2D8E"/>
    <w:rsid w:val="003E6785"/>
    <w:rsid w:val="003E6BE1"/>
    <w:rsid w:val="003F0CEE"/>
    <w:rsid w:val="003F0D2E"/>
    <w:rsid w:val="003F10C8"/>
    <w:rsid w:val="003F2DCB"/>
    <w:rsid w:val="003F3B73"/>
    <w:rsid w:val="003F3D23"/>
    <w:rsid w:val="003F67C5"/>
    <w:rsid w:val="003F75D8"/>
    <w:rsid w:val="003F7D95"/>
    <w:rsid w:val="00400AF6"/>
    <w:rsid w:val="00401E0F"/>
    <w:rsid w:val="00402A7A"/>
    <w:rsid w:val="00404B5C"/>
    <w:rsid w:val="0040515B"/>
    <w:rsid w:val="00405ACE"/>
    <w:rsid w:val="004068BC"/>
    <w:rsid w:val="00406C8F"/>
    <w:rsid w:val="00406F83"/>
    <w:rsid w:val="00407083"/>
    <w:rsid w:val="00410BFC"/>
    <w:rsid w:val="00411D30"/>
    <w:rsid w:val="00413C5A"/>
    <w:rsid w:val="00413F32"/>
    <w:rsid w:val="0041456F"/>
    <w:rsid w:val="00415B85"/>
    <w:rsid w:val="00420AF2"/>
    <w:rsid w:val="00421467"/>
    <w:rsid w:val="00421646"/>
    <w:rsid w:val="00421723"/>
    <w:rsid w:val="004231E1"/>
    <w:rsid w:val="00423549"/>
    <w:rsid w:val="00424114"/>
    <w:rsid w:val="0042659E"/>
    <w:rsid w:val="00426962"/>
    <w:rsid w:val="00426E8F"/>
    <w:rsid w:val="00427958"/>
    <w:rsid w:val="00431D41"/>
    <w:rsid w:val="00432C42"/>
    <w:rsid w:val="004342FB"/>
    <w:rsid w:val="0043433E"/>
    <w:rsid w:val="00434BB5"/>
    <w:rsid w:val="00434EEC"/>
    <w:rsid w:val="004351C5"/>
    <w:rsid w:val="004406A3"/>
    <w:rsid w:val="0044107E"/>
    <w:rsid w:val="004418AF"/>
    <w:rsid w:val="0044227F"/>
    <w:rsid w:val="00442375"/>
    <w:rsid w:val="00443113"/>
    <w:rsid w:val="004444DD"/>
    <w:rsid w:val="00444868"/>
    <w:rsid w:val="00446613"/>
    <w:rsid w:val="00446F05"/>
    <w:rsid w:val="004504C3"/>
    <w:rsid w:val="00451400"/>
    <w:rsid w:val="00451E1E"/>
    <w:rsid w:val="00454837"/>
    <w:rsid w:val="00455D0C"/>
    <w:rsid w:val="00456850"/>
    <w:rsid w:val="0045713E"/>
    <w:rsid w:val="004575D5"/>
    <w:rsid w:val="00457BD3"/>
    <w:rsid w:val="00457BE9"/>
    <w:rsid w:val="00461ADD"/>
    <w:rsid w:val="00462A6B"/>
    <w:rsid w:val="004643F4"/>
    <w:rsid w:val="004651DA"/>
    <w:rsid w:val="00465C78"/>
    <w:rsid w:val="0046625B"/>
    <w:rsid w:val="004718B0"/>
    <w:rsid w:val="00471A6B"/>
    <w:rsid w:val="00471BAB"/>
    <w:rsid w:val="00472F61"/>
    <w:rsid w:val="00474909"/>
    <w:rsid w:val="00475047"/>
    <w:rsid w:val="004756CC"/>
    <w:rsid w:val="00475732"/>
    <w:rsid w:val="00475812"/>
    <w:rsid w:val="00475FEF"/>
    <w:rsid w:val="004779D1"/>
    <w:rsid w:val="0048167D"/>
    <w:rsid w:val="00482CA6"/>
    <w:rsid w:val="00484A8E"/>
    <w:rsid w:val="00484B52"/>
    <w:rsid w:val="00485685"/>
    <w:rsid w:val="004856CA"/>
    <w:rsid w:val="00485825"/>
    <w:rsid w:val="00485FD0"/>
    <w:rsid w:val="00486AA1"/>
    <w:rsid w:val="004876EB"/>
    <w:rsid w:val="00490C46"/>
    <w:rsid w:val="0049163C"/>
    <w:rsid w:val="00491BCF"/>
    <w:rsid w:val="004924B6"/>
    <w:rsid w:val="004939A1"/>
    <w:rsid w:val="00493FD7"/>
    <w:rsid w:val="00494A13"/>
    <w:rsid w:val="004956B7"/>
    <w:rsid w:val="00497186"/>
    <w:rsid w:val="004974FF"/>
    <w:rsid w:val="004A11BF"/>
    <w:rsid w:val="004A2C02"/>
    <w:rsid w:val="004A5088"/>
    <w:rsid w:val="004A5BE9"/>
    <w:rsid w:val="004A6DCA"/>
    <w:rsid w:val="004A6E5B"/>
    <w:rsid w:val="004A7018"/>
    <w:rsid w:val="004A7A8C"/>
    <w:rsid w:val="004A7C62"/>
    <w:rsid w:val="004B0506"/>
    <w:rsid w:val="004B0998"/>
    <w:rsid w:val="004B14D6"/>
    <w:rsid w:val="004B18D9"/>
    <w:rsid w:val="004B1D55"/>
    <w:rsid w:val="004B2609"/>
    <w:rsid w:val="004B266A"/>
    <w:rsid w:val="004B29BA"/>
    <w:rsid w:val="004B2EC7"/>
    <w:rsid w:val="004B3891"/>
    <w:rsid w:val="004B3C77"/>
    <w:rsid w:val="004B5DDE"/>
    <w:rsid w:val="004B5F50"/>
    <w:rsid w:val="004B68D3"/>
    <w:rsid w:val="004B6E77"/>
    <w:rsid w:val="004C1904"/>
    <w:rsid w:val="004C1CEE"/>
    <w:rsid w:val="004C1F03"/>
    <w:rsid w:val="004C268D"/>
    <w:rsid w:val="004C2A88"/>
    <w:rsid w:val="004C3A10"/>
    <w:rsid w:val="004C4014"/>
    <w:rsid w:val="004C4D8D"/>
    <w:rsid w:val="004C4ED0"/>
    <w:rsid w:val="004C63BC"/>
    <w:rsid w:val="004C63DD"/>
    <w:rsid w:val="004C6CBE"/>
    <w:rsid w:val="004C7DF2"/>
    <w:rsid w:val="004D0BE0"/>
    <w:rsid w:val="004D2BB4"/>
    <w:rsid w:val="004D35F0"/>
    <w:rsid w:val="004D499A"/>
    <w:rsid w:val="004D4E7D"/>
    <w:rsid w:val="004D6070"/>
    <w:rsid w:val="004D6E90"/>
    <w:rsid w:val="004D75E4"/>
    <w:rsid w:val="004D75ED"/>
    <w:rsid w:val="004E0295"/>
    <w:rsid w:val="004E123E"/>
    <w:rsid w:val="004E2317"/>
    <w:rsid w:val="004E2E0C"/>
    <w:rsid w:val="004E3373"/>
    <w:rsid w:val="004E38E9"/>
    <w:rsid w:val="004E3B31"/>
    <w:rsid w:val="004E48B3"/>
    <w:rsid w:val="004E5EC8"/>
    <w:rsid w:val="004E6D8B"/>
    <w:rsid w:val="004E74FA"/>
    <w:rsid w:val="004F031F"/>
    <w:rsid w:val="004F2133"/>
    <w:rsid w:val="004F2206"/>
    <w:rsid w:val="004F2939"/>
    <w:rsid w:val="004F2AC6"/>
    <w:rsid w:val="004F3037"/>
    <w:rsid w:val="004F3570"/>
    <w:rsid w:val="004F36C5"/>
    <w:rsid w:val="004F3F14"/>
    <w:rsid w:val="004F4179"/>
    <w:rsid w:val="004F47CE"/>
    <w:rsid w:val="004F7056"/>
    <w:rsid w:val="004F7D93"/>
    <w:rsid w:val="00500C62"/>
    <w:rsid w:val="00500F74"/>
    <w:rsid w:val="005011AB"/>
    <w:rsid w:val="00501549"/>
    <w:rsid w:val="00502741"/>
    <w:rsid w:val="00502EA6"/>
    <w:rsid w:val="00503C68"/>
    <w:rsid w:val="00503FFB"/>
    <w:rsid w:val="005050A7"/>
    <w:rsid w:val="005065AA"/>
    <w:rsid w:val="00506719"/>
    <w:rsid w:val="005071E0"/>
    <w:rsid w:val="0050752E"/>
    <w:rsid w:val="0051053C"/>
    <w:rsid w:val="00511A6F"/>
    <w:rsid w:val="00512356"/>
    <w:rsid w:val="0051310E"/>
    <w:rsid w:val="005142D3"/>
    <w:rsid w:val="005169C9"/>
    <w:rsid w:val="00517A4F"/>
    <w:rsid w:val="005207F7"/>
    <w:rsid w:val="00520855"/>
    <w:rsid w:val="00521AA8"/>
    <w:rsid w:val="005230E4"/>
    <w:rsid w:val="00523B18"/>
    <w:rsid w:val="00523F3D"/>
    <w:rsid w:val="00524C37"/>
    <w:rsid w:val="00524DC1"/>
    <w:rsid w:val="005265EB"/>
    <w:rsid w:val="00527BA7"/>
    <w:rsid w:val="005306BE"/>
    <w:rsid w:val="00530711"/>
    <w:rsid w:val="0053080B"/>
    <w:rsid w:val="00531B09"/>
    <w:rsid w:val="00532715"/>
    <w:rsid w:val="005329BA"/>
    <w:rsid w:val="00532FD6"/>
    <w:rsid w:val="00534838"/>
    <w:rsid w:val="00534D42"/>
    <w:rsid w:val="00534F8E"/>
    <w:rsid w:val="00535C73"/>
    <w:rsid w:val="00535D70"/>
    <w:rsid w:val="00536881"/>
    <w:rsid w:val="005373B9"/>
    <w:rsid w:val="00537702"/>
    <w:rsid w:val="0053770A"/>
    <w:rsid w:val="00537D69"/>
    <w:rsid w:val="00537F49"/>
    <w:rsid w:val="005414B6"/>
    <w:rsid w:val="0054179C"/>
    <w:rsid w:val="005427BF"/>
    <w:rsid w:val="00542AEC"/>
    <w:rsid w:val="00545497"/>
    <w:rsid w:val="00546372"/>
    <w:rsid w:val="00546979"/>
    <w:rsid w:val="0054700F"/>
    <w:rsid w:val="0054798C"/>
    <w:rsid w:val="0055012A"/>
    <w:rsid w:val="005518E5"/>
    <w:rsid w:val="00552A44"/>
    <w:rsid w:val="00552D8E"/>
    <w:rsid w:val="00553BB4"/>
    <w:rsid w:val="00553EC3"/>
    <w:rsid w:val="00553FFF"/>
    <w:rsid w:val="005548BA"/>
    <w:rsid w:val="00556481"/>
    <w:rsid w:val="00556BEE"/>
    <w:rsid w:val="00556C9E"/>
    <w:rsid w:val="00556F46"/>
    <w:rsid w:val="00560B4F"/>
    <w:rsid w:val="0056137E"/>
    <w:rsid w:val="005631D3"/>
    <w:rsid w:val="005659DB"/>
    <w:rsid w:val="00566E98"/>
    <w:rsid w:val="00570593"/>
    <w:rsid w:val="005707B5"/>
    <w:rsid w:val="005715ED"/>
    <w:rsid w:val="00571B47"/>
    <w:rsid w:val="00572446"/>
    <w:rsid w:val="00572EF0"/>
    <w:rsid w:val="005737BF"/>
    <w:rsid w:val="00573E47"/>
    <w:rsid w:val="00574E9D"/>
    <w:rsid w:val="005760C3"/>
    <w:rsid w:val="00576148"/>
    <w:rsid w:val="00576B69"/>
    <w:rsid w:val="00576D03"/>
    <w:rsid w:val="00580501"/>
    <w:rsid w:val="00580EBF"/>
    <w:rsid w:val="00581450"/>
    <w:rsid w:val="00581CC8"/>
    <w:rsid w:val="00581EC5"/>
    <w:rsid w:val="005825F2"/>
    <w:rsid w:val="00583B2A"/>
    <w:rsid w:val="00584AEB"/>
    <w:rsid w:val="00584B3D"/>
    <w:rsid w:val="00584CC7"/>
    <w:rsid w:val="005857B4"/>
    <w:rsid w:val="00587B84"/>
    <w:rsid w:val="00590400"/>
    <w:rsid w:val="00590898"/>
    <w:rsid w:val="00590EB0"/>
    <w:rsid w:val="005929AB"/>
    <w:rsid w:val="005935D7"/>
    <w:rsid w:val="00594C83"/>
    <w:rsid w:val="00595497"/>
    <w:rsid w:val="005963D9"/>
    <w:rsid w:val="00597C0A"/>
    <w:rsid w:val="005A00ED"/>
    <w:rsid w:val="005A0409"/>
    <w:rsid w:val="005A098F"/>
    <w:rsid w:val="005A270E"/>
    <w:rsid w:val="005A314E"/>
    <w:rsid w:val="005A43A2"/>
    <w:rsid w:val="005A4D0C"/>
    <w:rsid w:val="005A4FE1"/>
    <w:rsid w:val="005A69ED"/>
    <w:rsid w:val="005B0220"/>
    <w:rsid w:val="005B1C21"/>
    <w:rsid w:val="005B227C"/>
    <w:rsid w:val="005B2411"/>
    <w:rsid w:val="005B345E"/>
    <w:rsid w:val="005B3758"/>
    <w:rsid w:val="005B3A21"/>
    <w:rsid w:val="005B545C"/>
    <w:rsid w:val="005B5DE2"/>
    <w:rsid w:val="005B65F6"/>
    <w:rsid w:val="005B6735"/>
    <w:rsid w:val="005B67A9"/>
    <w:rsid w:val="005B6BAC"/>
    <w:rsid w:val="005B709A"/>
    <w:rsid w:val="005B70DA"/>
    <w:rsid w:val="005C0574"/>
    <w:rsid w:val="005C1105"/>
    <w:rsid w:val="005C170D"/>
    <w:rsid w:val="005C1D3A"/>
    <w:rsid w:val="005C2792"/>
    <w:rsid w:val="005C2D2F"/>
    <w:rsid w:val="005C33CB"/>
    <w:rsid w:val="005C39EA"/>
    <w:rsid w:val="005C3C8C"/>
    <w:rsid w:val="005C44DE"/>
    <w:rsid w:val="005C5300"/>
    <w:rsid w:val="005C56D8"/>
    <w:rsid w:val="005C5944"/>
    <w:rsid w:val="005C6EFD"/>
    <w:rsid w:val="005D0303"/>
    <w:rsid w:val="005D06C8"/>
    <w:rsid w:val="005D146B"/>
    <w:rsid w:val="005D15F5"/>
    <w:rsid w:val="005D1B08"/>
    <w:rsid w:val="005D23B9"/>
    <w:rsid w:val="005D26CB"/>
    <w:rsid w:val="005D2EB5"/>
    <w:rsid w:val="005D3EA0"/>
    <w:rsid w:val="005D4F41"/>
    <w:rsid w:val="005D5B75"/>
    <w:rsid w:val="005D6C54"/>
    <w:rsid w:val="005D6FF0"/>
    <w:rsid w:val="005E05A1"/>
    <w:rsid w:val="005E068C"/>
    <w:rsid w:val="005E16BF"/>
    <w:rsid w:val="005E18EA"/>
    <w:rsid w:val="005E1CFD"/>
    <w:rsid w:val="005E1E57"/>
    <w:rsid w:val="005E263D"/>
    <w:rsid w:val="005E2835"/>
    <w:rsid w:val="005E2BAA"/>
    <w:rsid w:val="005E5F44"/>
    <w:rsid w:val="005E627B"/>
    <w:rsid w:val="005E630D"/>
    <w:rsid w:val="005E66CA"/>
    <w:rsid w:val="005E66F4"/>
    <w:rsid w:val="005E6A13"/>
    <w:rsid w:val="005E6B0F"/>
    <w:rsid w:val="005E71F4"/>
    <w:rsid w:val="005E781F"/>
    <w:rsid w:val="005E7D79"/>
    <w:rsid w:val="005F1BEC"/>
    <w:rsid w:val="005F2A0C"/>
    <w:rsid w:val="005F2D00"/>
    <w:rsid w:val="005F4F29"/>
    <w:rsid w:val="005F70AC"/>
    <w:rsid w:val="005F7DDC"/>
    <w:rsid w:val="006014B2"/>
    <w:rsid w:val="0060578A"/>
    <w:rsid w:val="00605AAB"/>
    <w:rsid w:val="006062DB"/>
    <w:rsid w:val="00606C43"/>
    <w:rsid w:val="00607D01"/>
    <w:rsid w:val="00607EC5"/>
    <w:rsid w:val="00610A07"/>
    <w:rsid w:val="00611B73"/>
    <w:rsid w:val="00613248"/>
    <w:rsid w:val="006142B0"/>
    <w:rsid w:val="006145F7"/>
    <w:rsid w:val="006146DB"/>
    <w:rsid w:val="00614EDB"/>
    <w:rsid w:val="00615A35"/>
    <w:rsid w:val="00616BA6"/>
    <w:rsid w:val="0061735A"/>
    <w:rsid w:val="006174DA"/>
    <w:rsid w:val="00617727"/>
    <w:rsid w:val="00617CFC"/>
    <w:rsid w:val="00620A0A"/>
    <w:rsid w:val="00620C60"/>
    <w:rsid w:val="006218E5"/>
    <w:rsid w:val="00621AFD"/>
    <w:rsid w:val="00623CDD"/>
    <w:rsid w:val="00624046"/>
    <w:rsid w:val="00625AD5"/>
    <w:rsid w:val="006266CC"/>
    <w:rsid w:val="00626C4A"/>
    <w:rsid w:val="00627143"/>
    <w:rsid w:val="0063150F"/>
    <w:rsid w:val="00631540"/>
    <w:rsid w:val="00631FB6"/>
    <w:rsid w:val="00632237"/>
    <w:rsid w:val="006325AF"/>
    <w:rsid w:val="006328B9"/>
    <w:rsid w:val="00633359"/>
    <w:rsid w:val="006334CD"/>
    <w:rsid w:val="0063555C"/>
    <w:rsid w:val="00635593"/>
    <w:rsid w:val="00636555"/>
    <w:rsid w:val="00636D90"/>
    <w:rsid w:val="00637391"/>
    <w:rsid w:val="00640071"/>
    <w:rsid w:val="006401EC"/>
    <w:rsid w:val="00642D24"/>
    <w:rsid w:val="00643C7A"/>
    <w:rsid w:val="00643EC8"/>
    <w:rsid w:val="00646ACA"/>
    <w:rsid w:val="006472ED"/>
    <w:rsid w:val="00647E24"/>
    <w:rsid w:val="00647FE3"/>
    <w:rsid w:val="0065027A"/>
    <w:rsid w:val="00650D33"/>
    <w:rsid w:val="0065357D"/>
    <w:rsid w:val="00653F3A"/>
    <w:rsid w:val="006547F6"/>
    <w:rsid w:val="00654E84"/>
    <w:rsid w:val="00655168"/>
    <w:rsid w:val="006552F2"/>
    <w:rsid w:val="006565C2"/>
    <w:rsid w:val="00657542"/>
    <w:rsid w:val="00657691"/>
    <w:rsid w:val="00657B60"/>
    <w:rsid w:val="00657C06"/>
    <w:rsid w:val="00662DA8"/>
    <w:rsid w:val="0066314E"/>
    <w:rsid w:val="00663235"/>
    <w:rsid w:val="0066392E"/>
    <w:rsid w:val="006652FC"/>
    <w:rsid w:val="00665641"/>
    <w:rsid w:val="0066588D"/>
    <w:rsid w:val="00665B91"/>
    <w:rsid w:val="00665D2C"/>
    <w:rsid w:val="00666354"/>
    <w:rsid w:val="00666937"/>
    <w:rsid w:val="00672D8F"/>
    <w:rsid w:val="00673C3E"/>
    <w:rsid w:val="00674923"/>
    <w:rsid w:val="00677D7D"/>
    <w:rsid w:val="00680134"/>
    <w:rsid w:val="00683F41"/>
    <w:rsid w:val="006848E8"/>
    <w:rsid w:val="006871D6"/>
    <w:rsid w:val="006872D8"/>
    <w:rsid w:val="00687C30"/>
    <w:rsid w:val="00687E3F"/>
    <w:rsid w:val="006900A8"/>
    <w:rsid w:val="00690461"/>
    <w:rsid w:val="00692909"/>
    <w:rsid w:val="00693380"/>
    <w:rsid w:val="006955A5"/>
    <w:rsid w:val="006958CD"/>
    <w:rsid w:val="00695B79"/>
    <w:rsid w:val="006961A9"/>
    <w:rsid w:val="006974E5"/>
    <w:rsid w:val="00697557"/>
    <w:rsid w:val="00697C44"/>
    <w:rsid w:val="006A0511"/>
    <w:rsid w:val="006A0BBE"/>
    <w:rsid w:val="006A0D47"/>
    <w:rsid w:val="006A2FAC"/>
    <w:rsid w:val="006A3CBE"/>
    <w:rsid w:val="006A41E9"/>
    <w:rsid w:val="006A462E"/>
    <w:rsid w:val="006A547B"/>
    <w:rsid w:val="006A633C"/>
    <w:rsid w:val="006A6C06"/>
    <w:rsid w:val="006A71FC"/>
    <w:rsid w:val="006A7305"/>
    <w:rsid w:val="006B0151"/>
    <w:rsid w:val="006B0784"/>
    <w:rsid w:val="006B10E4"/>
    <w:rsid w:val="006B1133"/>
    <w:rsid w:val="006B1E05"/>
    <w:rsid w:val="006B254F"/>
    <w:rsid w:val="006B3006"/>
    <w:rsid w:val="006B3265"/>
    <w:rsid w:val="006B3614"/>
    <w:rsid w:val="006B4CF4"/>
    <w:rsid w:val="006B661E"/>
    <w:rsid w:val="006B6AC5"/>
    <w:rsid w:val="006B6CBF"/>
    <w:rsid w:val="006B7003"/>
    <w:rsid w:val="006B7514"/>
    <w:rsid w:val="006C068A"/>
    <w:rsid w:val="006C086B"/>
    <w:rsid w:val="006C0934"/>
    <w:rsid w:val="006C0A3E"/>
    <w:rsid w:val="006C5CB9"/>
    <w:rsid w:val="006C64FC"/>
    <w:rsid w:val="006C74EA"/>
    <w:rsid w:val="006D02A2"/>
    <w:rsid w:val="006D16E0"/>
    <w:rsid w:val="006D1919"/>
    <w:rsid w:val="006D19F8"/>
    <w:rsid w:val="006D338A"/>
    <w:rsid w:val="006D44AB"/>
    <w:rsid w:val="006D5D68"/>
    <w:rsid w:val="006D6689"/>
    <w:rsid w:val="006D6FAF"/>
    <w:rsid w:val="006D7123"/>
    <w:rsid w:val="006D7EED"/>
    <w:rsid w:val="006E0304"/>
    <w:rsid w:val="006E0FC9"/>
    <w:rsid w:val="006E0FD9"/>
    <w:rsid w:val="006E1B44"/>
    <w:rsid w:val="006E245D"/>
    <w:rsid w:val="006E262C"/>
    <w:rsid w:val="006E2774"/>
    <w:rsid w:val="006E44C3"/>
    <w:rsid w:val="006E45E1"/>
    <w:rsid w:val="006E4F30"/>
    <w:rsid w:val="006E51CE"/>
    <w:rsid w:val="006E5D59"/>
    <w:rsid w:val="006E6668"/>
    <w:rsid w:val="006E6D10"/>
    <w:rsid w:val="006E6F64"/>
    <w:rsid w:val="006E74E3"/>
    <w:rsid w:val="006F130B"/>
    <w:rsid w:val="006F1C5F"/>
    <w:rsid w:val="006F1DDB"/>
    <w:rsid w:val="006F2822"/>
    <w:rsid w:val="006F2FD4"/>
    <w:rsid w:val="006F4DFC"/>
    <w:rsid w:val="006F5DC6"/>
    <w:rsid w:val="006F6628"/>
    <w:rsid w:val="006F69ED"/>
    <w:rsid w:val="006F6C85"/>
    <w:rsid w:val="006F7622"/>
    <w:rsid w:val="006F7D2F"/>
    <w:rsid w:val="006F7F96"/>
    <w:rsid w:val="00700A0E"/>
    <w:rsid w:val="00701266"/>
    <w:rsid w:val="007018BE"/>
    <w:rsid w:val="007022D9"/>
    <w:rsid w:val="00707758"/>
    <w:rsid w:val="00707912"/>
    <w:rsid w:val="00707F5E"/>
    <w:rsid w:val="007100E3"/>
    <w:rsid w:val="00712864"/>
    <w:rsid w:val="00713DAD"/>
    <w:rsid w:val="00714210"/>
    <w:rsid w:val="00714754"/>
    <w:rsid w:val="00714B49"/>
    <w:rsid w:val="0071596C"/>
    <w:rsid w:val="00715A89"/>
    <w:rsid w:val="007160DF"/>
    <w:rsid w:val="0071690B"/>
    <w:rsid w:val="00716B89"/>
    <w:rsid w:val="00717EF7"/>
    <w:rsid w:val="00720027"/>
    <w:rsid w:val="00720B64"/>
    <w:rsid w:val="00721CC9"/>
    <w:rsid w:val="00722C84"/>
    <w:rsid w:val="00723F90"/>
    <w:rsid w:val="00725EB4"/>
    <w:rsid w:val="007264E4"/>
    <w:rsid w:val="00726A9F"/>
    <w:rsid w:val="0072796E"/>
    <w:rsid w:val="00727F71"/>
    <w:rsid w:val="00730927"/>
    <w:rsid w:val="00730BAF"/>
    <w:rsid w:val="0073130F"/>
    <w:rsid w:val="00732A92"/>
    <w:rsid w:val="00733A38"/>
    <w:rsid w:val="0073464E"/>
    <w:rsid w:val="00734BD6"/>
    <w:rsid w:val="007356F8"/>
    <w:rsid w:val="00736A1C"/>
    <w:rsid w:val="00737095"/>
    <w:rsid w:val="00737198"/>
    <w:rsid w:val="0074022B"/>
    <w:rsid w:val="00740334"/>
    <w:rsid w:val="00740E21"/>
    <w:rsid w:val="00741096"/>
    <w:rsid w:val="00742845"/>
    <w:rsid w:val="00742C7D"/>
    <w:rsid w:val="0074337F"/>
    <w:rsid w:val="00743519"/>
    <w:rsid w:val="007448EA"/>
    <w:rsid w:val="0074559E"/>
    <w:rsid w:val="00745D6A"/>
    <w:rsid w:val="00746A9F"/>
    <w:rsid w:val="00746CE5"/>
    <w:rsid w:val="0074792B"/>
    <w:rsid w:val="00750326"/>
    <w:rsid w:val="00750AD7"/>
    <w:rsid w:val="00750E6B"/>
    <w:rsid w:val="0075147F"/>
    <w:rsid w:val="00751BBC"/>
    <w:rsid w:val="00753640"/>
    <w:rsid w:val="00755610"/>
    <w:rsid w:val="00755757"/>
    <w:rsid w:val="00755CD3"/>
    <w:rsid w:val="007561C6"/>
    <w:rsid w:val="007565D5"/>
    <w:rsid w:val="00756F87"/>
    <w:rsid w:val="0076189D"/>
    <w:rsid w:val="00761B19"/>
    <w:rsid w:val="0076200B"/>
    <w:rsid w:val="00762D0B"/>
    <w:rsid w:val="00763A2D"/>
    <w:rsid w:val="00763C72"/>
    <w:rsid w:val="00765DA2"/>
    <w:rsid w:val="00766884"/>
    <w:rsid w:val="00766965"/>
    <w:rsid w:val="007672A6"/>
    <w:rsid w:val="00767AE5"/>
    <w:rsid w:val="00770B76"/>
    <w:rsid w:val="00770DED"/>
    <w:rsid w:val="007710F3"/>
    <w:rsid w:val="007733BE"/>
    <w:rsid w:val="0077357C"/>
    <w:rsid w:val="00773F47"/>
    <w:rsid w:val="00774659"/>
    <w:rsid w:val="00776FB2"/>
    <w:rsid w:val="007778FF"/>
    <w:rsid w:val="00777C77"/>
    <w:rsid w:val="00780050"/>
    <w:rsid w:val="00780693"/>
    <w:rsid w:val="0078188A"/>
    <w:rsid w:val="007819BF"/>
    <w:rsid w:val="00784050"/>
    <w:rsid w:val="00784C3F"/>
    <w:rsid w:val="00785DFE"/>
    <w:rsid w:val="007860D2"/>
    <w:rsid w:val="00786872"/>
    <w:rsid w:val="00786E14"/>
    <w:rsid w:val="007870A2"/>
    <w:rsid w:val="007871CC"/>
    <w:rsid w:val="00787640"/>
    <w:rsid w:val="0079140B"/>
    <w:rsid w:val="00791D4A"/>
    <w:rsid w:val="00793510"/>
    <w:rsid w:val="00793B9C"/>
    <w:rsid w:val="00793E98"/>
    <w:rsid w:val="0079565F"/>
    <w:rsid w:val="007959D0"/>
    <w:rsid w:val="00795BFD"/>
    <w:rsid w:val="00795EC0"/>
    <w:rsid w:val="0079711E"/>
    <w:rsid w:val="00797281"/>
    <w:rsid w:val="00797E76"/>
    <w:rsid w:val="007A0F60"/>
    <w:rsid w:val="007A1085"/>
    <w:rsid w:val="007A1FF7"/>
    <w:rsid w:val="007A206D"/>
    <w:rsid w:val="007A2128"/>
    <w:rsid w:val="007A2430"/>
    <w:rsid w:val="007A2B5E"/>
    <w:rsid w:val="007A2BC8"/>
    <w:rsid w:val="007A4236"/>
    <w:rsid w:val="007A4290"/>
    <w:rsid w:val="007A4724"/>
    <w:rsid w:val="007A4E0D"/>
    <w:rsid w:val="007A4F30"/>
    <w:rsid w:val="007A53CB"/>
    <w:rsid w:val="007A6948"/>
    <w:rsid w:val="007A6EFE"/>
    <w:rsid w:val="007A741A"/>
    <w:rsid w:val="007A7F53"/>
    <w:rsid w:val="007B061C"/>
    <w:rsid w:val="007B1C61"/>
    <w:rsid w:val="007B25B1"/>
    <w:rsid w:val="007B2912"/>
    <w:rsid w:val="007B3E83"/>
    <w:rsid w:val="007B7EF0"/>
    <w:rsid w:val="007C1511"/>
    <w:rsid w:val="007C3581"/>
    <w:rsid w:val="007C455B"/>
    <w:rsid w:val="007C549D"/>
    <w:rsid w:val="007C6251"/>
    <w:rsid w:val="007C7135"/>
    <w:rsid w:val="007C73CA"/>
    <w:rsid w:val="007D1117"/>
    <w:rsid w:val="007D1EC5"/>
    <w:rsid w:val="007D1F9F"/>
    <w:rsid w:val="007D2DAB"/>
    <w:rsid w:val="007D2E9B"/>
    <w:rsid w:val="007D46C0"/>
    <w:rsid w:val="007D46E0"/>
    <w:rsid w:val="007D4ED5"/>
    <w:rsid w:val="007D4F20"/>
    <w:rsid w:val="007D5A6C"/>
    <w:rsid w:val="007D5CF0"/>
    <w:rsid w:val="007D6081"/>
    <w:rsid w:val="007D7013"/>
    <w:rsid w:val="007D7284"/>
    <w:rsid w:val="007D78DD"/>
    <w:rsid w:val="007E046A"/>
    <w:rsid w:val="007E0CDE"/>
    <w:rsid w:val="007E28DD"/>
    <w:rsid w:val="007E2E06"/>
    <w:rsid w:val="007E368D"/>
    <w:rsid w:val="007E370C"/>
    <w:rsid w:val="007E3D6D"/>
    <w:rsid w:val="007E445C"/>
    <w:rsid w:val="007E5B88"/>
    <w:rsid w:val="007E6B56"/>
    <w:rsid w:val="007E6F25"/>
    <w:rsid w:val="007E7145"/>
    <w:rsid w:val="007F01BB"/>
    <w:rsid w:val="007F1AC3"/>
    <w:rsid w:val="007F1D0D"/>
    <w:rsid w:val="007F2EAE"/>
    <w:rsid w:val="007F3FFC"/>
    <w:rsid w:val="007F4473"/>
    <w:rsid w:val="007F59C1"/>
    <w:rsid w:val="007F5C6E"/>
    <w:rsid w:val="007F787C"/>
    <w:rsid w:val="00800787"/>
    <w:rsid w:val="008016D2"/>
    <w:rsid w:val="00802989"/>
    <w:rsid w:val="008049B7"/>
    <w:rsid w:val="00804EAD"/>
    <w:rsid w:val="008052BC"/>
    <w:rsid w:val="00805E56"/>
    <w:rsid w:val="0080750F"/>
    <w:rsid w:val="0081057C"/>
    <w:rsid w:val="00810F4F"/>
    <w:rsid w:val="00811D63"/>
    <w:rsid w:val="00812318"/>
    <w:rsid w:val="00813509"/>
    <w:rsid w:val="008138D7"/>
    <w:rsid w:val="00814B72"/>
    <w:rsid w:val="00815170"/>
    <w:rsid w:val="00815176"/>
    <w:rsid w:val="0081585B"/>
    <w:rsid w:val="00816117"/>
    <w:rsid w:val="0081655E"/>
    <w:rsid w:val="008177CE"/>
    <w:rsid w:val="00817A00"/>
    <w:rsid w:val="00817B44"/>
    <w:rsid w:val="00820544"/>
    <w:rsid w:val="008206C3"/>
    <w:rsid w:val="00821251"/>
    <w:rsid w:val="00821527"/>
    <w:rsid w:val="00821C36"/>
    <w:rsid w:val="0082266F"/>
    <w:rsid w:val="00823216"/>
    <w:rsid w:val="008246FB"/>
    <w:rsid w:val="00825C1E"/>
    <w:rsid w:val="008260FD"/>
    <w:rsid w:val="00830A13"/>
    <w:rsid w:val="00831102"/>
    <w:rsid w:val="0083165A"/>
    <w:rsid w:val="00833D87"/>
    <w:rsid w:val="008342EE"/>
    <w:rsid w:val="008363E1"/>
    <w:rsid w:val="0083655E"/>
    <w:rsid w:val="008366B7"/>
    <w:rsid w:val="00836893"/>
    <w:rsid w:val="00841632"/>
    <w:rsid w:val="00842414"/>
    <w:rsid w:val="00842505"/>
    <w:rsid w:val="0084287A"/>
    <w:rsid w:val="00842E4E"/>
    <w:rsid w:val="00843027"/>
    <w:rsid w:val="0084431A"/>
    <w:rsid w:val="0085002E"/>
    <w:rsid w:val="008501A6"/>
    <w:rsid w:val="00850A52"/>
    <w:rsid w:val="00852873"/>
    <w:rsid w:val="00854411"/>
    <w:rsid w:val="00854FFD"/>
    <w:rsid w:val="00857530"/>
    <w:rsid w:val="00860310"/>
    <w:rsid w:val="008605A0"/>
    <w:rsid w:val="0086195E"/>
    <w:rsid w:val="00862290"/>
    <w:rsid w:val="008644DD"/>
    <w:rsid w:val="00864E0D"/>
    <w:rsid w:val="00864FD4"/>
    <w:rsid w:val="008654D8"/>
    <w:rsid w:val="00866A58"/>
    <w:rsid w:val="00871CB4"/>
    <w:rsid w:val="00872B56"/>
    <w:rsid w:val="008730A1"/>
    <w:rsid w:val="008730A4"/>
    <w:rsid w:val="0087406E"/>
    <w:rsid w:val="00876532"/>
    <w:rsid w:val="00881837"/>
    <w:rsid w:val="008831AF"/>
    <w:rsid w:val="0088412D"/>
    <w:rsid w:val="008846A3"/>
    <w:rsid w:val="008857A4"/>
    <w:rsid w:val="00886086"/>
    <w:rsid w:val="00886144"/>
    <w:rsid w:val="0088641A"/>
    <w:rsid w:val="00886895"/>
    <w:rsid w:val="008873D4"/>
    <w:rsid w:val="008873FC"/>
    <w:rsid w:val="008874BB"/>
    <w:rsid w:val="0088774B"/>
    <w:rsid w:val="00887990"/>
    <w:rsid w:val="00890032"/>
    <w:rsid w:val="008905EE"/>
    <w:rsid w:val="008916F6"/>
    <w:rsid w:val="00891A50"/>
    <w:rsid w:val="00891DFD"/>
    <w:rsid w:val="008924AF"/>
    <w:rsid w:val="00892931"/>
    <w:rsid w:val="00892991"/>
    <w:rsid w:val="00892A80"/>
    <w:rsid w:val="008956A4"/>
    <w:rsid w:val="008956B8"/>
    <w:rsid w:val="0089602C"/>
    <w:rsid w:val="00897CD2"/>
    <w:rsid w:val="008A0E80"/>
    <w:rsid w:val="008A1FD3"/>
    <w:rsid w:val="008A2424"/>
    <w:rsid w:val="008A2B3F"/>
    <w:rsid w:val="008A3FC2"/>
    <w:rsid w:val="008A436B"/>
    <w:rsid w:val="008A4503"/>
    <w:rsid w:val="008A5D67"/>
    <w:rsid w:val="008A645E"/>
    <w:rsid w:val="008A6B7D"/>
    <w:rsid w:val="008B08F1"/>
    <w:rsid w:val="008B10FE"/>
    <w:rsid w:val="008B1395"/>
    <w:rsid w:val="008B255E"/>
    <w:rsid w:val="008B2C42"/>
    <w:rsid w:val="008B4050"/>
    <w:rsid w:val="008B6E9F"/>
    <w:rsid w:val="008C0DBD"/>
    <w:rsid w:val="008C184E"/>
    <w:rsid w:val="008C2AF0"/>
    <w:rsid w:val="008C2EF6"/>
    <w:rsid w:val="008C38F6"/>
    <w:rsid w:val="008C3A13"/>
    <w:rsid w:val="008C4372"/>
    <w:rsid w:val="008C5069"/>
    <w:rsid w:val="008C50C3"/>
    <w:rsid w:val="008C51BA"/>
    <w:rsid w:val="008C5454"/>
    <w:rsid w:val="008C55F3"/>
    <w:rsid w:val="008C6F6E"/>
    <w:rsid w:val="008C7CBF"/>
    <w:rsid w:val="008D0A04"/>
    <w:rsid w:val="008D0E86"/>
    <w:rsid w:val="008D12BE"/>
    <w:rsid w:val="008D14F1"/>
    <w:rsid w:val="008D17C5"/>
    <w:rsid w:val="008D1B07"/>
    <w:rsid w:val="008D1EDF"/>
    <w:rsid w:val="008D265B"/>
    <w:rsid w:val="008D2C05"/>
    <w:rsid w:val="008D501E"/>
    <w:rsid w:val="008D512F"/>
    <w:rsid w:val="008D5AD2"/>
    <w:rsid w:val="008E2F74"/>
    <w:rsid w:val="008E3A78"/>
    <w:rsid w:val="008E3C9A"/>
    <w:rsid w:val="008E4901"/>
    <w:rsid w:val="008E6DB5"/>
    <w:rsid w:val="008E731D"/>
    <w:rsid w:val="008E7687"/>
    <w:rsid w:val="008F2B99"/>
    <w:rsid w:val="008F2BF5"/>
    <w:rsid w:val="008F3D19"/>
    <w:rsid w:val="008F4A78"/>
    <w:rsid w:val="008F68F2"/>
    <w:rsid w:val="009000F8"/>
    <w:rsid w:val="009010C3"/>
    <w:rsid w:val="00901CCB"/>
    <w:rsid w:val="009031B7"/>
    <w:rsid w:val="00904CB0"/>
    <w:rsid w:val="009079E1"/>
    <w:rsid w:val="00907EF3"/>
    <w:rsid w:val="00910146"/>
    <w:rsid w:val="009101CF"/>
    <w:rsid w:val="00910360"/>
    <w:rsid w:val="00910481"/>
    <w:rsid w:val="00912210"/>
    <w:rsid w:val="00912331"/>
    <w:rsid w:val="00912655"/>
    <w:rsid w:val="00912C45"/>
    <w:rsid w:val="00913506"/>
    <w:rsid w:val="0091368B"/>
    <w:rsid w:val="009139B8"/>
    <w:rsid w:val="0091493E"/>
    <w:rsid w:val="0091551B"/>
    <w:rsid w:val="00915600"/>
    <w:rsid w:val="00915772"/>
    <w:rsid w:val="00920070"/>
    <w:rsid w:val="009210EC"/>
    <w:rsid w:val="0092195B"/>
    <w:rsid w:val="00923436"/>
    <w:rsid w:val="009235F8"/>
    <w:rsid w:val="00925EF8"/>
    <w:rsid w:val="00927119"/>
    <w:rsid w:val="00927402"/>
    <w:rsid w:val="00927ECE"/>
    <w:rsid w:val="0093084A"/>
    <w:rsid w:val="0093096C"/>
    <w:rsid w:val="00930C61"/>
    <w:rsid w:val="009313CA"/>
    <w:rsid w:val="009318CF"/>
    <w:rsid w:val="00932124"/>
    <w:rsid w:val="009322CE"/>
    <w:rsid w:val="009325B2"/>
    <w:rsid w:val="00933E7F"/>
    <w:rsid w:val="009357B9"/>
    <w:rsid w:val="0093613C"/>
    <w:rsid w:val="00937486"/>
    <w:rsid w:val="00940722"/>
    <w:rsid w:val="0094136A"/>
    <w:rsid w:val="00943492"/>
    <w:rsid w:val="00947D09"/>
    <w:rsid w:val="009515AC"/>
    <w:rsid w:val="0095219B"/>
    <w:rsid w:val="009528B5"/>
    <w:rsid w:val="00952A45"/>
    <w:rsid w:val="009539D0"/>
    <w:rsid w:val="00954293"/>
    <w:rsid w:val="009545C3"/>
    <w:rsid w:val="00955133"/>
    <w:rsid w:val="00956364"/>
    <w:rsid w:val="009613B2"/>
    <w:rsid w:val="009621CA"/>
    <w:rsid w:val="00962BCA"/>
    <w:rsid w:val="00963209"/>
    <w:rsid w:val="009638B1"/>
    <w:rsid w:val="00965383"/>
    <w:rsid w:val="00965C53"/>
    <w:rsid w:val="00965FE3"/>
    <w:rsid w:val="009667FE"/>
    <w:rsid w:val="00966D98"/>
    <w:rsid w:val="00967C6F"/>
    <w:rsid w:val="009700B5"/>
    <w:rsid w:val="00971DF7"/>
    <w:rsid w:val="0097290D"/>
    <w:rsid w:val="00972E10"/>
    <w:rsid w:val="0097347D"/>
    <w:rsid w:val="00973679"/>
    <w:rsid w:val="009737D2"/>
    <w:rsid w:val="009745D4"/>
    <w:rsid w:val="00974EC4"/>
    <w:rsid w:val="00975BC1"/>
    <w:rsid w:val="009767CE"/>
    <w:rsid w:val="00976E6F"/>
    <w:rsid w:val="00977D3E"/>
    <w:rsid w:val="00977F4F"/>
    <w:rsid w:val="0098039C"/>
    <w:rsid w:val="0098085A"/>
    <w:rsid w:val="00981694"/>
    <w:rsid w:val="009817C7"/>
    <w:rsid w:val="00981F5E"/>
    <w:rsid w:val="00984400"/>
    <w:rsid w:val="00986612"/>
    <w:rsid w:val="009873CE"/>
    <w:rsid w:val="00987B6F"/>
    <w:rsid w:val="009914F3"/>
    <w:rsid w:val="00992608"/>
    <w:rsid w:val="0099477E"/>
    <w:rsid w:val="00995057"/>
    <w:rsid w:val="00997A7B"/>
    <w:rsid w:val="009A0126"/>
    <w:rsid w:val="009A07A0"/>
    <w:rsid w:val="009A0B49"/>
    <w:rsid w:val="009A122C"/>
    <w:rsid w:val="009A2155"/>
    <w:rsid w:val="009A21BD"/>
    <w:rsid w:val="009A5266"/>
    <w:rsid w:val="009A6264"/>
    <w:rsid w:val="009A64A2"/>
    <w:rsid w:val="009A73F4"/>
    <w:rsid w:val="009A7622"/>
    <w:rsid w:val="009A777A"/>
    <w:rsid w:val="009A7978"/>
    <w:rsid w:val="009B0134"/>
    <w:rsid w:val="009B0A0B"/>
    <w:rsid w:val="009B13CF"/>
    <w:rsid w:val="009B1683"/>
    <w:rsid w:val="009B41FE"/>
    <w:rsid w:val="009B5662"/>
    <w:rsid w:val="009B5CA8"/>
    <w:rsid w:val="009B7072"/>
    <w:rsid w:val="009B76AE"/>
    <w:rsid w:val="009B78AD"/>
    <w:rsid w:val="009C0758"/>
    <w:rsid w:val="009C0FC2"/>
    <w:rsid w:val="009C14E4"/>
    <w:rsid w:val="009C335A"/>
    <w:rsid w:val="009C457C"/>
    <w:rsid w:val="009C522D"/>
    <w:rsid w:val="009C55A1"/>
    <w:rsid w:val="009C6051"/>
    <w:rsid w:val="009C7A94"/>
    <w:rsid w:val="009C7C56"/>
    <w:rsid w:val="009D15C4"/>
    <w:rsid w:val="009D16BB"/>
    <w:rsid w:val="009D27E4"/>
    <w:rsid w:val="009D2AB1"/>
    <w:rsid w:val="009D5F2A"/>
    <w:rsid w:val="009D5FD7"/>
    <w:rsid w:val="009D6ABC"/>
    <w:rsid w:val="009D6E39"/>
    <w:rsid w:val="009D7C56"/>
    <w:rsid w:val="009E0CFE"/>
    <w:rsid w:val="009E137C"/>
    <w:rsid w:val="009E2697"/>
    <w:rsid w:val="009E28AB"/>
    <w:rsid w:val="009E2A1E"/>
    <w:rsid w:val="009E2B97"/>
    <w:rsid w:val="009E46B5"/>
    <w:rsid w:val="009E4870"/>
    <w:rsid w:val="009E5D53"/>
    <w:rsid w:val="009E62F9"/>
    <w:rsid w:val="009E7607"/>
    <w:rsid w:val="009F0D4C"/>
    <w:rsid w:val="009F223E"/>
    <w:rsid w:val="009F2518"/>
    <w:rsid w:val="009F2B61"/>
    <w:rsid w:val="009F2B88"/>
    <w:rsid w:val="009F3354"/>
    <w:rsid w:val="009F3DF3"/>
    <w:rsid w:val="009F4CF2"/>
    <w:rsid w:val="009F5454"/>
    <w:rsid w:val="009F54FE"/>
    <w:rsid w:val="009F6A3E"/>
    <w:rsid w:val="00A001D0"/>
    <w:rsid w:val="00A00494"/>
    <w:rsid w:val="00A00B5B"/>
    <w:rsid w:val="00A0204D"/>
    <w:rsid w:val="00A02E45"/>
    <w:rsid w:val="00A02EC0"/>
    <w:rsid w:val="00A04145"/>
    <w:rsid w:val="00A0674C"/>
    <w:rsid w:val="00A06E03"/>
    <w:rsid w:val="00A079CC"/>
    <w:rsid w:val="00A079E4"/>
    <w:rsid w:val="00A07D57"/>
    <w:rsid w:val="00A10524"/>
    <w:rsid w:val="00A108C7"/>
    <w:rsid w:val="00A10B75"/>
    <w:rsid w:val="00A1111A"/>
    <w:rsid w:val="00A11147"/>
    <w:rsid w:val="00A11591"/>
    <w:rsid w:val="00A1159B"/>
    <w:rsid w:val="00A125F8"/>
    <w:rsid w:val="00A132BB"/>
    <w:rsid w:val="00A13F7E"/>
    <w:rsid w:val="00A143E9"/>
    <w:rsid w:val="00A145DB"/>
    <w:rsid w:val="00A148CF"/>
    <w:rsid w:val="00A14C82"/>
    <w:rsid w:val="00A160D8"/>
    <w:rsid w:val="00A164B3"/>
    <w:rsid w:val="00A17104"/>
    <w:rsid w:val="00A23B47"/>
    <w:rsid w:val="00A243F1"/>
    <w:rsid w:val="00A24C84"/>
    <w:rsid w:val="00A3052D"/>
    <w:rsid w:val="00A305BF"/>
    <w:rsid w:val="00A3123D"/>
    <w:rsid w:val="00A31DC5"/>
    <w:rsid w:val="00A3254E"/>
    <w:rsid w:val="00A33520"/>
    <w:rsid w:val="00A33CE1"/>
    <w:rsid w:val="00A350A1"/>
    <w:rsid w:val="00A35BE9"/>
    <w:rsid w:val="00A36547"/>
    <w:rsid w:val="00A3733B"/>
    <w:rsid w:val="00A40EA0"/>
    <w:rsid w:val="00A40F1F"/>
    <w:rsid w:val="00A41495"/>
    <w:rsid w:val="00A41AAB"/>
    <w:rsid w:val="00A42970"/>
    <w:rsid w:val="00A43BBF"/>
    <w:rsid w:val="00A43C9D"/>
    <w:rsid w:val="00A44344"/>
    <w:rsid w:val="00A4507D"/>
    <w:rsid w:val="00A46680"/>
    <w:rsid w:val="00A46C4C"/>
    <w:rsid w:val="00A47396"/>
    <w:rsid w:val="00A47928"/>
    <w:rsid w:val="00A50758"/>
    <w:rsid w:val="00A50BA7"/>
    <w:rsid w:val="00A5119A"/>
    <w:rsid w:val="00A518CD"/>
    <w:rsid w:val="00A53F2B"/>
    <w:rsid w:val="00A540AC"/>
    <w:rsid w:val="00A5612E"/>
    <w:rsid w:val="00A56A7B"/>
    <w:rsid w:val="00A56BBA"/>
    <w:rsid w:val="00A56C66"/>
    <w:rsid w:val="00A571AA"/>
    <w:rsid w:val="00A575B5"/>
    <w:rsid w:val="00A57D81"/>
    <w:rsid w:val="00A60C36"/>
    <w:rsid w:val="00A6105E"/>
    <w:rsid w:val="00A6207D"/>
    <w:rsid w:val="00A623A2"/>
    <w:rsid w:val="00A6291C"/>
    <w:rsid w:val="00A64931"/>
    <w:rsid w:val="00A64FB6"/>
    <w:rsid w:val="00A6536C"/>
    <w:rsid w:val="00A65ADA"/>
    <w:rsid w:val="00A65C73"/>
    <w:rsid w:val="00A65CE3"/>
    <w:rsid w:val="00A66711"/>
    <w:rsid w:val="00A678E0"/>
    <w:rsid w:val="00A67959"/>
    <w:rsid w:val="00A703FB"/>
    <w:rsid w:val="00A70DA5"/>
    <w:rsid w:val="00A7167A"/>
    <w:rsid w:val="00A72042"/>
    <w:rsid w:val="00A72C60"/>
    <w:rsid w:val="00A74330"/>
    <w:rsid w:val="00A76129"/>
    <w:rsid w:val="00A76283"/>
    <w:rsid w:val="00A76745"/>
    <w:rsid w:val="00A808C6"/>
    <w:rsid w:val="00A80ABD"/>
    <w:rsid w:val="00A81A68"/>
    <w:rsid w:val="00A81CE9"/>
    <w:rsid w:val="00A81D98"/>
    <w:rsid w:val="00A81F0C"/>
    <w:rsid w:val="00A82CBA"/>
    <w:rsid w:val="00A83811"/>
    <w:rsid w:val="00A8462E"/>
    <w:rsid w:val="00A84963"/>
    <w:rsid w:val="00A84A2C"/>
    <w:rsid w:val="00A85994"/>
    <w:rsid w:val="00A86A73"/>
    <w:rsid w:val="00A8760A"/>
    <w:rsid w:val="00A919D1"/>
    <w:rsid w:val="00A935B1"/>
    <w:rsid w:val="00A94DC0"/>
    <w:rsid w:val="00A975C6"/>
    <w:rsid w:val="00AA0593"/>
    <w:rsid w:val="00AA0BE1"/>
    <w:rsid w:val="00AA260A"/>
    <w:rsid w:val="00AA2667"/>
    <w:rsid w:val="00AA2973"/>
    <w:rsid w:val="00AA5146"/>
    <w:rsid w:val="00AA5F7E"/>
    <w:rsid w:val="00AA72D6"/>
    <w:rsid w:val="00AA784B"/>
    <w:rsid w:val="00AA7D2C"/>
    <w:rsid w:val="00AB03E9"/>
    <w:rsid w:val="00AB0BCF"/>
    <w:rsid w:val="00AB100A"/>
    <w:rsid w:val="00AB2925"/>
    <w:rsid w:val="00AB4540"/>
    <w:rsid w:val="00AB54A4"/>
    <w:rsid w:val="00AB6619"/>
    <w:rsid w:val="00AC05F5"/>
    <w:rsid w:val="00AC0715"/>
    <w:rsid w:val="00AC1087"/>
    <w:rsid w:val="00AC14F4"/>
    <w:rsid w:val="00AC2314"/>
    <w:rsid w:val="00AC5124"/>
    <w:rsid w:val="00AC5758"/>
    <w:rsid w:val="00AC662F"/>
    <w:rsid w:val="00AC764A"/>
    <w:rsid w:val="00AC7993"/>
    <w:rsid w:val="00AD0793"/>
    <w:rsid w:val="00AD0CD5"/>
    <w:rsid w:val="00AD0FB5"/>
    <w:rsid w:val="00AD1187"/>
    <w:rsid w:val="00AD1A6C"/>
    <w:rsid w:val="00AD3664"/>
    <w:rsid w:val="00AD424D"/>
    <w:rsid w:val="00AD5D53"/>
    <w:rsid w:val="00AD6A1E"/>
    <w:rsid w:val="00AD77B9"/>
    <w:rsid w:val="00AE179D"/>
    <w:rsid w:val="00AE1972"/>
    <w:rsid w:val="00AE240F"/>
    <w:rsid w:val="00AE264E"/>
    <w:rsid w:val="00AE2B85"/>
    <w:rsid w:val="00AE39AB"/>
    <w:rsid w:val="00AE4B2D"/>
    <w:rsid w:val="00AE5188"/>
    <w:rsid w:val="00AE781A"/>
    <w:rsid w:val="00AF1155"/>
    <w:rsid w:val="00AF13C1"/>
    <w:rsid w:val="00AF18B3"/>
    <w:rsid w:val="00AF215C"/>
    <w:rsid w:val="00AF4278"/>
    <w:rsid w:val="00AF5160"/>
    <w:rsid w:val="00AF5DF7"/>
    <w:rsid w:val="00AF6C2A"/>
    <w:rsid w:val="00AF7034"/>
    <w:rsid w:val="00AF7184"/>
    <w:rsid w:val="00AF7337"/>
    <w:rsid w:val="00AF7F9D"/>
    <w:rsid w:val="00B00011"/>
    <w:rsid w:val="00B00994"/>
    <w:rsid w:val="00B0116E"/>
    <w:rsid w:val="00B0124A"/>
    <w:rsid w:val="00B01432"/>
    <w:rsid w:val="00B01CA5"/>
    <w:rsid w:val="00B01D95"/>
    <w:rsid w:val="00B02409"/>
    <w:rsid w:val="00B025BE"/>
    <w:rsid w:val="00B02D11"/>
    <w:rsid w:val="00B04933"/>
    <w:rsid w:val="00B04E10"/>
    <w:rsid w:val="00B04F2F"/>
    <w:rsid w:val="00B05547"/>
    <w:rsid w:val="00B05984"/>
    <w:rsid w:val="00B072B4"/>
    <w:rsid w:val="00B105EB"/>
    <w:rsid w:val="00B12C10"/>
    <w:rsid w:val="00B12D5E"/>
    <w:rsid w:val="00B13599"/>
    <w:rsid w:val="00B143BB"/>
    <w:rsid w:val="00B144A6"/>
    <w:rsid w:val="00B14CB5"/>
    <w:rsid w:val="00B14EFC"/>
    <w:rsid w:val="00B1529D"/>
    <w:rsid w:val="00B162C7"/>
    <w:rsid w:val="00B16AAD"/>
    <w:rsid w:val="00B1797F"/>
    <w:rsid w:val="00B20F75"/>
    <w:rsid w:val="00B21342"/>
    <w:rsid w:val="00B21D4D"/>
    <w:rsid w:val="00B22398"/>
    <w:rsid w:val="00B2357C"/>
    <w:rsid w:val="00B23DE0"/>
    <w:rsid w:val="00B242EA"/>
    <w:rsid w:val="00B259FD"/>
    <w:rsid w:val="00B260B8"/>
    <w:rsid w:val="00B2661D"/>
    <w:rsid w:val="00B27420"/>
    <w:rsid w:val="00B30BAC"/>
    <w:rsid w:val="00B31F69"/>
    <w:rsid w:val="00B32FF2"/>
    <w:rsid w:val="00B339C7"/>
    <w:rsid w:val="00B33C3B"/>
    <w:rsid w:val="00B36D8A"/>
    <w:rsid w:val="00B37440"/>
    <w:rsid w:val="00B376FE"/>
    <w:rsid w:val="00B37F26"/>
    <w:rsid w:val="00B40A77"/>
    <w:rsid w:val="00B40EBE"/>
    <w:rsid w:val="00B41610"/>
    <w:rsid w:val="00B41FA8"/>
    <w:rsid w:val="00B42768"/>
    <w:rsid w:val="00B456D6"/>
    <w:rsid w:val="00B457FE"/>
    <w:rsid w:val="00B460D3"/>
    <w:rsid w:val="00B47023"/>
    <w:rsid w:val="00B472CD"/>
    <w:rsid w:val="00B47769"/>
    <w:rsid w:val="00B4779A"/>
    <w:rsid w:val="00B47909"/>
    <w:rsid w:val="00B47A24"/>
    <w:rsid w:val="00B50BA7"/>
    <w:rsid w:val="00B51063"/>
    <w:rsid w:val="00B51762"/>
    <w:rsid w:val="00B54917"/>
    <w:rsid w:val="00B54BE1"/>
    <w:rsid w:val="00B56848"/>
    <w:rsid w:val="00B601A8"/>
    <w:rsid w:val="00B605D5"/>
    <w:rsid w:val="00B606CE"/>
    <w:rsid w:val="00B609BB"/>
    <w:rsid w:val="00B612D0"/>
    <w:rsid w:val="00B61DA1"/>
    <w:rsid w:val="00B6331A"/>
    <w:rsid w:val="00B6456B"/>
    <w:rsid w:val="00B64930"/>
    <w:rsid w:val="00B65AFF"/>
    <w:rsid w:val="00B67279"/>
    <w:rsid w:val="00B674EC"/>
    <w:rsid w:val="00B707FA"/>
    <w:rsid w:val="00B70E9C"/>
    <w:rsid w:val="00B71A1C"/>
    <w:rsid w:val="00B72E36"/>
    <w:rsid w:val="00B7360B"/>
    <w:rsid w:val="00B7542D"/>
    <w:rsid w:val="00B75888"/>
    <w:rsid w:val="00B76C07"/>
    <w:rsid w:val="00B77553"/>
    <w:rsid w:val="00B779F8"/>
    <w:rsid w:val="00B77AF9"/>
    <w:rsid w:val="00B77B0C"/>
    <w:rsid w:val="00B77E7E"/>
    <w:rsid w:val="00B80C93"/>
    <w:rsid w:val="00B80E5E"/>
    <w:rsid w:val="00B81BEA"/>
    <w:rsid w:val="00B82D82"/>
    <w:rsid w:val="00B82FC0"/>
    <w:rsid w:val="00B83B9B"/>
    <w:rsid w:val="00B83E83"/>
    <w:rsid w:val="00B843E8"/>
    <w:rsid w:val="00B84433"/>
    <w:rsid w:val="00B8498B"/>
    <w:rsid w:val="00B84AA8"/>
    <w:rsid w:val="00B86049"/>
    <w:rsid w:val="00B86224"/>
    <w:rsid w:val="00B86447"/>
    <w:rsid w:val="00B86AB5"/>
    <w:rsid w:val="00B87050"/>
    <w:rsid w:val="00B87C7B"/>
    <w:rsid w:val="00B9000C"/>
    <w:rsid w:val="00B905D0"/>
    <w:rsid w:val="00B91903"/>
    <w:rsid w:val="00B91CCF"/>
    <w:rsid w:val="00B91D5F"/>
    <w:rsid w:val="00B91EAB"/>
    <w:rsid w:val="00B9220C"/>
    <w:rsid w:val="00B92724"/>
    <w:rsid w:val="00B93958"/>
    <w:rsid w:val="00B93BBC"/>
    <w:rsid w:val="00B94784"/>
    <w:rsid w:val="00B9548C"/>
    <w:rsid w:val="00B960A2"/>
    <w:rsid w:val="00B9646B"/>
    <w:rsid w:val="00BA0795"/>
    <w:rsid w:val="00BA1081"/>
    <w:rsid w:val="00BA119F"/>
    <w:rsid w:val="00BA171E"/>
    <w:rsid w:val="00BA1A5B"/>
    <w:rsid w:val="00BA4266"/>
    <w:rsid w:val="00BA4A61"/>
    <w:rsid w:val="00BA4EE1"/>
    <w:rsid w:val="00BA558E"/>
    <w:rsid w:val="00BA5EC0"/>
    <w:rsid w:val="00BA6319"/>
    <w:rsid w:val="00BB2A06"/>
    <w:rsid w:val="00BB342B"/>
    <w:rsid w:val="00BB3566"/>
    <w:rsid w:val="00BB421B"/>
    <w:rsid w:val="00BB4B16"/>
    <w:rsid w:val="00BB5E19"/>
    <w:rsid w:val="00BB71DA"/>
    <w:rsid w:val="00BB7B00"/>
    <w:rsid w:val="00BB7DDE"/>
    <w:rsid w:val="00BC01E5"/>
    <w:rsid w:val="00BC07A2"/>
    <w:rsid w:val="00BC08BF"/>
    <w:rsid w:val="00BC0B77"/>
    <w:rsid w:val="00BC1527"/>
    <w:rsid w:val="00BC15F1"/>
    <w:rsid w:val="00BC2306"/>
    <w:rsid w:val="00BC2C16"/>
    <w:rsid w:val="00BC2F45"/>
    <w:rsid w:val="00BC56AD"/>
    <w:rsid w:val="00BC74D4"/>
    <w:rsid w:val="00BC7F0B"/>
    <w:rsid w:val="00BD0201"/>
    <w:rsid w:val="00BD08D5"/>
    <w:rsid w:val="00BD11AB"/>
    <w:rsid w:val="00BD291F"/>
    <w:rsid w:val="00BD2AB4"/>
    <w:rsid w:val="00BD3180"/>
    <w:rsid w:val="00BD416C"/>
    <w:rsid w:val="00BD484D"/>
    <w:rsid w:val="00BD533A"/>
    <w:rsid w:val="00BD56C5"/>
    <w:rsid w:val="00BD69A0"/>
    <w:rsid w:val="00BD6F5C"/>
    <w:rsid w:val="00BD7331"/>
    <w:rsid w:val="00BD76A7"/>
    <w:rsid w:val="00BD786E"/>
    <w:rsid w:val="00BE059B"/>
    <w:rsid w:val="00BE06C0"/>
    <w:rsid w:val="00BE21C8"/>
    <w:rsid w:val="00BE241E"/>
    <w:rsid w:val="00BE26D3"/>
    <w:rsid w:val="00BE3019"/>
    <w:rsid w:val="00BE42DB"/>
    <w:rsid w:val="00BE477E"/>
    <w:rsid w:val="00BE47D4"/>
    <w:rsid w:val="00BE57FF"/>
    <w:rsid w:val="00BE770E"/>
    <w:rsid w:val="00BE7B4B"/>
    <w:rsid w:val="00BE7DD2"/>
    <w:rsid w:val="00BF0909"/>
    <w:rsid w:val="00BF0B6A"/>
    <w:rsid w:val="00BF1305"/>
    <w:rsid w:val="00BF1806"/>
    <w:rsid w:val="00BF4032"/>
    <w:rsid w:val="00BF46AF"/>
    <w:rsid w:val="00BF4D1D"/>
    <w:rsid w:val="00BF4D6B"/>
    <w:rsid w:val="00BF5A89"/>
    <w:rsid w:val="00BF6609"/>
    <w:rsid w:val="00BF6B04"/>
    <w:rsid w:val="00BF79A8"/>
    <w:rsid w:val="00C009E9"/>
    <w:rsid w:val="00C00D2C"/>
    <w:rsid w:val="00C01FF9"/>
    <w:rsid w:val="00C0226C"/>
    <w:rsid w:val="00C02A09"/>
    <w:rsid w:val="00C02C0E"/>
    <w:rsid w:val="00C03101"/>
    <w:rsid w:val="00C03307"/>
    <w:rsid w:val="00C035ED"/>
    <w:rsid w:val="00C041B1"/>
    <w:rsid w:val="00C0587C"/>
    <w:rsid w:val="00C05BDA"/>
    <w:rsid w:val="00C06684"/>
    <w:rsid w:val="00C06CCB"/>
    <w:rsid w:val="00C0735B"/>
    <w:rsid w:val="00C10847"/>
    <w:rsid w:val="00C10931"/>
    <w:rsid w:val="00C10F10"/>
    <w:rsid w:val="00C13793"/>
    <w:rsid w:val="00C150DF"/>
    <w:rsid w:val="00C1746F"/>
    <w:rsid w:val="00C17EB4"/>
    <w:rsid w:val="00C17FBD"/>
    <w:rsid w:val="00C20A4B"/>
    <w:rsid w:val="00C22328"/>
    <w:rsid w:val="00C22BA0"/>
    <w:rsid w:val="00C23587"/>
    <w:rsid w:val="00C23DE1"/>
    <w:rsid w:val="00C24E05"/>
    <w:rsid w:val="00C26603"/>
    <w:rsid w:val="00C26812"/>
    <w:rsid w:val="00C27404"/>
    <w:rsid w:val="00C3075E"/>
    <w:rsid w:val="00C30F14"/>
    <w:rsid w:val="00C33C54"/>
    <w:rsid w:val="00C343B9"/>
    <w:rsid w:val="00C34DF5"/>
    <w:rsid w:val="00C34EEC"/>
    <w:rsid w:val="00C351B8"/>
    <w:rsid w:val="00C3533D"/>
    <w:rsid w:val="00C35B3B"/>
    <w:rsid w:val="00C37561"/>
    <w:rsid w:val="00C37DCB"/>
    <w:rsid w:val="00C37F1E"/>
    <w:rsid w:val="00C37F47"/>
    <w:rsid w:val="00C40ABD"/>
    <w:rsid w:val="00C40C6C"/>
    <w:rsid w:val="00C40E1C"/>
    <w:rsid w:val="00C42E78"/>
    <w:rsid w:val="00C42F41"/>
    <w:rsid w:val="00C44E09"/>
    <w:rsid w:val="00C45056"/>
    <w:rsid w:val="00C45968"/>
    <w:rsid w:val="00C45B67"/>
    <w:rsid w:val="00C463E4"/>
    <w:rsid w:val="00C466C1"/>
    <w:rsid w:val="00C46726"/>
    <w:rsid w:val="00C46DA1"/>
    <w:rsid w:val="00C4755E"/>
    <w:rsid w:val="00C4797A"/>
    <w:rsid w:val="00C50B3E"/>
    <w:rsid w:val="00C513C7"/>
    <w:rsid w:val="00C51583"/>
    <w:rsid w:val="00C51753"/>
    <w:rsid w:val="00C51774"/>
    <w:rsid w:val="00C52D3D"/>
    <w:rsid w:val="00C5301C"/>
    <w:rsid w:val="00C53E94"/>
    <w:rsid w:val="00C54DF4"/>
    <w:rsid w:val="00C54FF3"/>
    <w:rsid w:val="00C55FFA"/>
    <w:rsid w:val="00C56273"/>
    <w:rsid w:val="00C572AA"/>
    <w:rsid w:val="00C574DA"/>
    <w:rsid w:val="00C57810"/>
    <w:rsid w:val="00C6025E"/>
    <w:rsid w:val="00C605EE"/>
    <w:rsid w:val="00C605F9"/>
    <w:rsid w:val="00C60A69"/>
    <w:rsid w:val="00C60BCF"/>
    <w:rsid w:val="00C60D01"/>
    <w:rsid w:val="00C617A5"/>
    <w:rsid w:val="00C62094"/>
    <w:rsid w:val="00C6351D"/>
    <w:rsid w:val="00C63AE6"/>
    <w:rsid w:val="00C6409E"/>
    <w:rsid w:val="00C64286"/>
    <w:rsid w:val="00C6474D"/>
    <w:rsid w:val="00C6487F"/>
    <w:rsid w:val="00C64FB3"/>
    <w:rsid w:val="00C64FDD"/>
    <w:rsid w:val="00C65B75"/>
    <w:rsid w:val="00C668A4"/>
    <w:rsid w:val="00C6730B"/>
    <w:rsid w:val="00C67D58"/>
    <w:rsid w:val="00C709F9"/>
    <w:rsid w:val="00C72297"/>
    <w:rsid w:val="00C723F3"/>
    <w:rsid w:val="00C72EAD"/>
    <w:rsid w:val="00C732F7"/>
    <w:rsid w:val="00C74670"/>
    <w:rsid w:val="00C7469C"/>
    <w:rsid w:val="00C747E6"/>
    <w:rsid w:val="00C74E17"/>
    <w:rsid w:val="00C759CB"/>
    <w:rsid w:val="00C761AA"/>
    <w:rsid w:val="00C76543"/>
    <w:rsid w:val="00C766DD"/>
    <w:rsid w:val="00C76CF3"/>
    <w:rsid w:val="00C77625"/>
    <w:rsid w:val="00C77CED"/>
    <w:rsid w:val="00C807C3"/>
    <w:rsid w:val="00C81691"/>
    <w:rsid w:val="00C83358"/>
    <w:rsid w:val="00C83EFA"/>
    <w:rsid w:val="00C84712"/>
    <w:rsid w:val="00C853FB"/>
    <w:rsid w:val="00C8556C"/>
    <w:rsid w:val="00C866A4"/>
    <w:rsid w:val="00C86B62"/>
    <w:rsid w:val="00C91F4C"/>
    <w:rsid w:val="00C9217D"/>
    <w:rsid w:val="00C925E5"/>
    <w:rsid w:val="00C931A5"/>
    <w:rsid w:val="00C94AA6"/>
    <w:rsid w:val="00C95BA7"/>
    <w:rsid w:val="00C95BD1"/>
    <w:rsid w:val="00C95E4C"/>
    <w:rsid w:val="00C95FA1"/>
    <w:rsid w:val="00C960FB"/>
    <w:rsid w:val="00CA2E47"/>
    <w:rsid w:val="00CA347A"/>
    <w:rsid w:val="00CA4B2A"/>
    <w:rsid w:val="00CA4DEB"/>
    <w:rsid w:val="00CA4FF9"/>
    <w:rsid w:val="00CA5BEB"/>
    <w:rsid w:val="00CA72B2"/>
    <w:rsid w:val="00CA7DAC"/>
    <w:rsid w:val="00CA7EBC"/>
    <w:rsid w:val="00CB0627"/>
    <w:rsid w:val="00CB18E5"/>
    <w:rsid w:val="00CB40A9"/>
    <w:rsid w:val="00CB5A11"/>
    <w:rsid w:val="00CB6D0E"/>
    <w:rsid w:val="00CB77D5"/>
    <w:rsid w:val="00CB7B87"/>
    <w:rsid w:val="00CC028D"/>
    <w:rsid w:val="00CC0D47"/>
    <w:rsid w:val="00CC227A"/>
    <w:rsid w:val="00CC277A"/>
    <w:rsid w:val="00CC27D7"/>
    <w:rsid w:val="00CC2829"/>
    <w:rsid w:val="00CC29BB"/>
    <w:rsid w:val="00CC32F4"/>
    <w:rsid w:val="00CC334A"/>
    <w:rsid w:val="00CC3813"/>
    <w:rsid w:val="00CC3B1E"/>
    <w:rsid w:val="00CC43CA"/>
    <w:rsid w:val="00CC446A"/>
    <w:rsid w:val="00CC6A4F"/>
    <w:rsid w:val="00CC735E"/>
    <w:rsid w:val="00CC7584"/>
    <w:rsid w:val="00CD0055"/>
    <w:rsid w:val="00CD0821"/>
    <w:rsid w:val="00CD26D6"/>
    <w:rsid w:val="00CD2C04"/>
    <w:rsid w:val="00CD3058"/>
    <w:rsid w:val="00CD4881"/>
    <w:rsid w:val="00CD543A"/>
    <w:rsid w:val="00CD5F95"/>
    <w:rsid w:val="00CD643A"/>
    <w:rsid w:val="00CD6E26"/>
    <w:rsid w:val="00CD74DF"/>
    <w:rsid w:val="00CE0CC6"/>
    <w:rsid w:val="00CE0DDF"/>
    <w:rsid w:val="00CE244E"/>
    <w:rsid w:val="00CE28D2"/>
    <w:rsid w:val="00CE2A31"/>
    <w:rsid w:val="00CE32CD"/>
    <w:rsid w:val="00CE3D6F"/>
    <w:rsid w:val="00CE6C77"/>
    <w:rsid w:val="00CE6C8A"/>
    <w:rsid w:val="00CE705B"/>
    <w:rsid w:val="00CE73EF"/>
    <w:rsid w:val="00CF0C7D"/>
    <w:rsid w:val="00CF2AD3"/>
    <w:rsid w:val="00CF382F"/>
    <w:rsid w:val="00CF467A"/>
    <w:rsid w:val="00CF4D84"/>
    <w:rsid w:val="00CF5B17"/>
    <w:rsid w:val="00CF6609"/>
    <w:rsid w:val="00CF6D0B"/>
    <w:rsid w:val="00CF777A"/>
    <w:rsid w:val="00CF78BB"/>
    <w:rsid w:val="00CF7DDC"/>
    <w:rsid w:val="00CF7F1E"/>
    <w:rsid w:val="00D000D2"/>
    <w:rsid w:val="00D000F6"/>
    <w:rsid w:val="00D00BC5"/>
    <w:rsid w:val="00D011B4"/>
    <w:rsid w:val="00D01791"/>
    <w:rsid w:val="00D01ED8"/>
    <w:rsid w:val="00D03BA3"/>
    <w:rsid w:val="00D043A5"/>
    <w:rsid w:val="00D05BB8"/>
    <w:rsid w:val="00D05BC9"/>
    <w:rsid w:val="00D069AE"/>
    <w:rsid w:val="00D06D30"/>
    <w:rsid w:val="00D104E8"/>
    <w:rsid w:val="00D10BC1"/>
    <w:rsid w:val="00D10D8A"/>
    <w:rsid w:val="00D12075"/>
    <w:rsid w:val="00D13878"/>
    <w:rsid w:val="00D13BDA"/>
    <w:rsid w:val="00D1437F"/>
    <w:rsid w:val="00D15DF9"/>
    <w:rsid w:val="00D171B7"/>
    <w:rsid w:val="00D17A4E"/>
    <w:rsid w:val="00D2127A"/>
    <w:rsid w:val="00D21541"/>
    <w:rsid w:val="00D21B85"/>
    <w:rsid w:val="00D24B01"/>
    <w:rsid w:val="00D24EDD"/>
    <w:rsid w:val="00D251FE"/>
    <w:rsid w:val="00D300AA"/>
    <w:rsid w:val="00D31328"/>
    <w:rsid w:val="00D31DDE"/>
    <w:rsid w:val="00D33BB6"/>
    <w:rsid w:val="00D34722"/>
    <w:rsid w:val="00D35CEB"/>
    <w:rsid w:val="00D35F1F"/>
    <w:rsid w:val="00D371C8"/>
    <w:rsid w:val="00D376C9"/>
    <w:rsid w:val="00D40F22"/>
    <w:rsid w:val="00D40FF6"/>
    <w:rsid w:val="00D41937"/>
    <w:rsid w:val="00D41DB5"/>
    <w:rsid w:val="00D4268A"/>
    <w:rsid w:val="00D42F49"/>
    <w:rsid w:val="00D4516E"/>
    <w:rsid w:val="00D451FD"/>
    <w:rsid w:val="00D455A2"/>
    <w:rsid w:val="00D4590C"/>
    <w:rsid w:val="00D461C1"/>
    <w:rsid w:val="00D46517"/>
    <w:rsid w:val="00D4747A"/>
    <w:rsid w:val="00D50CD0"/>
    <w:rsid w:val="00D51C93"/>
    <w:rsid w:val="00D51D9F"/>
    <w:rsid w:val="00D52DE0"/>
    <w:rsid w:val="00D535A1"/>
    <w:rsid w:val="00D542ED"/>
    <w:rsid w:val="00D55343"/>
    <w:rsid w:val="00D56D92"/>
    <w:rsid w:val="00D60B9B"/>
    <w:rsid w:val="00D616AF"/>
    <w:rsid w:val="00D618FB"/>
    <w:rsid w:val="00D61DDF"/>
    <w:rsid w:val="00D61F92"/>
    <w:rsid w:val="00D62121"/>
    <w:rsid w:val="00D6354F"/>
    <w:rsid w:val="00D6416D"/>
    <w:rsid w:val="00D64CB4"/>
    <w:rsid w:val="00D66D94"/>
    <w:rsid w:val="00D67F99"/>
    <w:rsid w:val="00D70036"/>
    <w:rsid w:val="00D700A2"/>
    <w:rsid w:val="00D70951"/>
    <w:rsid w:val="00D70BAC"/>
    <w:rsid w:val="00D71ADB"/>
    <w:rsid w:val="00D72767"/>
    <w:rsid w:val="00D73372"/>
    <w:rsid w:val="00D73A6B"/>
    <w:rsid w:val="00D73AE2"/>
    <w:rsid w:val="00D76186"/>
    <w:rsid w:val="00D76FCB"/>
    <w:rsid w:val="00D77B29"/>
    <w:rsid w:val="00D80319"/>
    <w:rsid w:val="00D81082"/>
    <w:rsid w:val="00D82D04"/>
    <w:rsid w:val="00D835EA"/>
    <w:rsid w:val="00D8451B"/>
    <w:rsid w:val="00D84FDA"/>
    <w:rsid w:val="00D8558F"/>
    <w:rsid w:val="00D86BCC"/>
    <w:rsid w:val="00D8748B"/>
    <w:rsid w:val="00D87953"/>
    <w:rsid w:val="00D912CF"/>
    <w:rsid w:val="00D916BE"/>
    <w:rsid w:val="00D924EE"/>
    <w:rsid w:val="00D9313F"/>
    <w:rsid w:val="00D93C09"/>
    <w:rsid w:val="00D93F02"/>
    <w:rsid w:val="00D94D83"/>
    <w:rsid w:val="00D95223"/>
    <w:rsid w:val="00D9540A"/>
    <w:rsid w:val="00D9771E"/>
    <w:rsid w:val="00D97A77"/>
    <w:rsid w:val="00DA0B74"/>
    <w:rsid w:val="00DA1C80"/>
    <w:rsid w:val="00DA2F7F"/>
    <w:rsid w:val="00DA3A10"/>
    <w:rsid w:val="00DA4C62"/>
    <w:rsid w:val="00DA5D22"/>
    <w:rsid w:val="00DA5DC3"/>
    <w:rsid w:val="00DA7044"/>
    <w:rsid w:val="00DA7271"/>
    <w:rsid w:val="00DA7DFB"/>
    <w:rsid w:val="00DB0437"/>
    <w:rsid w:val="00DB04D2"/>
    <w:rsid w:val="00DB17EE"/>
    <w:rsid w:val="00DB19FB"/>
    <w:rsid w:val="00DB26A6"/>
    <w:rsid w:val="00DB3629"/>
    <w:rsid w:val="00DB3786"/>
    <w:rsid w:val="00DB3F9C"/>
    <w:rsid w:val="00DB6530"/>
    <w:rsid w:val="00DB66F8"/>
    <w:rsid w:val="00DB6AE3"/>
    <w:rsid w:val="00DC02A8"/>
    <w:rsid w:val="00DC1655"/>
    <w:rsid w:val="00DC355C"/>
    <w:rsid w:val="00DC3B98"/>
    <w:rsid w:val="00DC3F70"/>
    <w:rsid w:val="00DC50D0"/>
    <w:rsid w:val="00DC50FD"/>
    <w:rsid w:val="00DC51B8"/>
    <w:rsid w:val="00DC69DE"/>
    <w:rsid w:val="00DC6FAF"/>
    <w:rsid w:val="00DD0C60"/>
    <w:rsid w:val="00DD1DFC"/>
    <w:rsid w:val="00DD286E"/>
    <w:rsid w:val="00DD28F4"/>
    <w:rsid w:val="00DD2AFD"/>
    <w:rsid w:val="00DD2EB8"/>
    <w:rsid w:val="00DD2FF9"/>
    <w:rsid w:val="00DD404D"/>
    <w:rsid w:val="00DD6455"/>
    <w:rsid w:val="00DD6521"/>
    <w:rsid w:val="00DE00B4"/>
    <w:rsid w:val="00DE0A77"/>
    <w:rsid w:val="00DE0B38"/>
    <w:rsid w:val="00DE12AB"/>
    <w:rsid w:val="00DE1810"/>
    <w:rsid w:val="00DE18BD"/>
    <w:rsid w:val="00DE1C3D"/>
    <w:rsid w:val="00DE40CB"/>
    <w:rsid w:val="00DE42ED"/>
    <w:rsid w:val="00DE59D4"/>
    <w:rsid w:val="00DE60E4"/>
    <w:rsid w:val="00DE6F48"/>
    <w:rsid w:val="00DE7BA1"/>
    <w:rsid w:val="00DF1733"/>
    <w:rsid w:val="00DF1C53"/>
    <w:rsid w:val="00DF2782"/>
    <w:rsid w:val="00DF2856"/>
    <w:rsid w:val="00DF3B7F"/>
    <w:rsid w:val="00DF41EC"/>
    <w:rsid w:val="00DF42B7"/>
    <w:rsid w:val="00DF60C8"/>
    <w:rsid w:val="00DF6266"/>
    <w:rsid w:val="00DF6396"/>
    <w:rsid w:val="00DF6C39"/>
    <w:rsid w:val="00DF6E00"/>
    <w:rsid w:val="00E00C31"/>
    <w:rsid w:val="00E01837"/>
    <w:rsid w:val="00E02BCF"/>
    <w:rsid w:val="00E02F4A"/>
    <w:rsid w:val="00E033FC"/>
    <w:rsid w:val="00E04FC0"/>
    <w:rsid w:val="00E050FA"/>
    <w:rsid w:val="00E0634C"/>
    <w:rsid w:val="00E070E0"/>
    <w:rsid w:val="00E0748C"/>
    <w:rsid w:val="00E07B4F"/>
    <w:rsid w:val="00E10A8D"/>
    <w:rsid w:val="00E118C0"/>
    <w:rsid w:val="00E12294"/>
    <w:rsid w:val="00E1239B"/>
    <w:rsid w:val="00E13BD1"/>
    <w:rsid w:val="00E205FB"/>
    <w:rsid w:val="00E21869"/>
    <w:rsid w:val="00E21F4C"/>
    <w:rsid w:val="00E23537"/>
    <w:rsid w:val="00E23598"/>
    <w:rsid w:val="00E23E2D"/>
    <w:rsid w:val="00E24421"/>
    <w:rsid w:val="00E25D45"/>
    <w:rsid w:val="00E27CE0"/>
    <w:rsid w:val="00E30040"/>
    <w:rsid w:val="00E323D2"/>
    <w:rsid w:val="00E335E8"/>
    <w:rsid w:val="00E33666"/>
    <w:rsid w:val="00E33EB5"/>
    <w:rsid w:val="00E344C7"/>
    <w:rsid w:val="00E34CA3"/>
    <w:rsid w:val="00E3519E"/>
    <w:rsid w:val="00E35459"/>
    <w:rsid w:val="00E36507"/>
    <w:rsid w:val="00E3760F"/>
    <w:rsid w:val="00E37C1A"/>
    <w:rsid w:val="00E40E9F"/>
    <w:rsid w:val="00E40F82"/>
    <w:rsid w:val="00E414AF"/>
    <w:rsid w:val="00E414F1"/>
    <w:rsid w:val="00E4197D"/>
    <w:rsid w:val="00E41EBF"/>
    <w:rsid w:val="00E43293"/>
    <w:rsid w:val="00E439CF"/>
    <w:rsid w:val="00E445D7"/>
    <w:rsid w:val="00E454E8"/>
    <w:rsid w:val="00E45883"/>
    <w:rsid w:val="00E46B48"/>
    <w:rsid w:val="00E5003B"/>
    <w:rsid w:val="00E50965"/>
    <w:rsid w:val="00E51487"/>
    <w:rsid w:val="00E52469"/>
    <w:rsid w:val="00E54A95"/>
    <w:rsid w:val="00E55713"/>
    <w:rsid w:val="00E55FEB"/>
    <w:rsid w:val="00E563F4"/>
    <w:rsid w:val="00E579C4"/>
    <w:rsid w:val="00E6025E"/>
    <w:rsid w:val="00E60307"/>
    <w:rsid w:val="00E63D20"/>
    <w:rsid w:val="00E63E88"/>
    <w:rsid w:val="00E64D09"/>
    <w:rsid w:val="00E652C0"/>
    <w:rsid w:val="00E654F9"/>
    <w:rsid w:val="00E655F9"/>
    <w:rsid w:val="00E65C42"/>
    <w:rsid w:val="00E666B3"/>
    <w:rsid w:val="00E66F81"/>
    <w:rsid w:val="00E679D6"/>
    <w:rsid w:val="00E7079E"/>
    <w:rsid w:val="00E707CF"/>
    <w:rsid w:val="00E70F16"/>
    <w:rsid w:val="00E711D3"/>
    <w:rsid w:val="00E711EA"/>
    <w:rsid w:val="00E734A8"/>
    <w:rsid w:val="00E74128"/>
    <w:rsid w:val="00E74653"/>
    <w:rsid w:val="00E75F5C"/>
    <w:rsid w:val="00E776F5"/>
    <w:rsid w:val="00E822F1"/>
    <w:rsid w:val="00E82B5C"/>
    <w:rsid w:val="00E82E33"/>
    <w:rsid w:val="00E82EAF"/>
    <w:rsid w:val="00E83EB1"/>
    <w:rsid w:val="00E845D4"/>
    <w:rsid w:val="00E84C9C"/>
    <w:rsid w:val="00E87880"/>
    <w:rsid w:val="00E87E1B"/>
    <w:rsid w:val="00E91816"/>
    <w:rsid w:val="00E91863"/>
    <w:rsid w:val="00E92BBB"/>
    <w:rsid w:val="00E95166"/>
    <w:rsid w:val="00E951E4"/>
    <w:rsid w:val="00E96484"/>
    <w:rsid w:val="00E966E1"/>
    <w:rsid w:val="00E96D01"/>
    <w:rsid w:val="00E97057"/>
    <w:rsid w:val="00EA13BC"/>
    <w:rsid w:val="00EA160D"/>
    <w:rsid w:val="00EA230D"/>
    <w:rsid w:val="00EA28AD"/>
    <w:rsid w:val="00EA28D7"/>
    <w:rsid w:val="00EA31F3"/>
    <w:rsid w:val="00EA4AD4"/>
    <w:rsid w:val="00EB02CD"/>
    <w:rsid w:val="00EB4358"/>
    <w:rsid w:val="00EB58C3"/>
    <w:rsid w:val="00EB5C03"/>
    <w:rsid w:val="00EB6678"/>
    <w:rsid w:val="00EB6D25"/>
    <w:rsid w:val="00EB7302"/>
    <w:rsid w:val="00EC0319"/>
    <w:rsid w:val="00EC03A0"/>
    <w:rsid w:val="00EC0440"/>
    <w:rsid w:val="00EC1DF4"/>
    <w:rsid w:val="00EC1E50"/>
    <w:rsid w:val="00EC3BB4"/>
    <w:rsid w:val="00EC4DCD"/>
    <w:rsid w:val="00EC5A73"/>
    <w:rsid w:val="00EC5F46"/>
    <w:rsid w:val="00EC7F04"/>
    <w:rsid w:val="00EC7F9F"/>
    <w:rsid w:val="00ED067A"/>
    <w:rsid w:val="00ED1836"/>
    <w:rsid w:val="00ED283B"/>
    <w:rsid w:val="00ED2CC3"/>
    <w:rsid w:val="00ED31F6"/>
    <w:rsid w:val="00ED4AEC"/>
    <w:rsid w:val="00ED4BF5"/>
    <w:rsid w:val="00ED5291"/>
    <w:rsid w:val="00ED57AF"/>
    <w:rsid w:val="00ED5A07"/>
    <w:rsid w:val="00ED756E"/>
    <w:rsid w:val="00ED7576"/>
    <w:rsid w:val="00EE1F48"/>
    <w:rsid w:val="00EE2FF6"/>
    <w:rsid w:val="00EE52F4"/>
    <w:rsid w:val="00EE570B"/>
    <w:rsid w:val="00EE62BA"/>
    <w:rsid w:val="00EE6F6F"/>
    <w:rsid w:val="00EE71B5"/>
    <w:rsid w:val="00EE7D64"/>
    <w:rsid w:val="00EE7DB0"/>
    <w:rsid w:val="00EF28A6"/>
    <w:rsid w:val="00EF3107"/>
    <w:rsid w:val="00EF3713"/>
    <w:rsid w:val="00EF4B5A"/>
    <w:rsid w:val="00EF4E5B"/>
    <w:rsid w:val="00EF5220"/>
    <w:rsid w:val="00EF542C"/>
    <w:rsid w:val="00EF69B5"/>
    <w:rsid w:val="00F01478"/>
    <w:rsid w:val="00F017AA"/>
    <w:rsid w:val="00F030A5"/>
    <w:rsid w:val="00F03940"/>
    <w:rsid w:val="00F05071"/>
    <w:rsid w:val="00F05975"/>
    <w:rsid w:val="00F06F62"/>
    <w:rsid w:val="00F0774C"/>
    <w:rsid w:val="00F07754"/>
    <w:rsid w:val="00F0776C"/>
    <w:rsid w:val="00F07AEB"/>
    <w:rsid w:val="00F105CB"/>
    <w:rsid w:val="00F11BE2"/>
    <w:rsid w:val="00F12F0B"/>
    <w:rsid w:val="00F14408"/>
    <w:rsid w:val="00F157D3"/>
    <w:rsid w:val="00F161F5"/>
    <w:rsid w:val="00F16234"/>
    <w:rsid w:val="00F16541"/>
    <w:rsid w:val="00F204BA"/>
    <w:rsid w:val="00F20A4F"/>
    <w:rsid w:val="00F20F5D"/>
    <w:rsid w:val="00F22B7A"/>
    <w:rsid w:val="00F24133"/>
    <w:rsid w:val="00F2487F"/>
    <w:rsid w:val="00F252D1"/>
    <w:rsid w:val="00F256A1"/>
    <w:rsid w:val="00F25EDB"/>
    <w:rsid w:val="00F26121"/>
    <w:rsid w:val="00F2635E"/>
    <w:rsid w:val="00F26730"/>
    <w:rsid w:val="00F267AB"/>
    <w:rsid w:val="00F2723C"/>
    <w:rsid w:val="00F30230"/>
    <w:rsid w:val="00F32AF0"/>
    <w:rsid w:val="00F33583"/>
    <w:rsid w:val="00F34B43"/>
    <w:rsid w:val="00F34F6B"/>
    <w:rsid w:val="00F35801"/>
    <w:rsid w:val="00F362EC"/>
    <w:rsid w:val="00F36E90"/>
    <w:rsid w:val="00F37187"/>
    <w:rsid w:val="00F3797B"/>
    <w:rsid w:val="00F37D19"/>
    <w:rsid w:val="00F40424"/>
    <w:rsid w:val="00F40E40"/>
    <w:rsid w:val="00F4184C"/>
    <w:rsid w:val="00F41EAC"/>
    <w:rsid w:val="00F429BE"/>
    <w:rsid w:val="00F42AE1"/>
    <w:rsid w:val="00F4422B"/>
    <w:rsid w:val="00F44424"/>
    <w:rsid w:val="00F44D3B"/>
    <w:rsid w:val="00F4571D"/>
    <w:rsid w:val="00F45945"/>
    <w:rsid w:val="00F471BE"/>
    <w:rsid w:val="00F4773E"/>
    <w:rsid w:val="00F50740"/>
    <w:rsid w:val="00F50F28"/>
    <w:rsid w:val="00F5127E"/>
    <w:rsid w:val="00F513E1"/>
    <w:rsid w:val="00F51F8E"/>
    <w:rsid w:val="00F52408"/>
    <w:rsid w:val="00F531C4"/>
    <w:rsid w:val="00F55590"/>
    <w:rsid w:val="00F55E6F"/>
    <w:rsid w:val="00F560BA"/>
    <w:rsid w:val="00F5622F"/>
    <w:rsid w:val="00F56CDF"/>
    <w:rsid w:val="00F57013"/>
    <w:rsid w:val="00F61499"/>
    <w:rsid w:val="00F62236"/>
    <w:rsid w:val="00F63952"/>
    <w:rsid w:val="00F63FFA"/>
    <w:rsid w:val="00F64F00"/>
    <w:rsid w:val="00F65336"/>
    <w:rsid w:val="00F65FA5"/>
    <w:rsid w:val="00F66B93"/>
    <w:rsid w:val="00F70C7B"/>
    <w:rsid w:val="00F72719"/>
    <w:rsid w:val="00F728DB"/>
    <w:rsid w:val="00F72ED9"/>
    <w:rsid w:val="00F73D46"/>
    <w:rsid w:val="00F7475F"/>
    <w:rsid w:val="00F74CA8"/>
    <w:rsid w:val="00F75D43"/>
    <w:rsid w:val="00F762D0"/>
    <w:rsid w:val="00F7736C"/>
    <w:rsid w:val="00F8010A"/>
    <w:rsid w:val="00F80B02"/>
    <w:rsid w:val="00F8119A"/>
    <w:rsid w:val="00F8200B"/>
    <w:rsid w:val="00F8213B"/>
    <w:rsid w:val="00F829C8"/>
    <w:rsid w:val="00F82E39"/>
    <w:rsid w:val="00F85CE7"/>
    <w:rsid w:val="00F86403"/>
    <w:rsid w:val="00F8718F"/>
    <w:rsid w:val="00F8760F"/>
    <w:rsid w:val="00F877B7"/>
    <w:rsid w:val="00F91B52"/>
    <w:rsid w:val="00F92443"/>
    <w:rsid w:val="00F938FE"/>
    <w:rsid w:val="00F93BEF"/>
    <w:rsid w:val="00F94213"/>
    <w:rsid w:val="00F94F67"/>
    <w:rsid w:val="00F95281"/>
    <w:rsid w:val="00F95C06"/>
    <w:rsid w:val="00F96C07"/>
    <w:rsid w:val="00F96E8F"/>
    <w:rsid w:val="00F97B80"/>
    <w:rsid w:val="00FA0801"/>
    <w:rsid w:val="00FA0BE7"/>
    <w:rsid w:val="00FA1AD2"/>
    <w:rsid w:val="00FA33C3"/>
    <w:rsid w:val="00FA3FAF"/>
    <w:rsid w:val="00FA52A2"/>
    <w:rsid w:val="00FA5FD3"/>
    <w:rsid w:val="00FA6519"/>
    <w:rsid w:val="00FA7641"/>
    <w:rsid w:val="00FB0E8C"/>
    <w:rsid w:val="00FB1299"/>
    <w:rsid w:val="00FB16BE"/>
    <w:rsid w:val="00FB2280"/>
    <w:rsid w:val="00FB45FE"/>
    <w:rsid w:val="00FB4B02"/>
    <w:rsid w:val="00FB4B2F"/>
    <w:rsid w:val="00FB5437"/>
    <w:rsid w:val="00FB625A"/>
    <w:rsid w:val="00FC0A73"/>
    <w:rsid w:val="00FC2B42"/>
    <w:rsid w:val="00FC2C4E"/>
    <w:rsid w:val="00FC3FFC"/>
    <w:rsid w:val="00FC5FA2"/>
    <w:rsid w:val="00FC642A"/>
    <w:rsid w:val="00FC778D"/>
    <w:rsid w:val="00FD02CF"/>
    <w:rsid w:val="00FD082C"/>
    <w:rsid w:val="00FD1570"/>
    <w:rsid w:val="00FD1C92"/>
    <w:rsid w:val="00FD1D04"/>
    <w:rsid w:val="00FD2532"/>
    <w:rsid w:val="00FD273A"/>
    <w:rsid w:val="00FD2DB5"/>
    <w:rsid w:val="00FD2FC1"/>
    <w:rsid w:val="00FD3042"/>
    <w:rsid w:val="00FD3AB7"/>
    <w:rsid w:val="00FD3FDF"/>
    <w:rsid w:val="00FD66DA"/>
    <w:rsid w:val="00FD67BD"/>
    <w:rsid w:val="00FD7BAC"/>
    <w:rsid w:val="00FE082D"/>
    <w:rsid w:val="00FE0C46"/>
    <w:rsid w:val="00FE0C74"/>
    <w:rsid w:val="00FE366C"/>
    <w:rsid w:val="00FE3BD0"/>
    <w:rsid w:val="00FE416C"/>
    <w:rsid w:val="00FE4236"/>
    <w:rsid w:val="00FE48A4"/>
    <w:rsid w:val="00FE54EA"/>
    <w:rsid w:val="00FE5CD4"/>
    <w:rsid w:val="00FE6F11"/>
    <w:rsid w:val="00FE6FA5"/>
    <w:rsid w:val="00FF20D7"/>
    <w:rsid w:val="00FF32CE"/>
    <w:rsid w:val="00FF3786"/>
    <w:rsid w:val="00FF3FBE"/>
    <w:rsid w:val="00FF4A7B"/>
    <w:rsid w:val="00FF4D43"/>
    <w:rsid w:val="00FF73A7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61961"/>
  <w15:chartTrackingRefBased/>
  <w15:docId w15:val="{661E4BD9-EECF-47C2-A0F0-98FF62D2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600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Normal"/>
    <w:next w:val="Normal"/>
    <w:link w:val="Heading1Char1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111A"/>
    <w:pPr>
      <w:keepNext/>
      <w:keepLines/>
      <w:spacing w:before="40" w:after="0"/>
      <w:ind w:left="0" w:firstLine="0"/>
      <w:outlineLvl w:val="1"/>
    </w:pPr>
    <w:rPr>
      <w:rFonts w:ascii="Calibri" w:eastAsiaTheme="majorEastAsia" w:hAnsi="Calibri" w:cstheme="majorBidi"/>
      <w:b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4615"/>
    <w:pPr>
      <w:keepNext/>
      <w:ind w:leftChars="300" w:left="300" w:hangingChars="200" w:hanging="2000"/>
      <w:outlineLvl w:val="2"/>
    </w:pPr>
    <w:rPr>
      <w:rFonts w:ascii="Calibri" w:eastAsiaTheme="majorEastAsia" w:hAnsi="Calibri" w:cstheme="majorBidi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DefaultParagraphFont"/>
    <w:link w:val="Heading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B81BEA"/>
    <w:pPr>
      <w:spacing w:before="120" w:after="120"/>
      <w:ind w:left="0" w:firstLine="0"/>
    </w:pPr>
    <w:rPr>
      <w:rFonts w:eastAsia="MS Gothic"/>
      <w:b/>
      <w:sz w:val="22"/>
      <w:lang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rsid w:val="00B81BEA"/>
    <w:rPr>
      <w:rFonts w:ascii="Times New Roman" w:eastAsia="MS Gothic" w:hAnsi="Times New Roman" w:cs="Times New Roman"/>
      <w:b/>
      <w:kern w:val="0"/>
      <w:sz w:val="22"/>
      <w:szCs w:val="20"/>
      <w:lang w:eastAsia="ja-JP"/>
    </w:rPr>
  </w:style>
  <w:style w:type="paragraph" w:customStyle="1" w:styleId="LGTdoc">
    <w:name w:val="LGTdoc_본문"/>
    <w:basedOn w:val="Normal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Batang" w:hAnsi="Times New Roman" w:cs="Times New Roman"/>
      <w:sz w:val="22"/>
      <w:szCs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36547"/>
    <w:rPr>
      <w:color w:val="808080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A36547"/>
    <w:pPr>
      <w:ind w:leftChars="400" w:left="800"/>
    </w:pPr>
  </w:style>
  <w:style w:type="table" w:styleId="TableGrid">
    <w:name w:val="Table Grid"/>
    <w:basedOn w:val="TableNormal"/>
    <w:uiPriority w:val="39"/>
    <w:qFormat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48C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CommentReference">
    <w:name w:val="annotation reference"/>
    <w:qFormat/>
    <w:rsid w:val="00A148CF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2F4615"/>
    <w:rPr>
      <w:rFonts w:ascii="Calibri" w:eastAsiaTheme="majorEastAsia" w:hAnsi="Calibri" w:cstheme="majorBidi"/>
      <w:b/>
      <w:kern w:val="0"/>
      <w:sz w:val="2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Strong">
    <w:name w:val="Strong"/>
    <w:uiPriority w:val="22"/>
    <w:qFormat/>
    <w:rsid w:val="00BB35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Normal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Gulim" w:hAnsi="Calibri" w:cs="Calibri"/>
      <w:sz w:val="22"/>
      <w:szCs w:val="22"/>
      <w:lang w:eastAsia="ko-KR"/>
    </w:rPr>
  </w:style>
  <w:style w:type="character" w:styleId="Emphasis">
    <w:name w:val="Emphasis"/>
    <w:basedOn w:val="DefaultParagraphFont"/>
    <w:uiPriority w:val="20"/>
    <w:qFormat/>
    <w:rsid w:val="00DE7BA1"/>
    <w:rPr>
      <w:i/>
      <w:iCs/>
    </w:rPr>
  </w:style>
  <w:style w:type="paragraph" w:styleId="Revision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Malgun Gothic" w:eastAsia="Malgun Gothic" w:hAnsi="Malgun Gothic" w:cs="Times New Roman"/>
      <w:color w:val="00000A"/>
    </w:rPr>
  </w:style>
  <w:style w:type="character" w:customStyle="1" w:styleId="Heading2Char">
    <w:name w:val="Heading 2 Char"/>
    <w:basedOn w:val="DefaultParagraphFont"/>
    <w:link w:val="Heading2"/>
    <w:uiPriority w:val="9"/>
    <w:rsid w:val="00A1111A"/>
    <w:rPr>
      <w:rFonts w:ascii="Calibri" w:eastAsiaTheme="majorEastAsia" w:hAnsi="Calibri" w:cstheme="majorBidi"/>
      <w:b/>
      <w:kern w:val="0"/>
      <w:sz w:val="22"/>
      <w:szCs w:val="2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AEC"/>
    <w:pPr>
      <w:spacing w:line="240" w:lineRule="auto"/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AEC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paragraph" w:styleId="BodyText">
    <w:name w:val="Body Text"/>
    <w:basedOn w:val="Normal"/>
    <w:link w:val="BodyTextChar"/>
    <w:qFormat/>
    <w:rsid w:val="00A8462E"/>
    <w:pPr>
      <w:spacing w:before="0" w:after="120" w:line="259" w:lineRule="auto"/>
      <w:ind w:left="0" w:firstLine="0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A8462E"/>
    <w:rPr>
      <w:rFonts w:ascii="Arial" w:eastAsiaTheme="minorHAnsi" w:hAnsi="Arial"/>
      <w:kern w:val="0"/>
      <w:lang w:eastAsia="zh-CN"/>
    </w:rPr>
  </w:style>
  <w:style w:type="paragraph" w:customStyle="1" w:styleId="TAL">
    <w:name w:val="TAL"/>
    <w:basedOn w:val="Normal"/>
    <w:link w:val="TALChar"/>
    <w:rsid w:val="00FD3FD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har">
    <w:name w:val="TAL Char"/>
    <w:link w:val="TAL"/>
    <w:rsid w:val="00FD3FDF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B1">
    <w:name w:val="B1"/>
    <w:basedOn w:val="List"/>
    <w:rsid w:val="007C73CA"/>
    <w:pPr>
      <w:spacing w:before="0" w:line="240" w:lineRule="auto"/>
      <w:ind w:left="568" w:hanging="284"/>
      <w:contextualSpacing w:val="0"/>
      <w:jc w:val="left"/>
    </w:pPr>
    <w:rPr>
      <w:rFonts w:eastAsia="Malgun Gothic"/>
      <w:lang w:val="en-GB"/>
    </w:rPr>
  </w:style>
  <w:style w:type="paragraph" w:styleId="List">
    <w:name w:val="List"/>
    <w:basedOn w:val="Normal"/>
    <w:uiPriority w:val="99"/>
    <w:semiHidden/>
    <w:unhideWhenUsed/>
    <w:rsid w:val="007C73CA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387DCA"/>
    <w:pPr>
      <w:keepLines/>
      <w:spacing w:before="0" w:after="0" w:line="240" w:lineRule="auto"/>
      <w:ind w:left="1135" w:hanging="851"/>
      <w:jc w:val="left"/>
    </w:pPr>
    <w:rPr>
      <w:rFonts w:eastAsia="Batang"/>
      <w:sz w:val="24"/>
      <w:lang w:val="en-GB"/>
    </w:rPr>
  </w:style>
  <w:style w:type="character" w:customStyle="1" w:styleId="NOChar">
    <w:name w:val="NO Char"/>
    <w:link w:val="NO"/>
    <w:qFormat/>
    <w:locked/>
    <w:rsid w:val="00387DCA"/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table" w:customStyle="1" w:styleId="TableGrid115">
    <w:name w:val="Table Grid115"/>
    <w:basedOn w:val="TableNormal"/>
    <w:uiPriority w:val="39"/>
    <w:qFormat/>
    <w:rsid w:val="00786E14"/>
    <w:pPr>
      <w:spacing w:after="0" w:line="240" w:lineRule="auto"/>
    </w:pPr>
    <w:rPr>
      <w:rFonts w:ascii="Malgun Gothic" w:eastAsia="Malgun Gothic" w:hAnsi="Malgun Gothic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semiHidden/>
    <w:unhideWhenUsed/>
    <w:qFormat/>
    <w:rsid w:val="006E245D"/>
    <w:pPr>
      <w:suppressAutoHyphens/>
      <w:spacing w:before="0" w:after="0" w:line="240" w:lineRule="auto"/>
      <w:ind w:left="1080" w:hanging="360"/>
      <w:contextualSpacing/>
      <w:jc w:val="left"/>
    </w:pPr>
    <w:rPr>
      <w:rFonts w:ascii="Times" w:eastAsia="Batang" w:hAnsi="Times"/>
      <w:szCs w:val="24"/>
      <w:lang w:val="en-GB"/>
    </w:rPr>
  </w:style>
  <w:style w:type="paragraph" w:customStyle="1" w:styleId="ace-line">
    <w:name w:val="ace-line"/>
    <w:basedOn w:val="Normal"/>
    <w:qFormat/>
    <w:rsid w:val="004C4014"/>
    <w:pPr>
      <w:spacing w:before="100" w:beforeAutospacing="1" w:after="100" w:afterAutospacing="1" w:line="240" w:lineRule="auto"/>
      <w:ind w:left="0" w:firstLine="0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AB54C9F2-2057-4E4F-9495-DD1F6FB3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16</Pages>
  <Words>3205</Words>
  <Characters>18273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Physical channel design for sidelink on unlicensed spectrum</vt:lpstr>
      <vt:lpstr/>
    </vt:vector>
  </TitlesOfParts>
  <Company>EURECOM</Company>
  <LinksUpToDate>false</LinksUpToDate>
  <CharactersWithSpaces>21436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Physical channel design for sidelink on unlicensed spectrum</dc:title>
  <dc:subject/>
  <dc:creator>Sebastian Wagner;Kien Le Trung</dc:creator>
  <cp:keywords>R1-2207064</cp:keywords>
  <dc:description/>
  <cp:lastModifiedBy>Trung Kien Le</cp:lastModifiedBy>
  <cp:revision>245</cp:revision>
  <dcterms:created xsi:type="dcterms:W3CDTF">2022-08-12T13:42:00Z</dcterms:created>
  <dcterms:modified xsi:type="dcterms:W3CDTF">2025-10-01T15:06:00Z</dcterms:modified>
</cp:coreProperties>
</file>