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61E3" w14:textId="52BCD9BB" w:rsidR="00EA62E1" w:rsidRPr="00531C16" w:rsidRDefault="00EA62E1" w:rsidP="00EA62E1">
      <w:pPr>
        <w:tabs>
          <w:tab w:val="center" w:pos="4536"/>
          <w:tab w:val="right" w:pos="8280"/>
          <w:tab w:val="right" w:pos="9639"/>
        </w:tabs>
        <w:spacing w:after="0"/>
        <w:ind w:right="2"/>
        <w:rPr>
          <w:b/>
          <w:bCs/>
          <w:sz w:val="24"/>
        </w:rPr>
      </w:pPr>
      <w:r w:rsidRPr="00531C16">
        <w:rPr>
          <w:b/>
          <w:bCs/>
          <w:sz w:val="24"/>
        </w:rPr>
        <w:t>3GPP TSG RAN WG1#120</w:t>
      </w:r>
      <w:r w:rsidRPr="00531C16">
        <w:rPr>
          <w:b/>
          <w:bCs/>
          <w:sz w:val="24"/>
        </w:rPr>
        <w:tab/>
      </w:r>
      <w:r w:rsidRPr="00531C16">
        <w:rPr>
          <w:b/>
          <w:bCs/>
          <w:sz w:val="24"/>
        </w:rPr>
        <w:tab/>
      </w:r>
      <w:r w:rsidRPr="00EA62E1">
        <w:rPr>
          <w:b/>
          <w:bCs/>
          <w:sz w:val="24"/>
          <w:highlight w:val="yellow"/>
        </w:rPr>
        <w:t>R1-250</w:t>
      </w:r>
      <w:r w:rsidRPr="00EA62E1">
        <w:rPr>
          <w:b/>
          <w:bCs/>
          <w:sz w:val="24"/>
          <w:highlight w:val="yellow"/>
        </w:rPr>
        <w:t>XXXX</w:t>
      </w:r>
    </w:p>
    <w:p w14:paraId="352B2139" w14:textId="77777777" w:rsidR="00EA62E1" w:rsidRPr="00531C16" w:rsidRDefault="00EA62E1" w:rsidP="00EA62E1">
      <w:pPr>
        <w:tabs>
          <w:tab w:val="center" w:pos="4536"/>
          <w:tab w:val="right" w:pos="9072"/>
        </w:tabs>
        <w:spacing w:after="0"/>
        <w:rPr>
          <w:rFonts w:eastAsia="MS Mincho"/>
          <w:b/>
          <w:bCs/>
          <w:sz w:val="24"/>
          <w:lang w:eastAsia="ja-JP"/>
        </w:rPr>
      </w:pPr>
      <w:r w:rsidRPr="00531C16">
        <w:rPr>
          <w:b/>
          <w:bCs/>
          <w:sz w:val="24"/>
        </w:rPr>
        <w:t xml:space="preserve">Athens, Greece, </w:t>
      </w:r>
      <w:r w:rsidRPr="00531C16">
        <w:rPr>
          <w:rFonts w:eastAsia="MS Mincho"/>
          <w:b/>
          <w:bCs/>
          <w:sz w:val="24"/>
          <w:lang w:eastAsia="ja-JP"/>
        </w:rPr>
        <w:t>February 17</w:t>
      </w:r>
      <w:r w:rsidRPr="00531C16">
        <w:rPr>
          <w:rFonts w:eastAsia="MS Mincho"/>
          <w:b/>
          <w:bCs/>
          <w:sz w:val="24"/>
          <w:vertAlign w:val="superscript"/>
          <w:lang w:eastAsia="ja-JP"/>
        </w:rPr>
        <w:t>th</w:t>
      </w:r>
      <w:r w:rsidRPr="00531C16">
        <w:rPr>
          <w:rFonts w:eastAsia="MS Mincho"/>
          <w:b/>
          <w:bCs/>
          <w:sz w:val="24"/>
          <w:lang w:eastAsia="ja-JP"/>
        </w:rPr>
        <w:t xml:space="preserve"> – 21</w:t>
      </w:r>
      <w:r w:rsidRPr="00531C16">
        <w:rPr>
          <w:b/>
          <w:bCs/>
          <w:sz w:val="24"/>
          <w:vertAlign w:val="superscript"/>
        </w:rPr>
        <w:t>st</w:t>
      </w:r>
      <w:r w:rsidRPr="00531C16">
        <w:rPr>
          <w:rFonts w:eastAsia="MS Mincho"/>
          <w:b/>
          <w:bCs/>
          <w:sz w:val="24"/>
          <w:lang w:eastAsia="ja-JP"/>
        </w:rPr>
        <w:t>, 2025</w:t>
      </w:r>
    </w:p>
    <w:p w14:paraId="5F25F468" w14:textId="75901866" w:rsidR="00890DE2" w:rsidRPr="0096471A" w:rsidRDefault="00890DE2" w:rsidP="00890DE2">
      <w:pPr>
        <w:spacing w:after="60"/>
        <w:ind w:left="1985" w:hanging="1985"/>
        <w:rPr>
          <w:rFonts w:ascii="Arial" w:hAnsi="Arial" w:cs="Arial"/>
          <w:b/>
          <w:sz w:val="22"/>
          <w:szCs w:val="22"/>
        </w:rPr>
      </w:pPr>
      <w:r w:rsidRPr="0096471A">
        <w:rPr>
          <w:rFonts w:ascii="Arial" w:hAnsi="Arial" w:cs="Arial"/>
          <w:b/>
          <w:sz w:val="22"/>
          <w:szCs w:val="22"/>
        </w:rPr>
        <w:t>Title:</w:t>
      </w:r>
      <w:r w:rsidRPr="0096471A">
        <w:rPr>
          <w:rFonts w:ascii="Arial" w:hAnsi="Arial" w:cs="Arial"/>
          <w:b/>
          <w:sz w:val="22"/>
          <w:szCs w:val="22"/>
        </w:rPr>
        <w:tab/>
      </w:r>
      <w:r w:rsidR="00EA62E1">
        <w:rPr>
          <w:rFonts w:ascii="Arial" w:hAnsi="Arial" w:cs="Arial"/>
          <w:b/>
          <w:sz w:val="22"/>
          <w:szCs w:val="22"/>
        </w:rPr>
        <w:t xml:space="preserve">[Draft] </w:t>
      </w:r>
      <w:r w:rsidRPr="0096471A">
        <w:rPr>
          <w:rFonts w:ascii="Arial" w:eastAsia="宋体" w:hAnsi="Arial" w:cs="Arial"/>
          <w:b/>
          <w:sz w:val="22"/>
          <w:szCs w:val="22"/>
          <w:lang w:eastAsia="zh-CN"/>
        </w:rPr>
        <w:t>R</w:t>
      </w:r>
      <w:r w:rsidRPr="0096471A">
        <w:rPr>
          <w:rFonts w:ascii="Arial" w:eastAsia="宋体" w:hAnsi="Arial" w:cs="Arial"/>
          <w:b/>
          <w:sz w:val="22"/>
          <w:szCs w:val="22"/>
          <w:lang w:eastAsia="en-US"/>
        </w:rPr>
        <w:t xml:space="preserve">eply LS on </w:t>
      </w:r>
      <w:r w:rsidR="00EA62E1">
        <w:rPr>
          <w:rFonts w:ascii="Arial" w:eastAsia="宋体" w:hAnsi="Arial" w:cs="Arial"/>
          <w:b/>
          <w:sz w:val="22"/>
          <w:szCs w:val="22"/>
          <w:lang w:eastAsia="en-US"/>
        </w:rPr>
        <w:t>UL 8Tx</w:t>
      </w:r>
    </w:p>
    <w:p w14:paraId="4E1E13D8" w14:textId="1466DA66" w:rsidR="00890DE2" w:rsidRPr="0096471A" w:rsidRDefault="00890DE2" w:rsidP="00890DE2">
      <w:pPr>
        <w:spacing w:after="60"/>
        <w:ind w:left="1985" w:hanging="1985"/>
        <w:rPr>
          <w:rFonts w:ascii="Arial" w:hAnsi="Arial" w:cs="Arial"/>
          <w:b/>
          <w:sz w:val="22"/>
          <w:szCs w:val="22"/>
        </w:rPr>
      </w:pPr>
      <w:bookmarkStart w:id="0" w:name="OLE_LINK57"/>
      <w:bookmarkStart w:id="1" w:name="OLE_LINK58"/>
      <w:r w:rsidRPr="0096471A">
        <w:rPr>
          <w:rFonts w:ascii="Arial" w:hAnsi="Arial" w:cs="Arial"/>
          <w:b/>
          <w:sz w:val="22"/>
          <w:szCs w:val="22"/>
        </w:rPr>
        <w:t>Response to:</w:t>
      </w:r>
      <w:r w:rsidRPr="0096471A">
        <w:rPr>
          <w:rFonts w:ascii="Arial" w:hAnsi="Arial" w:cs="Arial"/>
          <w:b/>
          <w:sz w:val="22"/>
          <w:szCs w:val="22"/>
        </w:rPr>
        <w:tab/>
      </w:r>
      <w:r w:rsidR="00F73D61" w:rsidRPr="0096471A">
        <w:rPr>
          <w:rFonts w:ascii="Arial" w:eastAsia="宋体" w:hAnsi="Arial" w:cs="Arial"/>
          <w:b/>
          <w:sz w:val="22"/>
          <w:szCs w:val="22"/>
          <w:lang w:eastAsia="en-US"/>
        </w:rPr>
        <w:t>R1-</w:t>
      </w:r>
      <w:r w:rsidR="00EA62E1">
        <w:rPr>
          <w:rFonts w:ascii="Arial" w:eastAsia="宋体" w:hAnsi="Arial" w:cs="Arial"/>
          <w:b/>
          <w:sz w:val="22"/>
          <w:szCs w:val="22"/>
          <w:lang w:eastAsia="en-US"/>
        </w:rPr>
        <w:t>2500012</w:t>
      </w:r>
      <w:r w:rsidR="00F73D61" w:rsidRPr="0096471A">
        <w:rPr>
          <w:rFonts w:ascii="Arial" w:eastAsia="宋体" w:hAnsi="Arial" w:cs="Arial"/>
          <w:b/>
          <w:sz w:val="22"/>
          <w:szCs w:val="22"/>
          <w:lang w:eastAsia="en-US"/>
        </w:rPr>
        <w:t xml:space="preserve"> </w:t>
      </w:r>
      <w:r w:rsidRPr="0096471A">
        <w:rPr>
          <w:rFonts w:ascii="Arial" w:eastAsia="宋体" w:hAnsi="Arial" w:cs="Arial"/>
          <w:b/>
          <w:sz w:val="22"/>
          <w:szCs w:val="22"/>
          <w:lang w:eastAsia="en-US"/>
        </w:rPr>
        <w:t>(</w:t>
      </w:r>
      <w:r w:rsidR="00F73D61" w:rsidRPr="0096471A">
        <w:rPr>
          <w:rFonts w:ascii="Arial" w:eastAsia="宋体" w:hAnsi="Arial" w:cs="Arial"/>
          <w:b/>
          <w:sz w:val="22"/>
          <w:szCs w:val="22"/>
          <w:lang w:eastAsia="en-US"/>
        </w:rPr>
        <w:t>R2-24</w:t>
      </w:r>
      <w:r w:rsidR="00EA62E1">
        <w:rPr>
          <w:rFonts w:ascii="Arial" w:eastAsia="宋体" w:hAnsi="Arial" w:cs="Arial"/>
          <w:b/>
          <w:sz w:val="22"/>
          <w:szCs w:val="22"/>
          <w:lang w:eastAsia="en-US"/>
        </w:rPr>
        <w:t>11220</w:t>
      </w:r>
      <w:r w:rsidRPr="0096471A">
        <w:rPr>
          <w:rFonts w:ascii="Arial" w:eastAsia="宋体" w:hAnsi="Arial" w:cs="Arial"/>
          <w:b/>
          <w:sz w:val="22"/>
          <w:szCs w:val="22"/>
          <w:lang w:eastAsia="en-US"/>
        </w:rPr>
        <w:t>)</w:t>
      </w:r>
    </w:p>
    <w:p w14:paraId="72EC2C0B" w14:textId="356CA8D2" w:rsidR="00890DE2" w:rsidRPr="0096471A" w:rsidRDefault="00890DE2" w:rsidP="00890DE2">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eastAsia="宋体" w:hAnsi="Arial" w:cs="Arial"/>
          <w:b/>
          <w:sz w:val="22"/>
          <w:szCs w:val="22"/>
          <w:lang w:eastAsia="zh-CN"/>
        </w:rPr>
        <w:t>Release 1</w:t>
      </w:r>
      <w:r w:rsidR="00EA62E1">
        <w:rPr>
          <w:rFonts w:ascii="Arial" w:eastAsia="宋体" w:hAnsi="Arial" w:cs="Arial"/>
          <w:b/>
          <w:sz w:val="22"/>
          <w:szCs w:val="22"/>
          <w:lang w:eastAsia="zh-CN"/>
        </w:rPr>
        <w:t>8</w:t>
      </w:r>
    </w:p>
    <w:bookmarkEnd w:id="2"/>
    <w:bookmarkEnd w:id="3"/>
    <w:bookmarkEnd w:id="4"/>
    <w:p w14:paraId="69629562" w14:textId="26F32BEA" w:rsidR="00890DE2" w:rsidRPr="0096471A" w:rsidRDefault="00890DE2" w:rsidP="00890DE2">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00EA62E1" w:rsidRPr="00EA62E1">
        <w:rPr>
          <w:rFonts w:ascii="Arial" w:eastAsia="Times New Roman" w:hAnsi="Arial" w:cs="Arial" w:hint="eastAsia"/>
          <w:b/>
          <w:sz w:val="22"/>
          <w:szCs w:val="22"/>
        </w:rPr>
        <w:t>NR_MIMO_evo_DL_UL</w:t>
      </w:r>
      <w:proofErr w:type="spellEnd"/>
      <w:r w:rsidR="00EA62E1" w:rsidRPr="00EA62E1">
        <w:rPr>
          <w:rFonts w:ascii="Arial" w:eastAsia="Times New Roman" w:hAnsi="Arial" w:cs="Arial" w:hint="eastAsia"/>
          <w:b/>
          <w:sz w:val="22"/>
          <w:szCs w:val="22"/>
        </w:rPr>
        <w:t>-Core</w:t>
      </w:r>
    </w:p>
    <w:p w14:paraId="0609C651" w14:textId="77777777" w:rsidR="00890DE2" w:rsidRPr="0096471A" w:rsidRDefault="00890DE2" w:rsidP="00890DE2">
      <w:pPr>
        <w:spacing w:after="60"/>
        <w:ind w:left="1985" w:hanging="1985"/>
        <w:rPr>
          <w:rFonts w:ascii="Arial" w:hAnsi="Arial" w:cs="Arial"/>
          <w:b/>
          <w:sz w:val="22"/>
          <w:szCs w:val="22"/>
        </w:rPr>
      </w:pPr>
    </w:p>
    <w:p w14:paraId="4009D29D" w14:textId="477BB9B8" w:rsidR="00890DE2" w:rsidRPr="0096471A" w:rsidRDefault="00890DE2" w:rsidP="00890DE2">
      <w:pPr>
        <w:spacing w:after="60"/>
        <w:ind w:left="1985" w:hanging="1985"/>
        <w:rPr>
          <w:rFonts w:ascii="Arial" w:hAnsi="Arial" w:cs="Arial"/>
          <w:b/>
          <w:sz w:val="22"/>
          <w:szCs w:val="22"/>
        </w:rPr>
      </w:pPr>
      <w:r w:rsidRPr="0096471A">
        <w:rPr>
          <w:rFonts w:ascii="Arial" w:hAnsi="Arial" w:cs="Arial"/>
          <w:b/>
          <w:sz w:val="22"/>
          <w:szCs w:val="22"/>
        </w:rPr>
        <w:t>Source:</w:t>
      </w:r>
      <w:r w:rsidRPr="0096471A">
        <w:rPr>
          <w:rFonts w:ascii="Arial" w:hAnsi="Arial" w:cs="Arial"/>
          <w:b/>
          <w:sz w:val="22"/>
          <w:szCs w:val="22"/>
        </w:rPr>
        <w:tab/>
      </w:r>
      <w:r w:rsidRPr="0096471A">
        <w:rPr>
          <w:rFonts w:ascii="Arial" w:eastAsia="宋体" w:hAnsi="Arial" w:cs="Arial"/>
          <w:b/>
          <w:sz w:val="22"/>
          <w:szCs w:val="22"/>
          <w:lang w:eastAsia="zh-CN"/>
        </w:rPr>
        <w:t>TSG RAN WG1</w:t>
      </w:r>
    </w:p>
    <w:p w14:paraId="53E1ABEC" w14:textId="77777777" w:rsidR="00890DE2" w:rsidRPr="0096471A" w:rsidRDefault="00890DE2" w:rsidP="00890DE2">
      <w:pPr>
        <w:spacing w:after="60"/>
        <w:ind w:left="1985" w:hanging="1985"/>
        <w:rPr>
          <w:rFonts w:ascii="Arial" w:hAnsi="Arial" w:cs="Arial"/>
          <w:b/>
          <w:sz w:val="22"/>
          <w:szCs w:val="22"/>
        </w:rPr>
      </w:pPr>
      <w:r w:rsidRPr="0096471A">
        <w:rPr>
          <w:rFonts w:ascii="Arial" w:hAnsi="Arial" w:cs="Arial"/>
          <w:b/>
          <w:sz w:val="22"/>
          <w:szCs w:val="22"/>
        </w:rPr>
        <w:t>To:</w:t>
      </w:r>
      <w:r w:rsidRPr="0096471A">
        <w:rPr>
          <w:rFonts w:ascii="Arial" w:hAnsi="Arial" w:cs="Arial"/>
          <w:b/>
          <w:sz w:val="22"/>
          <w:szCs w:val="22"/>
        </w:rPr>
        <w:tab/>
      </w:r>
      <w:r w:rsidRPr="0096471A">
        <w:rPr>
          <w:rFonts w:ascii="Arial" w:eastAsia="宋体" w:hAnsi="Arial" w:cs="Arial"/>
          <w:b/>
          <w:sz w:val="22"/>
          <w:szCs w:val="22"/>
          <w:lang w:eastAsia="zh-CN"/>
        </w:rPr>
        <w:t>TSG RAN WG2</w:t>
      </w:r>
    </w:p>
    <w:p w14:paraId="138D633D" w14:textId="77777777" w:rsidR="00890DE2" w:rsidRPr="0096471A" w:rsidRDefault="00890DE2" w:rsidP="00890DE2">
      <w:pPr>
        <w:spacing w:after="60"/>
        <w:ind w:left="1985" w:hanging="1985"/>
        <w:rPr>
          <w:rFonts w:ascii="Arial" w:hAnsi="Arial" w:cs="Arial"/>
          <w:b/>
        </w:rPr>
      </w:pPr>
    </w:p>
    <w:p w14:paraId="324D997B" w14:textId="36E4B974" w:rsidR="00F73D61" w:rsidRPr="0096471A" w:rsidRDefault="00F73D61" w:rsidP="00F73D61">
      <w:pPr>
        <w:overflowPunct w:val="0"/>
        <w:autoSpaceDE w:val="0"/>
        <w:autoSpaceDN w:val="0"/>
        <w:adjustRightInd w:val="0"/>
        <w:spacing w:after="60" w:line="240" w:lineRule="auto"/>
        <w:ind w:left="1985" w:hanging="1985"/>
        <w:textAlignment w:val="baseline"/>
        <w:rPr>
          <w:rFonts w:ascii="Arial" w:eastAsia="Times New Roman" w:hAnsi="Arial" w:cs="Arial"/>
          <w:b/>
          <w:sz w:val="22"/>
          <w:szCs w:val="22"/>
        </w:rPr>
      </w:pPr>
      <w:r w:rsidRPr="0096471A">
        <w:rPr>
          <w:rFonts w:ascii="Arial" w:eastAsia="Times New Roman" w:hAnsi="Arial" w:cs="Arial"/>
          <w:b/>
          <w:sz w:val="22"/>
          <w:szCs w:val="22"/>
        </w:rPr>
        <w:t>Contact person:</w:t>
      </w:r>
      <w:r w:rsidRPr="0096471A">
        <w:rPr>
          <w:rFonts w:ascii="Arial" w:eastAsia="Times New Roman" w:hAnsi="Arial" w:cs="Arial"/>
          <w:b/>
          <w:sz w:val="22"/>
          <w:szCs w:val="22"/>
        </w:rPr>
        <w:tab/>
      </w:r>
      <w:r w:rsidR="00EA62E1">
        <w:rPr>
          <w:rFonts w:ascii="Arial" w:eastAsia="Times New Roman" w:hAnsi="Arial" w:cs="Arial"/>
          <w:b/>
          <w:sz w:val="22"/>
          <w:szCs w:val="22"/>
        </w:rPr>
        <w:t>Sa Zhang</w:t>
      </w:r>
      <w:r w:rsidRPr="0096471A">
        <w:rPr>
          <w:rFonts w:ascii="Arial" w:eastAsia="Times New Roman" w:hAnsi="Arial" w:cs="Arial"/>
          <w:b/>
          <w:sz w:val="22"/>
          <w:szCs w:val="22"/>
        </w:rPr>
        <w:tab/>
      </w:r>
    </w:p>
    <w:p w14:paraId="6605DEA5" w14:textId="636E2620" w:rsidR="00F73D61" w:rsidRPr="0096471A" w:rsidRDefault="00F73D61" w:rsidP="00F73D61">
      <w:pPr>
        <w:overflowPunct w:val="0"/>
        <w:autoSpaceDE w:val="0"/>
        <w:autoSpaceDN w:val="0"/>
        <w:adjustRightInd w:val="0"/>
        <w:spacing w:after="60" w:line="240" w:lineRule="auto"/>
        <w:ind w:left="1985" w:hanging="1985"/>
        <w:textAlignment w:val="baseline"/>
        <w:rPr>
          <w:rFonts w:ascii="Arial" w:eastAsia="Times New Roman" w:hAnsi="Arial" w:cs="Arial"/>
          <w:b/>
          <w:sz w:val="22"/>
          <w:szCs w:val="22"/>
        </w:rPr>
      </w:pPr>
      <w:r w:rsidRPr="0096471A">
        <w:rPr>
          <w:rFonts w:ascii="Arial" w:eastAsia="Times New Roman" w:hAnsi="Arial" w:cs="Arial"/>
          <w:b/>
          <w:sz w:val="22"/>
          <w:szCs w:val="22"/>
        </w:rPr>
        <w:tab/>
      </w:r>
      <w:r w:rsidR="00EA62E1">
        <w:rPr>
          <w:rFonts w:ascii="Arial" w:eastAsia="Times New Roman" w:hAnsi="Arial" w:cs="Arial"/>
          <w:b/>
          <w:sz w:val="22"/>
          <w:szCs w:val="22"/>
        </w:rPr>
        <w:t>sa.zhang</w:t>
      </w:r>
      <w:r w:rsidRPr="0096471A">
        <w:rPr>
          <w:rFonts w:ascii="Arial" w:eastAsia="Times New Roman" w:hAnsi="Arial" w:cs="Arial"/>
          <w:b/>
          <w:sz w:val="22"/>
          <w:szCs w:val="22"/>
        </w:rPr>
        <w:t>@samsung.com</w:t>
      </w:r>
    </w:p>
    <w:p w14:paraId="20159D72" w14:textId="77777777" w:rsidR="00F73D61" w:rsidRDefault="00F73D61" w:rsidP="00890DE2">
      <w:pPr>
        <w:overflowPunct w:val="0"/>
        <w:autoSpaceDE w:val="0"/>
        <w:autoSpaceDN w:val="0"/>
        <w:adjustRightInd w:val="0"/>
        <w:spacing w:after="60" w:line="240" w:lineRule="auto"/>
        <w:ind w:left="1985" w:hanging="1985"/>
        <w:textAlignment w:val="baseline"/>
        <w:rPr>
          <w:rFonts w:ascii="Arial" w:eastAsia="Times New Roman" w:hAnsi="Arial" w:cs="Arial"/>
          <w:b/>
          <w:bCs/>
          <w:sz w:val="22"/>
          <w:szCs w:val="22"/>
        </w:rPr>
      </w:pPr>
    </w:p>
    <w:p w14:paraId="3333DECC" w14:textId="0A3B4D6A" w:rsidR="00890DE2" w:rsidRPr="002F1217" w:rsidRDefault="00890DE2" w:rsidP="00890DE2">
      <w:pPr>
        <w:overflowPunct w:val="0"/>
        <w:autoSpaceDE w:val="0"/>
        <w:autoSpaceDN w:val="0"/>
        <w:adjustRightInd w:val="0"/>
        <w:spacing w:after="60" w:line="240" w:lineRule="auto"/>
        <w:ind w:left="1985" w:hanging="1985"/>
        <w:textAlignment w:val="baseline"/>
        <w:rPr>
          <w:rFonts w:ascii="Arial" w:eastAsia="Times New Roman" w:hAnsi="Arial" w:cs="Arial"/>
          <w:b/>
          <w:bCs/>
          <w:sz w:val="22"/>
          <w:szCs w:val="22"/>
        </w:rPr>
      </w:pPr>
      <w:r w:rsidRPr="002F1217">
        <w:rPr>
          <w:rFonts w:ascii="Arial" w:eastAsia="Times New Roman" w:hAnsi="Arial" w:cs="Arial"/>
          <w:b/>
          <w:bCs/>
          <w:sz w:val="22"/>
          <w:szCs w:val="22"/>
        </w:rPr>
        <w:t>Send any reply LS to:</w:t>
      </w:r>
      <w:r w:rsidRPr="002F1217">
        <w:rPr>
          <w:rFonts w:ascii="Arial" w:eastAsia="Times New Roman" w:hAnsi="Arial" w:cs="Arial"/>
          <w:b/>
          <w:bCs/>
          <w:sz w:val="22"/>
          <w:szCs w:val="22"/>
        </w:rPr>
        <w:tab/>
        <w:t xml:space="preserve">3GPP Liaisons Coordinator, </w:t>
      </w:r>
      <w:hyperlink r:id="rId7" w:history="1">
        <w:r w:rsidRPr="002F1217">
          <w:rPr>
            <w:rStyle w:val="Hyperlink"/>
            <w:rFonts w:ascii="Arial" w:eastAsia="Times New Roman" w:hAnsi="Arial" w:cs="Arial"/>
            <w:b/>
            <w:bCs/>
            <w:sz w:val="22"/>
            <w:szCs w:val="22"/>
          </w:rPr>
          <w:t>mailto:3GPPLiaison@etsi.org</w:t>
        </w:r>
      </w:hyperlink>
    </w:p>
    <w:p w14:paraId="67F7183E" w14:textId="77777777" w:rsidR="00890DE2" w:rsidRPr="002F1217" w:rsidRDefault="00890DE2" w:rsidP="00890DE2">
      <w:pPr>
        <w:overflowPunct w:val="0"/>
        <w:autoSpaceDE w:val="0"/>
        <w:autoSpaceDN w:val="0"/>
        <w:adjustRightInd w:val="0"/>
        <w:spacing w:after="60" w:line="240" w:lineRule="auto"/>
        <w:ind w:left="1985" w:hanging="1985"/>
        <w:textAlignment w:val="baseline"/>
        <w:rPr>
          <w:rFonts w:ascii="Arial" w:eastAsia="Times New Roman" w:hAnsi="Arial" w:cs="Arial"/>
          <w:b/>
          <w:bCs/>
          <w:sz w:val="22"/>
          <w:szCs w:val="22"/>
        </w:rPr>
      </w:pPr>
    </w:p>
    <w:p w14:paraId="7668F2B4" w14:textId="3179CA7C" w:rsidR="00890DE2" w:rsidRPr="00890DE2" w:rsidRDefault="00890DE2" w:rsidP="00890DE2">
      <w:pPr>
        <w:overflowPunct w:val="0"/>
        <w:autoSpaceDE w:val="0"/>
        <w:autoSpaceDN w:val="0"/>
        <w:adjustRightInd w:val="0"/>
        <w:spacing w:after="60" w:line="240" w:lineRule="auto"/>
        <w:ind w:left="1985" w:hanging="1985"/>
        <w:textAlignment w:val="baseline"/>
        <w:rPr>
          <w:rFonts w:ascii="Arial" w:eastAsia="Times New Roman" w:hAnsi="Arial" w:cs="Arial"/>
          <w:b/>
          <w:bCs/>
          <w:sz w:val="22"/>
          <w:szCs w:val="22"/>
        </w:rPr>
      </w:pPr>
      <w:r w:rsidRPr="002F1217">
        <w:rPr>
          <w:rFonts w:ascii="Arial" w:eastAsia="Times New Roman" w:hAnsi="Arial" w:cs="Arial"/>
          <w:b/>
          <w:bCs/>
          <w:sz w:val="22"/>
          <w:szCs w:val="22"/>
        </w:rPr>
        <w:t>Attachments:</w:t>
      </w:r>
      <w:r w:rsidRPr="002F1217">
        <w:rPr>
          <w:rFonts w:ascii="Arial" w:eastAsia="Times New Roman" w:hAnsi="Arial" w:cs="Arial"/>
          <w:b/>
          <w:bCs/>
          <w:sz w:val="22"/>
          <w:szCs w:val="22"/>
        </w:rPr>
        <w:tab/>
        <w:t>None</w:t>
      </w:r>
    </w:p>
    <w:p w14:paraId="698366AA" w14:textId="77777777" w:rsidR="00890DE2" w:rsidRPr="008660A9" w:rsidRDefault="00890DE2" w:rsidP="00890DE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PMingLiU" w:hAnsi="Arial"/>
          <w:sz w:val="36"/>
          <w:lang w:eastAsia="en-GB"/>
        </w:rPr>
      </w:pPr>
      <w:r w:rsidRPr="008660A9">
        <w:rPr>
          <w:rFonts w:ascii="Arial" w:eastAsia="PMingLiU" w:hAnsi="Arial"/>
          <w:sz w:val="36"/>
          <w:lang w:eastAsia="en-GB"/>
        </w:rPr>
        <w:t>1</w:t>
      </w:r>
      <w:r w:rsidRPr="008660A9">
        <w:rPr>
          <w:rFonts w:ascii="Arial" w:eastAsia="PMingLiU" w:hAnsi="Arial"/>
          <w:sz w:val="36"/>
          <w:lang w:eastAsia="en-GB"/>
        </w:rPr>
        <w:tab/>
        <w:t>Overall description</w:t>
      </w:r>
    </w:p>
    <w:p w14:paraId="4A66E06B" w14:textId="0D3D1EE3" w:rsidR="001C5D01" w:rsidRPr="002F5B54" w:rsidRDefault="00890DE2" w:rsidP="00EA62E1">
      <w:pPr>
        <w:spacing w:before="120" w:after="120"/>
        <w:rPr>
          <w:rFonts w:ascii="Arial" w:hAnsi="Arial" w:cs="Arial"/>
          <w:sz w:val="18"/>
          <w:szCs w:val="18"/>
          <w:lang w:eastAsia="zh-CN"/>
        </w:rPr>
      </w:pPr>
      <w:r w:rsidRPr="00890DE2">
        <w:rPr>
          <w:rFonts w:ascii="Arial" w:hAnsi="Arial" w:cs="Arial"/>
          <w:sz w:val="18"/>
          <w:szCs w:val="18"/>
          <w:lang w:eastAsia="zh-CN"/>
        </w:rPr>
        <w:t xml:space="preserve">RAN1 thanks RAN2 for the LS </w:t>
      </w:r>
      <w:r w:rsidRPr="00890DE2">
        <w:rPr>
          <w:rFonts w:ascii="Arial" w:hAnsi="Arial" w:cs="Arial" w:hint="eastAsia"/>
          <w:sz w:val="18"/>
          <w:szCs w:val="18"/>
          <w:lang w:eastAsia="zh-CN"/>
        </w:rPr>
        <w:t>o</w:t>
      </w:r>
      <w:r w:rsidRPr="00890DE2">
        <w:rPr>
          <w:rFonts w:ascii="Arial" w:hAnsi="Arial" w:cs="Arial"/>
          <w:sz w:val="18"/>
          <w:szCs w:val="18"/>
          <w:lang w:eastAsia="zh-CN"/>
        </w:rPr>
        <w:t xml:space="preserve">n </w:t>
      </w:r>
      <w:r w:rsidR="00EA62E1">
        <w:rPr>
          <w:rFonts w:ascii="Arial" w:hAnsi="Arial" w:cs="Arial"/>
          <w:sz w:val="18"/>
          <w:szCs w:val="18"/>
          <w:lang w:eastAsia="zh-CN"/>
        </w:rPr>
        <w:t xml:space="preserve">UL 8Tx, </w:t>
      </w:r>
      <w:r w:rsidR="001C5D01" w:rsidRPr="002F5B54">
        <w:rPr>
          <w:rFonts w:ascii="Arial" w:hAnsi="Arial" w:cs="Arial"/>
          <w:sz w:val="18"/>
          <w:szCs w:val="18"/>
          <w:lang w:eastAsia="zh-CN"/>
        </w:rPr>
        <w:t>RAN 1 made the following agreement</w:t>
      </w:r>
      <w:r w:rsidR="002F5B54">
        <w:rPr>
          <w:rFonts w:ascii="Arial" w:hAnsi="Arial" w:cs="Arial"/>
          <w:sz w:val="18"/>
          <w:szCs w:val="18"/>
          <w:lang w:eastAsia="zh-CN"/>
        </w:rPr>
        <w:t>s</w:t>
      </w:r>
      <w:r w:rsidR="00A10038" w:rsidRPr="002F5B54">
        <w:rPr>
          <w:rFonts w:ascii="Arial" w:hAnsi="Arial" w:cs="Arial"/>
          <w:sz w:val="18"/>
          <w:szCs w:val="18"/>
          <w:lang w:eastAsia="zh-CN"/>
        </w:rPr>
        <w:t xml:space="preserve"> related to the Questions from RAN 2:</w:t>
      </w:r>
    </w:p>
    <w:tbl>
      <w:tblPr>
        <w:tblStyle w:val="TableGrid"/>
        <w:tblW w:w="0" w:type="auto"/>
        <w:tblLook w:val="04A0" w:firstRow="1" w:lastRow="0" w:firstColumn="1" w:lastColumn="0" w:noHBand="0" w:noVBand="1"/>
      </w:tblPr>
      <w:tblGrid>
        <w:gridCol w:w="9736"/>
      </w:tblGrid>
      <w:tr w:rsidR="002F5B54" w:rsidRPr="002F5B54" w14:paraId="75EB9A00" w14:textId="77777777" w:rsidTr="001C5D01">
        <w:tc>
          <w:tcPr>
            <w:tcW w:w="9736" w:type="dxa"/>
          </w:tcPr>
          <w:p w14:paraId="7A12FBE3" w14:textId="77777777" w:rsidR="00EA62E1" w:rsidRDefault="00EA62E1" w:rsidP="00EA62E1">
            <w:pPr>
              <w:rPr>
                <w:bCs/>
              </w:rPr>
            </w:pPr>
            <w:r w:rsidRPr="004E62E3">
              <w:rPr>
                <w:bCs/>
                <w:highlight w:val="green"/>
              </w:rPr>
              <w:t>Agreement</w:t>
            </w:r>
          </w:p>
          <w:p w14:paraId="45563205" w14:textId="77777777" w:rsidR="00EA62E1" w:rsidRPr="00EA62E1" w:rsidRDefault="00EA62E1" w:rsidP="00EA62E1">
            <w:pPr>
              <w:pStyle w:val="ListParagraph"/>
              <w:numPr>
                <w:ilvl w:val="0"/>
                <w:numId w:val="9"/>
              </w:numPr>
              <w:contextualSpacing w:val="0"/>
              <w:jc w:val="both"/>
              <w:rPr>
                <w:rFonts w:ascii="Times New Roman" w:hAnsi="Times New Roman"/>
                <w:sz w:val="20"/>
                <w:szCs w:val="20"/>
                <w:lang w:val="x-none"/>
              </w:rPr>
            </w:pPr>
            <w:r w:rsidRPr="00EA62E1">
              <w:rPr>
                <w:rFonts w:ascii="Times New Roman" w:hAnsi="Times New Roman"/>
                <w:sz w:val="20"/>
                <w:szCs w:val="20"/>
                <w:lang w:val="x-none"/>
              </w:rPr>
              <w:t>Proposal 1</w:t>
            </w:r>
            <w:r w:rsidRPr="00EA62E1">
              <w:rPr>
                <w:rFonts w:ascii="Times New Roman" w:hAnsi="Times New Roman" w:hint="eastAsia"/>
                <w:sz w:val="20"/>
                <w:szCs w:val="20"/>
                <w:lang w:val="x-none"/>
              </w:rPr>
              <w:t>:</w:t>
            </w:r>
            <w:r w:rsidRPr="00EA62E1">
              <w:rPr>
                <w:rFonts w:ascii="Times New Roman" w:hAnsi="Times New Roman"/>
                <w:sz w:val="20"/>
                <w:szCs w:val="20"/>
                <w:lang w:val="x-none"/>
              </w:rPr>
              <w:t xml:space="preserve"> Regarding Item 1 of the incoming LS R1-2500012, RAN1 is fine with RAN2’s assumption, with the understanding that it is RAN2 internal assumption to implement RAN2 specifications on UL 8Tx. There is no RAN1 specification change needed based on the RAN2 assumption.</w:t>
            </w:r>
          </w:p>
          <w:p w14:paraId="635CB07D" w14:textId="24E78CF0" w:rsidR="005B2DD3" w:rsidRPr="00AF208A" w:rsidRDefault="00EA62E1" w:rsidP="00EA62E1">
            <w:pPr>
              <w:pStyle w:val="ListParagraph"/>
              <w:numPr>
                <w:ilvl w:val="0"/>
                <w:numId w:val="9"/>
              </w:numPr>
              <w:contextualSpacing w:val="0"/>
              <w:jc w:val="both"/>
              <w:rPr>
                <w:rFonts w:ascii="Times New Roman" w:eastAsia="Times New Roman" w:hAnsi="Times New Roman" w:cs="Times"/>
                <w:sz w:val="20"/>
                <w:szCs w:val="20"/>
                <w:lang w:eastAsia="zh-CN"/>
              </w:rPr>
            </w:pPr>
            <w:r w:rsidRPr="00EA62E1">
              <w:rPr>
                <w:rFonts w:ascii="Times New Roman" w:hAnsi="Times New Roman"/>
                <w:sz w:val="20"/>
                <w:szCs w:val="20"/>
                <w:lang w:val="x-none"/>
              </w:rPr>
              <w:t>Proposal 2</w:t>
            </w:r>
            <w:r w:rsidRPr="00EA62E1">
              <w:rPr>
                <w:rFonts w:ascii="Times New Roman" w:hAnsi="Times New Roman" w:hint="eastAsia"/>
                <w:sz w:val="20"/>
                <w:szCs w:val="20"/>
                <w:lang w:val="x-none"/>
              </w:rPr>
              <w:t>:</w:t>
            </w:r>
            <w:r w:rsidRPr="00EA62E1">
              <w:rPr>
                <w:rFonts w:ascii="Times New Roman" w:hAnsi="Times New Roman"/>
                <w:sz w:val="20"/>
                <w:szCs w:val="20"/>
                <w:lang w:val="x-none"/>
              </w:rPr>
              <w:t xml:space="preserve"> Regarding Item 2 of the incoming LS R1-2500012, for UL 8Tx 2TB transmission scheduled by one DCI, for the case where MAC entity only generates a single TB due to the uplink skipping, this case was not considered in previous RAN1 meetings and the current RAN1 specifications do not define UE </w:t>
            </w:r>
            <w:proofErr w:type="spellStart"/>
            <w:r w:rsidRPr="00EA62E1">
              <w:rPr>
                <w:rFonts w:ascii="Times New Roman" w:hAnsi="Times New Roman"/>
                <w:sz w:val="20"/>
                <w:szCs w:val="20"/>
                <w:lang w:val="x-none"/>
              </w:rPr>
              <w:t>behaviours</w:t>
            </w:r>
            <w:proofErr w:type="spellEnd"/>
            <w:r w:rsidRPr="00EA62E1">
              <w:rPr>
                <w:rFonts w:ascii="Times New Roman" w:hAnsi="Times New Roman"/>
                <w:sz w:val="20"/>
                <w:szCs w:val="20"/>
                <w:lang w:val="x-none"/>
              </w:rPr>
              <w:t xml:space="preserve"> to support this case.</w:t>
            </w:r>
          </w:p>
        </w:tc>
      </w:tr>
    </w:tbl>
    <w:p w14:paraId="4194FC7B" w14:textId="77777777" w:rsidR="00890DE2" w:rsidRPr="008660A9" w:rsidRDefault="00890DE2" w:rsidP="00890DE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PMingLiU" w:hAnsi="Arial"/>
          <w:sz w:val="36"/>
          <w:lang w:eastAsia="en-GB"/>
        </w:rPr>
      </w:pPr>
      <w:r w:rsidRPr="008660A9">
        <w:rPr>
          <w:rFonts w:ascii="Arial" w:eastAsia="PMingLiU" w:hAnsi="Arial"/>
          <w:sz w:val="36"/>
          <w:lang w:eastAsia="en-GB"/>
        </w:rPr>
        <w:t>2</w:t>
      </w:r>
      <w:r w:rsidRPr="008660A9">
        <w:rPr>
          <w:rFonts w:ascii="Arial" w:eastAsia="PMingLiU" w:hAnsi="Arial"/>
          <w:sz w:val="36"/>
          <w:lang w:eastAsia="en-GB"/>
        </w:rPr>
        <w:tab/>
        <w:t>Actions</w:t>
      </w:r>
    </w:p>
    <w:p w14:paraId="0BA6C77D" w14:textId="77777777" w:rsidR="00890DE2" w:rsidRPr="00992A49" w:rsidRDefault="00890DE2" w:rsidP="00890DE2">
      <w:pPr>
        <w:overflowPunct w:val="0"/>
        <w:autoSpaceDE w:val="0"/>
        <w:autoSpaceDN w:val="0"/>
        <w:adjustRightInd w:val="0"/>
        <w:spacing w:after="120"/>
        <w:ind w:left="1985" w:hanging="1985"/>
        <w:textAlignment w:val="baseline"/>
        <w:rPr>
          <w:rFonts w:ascii="Arial" w:eastAsia="PMingLiU" w:hAnsi="Arial" w:cs="Arial"/>
          <w:b/>
          <w:lang w:eastAsia="en-GB"/>
        </w:rPr>
      </w:pPr>
      <w:r w:rsidRPr="00992A49">
        <w:rPr>
          <w:rFonts w:ascii="Arial" w:eastAsia="PMingLiU" w:hAnsi="Arial" w:cs="Arial"/>
          <w:b/>
          <w:lang w:eastAsia="en-GB"/>
        </w:rPr>
        <w:t xml:space="preserve">To </w:t>
      </w:r>
      <w:r w:rsidRPr="00992A49">
        <w:rPr>
          <w:rFonts w:ascii="Arial" w:eastAsiaTheme="minorEastAsia" w:hAnsi="Arial" w:cs="Arial" w:hint="eastAsia"/>
          <w:b/>
          <w:lang w:eastAsia="zh-CN"/>
        </w:rPr>
        <w:t>RAN</w:t>
      </w:r>
      <w:r w:rsidRPr="00992A49">
        <w:rPr>
          <w:rFonts w:ascii="Arial" w:eastAsia="PMingLiU" w:hAnsi="Arial" w:cs="Arial"/>
          <w:b/>
          <w:lang w:eastAsia="en-GB"/>
        </w:rPr>
        <w:t>2:</w:t>
      </w:r>
    </w:p>
    <w:p w14:paraId="183FC0DB" w14:textId="1341B78E" w:rsidR="00890DE2" w:rsidRPr="00992A49" w:rsidRDefault="00890DE2" w:rsidP="00890DE2">
      <w:pPr>
        <w:overflowPunct w:val="0"/>
        <w:autoSpaceDE w:val="0"/>
        <w:autoSpaceDN w:val="0"/>
        <w:adjustRightInd w:val="0"/>
        <w:spacing w:after="120"/>
        <w:ind w:left="993" w:hanging="993"/>
        <w:textAlignment w:val="baseline"/>
        <w:rPr>
          <w:rFonts w:ascii="Arial" w:eastAsia="PMingLiU" w:hAnsi="Arial" w:cs="Arial"/>
          <w:lang w:eastAsia="en-GB"/>
        </w:rPr>
      </w:pPr>
      <w:r w:rsidRPr="00992A49">
        <w:rPr>
          <w:rFonts w:ascii="Arial" w:eastAsia="PMingLiU" w:hAnsi="Arial" w:cs="Arial"/>
          <w:b/>
          <w:lang w:eastAsia="en-GB"/>
        </w:rPr>
        <w:t xml:space="preserve">ACTION: </w:t>
      </w:r>
      <w:r w:rsidRPr="00992A49">
        <w:rPr>
          <w:rFonts w:ascii="Arial" w:eastAsia="PMingLiU" w:hAnsi="Arial" w:cs="Arial"/>
          <w:lang w:eastAsia="en-GB"/>
        </w:rPr>
        <w:t xml:space="preserve">RAN1 respectfully </w:t>
      </w:r>
      <w:r w:rsidR="00992A49" w:rsidRPr="00992A49">
        <w:rPr>
          <w:rFonts w:ascii="Arial" w:eastAsia="PMingLiU" w:hAnsi="Arial" w:cs="Arial"/>
          <w:lang w:eastAsia="en-GB"/>
        </w:rPr>
        <w:t>asks</w:t>
      </w:r>
      <w:r w:rsidRPr="00992A49">
        <w:rPr>
          <w:rFonts w:ascii="Arial" w:eastAsia="PMingLiU" w:hAnsi="Arial" w:cs="Arial"/>
          <w:lang w:eastAsia="en-GB"/>
        </w:rPr>
        <w:t xml:space="preserve"> </w:t>
      </w:r>
      <w:r w:rsidRPr="00992A49">
        <w:rPr>
          <w:rFonts w:ascii="Arial" w:eastAsia="PMingLiU" w:hAnsi="Arial" w:cs="Arial" w:hint="eastAsia"/>
          <w:lang w:eastAsia="en-GB"/>
        </w:rPr>
        <w:t>RAN</w:t>
      </w:r>
      <w:r w:rsidRPr="00992A49">
        <w:rPr>
          <w:rFonts w:ascii="Arial" w:eastAsia="PMingLiU" w:hAnsi="Arial" w:cs="Arial"/>
          <w:lang w:eastAsia="en-GB"/>
        </w:rPr>
        <w:t xml:space="preserve">2 to take the above into account in </w:t>
      </w:r>
      <w:r w:rsidR="008B1996" w:rsidRPr="00992A49">
        <w:rPr>
          <w:rFonts w:ascii="Arial" w:eastAsia="PMingLiU" w:hAnsi="Arial" w:cs="Arial" w:hint="eastAsia"/>
          <w:lang w:eastAsia="en-GB"/>
        </w:rPr>
        <w:t>the</w:t>
      </w:r>
      <w:r w:rsidR="008B1996" w:rsidRPr="00992A49">
        <w:rPr>
          <w:rFonts w:ascii="Arial" w:eastAsia="PMingLiU" w:hAnsi="Arial" w:cs="Arial"/>
          <w:lang w:eastAsia="en-GB"/>
        </w:rPr>
        <w:t xml:space="preserve"> </w:t>
      </w:r>
      <w:r w:rsidRPr="00992A49">
        <w:rPr>
          <w:rFonts w:ascii="Arial" w:eastAsia="PMingLiU" w:hAnsi="Arial" w:cs="Arial"/>
          <w:lang w:eastAsia="en-GB"/>
        </w:rPr>
        <w:t>future work.</w:t>
      </w:r>
    </w:p>
    <w:p w14:paraId="60D65F1C" w14:textId="77777777" w:rsidR="00890DE2" w:rsidRPr="008660A9" w:rsidRDefault="00890DE2" w:rsidP="00890DE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PMingLiU" w:hAnsi="Arial"/>
          <w:sz w:val="36"/>
          <w:szCs w:val="36"/>
          <w:lang w:eastAsia="en-GB"/>
        </w:rPr>
      </w:pPr>
      <w:r w:rsidRPr="008660A9">
        <w:rPr>
          <w:rFonts w:ascii="Arial" w:eastAsia="PMingLiU" w:hAnsi="Arial"/>
          <w:sz w:val="36"/>
          <w:szCs w:val="36"/>
          <w:lang w:eastAsia="en-GB"/>
        </w:rPr>
        <w:t>3</w:t>
      </w:r>
      <w:r w:rsidRPr="008660A9">
        <w:rPr>
          <w:rFonts w:ascii="Arial" w:eastAsia="PMingLiU" w:hAnsi="Arial"/>
          <w:sz w:val="36"/>
          <w:szCs w:val="36"/>
          <w:lang w:eastAsia="en-GB"/>
        </w:rPr>
        <w:tab/>
        <w:t xml:space="preserve">Dates of the next </w:t>
      </w:r>
      <w:r w:rsidRPr="008660A9">
        <w:rPr>
          <w:rFonts w:ascii="Arial" w:eastAsia="PMingLiU" w:hAnsi="Arial" w:cs="Arial"/>
          <w:bCs/>
          <w:sz w:val="36"/>
          <w:szCs w:val="36"/>
          <w:lang w:eastAsia="en-GB"/>
        </w:rPr>
        <w:t>TSG-RAN WG1</w:t>
      </w:r>
      <w:r w:rsidRPr="008660A9">
        <w:rPr>
          <w:rFonts w:ascii="Arial" w:eastAsia="PMingLiU" w:hAnsi="Arial"/>
          <w:sz w:val="36"/>
          <w:szCs w:val="36"/>
          <w:lang w:eastAsia="en-GB"/>
        </w:rPr>
        <w:t xml:space="preserve"> meetings</w:t>
      </w:r>
    </w:p>
    <w:p w14:paraId="29097EB7" w14:textId="77777777" w:rsidR="00992A49" w:rsidRDefault="00992A49" w:rsidP="00992A49">
      <w:pPr>
        <w:tabs>
          <w:tab w:val="left" w:pos="5103"/>
        </w:tabs>
        <w:spacing w:beforeLines="50" w:before="120"/>
        <w:ind w:left="2268" w:hanging="2268"/>
        <w:rPr>
          <w:bCs/>
          <w:sz w:val="22"/>
          <w:szCs w:val="22"/>
        </w:rPr>
      </w:pPr>
      <w:r w:rsidRPr="00115C5B">
        <w:rPr>
          <w:bCs/>
          <w:sz w:val="22"/>
          <w:szCs w:val="22"/>
        </w:rPr>
        <w:t>TSG RAN WG1 Meeting #</w:t>
      </w:r>
      <w:r>
        <w:rPr>
          <w:bCs/>
          <w:sz w:val="22"/>
          <w:szCs w:val="22"/>
        </w:rPr>
        <w:t>120bis      7</w:t>
      </w:r>
      <w:r w:rsidRPr="00EE1FDB">
        <w:rPr>
          <w:bCs/>
          <w:sz w:val="22"/>
          <w:szCs w:val="22"/>
          <w:vertAlign w:val="superscript"/>
        </w:rPr>
        <w:t>th</w:t>
      </w:r>
      <w:r>
        <w:rPr>
          <w:bCs/>
          <w:sz w:val="22"/>
          <w:szCs w:val="22"/>
        </w:rPr>
        <w:t xml:space="preserve"> – 11</w:t>
      </w:r>
      <w:r>
        <w:rPr>
          <w:bCs/>
          <w:sz w:val="22"/>
          <w:szCs w:val="22"/>
          <w:vertAlign w:val="superscript"/>
        </w:rPr>
        <w:t>st</w:t>
      </w:r>
      <w:r>
        <w:rPr>
          <w:bCs/>
          <w:sz w:val="22"/>
          <w:szCs w:val="22"/>
        </w:rPr>
        <w:t xml:space="preserve"> April</w:t>
      </w:r>
      <w:r w:rsidRPr="00115C5B">
        <w:rPr>
          <w:bCs/>
          <w:sz w:val="22"/>
          <w:szCs w:val="22"/>
        </w:rPr>
        <w:t>, 202</w:t>
      </w:r>
      <w:r>
        <w:rPr>
          <w:bCs/>
          <w:sz w:val="22"/>
          <w:szCs w:val="22"/>
        </w:rPr>
        <w:t>5</w:t>
      </w:r>
      <w:r w:rsidRPr="00115C5B">
        <w:rPr>
          <w:bCs/>
          <w:sz w:val="22"/>
          <w:szCs w:val="22"/>
        </w:rPr>
        <w:tab/>
      </w:r>
      <w:r>
        <w:rPr>
          <w:bCs/>
          <w:sz w:val="22"/>
          <w:szCs w:val="22"/>
        </w:rPr>
        <w:tab/>
        <w:t>Wuhan, China</w:t>
      </w:r>
    </w:p>
    <w:p w14:paraId="6C4EEC79" w14:textId="77777777" w:rsidR="00992A49" w:rsidRDefault="00992A49" w:rsidP="00992A49">
      <w:pPr>
        <w:tabs>
          <w:tab w:val="left" w:pos="5103"/>
        </w:tabs>
        <w:spacing w:beforeLines="50" w:before="120"/>
        <w:ind w:left="2268" w:hanging="2268"/>
        <w:rPr>
          <w:bCs/>
          <w:sz w:val="22"/>
          <w:szCs w:val="22"/>
        </w:rPr>
      </w:pPr>
      <w:r w:rsidRPr="00115C5B">
        <w:rPr>
          <w:bCs/>
          <w:sz w:val="22"/>
          <w:szCs w:val="22"/>
        </w:rPr>
        <w:t>TSG RAN WG1 Meeting #1</w:t>
      </w:r>
      <w:r>
        <w:rPr>
          <w:bCs/>
          <w:sz w:val="22"/>
          <w:szCs w:val="22"/>
        </w:rPr>
        <w:t>21</w:t>
      </w:r>
      <w:r w:rsidRPr="00115C5B">
        <w:rPr>
          <w:bCs/>
          <w:sz w:val="22"/>
          <w:szCs w:val="22"/>
        </w:rPr>
        <w:t xml:space="preserve">           </w:t>
      </w:r>
      <w:r>
        <w:rPr>
          <w:bCs/>
          <w:sz w:val="22"/>
          <w:szCs w:val="22"/>
        </w:rPr>
        <w:t>19</w:t>
      </w:r>
      <w:r w:rsidRPr="00EE1FDB">
        <w:rPr>
          <w:bCs/>
          <w:sz w:val="22"/>
          <w:szCs w:val="22"/>
          <w:vertAlign w:val="superscript"/>
        </w:rPr>
        <w:t>th</w:t>
      </w:r>
      <w:r>
        <w:rPr>
          <w:bCs/>
          <w:sz w:val="22"/>
          <w:szCs w:val="22"/>
        </w:rPr>
        <w:t xml:space="preserve"> – 23</w:t>
      </w:r>
      <w:r w:rsidRPr="008F3245">
        <w:rPr>
          <w:bCs/>
          <w:sz w:val="22"/>
          <w:szCs w:val="22"/>
          <w:vertAlign w:val="superscript"/>
        </w:rPr>
        <w:t>rd</w:t>
      </w:r>
      <w:r>
        <w:rPr>
          <w:bCs/>
          <w:sz w:val="22"/>
          <w:szCs w:val="22"/>
        </w:rPr>
        <w:t xml:space="preserve"> May</w:t>
      </w:r>
      <w:r w:rsidRPr="00115C5B">
        <w:rPr>
          <w:bCs/>
          <w:sz w:val="22"/>
          <w:szCs w:val="22"/>
        </w:rPr>
        <w:t>, 202</w:t>
      </w:r>
      <w:r>
        <w:rPr>
          <w:bCs/>
          <w:sz w:val="22"/>
          <w:szCs w:val="22"/>
        </w:rPr>
        <w:t>5</w:t>
      </w:r>
      <w:r w:rsidRPr="00115C5B">
        <w:rPr>
          <w:bCs/>
          <w:sz w:val="22"/>
          <w:szCs w:val="22"/>
        </w:rPr>
        <w:tab/>
      </w:r>
      <w:r>
        <w:rPr>
          <w:bCs/>
          <w:sz w:val="22"/>
          <w:szCs w:val="22"/>
        </w:rPr>
        <w:tab/>
        <w:t>St Julian, Malta</w:t>
      </w:r>
    </w:p>
    <w:p w14:paraId="5864CDA3" w14:textId="77777777" w:rsidR="00992A49" w:rsidRPr="00AF6186" w:rsidRDefault="00992A49" w:rsidP="00890DE2">
      <w:pPr>
        <w:tabs>
          <w:tab w:val="left" w:pos="4050"/>
          <w:tab w:val="left" w:pos="7260"/>
        </w:tabs>
        <w:snapToGrid w:val="0"/>
        <w:spacing w:afterLines="50" w:after="120"/>
        <w:ind w:left="2268" w:hanging="2268"/>
        <w:rPr>
          <w:rFonts w:ascii="Arial" w:eastAsiaTheme="minorEastAsia" w:hAnsi="Arial" w:cs="Arial"/>
          <w:bCs/>
          <w:lang w:eastAsia="zh-CN"/>
        </w:rPr>
      </w:pPr>
    </w:p>
    <w:sectPr w:rsidR="00992A49" w:rsidRPr="00AF6186" w:rsidSect="00890DE2">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3207" w14:textId="77777777" w:rsidR="00904332" w:rsidRDefault="00904332" w:rsidP="00EA62E1">
      <w:pPr>
        <w:spacing w:after="0" w:line="240" w:lineRule="auto"/>
      </w:pPr>
      <w:r>
        <w:separator/>
      </w:r>
    </w:p>
  </w:endnote>
  <w:endnote w:type="continuationSeparator" w:id="0">
    <w:p w14:paraId="621C8D47" w14:textId="77777777" w:rsidR="00904332" w:rsidRDefault="00904332" w:rsidP="00EA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3AE0" w14:textId="77777777" w:rsidR="00904332" w:rsidRDefault="00904332" w:rsidP="00EA62E1">
      <w:pPr>
        <w:spacing w:after="0" w:line="240" w:lineRule="auto"/>
      </w:pPr>
      <w:r>
        <w:separator/>
      </w:r>
    </w:p>
  </w:footnote>
  <w:footnote w:type="continuationSeparator" w:id="0">
    <w:p w14:paraId="399243B8" w14:textId="77777777" w:rsidR="00904332" w:rsidRDefault="00904332" w:rsidP="00EA6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5C74"/>
    <w:multiLevelType w:val="hybridMultilevel"/>
    <w:tmpl w:val="8A30CB22"/>
    <w:lvl w:ilvl="0" w:tplc="193687C4">
      <w:start w:val="7"/>
      <w:numFmt w:val="bullet"/>
      <w:lvlText w:val="-"/>
      <w:lvlJc w:val="left"/>
      <w:pPr>
        <w:ind w:left="720" w:hanging="360"/>
      </w:pPr>
      <w:rPr>
        <w:rFonts w:ascii="微软雅黑" w:eastAsia="微软雅黑" w:hAnsi="微软雅黑" w:hint="eastAsi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C529BE"/>
    <w:multiLevelType w:val="hybridMultilevel"/>
    <w:tmpl w:val="301AAC94"/>
    <w:lvl w:ilvl="0" w:tplc="65946A30">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B6EFF"/>
    <w:multiLevelType w:val="hybridMultilevel"/>
    <w:tmpl w:val="1570CA32"/>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89B40A0"/>
    <w:multiLevelType w:val="hybridMultilevel"/>
    <w:tmpl w:val="00D8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637DFA"/>
    <w:multiLevelType w:val="hybridMultilevel"/>
    <w:tmpl w:val="6FE8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05ABA"/>
    <w:multiLevelType w:val="hybridMultilevel"/>
    <w:tmpl w:val="32B47960"/>
    <w:lvl w:ilvl="0" w:tplc="FD5072EC">
      <w:start w:val="1"/>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7"/>
  </w:num>
  <w:num w:numId="6">
    <w:abstractNumId w:val="5"/>
  </w:num>
  <w:num w:numId="7">
    <w:abstractNumId w:val="1"/>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E2"/>
    <w:rsid w:val="0001498F"/>
    <w:rsid w:val="000204D7"/>
    <w:rsid w:val="00044B30"/>
    <w:rsid w:val="000455A8"/>
    <w:rsid w:val="000604C8"/>
    <w:rsid w:val="00074D2A"/>
    <w:rsid w:val="00093823"/>
    <w:rsid w:val="000B3113"/>
    <w:rsid w:val="000D5840"/>
    <w:rsid w:val="000E169D"/>
    <w:rsid w:val="000E46D6"/>
    <w:rsid w:val="000F2F45"/>
    <w:rsid w:val="00111688"/>
    <w:rsid w:val="001476F8"/>
    <w:rsid w:val="00161863"/>
    <w:rsid w:val="00197A98"/>
    <w:rsid w:val="001B43A0"/>
    <w:rsid w:val="001B7342"/>
    <w:rsid w:val="001C5D01"/>
    <w:rsid w:val="001D39A9"/>
    <w:rsid w:val="001E6599"/>
    <w:rsid w:val="00225512"/>
    <w:rsid w:val="0024342E"/>
    <w:rsid w:val="00255F76"/>
    <w:rsid w:val="00293AB5"/>
    <w:rsid w:val="002F5B54"/>
    <w:rsid w:val="00301C75"/>
    <w:rsid w:val="003056E3"/>
    <w:rsid w:val="00314D6E"/>
    <w:rsid w:val="00321288"/>
    <w:rsid w:val="00322E96"/>
    <w:rsid w:val="003A0DF8"/>
    <w:rsid w:val="003A4A3F"/>
    <w:rsid w:val="00404D75"/>
    <w:rsid w:val="004A1793"/>
    <w:rsid w:val="004A34CC"/>
    <w:rsid w:val="004F4A66"/>
    <w:rsid w:val="004F7217"/>
    <w:rsid w:val="00517FA8"/>
    <w:rsid w:val="00560F8D"/>
    <w:rsid w:val="00563927"/>
    <w:rsid w:val="005715E7"/>
    <w:rsid w:val="00592E05"/>
    <w:rsid w:val="00593C80"/>
    <w:rsid w:val="005A1276"/>
    <w:rsid w:val="005A3F2D"/>
    <w:rsid w:val="005A60CF"/>
    <w:rsid w:val="005B1DCC"/>
    <w:rsid w:val="005B2DD3"/>
    <w:rsid w:val="005C4365"/>
    <w:rsid w:val="005E23E3"/>
    <w:rsid w:val="00631A82"/>
    <w:rsid w:val="00636D7E"/>
    <w:rsid w:val="0067140F"/>
    <w:rsid w:val="00685DE9"/>
    <w:rsid w:val="006E2668"/>
    <w:rsid w:val="0076142C"/>
    <w:rsid w:val="00774C74"/>
    <w:rsid w:val="00791046"/>
    <w:rsid w:val="007A748B"/>
    <w:rsid w:val="007C00D7"/>
    <w:rsid w:val="007C5A65"/>
    <w:rsid w:val="007E6729"/>
    <w:rsid w:val="007F29DC"/>
    <w:rsid w:val="00802BB5"/>
    <w:rsid w:val="008333EE"/>
    <w:rsid w:val="00853B5D"/>
    <w:rsid w:val="00870F32"/>
    <w:rsid w:val="00872B8F"/>
    <w:rsid w:val="00875F8D"/>
    <w:rsid w:val="00877FE3"/>
    <w:rsid w:val="00882491"/>
    <w:rsid w:val="008829B0"/>
    <w:rsid w:val="00884821"/>
    <w:rsid w:val="00890DE2"/>
    <w:rsid w:val="008966E2"/>
    <w:rsid w:val="008A06C3"/>
    <w:rsid w:val="008A21F0"/>
    <w:rsid w:val="008A6ECA"/>
    <w:rsid w:val="008A7263"/>
    <w:rsid w:val="008B1996"/>
    <w:rsid w:val="008B2917"/>
    <w:rsid w:val="008E59B8"/>
    <w:rsid w:val="00904332"/>
    <w:rsid w:val="00920C16"/>
    <w:rsid w:val="0094312E"/>
    <w:rsid w:val="009532A7"/>
    <w:rsid w:val="0096471A"/>
    <w:rsid w:val="0098322A"/>
    <w:rsid w:val="00992A49"/>
    <w:rsid w:val="009D498F"/>
    <w:rsid w:val="009E10B1"/>
    <w:rsid w:val="009E24CA"/>
    <w:rsid w:val="009E4B70"/>
    <w:rsid w:val="00A10038"/>
    <w:rsid w:val="00A101F0"/>
    <w:rsid w:val="00A12DFF"/>
    <w:rsid w:val="00A373BC"/>
    <w:rsid w:val="00A522BB"/>
    <w:rsid w:val="00A55F68"/>
    <w:rsid w:val="00A96692"/>
    <w:rsid w:val="00AA05E2"/>
    <w:rsid w:val="00AD37F0"/>
    <w:rsid w:val="00AF208A"/>
    <w:rsid w:val="00B306B3"/>
    <w:rsid w:val="00B37A99"/>
    <w:rsid w:val="00B64FFE"/>
    <w:rsid w:val="00B822CF"/>
    <w:rsid w:val="00B82E31"/>
    <w:rsid w:val="00C1796A"/>
    <w:rsid w:val="00C24324"/>
    <w:rsid w:val="00C4339B"/>
    <w:rsid w:val="00C85076"/>
    <w:rsid w:val="00C92127"/>
    <w:rsid w:val="00CA1672"/>
    <w:rsid w:val="00CB7BE3"/>
    <w:rsid w:val="00CB7D4E"/>
    <w:rsid w:val="00CE0782"/>
    <w:rsid w:val="00CE2B0C"/>
    <w:rsid w:val="00CE6D09"/>
    <w:rsid w:val="00D23958"/>
    <w:rsid w:val="00D91FBA"/>
    <w:rsid w:val="00DA25DC"/>
    <w:rsid w:val="00DF0969"/>
    <w:rsid w:val="00DF25F9"/>
    <w:rsid w:val="00E14DAD"/>
    <w:rsid w:val="00E90A79"/>
    <w:rsid w:val="00EA62E1"/>
    <w:rsid w:val="00EE0F8B"/>
    <w:rsid w:val="00F062F3"/>
    <w:rsid w:val="00F16831"/>
    <w:rsid w:val="00F4495A"/>
    <w:rsid w:val="00F47843"/>
    <w:rsid w:val="00F62150"/>
    <w:rsid w:val="00F73D61"/>
    <w:rsid w:val="00FC0667"/>
    <w:rsid w:val="00FC5210"/>
    <w:rsid w:val="00FD5B69"/>
    <w:rsid w:val="00FF2848"/>
    <w:rsid w:val="00FF7B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90658"/>
  <w15:chartTrackingRefBased/>
  <w15:docId w15:val="{69EE5D22-66B7-4922-A919-62985851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E2"/>
    <w:pPr>
      <w:spacing w:after="180" w:line="278" w:lineRule="auto"/>
    </w:pPr>
    <w:rPr>
      <w:rFonts w:ascii="Times New Roman" w:eastAsia="Malgun Gothic" w:hAnsi="Times New Roman"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0DE2"/>
    <w:rPr>
      <w:color w:val="0000FF"/>
      <w:u w:val="single"/>
    </w:rPr>
  </w:style>
  <w:style w:type="character" w:customStyle="1" w:styleId="CommentTextChar">
    <w:name w:val="Comment Text Char"/>
    <w:link w:val="CommentText"/>
    <w:uiPriority w:val="99"/>
    <w:qFormat/>
    <w:rsid w:val="00890DE2"/>
    <w:rPr>
      <w:rFonts w:ascii="Arial" w:hAnsi="Arial"/>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90DE2"/>
    <w:rPr>
      <w:lang w:val="en-GB" w:eastAsia="en-US"/>
    </w:rPr>
  </w:style>
  <w:style w:type="paragraph" w:styleId="CommentText">
    <w:name w:val="annotation text"/>
    <w:basedOn w:val="Normal"/>
    <w:link w:val="CommentTextChar"/>
    <w:uiPriority w:val="99"/>
    <w:qFormat/>
    <w:rsid w:val="00890DE2"/>
    <w:pPr>
      <w:tabs>
        <w:tab w:val="left" w:pos="1418"/>
        <w:tab w:val="left" w:pos="4678"/>
        <w:tab w:val="left" w:pos="5954"/>
        <w:tab w:val="left" w:pos="7088"/>
      </w:tabs>
      <w:spacing w:after="240" w:line="240" w:lineRule="auto"/>
      <w:jc w:val="both"/>
    </w:pPr>
    <w:rPr>
      <w:rFonts w:ascii="Arial" w:eastAsiaTheme="minorEastAsia" w:hAnsi="Arial" w:cstheme="minorBidi"/>
      <w:sz w:val="22"/>
      <w:szCs w:val="22"/>
      <w:lang w:val="en-GB" w:eastAsia="en-US"/>
    </w:rPr>
  </w:style>
  <w:style w:type="character" w:customStyle="1" w:styleId="CommentTextChar1">
    <w:name w:val="Comment Text Char1"/>
    <w:basedOn w:val="DefaultParagraphFont"/>
    <w:uiPriority w:val="99"/>
    <w:semiHidden/>
    <w:rsid w:val="00890DE2"/>
    <w:rPr>
      <w:rFonts w:ascii="Times New Roman" w:eastAsia="Malgun Gothic" w:hAnsi="Times New Roman" w:cs="Times New Roman"/>
      <w:sz w:val="20"/>
      <w:szCs w:val="20"/>
      <w:lang w:eastAsia="ko-KR"/>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出段落,列表段落11"/>
    <w:basedOn w:val="Normal"/>
    <w:link w:val="ListParagraphChar"/>
    <w:uiPriority w:val="34"/>
    <w:qFormat/>
    <w:rsid w:val="00890DE2"/>
    <w:pPr>
      <w:spacing w:after="0" w:line="240" w:lineRule="auto"/>
      <w:ind w:left="720"/>
      <w:contextualSpacing/>
    </w:pPr>
    <w:rPr>
      <w:rFonts w:asciiTheme="minorHAnsi" w:eastAsiaTheme="minorEastAsia" w:hAnsiTheme="minorHAnsi" w:cstheme="minorBidi"/>
      <w:sz w:val="22"/>
      <w:szCs w:val="22"/>
      <w:lang w:val="en-GB" w:eastAsia="en-US"/>
    </w:rPr>
  </w:style>
  <w:style w:type="table" w:styleId="TableGrid">
    <w:name w:val="Table Grid"/>
    <w:basedOn w:val="TableNormal"/>
    <w:uiPriority w:val="59"/>
    <w:rsid w:val="00890DE2"/>
    <w:pPr>
      <w:spacing w:after="0" w:line="240" w:lineRule="auto"/>
    </w:pPr>
    <w:rPr>
      <w:rFonts w:ascii="Times New Roman" w:eastAsia="宋体"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90DE2"/>
    <w:pPr>
      <w:tabs>
        <w:tab w:val="left" w:pos="1622"/>
      </w:tabs>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890DE2"/>
    <w:rPr>
      <w:rFonts w:ascii="Arial" w:eastAsia="MS Mincho" w:hAnsi="Arial" w:cs="Times New Roman"/>
      <w:sz w:val="20"/>
      <w:szCs w:val="24"/>
      <w:lang w:val="en-GB" w:eastAsia="en-GB"/>
    </w:rPr>
  </w:style>
  <w:style w:type="character" w:customStyle="1" w:styleId="apple-converted-space">
    <w:name w:val="apple-converted-space"/>
    <w:basedOn w:val="DefaultParagraphFont"/>
    <w:qFormat/>
    <w:rsid w:val="005E23E3"/>
    <w:rPr>
      <w:rFonts w:ascii="Helvetica" w:hAnsi="Helvetica"/>
      <w:sz w:val="20"/>
    </w:rPr>
  </w:style>
  <w:style w:type="paragraph" w:styleId="Header">
    <w:name w:val="header"/>
    <w:basedOn w:val="Normal"/>
    <w:link w:val="HeaderChar"/>
    <w:uiPriority w:val="99"/>
    <w:unhideWhenUsed/>
    <w:rsid w:val="00EA62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62E1"/>
    <w:rPr>
      <w:rFonts w:ascii="Times New Roman" w:eastAsia="Malgun Gothic" w:hAnsi="Times New Roman" w:cs="Times New Roman"/>
      <w:sz w:val="20"/>
      <w:szCs w:val="20"/>
      <w:lang w:eastAsia="ko-KR"/>
    </w:rPr>
  </w:style>
  <w:style w:type="paragraph" w:styleId="Footer">
    <w:name w:val="footer"/>
    <w:basedOn w:val="Normal"/>
    <w:link w:val="FooterChar"/>
    <w:uiPriority w:val="99"/>
    <w:unhideWhenUsed/>
    <w:rsid w:val="00EA62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62E1"/>
    <w:rPr>
      <w:rFonts w:ascii="Times New Roman" w:eastAsia="Malgun Gothic"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1257</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Samsung</cp:lastModifiedBy>
  <cp:revision>2</cp:revision>
  <dcterms:created xsi:type="dcterms:W3CDTF">2025-02-20T17:31:00Z</dcterms:created>
  <dcterms:modified xsi:type="dcterms:W3CDTF">2025-02-20T17:31:00Z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2024-11-21T14:15:31Z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9d3b1084-264b-4a55-8954-a32f5f364a76</vt:lpwstr>
  </property>
  <property fmtid="{D5CDD505-2E9C-101B-9397-08002B2CF9AE}" pid="9" name="MSIP_Label_4d2f777e-4347-4fc6-823a-b44ab313546a_ContentBits">
    <vt:lpwstr>0</vt:lpwstr>
  </property>
</Properties>
</file>