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1E7B509D"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20</w:t>
      </w:r>
      <w:r w:rsidRPr="00A90E7D">
        <w:rPr>
          <w:b/>
          <w:kern w:val="2"/>
          <w:lang w:eastAsia="zh-CN"/>
        </w:rPr>
        <w:tab/>
        <w:t>R1-2</w:t>
      </w:r>
      <w:r w:rsidR="0016218B">
        <w:rPr>
          <w:b/>
          <w:kern w:val="2"/>
          <w:lang w:eastAsia="zh-CN"/>
        </w:rPr>
        <w:t>50</w:t>
      </w:r>
      <w:r w:rsidR="00D93AB2">
        <w:rPr>
          <w:b/>
          <w:kern w:val="2"/>
          <w:lang w:eastAsia="zh-CN"/>
        </w:rPr>
        <w:t>0157</w:t>
      </w:r>
    </w:p>
    <w:p w14:paraId="28773F84" w14:textId="63CE940A" w:rsidR="00A90E7D" w:rsidRPr="0016218B" w:rsidRDefault="0016218B" w:rsidP="001F6A28">
      <w:pPr>
        <w:tabs>
          <w:tab w:val="right" w:pos="9216"/>
        </w:tabs>
        <w:spacing w:after="60"/>
        <w:rPr>
          <w:b/>
          <w:kern w:val="2"/>
          <w:szCs w:val="28"/>
          <w:lang w:eastAsia="zh-CN"/>
        </w:rPr>
      </w:pPr>
      <w:bookmarkStart w:id="0" w:name="_Hlk145941502"/>
      <w:r>
        <w:rPr>
          <w:rFonts w:hint="eastAsia"/>
          <w:b/>
          <w:kern w:val="2"/>
          <w:szCs w:val="28"/>
          <w:lang w:eastAsia="zh-CN"/>
        </w:rPr>
        <w:t>Athen</w:t>
      </w:r>
      <w:r>
        <w:rPr>
          <w:b/>
          <w:kern w:val="2"/>
          <w:szCs w:val="28"/>
          <w:lang w:eastAsia="zh-CN"/>
        </w:rPr>
        <w:t>s</w:t>
      </w:r>
      <w:r w:rsidRPr="000F284D">
        <w:rPr>
          <w:b/>
          <w:kern w:val="2"/>
          <w:szCs w:val="28"/>
          <w:lang w:eastAsia="zh-CN"/>
        </w:rPr>
        <w:t>,</w:t>
      </w:r>
      <w:r>
        <w:rPr>
          <w:b/>
          <w:kern w:val="2"/>
          <w:szCs w:val="28"/>
          <w:lang w:eastAsia="zh-CN"/>
        </w:rPr>
        <w:t xml:space="preserve"> Greece,</w:t>
      </w:r>
      <w:r w:rsidRPr="000F284D">
        <w:rPr>
          <w:b/>
          <w:kern w:val="2"/>
          <w:szCs w:val="28"/>
          <w:lang w:eastAsia="zh-CN"/>
        </w:rPr>
        <w:t xml:space="preserve"> </w:t>
      </w:r>
      <w:r>
        <w:rPr>
          <w:b/>
          <w:kern w:val="2"/>
          <w:szCs w:val="28"/>
          <w:lang w:eastAsia="zh-CN"/>
        </w:rPr>
        <w:t>February</w:t>
      </w:r>
      <w:r w:rsidRPr="008745BC">
        <w:rPr>
          <w:b/>
          <w:kern w:val="2"/>
          <w:szCs w:val="28"/>
          <w:lang w:eastAsia="zh-CN"/>
        </w:rPr>
        <w:t xml:space="preserve"> </w:t>
      </w:r>
      <w:r w:rsidR="008F6AFC">
        <w:rPr>
          <w:b/>
          <w:kern w:val="2"/>
          <w:szCs w:val="28"/>
          <w:lang w:eastAsia="zh-CN"/>
        </w:rPr>
        <w:t>17</w:t>
      </w:r>
      <w:r>
        <w:rPr>
          <w:b/>
          <w:kern w:val="2"/>
          <w:szCs w:val="28"/>
          <w:lang w:eastAsia="zh-CN"/>
        </w:rPr>
        <w:t xml:space="preserve"> </w:t>
      </w:r>
      <w:r w:rsidRPr="000F284D">
        <w:rPr>
          <w:b/>
          <w:kern w:val="2"/>
          <w:szCs w:val="28"/>
          <w:lang w:eastAsia="zh-CN"/>
        </w:rPr>
        <w:t xml:space="preserve">– </w:t>
      </w:r>
      <w:r>
        <w:rPr>
          <w:b/>
          <w:kern w:val="2"/>
          <w:szCs w:val="28"/>
          <w:lang w:eastAsia="zh-CN"/>
        </w:rPr>
        <w:t>2</w:t>
      </w:r>
      <w:r w:rsidR="008F6AFC">
        <w:rPr>
          <w:b/>
          <w:kern w:val="2"/>
          <w:szCs w:val="28"/>
          <w:lang w:eastAsia="zh-CN"/>
        </w:rPr>
        <w:t>1</w:t>
      </w:r>
      <w:r w:rsidRPr="000F284D">
        <w:rPr>
          <w:b/>
          <w:kern w:val="2"/>
          <w:szCs w:val="28"/>
          <w:lang w:eastAsia="zh-CN"/>
        </w:rPr>
        <w:t>, 202</w:t>
      </w:r>
      <w:bookmarkEnd w:id="0"/>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71C885D4" w:rsidR="00484504" w:rsidRPr="00FC656F" w:rsidRDefault="00484504" w:rsidP="00484504">
      <w:pPr>
        <w:spacing w:after="60"/>
        <w:ind w:left="1555" w:hanging="1555"/>
        <w:rPr>
          <w:b/>
        </w:rPr>
      </w:pPr>
      <w:r>
        <w:rPr>
          <w:b/>
        </w:rPr>
        <w:t>Agenda Item:</w:t>
      </w:r>
      <w:r>
        <w:rPr>
          <w:b/>
        </w:rPr>
        <w:tab/>
        <w:t>9.</w:t>
      </w:r>
      <w:r w:rsidR="0029187E">
        <w:rPr>
          <w:b/>
        </w:rPr>
        <w:t>3</w:t>
      </w:r>
    </w:p>
    <w:p w14:paraId="59ABDBBA" w14:textId="79B77FF3" w:rsidR="00484504" w:rsidRPr="00FC656F" w:rsidRDefault="00484504" w:rsidP="00484504">
      <w:pPr>
        <w:spacing w:after="60"/>
        <w:ind w:left="1555" w:hanging="1555"/>
        <w:rPr>
          <w:b/>
        </w:rPr>
      </w:pPr>
      <w:r w:rsidRPr="00FC656F">
        <w:rPr>
          <w:b/>
        </w:rPr>
        <w:t>Source:</w:t>
      </w:r>
      <w:r w:rsidRPr="00FC656F">
        <w:rPr>
          <w:b/>
        </w:rPr>
        <w:tab/>
      </w:r>
      <w:r w:rsidR="00B2179E" w:rsidRPr="00B2179E">
        <w:rPr>
          <w:b/>
        </w:rPr>
        <w:t>Rapporteur</w:t>
      </w:r>
      <w:r w:rsidR="00B2179E">
        <w:rPr>
          <w:b/>
        </w:rPr>
        <w:t xml:space="preserve"> (Huawei)</w:t>
      </w:r>
    </w:p>
    <w:p w14:paraId="3119597F" w14:textId="6411A3B0" w:rsidR="00484504" w:rsidRPr="00FC656F" w:rsidRDefault="00484504" w:rsidP="00484504">
      <w:pPr>
        <w:spacing w:after="60"/>
        <w:ind w:left="1555" w:hanging="1555"/>
        <w:rPr>
          <w:b/>
        </w:rPr>
      </w:pPr>
      <w:r w:rsidRPr="00FC656F">
        <w:rPr>
          <w:b/>
        </w:rPr>
        <w:t>Title:</w:t>
      </w:r>
      <w:r w:rsidRPr="00FC656F">
        <w:rPr>
          <w:b/>
        </w:rPr>
        <w:tab/>
      </w:r>
      <w:r w:rsidR="00D93AB2" w:rsidRPr="00D93AB2">
        <w:rPr>
          <w:b/>
        </w:rPr>
        <w:t>Higher layer parameters for Rel-19 SBFD</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55E47018" w:rsidR="00484504" w:rsidRDefault="00484504" w:rsidP="00C72AB1">
      <w:pPr>
        <w:pStyle w:val="1"/>
      </w:pPr>
      <w:bookmarkStart w:id="1" w:name="_Ref124589705"/>
      <w:bookmarkStart w:id="2" w:name="_Ref129681862"/>
      <w:r w:rsidRPr="00B96866">
        <w:t>Introduction</w:t>
      </w:r>
      <w:bookmarkEnd w:id="1"/>
      <w:bookmarkEnd w:id="2"/>
    </w:p>
    <w:p w14:paraId="37AD27CE" w14:textId="6B87677F" w:rsidR="00890902" w:rsidRPr="00890902" w:rsidRDefault="00890902" w:rsidP="00890902">
      <w:pPr>
        <w:rPr>
          <w:rFonts w:hint="eastAsia"/>
          <w:lang w:eastAsia="zh-CN"/>
        </w:rPr>
      </w:pPr>
      <w:r>
        <w:rPr>
          <w:rFonts w:hint="eastAsia"/>
          <w:lang w:eastAsia="zh-CN"/>
        </w:rPr>
        <w:t>T</w:t>
      </w:r>
      <w:r>
        <w:rPr>
          <w:lang w:eastAsia="zh-CN"/>
        </w:rPr>
        <w:t xml:space="preserve">here are two attachments (one Excel file and one MS Word </w:t>
      </w:r>
      <w:r>
        <w:rPr>
          <w:rFonts w:hint="eastAsia"/>
          <w:lang w:eastAsia="zh-CN"/>
        </w:rPr>
        <w:t>file</w:t>
      </w:r>
      <w:r>
        <w:rPr>
          <w:lang w:eastAsia="zh-CN"/>
        </w:rPr>
        <w:t>) to this contribution covering the higher layer impacts from RAN1 perspective.</w:t>
      </w:r>
    </w:p>
    <w:p w14:paraId="720DA750" w14:textId="30807752" w:rsidR="00B2179E" w:rsidRPr="00B2179E" w:rsidRDefault="00B2179E" w:rsidP="00B2179E">
      <w:pPr>
        <w:rPr>
          <w:rFonts w:eastAsiaTheme="minorEastAsia" w:cs="Batang"/>
          <w:lang w:eastAsia="zh-CN"/>
        </w:rPr>
      </w:pPr>
      <w:r>
        <w:rPr>
          <w:rFonts w:eastAsia="Malgun Gothic" w:cs="Batang"/>
        </w:rPr>
        <w:t xml:space="preserve">The Excel file attached to this document provides an initial list of higher layer parameters for Rel-19 WI on </w:t>
      </w:r>
      <w:r w:rsidRPr="00EA7DF4">
        <w:rPr>
          <w:iCs/>
        </w:rPr>
        <w:t>Evolution of NR duplex operation: Sub-band full duplex (SBFD)</w:t>
      </w:r>
      <w:r>
        <w:rPr>
          <w:iCs/>
        </w:rPr>
        <w:t xml:space="preserve"> </w:t>
      </w:r>
      <w:r>
        <w:rPr>
          <w:rFonts w:eastAsia="Malgun Gothic" w:cs="Batang"/>
        </w:rPr>
        <w:fldChar w:fldCharType="begin"/>
      </w:r>
      <w:r>
        <w:rPr>
          <w:rFonts w:eastAsia="Malgun Gothic" w:cs="Batang"/>
        </w:rPr>
        <w:instrText xml:space="preserve"> REF _Ref134968802 \r \h </w:instrText>
      </w:r>
      <w:r>
        <w:rPr>
          <w:rFonts w:eastAsia="Malgun Gothic" w:cs="Batang"/>
        </w:rPr>
      </w:r>
      <w:r>
        <w:rPr>
          <w:rFonts w:eastAsia="Malgun Gothic" w:cs="Batang"/>
        </w:rPr>
        <w:fldChar w:fldCharType="separate"/>
      </w:r>
      <w:r>
        <w:rPr>
          <w:rFonts w:eastAsia="Malgun Gothic" w:cs="Batang"/>
        </w:rPr>
        <w:t>[1]</w:t>
      </w:r>
      <w:r>
        <w:rPr>
          <w:rFonts w:eastAsia="Malgun Gothic" w:cs="Batang"/>
        </w:rPr>
        <w:fldChar w:fldCharType="end"/>
      </w:r>
      <w:r>
        <w:rPr>
          <w:rFonts w:eastAsia="Malgun Gothic" w:cs="Batang"/>
        </w:rPr>
        <w:t xml:space="preserve"> based on the decisions made so far up until RAN1 #119. </w:t>
      </w:r>
      <w:r w:rsidR="00890902">
        <w:rPr>
          <w:rFonts w:eastAsia="Malgun Gothic" w:cs="Batang"/>
        </w:rPr>
        <w:t xml:space="preserve"> </w:t>
      </w:r>
      <w:r>
        <w:rPr>
          <w:rFonts w:eastAsiaTheme="minorEastAsia" w:cs="Batang"/>
          <w:lang w:eastAsia="zh-CN"/>
        </w:rPr>
        <w:t>The Excel file will be used as a starting point for discussions in RAN1#120.</w:t>
      </w:r>
    </w:p>
    <w:p w14:paraId="0E7BD403" w14:textId="6F28DD53" w:rsidR="00890902" w:rsidRDefault="00890902" w:rsidP="003B64A2">
      <w:pPr>
        <w:spacing w:before="93"/>
        <w:rPr>
          <w:rFonts w:eastAsia="Malgun Gothic" w:cs="Batang"/>
        </w:rPr>
      </w:pPr>
      <w:r>
        <w:rPr>
          <w:rFonts w:eastAsia="Malgun Gothic" w:cs="Batang"/>
        </w:rPr>
        <w:t xml:space="preserve">The </w:t>
      </w:r>
      <w:r>
        <w:rPr>
          <w:rFonts w:eastAsia="Malgun Gothic" w:cs="Batang"/>
        </w:rPr>
        <w:t>Word</w:t>
      </w:r>
      <w:r>
        <w:rPr>
          <w:rFonts w:eastAsia="Malgun Gothic" w:cs="Batang"/>
        </w:rPr>
        <w:t xml:space="preserve"> file attached to this document provides </w:t>
      </w:r>
      <w:r>
        <w:rPr>
          <w:rFonts w:eastAsia="Malgun Gothic" w:cs="Batang"/>
        </w:rPr>
        <w:t>the list of RAN1 agreements with MAC CE impact for</w:t>
      </w:r>
      <w:r>
        <w:rPr>
          <w:rFonts w:eastAsia="Malgun Gothic" w:cs="Batang"/>
        </w:rPr>
        <w:t xml:space="preserve"> Rel-19 WI on </w:t>
      </w:r>
      <w:r w:rsidRPr="00EA7DF4">
        <w:rPr>
          <w:iCs/>
        </w:rPr>
        <w:t>Evolution of NR duplex operation: Sub-band full duplex (SBFD)</w:t>
      </w:r>
      <w:r>
        <w:rPr>
          <w:iCs/>
        </w:rPr>
        <w:t xml:space="preserve"> </w:t>
      </w:r>
      <w:r>
        <w:rPr>
          <w:rFonts w:eastAsia="Malgun Gothic" w:cs="Batang"/>
        </w:rPr>
        <w:t>based on the decisions made so far up until RAN1 #119.</w:t>
      </w:r>
    </w:p>
    <w:p w14:paraId="0DBF98EA" w14:textId="77777777" w:rsidR="00890902" w:rsidRPr="00890902" w:rsidRDefault="00890902" w:rsidP="003B64A2">
      <w:pPr>
        <w:spacing w:before="93"/>
        <w:rPr>
          <w:rFonts w:hint="eastAsia"/>
          <w:b/>
          <w:bCs/>
          <w:iCs/>
          <w:lang w:val="en-GB"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7D294D39" w14:textId="59FC411E" w:rsidR="00947B8C" w:rsidRPr="00373B9A" w:rsidRDefault="00A764A4" w:rsidP="00373B9A">
      <w:pPr>
        <w:pStyle w:val="References"/>
        <w:widowControl w:val="0"/>
        <w:numPr>
          <w:ilvl w:val="0"/>
          <w:numId w:val="3"/>
        </w:numPr>
        <w:adjustRightInd w:val="0"/>
        <w:spacing w:after="120"/>
        <w:ind w:left="357" w:hanging="357"/>
        <w:rPr>
          <w:sz w:val="22"/>
          <w:szCs w:val="22"/>
          <w:lang w:eastAsia="zh-CN"/>
        </w:rPr>
      </w:pPr>
      <w:bookmarkStart w:id="3" w:name="_Ref163119176"/>
      <w:bookmarkStart w:id="4" w:name="_Ref181453840"/>
      <w:r w:rsidRPr="00BA3CE7">
        <w:rPr>
          <w:sz w:val="22"/>
          <w:szCs w:val="22"/>
          <w:lang w:eastAsia="zh-CN"/>
        </w:rPr>
        <w:t>RP-</w:t>
      </w:r>
      <w:r w:rsidR="00933DB6">
        <w:rPr>
          <w:sz w:val="22"/>
          <w:szCs w:val="22"/>
          <w:lang w:eastAsia="zh-CN"/>
        </w:rPr>
        <w:t>24161</w:t>
      </w:r>
      <w:r w:rsidR="00933DB6" w:rsidRPr="00EA7DF4">
        <w:rPr>
          <w:iCs/>
          <w:sz w:val="22"/>
          <w:szCs w:val="22"/>
        </w:rPr>
        <w:t>4</w:t>
      </w:r>
      <w:r w:rsidRPr="00EA7DF4">
        <w:rPr>
          <w:iCs/>
          <w:sz w:val="22"/>
          <w:szCs w:val="22"/>
        </w:rPr>
        <w:t xml:space="preserve">, </w:t>
      </w:r>
      <w:bookmarkEnd w:id="3"/>
      <w:r w:rsidR="00EA7DF4" w:rsidRPr="00EA7DF4">
        <w:rPr>
          <w:iCs/>
          <w:sz w:val="22"/>
          <w:szCs w:val="22"/>
        </w:rPr>
        <w:t>Revised WID: Evolution of NR duplex operation: Sub-band full duplex (SBFD)</w:t>
      </w:r>
      <w:r w:rsidR="00EA7DF4">
        <w:rPr>
          <w:iCs/>
          <w:sz w:val="22"/>
          <w:szCs w:val="22"/>
        </w:rPr>
        <w:t>.</w:t>
      </w:r>
      <w:bookmarkEnd w:id="4"/>
    </w:p>
    <w:p w14:paraId="0EC5A893" w14:textId="6A82312E" w:rsidR="00E47863" w:rsidRPr="00D93AB2" w:rsidRDefault="00E47863" w:rsidP="00D93AB2"/>
    <w:sectPr w:rsidR="00E47863" w:rsidRPr="00D93AB2" w:rsidSect="00D6008A">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9FCE2" w14:textId="77777777" w:rsidR="00DB7CE9" w:rsidRDefault="00DB7CE9">
      <w:r>
        <w:separator/>
      </w:r>
    </w:p>
  </w:endnote>
  <w:endnote w:type="continuationSeparator" w:id="0">
    <w:p w14:paraId="4F1C3BE0" w14:textId="77777777" w:rsidR="00DB7CE9" w:rsidRDefault="00DB7CE9">
      <w:r>
        <w:continuationSeparator/>
      </w:r>
    </w:p>
  </w:endnote>
  <w:endnote w:type="continuationNotice" w:id="1">
    <w:p w14:paraId="5AD1E787" w14:textId="77777777" w:rsidR="00DB7CE9" w:rsidRDefault="00DB7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5E84" w14:textId="77777777" w:rsidR="00DB7CE9" w:rsidRDefault="00DB7CE9">
      <w:r>
        <w:separator/>
      </w:r>
    </w:p>
  </w:footnote>
  <w:footnote w:type="continuationSeparator" w:id="0">
    <w:p w14:paraId="39766D85" w14:textId="77777777" w:rsidR="00DB7CE9" w:rsidRDefault="00DB7CE9">
      <w:r>
        <w:continuationSeparator/>
      </w:r>
    </w:p>
  </w:footnote>
  <w:footnote w:type="continuationNotice" w:id="1">
    <w:p w14:paraId="311AA47C" w14:textId="77777777" w:rsidR="00DB7CE9" w:rsidRDefault="00DB7C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645BF"/>
    <w:multiLevelType w:val="hybridMultilevel"/>
    <w:tmpl w:val="1D48DA66"/>
    <w:lvl w:ilvl="0" w:tplc="0409000F">
      <w:start w:val="1"/>
      <w:numFmt w:val="decimal"/>
      <w:lvlText w:val="%1."/>
      <w:lvlJc w:val="left"/>
      <w:pPr>
        <w:ind w:left="420" w:hanging="420"/>
      </w:pPr>
      <w:rPr>
        <w:rFonts w:hint="default"/>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A0B6C"/>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65148C"/>
    <w:multiLevelType w:val="hybridMultilevel"/>
    <w:tmpl w:val="EBA852E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87094"/>
    <w:multiLevelType w:val="hybridMultilevel"/>
    <w:tmpl w:val="FC366DE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C957BC"/>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19342B2"/>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5A4F87"/>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F97000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2117B31"/>
    <w:multiLevelType w:val="hybridMultilevel"/>
    <w:tmpl w:val="AC0846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225616"/>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E920AF"/>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38042DD"/>
    <w:multiLevelType w:val="hybridMultilevel"/>
    <w:tmpl w:val="D94A6F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486802FB"/>
    <w:multiLevelType w:val="hybridMultilevel"/>
    <w:tmpl w:val="2682B04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599A3663"/>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DE85BF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833B30"/>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2AA5F21"/>
    <w:multiLevelType w:val="hybridMultilevel"/>
    <w:tmpl w:val="5B30ADDA"/>
    <w:lvl w:ilvl="0" w:tplc="7E52AB36">
      <w:start w:val="1"/>
      <w:numFmt w:val="decimal"/>
      <w:lvlText w:val="%1."/>
      <w:lvlJc w:val="left"/>
      <w:pPr>
        <w:ind w:left="420" w:hanging="420"/>
      </w:pPr>
      <w:rPr>
        <w:rFonts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5F119F7"/>
    <w:multiLevelType w:val="hybridMultilevel"/>
    <w:tmpl w:val="CA88560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0" w15:restartNumberingAfterBreak="0">
    <w:nsid w:val="67172CFB"/>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778355A"/>
    <w:multiLevelType w:val="hybridMultilevel"/>
    <w:tmpl w:val="FC366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3"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6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9" w15:restartNumberingAfterBreak="0">
    <w:nsid w:val="753D7025"/>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2" w15:restartNumberingAfterBreak="0">
    <w:nsid w:val="76A60B4E"/>
    <w:multiLevelType w:val="hybridMultilevel"/>
    <w:tmpl w:val="9444862A"/>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777E1E"/>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F9A1CD7"/>
    <w:multiLevelType w:val="hybridMultilevel"/>
    <w:tmpl w:val="A4584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5"/>
  </w:num>
  <w:num w:numId="2">
    <w:abstractNumId w:val="30"/>
  </w:num>
  <w:num w:numId="3">
    <w:abstractNumId w:val="15"/>
  </w:num>
  <w:num w:numId="4">
    <w:abstractNumId w:val="24"/>
  </w:num>
  <w:num w:numId="5">
    <w:abstractNumId w:val="36"/>
  </w:num>
  <w:num w:numId="6">
    <w:abstractNumId w:val="49"/>
  </w:num>
  <w:num w:numId="7">
    <w:abstractNumId w:val="64"/>
  </w:num>
  <w:num w:numId="8">
    <w:abstractNumId w:val="3"/>
  </w:num>
  <w:num w:numId="9">
    <w:abstractNumId w:val="58"/>
  </w:num>
  <w:num w:numId="10">
    <w:abstractNumId w:val="34"/>
  </w:num>
  <w:num w:numId="11">
    <w:abstractNumId w:val="45"/>
  </w:num>
  <w:num w:numId="12">
    <w:abstractNumId w:val="56"/>
  </w:num>
  <w:num w:numId="13">
    <w:abstractNumId w:val="31"/>
  </w:num>
  <w:num w:numId="14">
    <w:abstractNumId w:val="73"/>
  </w:num>
  <w:num w:numId="15">
    <w:abstractNumId w:val="63"/>
  </w:num>
  <w:num w:numId="16">
    <w:abstractNumId w:val="42"/>
  </w:num>
  <w:num w:numId="17">
    <w:abstractNumId w:val="70"/>
  </w:num>
  <w:num w:numId="18">
    <w:abstractNumId w:val="25"/>
  </w:num>
  <w:num w:numId="19">
    <w:abstractNumId w:val="51"/>
  </w:num>
  <w:num w:numId="20">
    <w:abstractNumId w:val="8"/>
  </w:num>
  <w:num w:numId="21">
    <w:abstractNumId w:val="9"/>
  </w:num>
  <w:num w:numId="22">
    <w:abstractNumId w:val="62"/>
  </w:num>
  <w:num w:numId="23">
    <w:abstractNumId w:val="48"/>
  </w:num>
  <w:num w:numId="24">
    <w:abstractNumId w:val="39"/>
  </w:num>
  <w:num w:numId="25">
    <w:abstractNumId w:val="20"/>
  </w:num>
  <w:num w:numId="26">
    <w:abstractNumId w:val="66"/>
  </w:num>
  <w:num w:numId="27">
    <w:abstractNumId w:val="18"/>
  </w:num>
  <w:num w:numId="28">
    <w:abstractNumId w:val="59"/>
  </w:num>
  <w:num w:numId="29">
    <w:abstractNumId w:val="44"/>
  </w:num>
  <w:num w:numId="30">
    <w:abstractNumId w:val="40"/>
  </w:num>
  <w:num w:numId="31">
    <w:abstractNumId w:val="78"/>
  </w:num>
  <w:num w:numId="32">
    <w:abstractNumId w:val="27"/>
  </w:num>
  <w:num w:numId="33">
    <w:abstractNumId w:val="10"/>
  </w:num>
  <w:num w:numId="34">
    <w:abstractNumId w:val="21"/>
  </w:num>
  <w:num w:numId="35">
    <w:abstractNumId w:val="46"/>
  </w:num>
  <w:num w:numId="36">
    <w:abstractNumId w:val="33"/>
  </w:num>
  <w:num w:numId="37">
    <w:abstractNumId w:val="19"/>
  </w:num>
  <w:num w:numId="38">
    <w:abstractNumId w:val="77"/>
  </w:num>
  <w:num w:numId="39">
    <w:abstractNumId w:val="41"/>
  </w:num>
  <w:num w:numId="40">
    <w:abstractNumId w:val="54"/>
  </w:num>
  <w:num w:numId="41">
    <w:abstractNumId w:val="47"/>
  </w:num>
  <w:num w:numId="42">
    <w:abstractNumId w:val="7"/>
  </w:num>
  <w:num w:numId="43">
    <w:abstractNumId w:val="60"/>
  </w:num>
  <w:num w:numId="44">
    <w:abstractNumId w:val="76"/>
  </w:num>
  <w:num w:numId="45">
    <w:abstractNumId w:val="71"/>
  </w:num>
  <w:num w:numId="46">
    <w:abstractNumId w:val="52"/>
  </w:num>
  <w:num w:numId="47">
    <w:abstractNumId w:val="12"/>
  </w:num>
  <w:num w:numId="48">
    <w:abstractNumId w:val="17"/>
  </w:num>
  <w:num w:numId="49">
    <w:abstractNumId w:val="5"/>
  </w:num>
  <w:num w:numId="50">
    <w:abstractNumId w:val="53"/>
  </w:num>
  <w:num w:numId="51">
    <w:abstractNumId w:val="26"/>
  </w:num>
  <w:num w:numId="52">
    <w:abstractNumId w:val="50"/>
  </w:num>
  <w:num w:numId="53">
    <w:abstractNumId w:val="67"/>
  </w:num>
  <w:num w:numId="54">
    <w:abstractNumId w:val="69"/>
  </w:num>
  <w:num w:numId="55">
    <w:abstractNumId w:val="37"/>
  </w:num>
  <w:num w:numId="56">
    <w:abstractNumId w:val="23"/>
  </w:num>
  <w:num w:numId="57">
    <w:abstractNumId w:val="29"/>
  </w:num>
  <w:num w:numId="58">
    <w:abstractNumId w:val="38"/>
  </w:num>
  <w:num w:numId="59">
    <w:abstractNumId w:val="55"/>
  </w:num>
  <w:num w:numId="60">
    <w:abstractNumId w:val="65"/>
  </w:num>
  <w:num w:numId="61">
    <w:abstractNumId w:val="22"/>
  </w:num>
  <w:num w:numId="62">
    <w:abstractNumId w:val="75"/>
  </w:num>
  <w:num w:numId="63">
    <w:abstractNumId w:val="74"/>
  </w:num>
  <w:num w:numId="64">
    <w:abstractNumId w:val="11"/>
  </w:num>
  <w:num w:numId="65">
    <w:abstractNumId w:val="1"/>
  </w:num>
  <w:num w:numId="66">
    <w:abstractNumId w:val="32"/>
  </w:num>
  <w:num w:numId="67">
    <w:abstractNumId w:val="43"/>
  </w:num>
  <w:num w:numId="68">
    <w:abstractNumId w:val="68"/>
  </w:num>
  <w:num w:numId="69">
    <w:abstractNumId w:val="72"/>
  </w:num>
  <w:num w:numId="70">
    <w:abstractNumId w:val="16"/>
  </w:num>
  <w:num w:numId="71">
    <w:abstractNumId w:val="2"/>
  </w:num>
  <w:num w:numId="72">
    <w:abstractNumId w:val="61"/>
  </w:num>
  <w:num w:numId="73">
    <w:abstractNumId w:val="14"/>
  </w:num>
  <w:num w:numId="74">
    <w:abstractNumId w:val="28"/>
  </w:num>
  <w:num w:numId="75">
    <w:abstractNumId w:val="57"/>
  </w:num>
  <w:num w:numId="76">
    <w:abstractNumId w:val="6"/>
  </w:num>
  <w:num w:numId="77">
    <w:abstractNumId w:val="13"/>
  </w:num>
  <w:num w:numId="78">
    <w:abstractNumId w:val="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2B6"/>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3F"/>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434"/>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2768"/>
    <w:rsid w:val="00552935"/>
    <w:rsid w:val="00552DE0"/>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902"/>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619"/>
    <w:rsid w:val="00A67A0D"/>
    <w:rsid w:val="00A67A4E"/>
    <w:rsid w:val="00A67BCD"/>
    <w:rsid w:val="00A67DE7"/>
    <w:rsid w:val="00A7016B"/>
    <w:rsid w:val="00A704A0"/>
    <w:rsid w:val="00A7058D"/>
    <w:rsid w:val="00A7075B"/>
    <w:rsid w:val="00A70B29"/>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79E"/>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AB3"/>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AB2"/>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B7CE9"/>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C9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8"/>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3"/>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2"/>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5"/>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40160427">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7941756">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D7187-C635-43D8-BC32-30694B74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3</cp:revision>
  <cp:lastPrinted>2007-06-18T22:08:00Z</cp:lastPrinted>
  <dcterms:created xsi:type="dcterms:W3CDTF">2025-02-05T09:19:00Z</dcterms:created>
  <dcterms:modified xsi:type="dcterms:W3CDTF">2025-02-05T11:21:00Z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1736729862</vt:lpwstr>
  </property>
</Properties>
</file>