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76C81A85" w:rsidR="005C6C94" w:rsidRPr="00EF0DE6"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A826B3">
        <w:rPr>
          <w:rFonts w:cs="Arial"/>
          <w:noProof w:val="0"/>
          <w:sz w:val="28"/>
          <w:szCs w:val="28"/>
          <w:lang w:val="en-US"/>
        </w:rPr>
        <w:t>3GPP TSG RAN WG1</w:t>
      </w:r>
      <w:r w:rsidRPr="00A826B3">
        <w:rPr>
          <w:rFonts w:cs="Arial" w:hint="eastAsia"/>
          <w:noProof w:val="0"/>
          <w:sz w:val="28"/>
          <w:szCs w:val="28"/>
          <w:lang w:val="en-US"/>
        </w:rPr>
        <w:t xml:space="preserve"> </w:t>
      </w:r>
      <w:r w:rsidRPr="00A826B3">
        <w:rPr>
          <w:rFonts w:cs="Arial"/>
          <w:noProof w:val="0"/>
          <w:sz w:val="28"/>
          <w:szCs w:val="28"/>
          <w:lang w:val="en-US"/>
        </w:rPr>
        <w:t>#11</w:t>
      </w:r>
      <w:r w:rsidR="00A0064E" w:rsidRPr="00A826B3">
        <w:rPr>
          <w:rFonts w:cs="Arial"/>
          <w:noProof w:val="0"/>
          <w:sz w:val="28"/>
          <w:szCs w:val="28"/>
          <w:lang w:val="en-US"/>
        </w:rPr>
        <w:t>6</w:t>
      </w:r>
      <w:r w:rsidR="00007CDA" w:rsidRPr="00A826B3">
        <w:rPr>
          <w:rFonts w:cs="Arial" w:hint="eastAsia"/>
          <w:noProof w:val="0"/>
          <w:sz w:val="28"/>
          <w:szCs w:val="28"/>
          <w:lang w:val="en-US"/>
        </w:rPr>
        <w:t>b</w:t>
      </w:r>
      <w:r w:rsidR="00007CDA" w:rsidRPr="00A826B3">
        <w:rPr>
          <w:rFonts w:cs="Arial"/>
          <w:noProof w:val="0"/>
          <w:sz w:val="28"/>
          <w:szCs w:val="28"/>
          <w:lang w:val="en-US"/>
        </w:rPr>
        <w:t>is</w:t>
      </w:r>
      <w:r w:rsidRPr="00A826B3">
        <w:rPr>
          <w:rFonts w:cs="Arial"/>
          <w:noProof w:val="0"/>
          <w:sz w:val="28"/>
          <w:szCs w:val="28"/>
          <w:lang w:val="en-US"/>
        </w:rPr>
        <w:tab/>
      </w:r>
      <w:r w:rsidRPr="00EF0DE6">
        <w:rPr>
          <w:rFonts w:cs="Arial"/>
          <w:noProof w:val="0"/>
          <w:sz w:val="28"/>
          <w:szCs w:val="28"/>
          <w:lang w:val="en-US"/>
        </w:rPr>
        <w:t>R1-2</w:t>
      </w:r>
      <w:r w:rsidR="008E1340" w:rsidRPr="00EF0DE6">
        <w:rPr>
          <w:rFonts w:cs="Arial" w:hint="eastAsia"/>
          <w:noProof w:val="0"/>
          <w:sz w:val="28"/>
          <w:szCs w:val="28"/>
          <w:lang w:val="en-US"/>
        </w:rPr>
        <w:t>4</w:t>
      </w:r>
      <w:r w:rsidR="008E1340" w:rsidRPr="00EF0DE6">
        <w:rPr>
          <w:rFonts w:cs="Arial"/>
          <w:noProof w:val="0"/>
          <w:sz w:val="28"/>
          <w:szCs w:val="28"/>
          <w:lang w:val="en-US"/>
        </w:rPr>
        <w:t>0</w:t>
      </w:r>
      <w:r w:rsidR="00EF0DE6" w:rsidRPr="00EF0DE6">
        <w:rPr>
          <w:rFonts w:cs="Arial"/>
          <w:noProof w:val="0"/>
          <w:sz w:val="28"/>
          <w:szCs w:val="28"/>
          <w:lang w:val="en-US"/>
        </w:rPr>
        <w:t>4970</w:t>
      </w:r>
    </w:p>
    <w:p w14:paraId="239E83DC" w14:textId="3A8C7F2B" w:rsidR="00164340" w:rsidRPr="00EF0DE6" w:rsidRDefault="008B7CB1" w:rsidP="00164340">
      <w:pPr>
        <w:pStyle w:val="a3"/>
        <w:rPr>
          <w:rFonts w:asciiTheme="majorHAnsi" w:hAnsiTheme="majorHAnsi" w:cstheme="majorHAnsi"/>
          <w:bCs/>
          <w:sz w:val="28"/>
        </w:rPr>
      </w:pPr>
      <w:bookmarkStart w:id="2" w:name="_Hlk149574297"/>
      <w:bookmarkEnd w:id="0"/>
      <w:r w:rsidRPr="00EF0DE6">
        <w:rPr>
          <w:rFonts w:asciiTheme="majorHAnsi" w:eastAsia="SimSun" w:hAnsiTheme="majorHAnsi" w:cstheme="majorHAnsi"/>
          <w:sz w:val="28"/>
          <w:szCs w:val="28"/>
          <w:lang w:val="en-US" w:eastAsia="zh-CN"/>
        </w:rPr>
        <w:t>Fukuoka City, Fukuoka, Japan, May 20th – 24th, 2024</w:t>
      </w:r>
    </w:p>
    <w:bookmarkEnd w:id="2"/>
    <w:p w14:paraId="2E7B3FD7" w14:textId="16FE037B" w:rsidR="00004B52" w:rsidRPr="00EF0DE6" w:rsidRDefault="00004B52" w:rsidP="005544D4">
      <w:pPr>
        <w:tabs>
          <w:tab w:val="left" w:pos="1985"/>
        </w:tabs>
        <w:spacing w:after="0" w:afterAutospacing="0"/>
        <w:ind w:left="1985" w:hangingChars="706" w:hanging="1985"/>
        <w:rPr>
          <w:rFonts w:ascii="Arial" w:hAnsi="Arial" w:cs="Arial"/>
          <w:b/>
          <w:sz w:val="28"/>
          <w:szCs w:val="28"/>
          <w:lang w:val="en-US"/>
        </w:rPr>
      </w:pPr>
      <w:r w:rsidRPr="00EF0DE6">
        <w:rPr>
          <w:rFonts w:ascii="Arial" w:hAnsi="Arial" w:cs="Arial"/>
          <w:b/>
          <w:sz w:val="28"/>
          <w:szCs w:val="28"/>
          <w:lang w:val="en-US"/>
        </w:rPr>
        <w:t>Source:</w:t>
      </w:r>
      <w:r w:rsidRPr="00EF0DE6">
        <w:rPr>
          <w:rFonts w:ascii="Arial" w:hAnsi="Arial" w:cs="Arial"/>
          <w:b/>
          <w:sz w:val="28"/>
          <w:szCs w:val="28"/>
          <w:lang w:val="en-US"/>
        </w:rPr>
        <w:tab/>
        <w:t>Sharp</w:t>
      </w:r>
    </w:p>
    <w:p w14:paraId="494CEAE7" w14:textId="44B20B5F" w:rsidR="00004B52" w:rsidRPr="008B7CB1" w:rsidRDefault="00004B52" w:rsidP="005544D4">
      <w:pPr>
        <w:spacing w:after="0" w:afterAutospacing="0"/>
        <w:ind w:left="1985" w:hangingChars="706" w:hanging="1985"/>
        <w:rPr>
          <w:rFonts w:ascii="Arial" w:eastAsiaTheme="minorEastAsia" w:hAnsi="Arial" w:cs="Arial"/>
          <w:b/>
          <w:sz w:val="28"/>
          <w:szCs w:val="28"/>
          <w:lang w:val="en-US"/>
        </w:rPr>
      </w:pPr>
      <w:r w:rsidRPr="00EF0DE6">
        <w:rPr>
          <w:rFonts w:ascii="Arial" w:hAnsi="Arial" w:cs="Arial"/>
          <w:b/>
          <w:sz w:val="28"/>
          <w:szCs w:val="28"/>
          <w:lang w:val="en-US"/>
        </w:rPr>
        <w:t>Title:</w:t>
      </w:r>
      <w:r w:rsidRPr="00EF0DE6">
        <w:rPr>
          <w:rFonts w:ascii="Arial" w:hAnsi="Arial" w:cs="Arial"/>
          <w:b/>
          <w:sz w:val="28"/>
          <w:szCs w:val="28"/>
          <w:lang w:val="en-US"/>
        </w:rPr>
        <w:tab/>
      </w:r>
      <w:r w:rsidR="00B110B3" w:rsidRPr="00EF0DE6">
        <w:rPr>
          <w:rFonts w:ascii="Arial" w:hAnsi="Arial" w:cs="Arial"/>
          <w:b/>
          <w:sz w:val="28"/>
          <w:szCs w:val="28"/>
          <w:lang w:val="en-US"/>
        </w:rPr>
        <w:t>Enhancements for UE-initiated/event-driven</w:t>
      </w:r>
      <w:r w:rsidR="00B110B3" w:rsidRPr="008B7CB1">
        <w:rPr>
          <w:rFonts w:ascii="Arial" w:hAnsi="Arial" w:cs="Arial"/>
          <w:b/>
          <w:sz w:val="28"/>
          <w:szCs w:val="28"/>
          <w:lang w:val="en-US"/>
        </w:rPr>
        <w:t xml:space="preserve">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8B7CB1">
        <w:rPr>
          <w:rFonts w:ascii="Arial" w:hAnsi="Arial" w:cs="Arial"/>
          <w:b/>
          <w:sz w:val="28"/>
          <w:szCs w:val="28"/>
          <w:lang w:val="pt-BR"/>
        </w:rPr>
        <w:t>Agenda Item:</w:t>
      </w:r>
      <w:r w:rsidRPr="008B7CB1">
        <w:rPr>
          <w:rFonts w:ascii="Arial" w:hAnsi="Arial" w:cs="Arial"/>
          <w:b/>
          <w:sz w:val="28"/>
          <w:szCs w:val="28"/>
          <w:lang w:val="pt-BR"/>
        </w:rPr>
        <w:tab/>
      </w:r>
      <w:r w:rsidR="00B110B3" w:rsidRPr="008B7CB1">
        <w:rPr>
          <w:rFonts w:ascii="Arial" w:eastAsiaTheme="minorEastAsia" w:hAnsi="Arial" w:cs="Arial"/>
          <w:b/>
          <w:sz w:val="28"/>
          <w:szCs w:val="28"/>
          <w:lang w:val="pt-BR"/>
        </w:rPr>
        <w:t>9.2</w:t>
      </w:r>
      <w:r w:rsidR="001E0623" w:rsidRPr="008B7CB1">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75ECA873" w14:textId="77777777" w:rsidR="00600EA9" w:rsidRPr="000D100E" w:rsidRDefault="00600EA9" w:rsidP="00600EA9">
      <w:pPr>
        <w:numPr>
          <w:ilvl w:val="0"/>
          <w:numId w:val="24"/>
        </w:numPr>
        <w:spacing w:after="0" w:afterAutospacing="0"/>
        <w:jc w:val="left"/>
        <w:rPr>
          <w:rFonts w:eastAsia="Times New Roman"/>
          <w:szCs w:val="24"/>
          <w:lang w:val="en-US" w:eastAsia="en-US"/>
        </w:rPr>
      </w:pPr>
      <w:bookmarkStart w:id="4" w:name="_Hlk145555364"/>
      <w:r w:rsidRPr="000D100E">
        <w:rPr>
          <w:rFonts w:eastAsia="Times New Roman"/>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13073380" w14:textId="77777777" w:rsidR="00600EA9" w:rsidRPr="000D100E" w:rsidRDefault="00600EA9" w:rsidP="00600EA9">
      <w:pPr>
        <w:numPr>
          <w:ilvl w:val="1"/>
          <w:numId w:val="24"/>
        </w:numPr>
        <w:spacing w:after="0" w:afterAutospacing="0"/>
        <w:jc w:val="left"/>
        <w:rPr>
          <w:rFonts w:eastAsia="Times New Roman"/>
          <w:szCs w:val="24"/>
          <w:lang w:val="en-US" w:eastAsia="en-US"/>
        </w:rPr>
      </w:pPr>
      <w:r w:rsidRPr="000D100E">
        <w:rPr>
          <w:rFonts w:eastAsia="Times New Roman"/>
          <w:szCs w:val="24"/>
          <w:lang w:val="en-US" w:eastAsia="en-US"/>
        </w:rPr>
        <w:t xml:space="preserve">UL signaling content(s) </w:t>
      </w:r>
      <w:r>
        <w:rPr>
          <w:rFonts w:eastAsia="Times New Roman"/>
          <w:szCs w:val="24"/>
          <w:lang w:val="en-US" w:eastAsia="en-US"/>
        </w:rPr>
        <w:t xml:space="preserve">(and procedure(s) as required) </w:t>
      </w:r>
      <w:r w:rsidRPr="000D100E">
        <w:rPr>
          <w:rFonts w:eastAsia="Times New Roman"/>
          <w:szCs w:val="24"/>
          <w:lang w:val="en-US" w:eastAsia="en-US"/>
        </w:rPr>
        <w:t xml:space="preserve">for UE-initiated/event-driven beam reporting facilitating fast beam switching </w:t>
      </w:r>
    </w:p>
    <w:p w14:paraId="164F6263" w14:textId="77777777" w:rsidR="00600EA9" w:rsidRDefault="00600EA9" w:rsidP="00600EA9">
      <w:pPr>
        <w:numPr>
          <w:ilvl w:val="1"/>
          <w:numId w:val="24"/>
        </w:numPr>
        <w:spacing w:after="0" w:afterAutospacing="0"/>
        <w:jc w:val="left"/>
        <w:rPr>
          <w:rFonts w:eastAsia="Times New Roman"/>
          <w:szCs w:val="24"/>
          <w:lang w:val="en-US" w:eastAsia="en-US"/>
        </w:rPr>
      </w:pPr>
      <w:r w:rsidRPr="000D100E">
        <w:rPr>
          <w:rFonts w:eastAsia="Times New Roman"/>
          <w:szCs w:val="24"/>
          <w:lang w:val="en-US" w:eastAsia="en-US"/>
        </w:rPr>
        <w:t>UL signaling medium/container considering the UE-initiated/event-driven nature of the UL transmission, designed primarily for the purpose of beam reporting</w:t>
      </w:r>
      <w:bookmarkEnd w:id="4"/>
    </w:p>
    <w:p w14:paraId="6D5BCDA2" w14:textId="77777777" w:rsidR="00600EA9" w:rsidRPr="00600EA9" w:rsidRDefault="00600EA9" w:rsidP="00A24545">
      <w:pPr>
        <w:pStyle w:val="Style1"/>
        <w:snapToGrid w:val="0"/>
        <w:spacing w:line="240" w:lineRule="auto"/>
        <w:ind w:firstLine="0"/>
        <w:contextualSpacing w:val="0"/>
        <w:rPr>
          <w:rFonts w:eastAsia="ＭＳ ゴシック"/>
          <w:sz w:val="24"/>
          <w:lang w:eastAsia="ja-JP"/>
        </w:rPr>
      </w:pPr>
    </w:p>
    <w:p w14:paraId="694F488A" w14:textId="6F9EC12A" w:rsidR="000F1A64" w:rsidRDefault="00C32C7C" w:rsidP="000F1A64">
      <w:pPr>
        <w:pStyle w:val="10"/>
        <w:spacing w:after="180"/>
      </w:pPr>
      <w:r>
        <w:t>D</w:t>
      </w:r>
      <w:r w:rsidR="002C2DE4">
        <w:t>iscussions</w:t>
      </w:r>
    </w:p>
    <w:p w14:paraId="73A41318" w14:textId="27418C7D" w:rsidR="005E464B" w:rsidRDefault="005E464B">
      <w:pPr>
        <w:pStyle w:val="10"/>
        <w:spacing w:after="180"/>
      </w:pPr>
      <w:r>
        <w:rPr>
          <w:rFonts w:hint="eastAsia"/>
        </w:rPr>
        <w:t>E</w:t>
      </w:r>
      <w:r>
        <w:t>vents</w:t>
      </w:r>
    </w:p>
    <w:p w14:paraId="15A507E3" w14:textId="151F8612" w:rsidR="00051BDA" w:rsidRDefault="00051BDA" w:rsidP="005E464B">
      <w:pPr>
        <w:pStyle w:val="20"/>
        <w:numPr>
          <w:ilvl w:val="1"/>
          <w:numId w:val="1"/>
        </w:numPr>
      </w:pPr>
      <w:r>
        <w:rPr>
          <w:rFonts w:hint="eastAsia"/>
        </w:rPr>
        <w:t>E</w:t>
      </w:r>
      <w:r>
        <w:t>vent-2 (Beam switching)</w:t>
      </w:r>
    </w:p>
    <w:tbl>
      <w:tblPr>
        <w:tblStyle w:val="af0"/>
        <w:tblW w:w="0" w:type="auto"/>
        <w:tblLook w:val="04A0" w:firstRow="1" w:lastRow="0" w:firstColumn="1" w:lastColumn="0" w:noHBand="0" w:noVBand="1"/>
      </w:tblPr>
      <w:tblGrid>
        <w:gridCol w:w="9954"/>
      </w:tblGrid>
      <w:tr w:rsidR="0018161E" w14:paraId="35134416" w14:textId="77777777" w:rsidTr="0018161E">
        <w:tc>
          <w:tcPr>
            <w:tcW w:w="9954" w:type="dxa"/>
          </w:tcPr>
          <w:p w14:paraId="2A120218" w14:textId="77777777" w:rsidR="0018161E" w:rsidRPr="0018161E" w:rsidRDefault="0018161E" w:rsidP="0018161E">
            <w:pPr>
              <w:overflowPunct w:val="0"/>
              <w:autoSpaceDE w:val="0"/>
              <w:autoSpaceDN w:val="0"/>
              <w:adjustRightInd w:val="0"/>
              <w:spacing w:after="0" w:afterAutospacing="0"/>
              <w:jc w:val="left"/>
              <w:textAlignment w:val="baseline"/>
              <w:rPr>
                <w:rFonts w:ascii="Times" w:eastAsia="Batang" w:hAnsi="Times"/>
                <w:sz w:val="20"/>
                <w:highlight w:val="green"/>
                <w:lang w:eastAsia="zh-CN"/>
              </w:rPr>
            </w:pPr>
            <w:r w:rsidRPr="0018161E">
              <w:rPr>
                <w:rFonts w:ascii="Times" w:eastAsia="Batang" w:hAnsi="Times"/>
                <w:b/>
                <w:bCs/>
                <w:sz w:val="20"/>
                <w:highlight w:val="green"/>
                <w:lang w:eastAsia="zh-CN"/>
              </w:rPr>
              <w:t>Agreement</w:t>
            </w:r>
          </w:p>
          <w:p w14:paraId="0FE70958" w14:textId="77777777" w:rsidR="0018161E" w:rsidRPr="0018161E" w:rsidRDefault="0018161E" w:rsidP="0018161E">
            <w:pPr>
              <w:overflowPunct w:val="0"/>
              <w:autoSpaceDE w:val="0"/>
              <w:autoSpaceDN w:val="0"/>
              <w:adjustRightInd w:val="0"/>
              <w:spacing w:after="0" w:afterAutospacing="0"/>
              <w:jc w:val="left"/>
              <w:textAlignment w:val="baseline"/>
              <w:rPr>
                <w:rFonts w:ascii="Times" w:eastAsia="Batang" w:hAnsi="Times"/>
                <w:sz w:val="20"/>
                <w:lang w:eastAsia="en-US"/>
              </w:rPr>
            </w:pPr>
            <w:r w:rsidRPr="0018161E">
              <w:rPr>
                <w:rFonts w:ascii="Times" w:eastAsia="Batang" w:hAnsi="Times"/>
                <w:sz w:val="20"/>
                <w:lang w:eastAsia="zh-CN"/>
              </w:rPr>
              <w:t>On UE-initiated/event-driven beam reporting, regarding trigger-event detection for beam reporting, at least support</w:t>
            </w:r>
            <w:r w:rsidRPr="0018161E">
              <w:rPr>
                <w:rFonts w:ascii="Times" w:eastAsia="Batang" w:hAnsi="Times"/>
                <w:sz w:val="20"/>
                <w:lang w:eastAsia="en-US"/>
              </w:rPr>
              <w:t xml:space="preserve"> Event-2: Quality of at least one new beam, such as L1-RSRP, becomes a threshold value better than the current beam.</w:t>
            </w:r>
          </w:p>
          <w:p w14:paraId="2D5E3868"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At least L1-</w:t>
            </w:r>
            <w:r w:rsidRPr="0018161E">
              <w:rPr>
                <w:rFonts w:ascii="Times" w:eastAsia="Batang" w:hAnsi="Times" w:hint="eastAsia"/>
                <w:sz w:val="20"/>
                <w:lang w:eastAsia="zh-CN"/>
              </w:rPr>
              <w:t>RSRP</w:t>
            </w:r>
            <w:r w:rsidRPr="0018161E">
              <w:rPr>
                <w:rFonts w:ascii="Times" w:eastAsia="Batang" w:hAnsi="Times"/>
                <w:sz w:val="20"/>
                <w:lang w:eastAsia="zh-CN"/>
              </w:rPr>
              <w:t xml:space="preserve"> is supported as quality metrics used for Event-2 </w:t>
            </w:r>
          </w:p>
          <w:p w14:paraId="12A6B38B" w14:textId="77777777" w:rsidR="0018161E" w:rsidRPr="0018161E" w:rsidRDefault="0018161E" w:rsidP="0018161E">
            <w:pPr>
              <w:numPr>
                <w:ilvl w:val="1"/>
                <w:numId w:val="28"/>
              </w:numPr>
              <w:snapToGrid/>
              <w:spacing w:after="0" w:afterAutospacing="0"/>
              <w:jc w:val="left"/>
              <w:rPr>
                <w:rFonts w:ascii="Times" w:eastAsia="Batang" w:hAnsi="Times"/>
                <w:sz w:val="20"/>
                <w:lang w:eastAsia="zh-CN"/>
              </w:rPr>
            </w:pPr>
            <w:r w:rsidRPr="0018161E">
              <w:rPr>
                <w:rFonts w:ascii="Times" w:eastAsia="Batang" w:hAnsi="Times"/>
                <w:sz w:val="20"/>
                <w:lang w:eastAsia="zh-CN"/>
              </w:rPr>
              <w:t>FFS: How the L1-RSRP is used to determine the triggering event (e.g. timer, counter, filter coefficient)</w:t>
            </w:r>
          </w:p>
          <w:p w14:paraId="20429318" w14:textId="77777777" w:rsidR="0018161E" w:rsidRPr="0018161E" w:rsidRDefault="0018161E" w:rsidP="0018161E">
            <w:pPr>
              <w:numPr>
                <w:ilvl w:val="1"/>
                <w:numId w:val="28"/>
              </w:numPr>
              <w:snapToGrid/>
              <w:spacing w:after="0" w:afterAutospacing="0"/>
              <w:jc w:val="left"/>
              <w:rPr>
                <w:rFonts w:ascii="Times" w:eastAsia="Batang" w:hAnsi="Times"/>
                <w:sz w:val="20"/>
                <w:lang w:eastAsia="zh-CN"/>
              </w:rPr>
            </w:pPr>
            <w:r w:rsidRPr="0018161E">
              <w:rPr>
                <w:rFonts w:ascii="Times" w:eastAsia="Batang" w:hAnsi="Times"/>
                <w:sz w:val="20"/>
                <w:lang w:eastAsia="zh-CN"/>
              </w:rPr>
              <w:t xml:space="preserve">FFS: Whether the network controls how the L1-RSRP is used to determine the triggering event </w:t>
            </w:r>
          </w:p>
          <w:p w14:paraId="3511D104"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Regarding RS measurement for the new beam for Event-2, down-select one or more of the following:</w:t>
            </w:r>
          </w:p>
          <w:p w14:paraId="078C635E" w14:textId="77777777" w:rsidR="0018161E" w:rsidRPr="0018161E" w:rsidRDefault="0018161E" w:rsidP="0018161E">
            <w:pPr>
              <w:numPr>
                <w:ilvl w:val="1"/>
                <w:numId w:val="28"/>
              </w:numPr>
              <w:snapToGrid/>
              <w:spacing w:after="0" w:afterAutospacing="0"/>
              <w:jc w:val="left"/>
              <w:rPr>
                <w:rFonts w:ascii="Times" w:eastAsia="Batang" w:hAnsi="Times"/>
                <w:sz w:val="20"/>
                <w:lang w:eastAsia="zh-CN"/>
              </w:rPr>
            </w:pPr>
            <w:r w:rsidRPr="0018161E">
              <w:rPr>
                <w:rFonts w:ascii="Times" w:eastAsia="Batang" w:hAnsi="Times"/>
                <w:sz w:val="20"/>
                <w:lang w:eastAsia="zh-CN"/>
              </w:rPr>
              <w:t xml:space="preserve">Option-3a (explicit manner): The RS(s) for new beam(s) are explicitly configured by RRC (e.g., reusing legacy configuration of RS measurement or in </w:t>
            </w:r>
            <w:r w:rsidRPr="0018161E">
              <w:rPr>
                <w:rFonts w:ascii="Times" w:eastAsia="Batang" w:hAnsi="Times"/>
                <w:i/>
                <w:sz w:val="20"/>
                <w:lang w:eastAsia="zh-CN"/>
              </w:rPr>
              <w:t>TCI-State</w:t>
            </w:r>
            <w:r w:rsidRPr="0018161E">
              <w:rPr>
                <w:rFonts w:ascii="Times" w:eastAsia="Batang" w:hAnsi="Times"/>
                <w:sz w:val="20"/>
                <w:lang w:eastAsia="zh-CN"/>
              </w:rPr>
              <w:t>) or MAC-CE</w:t>
            </w:r>
          </w:p>
          <w:p w14:paraId="2FCCC99E" w14:textId="77777777" w:rsidR="0018161E" w:rsidRPr="0018161E" w:rsidRDefault="0018161E" w:rsidP="0018161E">
            <w:pPr>
              <w:numPr>
                <w:ilvl w:val="1"/>
                <w:numId w:val="28"/>
              </w:numPr>
              <w:snapToGrid/>
              <w:spacing w:after="0" w:afterAutospacing="0"/>
              <w:jc w:val="left"/>
              <w:rPr>
                <w:rFonts w:ascii="Times" w:eastAsia="Batang" w:hAnsi="Times"/>
                <w:sz w:val="20"/>
                <w:lang w:eastAsia="zh-CN"/>
              </w:rPr>
            </w:pPr>
            <w:r w:rsidRPr="0018161E">
              <w:rPr>
                <w:rFonts w:ascii="Times" w:eastAsia="Batang" w:hAnsi="Times"/>
                <w:sz w:val="20"/>
                <w:lang w:eastAsia="zh-CN"/>
              </w:rPr>
              <w:t>Option-3b (implicit manner): The RS(s) for new beam(s) are implicitly derived from QCL RS(s) of activated TCI state(s).</w:t>
            </w:r>
          </w:p>
          <w:p w14:paraId="5E5F7C47" w14:textId="77777777" w:rsidR="0018161E" w:rsidRPr="0018161E" w:rsidRDefault="0018161E" w:rsidP="0018161E">
            <w:pPr>
              <w:numPr>
                <w:ilvl w:val="1"/>
                <w:numId w:val="28"/>
              </w:numPr>
              <w:snapToGrid/>
              <w:spacing w:after="0" w:afterAutospacing="0"/>
              <w:jc w:val="left"/>
              <w:rPr>
                <w:rFonts w:ascii="Times" w:eastAsia="Batang" w:hAnsi="Times"/>
                <w:sz w:val="20"/>
                <w:lang w:eastAsia="zh-CN"/>
              </w:rPr>
            </w:pPr>
            <w:r w:rsidRPr="0018161E">
              <w:rPr>
                <w:rFonts w:ascii="Times" w:eastAsia="Batang" w:hAnsi="Times"/>
                <w:sz w:val="20"/>
                <w:lang w:eastAsia="zh-CN"/>
              </w:rPr>
              <w:lastRenderedPageBreak/>
              <w:t>Option-3c (implicit</w:t>
            </w:r>
            <w:r w:rsidRPr="0018161E">
              <w:rPr>
                <w:rFonts w:ascii="Times" w:eastAsia="Batang" w:hAnsi="Times"/>
                <w:color w:val="FF0000"/>
                <w:sz w:val="20"/>
                <w:lang w:eastAsia="zh-CN"/>
              </w:rPr>
              <w:t xml:space="preserve"> </w:t>
            </w:r>
            <w:r w:rsidRPr="0018161E">
              <w:rPr>
                <w:rFonts w:ascii="Times" w:eastAsia="Batang" w:hAnsi="Times"/>
                <w:sz w:val="20"/>
                <w:lang w:eastAsia="zh-CN"/>
              </w:rPr>
              <w:t>manner): The RS(s) for new beam(s) are implicitly derived from QCL RS(s) of configured TCI state(s).</w:t>
            </w:r>
          </w:p>
          <w:p w14:paraId="102F8D62"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 xml:space="preserve">Note-1: ‘New/current beam’ is for discussion purpose. </w:t>
            </w:r>
          </w:p>
          <w:p w14:paraId="0B4F9710"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Note-2: Other trigger events/quality metrics (e.g., L1-SINR) are not precluded.</w:t>
            </w:r>
          </w:p>
          <w:p w14:paraId="0762E59B"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Note-3: For above implicit manner(s), if there are two QCL RSs in a TCI state, the measurement RS is derived from RS w.r.t. QCL-TypeD, if applicable.</w:t>
            </w:r>
          </w:p>
          <w:p w14:paraId="780F25E6" w14:textId="77777777" w:rsidR="0018161E" w:rsidRPr="0018161E" w:rsidRDefault="0018161E" w:rsidP="0018161E">
            <w:pPr>
              <w:snapToGrid/>
              <w:spacing w:after="0" w:afterAutospacing="0"/>
              <w:jc w:val="left"/>
              <w:rPr>
                <w:rFonts w:ascii="Times" w:eastAsia="Batang" w:hAnsi="Times"/>
                <w:sz w:val="20"/>
                <w:szCs w:val="24"/>
                <w:lang w:val="en-US" w:eastAsia="en-US"/>
              </w:rPr>
            </w:pPr>
          </w:p>
          <w:p w14:paraId="782DEA67" w14:textId="77777777" w:rsidR="0018161E" w:rsidRPr="0018161E" w:rsidRDefault="0018161E" w:rsidP="0018161E">
            <w:pPr>
              <w:overflowPunct w:val="0"/>
              <w:autoSpaceDE w:val="0"/>
              <w:autoSpaceDN w:val="0"/>
              <w:adjustRightInd w:val="0"/>
              <w:spacing w:after="0" w:afterAutospacing="0"/>
              <w:jc w:val="left"/>
              <w:textAlignment w:val="baseline"/>
              <w:rPr>
                <w:rFonts w:ascii="Times" w:eastAsia="Batang" w:hAnsi="Times"/>
                <w:color w:val="000000"/>
                <w:sz w:val="20"/>
                <w:highlight w:val="green"/>
                <w:lang w:eastAsia="zh-CN"/>
              </w:rPr>
            </w:pPr>
            <w:r w:rsidRPr="0018161E">
              <w:rPr>
                <w:rFonts w:ascii="Times" w:eastAsia="Batang" w:hAnsi="Times"/>
                <w:b/>
                <w:bCs/>
                <w:color w:val="000000"/>
                <w:sz w:val="20"/>
                <w:highlight w:val="green"/>
                <w:lang w:eastAsia="zh-CN"/>
              </w:rPr>
              <w:t>Agreement</w:t>
            </w:r>
          </w:p>
          <w:p w14:paraId="14866962" w14:textId="77777777" w:rsidR="0018161E" w:rsidRPr="0018161E" w:rsidRDefault="0018161E" w:rsidP="0018161E">
            <w:pPr>
              <w:overflowPunct w:val="0"/>
              <w:autoSpaceDE w:val="0"/>
              <w:autoSpaceDN w:val="0"/>
              <w:adjustRightInd w:val="0"/>
              <w:spacing w:after="0" w:afterAutospacing="0"/>
              <w:jc w:val="left"/>
              <w:textAlignment w:val="baseline"/>
              <w:rPr>
                <w:rFonts w:ascii="Times" w:eastAsia="Batang" w:hAnsi="Times"/>
                <w:color w:val="000000"/>
                <w:sz w:val="20"/>
                <w:lang w:eastAsia="en-US"/>
              </w:rPr>
            </w:pPr>
            <w:r w:rsidRPr="0018161E">
              <w:rPr>
                <w:rFonts w:ascii="Times" w:eastAsia="Batang" w:hAnsi="Times"/>
                <w:color w:val="000000"/>
                <w:sz w:val="20"/>
                <w:lang w:eastAsia="zh-CN"/>
              </w:rPr>
              <w:t xml:space="preserve">On UE-initiated/event-driven beam reporting, regarding Event-2, the threshold value is RRC configured </w:t>
            </w:r>
            <w:r w:rsidRPr="0018161E">
              <w:rPr>
                <w:rFonts w:ascii="Times" w:eastAsia="Batang" w:hAnsi="Times"/>
                <w:color w:val="000000"/>
                <w:sz w:val="20"/>
                <w:lang w:eastAsia="en-US"/>
              </w:rPr>
              <w:t xml:space="preserve"> </w:t>
            </w:r>
          </w:p>
          <w:p w14:paraId="5A76FBD8" w14:textId="77777777" w:rsidR="0018161E" w:rsidRDefault="0018161E" w:rsidP="0018161E"/>
          <w:p w14:paraId="086E0142" w14:textId="77777777" w:rsidR="0018161E" w:rsidRPr="0018161E" w:rsidRDefault="0018161E" w:rsidP="0018161E">
            <w:pPr>
              <w:overflowPunct w:val="0"/>
              <w:autoSpaceDE w:val="0"/>
              <w:autoSpaceDN w:val="0"/>
              <w:adjustRightInd w:val="0"/>
              <w:spacing w:after="0" w:afterAutospacing="0"/>
              <w:jc w:val="left"/>
              <w:textAlignment w:val="baseline"/>
              <w:rPr>
                <w:rFonts w:ascii="Times" w:eastAsia="Batang" w:hAnsi="Times"/>
                <w:color w:val="000000"/>
                <w:sz w:val="20"/>
                <w:highlight w:val="green"/>
                <w:lang w:eastAsia="zh-CN"/>
              </w:rPr>
            </w:pPr>
            <w:r w:rsidRPr="0018161E">
              <w:rPr>
                <w:rFonts w:ascii="Times" w:eastAsia="Batang" w:hAnsi="Times"/>
                <w:b/>
                <w:bCs/>
                <w:color w:val="000000"/>
                <w:sz w:val="20"/>
                <w:highlight w:val="green"/>
                <w:lang w:eastAsia="zh-CN"/>
              </w:rPr>
              <w:t>Agreement</w:t>
            </w:r>
          </w:p>
          <w:p w14:paraId="7F32E5C3" w14:textId="77777777" w:rsidR="0018161E" w:rsidRPr="0018161E" w:rsidRDefault="0018161E" w:rsidP="0018161E">
            <w:pPr>
              <w:spacing w:after="0" w:afterAutospacing="0"/>
              <w:rPr>
                <w:rFonts w:ascii="Times" w:eastAsia="Batang" w:hAnsi="Times"/>
                <w:color w:val="000000"/>
                <w:sz w:val="20"/>
                <w:lang w:eastAsia="zh-CN"/>
              </w:rPr>
            </w:pPr>
            <w:r w:rsidRPr="0018161E">
              <w:rPr>
                <w:rFonts w:ascii="Times" w:eastAsia="Batang" w:hAnsi="Times"/>
                <w:sz w:val="20"/>
                <w:lang w:eastAsia="zh-CN"/>
              </w:rPr>
              <w:t xml:space="preserve">On UE-initiated/event-driven beam reporting, regarding </w:t>
            </w:r>
            <w:r w:rsidRPr="0018161E">
              <w:rPr>
                <w:rFonts w:ascii="Times" w:eastAsia="Batang" w:hAnsi="Times"/>
                <w:sz w:val="20"/>
                <w:lang w:eastAsia="en-US"/>
              </w:rPr>
              <w:t>Event-2</w:t>
            </w:r>
            <w:r w:rsidRPr="0018161E">
              <w:rPr>
                <w:rFonts w:ascii="Times" w:eastAsia="Batang" w:hAnsi="Times"/>
                <w:sz w:val="20"/>
                <w:lang w:eastAsia="zh-CN"/>
              </w:rPr>
              <w:t xml:space="preserve">, ‘current beam’ is </w:t>
            </w:r>
            <w:r w:rsidRPr="0018161E">
              <w:rPr>
                <w:rFonts w:ascii="Times" w:eastAsia="Batang" w:hAnsi="Times"/>
                <w:color w:val="000000"/>
                <w:sz w:val="20"/>
                <w:lang w:eastAsia="zh-CN"/>
              </w:rPr>
              <w:t>a beam corresponding to the indicated TCI state.</w:t>
            </w:r>
          </w:p>
          <w:p w14:paraId="5EA57129"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Regarding RS measurement for the current beam for Event-2, Option-2a is supported:</w:t>
            </w:r>
          </w:p>
          <w:p w14:paraId="0BF30D89" w14:textId="77777777" w:rsidR="0018161E" w:rsidRPr="0018161E" w:rsidRDefault="0018161E" w:rsidP="0018161E">
            <w:pPr>
              <w:numPr>
                <w:ilvl w:val="1"/>
                <w:numId w:val="28"/>
              </w:numPr>
              <w:snapToGrid/>
              <w:spacing w:after="0" w:afterAutospacing="0"/>
              <w:ind w:left="990" w:hanging="270"/>
              <w:jc w:val="left"/>
              <w:rPr>
                <w:rFonts w:ascii="Times" w:eastAsia="Batang" w:hAnsi="Times"/>
                <w:sz w:val="20"/>
                <w:lang w:eastAsia="zh-CN"/>
              </w:rPr>
            </w:pPr>
            <w:r w:rsidRPr="0018161E">
              <w:rPr>
                <w:rFonts w:ascii="Times" w:eastAsia="Batang" w:hAnsi="Times"/>
                <w:sz w:val="20"/>
                <w:lang w:eastAsia="zh-CN"/>
              </w:rPr>
              <w:t>Option-2a (implicit manner): The RS for current beam is implicitly derived from a QCL RS of indicated TCI state.</w:t>
            </w:r>
          </w:p>
          <w:p w14:paraId="065AF9DE" w14:textId="77777777" w:rsidR="0018161E" w:rsidRPr="0018161E" w:rsidRDefault="0018161E" w:rsidP="0018161E">
            <w:pPr>
              <w:numPr>
                <w:ilvl w:val="2"/>
                <w:numId w:val="31"/>
              </w:numPr>
              <w:tabs>
                <w:tab w:val="left" w:pos="1530"/>
              </w:tabs>
              <w:snapToGrid/>
              <w:spacing w:after="0" w:afterAutospacing="0"/>
              <w:ind w:left="1530" w:hanging="270"/>
              <w:jc w:val="left"/>
              <w:rPr>
                <w:rFonts w:ascii="Times" w:eastAsia="Batang" w:hAnsi="Times"/>
                <w:sz w:val="20"/>
                <w:lang w:eastAsia="zh-CN"/>
              </w:rPr>
            </w:pPr>
            <w:r w:rsidRPr="0018161E">
              <w:rPr>
                <w:rFonts w:ascii="Times" w:eastAsia="Batang" w:hAnsi="Times"/>
                <w:color w:val="FF0000"/>
                <w:sz w:val="20"/>
                <w:lang w:eastAsia="zh-CN"/>
              </w:rPr>
              <w:t>FFS: The RS for current beam can be either the QCL RS in the indicated TCI state or the SSB which is QCLed with the QCL RS in the indicated TCI state.</w:t>
            </w:r>
          </w:p>
          <w:p w14:paraId="6B307CDB" w14:textId="77777777" w:rsidR="0018161E" w:rsidRPr="0018161E" w:rsidRDefault="0018161E" w:rsidP="0018161E">
            <w:pPr>
              <w:numPr>
                <w:ilvl w:val="1"/>
                <w:numId w:val="28"/>
              </w:numPr>
              <w:snapToGrid/>
              <w:spacing w:after="0" w:afterAutospacing="0"/>
              <w:ind w:left="990" w:hanging="270"/>
              <w:jc w:val="left"/>
              <w:rPr>
                <w:rFonts w:ascii="Times" w:eastAsia="Batang" w:hAnsi="Times"/>
                <w:sz w:val="20"/>
                <w:lang w:eastAsia="zh-CN"/>
              </w:rPr>
            </w:pPr>
            <w:r w:rsidRPr="0018161E">
              <w:rPr>
                <w:rFonts w:ascii="Times" w:eastAsia="Batang" w:hAnsi="Times"/>
                <w:sz w:val="20"/>
                <w:lang w:eastAsia="zh-CN"/>
              </w:rPr>
              <w:t>FFS: Option-2c (explicit manner): The RS for current beam is explicitly configured by RRC or MAC-CE.</w:t>
            </w:r>
          </w:p>
          <w:p w14:paraId="3E32DB24" w14:textId="77777777" w:rsidR="0018161E" w:rsidRPr="0018161E" w:rsidRDefault="0018161E" w:rsidP="0018161E">
            <w:pPr>
              <w:numPr>
                <w:ilvl w:val="2"/>
                <w:numId w:val="31"/>
              </w:numPr>
              <w:tabs>
                <w:tab w:val="left" w:pos="1530"/>
              </w:tabs>
              <w:snapToGrid/>
              <w:spacing w:after="0" w:afterAutospacing="0"/>
              <w:ind w:left="1530" w:hanging="270"/>
              <w:jc w:val="left"/>
              <w:rPr>
                <w:rFonts w:ascii="Times" w:eastAsia="Batang" w:hAnsi="Times"/>
                <w:sz w:val="20"/>
                <w:lang w:eastAsia="zh-CN"/>
              </w:rPr>
            </w:pPr>
            <w:r w:rsidRPr="0018161E">
              <w:rPr>
                <w:rFonts w:ascii="Times" w:eastAsia="Batang" w:hAnsi="Times"/>
                <w:sz w:val="20"/>
                <w:lang w:eastAsia="zh-CN"/>
              </w:rPr>
              <w:t>Note: SSB or CSI-RS can be configured</w:t>
            </w:r>
          </w:p>
          <w:p w14:paraId="0C124CA6" w14:textId="77777777" w:rsidR="0018161E" w:rsidRPr="0018161E" w:rsidRDefault="0018161E" w:rsidP="0018161E"/>
        </w:tc>
      </w:tr>
    </w:tbl>
    <w:p w14:paraId="5E8230BF" w14:textId="77777777" w:rsidR="0018161E" w:rsidRDefault="0018161E" w:rsidP="0018161E"/>
    <w:p w14:paraId="15E6F62F" w14:textId="57990B39" w:rsidR="0018161E" w:rsidRDefault="0018161E" w:rsidP="0018161E">
      <w:r>
        <w:rPr>
          <w:rFonts w:hint="eastAsia"/>
        </w:rPr>
        <w:t>I</w:t>
      </w:r>
      <w:r>
        <w:t xml:space="preserve">n Event-2, </w:t>
      </w:r>
      <w:r w:rsidR="00786A91">
        <w:t xml:space="preserve">its use case is that the NW maintains the best DL Tx beam </w:t>
      </w:r>
      <w:r w:rsidR="009A6620">
        <w:t xml:space="preserve">such that the UE measures a current beam and candidate beams, and reports </w:t>
      </w:r>
      <w:r w:rsidR="00F7072D">
        <w:t>measurement results.</w:t>
      </w:r>
      <w:r w:rsidR="00B11982">
        <w:t xml:space="preserve"> </w:t>
      </w:r>
      <w:r w:rsidR="00BA27EC">
        <w:t>In Event-2, w</w:t>
      </w:r>
      <w:r w:rsidR="00B11982">
        <w:t>hen quality of at least one new beam becomes a threshold value better than the current beam, the UE triggers UEIBM.</w:t>
      </w:r>
    </w:p>
    <w:p w14:paraId="66184D55" w14:textId="0575E62D" w:rsidR="00E910EE" w:rsidRDefault="00E910EE" w:rsidP="0018161E">
      <w:r>
        <w:rPr>
          <w:rFonts w:hint="eastAsia"/>
        </w:rPr>
        <w:t>I</w:t>
      </w:r>
      <w:r>
        <w:t>n our view, the following issues in Event-2 remain:</w:t>
      </w:r>
    </w:p>
    <w:p w14:paraId="0EE51CF6" w14:textId="40724052" w:rsidR="00EA48C7" w:rsidRDefault="0077278B" w:rsidP="00EA48C7">
      <w:pPr>
        <w:pStyle w:val="aff5"/>
        <w:numPr>
          <w:ilvl w:val="0"/>
          <w:numId w:val="31"/>
        </w:numPr>
        <w:ind w:leftChars="0"/>
      </w:pPr>
      <w:r>
        <w:t xml:space="preserve">Issue 1: </w:t>
      </w:r>
      <w:r w:rsidR="00294DCC">
        <w:t>Definition of c</w:t>
      </w:r>
      <w:r w:rsidR="00EA48C7">
        <w:t>urrent beam</w:t>
      </w:r>
    </w:p>
    <w:p w14:paraId="64443F1F" w14:textId="7AF8C8D1" w:rsidR="00EA48C7" w:rsidRDefault="00EA48C7" w:rsidP="00EA48C7">
      <w:pPr>
        <w:pStyle w:val="aff5"/>
        <w:numPr>
          <w:ilvl w:val="1"/>
          <w:numId w:val="31"/>
        </w:numPr>
        <w:ind w:leftChars="0"/>
      </w:pPr>
      <w:r>
        <w:t xml:space="preserve">A </w:t>
      </w:r>
      <w:r>
        <w:rPr>
          <w:rFonts w:hint="eastAsia"/>
        </w:rPr>
        <w:t>Q</w:t>
      </w:r>
      <w:r>
        <w:t xml:space="preserve">CL RS of </w:t>
      </w:r>
      <w:r w:rsidR="0051576B">
        <w:t>an</w:t>
      </w:r>
      <w:r>
        <w:t xml:space="preserve"> indicated TCI state; or</w:t>
      </w:r>
    </w:p>
    <w:p w14:paraId="1F6170EF" w14:textId="49B48309" w:rsidR="00EA48C7" w:rsidRDefault="00EA48C7" w:rsidP="00EA48C7">
      <w:pPr>
        <w:pStyle w:val="aff5"/>
        <w:numPr>
          <w:ilvl w:val="1"/>
          <w:numId w:val="31"/>
        </w:numPr>
        <w:ind w:leftChars="0"/>
      </w:pPr>
      <w:r>
        <w:t xml:space="preserve">FFS: A SSB associated with QCL RS of </w:t>
      </w:r>
      <w:r w:rsidR="0051576B">
        <w:t>an</w:t>
      </w:r>
      <w:r>
        <w:t xml:space="preserve"> indicated TCI state</w:t>
      </w:r>
    </w:p>
    <w:p w14:paraId="450C004A" w14:textId="2D5F0ABB" w:rsidR="0051576B" w:rsidRDefault="0077278B" w:rsidP="0051576B">
      <w:pPr>
        <w:pStyle w:val="aff5"/>
        <w:numPr>
          <w:ilvl w:val="0"/>
          <w:numId w:val="31"/>
        </w:numPr>
        <w:ind w:leftChars="0"/>
      </w:pPr>
      <w:r>
        <w:t xml:space="preserve">Issue 2: </w:t>
      </w:r>
      <w:r w:rsidR="00294DCC">
        <w:t xml:space="preserve">Definition of </w:t>
      </w:r>
      <w:r w:rsidR="008B437D">
        <w:t xml:space="preserve">candidate </w:t>
      </w:r>
      <w:r w:rsidR="0051576B">
        <w:rPr>
          <w:rFonts w:hint="eastAsia"/>
        </w:rPr>
        <w:t>R</w:t>
      </w:r>
      <w:r w:rsidR="0051576B">
        <w:t xml:space="preserve">S(s) for </w:t>
      </w:r>
      <w:r w:rsidR="00D56129">
        <w:t>new</w:t>
      </w:r>
      <w:r w:rsidR="0051576B">
        <w:t xml:space="preserve"> beam(s)</w:t>
      </w:r>
    </w:p>
    <w:p w14:paraId="7561BE71" w14:textId="6A5D2D57" w:rsidR="0051576B" w:rsidRDefault="0051576B" w:rsidP="0051576B">
      <w:pPr>
        <w:pStyle w:val="aff5"/>
        <w:numPr>
          <w:ilvl w:val="1"/>
          <w:numId w:val="31"/>
        </w:numPr>
        <w:ind w:leftChars="0"/>
      </w:pPr>
      <w:r>
        <w:t>Alt 1: RS(s) configured by RRC or MAC CE</w:t>
      </w:r>
    </w:p>
    <w:p w14:paraId="2B709C22" w14:textId="06B0AF5C" w:rsidR="0051576B" w:rsidRDefault="0051576B" w:rsidP="0051576B">
      <w:pPr>
        <w:pStyle w:val="aff5"/>
        <w:numPr>
          <w:ilvl w:val="1"/>
          <w:numId w:val="31"/>
        </w:numPr>
        <w:ind w:leftChars="0"/>
      </w:pPr>
      <w:r>
        <w:rPr>
          <w:rFonts w:hint="eastAsia"/>
        </w:rPr>
        <w:t>A</w:t>
      </w:r>
      <w:r>
        <w:t>lt 2: QCL RSs of activated TCI states</w:t>
      </w:r>
    </w:p>
    <w:p w14:paraId="239A88EA" w14:textId="24735242" w:rsidR="00131346" w:rsidRDefault="0051576B" w:rsidP="00131346">
      <w:pPr>
        <w:pStyle w:val="aff5"/>
        <w:numPr>
          <w:ilvl w:val="1"/>
          <w:numId w:val="31"/>
        </w:numPr>
        <w:ind w:leftChars="0"/>
      </w:pPr>
      <w:r>
        <w:rPr>
          <w:rFonts w:hint="eastAsia"/>
        </w:rPr>
        <w:t>A</w:t>
      </w:r>
      <w:r>
        <w:t>lt 3: QCL RSs of configured TCI states</w:t>
      </w:r>
    </w:p>
    <w:p w14:paraId="1BD3D45C" w14:textId="7D504B34" w:rsidR="0077278B" w:rsidRDefault="0077278B" w:rsidP="0077278B">
      <w:pPr>
        <w:pStyle w:val="aff5"/>
        <w:numPr>
          <w:ilvl w:val="0"/>
          <w:numId w:val="31"/>
        </w:numPr>
        <w:ind w:leftChars="0"/>
      </w:pPr>
      <w:r>
        <w:t xml:space="preserve">Issue 3: </w:t>
      </w:r>
      <w:r>
        <w:rPr>
          <w:rFonts w:hint="eastAsia"/>
        </w:rPr>
        <w:t>T</w:t>
      </w:r>
      <w:r>
        <w:t>hreshold</w:t>
      </w:r>
      <w:r w:rsidR="00131346">
        <w:t>, filtering</w:t>
      </w:r>
    </w:p>
    <w:p w14:paraId="3F5A4047" w14:textId="2817E650" w:rsidR="00394709" w:rsidRPr="00A55CCF" w:rsidRDefault="00394709" w:rsidP="00394709">
      <w:pPr>
        <w:pStyle w:val="aff5"/>
        <w:numPr>
          <w:ilvl w:val="1"/>
          <w:numId w:val="31"/>
        </w:numPr>
        <w:ind w:leftChars="0"/>
      </w:pPr>
      <w:r>
        <w:rPr>
          <w:rFonts w:hint="eastAsia"/>
        </w:rPr>
        <w:t>A</w:t>
      </w:r>
      <w:r w:rsidRPr="00A55CCF">
        <w:t xml:space="preserve">lt 1: </w:t>
      </w:r>
      <w:r w:rsidR="00180818" w:rsidRPr="00A55CCF">
        <w:t xml:space="preserve">L2 </w:t>
      </w:r>
      <w:r w:rsidRPr="00A55CCF">
        <w:t>Timer/counter</w:t>
      </w:r>
    </w:p>
    <w:p w14:paraId="12750988" w14:textId="5E24AA63" w:rsidR="00394709" w:rsidRPr="00A55CCF" w:rsidRDefault="00394709" w:rsidP="00394709">
      <w:pPr>
        <w:pStyle w:val="aff5"/>
        <w:numPr>
          <w:ilvl w:val="1"/>
          <w:numId w:val="31"/>
        </w:numPr>
        <w:ind w:leftChars="0"/>
      </w:pPr>
      <w:r w:rsidRPr="00A55CCF">
        <w:rPr>
          <w:rFonts w:hint="eastAsia"/>
        </w:rPr>
        <w:t>A</w:t>
      </w:r>
      <w:r w:rsidRPr="00A55CCF">
        <w:t xml:space="preserve">lt 2: </w:t>
      </w:r>
      <w:r w:rsidR="00180818" w:rsidRPr="00A55CCF">
        <w:t xml:space="preserve">L3 </w:t>
      </w:r>
      <w:r w:rsidRPr="00A55CCF">
        <w:t>Filtering</w:t>
      </w:r>
    </w:p>
    <w:p w14:paraId="78E7A4E4" w14:textId="2E1CBB65" w:rsidR="00394709" w:rsidRPr="00A55CCF" w:rsidRDefault="00394709" w:rsidP="00394709">
      <w:pPr>
        <w:pStyle w:val="aff5"/>
        <w:numPr>
          <w:ilvl w:val="1"/>
          <w:numId w:val="31"/>
        </w:numPr>
        <w:ind w:leftChars="0"/>
      </w:pPr>
      <w:r w:rsidRPr="00A55CCF">
        <w:rPr>
          <w:rFonts w:hint="eastAsia"/>
        </w:rPr>
        <w:t>A</w:t>
      </w:r>
      <w:r w:rsidRPr="00A55CCF">
        <w:t xml:space="preserve">lt 3: </w:t>
      </w:r>
      <w:r w:rsidR="00180818" w:rsidRPr="00A55CCF">
        <w:t>No enhancement</w:t>
      </w:r>
    </w:p>
    <w:p w14:paraId="1B60EEAD" w14:textId="3CD4750F" w:rsidR="00B02EC7" w:rsidRPr="00A55CCF" w:rsidRDefault="00B02EC7" w:rsidP="0077278B">
      <w:pPr>
        <w:pStyle w:val="aff5"/>
        <w:numPr>
          <w:ilvl w:val="0"/>
          <w:numId w:val="31"/>
        </w:numPr>
        <w:ind w:leftChars="0"/>
      </w:pPr>
      <w:r w:rsidRPr="00A55CCF">
        <w:rPr>
          <w:rFonts w:hint="eastAsia"/>
        </w:rPr>
        <w:t>I</w:t>
      </w:r>
      <w:r w:rsidRPr="00A55CCF">
        <w:t>ssue 4: RS resource set reception</w:t>
      </w:r>
    </w:p>
    <w:p w14:paraId="7F300DC5" w14:textId="2AD8006E" w:rsidR="006D121A" w:rsidRPr="00A55CCF" w:rsidRDefault="006D121A" w:rsidP="0018161E">
      <w:pPr>
        <w:rPr>
          <w:u w:val="single"/>
        </w:rPr>
      </w:pPr>
      <w:r w:rsidRPr="00A55CCF">
        <w:rPr>
          <w:rFonts w:hint="eastAsia"/>
          <w:u w:val="single"/>
        </w:rPr>
        <w:t>I</w:t>
      </w:r>
      <w:r w:rsidRPr="00A55CCF">
        <w:rPr>
          <w:u w:val="single"/>
        </w:rPr>
        <w:t>ssue 1: Definition of current beam</w:t>
      </w:r>
    </w:p>
    <w:p w14:paraId="68DBC43B" w14:textId="586E41AF" w:rsidR="006D121A" w:rsidRDefault="006D121A" w:rsidP="0018161E">
      <w:r w:rsidRPr="00A55CCF">
        <w:lastRenderedPageBreak/>
        <w:t>According to the above agreement, the current beam is implicitly derived from a QCL RS of the indicated TCI state. For Rel-17 unified TCI fram</w:t>
      </w:r>
      <w:r>
        <w:t xml:space="preserve">ework, </w:t>
      </w:r>
      <w:r w:rsidR="00277729">
        <w:t xml:space="preserve">one of the activated TCI states is indicated by a TCI field as the indicated TCI state, and the </w:t>
      </w:r>
      <w:r w:rsidR="00EF11FB">
        <w:t xml:space="preserve">indicated </w:t>
      </w:r>
      <w:r w:rsidR="00277729">
        <w:t>joint/DL TCI state is applied to PDCCH/PDSCH/</w:t>
      </w:r>
      <w:r w:rsidR="00C95133">
        <w:t xml:space="preserve">AP </w:t>
      </w:r>
      <w:r w:rsidR="00277729">
        <w:t>CSI-RS.</w:t>
      </w:r>
      <w:r w:rsidR="00E10305">
        <w:t xml:space="preserve"> </w:t>
      </w:r>
      <w:r w:rsidR="008069B1">
        <w:t xml:space="preserve">Each </w:t>
      </w:r>
      <w:r w:rsidR="001F2579">
        <w:t xml:space="preserve">joint/DL </w:t>
      </w:r>
      <w:r w:rsidR="008069B1">
        <w:t xml:space="preserve">TCI state </w:t>
      </w:r>
      <w:r w:rsidR="00BC327B">
        <w:t>informs</w:t>
      </w:r>
      <w:r w:rsidR="008069B1">
        <w:t xml:space="preserve"> </w:t>
      </w:r>
      <w:r w:rsidR="007953E9">
        <w:t xml:space="preserve">one or two </w:t>
      </w:r>
      <w:r w:rsidR="00A35B32">
        <w:t>QCL relationship</w:t>
      </w:r>
      <w:r w:rsidR="007953E9">
        <w:t>s</w:t>
      </w:r>
      <w:r w:rsidR="00A35B32">
        <w:t xml:space="preserve"> between </w:t>
      </w:r>
      <w:r w:rsidR="006F4772">
        <w:t xml:space="preserve">a </w:t>
      </w:r>
      <w:r w:rsidR="00A35B32">
        <w:t>DL RS</w:t>
      </w:r>
      <w:r w:rsidR="001E3C8A">
        <w:t xml:space="preserve"> (QCL RS)</w:t>
      </w:r>
      <w:r w:rsidR="00A35B32">
        <w:t xml:space="preserve"> and </w:t>
      </w:r>
      <w:r w:rsidR="001F2579">
        <w:t xml:space="preserve">DMRS ports of PDCCH/PDSCH or CSI ports of </w:t>
      </w:r>
      <w:r w:rsidR="00957CD6">
        <w:t xml:space="preserve">AP CSI-RS. </w:t>
      </w:r>
      <w:r w:rsidR="0019301F">
        <w:t>For FR2,</w:t>
      </w:r>
      <w:r w:rsidR="00CA15AF">
        <w:t xml:space="preserve"> a joint/DL TCI state </w:t>
      </w:r>
      <w:r w:rsidR="00EF11FB">
        <w:t>basically</w:t>
      </w:r>
      <w:r w:rsidR="00991856">
        <w:t xml:space="preserve"> </w:t>
      </w:r>
      <w:r w:rsidR="00CA15AF">
        <w:t>con</w:t>
      </w:r>
      <w:r w:rsidR="00694A62">
        <w:t>tains</w:t>
      </w:r>
      <w:r w:rsidR="00CA15AF">
        <w:t xml:space="preserve"> two QCL relation</w:t>
      </w:r>
      <w:r w:rsidR="008877DA">
        <w:t>ship</w:t>
      </w:r>
      <w:r w:rsidR="00CA15AF">
        <w:t xml:space="preserve">s, </w:t>
      </w:r>
      <w:r w:rsidR="00FD146F">
        <w:t xml:space="preserve">and </w:t>
      </w:r>
      <w:r w:rsidR="008877DA">
        <w:t>the second QCL relationship</w:t>
      </w:r>
      <w:r w:rsidR="005C3027">
        <w:t xml:space="preserve"> informs </w:t>
      </w:r>
      <w:r w:rsidR="00DB6451">
        <w:t xml:space="preserve">that </w:t>
      </w:r>
      <w:r w:rsidR="00C5432B">
        <w:t xml:space="preserve">the same </w:t>
      </w:r>
      <w:r w:rsidR="00F65C40">
        <w:t>beam</w:t>
      </w:r>
      <w:r w:rsidR="0036418E">
        <w:t xml:space="preserve"> is used for </w:t>
      </w:r>
      <w:r w:rsidR="0028404A">
        <w:t xml:space="preserve">QCL RS and </w:t>
      </w:r>
      <w:r w:rsidR="00036EA2">
        <w:t>PDCCH/PDSCH/AP CSI</w:t>
      </w:r>
      <w:r w:rsidR="00691D3F">
        <w:rPr>
          <w:rFonts w:hint="eastAsia"/>
        </w:rPr>
        <w:t>-</w:t>
      </w:r>
      <w:r w:rsidR="00691D3F">
        <w:t>RS</w:t>
      </w:r>
      <w:r w:rsidR="005209C5">
        <w:t xml:space="preserve"> (i.e., Type-D)</w:t>
      </w:r>
      <w:r w:rsidR="00036EA2">
        <w:t>.</w:t>
      </w:r>
      <w:r w:rsidR="00FA736B">
        <w:t xml:space="preserve"> </w:t>
      </w:r>
    </w:p>
    <w:p w14:paraId="0FE9B3C5" w14:textId="09C1F876" w:rsidR="004E0362" w:rsidRDefault="00352A72" w:rsidP="0018161E">
      <w:r>
        <w:rPr>
          <w:rFonts w:hint="eastAsia"/>
        </w:rPr>
        <w:t>O</w:t>
      </w:r>
      <w:r>
        <w:t xml:space="preserve">ne of discussion points is </w:t>
      </w:r>
      <w:r w:rsidR="005B1F7C">
        <w:t xml:space="preserve">whether a SSB associated with a QCL RS of an indicated TCI state is </w:t>
      </w:r>
      <w:r w:rsidR="00821ACB">
        <w:t>used</w:t>
      </w:r>
      <w:r w:rsidR="005B1F7C">
        <w:t xml:space="preserve"> as the current beam.</w:t>
      </w:r>
      <w:r w:rsidR="004E0362">
        <w:t xml:space="preserve"> According to discussions in RAN</w:t>
      </w:r>
      <w:r w:rsidR="008360BE">
        <w:t>1</w:t>
      </w:r>
      <w:r w:rsidR="004E0362">
        <w:t xml:space="preserve">#116bis meeting, </w:t>
      </w:r>
      <w:r w:rsidR="008C6B65">
        <w:t xml:space="preserve">the CSI-RS beam is typically narrow to optimize spatial direction and beam gain, and the SSB beam is typically wide to cover horizontal-area. </w:t>
      </w:r>
      <w:r w:rsidR="00E81439">
        <w:t xml:space="preserve">In a case that the current beam is </w:t>
      </w:r>
      <w:r w:rsidR="00671245">
        <w:t xml:space="preserve">a </w:t>
      </w:r>
      <w:r w:rsidR="00E81439">
        <w:t xml:space="preserve">SSB, the NW can </w:t>
      </w:r>
      <w:r w:rsidR="00605223">
        <w:t xml:space="preserve">also </w:t>
      </w:r>
      <w:r w:rsidR="00FB3CE9">
        <w:t xml:space="preserve">consider </w:t>
      </w:r>
      <w:r w:rsidR="008F6531">
        <w:t xml:space="preserve">a fallback into the wide beam. Therefore, in terms of the flexibility, we support that the current beam is derived from </w:t>
      </w:r>
      <w:r w:rsidR="00821ACB">
        <w:t xml:space="preserve">both QCL RS of an indicated TCI state and </w:t>
      </w:r>
      <w:r w:rsidR="008F6531">
        <w:t>SSB associated with a QCL RS of an indicated TCI state.</w:t>
      </w:r>
    </w:p>
    <w:p w14:paraId="5A3CAF51" w14:textId="4DCBB5E6" w:rsidR="004B2CC4" w:rsidRPr="002B588A" w:rsidRDefault="004B2CC4" w:rsidP="0018161E">
      <w:pPr>
        <w:rPr>
          <w:b/>
          <w:bCs/>
        </w:rPr>
      </w:pPr>
      <w:r w:rsidRPr="002B588A">
        <w:rPr>
          <w:rFonts w:hint="eastAsia"/>
          <w:b/>
          <w:bCs/>
        </w:rPr>
        <w:t>P</w:t>
      </w:r>
      <w:r w:rsidRPr="002B588A">
        <w:rPr>
          <w:b/>
          <w:bCs/>
        </w:rPr>
        <w:t xml:space="preserve">roposal 1: For </w:t>
      </w:r>
      <w:r w:rsidR="009804C9">
        <w:rPr>
          <w:b/>
          <w:bCs/>
        </w:rPr>
        <w:t xml:space="preserve">Event-2 based </w:t>
      </w:r>
      <w:r w:rsidRPr="002B588A">
        <w:rPr>
          <w:b/>
          <w:bCs/>
        </w:rPr>
        <w:t>UEIBM</w:t>
      </w:r>
      <w:r w:rsidR="001D5F4F" w:rsidRPr="002B588A">
        <w:rPr>
          <w:b/>
          <w:bCs/>
        </w:rPr>
        <w:t>, the current beam should be derived from a SSB associated with a QCL RS of an indicated TCI state.</w:t>
      </w:r>
    </w:p>
    <w:p w14:paraId="0FD46E53" w14:textId="714068C4" w:rsidR="00A77E91" w:rsidRPr="00122332" w:rsidRDefault="00A77E91" w:rsidP="0018161E">
      <w:pPr>
        <w:rPr>
          <w:u w:val="single"/>
        </w:rPr>
      </w:pPr>
      <w:r w:rsidRPr="00122332">
        <w:rPr>
          <w:rFonts w:hint="eastAsia"/>
          <w:u w:val="single"/>
        </w:rPr>
        <w:t>I</w:t>
      </w:r>
      <w:r w:rsidRPr="00122332">
        <w:rPr>
          <w:u w:val="single"/>
        </w:rPr>
        <w:t xml:space="preserve">ssue 2: </w:t>
      </w:r>
      <w:r w:rsidR="00091B40" w:rsidRPr="00122332">
        <w:rPr>
          <w:u w:val="single"/>
        </w:rPr>
        <w:t>Definition of candidate RS(s) for beam beam(s)</w:t>
      </w:r>
    </w:p>
    <w:p w14:paraId="0E6408B6" w14:textId="4BEC3561" w:rsidR="000C53A9" w:rsidRDefault="00F27701" w:rsidP="0018161E">
      <w:r>
        <w:t>In Event-2, the UE compares L1-RSRPs of the current beam and candidate beams</w:t>
      </w:r>
      <w:r w:rsidR="00306309">
        <w:t xml:space="preserve">. </w:t>
      </w:r>
      <w:r w:rsidR="00BC6CE1">
        <w:t xml:space="preserve">If at least one of the candidate beam(s) is better than the current beam, the UE triggers the UEIBM and reports the candidate beam(s) satisfying the condition as the </w:t>
      </w:r>
      <w:r w:rsidR="004057BF">
        <w:t>new</w:t>
      </w:r>
      <w:r w:rsidR="00BC6CE1">
        <w:t xml:space="preserve"> beam(s)</w:t>
      </w:r>
      <w:r w:rsidR="002870A3">
        <w:t>.</w:t>
      </w:r>
      <w:r w:rsidR="0092215C">
        <w:t xml:space="preserve"> However, the candidate beams (i.e., RS(s) for the </w:t>
      </w:r>
      <w:r w:rsidR="004057BF">
        <w:t>new</w:t>
      </w:r>
      <w:r w:rsidR="0092215C">
        <w:t xml:space="preserve"> beam(s)) are not defined.</w:t>
      </w:r>
      <w:r w:rsidR="00704443">
        <w:t xml:space="preserve"> </w:t>
      </w:r>
      <w:r w:rsidR="009871B9">
        <w:t xml:space="preserve">In the legacy </w:t>
      </w:r>
      <w:r w:rsidR="004115DD">
        <w:t xml:space="preserve">DL Tx beam refinement, </w:t>
      </w:r>
      <w:r w:rsidR="0078142B">
        <w:t xml:space="preserve">the RS(s) for the </w:t>
      </w:r>
      <w:r w:rsidR="004057BF">
        <w:t>new</w:t>
      </w:r>
      <w:r w:rsidR="0078142B">
        <w:t xml:space="preserve"> beam(s) are explicitly configured in </w:t>
      </w:r>
      <w:r w:rsidR="0090510D">
        <w:t>a RS resource set</w:t>
      </w:r>
      <w:r w:rsidR="0069310B">
        <w:t xml:space="preserve">. For example, </w:t>
      </w:r>
      <w:r w:rsidR="000874C1">
        <w:t xml:space="preserve">the RS resource set may include </w:t>
      </w:r>
      <w:r w:rsidR="004F5C86">
        <w:t>QCL RSs of configured/activated TCI states and SSBs</w:t>
      </w:r>
      <w:r w:rsidR="00132D6E">
        <w:t xml:space="preserve"> </w:t>
      </w:r>
      <w:r w:rsidR="008418D8">
        <w:t xml:space="preserve">which are associated with </w:t>
      </w:r>
      <w:r w:rsidR="004664D4">
        <w:t>QCL RSs</w:t>
      </w:r>
      <w:r w:rsidR="00DD4660">
        <w:t xml:space="preserve">. </w:t>
      </w:r>
      <w:r w:rsidR="00CD3F69">
        <w:t>Consider</w:t>
      </w:r>
      <w:r w:rsidR="000C5EE3">
        <w:t>ing the</w:t>
      </w:r>
      <w:r w:rsidR="003C292C">
        <w:t xml:space="preserve"> flexibility, </w:t>
      </w:r>
      <w:r w:rsidR="006E4206">
        <w:t xml:space="preserve">we support that the candidate RS(s) for the </w:t>
      </w:r>
      <w:r w:rsidR="004057BF">
        <w:t>new</w:t>
      </w:r>
      <w:r w:rsidR="006E4206">
        <w:t xml:space="preserve"> beam(s) </w:t>
      </w:r>
      <w:r w:rsidR="00FD1EC7">
        <w:t>are explicitly configured via RRC.</w:t>
      </w:r>
    </w:p>
    <w:p w14:paraId="6CD798B1" w14:textId="601CE5ED" w:rsidR="0018161E" w:rsidRDefault="00BB6487" w:rsidP="0018161E">
      <w:pPr>
        <w:rPr>
          <w:b/>
          <w:bCs/>
        </w:rPr>
      </w:pPr>
      <w:r w:rsidRPr="00CF5855">
        <w:rPr>
          <w:rFonts w:hint="eastAsia"/>
          <w:b/>
          <w:bCs/>
        </w:rPr>
        <w:t>P</w:t>
      </w:r>
      <w:r w:rsidRPr="00CF5855">
        <w:rPr>
          <w:b/>
          <w:bCs/>
        </w:rPr>
        <w:t xml:space="preserve">roposal 2: For </w:t>
      </w:r>
      <w:r w:rsidR="009804C9">
        <w:rPr>
          <w:b/>
          <w:bCs/>
        </w:rPr>
        <w:t xml:space="preserve">Event-2 based </w:t>
      </w:r>
      <w:r w:rsidRPr="00CF5855">
        <w:rPr>
          <w:b/>
          <w:bCs/>
        </w:rPr>
        <w:t xml:space="preserve">UEIBM, the candidate RS(s) for the </w:t>
      </w:r>
      <w:r w:rsidR="004057BF">
        <w:rPr>
          <w:b/>
          <w:bCs/>
        </w:rPr>
        <w:t>new</w:t>
      </w:r>
      <w:r w:rsidRPr="00CF5855">
        <w:rPr>
          <w:b/>
          <w:bCs/>
        </w:rPr>
        <w:t xml:space="preserve"> beam(s) are explicitly configured via RRC.</w:t>
      </w:r>
    </w:p>
    <w:p w14:paraId="4AAAE5B0" w14:textId="614A5CCC" w:rsidR="00122332" w:rsidRPr="00394B1C" w:rsidRDefault="00394B1C" w:rsidP="0018161E">
      <w:pPr>
        <w:rPr>
          <w:u w:val="single"/>
        </w:rPr>
      </w:pPr>
      <w:r w:rsidRPr="00394B1C">
        <w:rPr>
          <w:rFonts w:hint="eastAsia"/>
          <w:u w:val="single"/>
        </w:rPr>
        <w:t>I</w:t>
      </w:r>
      <w:r w:rsidRPr="00394B1C">
        <w:rPr>
          <w:u w:val="single"/>
        </w:rPr>
        <w:t>ssue 3: Threshold</w:t>
      </w:r>
      <w:r w:rsidR="00F406E3">
        <w:rPr>
          <w:u w:val="single"/>
        </w:rPr>
        <w:t>, filtering</w:t>
      </w:r>
    </w:p>
    <w:p w14:paraId="7C9E3D19" w14:textId="0DB5E76A" w:rsidR="00CD65D7" w:rsidRDefault="00394B1C" w:rsidP="0018161E">
      <w:r>
        <w:rPr>
          <w:rFonts w:hint="eastAsia"/>
        </w:rPr>
        <w:t>I</w:t>
      </w:r>
      <w:r>
        <w:t>n RAN1#116bis meeting, it was agreed that a threshold is configured by RRC</w:t>
      </w:r>
      <w:r w:rsidR="00EA1E31">
        <w:t xml:space="preserve">. </w:t>
      </w:r>
      <w:r w:rsidR="00264937">
        <w:t>In Event-2,</w:t>
      </w:r>
      <w:r w:rsidR="004759F2">
        <w:t xml:space="preserve"> </w:t>
      </w:r>
      <w:r w:rsidR="00264937" w:rsidRPr="00264937">
        <w:t xml:space="preserve">when quality of at least one new beam becomes </w:t>
      </w:r>
      <w:r w:rsidR="00C07D4F">
        <w:t>the</w:t>
      </w:r>
      <w:r w:rsidR="00264937" w:rsidRPr="00264937">
        <w:t xml:space="preserve"> threshold value better than the current beam, the UE triggers UEIBM.</w:t>
      </w:r>
      <w:r w:rsidR="001E23C8">
        <w:t xml:space="preserve"> </w:t>
      </w:r>
      <w:r w:rsidR="00CB6DCE">
        <w:t>In our view, t</w:t>
      </w:r>
      <w:r w:rsidR="002D7ADC">
        <w:t xml:space="preserve">he threshold </w:t>
      </w:r>
      <w:r w:rsidR="008B2405">
        <w:t xml:space="preserve">is basically used </w:t>
      </w:r>
      <w:r w:rsidR="00007251">
        <w:t>to</w:t>
      </w:r>
      <w:r w:rsidR="00D17920">
        <w:t xml:space="preserve"> consider a trade-off between </w:t>
      </w:r>
      <w:r w:rsidR="000A3C8A">
        <w:t>an overhead of beam switching and an improvement of beam</w:t>
      </w:r>
      <w:r w:rsidR="00DF48DB">
        <w:t xml:space="preserve">. For example, </w:t>
      </w:r>
      <w:r w:rsidR="00CD65D7">
        <w:t xml:space="preserve">the beam gain is improved by </w:t>
      </w:r>
      <w:r w:rsidR="006A5496">
        <w:t xml:space="preserve">switching to the new beam </w:t>
      </w:r>
      <w:r w:rsidR="00AC51D1">
        <w:t>although</w:t>
      </w:r>
      <w:r w:rsidR="006A5496">
        <w:t xml:space="preserve"> </w:t>
      </w:r>
      <w:r w:rsidR="00445152">
        <w:t xml:space="preserve">the UE needs to </w:t>
      </w:r>
      <w:r w:rsidR="00DB5B47">
        <w:t>consider the application time of the</w:t>
      </w:r>
      <w:r w:rsidR="00BA252B">
        <w:t xml:space="preserve"> new beam</w:t>
      </w:r>
      <w:r w:rsidR="00DB5B47">
        <w:t>.</w:t>
      </w:r>
      <w:r w:rsidR="00BA252B">
        <w:t xml:space="preserve"> </w:t>
      </w:r>
      <w:r w:rsidR="00682C7B">
        <w:t xml:space="preserve">Furthermore, we think the threshold is </w:t>
      </w:r>
      <w:r w:rsidR="00835780">
        <w:t xml:space="preserve">used to </w:t>
      </w:r>
      <w:r w:rsidR="00E442DD">
        <w:t>prevent from a ping-pong problem</w:t>
      </w:r>
      <w:r w:rsidR="00592223">
        <w:t xml:space="preserve">. </w:t>
      </w:r>
      <w:r w:rsidR="00EB6CC8">
        <w:t xml:space="preserve">For example, </w:t>
      </w:r>
      <w:r w:rsidR="00C40079">
        <w:t xml:space="preserve">the </w:t>
      </w:r>
      <w:r w:rsidR="00671F46">
        <w:t xml:space="preserve">high threshold </w:t>
      </w:r>
      <w:r w:rsidR="00340401">
        <w:t xml:space="preserve">is </w:t>
      </w:r>
      <w:r w:rsidR="00FA7C2A">
        <w:t xml:space="preserve">helpful to ignore </w:t>
      </w:r>
      <w:r w:rsidR="004D6321">
        <w:t xml:space="preserve">an instantaneous beam gain. </w:t>
      </w:r>
      <w:r w:rsidR="00991D84">
        <w:t xml:space="preserve">However, </w:t>
      </w:r>
      <w:r w:rsidR="00820725">
        <w:t xml:space="preserve">the optimization of the threshold </w:t>
      </w:r>
      <w:r w:rsidR="00435D17">
        <w:t xml:space="preserve">depends on </w:t>
      </w:r>
      <w:r w:rsidR="004C254D">
        <w:t>a channel condition</w:t>
      </w:r>
      <w:r w:rsidR="00464102">
        <w:t xml:space="preserve">, and </w:t>
      </w:r>
      <w:r w:rsidR="00DA5D9D">
        <w:t xml:space="preserve">the definition of the value range regarded as the instantaneous beam gain </w:t>
      </w:r>
      <w:r w:rsidR="00715A85">
        <w:t xml:space="preserve">is </w:t>
      </w:r>
      <w:r w:rsidR="00FC6FBD">
        <w:t xml:space="preserve">difficult </w:t>
      </w:r>
      <w:r w:rsidR="00D619A2">
        <w:t>in RRC.</w:t>
      </w:r>
      <w:r w:rsidR="00F349AD">
        <w:t xml:space="preserve"> Therefore, </w:t>
      </w:r>
      <w:r w:rsidR="004249AA">
        <w:t xml:space="preserve">the timer/counter and/or filtering </w:t>
      </w:r>
      <w:r w:rsidR="002169ED">
        <w:t>are</w:t>
      </w:r>
      <w:r w:rsidR="00BF1C52">
        <w:t xml:space="preserve"> also</w:t>
      </w:r>
      <w:r w:rsidR="002169ED">
        <w:t xml:space="preserve"> necessary</w:t>
      </w:r>
      <w:r w:rsidR="00BF1C52">
        <w:t xml:space="preserve"> to prevent from the ping-pong problem</w:t>
      </w:r>
      <w:r w:rsidR="002169ED">
        <w:t>.</w:t>
      </w:r>
    </w:p>
    <w:p w14:paraId="69BE5975" w14:textId="7F924781" w:rsidR="007F07E2" w:rsidRDefault="00FF730D" w:rsidP="0018161E">
      <w:r>
        <w:t xml:space="preserve">First, </w:t>
      </w:r>
      <w:r w:rsidR="00086414">
        <w:t xml:space="preserve">the </w:t>
      </w:r>
      <w:r w:rsidR="00FA79CA">
        <w:t xml:space="preserve">filtering </w:t>
      </w:r>
      <w:r w:rsidR="00D4417A">
        <w:t xml:space="preserve">of the L1-RSRP </w:t>
      </w:r>
      <w:r w:rsidR="00FA0BA5">
        <w:t xml:space="preserve">is </w:t>
      </w:r>
      <w:r w:rsidR="00A53003">
        <w:t>up to the UE implementation.</w:t>
      </w:r>
      <w:r w:rsidR="00723947">
        <w:t xml:space="preserve"> Th</w:t>
      </w:r>
      <w:r w:rsidR="001533C5">
        <w:t xml:space="preserve">at is, </w:t>
      </w:r>
      <w:r w:rsidR="0020428F">
        <w:t xml:space="preserve">the measured L1-RSRP is basically </w:t>
      </w:r>
      <w:r w:rsidR="00D26623">
        <w:t xml:space="preserve">filtered and </w:t>
      </w:r>
      <w:r w:rsidR="00B81D08">
        <w:t xml:space="preserve">then </w:t>
      </w:r>
      <w:r w:rsidR="0052334E">
        <w:t xml:space="preserve">reported. </w:t>
      </w:r>
      <w:r w:rsidR="00ED3FE9">
        <w:t xml:space="preserve">For the timer/counter </w:t>
      </w:r>
      <w:r w:rsidR="007630BA">
        <w:t xml:space="preserve">supported in </w:t>
      </w:r>
      <w:r w:rsidR="00C4207E">
        <w:t>MAC</w:t>
      </w:r>
      <w:r w:rsidR="005B5877">
        <w:t xml:space="preserve"> layer</w:t>
      </w:r>
      <w:r w:rsidR="00C4207E">
        <w:t xml:space="preserve">, </w:t>
      </w:r>
      <w:r w:rsidR="00570429">
        <w:t xml:space="preserve">when </w:t>
      </w:r>
      <w:r w:rsidR="00230CF2">
        <w:t xml:space="preserve">a beam failure instance is received from </w:t>
      </w:r>
      <w:r w:rsidR="005B5877">
        <w:t>PHY layer, a timer start</w:t>
      </w:r>
      <w:r w:rsidR="00982B7C">
        <w:t>s</w:t>
      </w:r>
      <w:r w:rsidR="002F7242">
        <w:t xml:space="preserve"> and </w:t>
      </w:r>
      <w:r w:rsidR="007F07E2">
        <w:t>a counter is incremented</w:t>
      </w:r>
      <w:r w:rsidR="005B5877">
        <w:t>.</w:t>
      </w:r>
      <w:r w:rsidR="001A793B">
        <w:t xml:space="preserve"> </w:t>
      </w:r>
      <w:r w:rsidR="007F07E2">
        <w:t>Before</w:t>
      </w:r>
      <w:r w:rsidR="000E3B68">
        <w:t xml:space="preserve"> the timer</w:t>
      </w:r>
      <w:r w:rsidR="007F07E2">
        <w:t xml:space="preserve"> expires</w:t>
      </w:r>
      <w:r w:rsidR="000E3B68">
        <w:t xml:space="preserve">, </w:t>
      </w:r>
      <w:r w:rsidR="007F07E2">
        <w:t xml:space="preserve">and when the counter exceeds a constant value, </w:t>
      </w:r>
      <w:r w:rsidR="00B238CF">
        <w:t xml:space="preserve">a random access is triggered for BFR. </w:t>
      </w:r>
      <w:r w:rsidR="002B41A0">
        <w:t xml:space="preserve">Likewise, </w:t>
      </w:r>
      <w:r w:rsidR="00AD0B62">
        <w:t xml:space="preserve">for the </w:t>
      </w:r>
      <w:r w:rsidR="00AD0B62">
        <w:lastRenderedPageBreak/>
        <w:t xml:space="preserve">UEIBM, </w:t>
      </w:r>
      <w:r w:rsidR="00FB598A">
        <w:t>when an event is detected, a timer start</w:t>
      </w:r>
      <w:r w:rsidR="00D56916">
        <w:t>s</w:t>
      </w:r>
      <w:r w:rsidR="00FB598A">
        <w:t xml:space="preserve"> and a counter is incremented. Before the timer expires, and when the counter exceeds a constant value, the UE </w:t>
      </w:r>
      <w:r w:rsidR="008F570F">
        <w:t xml:space="preserve">can </w:t>
      </w:r>
      <w:r w:rsidR="00FB598A">
        <w:t>initiate/trigger a beam reporting</w:t>
      </w:r>
      <w:r w:rsidR="008F570F">
        <w:t xml:space="preserve"> </w:t>
      </w:r>
      <w:r w:rsidR="004D2940">
        <w:t>according to</w:t>
      </w:r>
      <w:r w:rsidR="008F570F">
        <w:t xml:space="preserve"> Event-2</w:t>
      </w:r>
      <w:r w:rsidR="004D2940">
        <w:t xml:space="preserve">. </w:t>
      </w:r>
      <w:r w:rsidR="00BE3D80">
        <w:t xml:space="preserve">However, the timer/counter </w:t>
      </w:r>
      <w:r w:rsidR="00923091">
        <w:t>increases the latency</w:t>
      </w:r>
      <w:r w:rsidR="006F2BFB">
        <w:t xml:space="preserve">, and the PHY layer needs to manage the timer </w:t>
      </w:r>
      <w:r w:rsidR="00740CD5">
        <w:t xml:space="preserve">and store </w:t>
      </w:r>
      <w:r w:rsidR="00CC7265">
        <w:t xml:space="preserve">the </w:t>
      </w:r>
      <w:r w:rsidR="009B27FF">
        <w:t>Event-2</w:t>
      </w:r>
      <w:r w:rsidR="00720A3D">
        <w:t>-</w:t>
      </w:r>
      <w:r w:rsidR="009B27FF">
        <w:t xml:space="preserve">detected instance. Furthermore, </w:t>
      </w:r>
      <w:r w:rsidR="003428C9">
        <w:t xml:space="preserve">the reported L1-RSRP needs to be defined (e.g., whether the reported L1-RSRP is averaged </w:t>
      </w:r>
      <w:r w:rsidR="00102F20">
        <w:t xml:space="preserve">over the </w:t>
      </w:r>
      <w:r w:rsidR="003428C9">
        <w:t>duration from start to end of the timer</w:t>
      </w:r>
      <w:r w:rsidR="00556947">
        <w:t>).</w:t>
      </w:r>
      <w:r w:rsidR="00D172C2">
        <w:t xml:space="preserve"> For this reason, we don’t support </w:t>
      </w:r>
      <w:r w:rsidR="00544FF1">
        <w:t>the timer/counter</w:t>
      </w:r>
      <w:r w:rsidR="00F62434">
        <w:t>.</w:t>
      </w:r>
      <w:r w:rsidR="001A6F52">
        <w:t xml:space="preserve"> </w:t>
      </w:r>
      <w:r w:rsidR="0026378B">
        <w:t xml:space="preserve">On the other hand, </w:t>
      </w:r>
      <w:r w:rsidR="003E6BA9">
        <w:t>a</w:t>
      </w:r>
      <w:r w:rsidR="00FD3791">
        <w:t>n additional filtering</w:t>
      </w:r>
      <w:r w:rsidR="00170946">
        <w:t xml:space="preserve"> </w:t>
      </w:r>
      <w:r w:rsidR="00B60D2D">
        <w:t>post to</w:t>
      </w:r>
      <w:r w:rsidR="003E6BA9">
        <w:t xml:space="preserve"> the UE-implemented filtering</w:t>
      </w:r>
      <w:r w:rsidR="00206E3E">
        <w:t xml:space="preserve"> </w:t>
      </w:r>
      <w:r w:rsidR="00881754">
        <w:t xml:space="preserve">is </w:t>
      </w:r>
      <w:r w:rsidR="006A3439">
        <w:t>smiler to the L3 filtering</w:t>
      </w:r>
      <w:r w:rsidR="00D9675B">
        <w:t xml:space="preserve"> and </w:t>
      </w:r>
      <w:r w:rsidR="001F4AF1">
        <w:t>can be calculated</w:t>
      </w:r>
      <w:r w:rsidR="00D9675B">
        <w:t xml:space="preserve"> as follows:</w:t>
      </w:r>
    </w:p>
    <w:p w14:paraId="3DB800E8" w14:textId="77777777" w:rsidR="00D9675B" w:rsidRPr="00052280" w:rsidRDefault="00000000" w:rsidP="00D9675B">
      <m:oMathPara>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1-a</m:t>
                  </m:r>
                </m:e>
              </m:d>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m:oMathPara>
    </w:p>
    <w:p w14:paraId="5707A995" w14:textId="24ADC424" w:rsidR="00D9675B" w:rsidRDefault="00D9675B" w:rsidP="00D9675B">
      <w:r>
        <w:rPr>
          <w:rFonts w:hint="eastAsia"/>
        </w:rPr>
        <w:t>w</w:t>
      </w:r>
      <w:r>
        <w:t xml:space="preserve">here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Pr>
          <w:rFonts w:hint="eastAsia"/>
        </w:rPr>
        <w:t xml:space="preserve"> </w:t>
      </w:r>
      <w:r>
        <w:t xml:space="preserve">is updated filtered-measurement result, </w:t>
      </w:r>
      <m:oMath>
        <m:sSub>
          <m:sSubPr>
            <m:ctrlPr>
              <w:rPr>
                <w:rFonts w:ascii="Cambria Math" w:hAnsi="Cambria Math"/>
                <w:i/>
              </w:rPr>
            </m:ctrlPr>
          </m:sSubPr>
          <m:e>
            <m:r>
              <w:rPr>
                <w:rFonts w:ascii="Cambria Math" w:hAnsi="Cambria Math"/>
              </w:rPr>
              <m:t>F</m:t>
            </m:r>
          </m:e>
          <m:sub>
            <m:r>
              <w:rPr>
                <w:rFonts w:ascii="Cambria Math" w:hAnsi="Cambria Math"/>
              </w:rPr>
              <m:t>n-1</m:t>
            </m:r>
          </m:sub>
        </m:sSub>
      </m:oMath>
      <w:r>
        <w:rPr>
          <w:rFonts w:hint="eastAsia"/>
        </w:rPr>
        <w:t xml:space="preserve"> </w:t>
      </w:r>
      <w:r>
        <w:t xml:space="preserve">is old filtered-measurement result, </w:t>
      </w:r>
      <m:oMath>
        <m:sSub>
          <m:sSubPr>
            <m:ctrlPr>
              <w:rPr>
                <w:rFonts w:ascii="Cambria Math" w:hAnsi="Cambria Math"/>
                <w:i/>
              </w:rPr>
            </m:ctrlPr>
          </m:sSubPr>
          <m:e>
            <m:r>
              <w:rPr>
                <w:rFonts w:ascii="Cambria Math" w:hAnsi="Cambria Math"/>
              </w:rPr>
              <m:t>M</m:t>
            </m:r>
          </m:e>
          <m:sub>
            <m:r>
              <w:rPr>
                <w:rFonts w:ascii="Cambria Math" w:hAnsi="Cambria Math"/>
              </w:rPr>
              <m:t>n</m:t>
            </m:r>
          </m:sub>
        </m:sSub>
      </m:oMath>
      <w:r>
        <w:rPr>
          <w:rFonts w:hint="eastAsia"/>
        </w:rPr>
        <w:t xml:space="preserve"> </w:t>
      </w:r>
      <w:r>
        <w:t xml:space="preserve">is L1-RSRP, and </w:t>
      </w:r>
      <m:oMath>
        <m:r>
          <w:rPr>
            <w:rFonts w:ascii="Cambria Math" w:hAnsi="Cambria Math"/>
          </w:rPr>
          <m:t>a</m:t>
        </m:r>
      </m:oMath>
      <w:r>
        <w:rPr>
          <w:rFonts w:hint="eastAsia"/>
        </w:rPr>
        <w:t xml:space="preserve"> </w:t>
      </w:r>
      <w:r>
        <w:t xml:space="preserve">is a forgetting factor. For this equation, </w:t>
      </w:r>
      <w:r w:rsidR="00B837C5">
        <w:t xml:space="preserve">the forgetting factor </w:t>
      </w:r>
      <m:oMath>
        <m:r>
          <w:rPr>
            <w:rFonts w:ascii="Cambria Math" w:hAnsi="Cambria Math"/>
          </w:rPr>
          <m:t>a</m:t>
        </m:r>
      </m:oMath>
      <w:r w:rsidR="00B837C5">
        <w:rPr>
          <w:rFonts w:hint="eastAsia"/>
        </w:rPr>
        <w:t xml:space="preserve"> </w:t>
      </w:r>
      <w:r w:rsidR="00746AB7">
        <w:t>can be</w:t>
      </w:r>
      <w:r w:rsidR="00B837C5">
        <w:t xml:space="preserve"> configured by RRC</w:t>
      </w:r>
      <w:r w:rsidR="005203A4">
        <w:t xml:space="preserve"> (i.e., the NW can control how the L1-RSRP is used). </w:t>
      </w:r>
      <w:r w:rsidR="002F4388">
        <w:t xml:space="preserve">In </w:t>
      </w:r>
      <w:r w:rsidR="00CE0931">
        <w:t>the filtering</w:t>
      </w:r>
      <w:r w:rsidR="002F4388">
        <w:t xml:space="preserve">, </w:t>
      </w:r>
      <w:r w:rsidR="00061E11">
        <w:t xml:space="preserve">the UE </w:t>
      </w:r>
      <w:r w:rsidR="005139C5">
        <w:t xml:space="preserve">stores only </w:t>
      </w:r>
      <m:oMath>
        <m:sSub>
          <m:sSubPr>
            <m:ctrlPr>
              <w:rPr>
                <w:rFonts w:ascii="Cambria Math" w:hAnsi="Cambria Math"/>
                <w:i/>
              </w:rPr>
            </m:ctrlPr>
          </m:sSubPr>
          <m:e>
            <m:r>
              <w:rPr>
                <w:rFonts w:ascii="Cambria Math" w:hAnsi="Cambria Math"/>
              </w:rPr>
              <m:t>F</m:t>
            </m:r>
          </m:e>
          <m:sub>
            <m:r>
              <w:rPr>
                <w:rFonts w:ascii="Cambria Math" w:hAnsi="Cambria Math"/>
              </w:rPr>
              <m:t>n-1</m:t>
            </m:r>
          </m:sub>
        </m:sSub>
        <m:r>
          <w:rPr>
            <w:rFonts w:ascii="Cambria Math" w:hAnsi="Cambria Math"/>
          </w:rPr>
          <m:t xml:space="preserve"> </m:t>
        </m:r>
      </m:oMath>
      <w:r w:rsidR="005139C5">
        <w:t xml:space="preserve">and </w:t>
      </w:r>
      <w:r w:rsidR="006F01CF">
        <w:t xml:space="preserve">does not need to </w:t>
      </w:r>
      <w:r w:rsidR="009F7F49">
        <w:t xml:space="preserve">manage </w:t>
      </w:r>
      <w:r w:rsidR="00BE6916">
        <w:t>the timer</w:t>
      </w:r>
      <w:r w:rsidR="00131132">
        <w:t xml:space="preserve">. </w:t>
      </w:r>
      <w:r w:rsidR="00D04277">
        <w:t xml:space="preserve">In terms of the latency, </w:t>
      </w:r>
      <w:r w:rsidR="0044632D">
        <w:t xml:space="preserve">whether Event-2 is triggered depends on the filtered value </w:t>
      </w:r>
      <w:r w:rsidR="00481985">
        <w:t>for a case of</w:t>
      </w:r>
      <w:r w:rsidR="0044632D">
        <w:t xml:space="preserve"> the filtering although that </w:t>
      </w:r>
      <w:r w:rsidR="00892DA0">
        <w:t xml:space="preserve">depends on </w:t>
      </w:r>
      <w:r w:rsidR="00D72BF9">
        <w:t xml:space="preserve">the detected number </w:t>
      </w:r>
      <w:r w:rsidR="00481985">
        <w:t>for a case of</w:t>
      </w:r>
      <w:r w:rsidR="00D72BF9">
        <w:t xml:space="preserve"> the timer/counter.</w:t>
      </w:r>
      <w:r w:rsidR="00B37C19">
        <w:t xml:space="preserve"> In our view, </w:t>
      </w:r>
      <w:r w:rsidR="00C36E2B">
        <w:t xml:space="preserve">the </w:t>
      </w:r>
      <w:r w:rsidR="00DC6928">
        <w:t>reported L1-RSRP is clear for the case of the filtering.</w:t>
      </w:r>
      <w:r w:rsidR="00F6794D">
        <w:t xml:space="preserve"> Therefore, we support </w:t>
      </w:r>
      <w:r w:rsidR="001D74C3">
        <w:t xml:space="preserve">that </w:t>
      </w:r>
      <w:r w:rsidR="00AC13D9">
        <w:t>the filter</w:t>
      </w:r>
      <w:r w:rsidR="00910FDC">
        <w:t xml:space="preserve">ed L1-RSRP is used to determine the triggering event and </w:t>
      </w:r>
      <w:r w:rsidR="00C977CC">
        <w:t>the NW control</w:t>
      </w:r>
      <w:r w:rsidR="008445AB">
        <w:t>s</w:t>
      </w:r>
      <w:r w:rsidR="00C977CC">
        <w:t xml:space="preserve"> the filter coefficient.</w:t>
      </w:r>
    </w:p>
    <w:p w14:paraId="73A7412E" w14:textId="270BCF88" w:rsidR="008445AB" w:rsidRPr="00862796" w:rsidRDefault="008445AB" w:rsidP="00D9675B">
      <w:pPr>
        <w:rPr>
          <w:b/>
          <w:bCs/>
        </w:rPr>
      </w:pPr>
      <w:r w:rsidRPr="00862796">
        <w:rPr>
          <w:rFonts w:hint="eastAsia"/>
          <w:b/>
          <w:bCs/>
        </w:rPr>
        <w:t>P</w:t>
      </w:r>
      <w:r w:rsidRPr="00862796">
        <w:rPr>
          <w:b/>
          <w:bCs/>
        </w:rPr>
        <w:t xml:space="preserve">roposal 3: For </w:t>
      </w:r>
      <w:r w:rsidR="009804C9">
        <w:rPr>
          <w:b/>
          <w:bCs/>
        </w:rPr>
        <w:t>Event-2 based</w:t>
      </w:r>
      <w:r w:rsidRPr="00862796">
        <w:rPr>
          <w:b/>
          <w:bCs/>
        </w:rPr>
        <w:t xml:space="preserve"> UEIBM, we support that the filtered L1-RSRP is used to determine the triggering event and the NW controls the filter coefficient.</w:t>
      </w:r>
    </w:p>
    <w:p w14:paraId="38C211BE" w14:textId="17BF203E" w:rsidR="00D9675B" w:rsidRPr="00426415" w:rsidRDefault="00DD31F0" w:rsidP="0018161E">
      <w:pPr>
        <w:rPr>
          <w:u w:val="single"/>
        </w:rPr>
      </w:pPr>
      <w:r w:rsidRPr="00426415">
        <w:rPr>
          <w:rFonts w:hint="eastAsia"/>
          <w:u w:val="single"/>
        </w:rPr>
        <w:t>I</w:t>
      </w:r>
      <w:r w:rsidRPr="00426415">
        <w:rPr>
          <w:u w:val="single"/>
        </w:rPr>
        <w:t xml:space="preserve">ssue 4: </w:t>
      </w:r>
      <w:r w:rsidR="00A7027C" w:rsidRPr="00426415">
        <w:rPr>
          <w:u w:val="single"/>
        </w:rPr>
        <w:t>RS resource set reception</w:t>
      </w:r>
    </w:p>
    <w:p w14:paraId="2BE13625" w14:textId="0E56F510" w:rsidR="002E5EF7" w:rsidRPr="007A203D" w:rsidRDefault="006D5E83" w:rsidP="0018161E">
      <w:r>
        <w:rPr>
          <w:rFonts w:hint="eastAsia"/>
        </w:rPr>
        <w:t>N</w:t>
      </w:r>
      <w:r>
        <w:t xml:space="preserve">aturally, </w:t>
      </w:r>
      <w:r w:rsidR="00134A57">
        <w:t xml:space="preserve">the UE </w:t>
      </w:r>
      <w:r w:rsidR="00140DB9">
        <w:t>receives a RS resource set</w:t>
      </w:r>
      <w:r w:rsidR="00A84A00">
        <w:t xml:space="preserve">, measures RS resources within the RS resource set, </w:t>
      </w:r>
      <w:r w:rsidR="008A49E5">
        <w:t xml:space="preserve">detects </w:t>
      </w:r>
      <w:r w:rsidR="00FE0B1C">
        <w:t xml:space="preserve">one of events, and </w:t>
      </w:r>
      <w:r w:rsidR="00D02A61">
        <w:t xml:space="preserve">reports </w:t>
      </w:r>
      <w:r w:rsidR="00604C44">
        <w:t>some</w:t>
      </w:r>
      <w:r w:rsidR="00CC2230">
        <w:t xml:space="preserve"> or </w:t>
      </w:r>
      <w:r w:rsidR="00604C44">
        <w:t>all the</w:t>
      </w:r>
      <w:r w:rsidR="00CC2230">
        <w:t xml:space="preserve"> </w:t>
      </w:r>
      <w:r w:rsidR="00604C44">
        <w:t xml:space="preserve">RS resources </w:t>
      </w:r>
      <w:r w:rsidR="00A77CBE">
        <w:t>and these L1-RSRP</w:t>
      </w:r>
      <w:r w:rsidR="00CF38FE" w:rsidRPr="007A203D">
        <w:t>s.</w:t>
      </w:r>
      <w:r w:rsidR="008B0D6C" w:rsidRPr="007A203D">
        <w:t xml:space="preserve"> </w:t>
      </w:r>
      <w:r w:rsidR="002E5EF7" w:rsidRPr="007A203D">
        <w:t xml:space="preserve">However, </w:t>
      </w:r>
      <w:r w:rsidR="00C618F0" w:rsidRPr="007A203D">
        <w:t xml:space="preserve">the </w:t>
      </w:r>
      <w:r w:rsidR="002E5EF7" w:rsidRPr="007A203D">
        <w:t xml:space="preserve">contents of the RS resource set and </w:t>
      </w:r>
      <w:r w:rsidR="00460078" w:rsidRPr="007A203D">
        <w:t>how the UE identifies Event-2</w:t>
      </w:r>
      <w:r w:rsidR="00C618F0" w:rsidRPr="007A203D">
        <w:t xml:space="preserve"> are not defined yet</w:t>
      </w:r>
      <w:r w:rsidR="00460078" w:rsidRPr="007A203D">
        <w:t>.</w:t>
      </w:r>
      <w:r w:rsidR="008F7525" w:rsidRPr="007A203D">
        <w:t xml:space="preserve"> In our view, </w:t>
      </w:r>
      <w:r w:rsidR="00B15000" w:rsidRPr="007A203D">
        <w:t xml:space="preserve">there are the following alternatives to define </w:t>
      </w:r>
      <w:r w:rsidR="008F7525" w:rsidRPr="007A203D">
        <w:t>the contents of the RS resource set</w:t>
      </w:r>
      <w:r w:rsidR="00B15000" w:rsidRPr="007A203D">
        <w:t xml:space="preserve"> in Event-2:</w:t>
      </w:r>
    </w:p>
    <w:p w14:paraId="6C6BC652" w14:textId="0BE1B60A" w:rsidR="00B15000" w:rsidRPr="007A203D" w:rsidRDefault="00B15000" w:rsidP="00B15000">
      <w:pPr>
        <w:pStyle w:val="aff5"/>
        <w:numPr>
          <w:ilvl w:val="0"/>
          <w:numId w:val="31"/>
        </w:numPr>
        <w:ind w:leftChars="0"/>
      </w:pPr>
      <w:r w:rsidRPr="007A203D">
        <w:rPr>
          <w:rFonts w:hint="eastAsia"/>
        </w:rPr>
        <w:t>A</w:t>
      </w:r>
      <w:r w:rsidRPr="007A203D">
        <w:t>lt 1a: The RS resource set consists of both current beam and candidate beams</w:t>
      </w:r>
      <w:r w:rsidR="00447750" w:rsidRPr="007A203D">
        <w:t>.</w:t>
      </w:r>
    </w:p>
    <w:p w14:paraId="1F8296E4" w14:textId="6D1158E6" w:rsidR="00B15000" w:rsidRPr="007A203D" w:rsidRDefault="00B15000" w:rsidP="00B15000">
      <w:pPr>
        <w:pStyle w:val="aff5"/>
        <w:numPr>
          <w:ilvl w:val="0"/>
          <w:numId w:val="31"/>
        </w:numPr>
        <w:ind w:leftChars="0"/>
      </w:pPr>
      <w:r w:rsidRPr="007A203D">
        <w:rPr>
          <w:rFonts w:hint="eastAsia"/>
        </w:rPr>
        <w:t>A</w:t>
      </w:r>
      <w:r w:rsidRPr="007A203D">
        <w:t>lt 1b: The RS resource set consists of candidate beams</w:t>
      </w:r>
      <w:r w:rsidR="00447750" w:rsidRPr="007A203D">
        <w:t>.</w:t>
      </w:r>
    </w:p>
    <w:p w14:paraId="735EB00A" w14:textId="6E906467" w:rsidR="00F6585B" w:rsidRPr="007A203D" w:rsidRDefault="00F6585B" w:rsidP="00F6585B">
      <w:r w:rsidRPr="007A203D">
        <w:rPr>
          <w:rFonts w:hint="eastAsia"/>
        </w:rPr>
        <w:t>F</w:t>
      </w:r>
      <w:r w:rsidRPr="007A203D">
        <w:t xml:space="preserve">urthermore, there are </w:t>
      </w:r>
      <w:r w:rsidR="00F411F3" w:rsidRPr="007A203D">
        <w:t>four alternatives to trigger an assessment of L1-RSRP for Event-2:</w:t>
      </w:r>
    </w:p>
    <w:p w14:paraId="7B080734" w14:textId="10B433C3" w:rsidR="00F6585B" w:rsidRPr="007A203D" w:rsidRDefault="00F6585B" w:rsidP="00F6585B">
      <w:pPr>
        <w:pStyle w:val="aff5"/>
        <w:numPr>
          <w:ilvl w:val="0"/>
          <w:numId w:val="31"/>
        </w:numPr>
        <w:ind w:leftChars="0"/>
      </w:pPr>
      <w:r w:rsidRPr="007A203D">
        <w:rPr>
          <w:rFonts w:hint="eastAsia"/>
        </w:rPr>
        <w:t>A</w:t>
      </w:r>
      <w:r w:rsidRPr="007A203D">
        <w:t xml:space="preserve">lt 2a: </w:t>
      </w:r>
      <w:r w:rsidR="00235111" w:rsidRPr="007A203D">
        <w:t>Event ID</w:t>
      </w:r>
      <w:r w:rsidR="00DB49BE" w:rsidRPr="007A203D">
        <w:t xml:space="preserve"> (Multi-event) or enabling Event-2 (Single-event)</w:t>
      </w:r>
      <w:r w:rsidR="00B30C95" w:rsidRPr="007A203D">
        <w:t xml:space="preserve"> </w:t>
      </w:r>
      <w:r w:rsidR="00235111" w:rsidRPr="007A203D">
        <w:t xml:space="preserve">is configured </w:t>
      </w:r>
      <w:r w:rsidR="00DB49BE" w:rsidRPr="007A203D">
        <w:t xml:space="preserve">by RRC (e.g., </w:t>
      </w:r>
      <w:r w:rsidR="00235111" w:rsidRPr="007A203D">
        <w:t xml:space="preserve">the report setting or </w:t>
      </w:r>
      <w:r w:rsidR="003E142B" w:rsidRPr="007A203D">
        <w:t xml:space="preserve">the </w:t>
      </w:r>
      <w:r w:rsidR="00235111" w:rsidRPr="007A203D">
        <w:t>resource setting</w:t>
      </w:r>
      <w:r w:rsidR="00DB49BE" w:rsidRPr="007A203D">
        <w:t>)</w:t>
      </w:r>
      <w:r w:rsidR="00235111" w:rsidRPr="007A203D">
        <w:t>.</w:t>
      </w:r>
    </w:p>
    <w:p w14:paraId="64BF55FB" w14:textId="08AD03CF" w:rsidR="00235111" w:rsidRPr="007A203D" w:rsidRDefault="00235111" w:rsidP="00F6585B">
      <w:pPr>
        <w:pStyle w:val="aff5"/>
        <w:numPr>
          <w:ilvl w:val="0"/>
          <w:numId w:val="31"/>
        </w:numPr>
        <w:ind w:leftChars="0"/>
      </w:pPr>
      <w:r w:rsidRPr="007A203D">
        <w:rPr>
          <w:rFonts w:hint="eastAsia"/>
        </w:rPr>
        <w:t>A</w:t>
      </w:r>
      <w:r w:rsidRPr="007A203D">
        <w:t xml:space="preserve">lt 2b: </w:t>
      </w:r>
      <w:r w:rsidR="00111F7B" w:rsidRPr="007A203D">
        <w:t>Event ID</w:t>
      </w:r>
      <w:r w:rsidR="00DB49BE" w:rsidRPr="007A203D">
        <w:t xml:space="preserve"> (Multi-event) or enabling Event-2 (Single-event)</w:t>
      </w:r>
      <w:r w:rsidR="00111F7B" w:rsidRPr="007A203D">
        <w:t xml:space="preserve"> is selected by the UE.</w:t>
      </w:r>
    </w:p>
    <w:p w14:paraId="1EF443EB" w14:textId="5F13DB4F" w:rsidR="006D5E83" w:rsidRDefault="00DB2E50" w:rsidP="0018161E">
      <w:r w:rsidRPr="007A203D">
        <w:t>In the current spec, t</w:t>
      </w:r>
      <w:r w:rsidR="00ED7462" w:rsidRPr="007A203D">
        <w:t>he RS resource set</w:t>
      </w:r>
      <w:r w:rsidR="00B836C8" w:rsidRPr="007A203D">
        <w:t xml:space="preserve"> is configured by a</w:t>
      </w:r>
      <w:r w:rsidR="003B5EDB" w:rsidRPr="007A203D">
        <w:t xml:space="preserve"> periodic/semi-persistent</w:t>
      </w:r>
      <w:r w:rsidR="00B836C8" w:rsidRPr="007A203D">
        <w:t xml:space="preserve"> resource setting</w:t>
      </w:r>
      <w:r w:rsidR="005A3FBA" w:rsidRPr="007A203D">
        <w:t>, and the resource setting is linked to one report setting</w:t>
      </w:r>
      <w:r w:rsidR="0036493C" w:rsidRPr="007A203D">
        <w:t xml:space="preserve"> for L1-RSRP computation</w:t>
      </w:r>
      <w:r w:rsidR="00B47B0E" w:rsidRPr="007A203D">
        <w:t>.</w:t>
      </w:r>
      <w:r w:rsidR="00447750" w:rsidRPr="007A203D">
        <w:t xml:space="preserve"> For Alt 1a, the RS resource set consists of both current beam and candidate beams, and the UE </w:t>
      </w:r>
      <w:r w:rsidR="00375B72" w:rsidRPr="007A203D">
        <w:t xml:space="preserve">measures </w:t>
      </w:r>
      <w:r w:rsidR="00784B66" w:rsidRPr="007A203D">
        <w:t xml:space="preserve">them at the same time. </w:t>
      </w:r>
      <w:r w:rsidR="002849FD" w:rsidRPr="007A203D">
        <w:t xml:space="preserve">On the other hand, for Alt 1b, </w:t>
      </w:r>
      <w:r w:rsidR="00A07767" w:rsidRPr="007A203D">
        <w:t>the UE measures the current beam in adv</w:t>
      </w:r>
      <w:r w:rsidR="00A07767">
        <w:t xml:space="preserve">ance and stores </w:t>
      </w:r>
      <w:r w:rsidR="00510B54">
        <w:t>its</w:t>
      </w:r>
      <w:r w:rsidR="00A07767">
        <w:t xml:space="preserve"> measurement result. </w:t>
      </w:r>
      <w:r w:rsidR="002364A0">
        <w:t xml:space="preserve">And then, the UE </w:t>
      </w:r>
      <w:r w:rsidR="001D6DA6">
        <w:t>compares the</w:t>
      </w:r>
      <w:r w:rsidR="00694740">
        <w:t xml:space="preserve"> other</w:t>
      </w:r>
      <w:r w:rsidR="001D6DA6">
        <w:t xml:space="preserve"> measurement result</w:t>
      </w:r>
      <w:r w:rsidR="00694740">
        <w:t>s</w:t>
      </w:r>
      <w:r w:rsidR="001D6DA6">
        <w:t xml:space="preserve"> </w:t>
      </w:r>
      <w:r w:rsidR="00694740">
        <w:t xml:space="preserve">of the candidate beams with the one of the current beam. </w:t>
      </w:r>
      <w:r w:rsidR="001B154E">
        <w:t xml:space="preserve">For Alt 1b, </w:t>
      </w:r>
      <w:r w:rsidR="00746178">
        <w:t xml:space="preserve">the UE </w:t>
      </w:r>
      <w:r w:rsidR="00B55B94">
        <w:t xml:space="preserve">can </w:t>
      </w:r>
      <w:r w:rsidR="0059032D">
        <w:t xml:space="preserve">independently </w:t>
      </w:r>
      <w:r w:rsidR="0014545C">
        <w:t xml:space="preserve">perform measurements for the maintenance of the current beam and </w:t>
      </w:r>
      <w:r w:rsidR="0059032D">
        <w:t>DL Tx refinement.</w:t>
      </w:r>
      <w:r w:rsidR="00392C3B">
        <w:t xml:space="preserve"> For example, </w:t>
      </w:r>
      <w:r w:rsidR="00B051C2">
        <w:t>the BFD set can be determined</w:t>
      </w:r>
      <w:r w:rsidR="0042093B">
        <w:t xml:space="preserve"> from the indicated TCI state</w:t>
      </w:r>
      <w:r w:rsidR="002F5395">
        <w:t>, and the UE performs BFD procedure independently from Event-2</w:t>
      </w:r>
      <w:r w:rsidR="009600A0">
        <w:t xml:space="preserve">. </w:t>
      </w:r>
      <w:r w:rsidR="00803F9E">
        <w:t xml:space="preserve">Furthermore, different periodicities can be </w:t>
      </w:r>
      <w:r w:rsidR="00D97E81">
        <w:t xml:space="preserve">configured for </w:t>
      </w:r>
      <w:r w:rsidR="007B36D8">
        <w:t>measurements for the current beam and candidate beams.</w:t>
      </w:r>
      <w:r w:rsidR="00BD258E">
        <w:rPr>
          <w:rFonts w:hint="eastAsia"/>
        </w:rPr>
        <w:t xml:space="preserve"> </w:t>
      </w:r>
      <w:r w:rsidR="00882781">
        <w:t xml:space="preserve">In this case, </w:t>
      </w:r>
      <w:r w:rsidR="00882781">
        <w:lastRenderedPageBreak/>
        <w:t xml:space="preserve">when the UE receives the second RS resource set of the candidate beams, </w:t>
      </w:r>
      <w:r w:rsidR="000D5A0E">
        <w:t xml:space="preserve">the UE </w:t>
      </w:r>
      <w:r w:rsidR="0009337B">
        <w:t xml:space="preserve">can </w:t>
      </w:r>
      <w:r w:rsidR="007A15C0">
        <w:t>compare measurement results of the second RS resource set with the stored measurement result of the first RS resource set.</w:t>
      </w:r>
      <w:r w:rsidR="0009337B">
        <w:rPr>
          <w:rFonts w:hint="eastAsia"/>
        </w:rPr>
        <w:t xml:space="preserve"> </w:t>
      </w:r>
      <w:r w:rsidR="006E1303">
        <w:t xml:space="preserve">For this reason, </w:t>
      </w:r>
      <w:r w:rsidR="00776A43">
        <w:t xml:space="preserve">we </w:t>
      </w:r>
      <w:r w:rsidR="00605D5A">
        <w:t xml:space="preserve">support </w:t>
      </w:r>
      <w:r w:rsidR="00FE53B0">
        <w:t xml:space="preserve">that the UE receives </w:t>
      </w:r>
      <w:r w:rsidR="009804C9">
        <w:t>the current beam and candidate beams independently.</w:t>
      </w:r>
    </w:p>
    <w:p w14:paraId="01C726D7" w14:textId="4691E264" w:rsidR="00D33521" w:rsidRPr="0031451F" w:rsidRDefault="009804C9" w:rsidP="0018161E">
      <w:pPr>
        <w:rPr>
          <w:b/>
          <w:bCs/>
        </w:rPr>
      </w:pPr>
      <w:r w:rsidRPr="0031451F">
        <w:rPr>
          <w:rFonts w:hint="eastAsia"/>
          <w:b/>
          <w:bCs/>
        </w:rPr>
        <w:t>P</w:t>
      </w:r>
      <w:r w:rsidRPr="0031451F">
        <w:rPr>
          <w:b/>
          <w:bCs/>
        </w:rPr>
        <w:t xml:space="preserve">roposal 4: For </w:t>
      </w:r>
      <w:r w:rsidR="00032B34" w:rsidRPr="0031451F">
        <w:rPr>
          <w:b/>
          <w:bCs/>
        </w:rPr>
        <w:t>Event-2 based</w:t>
      </w:r>
      <w:r w:rsidRPr="0031451F">
        <w:rPr>
          <w:b/>
          <w:bCs/>
        </w:rPr>
        <w:t xml:space="preserve"> UEIBM</w:t>
      </w:r>
      <w:r w:rsidR="00032B34" w:rsidRPr="0031451F">
        <w:rPr>
          <w:b/>
          <w:bCs/>
        </w:rPr>
        <w:t xml:space="preserve">, </w:t>
      </w:r>
      <w:r w:rsidR="00D33521" w:rsidRPr="0031451F">
        <w:rPr>
          <w:b/>
          <w:bCs/>
        </w:rPr>
        <w:t>two</w:t>
      </w:r>
      <w:r w:rsidR="00032B34" w:rsidRPr="0031451F">
        <w:rPr>
          <w:b/>
          <w:bCs/>
        </w:rPr>
        <w:t xml:space="preserve"> RS resource set</w:t>
      </w:r>
      <w:r w:rsidR="00D33521" w:rsidRPr="0031451F">
        <w:rPr>
          <w:b/>
          <w:bCs/>
        </w:rPr>
        <w:t>s should be supported</w:t>
      </w:r>
      <w:r w:rsidR="00E21FFA" w:rsidRPr="0031451F">
        <w:rPr>
          <w:b/>
          <w:bCs/>
        </w:rPr>
        <w:t xml:space="preserve"> and the UE should receive them independently</w:t>
      </w:r>
      <w:r w:rsidR="00D33521" w:rsidRPr="0031451F">
        <w:rPr>
          <w:rFonts w:hint="eastAsia"/>
          <w:b/>
          <w:bCs/>
        </w:rPr>
        <w:t>.</w:t>
      </w:r>
    </w:p>
    <w:p w14:paraId="044DA46C" w14:textId="4E3FF4BD" w:rsidR="00D33521" w:rsidRPr="0031451F" w:rsidRDefault="00D33521" w:rsidP="00D33521">
      <w:pPr>
        <w:pStyle w:val="aff5"/>
        <w:numPr>
          <w:ilvl w:val="0"/>
          <w:numId w:val="31"/>
        </w:numPr>
        <w:ind w:leftChars="0"/>
        <w:rPr>
          <w:b/>
          <w:bCs/>
        </w:rPr>
      </w:pPr>
      <w:r w:rsidRPr="0031451F">
        <w:rPr>
          <w:rFonts w:hint="eastAsia"/>
          <w:b/>
          <w:bCs/>
        </w:rPr>
        <w:t>F</w:t>
      </w:r>
      <w:r w:rsidRPr="0031451F">
        <w:rPr>
          <w:b/>
          <w:bCs/>
        </w:rPr>
        <w:t xml:space="preserve">irst RS resource set is </w:t>
      </w:r>
      <w:r w:rsidR="00140EA8" w:rsidRPr="0031451F">
        <w:rPr>
          <w:b/>
          <w:bCs/>
        </w:rPr>
        <w:t>used for measurements on the current beam</w:t>
      </w:r>
      <w:r w:rsidR="00140EA8" w:rsidRPr="0031451F">
        <w:rPr>
          <w:b/>
          <w:bCs/>
        </w:rPr>
        <w:br/>
        <w:t>(e.</w:t>
      </w:r>
      <w:r w:rsidR="001D5379" w:rsidRPr="0031451F">
        <w:rPr>
          <w:b/>
          <w:bCs/>
        </w:rPr>
        <w:t>g.</w:t>
      </w:r>
      <w:r w:rsidR="00140EA8" w:rsidRPr="0031451F">
        <w:rPr>
          <w:b/>
          <w:bCs/>
        </w:rPr>
        <w:t xml:space="preserve">, the current beam </w:t>
      </w:r>
      <w:r w:rsidR="00E21FFA" w:rsidRPr="0031451F">
        <w:rPr>
          <w:b/>
          <w:bCs/>
        </w:rPr>
        <w:t xml:space="preserve">is </w:t>
      </w:r>
      <w:r w:rsidR="0062779C" w:rsidRPr="0031451F">
        <w:rPr>
          <w:b/>
          <w:bCs/>
        </w:rPr>
        <w:t>a QCL RS of the indicated TCI state or a SSB associated with a QCL RS of the indicated TCI state)</w:t>
      </w:r>
    </w:p>
    <w:p w14:paraId="2A5F33CA" w14:textId="1EF63D9E" w:rsidR="00140EA8" w:rsidRPr="0031451F" w:rsidRDefault="0062779C" w:rsidP="00D33521">
      <w:pPr>
        <w:pStyle w:val="aff5"/>
        <w:numPr>
          <w:ilvl w:val="0"/>
          <w:numId w:val="31"/>
        </w:numPr>
        <w:ind w:leftChars="0"/>
        <w:rPr>
          <w:b/>
          <w:bCs/>
        </w:rPr>
      </w:pPr>
      <w:r w:rsidRPr="0031451F">
        <w:rPr>
          <w:rFonts w:hint="eastAsia"/>
          <w:b/>
          <w:bCs/>
        </w:rPr>
        <w:t>S</w:t>
      </w:r>
      <w:r w:rsidRPr="0031451F">
        <w:rPr>
          <w:b/>
          <w:bCs/>
        </w:rPr>
        <w:t xml:space="preserve">econd RS resource set is </w:t>
      </w:r>
      <w:r w:rsidR="0062661B" w:rsidRPr="0031451F">
        <w:rPr>
          <w:b/>
          <w:bCs/>
        </w:rPr>
        <w:t xml:space="preserve">used for </w:t>
      </w:r>
      <w:r w:rsidR="001D5379" w:rsidRPr="0031451F">
        <w:rPr>
          <w:b/>
          <w:bCs/>
        </w:rPr>
        <w:t>measurements on the candidate beams</w:t>
      </w:r>
      <w:r w:rsidR="001D5379" w:rsidRPr="0031451F">
        <w:rPr>
          <w:b/>
          <w:bCs/>
        </w:rPr>
        <w:br/>
        <w:t>(e.g., the candidate beams are explicitly configured via RRC)</w:t>
      </w:r>
    </w:p>
    <w:p w14:paraId="7BE17E16" w14:textId="3DCF9911" w:rsidR="001D5379" w:rsidRPr="0031451F" w:rsidRDefault="001D5379" w:rsidP="00D33521">
      <w:pPr>
        <w:pStyle w:val="aff5"/>
        <w:numPr>
          <w:ilvl w:val="0"/>
          <w:numId w:val="31"/>
        </w:numPr>
        <w:ind w:leftChars="0"/>
        <w:rPr>
          <w:b/>
          <w:bCs/>
        </w:rPr>
      </w:pPr>
      <w:r w:rsidRPr="0031451F">
        <w:rPr>
          <w:rFonts w:hint="eastAsia"/>
          <w:b/>
          <w:bCs/>
        </w:rPr>
        <w:t>T</w:t>
      </w:r>
      <w:r w:rsidRPr="0031451F">
        <w:rPr>
          <w:b/>
          <w:bCs/>
        </w:rPr>
        <w:t xml:space="preserve">he UE </w:t>
      </w:r>
      <w:r w:rsidR="003C4A38" w:rsidRPr="0031451F">
        <w:rPr>
          <w:b/>
          <w:bCs/>
        </w:rPr>
        <w:t>compares</w:t>
      </w:r>
      <w:r w:rsidR="00DF6AB5" w:rsidRPr="0031451F">
        <w:rPr>
          <w:b/>
          <w:bCs/>
        </w:rPr>
        <w:t xml:space="preserve"> measurement results of the second RS resource set</w:t>
      </w:r>
      <w:r w:rsidR="003C4A38" w:rsidRPr="0031451F">
        <w:rPr>
          <w:b/>
          <w:bCs/>
        </w:rPr>
        <w:t xml:space="preserve"> </w:t>
      </w:r>
      <w:r w:rsidR="00DF6AB5" w:rsidRPr="0031451F">
        <w:rPr>
          <w:b/>
          <w:bCs/>
        </w:rPr>
        <w:t xml:space="preserve">with </w:t>
      </w:r>
      <w:r w:rsidR="003C4A38" w:rsidRPr="0031451F">
        <w:rPr>
          <w:b/>
          <w:bCs/>
        </w:rPr>
        <w:t>the stored measurement result of the first RS resource set.</w:t>
      </w:r>
    </w:p>
    <w:p w14:paraId="5FD7A237" w14:textId="67758910" w:rsidR="00E13B63" w:rsidRDefault="00EB1D8F" w:rsidP="0018161E">
      <w:r>
        <w:rPr>
          <w:rFonts w:hint="eastAsia"/>
        </w:rPr>
        <w:t>I</w:t>
      </w:r>
      <w:r>
        <w:t>f multiple events are sup</w:t>
      </w:r>
      <w:r w:rsidRPr="007A203D">
        <w:t xml:space="preserve">ported, </w:t>
      </w:r>
      <w:r w:rsidR="000142FB" w:rsidRPr="007A203D">
        <w:t xml:space="preserve">the RS resource set </w:t>
      </w:r>
      <w:r w:rsidR="00543AF3" w:rsidRPr="007A203D">
        <w:t xml:space="preserve">for Event-2 can be reused </w:t>
      </w:r>
      <w:r w:rsidR="002301B1" w:rsidRPr="007A203D">
        <w:t>for other events</w:t>
      </w:r>
      <w:r w:rsidR="002B4C50" w:rsidRPr="007A203D">
        <w:t xml:space="preserve">. For example, </w:t>
      </w:r>
      <w:r w:rsidR="00895615" w:rsidRPr="007A203D">
        <w:t xml:space="preserve">the first RS resource set for the current beam </w:t>
      </w:r>
      <w:r w:rsidR="00F052C6" w:rsidRPr="007A203D">
        <w:t xml:space="preserve">can be reused for </w:t>
      </w:r>
      <w:r w:rsidR="00F935D7" w:rsidRPr="007A203D">
        <w:t>Event-1</w:t>
      </w:r>
      <w:r w:rsidR="0054689F" w:rsidRPr="007A203D">
        <w:t>/3/8</w:t>
      </w:r>
      <w:r w:rsidR="00F935D7" w:rsidRPr="007A203D">
        <w:t>,</w:t>
      </w:r>
      <w:r w:rsidR="00DE171D" w:rsidRPr="007A203D">
        <w:t xml:space="preserve"> and</w:t>
      </w:r>
      <w:r w:rsidR="00F935D7" w:rsidRPr="007A203D">
        <w:t xml:space="preserve"> </w:t>
      </w:r>
      <w:r w:rsidR="008F7C5F" w:rsidRPr="007A203D">
        <w:t xml:space="preserve">the second RS resource set for the new beam </w:t>
      </w:r>
      <w:r w:rsidR="00803F9E" w:rsidRPr="007A203D">
        <w:t>can be reused for Event-3/4/</w:t>
      </w:r>
      <w:r w:rsidR="0054689F" w:rsidRPr="007A203D">
        <w:t xml:space="preserve">7a/7b/8/9. </w:t>
      </w:r>
      <w:r w:rsidR="001939AA" w:rsidRPr="007A203D">
        <w:t xml:space="preserve">For Alt 2b, </w:t>
      </w:r>
      <w:r w:rsidR="00B34046" w:rsidRPr="007A203D">
        <w:t xml:space="preserve">the UE </w:t>
      </w:r>
      <w:r w:rsidR="00FD3C9E" w:rsidRPr="007A203D">
        <w:t xml:space="preserve">can evaluate L1-RSRPs for multiple events, and </w:t>
      </w:r>
      <w:r w:rsidR="00C800D0" w:rsidRPr="007A203D">
        <w:t xml:space="preserve">report </w:t>
      </w:r>
      <w:r w:rsidR="001D00A2" w:rsidRPr="007A203D">
        <w:t xml:space="preserve">measurement results </w:t>
      </w:r>
      <w:r w:rsidR="00C06994" w:rsidRPr="007A203D">
        <w:t>corresponding to the detected one of events.</w:t>
      </w:r>
      <w:r w:rsidR="00654E94" w:rsidRPr="007A203D">
        <w:t xml:space="preserve"> That is, Alt 2b does not need to configure a re</w:t>
      </w:r>
      <w:r w:rsidR="00E13B63" w:rsidRPr="007A203D">
        <w:t>source</w:t>
      </w:r>
      <w:r w:rsidR="00654E94" w:rsidRPr="007A203D">
        <w:t xml:space="preserve"> setting for each event</w:t>
      </w:r>
      <w:r w:rsidR="00B623A2" w:rsidRPr="007A203D">
        <w:t xml:space="preserve">, and </w:t>
      </w:r>
      <w:r w:rsidR="005A084E" w:rsidRPr="007A203D">
        <w:t xml:space="preserve">the UE </w:t>
      </w:r>
      <w:r w:rsidR="00A93AEA" w:rsidRPr="007A203D">
        <w:t xml:space="preserve">selects one of report settings according to the detected event, and </w:t>
      </w:r>
      <w:r w:rsidR="00D81B89" w:rsidRPr="007A203D">
        <w:t>notif</w:t>
      </w:r>
      <w:r w:rsidR="0067204C" w:rsidRPr="007A203D">
        <w:t>ies</w:t>
      </w:r>
      <w:r w:rsidR="00D81B89" w:rsidRPr="007A203D">
        <w:t xml:space="preserve"> one of Event IDs before reporting measurement results (i.e., the notification of first PUCCH).</w:t>
      </w:r>
      <w:r w:rsidR="00EF76D7" w:rsidRPr="007A203D">
        <w:t xml:space="preserve"> We think Alt 2b </w:t>
      </w:r>
      <w:r w:rsidR="00F46CE1" w:rsidRPr="007A203D">
        <w:t>is more efficient than Alt 2a in terms of the resource utilization.</w:t>
      </w:r>
    </w:p>
    <w:p w14:paraId="70D82E64" w14:textId="04564B0F" w:rsidR="00FF3FE1" w:rsidRPr="004431BF" w:rsidRDefault="00FF3FE1" w:rsidP="0018161E">
      <w:pPr>
        <w:rPr>
          <w:b/>
          <w:bCs/>
        </w:rPr>
      </w:pPr>
      <w:r w:rsidRPr="004431BF">
        <w:rPr>
          <w:rFonts w:hint="eastAsia"/>
          <w:b/>
          <w:bCs/>
        </w:rPr>
        <w:t>P</w:t>
      </w:r>
      <w:r w:rsidRPr="004431BF">
        <w:rPr>
          <w:b/>
          <w:bCs/>
        </w:rPr>
        <w:t xml:space="preserve">roposal 5: </w:t>
      </w:r>
      <w:r w:rsidR="001A17E7" w:rsidRPr="004431BF">
        <w:rPr>
          <w:b/>
          <w:bCs/>
        </w:rPr>
        <w:t xml:space="preserve">For Event-2 based UEIBM, if multiple events are supported, </w:t>
      </w:r>
      <w:r w:rsidR="00E7038D" w:rsidRPr="004431BF">
        <w:rPr>
          <w:b/>
          <w:bCs/>
        </w:rPr>
        <w:t>one of Event IDs</w:t>
      </w:r>
      <w:r w:rsidR="002540AF" w:rsidRPr="004431BF">
        <w:rPr>
          <w:b/>
          <w:bCs/>
        </w:rPr>
        <w:t>/one of report settings</w:t>
      </w:r>
      <w:r w:rsidR="00E7038D" w:rsidRPr="004431BF">
        <w:rPr>
          <w:b/>
          <w:bCs/>
        </w:rPr>
        <w:t xml:space="preserve"> should be selected by the UE</w:t>
      </w:r>
      <w:r w:rsidR="0096713B" w:rsidRPr="004431BF">
        <w:rPr>
          <w:b/>
          <w:bCs/>
        </w:rPr>
        <w:t xml:space="preserve"> based on </w:t>
      </w:r>
      <w:r w:rsidR="004A0D46" w:rsidRPr="004431BF">
        <w:rPr>
          <w:b/>
          <w:bCs/>
        </w:rPr>
        <w:t>measurement result</w:t>
      </w:r>
      <w:r w:rsidR="00B435C8" w:rsidRPr="004431BF">
        <w:rPr>
          <w:b/>
          <w:bCs/>
        </w:rPr>
        <w:t>s</w:t>
      </w:r>
      <w:r w:rsidR="00E7038D" w:rsidRPr="004431BF">
        <w:rPr>
          <w:b/>
          <w:bCs/>
        </w:rPr>
        <w:t>.</w:t>
      </w:r>
    </w:p>
    <w:p w14:paraId="1569288F" w14:textId="6FCD957F" w:rsidR="00D8277A" w:rsidRDefault="00D8277A" w:rsidP="0018161E">
      <w:r>
        <w:t xml:space="preserve">If only single event is supported, </w:t>
      </w:r>
      <w:r w:rsidR="00B42937">
        <w:t>Alt 2b has no benefit and we support Alt 2a.</w:t>
      </w:r>
    </w:p>
    <w:p w14:paraId="6CCE7499" w14:textId="123876FE" w:rsidR="00B42937" w:rsidRPr="004431BF" w:rsidRDefault="00B42937" w:rsidP="0018161E">
      <w:pPr>
        <w:rPr>
          <w:b/>
          <w:bCs/>
        </w:rPr>
      </w:pPr>
      <w:r w:rsidRPr="004431BF">
        <w:rPr>
          <w:rFonts w:hint="eastAsia"/>
          <w:b/>
          <w:bCs/>
        </w:rPr>
        <w:t>P</w:t>
      </w:r>
      <w:r w:rsidRPr="004431BF">
        <w:rPr>
          <w:b/>
          <w:bCs/>
        </w:rPr>
        <w:t xml:space="preserve">roposal 6: For Event-2 based UEIBM, if only single event is supported, enabling of Event-2 should be configured by RRC </w:t>
      </w:r>
      <w:r w:rsidR="00F44870" w:rsidRPr="004431BF">
        <w:rPr>
          <w:b/>
          <w:bCs/>
        </w:rPr>
        <w:t>(e.g., the report setting or the resource setting).</w:t>
      </w:r>
    </w:p>
    <w:p w14:paraId="724F1B9C" w14:textId="77777777" w:rsidR="00394B1C" w:rsidRPr="0018161E" w:rsidRDefault="00394B1C" w:rsidP="0018161E"/>
    <w:p w14:paraId="75672698" w14:textId="145C885E" w:rsidR="00051BDA" w:rsidRDefault="00051BDA" w:rsidP="005E464B">
      <w:pPr>
        <w:pStyle w:val="20"/>
        <w:numPr>
          <w:ilvl w:val="1"/>
          <w:numId w:val="1"/>
        </w:numPr>
      </w:pPr>
      <w:r>
        <w:rPr>
          <w:rFonts w:hint="eastAsia"/>
        </w:rPr>
        <w:t>E</w:t>
      </w:r>
      <w:r>
        <w:t>vent-7a</w:t>
      </w:r>
      <w:r w:rsidR="00117602">
        <w:t>/7b</w:t>
      </w:r>
      <w:r>
        <w:t xml:space="preserve"> (Update of active TCI state list)</w:t>
      </w:r>
    </w:p>
    <w:tbl>
      <w:tblPr>
        <w:tblStyle w:val="af0"/>
        <w:tblW w:w="0" w:type="auto"/>
        <w:tblLook w:val="04A0" w:firstRow="1" w:lastRow="0" w:firstColumn="1" w:lastColumn="0" w:noHBand="0" w:noVBand="1"/>
      </w:tblPr>
      <w:tblGrid>
        <w:gridCol w:w="9954"/>
      </w:tblGrid>
      <w:tr w:rsidR="007F158F" w14:paraId="3AAD0339" w14:textId="77777777" w:rsidTr="007F158F">
        <w:tc>
          <w:tcPr>
            <w:tcW w:w="9954" w:type="dxa"/>
          </w:tcPr>
          <w:p w14:paraId="39F1D848" w14:textId="77777777" w:rsidR="007F158F" w:rsidRPr="007F158F" w:rsidRDefault="007F158F" w:rsidP="007F158F">
            <w:pPr>
              <w:overflowPunct w:val="0"/>
              <w:autoSpaceDE w:val="0"/>
              <w:autoSpaceDN w:val="0"/>
              <w:adjustRightInd w:val="0"/>
              <w:spacing w:after="0" w:afterAutospacing="0"/>
              <w:jc w:val="left"/>
              <w:textAlignment w:val="baseline"/>
              <w:rPr>
                <w:rFonts w:ascii="Times" w:eastAsia="Batang" w:hAnsi="Times"/>
                <w:color w:val="000000"/>
                <w:sz w:val="20"/>
                <w:highlight w:val="green"/>
                <w:lang w:eastAsia="zh-CN"/>
              </w:rPr>
            </w:pPr>
            <w:r w:rsidRPr="007F158F">
              <w:rPr>
                <w:rFonts w:ascii="Times" w:eastAsia="Batang" w:hAnsi="Times"/>
                <w:b/>
                <w:bCs/>
                <w:color w:val="000000"/>
                <w:sz w:val="20"/>
                <w:highlight w:val="green"/>
                <w:lang w:eastAsia="zh-CN"/>
              </w:rPr>
              <w:t>Agreement</w:t>
            </w:r>
          </w:p>
          <w:p w14:paraId="0E0313D5" w14:textId="77777777" w:rsidR="007F158F" w:rsidRPr="007F158F" w:rsidRDefault="007F158F" w:rsidP="007F158F">
            <w:pPr>
              <w:spacing w:after="0" w:afterAutospacing="0"/>
              <w:rPr>
                <w:rFonts w:ascii="Times" w:eastAsia="Batang" w:hAnsi="Times" w:cs="Times"/>
                <w:color w:val="000000"/>
                <w:sz w:val="20"/>
                <w:lang w:eastAsia="zh-CN"/>
              </w:rPr>
            </w:pPr>
            <w:r w:rsidRPr="007F158F">
              <w:rPr>
                <w:rFonts w:ascii="Times" w:eastAsia="Batang" w:hAnsi="Times"/>
                <w:sz w:val="20"/>
                <w:lang w:eastAsia="zh-CN"/>
              </w:rPr>
              <w:t>On UE-initiated/event-driven beam reporting, f</w:t>
            </w:r>
            <w:r w:rsidRPr="007F158F">
              <w:rPr>
                <w:rFonts w:ascii="Times" w:eastAsia="Batang" w:hAnsi="Times"/>
                <w:color w:val="000000"/>
                <w:sz w:val="20"/>
                <w:lang w:eastAsia="zh-CN"/>
              </w:rPr>
              <w:t>urther study the following trigger events:</w:t>
            </w:r>
            <w:r w:rsidRPr="007F158F">
              <w:rPr>
                <w:rFonts w:ascii="Times" w:eastAsia="Batang" w:hAnsi="Times" w:cs="Times"/>
                <w:color w:val="000000"/>
                <w:sz w:val="20"/>
                <w:lang w:eastAsia="zh-CN"/>
              </w:rPr>
              <w:t xml:space="preserve"> </w:t>
            </w:r>
          </w:p>
          <w:p w14:paraId="271C8568" w14:textId="77777777" w:rsidR="007F158F" w:rsidRPr="007F158F" w:rsidRDefault="007F158F" w:rsidP="007F158F">
            <w:pPr>
              <w:numPr>
                <w:ilvl w:val="0"/>
                <w:numId w:val="28"/>
              </w:numPr>
              <w:snapToGrid/>
              <w:spacing w:after="0" w:afterAutospacing="0"/>
              <w:ind w:left="466" w:hanging="284"/>
              <w:jc w:val="left"/>
              <w:rPr>
                <w:rFonts w:ascii="Times" w:eastAsia="Batang" w:hAnsi="Times"/>
                <w:sz w:val="20"/>
                <w:lang w:eastAsia="zh-CN"/>
              </w:rPr>
            </w:pPr>
            <w:r w:rsidRPr="007F158F">
              <w:rPr>
                <w:rFonts w:ascii="Times" w:eastAsia="Batang" w:hAnsi="Times"/>
                <w:sz w:val="20"/>
                <w:lang w:eastAsia="zh-CN"/>
              </w:rPr>
              <w:t>Event-1: Quality of the current beam is worse than a certain threshold.</w:t>
            </w:r>
          </w:p>
          <w:p w14:paraId="0C36B503" w14:textId="77777777" w:rsidR="007F158F" w:rsidRPr="007F158F" w:rsidRDefault="007F158F" w:rsidP="007F158F">
            <w:pPr>
              <w:numPr>
                <w:ilvl w:val="0"/>
                <w:numId w:val="28"/>
              </w:numPr>
              <w:snapToGrid/>
              <w:spacing w:after="0" w:afterAutospacing="0"/>
              <w:ind w:left="466" w:hanging="284"/>
              <w:jc w:val="left"/>
              <w:rPr>
                <w:rFonts w:ascii="Times" w:eastAsia="Batang" w:hAnsi="Times"/>
                <w:sz w:val="20"/>
                <w:lang w:eastAsia="zh-CN"/>
              </w:rPr>
            </w:pPr>
            <w:r w:rsidRPr="007F158F">
              <w:rPr>
                <w:rFonts w:ascii="Times" w:eastAsia="Batang" w:hAnsi="Times"/>
                <w:sz w:val="20"/>
                <w:lang w:eastAsia="zh-CN"/>
              </w:rPr>
              <w:t xml:space="preserve">Event-3: Quality of a new beam is better than a certain threshold. </w:t>
            </w:r>
          </w:p>
          <w:p w14:paraId="29CAD97B" w14:textId="77777777" w:rsidR="007F158F" w:rsidRPr="007F158F" w:rsidRDefault="007F158F" w:rsidP="007F158F">
            <w:pPr>
              <w:numPr>
                <w:ilvl w:val="0"/>
                <w:numId w:val="28"/>
              </w:numPr>
              <w:snapToGrid/>
              <w:spacing w:after="0" w:afterAutospacing="0"/>
              <w:ind w:left="466" w:hanging="284"/>
              <w:jc w:val="left"/>
              <w:rPr>
                <w:rFonts w:ascii="Times" w:eastAsia="Batang" w:hAnsi="Times"/>
                <w:sz w:val="20"/>
                <w:lang w:eastAsia="zh-CN"/>
              </w:rPr>
            </w:pPr>
            <w:r w:rsidRPr="007F158F">
              <w:rPr>
                <w:rFonts w:ascii="Times" w:eastAsia="Batang" w:hAnsi="Times"/>
                <w:sz w:val="20"/>
                <w:lang w:eastAsia="zh-CN"/>
              </w:rPr>
              <w:t xml:space="preserve">Event-4: Quality of </w:t>
            </w:r>
            <w:r w:rsidRPr="007F158F">
              <w:rPr>
                <w:rFonts w:ascii="Times" w:eastAsia="Batang" w:hAnsi="Times"/>
                <w:sz w:val="20"/>
                <w:lang w:eastAsia="en-US"/>
              </w:rPr>
              <w:t>the current beam is worse than a threshold 1, and quality of at least one new beam is better than a threshold 2.</w:t>
            </w:r>
          </w:p>
          <w:p w14:paraId="66060FA9" w14:textId="77777777" w:rsidR="007F158F" w:rsidRPr="007F158F" w:rsidRDefault="007F158F" w:rsidP="007F158F">
            <w:pPr>
              <w:numPr>
                <w:ilvl w:val="0"/>
                <w:numId w:val="28"/>
              </w:numPr>
              <w:snapToGrid/>
              <w:spacing w:after="0" w:afterAutospacing="0"/>
              <w:ind w:left="466" w:hanging="284"/>
              <w:jc w:val="left"/>
              <w:rPr>
                <w:rFonts w:ascii="Times" w:eastAsia="Batang" w:hAnsi="Times"/>
                <w:sz w:val="20"/>
                <w:lang w:eastAsia="zh-CN"/>
              </w:rPr>
            </w:pPr>
            <w:r w:rsidRPr="007F158F">
              <w:rPr>
                <w:rFonts w:ascii="Times" w:eastAsia="Batang" w:hAnsi="Times"/>
                <w:sz w:val="20"/>
                <w:lang w:eastAsia="zh-CN"/>
              </w:rPr>
              <w:t>Event-5: Absolute value of the difference between the quality of the current beam and the quality of at least one new beam is lower than a threshold.</w:t>
            </w:r>
          </w:p>
          <w:p w14:paraId="1193A748" w14:textId="77777777" w:rsidR="007F158F" w:rsidRPr="007F158F" w:rsidRDefault="007F158F" w:rsidP="007F158F">
            <w:pPr>
              <w:numPr>
                <w:ilvl w:val="0"/>
                <w:numId w:val="28"/>
              </w:numPr>
              <w:snapToGrid/>
              <w:spacing w:after="0" w:afterAutospacing="0"/>
              <w:ind w:left="466" w:hanging="284"/>
              <w:jc w:val="left"/>
              <w:rPr>
                <w:rFonts w:ascii="Times" w:eastAsia="Batang" w:hAnsi="Times"/>
                <w:sz w:val="20"/>
                <w:lang w:eastAsia="zh-CN"/>
              </w:rPr>
            </w:pPr>
            <w:r w:rsidRPr="007F158F">
              <w:rPr>
                <w:rFonts w:ascii="Times" w:eastAsia="Batang" w:hAnsi="Times"/>
                <w:sz w:val="20"/>
                <w:lang w:eastAsia="zh-CN"/>
              </w:rPr>
              <w:lastRenderedPageBreak/>
              <w:t>Event-6: When the current beam is not in the best K&gt;1 beams (out of configured beams for measurement and reporting).</w:t>
            </w:r>
          </w:p>
          <w:p w14:paraId="6885234F" w14:textId="77777777" w:rsidR="007F158F" w:rsidRPr="007F158F" w:rsidRDefault="007F158F" w:rsidP="007F158F">
            <w:pPr>
              <w:numPr>
                <w:ilvl w:val="0"/>
                <w:numId w:val="28"/>
              </w:numPr>
              <w:snapToGrid/>
              <w:spacing w:after="0" w:afterAutospacing="0"/>
              <w:ind w:left="466" w:hanging="284"/>
              <w:jc w:val="left"/>
              <w:rPr>
                <w:rFonts w:ascii="Times" w:eastAsia="Batang" w:hAnsi="Times" w:cs="Times"/>
                <w:sz w:val="20"/>
                <w:lang w:eastAsia="zh-CN"/>
              </w:rPr>
            </w:pPr>
            <w:r w:rsidRPr="007F158F">
              <w:rPr>
                <w:rFonts w:ascii="Times" w:eastAsia="PMingLiU" w:hAnsi="Times"/>
                <w:sz w:val="20"/>
                <w:lang w:eastAsia="zh-TW"/>
              </w:rPr>
              <w:t>Event-7a</w:t>
            </w:r>
            <w:r w:rsidRPr="007F158F">
              <w:rPr>
                <w:rFonts w:ascii="Times" w:eastAsia="Batang" w:hAnsi="Times"/>
                <w:sz w:val="20"/>
                <w:lang w:eastAsia="zh-TW"/>
              </w:rPr>
              <w:t xml:space="preserve">: </w:t>
            </w:r>
            <w:r w:rsidRPr="007F158F">
              <w:rPr>
                <w:rFonts w:ascii="Times" w:eastAsia="Batang" w:hAnsi="Times"/>
                <w:sz w:val="20"/>
                <w:lang w:eastAsia="en-US"/>
              </w:rPr>
              <w:t>Quality of at least one new beam, such as L1-RSRP, becomes a threshold value better than the RS</w:t>
            </w:r>
            <w:r w:rsidRPr="007F158F">
              <w:rPr>
                <w:rFonts w:ascii="PMingLiU" w:eastAsia="PMingLiU" w:hAnsi="PMingLiU" w:hint="eastAsia"/>
                <w:sz w:val="20"/>
                <w:lang w:eastAsia="zh-TW"/>
              </w:rPr>
              <w:t xml:space="preserve"> </w:t>
            </w:r>
            <w:r w:rsidRPr="007F158F">
              <w:rPr>
                <w:rFonts w:ascii="Times" w:eastAsia="PMingLiU" w:hAnsi="Times"/>
                <w:sz w:val="20"/>
                <w:lang w:eastAsia="zh-TW"/>
              </w:rPr>
              <w:t>de</w:t>
            </w:r>
            <w:r w:rsidRPr="007F158F">
              <w:rPr>
                <w:rFonts w:ascii="Times" w:eastAsia="Batang" w:hAnsi="Times"/>
                <w:sz w:val="20"/>
                <w:lang w:eastAsia="en-US"/>
              </w:rPr>
              <w:t xml:space="preserve">rived from the activated TCI state with the </w:t>
            </w:r>
            <w:r w:rsidRPr="007F158F">
              <w:rPr>
                <w:rFonts w:ascii="Times" w:eastAsia="Batang" w:hAnsi="Times"/>
                <w:b/>
                <w:sz w:val="20"/>
                <w:lang w:eastAsia="en-US"/>
              </w:rPr>
              <w:t>worst</w:t>
            </w:r>
            <w:r w:rsidRPr="007F158F">
              <w:rPr>
                <w:rFonts w:ascii="Times" w:eastAsia="Batang" w:hAnsi="Times"/>
                <w:sz w:val="20"/>
                <w:lang w:eastAsia="en-US"/>
              </w:rPr>
              <w:t xml:space="preserve"> quality.</w:t>
            </w:r>
          </w:p>
          <w:p w14:paraId="56A889B4" w14:textId="77777777" w:rsidR="007F158F" w:rsidRPr="007F158F" w:rsidRDefault="007F158F" w:rsidP="007F158F">
            <w:pPr>
              <w:numPr>
                <w:ilvl w:val="0"/>
                <w:numId w:val="28"/>
              </w:numPr>
              <w:snapToGrid/>
              <w:spacing w:after="0" w:afterAutospacing="0"/>
              <w:ind w:left="466" w:hanging="284"/>
              <w:jc w:val="left"/>
              <w:rPr>
                <w:rFonts w:ascii="Times" w:eastAsia="Batang" w:hAnsi="Times" w:cs="Times"/>
                <w:sz w:val="20"/>
                <w:lang w:eastAsia="zh-CN"/>
              </w:rPr>
            </w:pPr>
            <w:r w:rsidRPr="007F158F">
              <w:rPr>
                <w:rFonts w:ascii="Times" w:eastAsia="PMingLiU" w:hAnsi="Times"/>
                <w:sz w:val="20"/>
                <w:lang w:eastAsia="zh-TW"/>
              </w:rPr>
              <w:t>Event-7b</w:t>
            </w:r>
            <w:r w:rsidRPr="007F158F">
              <w:rPr>
                <w:rFonts w:ascii="Times" w:eastAsia="Batang" w:hAnsi="Times"/>
                <w:sz w:val="20"/>
                <w:lang w:eastAsia="zh-TW"/>
              </w:rPr>
              <w:t xml:space="preserve">: </w:t>
            </w:r>
            <w:r w:rsidRPr="007F158F">
              <w:rPr>
                <w:rFonts w:ascii="Times" w:eastAsia="Batang" w:hAnsi="Times"/>
                <w:sz w:val="20"/>
                <w:lang w:eastAsia="en-US"/>
              </w:rPr>
              <w:t>Quality of at least one new beam, such as L1-RSRP, becomes a threshold value better than the RS</w:t>
            </w:r>
            <w:r w:rsidRPr="007F158F">
              <w:rPr>
                <w:rFonts w:ascii="PMingLiU" w:eastAsia="PMingLiU" w:hAnsi="PMingLiU" w:hint="eastAsia"/>
                <w:sz w:val="20"/>
                <w:lang w:eastAsia="zh-TW"/>
              </w:rPr>
              <w:t xml:space="preserve"> </w:t>
            </w:r>
            <w:r w:rsidRPr="007F158F">
              <w:rPr>
                <w:rFonts w:ascii="Times" w:eastAsia="PMingLiU" w:hAnsi="Times"/>
                <w:sz w:val="20"/>
                <w:lang w:eastAsia="zh-TW"/>
              </w:rPr>
              <w:t>de</w:t>
            </w:r>
            <w:r w:rsidRPr="007F158F">
              <w:rPr>
                <w:rFonts w:ascii="Times" w:eastAsia="Batang" w:hAnsi="Times"/>
                <w:sz w:val="20"/>
                <w:lang w:eastAsia="en-US"/>
              </w:rPr>
              <w:t xml:space="preserve">rived from the activated TCI state with the </w:t>
            </w:r>
            <w:r w:rsidRPr="007F158F">
              <w:rPr>
                <w:rFonts w:ascii="Times" w:eastAsia="Batang" w:hAnsi="Times"/>
                <w:b/>
                <w:sz w:val="20"/>
                <w:lang w:eastAsia="zh-CN"/>
              </w:rPr>
              <w:t>best</w:t>
            </w:r>
            <w:r w:rsidRPr="007F158F">
              <w:rPr>
                <w:rFonts w:ascii="Times" w:eastAsia="Batang" w:hAnsi="Times"/>
                <w:sz w:val="20"/>
                <w:lang w:eastAsia="en-US"/>
              </w:rPr>
              <w:t xml:space="preserve"> quality.</w:t>
            </w:r>
          </w:p>
          <w:p w14:paraId="1AB7AFD6" w14:textId="77777777" w:rsidR="007F158F" w:rsidRPr="007F158F" w:rsidRDefault="007F158F" w:rsidP="007F158F">
            <w:pPr>
              <w:numPr>
                <w:ilvl w:val="0"/>
                <w:numId w:val="28"/>
              </w:numPr>
              <w:snapToGrid/>
              <w:spacing w:after="0" w:afterAutospacing="0"/>
              <w:ind w:left="466" w:hanging="284"/>
              <w:jc w:val="left"/>
              <w:rPr>
                <w:rFonts w:ascii="Times" w:eastAsia="Batang" w:hAnsi="Times" w:cs="Times"/>
                <w:sz w:val="20"/>
                <w:lang w:eastAsia="zh-CN"/>
              </w:rPr>
            </w:pPr>
            <w:r w:rsidRPr="007F158F">
              <w:rPr>
                <w:rFonts w:ascii="Times" w:eastAsia="Batang" w:hAnsi="Times" w:cs="Times"/>
                <w:sz w:val="20"/>
                <w:lang w:eastAsia="zh-CN"/>
              </w:rPr>
              <w:t>Event-8: Quality of M&gt;1 new beam</w:t>
            </w:r>
            <w:r w:rsidRPr="007F158F">
              <w:rPr>
                <w:rFonts w:ascii="Times" w:eastAsia="Batang" w:hAnsi="Times" w:cs="Times" w:hint="eastAsia"/>
                <w:sz w:val="20"/>
                <w:lang w:eastAsia="zh-CN"/>
              </w:rPr>
              <w:t>s</w:t>
            </w:r>
            <w:r w:rsidRPr="007F158F">
              <w:rPr>
                <w:rFonts w:ascii="Times" w:eastAsia="Batang" w:hAnsi="Times" w:cs="Times"/>
                <w:sz w:val="20"/>
                <w:lang w:eastAsia="zh-CN"/>
              </w:rPr>
              <w:t>, such as L1-RSRP, become a threshold value better than the current beam.</w:t>
            </w:r>
          </w:p>
          <w:p w14:paraId="13E1585F" w14:textId="77777777" w:rsidR="007F158F" w:rsidRPr="007F158F" w:rsidRDefault="007F158F" w:rsidP="007F158F">
            <w:pPr>
              <w:numPr>
                <w:ilvl w:val="0"/>
                <w:numId w:val="28"/>
              </w:numPr>
              <w:snapToGrid/>
              <w:spacing w:after="0" w:afterAutospacing="0"/>
              <w:ind w:left="466" w:hanging="284"/>
              <w:jc w:val="left"/>
              <w:rPr>
                <w:rFonts w:ascii="Times" w:eastAsia="Batang" w:hAnsi="Times" w:cs="Times"/>
                <w:sz w:val="20"/>
                <w:lang w:eastAsia="zh-CN"/>
              </w:rPr>
            </w:pPr>
            <w:r w:rsidRPr="007F158F">
              <w:rPr>
                <w:rFonts w:ascii="Times" w:eastAsia="Batang" w:hAnsi="Times" w:cs="Times"/>
                <w:sz w:val="20"/>
                <w:lang w:eastAsia="zh-CN"/>
              </w:rPr>
              <w:t xml:space="preserve">Event-9: </w:t>
            </w:r>
            <w:r w:rsidRPr="007F158F">
              <w:rPr>
                <w:rFonts w:ascii="Times" w:eastAsia="Batang" w:hAnsi="Times"/>
                <w:sz w:val="20"/>
                <w:lang w:eastAsia="en-US"/>
              </w:rPr>
              <w:t>Quality of at least one new beam, such as L1-RSRP, becomes a threshold value better than the configured reference RS (can be SSB or CSI-RS).</w:t>
            </w:r>
          </w:p>
          <w:p w14:paraId="3E220881" w14:textId="77777777" w:rsidR="007F158F" w:rsidRPr="007F158F" w:rsidRDefault="007F158F" w:rsidP="007F158F"/>
        </w:tc>
      </w:tr>
    </w:tbl>
    <w:p w14:paraId="74B6E7B6" w14:textId="77777777" w:rsidR="007F158F" w:rsidRDefault="007F158F" w:rsidP="007F158F"/>
    <w:p w14:paraId="69AD49B2" w14:textId="0028B348" w:rsidR="00D41179" w:rsidRDefault="00675A3A" w:rsidP="007F158F">
      <w:r>
        <w:rPr>
          <w:rFonts w:hint="eastAsia"/>
        </w:rPr>
        <w:t>I</w:t>
      </w:r>
      <w:r>
        <w:t xml:space="preserve">n our view, </w:t>
      </w:r>
      <w:r w:rsidR="00117602">
        <w:t xml:space="preserve">either </w:t>
      </w:r>
      <w:r w:rsidR="006433BE">
        <w:t>Event-7a</w:t>
      </w:r>
      <w:r w:rsidR="00117602">
        <w:t xml:space="preserve"> or Event-7b</w:t>
      </w:r>
      <w:r w:rsidR="006433BE">
        <w:t xml:space="preserve"> is supportable. </w:t>
      </w:r>
      <w:r w:rsidR="00460645">
        <w:t xml:space="preserve">In RAN1#116bis meeting, </w:t>
      </w:r>
      <w:r w:rsidR="00E02AD8">
        <w:t xml:space="preserve">although </w:t>
      </w:r>
      <w:r w:rsidR="009B3D32">
        <w:t>there were two use cases</w:t>
      </w:r>
      <w:r w:rsidR="00753C62">
        <w:t xml:space="preserve"> such as the beam switching and the active TCI state list update</w:t>
      </w:r>
      <w:r w:rsidR="009B3D32">
        <w:t xml:space="preserve"> in </w:t>
      </w:r>
      <w:r w:rsidR="00E02AD8">
        <w:t xml:space="preserve">Event-2, </w:t>
      </w:r>
      <w:r w:rsidR="0076404B">
        <w:t xml:space="preserve">only </w:t>
      </w:r>
      <w:r w:rsidR="00753C62">
        <w:t xml:space="preserve">the former use case </w:t>
      </w:r>
      <w:r w:rsidR="0076404B">
        <w:t xml:space="preserve">is supported and </w:t>
      </w:r>
      <w:r w:rsidR="00157007">
        <w:t xml:space="preserve">the latter use case </w:t>
      </w:r>
      <w:r w:rsidR="00745E19">
        <w:t xml:space="preserve">is </w:t>
      </w:r>
      <w:r w:rsidR="00A92E27">
        <w:t xml:space="preserve">treated as Event-7a or Event-7b. </w:t>
      </w:r>
      <w:r w:rsidR="00D41179">
        <w:t>In our view, e</w:t>
      </w:r>
      <w:r w:rsidR="00945BA8">
        <w:t xml:space="preserve">ven if Event-2 is supported, </w:t>
      </w:r>
      <w:r w:rsidR="00983734">
        <w:t xml:space="preserve">the NW </w:t>
      </w:r>
      <w:r w:rsidR="00726268">
        <w:t>still needs to find out the</w:t>
      </w:r>
      <w:r w:rsidR="00F574F2">
        <w:t xml:space="preserve"> optimized</w:t>
      </w:r>
      <w:r w:rsidR="00726268">
        <w:t xml:space="preserve"> candidate beams </w:t>
      </w:r>
      <w:r w:rsidR="000E21BF">
        <w:t>because the new beam is selected among the candidate beams.</w:t>
      </w:r>
      <w:r w:rsidR="00313CAF">
        <w:t xml:space="preserve"> </w:t>
      </w:r>
      <w:r w:rsidR="00DA78D8">
        <w:t xml:space="preserve">Furthermore, </w:t>
      </w:r>
      <w:r w:rsidR="00174173">
        <w:t xml:space="preserve">if there is no new beam and the current beam is worse than a threshold in Event-2, </w:t>
      </w:r>
      <w:r w:rsidR="005146A8">
        <w:t xml:space="preserve">the BFD/BFR </w:t>
      </w:r>
      <w:r w:rsidR="001E0ECF">
        <w:t>consequently happens.</w:t>
      </w:r>
      <w:r w:rsidR="00DC4F62">
        <w:rPr>
          <w:rFonts w:hint="eastAsia"/>
        </w:rPr>
        <w:t xml:space="preserve"> </w:t>
      </w:r>
      <w:r w:rsidR="00D41179">
        <w:t>We think the BFR has large latency and overhead because the random access is triggered.</w:t>
      </w:r>
      <w:r w:rsidR="00C84BDB">
        <w:t xml:space="preserve"> </w:t>
      </w:r>
      <w:r w:rsidR="003F1E4B">
        <w:t xml:space="preserve">If Event-7a/7b is supported, </w:t>
      </w:r>
      <w:r w:rsidR="0013107F">
        <w:t xml:space="preserve">the NW </w:t>
      </w:r>
      <w:r w:rsidR="002F4159">
        <w:t xml:space="preserve">can </w:t>
      </w:r>
      <w:r w:rsidR="007B6D6E">
        <w:t xml:space="preserve">find out </w:t>
      </w:r>
      <w:r w:rsidR="00A125CB">
        <w:t xml:space="preserve">the candidate beams </w:t>
      </w:r>
      <w:r w:rsidR="00CA65AD">
        <w:t>for the beam switching</w:t>
      </w:r>
      <w:r w:rsidR="00210145">
        <w:t>.</w:t>
      </w:r>
    </w:p>
    <w:p w14:paraId="08E81BD2" w14:textId="4A44DE68" w:rsidR="009E4B9A" w:rsidRDefault="000F1466" w:rsidP="007F158F">
      <w:r>
        <w:rPr>
          <w:rFonts w:hint="eastAsia"/>
        </w:rPr>
        <w:t>I</w:t>
      </w:r>
      <w:r>
        <w:t xml:space="preserve">n Event-7b, </w:t>
      </w:r>
      <w:r w:rsidR="00803F8F">
        <w:t xml:space="preserve">the </w:t>
      </w:r>
      <w:r w:rsidR="0042624F">
        <w:t xml:space="preserve">UE </w:t>
      </w:r>
      <w:r w:rsidR="00921265">
        <w:t>compares the candidate beams</w:t>
      </w:r>
      <w:r w:rsidR="009E163E">
        <w:t xml:space="preserve"> (e.g., QCL RS</w:t>
      </w:r>
      <w:r w:rsidR="0020067B">
        <w:t>s</w:t>
      </w:r>
      <w:r w:rsidR="009E163E">
        <w:t xml:space="preserve"> of configured TCI states)</w:t>
      </w:r>
      <w:r w:rsidR="00EF188F">
        <w:t xml:space="preserve"> with </w:t>
      </w:r>
      <w:r w:rsidR="00EE4BE1">
        <w:t>the</w:t>
      </w:r>
      <w:r w:rsidR="00973E8F">
        <w:t xml:space="preserve"> QCL RS of the activated TCI state</w:t>
      </w:r>
      <w:r w:rsidR="00B4140F">
        <w:t xml:space="preserve"> with the best quality. </w:t>
      </w:r>
      <w:r w:rsidR="00EA07DE">
        <w:t xml:space="preserve">For this reason, </w:t>
      </w:r>
      <w:r w:rsidR="00674321">
        <w:t xml:space="preserve">the reported beam is </w:t>
      </w:r>
      <w:r w:rsidR="00D4435B">
        <w:t xml:space="preserve">the front-running candidate </w:t>
      </w:r>
      <w:r w:rsidR="008635B9">
        <w:t xml:space="preserve">for the beam switching. </w:t>
      </w:r>
      <w:r w:rsidR="005F7F3B">
        <w:t>In Event-7b, a</w:t>
      </w:r>
      <w:r w:rsidR="00D148BF">
        <w:t xml:space="preserve">lthough </w:t>
      </w:r>
      <w:r w:rsidR="009E07FA">
        <w:t xml:space="preserve">the best </w:t>
      </w:r>
      <w:r w:rsidR="003973BD">
        <w:t xml:space="preserve">beam is reported, </w:t>
      </w:r>
      <w:r w:rsidR="00C638DD">
        <w:t>the</w:t>
      </w:r>
      <w:r w:rsidR="00627EDA">
        <w:t xml:space="preserve"> active TCI state list potentially contains </w:t>
      </w:r>
      <w:r w:rsidR="004B2704">
        <w:t xml:space="preserve">unnecessary beams </w:t>
      </w:r>
      <w:r w:rsidR="0023610B">
        <w:t xml:space="preserve">because </w:t>
      </w:r>
      <w:r w:rsidR="006D243A">
        <w:t xml:space="preserve">the </w:t>
      </w:r>
      <w:r w:rsidR="00093F95">
        <w:t xml:space="preserve">NW </w:t>
      </w:r>
      <w:r w:rsidR="00861B89">
        <w:t xml:space="preserve">does not know </w:t>
      </w:r>
      <w:r w:rsidR="00A324E7">
        <w:t xml:space="preserve">QCL RSs of the activated TCI state with the worst quality. </w:t>
      </w:r>
      <w:r w:rsidR="009D1E94">
        <w:t xml:space="preserve">Therefore, </w:t>
      </w:r>
      <w:r w:rsidR="009D30F1">
        <w:t xml:space="preserve">if the UE </w:t>
      </w:r>
      <w:r w:rsidR="00E64280">
        <w:t xml:space="preserve">reports </w:t>
      </w:r>
      <w:r w:rsidR="00BC27A0">
        <w:t>multiple current beams</w:t>
      </w:r>
      <w:r w:rsidR="00D536A7">
        <w:t xml:space="preserve"> (e.g., all the measurement result of the current beams)</w:t>
      </w:r>
      <w:r w:rsidR="00C819C3">
        <w:t xml:space="preserve"> or reports </w:t>
      </w:r>
      <w:r w:rsidR="00A904E7">
        <w:t>the worst current beam</w:t>
      </w:r>
      <w:r w:rsidR="00E25FC2">
        <w:t xml:space="preserve">, </w:t>
      </w:r>
      <w:r w:rsidR="00B421AC">
        <w:t>Event-7b is reasonable</w:t>
      </w:r>
      <w:r w:rsidR="00910163">
        <w:t xml:space="preserve"> </w:t>
      </w:r>
      <w:r w:rsidR="007760A4">
        <w:t>by</w:t>
      </w:r>
      <w:r w:rsidR="00404B89">
        <w:t xml:space="preserve"> replac</w:t>
      </w:r>
      <w:r w:rsidR="007760A4">
        <w:t>ing</w:t>
      </w:r>
      <w:r w:rsidR="00404B89">
        <w:t xml:space="preserve"> </w:t>
      </w:r>
      <w:r w:rsidR="00815773">
        <w:t xml:space="preserve">the </w:t>
      </w:r>
      <w:r w:rsidR="009151F6">
        <w:t xml:space="preserve">worst current beams </w:t>
      </w:r>
      <w:r w:rsidR="00892E50">
        <w:t xml:space="preserve">with the reported beams </w:t>
      </w:r>
      <w:r w:rsidR="00353561">
        <w:t>whose one</w:t>
      </w:r>
      <w:r w:rsidR="005B3479">
        <w:t xml:space="preserve"> </w:t>
      </w:r>
      <w:r w:rsidR="00353561">
        <w:t>is</w:t>
      </w:r>
      <w:r w:rsidR="005B3479">
        <w:t xml:space="preserve"> better than </w:t>
      </w:r>
      <w:r w:rsidR="00270B63">
        <w:t>the best current beam</w:t>
      </w:r>
      <w:r w:rsidR="00B421AC">
        <w:t>.</w:t>
      </w:r>
    </w:p>
    <w:p w14:paraId="4D00209A" w14:textId="3703BF69" w:rsidR="000E1402" w:rsidRDefault="000E1402" w:rsidP="007F158F">
      <w:r>
        <w:rPr>
          <w:rFonts w:hint="eastAsia"/>
        </w:rPr>
        <w:t>I</w:t>
      </w:r>
      <w:r>
        <w:t xml:space="preserve">n Event-7a, </w:t>
      </w:r>
      <w:r w:rsidR="0020067B">
        <w:t xml:space="preserve">the UE compares the candidate beams (e.g., QCL RSs of configured TCI states) with the QCL RS of the activated TCI state with the worst quality. </w:t>
      </w:r>
      <w:r w:rsidR="00B82B8E">
        <w:t xml:space="preserve">For this reason, the NW can </w:t>
      </w:r>
      <w:r w:rsidR="00C05584">
        <w:t xml:space="preserve">replace the worst current beam with </w:t>
      </w:r>
      <w:r w:rsidR="00824D0B">
        <w:t>the reported beam</w:t>
      </w:r>
      <w:r w:rsidR="00705ED4">
        <w:t xml:space="preserve">. </w:t>
      </w:r>
      <w:r w:rsidR="00A12DB0">
        <w:t xml:space="preserve">In Event-7a, </w:t>
      </w:r>
      <w:r w:rsidR="00AA4366">
        <w:t xml:space="preserve">it is conservative but </w:t>
      </w:r>
      <w:r w:rsidR="002C3387">
        <w:t xml:space="preserve">the </w:t>
      </w:r>
      <w:r w:rsidR="0019467C">
        <w:t xml:space="preserve">NW </w:t>
      </w:r>
      <w:r w:rsidR="00D428C4">
        <w:t xml:space="preserve">can </w:t>
      </w:r>
      <w:r w:rsidR="00297763">
        <w:t>identify unnecessary beams.</w:t>
      </w:r>
      <w:r w:rsidR="00795EF4">
        <w:t xml:space="preserve"> </w:t>
      </w:r>
      <w:r w:rsidR="005C23D1">
        <w:t xml:space="preserve">In our view, </w:t>
      </w:r>
      <w:r w:rsidR="00A503B2">
        <w:t xml:space="preserve">Event-7b is slightly preferred to </w:t>
      </w:r>
      <w:r w:rsidR="002E51CE">
        <w:t>Event-7a.</w:t>
      </w:r>
    </w:p>
    <w:p w14:paraId="7CABF737" w14:textId="73AD8601" w:rsidR="00683668" w:rsidRPr="00884943" w:rsidRDefault="00683668" w:rsidP="007F158F">
      <w:pPr>
        <w:rPr>
          <w:b/>
          <w:bCs/>
        </w:rPr>
      </w:pPr>
      <w:r w:rsidRPr="00884943">
        <w:rPr>
          <w:rFonts w:hint="eastAsia"/>
          <w:b/>
          <w:bCs/>
        </w:rPr>
        <w:t>P</w:t>
      </w:r>
      <w:r w:rsidRPr="00884943">
        <w:rPr>
          <w:b/>
          <w:bCs/>
        </w:rPr>
        <w:t xml:space="preserve">roposal 7: For the UEIBM, </w:t>
      </w:r>
      <w:r w:rsidR="00855274" w:rsidRPr="00884943">
        <w:rPr>
          <w:b/>
          <w:bCs/>
        </w:rPr>
        <w:t xml:space="preserve">we support </w:t>
      </w:r>
      <w:r w:rsidR="00C738C9" w:rsidRPr="00884943">
        <w:rPr>
          <w:b/>
          <w:bCs/>
        </w:rPr>
        <w:t xml:space="preserve">either </w:t>
      </w:r>
      <w:r w:rsidR="00FA7B22" w:rsidRPr="00884943">
        <w:rPr>
          <w:b/>
          <w:bCs/>
        </w:rPr>
        <w:t>Event-7b (1</w:t>
      </w:r>
      <w:r w:rsidR="00FA7B22" w:rsidRPr="00884943">
        <w:rPr>
          <w:b/>
          <w:bCs/>
          <w:vertAlign w:val="superscript"/>
        </w:rPr>
        <w:t>st</w:t>
      </w:r>
      <w:r w:rsidR="00FA7B22" w:rsidRPr="00884943">
        <w:rPr>
          <w:b/>
          <w:bCs/>
        </w:rPr>
        <w:t xml:space="preserve"> preference) or Event-7a (2</w:t>
      </w:r>
      <w:r w:rsidR="00FA7B22" w:rsidRPr="00884943">
        <w:rPr>
          <w:b/>
          <w:bCs/>
          <w:vertAlign w:val="superscript"/>
        </w:rPr>
        <w:t>nd</w:t>
      </w:r>
      <w:r w:rsidR="00FA7B22" w:rsidRPr="00884943">
        <w:rPr>
          <w:b/>
          <w:bCs/>
        </w:rPr>
        <w:t xml:space="preserve"> preference)</w:t>
      </w:r>
      <w:r w:rsidR="0068514A">
        <w:rPr>
          <w:b/>
          <w:bCs/>
        </w:rPr>
        <w:t xml:space="preserve"> for the active TCI state list update</w:t>
      </w:r>
      <w:r w:rsidR="00FA7B22" w:rsidRPr="00884943">
        <w:rPr>
          <w:b/>
          <w:bCs/>
        </w:rPr>
        <w:t>.</w:t>
      </w:r>
    </w:p>
    <w:p w14:paraId="614EEE56" w14:textId="1162D250" w:rsidR="00D57662" w:rsidRDefault="00D57662" w:rsidP="005E464B">
      <w:pPr>
        <w:pStyle w:val="20"/>
        <w:numPr>
          <w:ilvl w:val="1"/>
          <w:numId w:val="1"/>
        </w:numPr>
      </w:pPr>
      <w:r>
        <w:rPr>
          <w:rFonts w:hint="eastAsia"/>
        </w:rPr>
        <w:t>E</w:t>
      </w:r>
      <w:r>
        <w:t>vent-1 (Early warning)</w:t>
      </w:r>
    </w:p>
    <w:p w14:paraId="140E9C4E" w14:textId="34BD4895" w:rsidR="00E93372" w:rsidRDefault="00E93372" w:rsidP="00E93372">
      <w:r>
        <w:rPr>
          <w:rFonts w:hint="eastAsia"/>
        </w:rPr>
        <w:t>I</w:t>
      </w:r>
      <w:r>
        <w:t xml:space="preserve">n Event-1, </w:t>
      </w:r>
      <w:r w:rsidR="00A53797">
        <w:t xml:space="preserve">the UE </w:t>
      </w:r>
      <w:r w:rsidR="006A72D5">
        <w:t xml:space="preserve">informs that </w:t>
      </w:r>
      <w:r w:rsidR="000C0CC4">
        <w:t xml:space="preserve">the current beam </w:t>
      </w:r>
      <w:r w:rsidR="00353E52">
        <w:t>is worse than a threshold.</w:t>
      </w:r>
      <w:r w:rsidR="00D4771B">
        <w:t xml:space="preserve"> </w:t>
      </w:r>
      <w:r w:rsidR="00BC0A2B">
        <w:t xml:space="preserve">In our proposal, </w:t>
      </w:r>
      <w:r w:rsidR="00F96C1D">
        <w:t>the first RS resource set</w:t>
      </w:r>
      <w:r w:rsidR="00EF2FDE">
        <w:t xml:space="preserve"> (measurement for current beam)</w:t>
      </w:r>
      <w:r w:rsidR="00F96C1D">
        <w:t xml:space="preserve"> is </w:t>
      </w:r>
      <w:r w:rsidR="002164D8">
        <w:t>measured</w:t>
      </w:r>
      <w:r w:rsidR="00F96C1D">
        <w:t xml:space="preserve"> independently from the second RS resource set</w:t>
      </w:r>
      <w:r w:rsidR="00EF2FDE">
        <w:t xml:space="preserve"> (measurement for new beam)</w:t>
      </w:r>
      <w:r w:rsidR="00F96C1D">
        <w:t xml:space="preserve">. </w:t>
      </w:r>
      <w:r w:rsidR="005E32B6">
        <w:t>After</w:t>
      </w:r>
      <w:r w:rsidR="00AC2026">
        <w:t xml:space="preserve"> receiving measurement results in</w:t>
      </w:r>
      <w:r w:rsidR="003E6FE9">
        <w:t xml:space="preserve"> </w:t>
      </w:r>
      <w:r w:rsidR="00455CA9">
        <w:t>Event-1</w:t>
      </w:r>
      <w:r w:rsidR="003D0FC3">
        <w:t xml:space="preserve">, </w:t>
      </w:r>
      <w:r w:rsidR="001A2D2D">
        <w:t xml:space="preserve">the NW </w:t>
      </w:r>
      <w:r w:rsidR="005346ED">
        <w:t xml:space="preserve">can </w:t>
      </w:r>
      <w:r w:rsidR="00767F0A">
        <w:t xml:space="preserve">perform the beam switching if </w:t>
      </w:r>
      <w:r w:rsidR="00F856F9">
        <w:t xml:space="preserve">the best beam </w:t>
      </w:r>
      <w:r w:rsidR="0051311D">
        <w:t>is known,</w:t>
      </w:r>
      <w:r w:rsidR="00CC469B">
        <w:t xml:space="preserve"> </w:t>
      </w:r>
      <w:r w:rsidR="009A19D7">
        <w:t xml:space="preserve">transmit AP CSI-RS for </w:t>
      </w:r>
      <w:r w:rsidR="00A717A3">
        <w:t xml:space="preserve">the beam switching if the best beam </w:t>
      </w:r>
      <w:r w:rsidR="00A717A3">
        <w:lastRenderedPageBreak/>
        <w:t xml:space="preserve">is un-known, </w:t>
      </w:r>
      <w:r w:rsidR="00E61FBF">
        <w:t xml:space="preserve">or transmit </w:t>
      </w:r>
      <w:r w:rsidR="00443AEF">
        <w:t>AP CSI-RS for the active TCI state list update</w:t>
      </w:r>
      <w:r w:rsidR="00C84761">
        <w:t xml:space="preserve"> if </w:t>
      </w:r>
      <w:r w:rsidR="00323288">
        <w:t>the candidate beams are un-known.</w:t>
      </w:r>
      <w:r w:rsidR="007B75F7">
        <w:t xml:space="preserve"> </w:t>
      </w:r>
      <w:r w:rsidR="007A3C85">
        <w:t>F</w:t>
      </w:r>
      <w:r w:rsidR="00E636BD">
        <w:t xml:space="preserve">urthermore, </w:t>
      </w:r>
      <w:r w:rsidR="005533D2">
        <w:t xml:space="preserve">the early warning in Event-1 </w:t>
      </w:r>
      <w:r w:rsidR="000456DD">
        <w:t xml:space="preserve">can </w:t>
      </w:r>
      <w:r w:rsidR="00366564">
        <w:t xml:space="preserve">avoid </w:t>
      </w:r>
      <w:r w:rsidR="006A2D61">
        <w:t>the beam failure</w:t>
      </w:r>
      <w:r w:rsidR="00B4100E">
        <w:t xml:space="preserve"> whose recovery has large latency.</w:t>
      </w:r>
      <w:r w:rsidR="00BB0431">
        <w:t xml:space="preserve"> Therefore, </w:t>
      </w:r>
      <w:r w:rsidR="001A1EFD">
        <w:t>we support Event-1.</w:t>
      </w:r>
    </w:p>
    <w:p w14:paraId="31DBA2E7" w14:textId="222272A6" w:rsidR="009F59DD" w:rsidRPr="0068514A" w:rsidRDefault="009F59DD" w:rsidP="00E93372">
      <w:pPr>
        <w:rPr>
          <w:b/>
          <w:bCs/>
        </w:rPr>
      </w:pPr>
      <w:r w:rsidRPr="0068514A">
        <w:rPr>
          <w:rFonts w:hint="eastAsia"/>
          <w:b/>
          <w:bCs/>
        </w:rPr>
        <w:t>P</w:t>
      </w:r>
      <w:r w:rsidRPr="0068514A">
        <w:rPr>
          <w:b/>
          <w:bCs/>
        </w:rPr>
        <w:t>roposal 8: For the UEIBM, we support Event-1</w:t>
      </w:r>
      <w:r w:rsidR="007C4B72">
        <w:rPr>
          <w:b/>
          <w:bCs/>
        </w:rPr>
        <w:t xml:space="preserve"> for </w:t>
      </w:r>
      <w:r w:rsidR="00A11622">
        <w:rPr>
          <w:b/>
          <w:bCs/>
        </w:rPr>
        <w:t>the early warning</w:t>
      </w:r>
      <w:r w:rsidRPr="0068514A">
        <w:rPr>
          <w:b/>
          <w:bCs/>
        </w:rPr>
        <w:t>.</w:t>
      </w:r>
    </w:p>
    <w:p w14:paraId="4BDFB848" w14:textId="0B02FE6A" w:rsidR="00A21BCC" w:rsidRDefault="00A21BCC">
      <w:pPr>
        <w:pStyle w:val="10"/>
        <w:spacing w:after="180"/>
      </w:pPr>
      <w:r>
        <w:rPr>
          <w:rFonts w:hint="eastAsia"/>
        </w:rPr>
        <w:t>R</w:t>
      </w:r>
      <w:r>
        <w:t>eport procedure</w:t>
      </w:r>
    </w:p>
    <w:tbl>
      <w:tblPr>
        <w:tblStyle w:val="af0"/>
        <w:tblW w:w="0" w:type="auto"/>
        <w:tblLook w:val="04A0" w:firstRow="1" w:lastRow="0" w:firstColumn="1" w:lastColumn="0" w:noHBand="0" w:noVBand="1"/>
      </w:tblPr>
      <w:tblGrid>
        <w:gridCol w:w="9954"/>
      </w:tblGrid>
      <w:tr w:rsidR="007D654F" w14:paraId="565A71C2" w14:textId="77777777" w:rsidTr="00D272C6">
        <w:tc>
          <w:tcPr>
            <w:tcW w:w="9954" w:type="dxa"/>
          </w:tcPr>
          <w:p w14:paraId="7B03883E" w14:textId="77777777" w:rsidR="007D654F" w:rsidRPr="00FF40F9" w:rsidRDefault="007D654F" w:rsidP="00D272C6">
            <w:pPr>
              <w:adjustRightInd w:val="0"/>
              <w:spacing w:after="0" w:afterAutospacing="0"/>
              <w:jc w:val="left"/>
              <w:rPr>
                <w:rFonts w:ascii="Times" w:eastAsia="Batang" w:hAnsi="Times"/>
                <w:b/>
                <w:bCs/>
                <w:sz w:val="20"/>
                <w:highlight w:val="green"/>
                <w:lang w:eastAsia="zh-CN"/>
              </w:rPr>
            </w:pPr>
            <w:r w:rsidRPr="00FF40F9">
              <w:rPr>
                <w:rFonts w:ascii="Times" w:eastAsia="Batang" w:hAnsi="Times"/>
                <w:b/>
                <w:bCs/>
                <w:sz w:val="20"/>
                <w:highlight w:val="green"/>
                <w:lang w:eastAsia="zh-CN"/>
              </w:rPr>
              <w:t>Agreement</w:t>
            </w:r>
          </w:p>
          <w:p w14:paraId="518EAE9B" w14:textId="77777777" w:rsidR="007D654F" w:rsidRPr="00FF40F9" w:rsidRDefault="007D654F" w:rsidP="00D272C6">
            <w:pPr>
              <w:spacing w:after="0" w:afterAutospacing="0"/>
              <w:jc w:val="left"/>
              <w:rPr>
                <w:rFonts w:ascii="Times" w:eastAsia="Times New Roman" w:hAnsi="Times"/>
                <w:color w:val="000000"/>
                <w:sz w:val="20"/>
                <w:lang w:eastAsia="zh-CN"/>
              </w:rPr>
            </w:pPr>
            <w:r w:rsidRPr="00FF40F9">
              <w:rPr>
                <w:rFonts w:ascii="Times" w:eastAsia="Times New Roman" w:hAnsi="Times"/>
                <w:color w:val="000000"/>
                <w:sz w:val="20"/>
                <w:lang w:eastAsia="zh-CN"/>
              </w:rPr>
              <w:t xml:space="preserve">On beam report transmission procedure for </w:t>
            </w:r>
            <w:r w:rsidRPr="00FF40F9">
              <w:rPr>
                <w:rFonts w:ascii="Times" w:eastAsia="Batang" w:hAnsi="Times"/>
                <w:sz w:val="20"/>
                <w:lang w:eastAsia="en-US"/>
              </w:rPr>
              <w:t>UE-initiated/event-driven beam report</w:t>
            </w:r>
            <w:r w:rsidRPr="00FF40F9">
              <w:rPr>
                <w:rFonts w:ascii="Times" w:eastAsia="Times New Roman" w:hAnsi="Times"/>
                <w:color w:val="000000"/>
                <w:sz w:val="20"/>
                <w:lang w:eastAsia="zh-CN"/>
              </w:rPr>
              <w:t>ing, following modes are supported</w:t>
            </w:r>
            <w:r w:rsidRPr="00FF40F9">
              <w:rPr>
                <w:rFonts w:ascii="Times" w:eastAsia="Times New Roman" w:hAnsi="Times"/>
                <w:color w:val="FF0000"/>
                <w:sz w:val="20"/>
                <w:lang w:eastAsia="zh-CN"/>
              </w:rPr>
              <w:t>:</w:t>
            </w:r>
          </w:p>
          <w:p w14:paraId="69CD425A" w14:textId="77777777" w:rsidR="007D654F" w:rsidRPr="00FF40F9" w:rsidRDefault="007D654F" w:rsidP="00D272C6">
            <w:pPr>
              <w:numPr>
                <w:ilvl w:val="0"/>
                <w:numId w:val="30"/>
              </w:numPr>
              <w:snapToGrid/>
              <w:spacing w:after="0" w:afterAutospacing="0"/>
              <w:jc w:val="left"/>
              <w:rPr>
                <w:rFonts w:ascii="Times" w:eastAsia="Batang" w:hAnsi="Times"/>
                <w:sz w:val="20"/>
                <w:lang w:eastAsia="en-US"/>
              </w:rPr>
            </w:pPr>
            <w:bookmarkStart w:id="5" w:name="OLE_LINK25"/>
            <w:r w:rsidRPr="00FF40F9">
              <w:rPr>
                <w:rFonts w:ascii="Times" w:eastAsia="Batang" w:hAnsi="Times"/>
                <w:sz w:val="20"/>
                <w:lang w:eastAsia="en-US"/>
              </w:rPr>
              <w:t>Mode A (dynamically scheduling UCI by gNB):</w:t>
            </w:r>
          </w:p>
          <w:p w14:paraId="027772EE" w14:textId="77777777" w:rsidR="007D654F" w:rsidRPr="00FF40F9" w:rsidRDefault="007D654F" w:rsidP="00D272C6">
            <w:pPr>
              <w:numPr>
                <w:ilvl w:val="1"/>
                <w:numId w:val="30"/>
              </w:numPr>
              <w:snapToGrid/>
              <w:spacing w:after="0" w:afterAutospacing="0"/>
              <w:jc w:val="left"/>
              <w:rPr>
                <w:rFonts w:ascii="Times" w:eastAsia="ＭＳ 明朝" w:hAnsi="Times"/>
                <w:sz w:val="20"/>
              </w:rPr>
            </w:pPr>
            <w:r w:rsidRPr="00FF40F9">
              <w:rPr>
                <w:rFonts w:ascii="Times" w:eastAsia="Batang" w:hAnsi="Times"/>
                <w:sz w:val="20"/>
                <w:lang w:eastAsia="en-US"/>
              </w:rPr>
              <w:t xml:space="preserve">Step 1: UE transmits a first PUCCH (one-bit/multi-bit) to request a resource for a </w:t>
            </w:r>
            <w:r w:rsidRPr="00FF40F9">
              <w:rPr>
                <w:rFonts w:ascii="Times" w:eastAsia="Batang" w:hAnsi="Times"/>
                <w:color w:val="000000"/>
                <w:sz w:val="20"/>
                <w:lang w:eastAsia="zh-CN"/>
              </w:rPr>
              <w:t xml:space="preserve">second UL channel to carry beam </w:t>
            </w:r>
            <w:r w:rsidRPr="00FF40F9">
              <w:rPr>
                <w:rFonts w:ascii="Times" w:eastAsia="Batang" w:hAnsi="Times"/>
                <w:sz w:val="20"/>
                <w:lang w:eastAsia="zh-CN"/>
              </w:rPr>
              <w:t>report</w:t>
            </w:r>
          </w:p>
          <w:p w14:paraId="3B80CE15" w14:textId="77777777" w:rsidR="007D654F" w:rsidRPr="00FF40F9" w:rsidRDefault="007D654F" w:rsidP="00D272C6">
            <w:pPr>
              <w:numPr>
                <w:ilvl w:val="2"/>
                <w:numId w:val="30"/>
              </w:numPr>
              <w:snapToGrid/>
              <w:spacing w:after="0" w:afterAutospacing="0"/>
              <w:jc w:val="left"/>
              <w:rPr>
                <w:rFonts w:ascii="Times" w:eastAsia="ＭＳ 明朝" w:hAnsi="Times"/>
                <w:sz w:val="20"/>
              </w:rPr>
            </w:pPr>
            <w:r w:rsidRPr="00FF40F9">
              <w:rPr>
                <w:rFonts w:ascii="Times" w:eastAsia="ＭＳ 明朝" w:hAnsi="Times"/>
                <w:sz w:val="20"/>
              </w:rPr>
              <w:t>FFS: Request format, e.g., SR or a new UCI type</w:t>
            </w:r>
            <w:r w:rsidRPr="00FF40F9">
              <w:rPr>
                <w:rFonts w:ascii="Times" w:eastAsia="Batang" w:hAnsi="Times"/>
                <w:sz w:val="20"/>
                <w:lang w:eastAsia="en-US"/>
              </w:rPr>
              <w:t>.</w:t>
            </w:r>
          </w:p>
          <w:p w14:paraId="576EC941" w14:textId="77777777" w:rsidR="007D654F" w:rsidRPr="00FF40F9" w:rsidRDefault="007D654F" w:rsidP="00D272C6">
            <w:pPr>
              <w:numPr>
                <w:ilvl w:val="1"/>
                <w:numId w:val="30"/>
              </w:numPr>
              <w:snapToGrid/>
              <w:spacing w:after="0" w:afterAutospacing="0"/>
              <w:jc w:val="left"/>
              <w:rPr>
                <w:rFonts w:ascii="Times" w:eastAsia="ＭＳ 明朝" w:hAnsi="Times"/>
                <w:sz w:val="20"/>
              </w:rPr>
            </w:pPr>
            <w:r w:rsidRPr="00FF40F9">
              <w:rPr>
                <w:rFonts w:ascii="Times" w:eastAsia="Batang" w:hAnsi="Times"/>
                <w:color w:val="000000"/>
                <w:sz w:val="20"/>
                <w:lang w:eastAsia="en-US"/>
              </w:rPr>
              <w:t xml:space="preserve">Step 2: UE detects the DCI format to indicate </w:t>
            </w:r>
            <w:r w:rsidRPr="00FF40F9">
              <w:rPr>
                <w:rFonts w:ascii="Times" w:eastAsia="Batang" w:hAnsi="Times"/>
                <w:sz w:val="20"/>
                <w:lang w:eastAsia="en-US"/>
              </w:rPr>
              <w:t xml:space="preserve">a resource for a </w:t>
            </w:r>
            <w:r w:rsidRPr="00FF40F9">
              <w:rPr>
                <w:rFonts w:ascii="Times" w:eastAsia="Batang" w:hAnsi="Times"/>
                <w:color w:val="000000"/>
                <w:sz w:val="20"/>
                <w:lang w:eastAsia="zh-CN"/>
              </w:rPr>
              <w:t>second UL channel to carry beam report</w:t>
            </w:r>
            <w:r w:rsidRPr="00FF40F9">
              <w:rPr>
                <w:rFonts w:ascii="Times" w:eastAsia="Batang" w:hAnsi="Times"/>
                <w:color w:val="000000"/>
                <w:sz w:val="20"/>
                <w:lang w:eastAsia="en-US"/>
              </w:rPr>
              <w:t xml:space="preserve">. </w:t>
            </w:r>
          </w:p>
          <w:p w14:paraId="502BBA59" w14:textId="77777777" w:rsidR="007D654F" w:rsidRPr="00FF40F9" w:rsidRDefault="007D654F" w:rsidP="00D272C6">
            <w:pPr>
              <w:numPr>
                <w:ilvl w:val="1"/>
                <w:numId w:val="30"/>
              </w:numPr>
              <w:snapToGrid/>
              <w:spacing w:after="0" w:afterAutospacing="0"/>
              <w:jc w:val="left"/>
              <w:rPr>
                <w:rFonts w:ascii="Times" w:eastAsia="Batang" w:hAnsi="Times"/>
                <w:sz w:val="20"/>
                <w:lang w:eastAsia="en-US"/>
              </w:rPr>
            </w:pPr>
            <w:r w:rsidRPr="00FF40F9">
              <w:rPr>
                <w:rFonts w:ascii="Times" w:eastAsia="Batang" w:hAnsi="Times"/>
                <w:color w:val="000000"/>
                <w:sz w:val="20"/>
                <w:lang w:eastAsia="en-US"/>
              </w:rPr>
              <w:t xml:space="preserve">Step 3: Beam report is transmitted </w:t>
            </w:r>
            <w:r w:rsidRPr="00FF40F9">
              <w:rPr>
                <w:rFonts w:ascii="Times" w:eastAsia="Batang" w:hAnsi="Times"/>
                <w:sz w:val="20"/>
                <w:lang w:eastAsia="en-US"/>
              </w:rPr>
              <w:t>in second UL channel.</w:t>
            </w:r>
          </w:p>
          <w:p w14:paraId="3898CC36" w14:textId="77777777" w:rsidR="007D654F" w:rsidRPr="00FF40F9" w:rsidRDefault="007D654F" w:rsidP="00D272C6">
            <w:pPr>
              <w:numPr>
                <w:ilvl w:val="2"/>
                <w:numId w:val="30"/>
              </w:numPr>
              <w:snapToGrid/>
              <w:spacing w:after="0" w:afterAutospacing="0"/>
              <w:jc w:val="left"/>
              <w:rPr>
                <w:rFonts w:ascii="Times" w:eastAsia="Batang" w:hAnsi="Times"/>
                <w:sz w:val="20"/>
                <w:lang w:eastAsia="en-US"/>
              </w:rPr>
            </w:pPr>
            <w:r w:rsidRPr="00FF40F9">
              <w:rPr>
                <w:rFonts w:ascii="Times" w:eastAsia="Batang" w:hAnsi="Times"/>
                <w:sz w:val="20"/>
                <w:lang w:eastAsia="en-US"/>
              </w:rPr>
              <w:t>FFS: Details on the second UL channel, e.g., whether the second UL channel is PUCCH, PUSCH or both</w:t>
            </w:r>
          </w:p>
          <w:p w14:paraId="58DF1253" w14:textId="77777777" w:rsidR="007D654F" w:rsidRPr="00FF40F9" w:rsidRDefault="007D654F" w:rsidP="00D272C6">
            <w:pPr>
              <w:numPr>
                <w:ilvl w:val="1"/>
                <w:numId w:val="30"/>
              </w:numPr>
              <w:shd w:val="clear" w:color="auto" w:fill="FFFFFF"/>
              <w:snapToGrid/>
              <w:spacing w:after="0" w:afterAutospacing="0"/>
              <w:jc w:val="left"/>
              <w:rPr>
                <w:rFonts w:ascii="Times" w:eastAsia="Times New Roman" w:hAnsi="Times"/>
                <w:sz w:val="20"/>
                <w:lang w:eastAsia="zh-CN"/>
              </w:rPr>
            </w:pPr>
            <w:r w:rsidRPr="00FF40F9">
              <w:rPr>
                <w:rFonts w:ascii="Times" w:eastAsia="Batang" w:hAnsi="Times"/>
                <w:sz w:val="20"/>
                <w:lang w:eastAsia="en-US"/>
              </w:rPr>
              <w:t xml:space="preserve">This mode is basic UE capability </w:t>
            </w:r>
            <w:r w:rsidRPr="00FF40F9">
              <w:rPr>
                <w:rFonts w:ascii="Times" w:eastAsia="Times New Roman" w:hAnsi="Times"/>
                <w:sz w:val="20"/>
                <w:lang w:eastAsia="zh-CN"/>
              </w:rPr>
              <w:t xml:space="preserve">(i.e. all UE supporting </w:t>
            </w:r>
            <w:r w:rsidRPr="00FF40F9">
              <w:rPr>
                <w:rFonts w:ascii="Times" w:eastAsia="Batang" w:hAnsi="Times"/>
                <w:sz w:val="20"/>
                <w:lang w:eastAsia="en-US"/>
              </w:rPr>
              <w:t xml:space="preserve">UE-initiated/event-driven beam reporting </w:t>
            </w:r>
            <w:r w:rsidRPr="00FF40F9">
              <w:rPr>
                <w:rFonts w:ascii="Times" w:eastAsia="Batang" w:hAnsi="Times" w:hint="eastAsia"/>
                <w:sz w:val="20"/>
                <w:lang w:eastAsia="zh-CN"/>
              </w:rPr>
              <w:t>sho</w:t>
            </w:r>
            <w:r w:rsidRPr="00FF40F9">
              <w:rPr>
                <w:rFonts w:ascii="Times" w:eastAsia="Batang" w:hAnsi="Times"/>
                <w:sz w:val="20"/>
                <w:lang w:eastAsia="en-US"/>
              </w:rPr>
              <w:t>uld support this feature</w:t>
            </w:r>
            <w:r w:rsidRPr="00FF40F9">
              <w:rPr>
                <w:rFonts w:ascii="Times" w:eastAsia="Times New Roman" w:hAnsi="Times"/>
                <w:sz w:val="20"/>
                <w:lang w:eastAsia="zh-CN"/>
              </w:rPr>
              <w:t>).</w:t>
            </w:r>
          </w:p>
          <w:p w14:paraId="00CEEAC6" w14:textId="77777777" w:rsidR="007D654F" w:rsidRPr="00FF40F9" w:rsidRDefault="007D654F" w:rsidP="00D272C6">
            <w:pPr>
              <w:numPr>
                <w:ilvl w:val="1"/>
                <w:numId w:val="30"/>
              </w:numPr>
              <w:shd w:val="clear" w:color="auto" w:fill="FFFFFF"/>
              <w:snapToGrid/>
              <w:spacing w:after="0" w:afterAutospacing="0"/>
              <w:jc w:val="left"/>
              <w:rPr>
                <w:rFonts w:ascii="Times" w:eastAsia="Times New Roman" w:hAnsi="Times"/>
                <w:sz w:val="20"/>
                <w:lang w:eastAsia="zh-CN"/>
              </w:rPr>
            </w:pPr>
            <w:r w:rsidRPr="00FF40F9">
              <w:rPr>
                <w:rFonts w:ascii="Times" w:eastAsia="Times New Roman" w:hAnsi="Times"/>
                <w:sz w:val="20"/>
                <w:lang w:eastAsia="zh-CN"/>
              </w:rPr>
              <w:t>No new DCI format is introduced.</w:t>
            </w:r>
          </w:p>
          <w:p w14:paraId="1D1161A2" w14:textId="77777777" w:rsidR="007D654F" w:rsidRPr="00FF40F9" w:rsidRDefault="007D654F" w:rsidP="00D272C6">
            <w:pPr>
              <w:numPr>
                <w:ilvl w:val="0"/>
                <w:numId w:val="30"/>
              </w:numPr>
              <w:snapToGrid/>
              <w:spacing w:after="0" w:afterAutospacing="0"/>
              <w:jc w:val="left"/>
              <w:rPr>
                <w:rFonts w:ascii="Times" w:eastAsia="Batang" w:hAnsi="Times"/>
                <w:sz w:val="20"/>
                <w:lang w:eastAsia="en-US"/>
              </w:rPr>
            </w:pPr>
            <w:r w:rsidRPr="00FF40F9">
              <w:rPr>
                <w:rFonts w:ascii="Times" w:eastAsia="Batang" w:hAnsi="Times"/>
                <w:sz w:val="20"/>
                <w:lang w:eastAsia="en-US"/>
              </w:rPr>
              <w:t>Mode B (UCI in pre-configured resource(s) for second UL channel):</w:t>
            </w:r>
          </w:p>
          <w:p w14:paraId="3EDB4411" w14:textId="77777777" w:rsidR="007D654F" w:rsidRPr="00FF40F9" w:rsidRDefault="007D654F" w:rsidP="00D272C6">
            <w:pPr>
              <w:numPr>
                <w:ilvl w:val="1"/>
                <w:numId w:val="30"/>
              </w:numPr>
              <w:snapToGrid/>
              <w:spacing w:after="0" w:afterAutospacing="0"/>
              <w:jc w:val="left"/>
              <w:rPr>
                <w:rFonts w:ascii="Times" w:eastAsia="ＭＳ 明朝" w:hAnsi="Times"/>
                <w:sz w:val="20"/>
              </w:rPr>
            </w:pPr>
            <w:r w:rsidRPr="00FF40F9">
              <w:rPr>
                <w:rFonts w:ascii="Times" w:eastAsia="Batang" w:hAnsi="Times"/>
                <w:sz w:val="20"/>
                <w:lang w:eastAsia="en-US"/>
              </w:rPr>
              <w:t xml:space="preserve">Step 1: UE transmits a first PUCCH (one-bit/multi-bit) </w:t>
            </w:r>
            <w:r w:rsidRPr="00FF40F9">
              <w:rPr>
                <w:rFonts w:ascii="Times" w:eastAsia="Batang" w:hAnsi="Times"/>
                <w:sz w:val="20"/>
                <w:lang w:eastAsia="zh-CN"/>
              </w:rPr>
              <w:t>notifying a second UL channel to carry beam report</w:t>
            </w:r>
          </w:p>
          <w:p w14:paraId="7CCF18B3" w14:textId="77777777" w:rsidR="007D654F" w:rsidRPr="00FF40F9" w:rsidRDefault="007D654F" w:rsidP="00D272C6">
            <w:pPr>
              <w:numPr>
                <w:ilvl w:val="2"/>
                <w:numId w:val="30"/>
              </w:numPr>
              <w:snapToGrid/>
              <w:spacing w:after="0" w:afterAutospacing="0"/>
              <w:jc w:val="left"/>
              <w:rPr>
                <w:rFonts w:ascii="Times" w:eastAsia="ＭＳ 明朝" w:hAnsi="Times"/>
                <w:sz w:val="20"/>
              </w:rPr>
            </w:pPr>
            <w:r w:rsidRPr="00FF40F9">
              <w:rPr>
                <w:rFonts w:ascii="Times" w:eastAsia="ＭＳ 明朝" w:hAnsi="Times"/>
                <w:sz w:val="20"/>
              </w:rPr>
              <w:t>FFS: Notification format, e.g., SR or a new UCI type</w:t>
            </w:r>
            <w:r w:rsidRPr="00FF40F9">
              <w:rPr>
                <w:rFonts w:ascii="Times" w:eastAsia="Batang" w:hAnsi="Times"/>
                <w:sz w:val="20"/>
                <w:lang w:eastAsia="en-US"/>
              </w:rPr>
              <w:t>.</w:t>
            </w:r>
          </w:p>
          <w:p w14:paraId="2FF38F5A" w14:textId="77777777" w:rsidR="007D654F" w:rsidRPr="00FF40F9" w:rsidRDefault="007D654F" w:rsidP="00D272C6">
            <w:pPr>
              <w:numPr>
                <w:ilvl w:val="1"/>
                <w:numId w:val="30"/>
              </w:numPr>
              <w:snapToGrid/>
              <w:spacing w:after="0" w:afterAutospacing="0"/>
              <w:jc w:val="left"/>
              <w:rPr>
                <w:rFonts w:ascii="Times" w:eastAsia="Batang" w:hAnsi="Times"/>
                <w:sz w:val="20"/>
                <w:lang w:eastAsia="en-US"/>
              </w:rPr>
            </w:pPr>
            <w:r w:rsidRPr="00FF40F9">
              <w:rPr>
                <w:rFonts w:ascii="Times" w:eastAsia="Batang" w:hAnsi="Times"/>
                <w:sz w:val="20"/>
                <w:lang w:eastAsia="en-US"/>
              </w:rPr>
              <w:t xml:space="preserve">Step 2: UE transmits the beam report in the second UL channel. </w:t>
            </w:r>
          </w:p>
          <w:p w14:paraId="2DCF4125" w14:textId="77777777" w:rsidR="007D654F" w:rsidRPr="00FF40F9" w:rsidRDefault="007D654F" w:rsidP="00D272C6">
            <w:pPr>
              <w:numPr>
                <w:ilvl w:val="2"/>
                <w:numId w:val="30"/>
              </w:numPr>
              <w:snapToGrid/>
              <w:spacing w:after="0" w:afterAutospacing="0"/>
              <w:jc w:val="left"/>
              <w:rPr>
                <w:rFonts w:ascii="Times" w:eastAsia="Batang" w:hAnsi="Times"/>
                <w:sz w:val="20"/>
                <w:lang w:eastAsia="en-US"/>
              </w:rPr>
            </w:pPr>
            <w:r w:rsidRPr="00FF40F9">
              <w:rPr>
                <w:rFonts w:ascii="Times" w:eastAsia="Batang" w:hAnsi="Times"/>
                <w:sz w:val="20"/>
                <w:lang w:eastAsia="en-US"/>
              </w:rPr>
              <w:t>FFS: Details on the second UL channel, e.g., whether the second UL channel is PUCCH, PUSCH or both</w:t>
            </w:r>
          </w:p>
          <w:p w14:paraId="0302ECEE" w14:textId="77777777" w:rsidR="007D654F" w:rsidRPr="00FF40F9" w:rsidRDefault="007D654F" w:rsidP="00D272C6">
            <w:pPr>
              <w:numPr>
                <w:ilvl w:val="1"/>
                <w:numId w:val="30"/>
              </w:numPr>
              <w:snapToGrid/>
              <w:spacing w:after="0" w:afterAutospacing="0"/>
              <w:jc w:val="left"/>
              <w:rPr>
                <w:rFonts w:ascii="Times" w:eastAsia="Batang" w:hAnsi="Times"/>
                <w:sz w:val="20"/>
                <w:lang w:eastAsia="en-US"/>
              </w:rPr>
            </w:pPr>
            <w:r w:rsidRPr="00FF40F9">
              <w:rPr>
                <w:rFonts w:ascii="Times" w:eastAsia="Batang" w:hAnsi="Times"/>
                <w:sz w:val="20"/>
                <w:lang w:eastAsia="en-US"/>
              </w:rPr>
              <w:t xml:space="preserve">The notification in Step1 is in a separate reporting instance from the beam report in Step 2. </w:t>
            </w:r>
          </w:p>
          <w:bookmarkEnd w:id="5"/>
          <w:p w14:paraId="22481AB0" w14:textId="77777777" w:rsidR="007D654F" w:rsidRPr="00FF40F9" w:rsidRDefault="007D654F" w:rsidP="00D272C6">
            <w:pPr>
              <w:spacing w:after="0" w:afterAutospacing="0"/>
              <w:jc w:val="left"/>
              <w:rPr>
                <w:rFonts w:ascii="Times" w:eastAsia="Batang" w:hAnsi="Times"/>
                <w:sz w:val="20"/>
                <w:lang w:eastAsia="en-US"/>
              </w:rPr>
            </w:pPr>
            <w:r w:rsidRPr="00FF40F9">
              <w:rPr>
                <w:rFonts w:ascii="Times" w:eastAsia="Batang" w:hAnsi="Times"/>
                <w:sz w:val="20"/>
                <w:lang w:eastAsia="en-US"/>
              </w:rPr>
              <w:t>FFS: Whether UE receives acknowledge information with response to each step for all modes</w:t>
            </w:r>
          </w:p>
          <w:p w14:paraId="43349C92" w14:textId="77777777" w:rsidR="007D654F" w:rsidRPr="00FF40F9" w:rsidRDefault="007D654F" w:rsidP="00D272C6">
            <w:pPr>
              <w:shd w:val="clear" w:color="auto" w:fill="FFFFFF"/>
              <w:spacing w:after="0" w:afterAutospacing="0"/>
              <w:jc w:val="left"/>
              <w:rPr>
                <w:rFonts w:ascii="Times" w:eastAsia="Times New Roman" w:hAnsi="Times"/>
                <w:sz w:val="20"/>
                <w:lang w:eastAsia="zh-CN"/>
              </w:rPr>
            </w:pPr>
            <w:r w:rsidRPr="00FF40F9">
              <w:rPr>
                <w:rFonts w:ascii="Times" w:eastAsia="Batang" w:hAnsi="Times"/>
                <w:sz w:val="20"/>
                <w:lang w:eastAsia="en-US"/>
              </w:rPr>
              <w:t xml:space="preserve">For above procedures, </w:t>
            </w:r>
            <w:r w:rsidRPr="00FF40F9">
              <w:rPr>
                <w:rFonts w:ascii="Times" w:eastAsia="Times New Roman" w:hAnsi="Times" w:hint="eastAsia"/>
                <w:sz w:val="20"/>
                <w:lang w:eastAsia="zh-CN"/>
              </w:rPr>
              <w:t>c</w:t>
            </w:r>
            <w:r w:rsidRPr="00FF40F9">
              <w:rPr>
                <w:rFonts w:ascii="Times" w:eastAsia="Times New Roman" w:hAnsi="Times"/>
                <w:sz w:val="20"/>
                <w:lang w:eastAsia="zh-CN"/>
              </w:rPr>
              <w:t>ross</w:t>
            </w:r>
            <w:r w:rsidRPr="00FF40F9">
              <w:rPr>
                <w:rFonts w:ascii="Times" w:eastAsia="Batang" w:hAnsi="Times"/>
                <w:sz w:val="20"/>
                <w:lang w:eastAsia="zh-CN"/>
              </w:rPr>
              <w:t>-</w:t>
            </w:r>
            <w:r w:rsidRPr="00FF40F9">
              <w:rPr>
                <w:rFonts w:ascii="Times" w:eastAsia="Batang" w:hAnsi="Times" w:hint="eastAsia"/>
                <w:sz w:val="20"/>
                <w:lang w:eastAsia="zh-CN"/>
              </w:rPr>
              <w:t>CC</w:t>
            </w:r>
            <w:r w:rsidRPr="00FF40F9">
              <w:rPr>
                <w:rFonts w:ascii="Times" w:eastAsia="Batang" w:hAnsi="Times"/>
                <w:sz w:val="20"/>
                <w:lang w:eastAsia="zh-CN"/>
              </w:rPr>
              <w:t xml:space="preserve"> beam reporting is supported for both modes.</w:t>
            </w:r>
          </w:p>
          <w:p w14:paraId="54675438" w14:textId="77777777" w:rsidR="007D654F" w:rsidRPr="00FF40F9" w:rsidRDefault="007D654F" w:rsidP="00D272C6">
            <w:pPr>
              <w:numPr>
                <w:ilvl w:val="0"/>
                <w:numId w:val="30"/>
              </w:numPr>
              <w:shd w:val="clear" w:color="auto" w:fill="FFFFFF"/>
              <w:snapToGrid/>
              <w:spacing w:after="0" w:afterAutospacing="0"/>
              <w:jc w:val="left"/>
              <w:rPr>
                <w:rFonts w:ascii="Times" w:eastAsia="Times New Roman" w:hAnsi="Times"/>
                <w:sz w:val="20"/>
                <w:lang w:eastAsia="zh-CN"/>
              </w:rPr>
            </w:pPr>
            <w:r w:rsidRPr="00FF40F9">
              <w:rPr>
                <w:rFonts w:ascii="Times" w:eastAsia="Times New Roman" w:hAnsi="Times"/>
                <w:sz w:val="20"/>
                <w:lang w:eastAsia="zh-CN"/>
              </w:rPr>
              <w:t>FFS: Details.</w:t>
            </w:r>
          </w:p>
          <w:p w14:paraId="022A0334" w14:textId="77777777" w:rsidR="007D654F" w:rsidRDefault="007D654F" w:rsidP="00D272C6"/>
          <w:p w14:paraId="5A2DC8B6" w14:textId="77777777" w:rsidR="0018161E" w:rsidRPr="0018161E" w:rsidRDefault="0018161E" w:rsidP="0018161E">
            <w:pPr>
              <w:overflowPunct w:val="0"/>
              <w:autoSpaceDE w:val="0"/>
              <w:autoSpaceDN w:val="0"/>
              <w:adjustRightInd w:val="0"/>
              <w:spacing w:after="0" w:afterAutospacing="0"/>
              <w:jc w:val="left"/>
              <w:textAlignment w:val="baseline"/>
              <w:rPr>
                <w:rFonts w:ascii="Times" w:eastAsia="Batang" w:hAnsi="Times"/>
                <w:color w:val="000000"/>
                <w:sz w:val="20"/>
                <w:highlight w:val="green"/>
                <w:lang w:eastAsia="zh-CN"/>
              </w:rPr>
            </w:pPr>
            <w:r w:rsidRPr="0018161E">
              <w:rPr>
                <w:rFonts w:ascii="Times" w:eastAsia="Batang" w:hAnsi="Times"/>
                <w:b/>
                <w:bCs/>
                <w:color w:val="000000"/>
                <w:sz w:val="20"/>
                <w:highlight w:val="green"/>
                <w:lang w:eastAsia="zh-CN"/>
              </w:rPr>
              <w:t>Agreement</w:t>
            </w:r>
          </w:p>
          <w:p w14:paraId="2979E63B" w14:textId="77777777" w:rsidR="0018161E" w:rsidRPr="0018161E" w:rsidRDefault="0018161E" w:rsidP="0018161E">
            <w:pPr>
              <w:spacing w:after="0" w:afterAutospacing="0"/>
              <w:rPr>
                <w:rFonts w:ascii="Times" w:eastAsia="Batang" w:hAnsi="Times"/>
                <w:sz w:val="20"/>
                <w:lang w:eastAsia="zh-CN"/>
              </w:rPr>
            </w:pPr>
            <w:r w:rsidRPr="0018161E">
              <w:rPr>
                <w:rFonts w:ascii="Times" w:eastAsia="Batang" w:hAnsi="Times"/>
                <w:sz w:val="20"/>
                <w:lang w:eastAsia="zh-CN"/>
              </w:rPr>
              <w:t>On UE-initiated/event-driven beam reporting</w:t>
            </w:r>
            <w:r w:rsidRPr="0018161E">
              <w:rPr>
                <w:rFonts w:ascii="Times" w:eastAsia="Batang" w:hAnsi="Times"/>
                <w:sz w:val="20"/>
                <w:lang w:eastAsia="en-US"/>
              </w:rPr>
              <w:t xml:space="preserve">, </w:t>
            </w:r>
            <w:r w:rsidRPr="0018161E">
              <w:rPr>
                <w:rFonts w:ascii="Times" w:eastAsia="Batang" w:hAnsi="Times"/>
                <w:sz w:val="20"/>
                <w:lang w:eastAsia="zh-CN"/>
              </w:rPr>
              <w:t>regarding UL signaling content(s) of L1-RSRP report depending on Event-2, in a report instance, the following options are provided for down-selection (other options are not precluded) in RAN1#117</w:t>
            </w:r>
          </w:p>
          <w:p w14:paraId="44821F6E" w14:textId="02AE5F35" w:rsidR="0018161E" w:rsidRPr="0018161E" w:rsidRDefault="0018161E" w:rsidP="0018161E">
            <w:pPr>
              <w:numPr>
                <w:ilvl w:val="0"/>
                <w:numId w:val="28"/>
              </w:numPr>
              <w:snapToGrid/>
              <w:spacing w:after="0" w:afterAutospacing="0"/>
              <w:ind w:left="466" w:hanging="284"/>
              <w:jc w:val="left"/>
              <w:rPr>
                <w:rFonts w:ascii="Times" w:eastAsia="Batang" w:hAnsi="Times" w:cs="Times"/>
                <w:sz w:val="20"/>
                <w:lang w:eastAsia="en-US"/>
              </w:rPr>
            </w:pPr>
            <w:r w:rsidRPr="0018161E">
              <w:rPr>
                <w:rFonts w:ascii="Times" w:eastAsia="Batang" w:hAnsi="Times" w:cs="Times"/>
                <w:sz w:val="20"/>
                <w:lang w:eastAsia="en-US"/>
              </w:rPr>
              <w:t xml:space="preserve">Option-1 (variable size): </w:t>
            </w:r>
            <w:r w:rsidRPr="0018161E">
              <w:rPr>
                <w:rFonts w:ascii="Times" w:eastAsia="Batang" w:hAnsi="Times"/>
                <w:sz w:val="20"/>
                <w:lang w:eastAsia="zh-CN"/>
              </w:rPr>
              <w:t xml:space="preserve">N beam(s) are reported in the report instance, where N </w:t>
            </w:r>
            <m:oMath>
              <m:r>
                <w:rPr>
                  <w:rFonts w:ascii="Cambria Math" w:hAnsi="Cambria Math"/>
                  <w:sz w:val="18"/>
                  <w:szCs w:val="18"/>
                  <w:lang w:eastAsia="zh-CN"/>
                </w:rPr>
                <m:t>∈</m:t>
              </m:r>
            </m:oMath>
            <w:r w:rsidRPr="0018161E">
              <w:rPr>
                <w:rFonts w:ascii="Times" w:eastAsia="Batang" w:hAnsi="Times"/>
                <w:sz w:val="20"/>
                <w:lang w:eastAsia="zh-CN"/>
              </w:rPr>
              <w:t xml:space="preserve"> {1, 2, </w:t>
            </w:r>
            <w:r w:rsidRPr="0018161E">
              <w:rPr>
                <w:rFonts w:ascii="Times" w:eastAsia="Batang" w:hAnsi="Times" w:hint="eastAsia"/>
                <w:sz w:val="20"/>
                <w:lang w:eastAsia="zh-CN"/>
              </w:rPr>
              <w:t>.</w:t>
            </w:r>
            <w:r w:rsidRPr="0018161E">
              <w:rPr>
                <w:rFonts w:ascii="Times" w:eastAsia="Batang" w:hAnsi="Times"/>
                <w:sz w:val="20"/>
                <w:lang w:eastAsia="zh-CN"/>
              </w:rPr>
              <w:t>.., N</w:t>
            </w:r>
            <w:r w:rsidRPr="0018161E">
              <w:rPr>
                <w:rFonts w:ascii="Times" w:eastAsia="Batang" w:hAnsi="Times"/>
                <w:sz w:val="20"/>
                <w:vertAlign w:val="subscript"/>
                <w:lang w:eastAsia="zh-CN"/>
              </w:rPr>
              <w:t>max</w:t>
            </w:r>
            <w:r w:rsidRPr="0018161E">
              <w:rPr>
                <w:rFonts w:ascii="Times" w:eastAsia="Batang" w:hAnsi="Times"/>
                <w:sz w:val="20"/>
                <w:lang w:eastAsia="zh-CN"/>
              </w:rPr>
              <w:t>}</w:t>
            </w:r>
          </w:p>
          <w:p w14:paraId="4EFC8910"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x-none"/>
              </w:rPr>
            </w:pPr>
            <w:r w:rsidRPr="0018161E">
              <w:rPr>
                <w:rFonts w:ascii="Times" w:eastAsia="Batang" w:hAnsi="Times" w:cs="Times"/>
                <w:sz w:val="20"/>
                <w:lang w:eastAsia="x-none"/>
              </w:rPr>
              <w:t>The N beam(s) should satisfy the condition of Event-2</w:t>
            </w:r>
          </w:p>
          <w:p w14:paraId="49231D4D"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x-none"/>
              </w:rPr>
            </w:pPr>
            <w:r w:rsidRPr="0018161E">
              <w:rPr>
                <w:rFonts w:ascii="Times" w:eastAsia="Batang" w:hAnsi="Times"/>
                <w:sz w:val="20"/>
                <w:lang w:eastAsia="zh-CN"/>
              </w:rPr>
              <w:t>N</w:t>
            </w:r>
            <w:r w:rsidRPr="0018161E">
              <w:rPr>
                <w:rFonts w:ascii="Times" w:eastAsia="Batang" w:hAnsi="Times"/>
                <w:sz w:val="20"/>
                <w:vertAlign w:val="subscript"/>
                <w:lang w:eastAsia="zh-CN"/>
              </w:rPr>
              <w:t>max</w:t>
            </w:r>
            <w:r w:rsidRPr="0018161E">
              <w:rPr>
                <w:rFonts w:ascii="Times" w:eastAsia="Batang" w:hAnsi="Times" w:cs="Times"/>
                <w:sz w:val="20"/>
                <w:lang w:eastAsia="x-none"/>
              </w:rPr>
              <w:t xml:space="preserve"> is configured by gNB </w:t>
            </w:r>
          </w:p>
          <w:p w14:paraId="632801CA"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x-none"/>
              </w:rPr>
            </w:pPr>
            <w:r w:rsidRPr="0018161E">
              <w:rPr>
                <w:rFonts w:ascii="Times" w:eastAsia="Batang" w:hAnsi="Times"/>
                <w:sz w:val="20"/>
                <w:lang w:eastAsia="zh-CN"/>
              </w:rPr>
              <w:t>FFS: Whether the indication of payload size should be provided additionally.</w:t>
            </w:r>
          </w:p>
          <w:p w14:paraId="10D99507" w14:textId="3AD51F7C" w:rsidR="0018161E" w:rsidRPr="0018161E" w:rsidRDefault="0018161E" w:rsidP="0018161E">
            <w:pPr>
              <w:numPr>
                <w:ilvl w:val="0"/>
                <w:numId w:val="28"/>
              </w:numPr>
              <w:snapToGrid/>
              <w:spacing w:after="0" w:afterAutospacing="0"/>
              <w:ind w:left="466" w:hanging="284"/>
              <w:jc w:val="left"/>
              <w:rPr>
                <w:rFonts w:ascii="Times" w:eastAsia="Batang" w:hAnsi="Times" w:cs="Times"/>
                <w:sz w:val="20"/>
                <w:lang w:eastAsia="en-US"/>
              </w:rPr>
            </w:pPr>
            <w:r w:rsidRPr="0018161E">
              <w:rPr>
                <w:rFonts w:ascii="Times" w:eastAsia="Batang" w:hAnsi="Times" w:cs="Times"/>
                <w:sz w:val="20"/>
                <w:lang w:eastAsia="en-US"/>
              </w:rPr>
              <w:lastRenderedPageBreak/>
              <w:t>Option-1</w:t>
            </w:r>
            <w:r w:rsidRPr="0018161E">
              <w:rPr>
                <w:rFonts w:ascii="Times" w:eastAsia="Batang" w:hAnsi="Times" w:cs="Times" w:hint="eastAsia"/>
                <w:sz w:val="20"/>
                <w:lang w:eastAsia="zh-CN"/>
              </w:rPr>
              <w:t>a</w:t>
            </w:r>
            <w:r w:rsidRPr="0018161E">
              <w:rPr>
                <w:rFonts w:ascii="Times" w:eastAsia="Batang" w:hAnsi="Times" w:cs="Times"/>
                <w:sz w:val="20"/>
                <w:lang w:eastAsia="en-US"/>
              </w:rPr>
              <w:t xml:space="preserve"> (variable size): </w:t>
            </w:r>
            <w:r w:rsidRPr="0018161E">
              <w:rPr>
                <w:rFonts w:ascii="Times" w:eastAsia="Batang" w:hAnsi="Times"/>
                <w:sz w:val="20"/>
                <w:lang w:eastAsia="zh-CN"/>
              </w:rPr>
              <w:t xml:space="preserve">N beam(s) are reported in the report instance, where N </w:t>
            </w:r>
            <m:oMath>
              <m:r>
                <w:rPr>
                  <w:rFonts w:ascii="Cambria Math" w:hAnsi="Cambria Math"/>
                  <w:sz w:val="18"/>
                  <w:szCs w:val="18"/>
                  <w:lang w:eastAsia="zh-CN"/>
                </w:rPr>
                <m:t>∈</m:t>
              </m:r>
            </m:oMath>
            <w:r w:rsidRPr="0018161E">
              <w:rPr>
                <w:rFonts w:ascii="Times" w:eastAsia="Batang" w:hAnsi="Times"/>
                <w:sz w:val="20"/>
                <w:lang w:eastAsia="zh-CN"/>
              </w:rPr>
              <w:t xml:space="preserve"> {1, 2, </w:t>
            </w:r>
            <w:r w:rsidRPr="0018161E">
              <w:rPr>
                <w:rFonts w:ascii="Times" w:eastAsia="Batang" w:hAnsi="Times" w:hint="eastAsia"/>
                <w:sz w:val="20"/>
                <w:lang w:eastAsia="zh-CN"/>
              </w:rPr>
              <w:t>.</w:t>
            </w:r>
            <w:r w:rsidRPr="0018161E">
              <w:rPr>
                <w:rFonts w:ascii="Times" w:eastAsia="Batang" w:hAnsi="Times"/>
                <w:sz w:val="20"/>
                <w:lang w:eastAsia="zh-CN"/>
              </w:rPr>
              <w:t>.., N</w:t>
            </w:r>
            <w:r w:rsidRPr="0018161E">
              <w:rPr>
                <w:rFonts w:ascii="Times" w:eastAsia="Batang" w:hAnsi="Times"/>
                <w:sz w:val="20"/>
                <w:vertAlign w:val="subscript"/>
                <w:lang w:eastAsia="zh-CN"/>
              </w:rPr>
              <w:t>max</w:t>
            </w:r>
            <w:r w:rsidRPr="0018161E">
              <w:rPr>
                <w:rFonts w:ascii="Times" w:eastAsia="Batang" w:hAnsi="Times"/>
                <w:sz w:val="20"/>
                <w:lang w:eastAsia="zh-CN"/>
              </w:rPr>
              <w:t>}</w:t>
            </w:r>
          </w:p>
          <w:p w14:paraId="0636DD93" w14:textId="77777777" w:rsidR="0018161E" w:rsidRPr="0018161E" w:rsidRDefault="0018161E" w:rsidP="0018161E">
            <w:pPr>
              <w:numPr>
                <w:ilvl w:val="1"/>
                <w:numId w:val="28"/>
              </w:numPr>
              <w:snapToGrid/>
              <w:spacing w:after="0" w:afterAutospacing="0"/>
              <w:jc w:val="left"/>
              <w:rPr>
                <w:rFonts w:ascii="Times" w:eastAsia="Batang" w:hAnsi="Times"/>
                <w:sz w:val="20"/>
                <w:lang w:eastAsia="zh-CN"/>
              </w:rPr>
            </w:pPr>
            <w:r w:rsidRPr="0018161E">
              <w:rPr>
                <w:rFonts w:ascii="Times" w:eastAsia="Batang" w:hAnsi="Times"/>
                <w:sz w:val="20"/>
                <w:lang w:eastAsia="zh-CN"/>
              </w:rPr>
              <w:t xml:space="preserve">At least one of N reported beam(s) should </w:t>
            </w:r>
            <w:r w:rsidRPr="0018161E">
              <w:rPr>
                <w:rFonts w:ascii="Times" w:eastAsia="Batang" w:hAnsi="Times" w:cs="Times"/>
                <w:sz w:val="20"/>
                <w:lang w:eastAsia="en-US"/>
              </w:rPr>
              <w:t>satisfy the condition of Event-2</w:t>
            </w:r>
          </w:p>
          <w:p w14:paraId="01DF1471"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x-none"/>
              </w:rPr>
            </w:pPr>
            <w:r w:rsidRPr="0018161E">
              <w:rPr>
                <w:rFonts w:ascii="Times" w:eastAsia="Batang" w:hAnsi="Times"/>
                <w:sz w:val="20"/>
                <w:lang w:eastAsia="zh-CN"/>
              </w:rPr>
              <w:t>N</w:t>
            </w:r>
            <w:r w:rsidRPr="0018161E">
              <w:rPr>
                <w:rFonts w:ascii="Times" w:eastAsia="Batang" w:hAnsi="Times"/>
                <w:sz w:val="20"/>
                <w:vertAlign w:val="subscript"/>
                <w:lang w:eastAsia="zh-CN"/>
              </w:rPr>
              <w:t>max</w:t>
            </w:r>
            <w:r w:rsidRPr="0018161E">
              <w:rPr>
                <w:rFonts w:ascii="Times" w:eastAsia="Batang" w:hAnsi="Times" w:cs="Times"/>
                <w:sz w:val="20"/>
                <w:lang w:eastAsia="x-none"/>
              </w:rPr>
              <w:t xml:space="preserve"> is configured by gNB </w:t>
            </w:r>
          </w:p>
          <w:p w14:paraId="661FE3D4"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x-none"/>
              </w:rPr>
            </w:pPr>
            <w:r w:rsidRPr="0018161E">
              <w:rPr>
                <w:rFonts w:ascii="Times" w:eastAsia="Batang" w:hAnsi="Times"/>
                <w:sz w:val="20"/>
                <w:lang w:eastAsia="zh-CN"/>
              </w:rPr>
              <w:t>FFS: Whether the indication of payload size should be provided additionally.</w:t>
            </w:r>
          </w:p>
          <w:p w14:paraId="70741F5F"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x-none"/>
              </w:rPr>
            </w:pPr>
            <w:r w:rsidRPr="0018161E">
              <w:rPr>
                <w:rFonts w:ascii="Times" w:eastAsia="Batang" w:hAnsi="Times"/>
                <w:sz w:val="20"/>
                <w:lang w:eastAsia="zh-CN"/>
              </w:rPr>
              <w:t>FFS: Details on how value of N is determined by the UE</w:t>
            </w:r>
          </w:p>
          <w:p w14:paraId="31E46ACF" w14:textId="7DEF54A4" w:rsidR="0018161E" w:rsidRPr="0018161E" w:rsidRDefault="0018161E" w:rsidP="0018161E">
            <w:pPr>
              <w:numPr>
                <w:ilvl w:val="0"/>
                <w:numId w:val="28"/>
              </w:numPr>
              <w:snapToGrid/>
              <w:spacing w:after="0" w:afterAutospacing="0"/>
              <w:ind w:left="466" w:hanging="284"/>
              <w:jc w:val="left"/>
              <w:rPr>
                <w:rFonts w:ascii="Times" w:eastAsia="Batang" w:hAnsi="Times" w:cs="Times"/>
                <w:sz w:val="20"/>
                <w:lang w:eastAsia="en-US"/>
              </w:rPr>
            </w:pPr>
            <w:r w:rsidRPr="0018161E">
              <w:rPr>
                <w:rFonts w:ascii="Times" w:eastAsia="Batang" w:hAnsi="Times" w:cs="Times"/>
                <w:sz w:val="20"/>
                <w:lang w:eastAsia="en-US"/>
              </w:rPr>
              <w:t xml:space="preserve">Option-1b: </w:t>
            </w:r>
            <w:r w:rsidRPr="0018161E">
              <w:rPr>
                <w:rFonts w:ascii="Times" w:eastAsia="Batang" w:hAnsi="Times"/>
                <w:sz w:val="20"/>
                <w:lang w:eastAsia="zh-CN"/>
              </w:rPr>
              <w:t xml:space="preserve">N beam(s) are reported in the report instance, where N </w:t>
            </w:r>
            <m:oMath>
              <m:r>
                <w:rPr>
                  <w:rFonts w:ascii="Cambria Math" w:hAnsi="Cambria Math"/>
                  <w:sz w:val="18"/>
                  <w:szCs w:val="18"/>
                  <w:lang w:eastAsia="zh-CN"/>
                </w:rPr>
                <m:t>∈</m:t>
              </m:r>
            </m:oMath>
            <w:r w:rsidRPr="0018161E">
              <w:rPr>
                <w:rFonts w:ascii="Times" w:eastAsia="Batang" w:hAnsi="Times"/>
                <w:sz w:val="20"/>
                <w:lang w:eastAsia="zh-CN"/>
              </w:rPr>
              <w:t xml:space="preserve"> {1, 2, </w:t>
            </w:r>
            <w:r w:rsidRPr="0018161E">
              <w:rPr>
                <w:rFonts w:ascii="Times" w:eastAsia="Batang" w:hAnsi="Times" w:hint="eastAsia"/>
                <w:sz w:val="20"/>
                <w:lang w:eastAsia="zh-CN"/>
              </w:rPr>
              <w:t>.</w:t>
            </w:r>
            <w:r w:rsidRPr="0018161E">
              <w:rPr>
                <w:rFonts w:ascii="Times" w:eastAsia="Batang" w:hAnsi="Times"/>
                <w:sz w:val="20"/>
                <w:lang w:eastAsia="zh-CN"/>
              </w:rPr>
              <w:t>.., N</w:t>
            </w:r>
            <w:r w:rsidRPr="0018161E">
              <w:rPr>
                <w:rFonts w:ascii="Times" w:eastAsia="Batang" w:hAnsi="Times"/>
                <w:sz w:val="20"/>
                <w:vertAlign w:val="subscript"/>
                <w:lang w:eastAsia="zh-CN"/>
              </w:rPr>
              <w:t>max</w:t>
            </w:r>
            <w:r w:rsidRPr="0018161E">
              <w:rPr>
                <w:rFonts w:ascii="Times" w:eastAsia="Batang" w:hAnsi="Times"/>
                <w:sz w:val="20"/>
                <w:lang w:eastAsia="zh-CN"/>
              </w:rPr>
              <w:t>}</w:t>
            </w:r>
          </w:p>
          <w:p w14:paraId="22E2653C"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en-US"/>
              </w:rPr>
            </w:pPr>
            <w:r w:rsidRPr="0018161E">
              <w:rPr>
                <w:rFonts w:ascii="Times" w:eastAsia="Batang" w:hAnsi="Times" w:cs="Times"/>
                <w:sz w:val="20"/>
                <w:lang w:eastAsia="en-US"/>
              </w:rPr>
              <w:t>The N beam(s) should satisfy the condition of Event-2</w:t>
            </w:r>
          </w:p>
          <w:p w14:paraId="62528710"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en-US"/>
              </w:rPr>
            </w:pPr>
            <w:r w:rsidRPr="0018161E">
              <w:rPr>
                <w:rFonts w:ascii="Times" w:eastAsia="Batang" w:hAnsi="Times"/>
                <w:sz w:val="20"/>
                <w:lang w:eastAsia="zh-CN"/>
              </w:rPr>
              <w:t>N</w:t>
            </w:r>
            <w:r w:rsidRPr="0018161E">
              <w:rPr>
                <w:rFonts w:ascii="Times" w:eastAsia="Batang" w:hAnsi="Times"/>
                <w:sz w:val="20"/>
                <w:vertAlign w:val="subscript"/>
                <w:lang w:eastAsia="zh-CN"/>
              </w:rPr>
              <w:t>max</w:t>
            </w:r>
            <w:r w:rsidRPr="0018161E">
              <w:rPr>
                <w:rFonts w:ascii="Times" w:eastAsia="Batang" w:hAnsi="Times" w:cs="Times"/>
                <w:sz w:val="20"/>
                <w:lang w:eastAsia="en-US"/>
              </w:rPr>
              <w:t xml:space="preserve"> is configured by gNB </w:t>
            </w:r>
          </w:p>
          <w:p w14:paraId="1314499B"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en-US"/>
              </w:rPr>
            </w:pPr>
            <w:r w:rsidRPr="0018161E">
              <w:rPr>
                <w:rFonts w:ascii="Times" w:eastAsia="Batang" w:hAnsi="Times" w:cs="Times"/>
                <w:sz w:val="20"/>
                <w:lang w:eastAsia="en-US"/>
              </w:rPr>
              <w:t>Payload size does not vary as a function of N</w:t>
            </w:r>
          </w:p>
          <w:p w14:paraId="0C587C27"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en-US"/>
              </w:rPr>
            </w:pPr>
            <w:r w:rsidRPr="0018161E">
              <w:rPr>
                <w:rFonts w:ascii="Times" w:eastAsia="Batang" w:hAnsi="Times"/>
                <w:sz w:val="20"/>
                <w:lang w:eastAsia="zh-CN"/>
              </w:rPr>
              <w:t>FFS: Zero-padding can be provided if N is less than N</w:t>
            </w:r>
            <w:r w:rsidRPr="0018161E">
              <w:rPr>
                <w:rFonts w:ascii="Times" w:eastAsia="Batang" w:hAnsi="Times"/>
                <w:sz w:val="20"/>
                <w:vertAlign w:val="subscript"/>
                <w:lang w:eastAsia="zh-CN"/>
              </w:rPr>
              <w:t>max</w:t>
            </w:r>
            <w:r w:rsidRPr="0018161E">
              <w:rPr>
                <w:rFonts w:ascii="Times" w:eastAsia="Batang" w:hAnsi="Times"/>
                <w:sz w:val="20"/>
                <w:lang w:eastAsia="zh-CN"/>
              </w:rPr>
              <w:t>.</w:t>
            </w:r>
          </w:p>
          <w:p w14:paraId="399FAA87" w14:textId="77777777" w:rsidR="0018161E" w:rsidRPr="0018161E" w:rsidRDefault="0018161E" w:rsidP="0018161E">
            <w:pPr>
              <w:numPr>
                <w:ilvl w:val="0"/>
                <w:numId w:val="28"/>
              </w:numPr>
              <w:snapToGrid/>
              <w:spacing w:after="0" w:afterAutospacing="0"/>
              <w:ind w:left="466" w:hanging="284"/>
              <w:jc w:val="left"/>
              <w:rPr>
                <w:rFonts w:ascii="Times" w:eastAsia="Batang" w:hAnsi="Times" w:cs="Times"/>
                <w:sz w:val="20"/>
                <w:lang w:eastAsia="en-US"/>
              </w:rPr>
            </w:pPr>
            <w:r w:rsidRPr="0018161E">
              <w:rPr>
                <w:rFonts w:ascii="Times" w:eastAsia="Batang" w:hAnsi="Times" w:cs="Times" w:hint="eastAsia"/>
                <w:sz w:val="20"/>
                <w:lang w:eastAsia="zh-CN"/>
              </w:rPr>
              <w:t>Opt</w:t>
            </w:r>
            <w:r w:rsidRPr="0018161E">
              <w:rPr>
                <w:rFonts w:ascii="Times" w:eastAsia="Batang" w:hAnsi="Times" w:cs="Times"/>
                <w:sz w:val="20"/>
                <w:lang w:eastAsia="en-US"/>
              </w:rPr>
              <w:t xml:space="preserve">ion-2: Only N=1 </w:t>
            </w:r>
            <w:r w:rsidRPr="0018161E">
              <w:rPr>
                <w:rFonts w:ascii="Times" w:eastAsia="Batang" w:hAnsi="Times"/>
                <w:sz w:val="20"/>
                <w:lang w:eastAsia="zh-CN"/>
              </w:rPr>
              <w:t xml:space="preserve">beam is reported in the report instance </w:t>
            </w:r>
          </w:p>
          <w:p w14:paraId="3D5DC606" w14:textId="77777777" w:rsidR="0018161E" w:rsidRPr="0018161E" w:rsidRDefault="0018161E" w:rsidP="0018161E">
            <w:pPr>
              <w:numPr>
                <w:ilvl w:val="1"/>
                <w:numId w:val="28"/>
              </w:numPr>
              <w:snapToGrid/>
              <w:spacing w:after="0" w:afterAutospacing="0"/>
              <w:jc w:val="left"/>
              <w:rPr>
                <w:rFonts w:ascii="Times" w:eastAsia="Batang" w:hAnsi="Times" w:cs="Times"/>
                <w:sz w:val="20"/>
                <w:lang w:eastAsia="en-US"/>
              </w:rPr>
            </w:pPr>
            <w:r w:rsidRPr="0018161E">
              <w:rPr>
                <w:rFonts w:ascii="Times" w:eastAsia="Batang" w:hAnsi="Times"/>
                <w:sz w:val="20"/>
                <w:lang w:eastAsia="zh-CN"/>
              </w:rPr>
              <w:t xml:space="preserve">The reported beam </w:t>
            </w:r>
            <w:r w:rsidRPr="0018161E">
              <w:rPr>
                <w:rFonts w:ascii="Times" w:eastAsia="Batang" w:hAnsi="Times" w:cs="Times"/>
                <w:sz w:val="20"/>
                <w:lang w:eastAsia="en-US"/>
              </w:rPr>
              <w:t>should satisfy the condition of Event-2</w:t>
            </w:r>
          </w:p>
          <w:p w14:paraId="5182AADF"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cs="Times"/>
                <w:sz w:val="20"/>
                <w:lang w:eastAsia="en-US"/>
              </w:rPr>
              <w:t xml:space="preserve">Option-3: </w:t>
            </w:r>
            <w:r w:rsidRPr="0018161E">
              <w:rPr>
                <w:rFonts w:ascii="Times" w:eastAsia="Batang" w:hAnsi="Times"/>
                <w:sz w:val="20"/>
                <w:lang w:eastAsia="zh-CN"/>
              </w:rPr>
              <w:t xml:space="preserve">N </w:t>
            </w:r>
            <w:r w:rsidRPr="0018161E">
              <w:rPr>
                <w:rFonts w:ascii="ＭＳ 明朝" w:eastAsia="ＭＳ 明朝" w:hAnsi="ＭＳ 明朝" w:cs="ＭＳ 明朝" w:hint="eastAsia"/>
                <w:sz w:val="20"/>
                <w:lang w:eastAsia="zh-CN"/>
              </w:rPr>
              <w:t>≥</w:t>
            </w:r>
            <w:r w:rsidRPr="0018161E">
              <w:rPr>
                <w:rFonts w:ascii="Times" w:eastAsia="Batang" w:hAnsi="Times" w:hint="eastAsia"/>
                <w:sz w:val="20"/>
                <w:lang w:eastAsia="zh-CN"/>
              </w:rPr>
              <w:t xml:space="preserve"> </w:t>
            </w:r>
            <w:r w:rsidRPr="0018161E">
              <w:rPr>
                <w:rFonts w:ascii="Times" w:eastAsia="Batang" w:hAnsi="Times"/>
                <w:sz w:val="20"/>
                <w:lang w:eastAsia="zh-CN"/>
              </w:rPr>
              <w:t xml:space="preserve">1 beam(s) are reported in the report instance,  </w:t>
            </w:r>
          </w:p>
          <w:p w14:paraId="1CE20CEC" w14:textId="77777777" w:rsidR="0018161E" w:rsidRPr="0018161E" w:rsidRDefault="0018161E" w:rsidP="0018161E">
            <w:pPr>
              <w:numPr>
                <w:ilvl w:val="1"/>
                <w:numId w:val="28"/>
              </w:numPr>
              <w:snapToGrid/>
              <w:spacing w:after="0" w:afterAutospacing="0"/>
              <w:jc w:val="left"/>
              <w:rPr>
                <w:rFonts w:ascii="Times" w:eastAsia="Batang" w:hAnsi="Times"/>
                <w:sz w:val="20"/>
                <w:lang w:eastAsia="zh-CN"/>
              </w:rPr>
            </w:pPr>
            <w:r w:rsidRPr="0018161E">
              <w:rPr>
                <w:rFonts w:ascii="Times" w:eastAsia="Batang" w:hAnsi="Times"/>
                <w:sz w:val="20"/>
                <w:lang w:eastAsia="zh-CN"/>
              </w:rPr>
              <w:t>At least one of N reported beam(s) should satisfy the condition of Event-2</w:t>
            </w:r>
          </w:p>
          <w:p w14:paraId="27168065" w14:textId="77777777" w:rsidR="0018161E" w:rsidRPr="0018161E" w:rsidRDefault="0018161E" w:rsidP="0018161E">
            <w:pPr>
              <w:numPr>
                <w:ilvl w:val="1"/>
                <w:numId w:val="28"/>
              </w:numPr>
              <w:snapToGrid/>
              <w:spacing w:after="0" w:afterAutospacing="0"/>
              <w:jc w:val="left"/>
              <w:rPr>
                <w:rFonts w:ascii="Times" w:eastAsia="Batang" w:hAnsi="Times"/>
                <w:sz w:val="20"/>
                <w:lang w:eastAsia="zh-CN"/>
              </w:rPr>
            </w:pPr>
            <w:r w:rsidRPr="0018161E">
              <w:rPr>
                <w:rFonts w:ascii="Times" w:eastAsia="Batang" w:hAnsi="Times"/>
                <w:sz w:val="20"/>
                <w:lang w:eastAsia="zh-CN"/>
              </w:rPr>
              <w:t xml:space="preserve">N is configured by gNB </w:t>
            </w:r>
          </w:p>
          <w:p w14:paraId="2548612F"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Other options are not precluded.</w:t>
            </w:r>
          </w:p>
          <w:p w14:paraId="64C50E48"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FFS: Whether the measurement results for current beam is always reported or can be enabled by RRC.</w:t>
            </w:r>
          </w:p>
          <w:p w14:paraId="76C1C18F"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 xml:space="preserve">FFS: When current beam is reported, whether the current beam is counted in the N reported beams.  </w:t>
            </w:r>
          </w:p>
          <w:p w14:paraId="022B9040" w14:textId="77777777" w:rsidR="0018161E" w:rsidRPr="0018161E" w:rsidRDefault="0018161E" w:rsidP="0018161E">
            <w:pPr>
              <w:numPr>
                <w:ilvl w:val="0"/>
                <w:numId w:val="28"/>
              </w:numPr>
              <w:snapToGrid/>
              <w:spacing w:after="0" w:afterAutospacing="0"/>
              <w:ind w:left="466" w:hanging="284"/>
              <w:jc w:val="left"/>
              <w:rPr>
                <w:rFonts w:ascii="Times" w:eastAsia="Batang" w:hAnsi="Times"/>
                <w:sz w:val="20"/>
                <w:lang w:eastAsia="zh-CN"/>
              </w:rPr>
            </w:pPr>
            <w:r w:rsidRPr="0018161E">
              <w:rPr>
                <w:rFonts w:ascii="Times" w:eastAsia="Batang" w:hAnsi="Times"/>
                <w:sz w:val="20"/>
                <w:lang w:eastAsia="zh-CN"/>
              </w:rPr>
              <w:t>The selected option shall satisfy Event-2.</w:t>
            </w:r>
          </w:p>
          <w:p w14:paraId="1B16D79D" w14:textId="77777777" w:rsidR="0018161E" w:rsidRPr="0018161E" w:rsidRDefault="0018161E" w:rsidP="00D272C6"/>
        </w:tc>
      </w:tr>
    </w:tbl>
    <w:p w14:paraId="66CB0381" w14:textId="77777777" w:rsidR="007D654F" w:rsidRDefault="007D654F" w:rsidP="007D654F"/>
    <w:p w14:paraId="15525883" w14:textId="6C5A90A8" w:rsidR="007D654F" w:rsidRDefault="007F158F" w:rsidP="007D654F">
      <w:r>
        <w:t xml:space="preserve">After the UE receives a RS resource set, </w:t>
      </w:r>
      <w:r w:rsidR="00157DB3">
        <w:t xml:space="preserve">when some or all RS resources satisfy a condition </w:t>
      </w:r>
      <w:r w:rsidR="007608C2">
        <w:t>corresponding to</w:t>
      </w:r>
      <w:r w:rsidR="00157DB3">
        <w:t xml:space="preserve"> one of events, the UE triggers the UEIBM.</w:t>
      </w:r>
      <w:r w:rsidR="005830DC">
        <w:rPr>
          <w:rFonts w:hint="eastAsia"/>
        </w:rPr>
        <w:t xml:space="preserve"> </w:t>
      </w:r>
      <w:r w:rsidR="007D654F">
        <w:t xml:space="preserve">the following </w:t>
      </w:r>
      <w:r w:rsidR="005830DC">
        <w:t>issues</w:t>
      </w:r>
      <w:r w:rsidR="007D654F">
        <w:t xml:space="preserve"> for UEIBM</w:t>
      </w:r>
      <w:r w:rsidR="005830DC">
        <w:t xml:space="preserve"> procedure remain:</w:t>
      </w:r>
    </w:p>
    <w:p w14:paraId="7538FDC1" w14:textId="12A6320C" w:rsidR="007D654F" w:rsidRDefault="007D654F" w:rsidP="007D654F">
      <w:pPr>
        <w:pStyle w:val="aff5"/>
        <w:numPr>
          <w:ilvl w:val="0"/>
          <w:numId w:val="26"/>
        </w:numPr>
        <w:ind w:leftChars="0"/>
      </w:pPr>
      <w:r>
        <w:rPr>
          <w:rFonts w:hint="eastAsia"/>
        </w:rPr>
        <w:t>S</w:t>
      </w:r>
      <w:r>
        <w:t>tep-1</w:t>
      </w:r>
      <w:r w:rsidR="00F80F0E">
        <w:t xml:space="preserve"> (Mode-A/B)</w:t>
      </w:r>
      <w:r>
        <w:t>: UE transmits a first PUCCH to request a second UL resource</w:t>
      </w:r>
    </w:p>
    <w:p w14:paraId="266BDB03" w14:textId="77777777" w:rsidR="007D654F" w:rsidRDefault="007D654F" w:rsidP="007D654F">
      <w:pPr>
        <w:pStyle w:val="aff5"/>
        <w:numPr>
          <w:ilvl w:val="1"/>
          <w:numId w:val="26"/>
        </w:numPr>
        <w:ind w:leftChars="0"/>
      </w:pPr>
      <w:r>
        <w:rPr>
          <w:rFonts w:hint="eastAsia"/>
        </w:rPr>
        <w:t>U</w:t>
      </w:r>
      <w:r>
        <w:t>CI size</w:t>
      </w:r>
    </w:p>
    <w:p w14:paraId="12BDCC59" w14:textId="77777777" w:rsidR="007D654F" w:rsidRDefault="007D654F" w:rsidP="007D654F">
      <w:pPr>
        <w:pStyle w:val="aff5"/>
        <w:numPr>
          <w:ilvl w:val="2"/>
          <w:numId w:val="26"/>
        </w:numPr>
        <w:ind w:leftChars="0"/>
      </w:pPr>
      <w:r>
        <w:rPr>
          <w:rFonts w:hint="eastAsia"/>
        </w:rPr>
        <w:t>A</w:t>
      </w:r>
      <w:r>
        <w:t>lt 1: One-bit</w:t>
      </w:r>
    </w:p>
    <w:p w14:paraId="5BA0E77B" w14:textId="1942FD60" w:rsidR="007D654F" w:rsidRDefault="007D654F" w:rsidP="00F80F0E">
      <w:pPr>
        <w:pStyle w:val="aff5"/>
        <w:numPr>
          <w:ilvl w:val="2"/>
          <w:numId w:val="26"/>
        </w:numPr>
        <w:ind w:leftChars="0"/>
      </w:pPr>
      <w:r>
        <w:rPr>
          <w:rFonts w:hint="eastAsia"/>
        </w:rPr>
        <w:t>A</w:t>
      </w:r>
      <w:r>
        <w:t>lt 2: Multi-bit</w:t>
      </w:r>
    </w:p>
    <w:p w14:paraId="46DD4D13" w14:textId="031C9134" w:rsidR="007D654F" w:rsidRDefault="007D654F" w:rsidP="007D654F">
      <w:pPr>
        <w:pStyle w:val="aff5"/>
        <w:numPr>
          <w:ilvl w:val="0"/>
          <w:numId w:val="26"/>
        </w:numPr>
        <w:ind w:leftChars="0"/>
      </w:pPr>
      <w:r>
        <w:rPr>
          <w:rFonts w:hint="eastAsia"/>
        </w:rPr>
        <w:t>S</w:t>
      </w:r>
      <w:r>
        <w:t>tep-2</w:t>
      </w:r>
      <w:r w:rsidR="00F80F0E">
        <w:t xml:space="preserve"> (Mode-A)</w:t>
      </w:r>
      <w:r>
        <w:t>: UE detects a DCI to indicate the second UL resource</w:t>
      </w:r>
    </w:p>
    <w:p w14:paraId="32E2A141" w14:textId="77777777" w:rsidR="007D654F" w:rsidRDefault="007D654F" w:rsidP="007D654F">
      <w:pPr>
        <w:pStyle w:val="aff5"/>
        <w:numPr>
          <w:ilvl w:val="1"/>
          <w:numId w:val="26"/>
        </w:numPr>
        <w:ind w:leftChars="0"/>
      </w:pPr>
      <w:r>
        <w:rPr>
          <w:rFonts w:hint="eastAsia"/>
        </w:rPr>
        <w:t>D</w:t>
      </w:r>
      <w:r>
        <w:t>CI format</w:t>
      </w:r>
    </w:p>
    <w:p w14:paraId="3B50FBCD" w14:textId="0C4D56E2" w:rsidR="007D654F" w:rsidRDefault="007D654F" w:rsidP="007D654F">
      <w:pPr>
        <w:pStyle w:val="aff5"/>
        <w:numPr>
          <w:ilvl w:val="2"/>
          <w:numId w:val="26"/>
        </w:numPr>
        <w:ind w:leftChars="0"/>
      </w:pPr>
      <w:r>
        <w:t xml:space="preserve">Alt 1: </w:t>
      </w:r>
      <w:r>
        <w:rPr>
          <w:rFonts w:hint="eastAsia"/>
        </w:rPr>
        <w:t>D</w:t>
      </w:r>
      <w:r>
        <w:t>CI format 0_1</w:t>
      </w:r>
      <w:r w:rsidR="008E1F7F">
        <w:t xml:space="preserve"> (PUSCH)</w:t>
      </w:r>
    </w:p>
    <w:p w14:paraId="2CD8C25D" w14:textId="03DA1915" w:rsidR="007D654F" w:rsidRDefault="007D654F" w:rsidP="007D654F">
      <w:pPr>
        <w:pStyle w:val="aff5"/>
        <w:numPr>
          <w:ilvl w:val="2"/>
          <w:numId w:val="26"/>
        </w:numPr>
        <w:ind w:leftChars="0"/>
      </w:pPr>
      <w:r>
        <w:t xml:space="preserve">Alt 2: </w:t>
      </w:r>
      <w:r>
        <w:rPr>
          <w:rFonts w:hint="eastAsia"/>
        </w:rPr>
        <w:t>D</w:t>
      </w:r>
      <w:r>
        <w:t>CI format 1_</w:t>
      </w:r>
      <w:r w:rsidR="00056469">
        <w:t>1</w:t>
      </w:r>
      <w:r w:rsidR="008E1F7F">
        <w:t xml:space="preserve"> (PUCCH)</w:t>
      </w:r>
    </w:p>
    <w:p w14:paraId="12A529ED" w14:textId="3FD9AEB3" w:rsidR="007D654F" w:rsidRDefault="007D654F" w:rsidP="007D654F">
      <w:pPr>
        <w:pStyle w:val="aff5"/>
        <w:numPr>
          <w:ilvl w:val="0"/>
          <w:numId w:val="26"/>
        </w:numPr>
        <w:ind w:leftChars="0"/>
      </w:pPr>
      <w:r>
        <w:rPr>
          <w:rFonts w:hint="eastAsia"/>
        </w:rPr>
        <w:t>S</w:t>
      </w:r>
      <w:r>
        <w:t>tep-3</w:t>
      </w:r>
      <w:r w:rsidR="00F80F0E">
        <w:t xml:space="preserve"> (Mode-A/B)</w:t>
      </w:r>
      <w:r>
        <w:t>: UE transmits measurement results on the second UL resource</w:t>
      </w:r>
    </w:p>
    <w:p w14:paraId="65462F27" w14:textId="77777777" w:rsidR="007D654F" w:rsidRDefault="007D654F" w:rsidP="007D654F">
      <w:pPr>
        <w:pStyle w:val="aff5"/>
        <w:numPr>
          <w:ilvl w:val="1"/>
          <w:numId w:val="26"/>
        </w:numPr>
        <w:ind w:leftChars="0"/>
      </w:pPr>
      <w:r>
        <w:rPr>
          <w:rFonts w:hint="eastAsia"/>
        </w:rPr>
        <w:t>S</w:t>
      </w:r>
      <w:r>
        <w:t>econd UL resource</w:t>
      </w:r>
    </w:p>
    <w:p w14:paraId="508BE500" w14:textId="21418CC3" w:rsidR="007D654F" w:rsidRDefault="007D654F" w:rsidP="007D654F">
      <w:pPr>
        <w:pStyle w:val="aff5"/>
        <w:numPr>
          <w:ilvl w:val="2"/>
          <w:numId w:val="26"/>
        </w:numPr>
        <w:ind w:leftChars="0"/>
      </w:pPr>
      <w:r>
        <w:rPr>
          <w:rFonts w:hint="eastAsia"/>
        </w:rPr>
        <w:t>A</w:t>
      </w:r>
      <w:r>
        <w:t>lt 1: PU</w:t>
      </w:r>
      <w:r w:rsidR="00305FAD">
        <w:t>SCH</w:t>
      </w:r>
    </w:p>
    <w:p w14:paraId="21DD182E" w14:textId="274B5BCE" w:rsidR="007D654F" w:rsidRDefault="007D654F" w:rsidP="007D654F">
      <w:pPr>
        <w:pStyle w:val="aff5"/>
        <w:numPr>
          <w:ilvl w:val="2"/>
          <w:numId w:val="26"/>
        </w:numPr>
        <w:ind w:leftChars="0"/>
      </w:pPr>
      <w:r>
        <w:rPr>
          <w:rFonts w:hint="eastAsia"/>
        </w:rPr>
        <w:t>A</w:t>
      </w:r>
      <w:r>
        <w:t>lt 2: PU</w:t>
      </w:r>
      <w:r w:rsidR="00305FAD">
        <w:t>C</w:t>
      </w:r>
      <w:r>
        <w:t>CH</w:t>
      </w:r>
    </w:p>
    <w:p w14:paraId="39F554C2" w14:textId="02C30523" w:rsidR="007D654F" w:rsidRDefault="007D654F" w:rsidP="007D654F">
      <w:pPr>
        <w:pStyle w:val="aff5"/>
        <w:numPr>
          <w:ilvl w:val="2"/>
          <w:numId w:val="26"/>
        </w:numPr>
        <w:ind w:leftChars="0"/>
      </w:pPr>
      <w:r>
        <w:rPr>
          <w:rFonts w:hint="eastAsia"/>
        </w:rPr>
        <w:t>A</w:t>
      </w:r>
      <w:r>
        <w:t xml:space="preserve">lt 3: </w:t>
      </w:r>
      <w:r w:rsidR="00412AC4">
        <w:t>Both</w:t>
      </w:r>
      <w:r>
        <w:t xml:space="preserve"> PUCCH </w:t>
      </w:r>
      <w:r w:rsidR="00412AC4">
        <w:t>and</w:t>
      </w:r>
      <w:r>
        <w:t xml:space="preserve"> PUSCH</w:t>
      </w:r>
    </w:p>
    <w:p w14:paraId="482D36B8" w14:textId="39069A45" w:rsidR="003054CD" w:rsidRDefault="003054CD" w:rsidP="003054CD">
      <w:pPr>
        <w:pStyle w:val="aff5"/>
        <w:numPr>
          <w:ilvl w:val="1"/>
          <w:numId w:val="26"/>
        </w:numPr>
        <w:ind w:leftChars="0"/>
      </w:pPr>
      <w:r>
        <w:rPr>
          <w:rFonts w:hint="eastAsia"/>
        </w:rPr>
        <w:t>U</w:t>
      </w:r>
      <w:r>
        <w:t>CI size</w:t>
      </w:r>
    </w:p>
    <w:p w14:paraId="4019D2C2" w14:textId="06E81F4F" w:rsidR="00B76356" w:rsidRDefault="003054CD" w:rsidP="00625078">
      <w:pPr>
        <w:pStyle w:val="aff5"/>
        <w:numPr>
          <w:ilvl w:val="2"/>
          <w:numId w:val="26"/>
        </w:numPr>
        <w:ind w:leftChars="0"/>
      </w:pPr>
      <w:r>
        <w:rPr>
          <w:rFonts w:hint="eastAsia"/>
        </w:rPr>
        <w:t>A</w:t>
      </w:r>
      <w:r>
        <w:t>lt 1: Variable</w:t>
      </w:r>
    </w:p>
    <w:p w14:paraId="7556C23D" w14:textId="0D642F10" w:rsidR="003054CD" w:rsidRDefault="003054CD" w:rsidP="003054CD">
      <w:pPr>
        <w:pStyle w:val="aff5"/>
        <w:numPr>
          <w:ilvl w:val="2"/>
          <w:numId w:val="26"/>
        </w:numPr>
        <w:ind w:leftChars="0"/>
      </w:pPr>
      <w:r>
        <w:rPr>
          <w:rFonts w:hint="eastAsia"/>
        </w:rPr>
        <w:t>A</w:t>
      </w:r>
      <w:r>
        <w:t>lt 2: Fixed</w:t>
      </w:r>
    </w:p>
    <w:p w14:paraId="0AA0A7C8" w14:textId="3F6A31EE" w:rsidR="00904A7B" w:rsidRDefault="00904A7B" w:rsidP="005E464B">
      <w:pPr>
        <w:pStyle w:val="20"/>
        <w:numPr>
          <w:ilvl w:val="1"/>
          <w:numId w:val="1"/>
        </w:numPr>
      </w:pPr>
      <w:r>
        <w:rPr>
          <w:rFonts w:hint="eastAsia"/>
        </w:rPr>
        <w:lastRenderedPageBreak/>
        <w:t>S</w:t>
      </w:r>
      <w:r>
        <w:t>tep-1</w:t>
      </w:r>
    </w:p>
    <w:p w14:paraId="0D07FAED" w14:textId="1ECB9EE0" w:rsidR="00A03340" w:rsidRDefault="00A03340" w:rsidP="00A03340">
      <w:r>
        <w:rPr>
          <w:rFonts w:hint="eastAsia"/>
        </w:rPr>
        <w:t>I</w:t>
      </w:r>
      <w:r>
        <w:t xml:space="preserve">n our view, </w:t>
      </w:r>
      <w:r w:rsidR="006211E5">
        <w:t>an UCI on a first PUCCH should consist of multi-bit</w:t>
      </w:r>
      <w:r w:rsidR="00D74A05">
        <w:t xml:space="preserve"> if </w:t>
      </w:r>
      <w:r w:rsidR="00490F75">
        <w:t>N&gt;1</w:t>
      </w:r>
      <w:r w:rsidR="00D74A05">
        <w:t xml:space="preserve"> events are supported</w:t>
      </w:r>
      <w:r w:rsidR="006211E5">
        <w:t xml:space="preserve">. </w:t>
      </w:r>
      <w:r w:rsidR="00073107">
        <w:t xml:space="preserve">That is, </w:t>
      </w:r>
      <w:r w:rsidR="00435BB2">
        <w:t xml:space="preserve">the UCI consists of </w:t>
      </w:r>
      <w:r w:rsidR="00490F75">
        <w:t>a request/notification (i.e., 1-bit) and an event ID (i.e., log2(N)-bit)</w:t>
      </w:r>
      <w:r w:rsidR="002D68E7">
        <w:t>.</w:t>
      </w:r>
      <w:r w:rsidR="00F16C80">
        <w:t xml:space="preserve"> </w:t>
      </w:r>
      <w:r w:rsidR="0047186F">
        <w:t xml:space="preserve">The event ID </w:t>
      </w:r>
      <w:r w:rsidR="008E1DC0">
        <w:t xml:space="preserve">can also intend </w:t>
      </w:r>
      <w:r w:rsidR="008E3297">
        <w:t>one of</w:t>
      </w:r>
      <w:r w:rsidR="008E1DC0">
        <w:t xml:space="preserve"> report setting</w:t>
      </w:r>
      <w:r w:rsidR="008E3297">
        <w:t>s</w:t>
      </w:r>
      <w:r w:rsidR="008E1DC0">
        <w:t>.</w:t>
      </w:r>
      <w:r w:rsidR="000E3D59">
        <w:t xml:space="preserve"> </w:t>
      </w:r>
      <w:r w:rsidR="008C19FC">
        <w:t xml:space="preserve">In this case, </w:t>
      </w:r>
      <w:r w:rsidR="000E03F1">
        <w:t xml:space="preserve">a resource setting is associated with </w:t>
      </w:r>
      <w:r w:rsidR="00B8407A">
        <w:t>multiple events and a report setting is associated with one of the multiple events.</w:t>
      </w:r>
    </w:p>
    <w:p w14:paraId="3B9B2634" w14:textId="2E35EE6C" w:rsidR="00B4110C" w:rsidRPr="007E018E" w:rsidRDefault="0065215B" w:rsidP="00A03340">
      <w:r>
        <w:rPr>
          <w:rFonts w:hint="eastAsia"/>
        </w:rPr>
        <w:t>F</w:t>
      </w:r>
      <w:r>
        <w:t xml:space="preserve">or Alt 1, </w:t>
      </w:r>
      <w:r w:rsidR="00155CE2">
        <w:t xml:space="preserve">since the UCI consists of the request/notification, </w:t>
      </w:r>
      <w:r w:rsidR="0049042E">
        <w:t xml:space="preserve">the </w:t>
      </w:r>
      <w:r w:rsidR="00B4110C">
        <w:t xml:space="preserve">first PUCCH resource can be </w:t>
      </w:r>
      <w:r w:rsidR="001B65A1">
        <w:t>saved</w:t>
      </w:r>
      <w:r w:rsidR="00866280">
        <w:t xml:space="preserve">. The first PUCCH is periodically reserved and </w:t>
      </w:r>
      <w:r w:rsidR="009A6C56">
        <w:t xml:space="preserve">the NW </w:t>
      </w:r>
      <w:r w:rsidR="00D157A5">
        <w:t xml:space="preserve">monitors </w:t>
      </w:r>
      <w:r w:rsidR="00D77C28">
        <w:t>the first PUCCH at every transmission</w:t>
      </w:r>
      <w:r w:rsidR="00C80252">
        <w:t xml:space="preserve">. For this reason, </w:t>
      </w:r>
      <w:r w:rsidR="000B5C7A">
        <w:t xml:space="preserve">the UCI on the first PUCCH </w:t>
      </w:r>
      <w:r w:rsidR="006556AD">
        <w:t>should be as small as possible</w:t>
      </w:r>
      <w:r w:rsidR="00875A5A">
        <w:t xml:space="preserve"> to reduce the reserved resource. </w:t>
      </w:r>
      <w:r w:rsidR="00464EB3">
        <w:t xml:space="preserve">However, </w:t>
      </w:r>
      <w:r w:rsidR="00A40769">
        <w:t xml:space="preserve">if multiple events are supported, </w:t>
      </w:r>
      <w:r w:rsidR="00B61B74">
        <w:t xml:space="preserve">and the UE receives a RS resource </w:t>
      </w:r>
      <w:r w:rsidR="00045669">
        <w:t xml:space="preserve">set </w:t>
      </w:r>
      <w:r w:rsidR="00B61B74">
        <w:t xml:space="preserve">for each </w:t>
      </w:r>
      <w:r w:rsidR="00652548">
        <w:t xml:space="preserve">event, </w:t>
      </w:r>
      <w:r w:rsidR="00724494">
        <w:t>many</w:t>
      </w:r>
      <w:r w:rsidR="00CF5883">
        <w:t xml:space="preserve"> DL resources for different RS resource sets are consumed.</w:t>
      </w:r>
      <w:r w:rsidR="005E1671">
        <w:t xml:space="preserve"> In our view, </w:t>
      </w:r>
      <w:r w:rsidR="00447D52">
        <w:t xml:space="preserve">the resource consumption of different RS resource sets </w:t>
      </w:r>
      <w:r w:rsidR="00620EA6">
        <w:t>is</w:t>
      </w:r>
      <w:r w:rsidR="00447D52">
        <w:t xml:space="preserve"> larger than </w:t>
      </w:r>
      <w:r w:rsidR="00AC47DF">
        <w:t xml:space="preserve">the one of </w:t>
      </w:r>
      <w:r w:rsidR="00704724">
        <w:t>the UCI consisting of multi-bit.</w:t>
      </w:r>
      <w:r w:rsidR="004928EB">
        <w:t xml:space="preserve"> For this reason, if multiple events are supported, the UCI on the first PUCCH should consist of multi-bit.</w:t>
      </w:r>
      <w:r w:rsidR="00D06554">
        <w:t xml:space="preserve"> However, if only single event is supported, the </w:t>
      </w:r>
      <w:r w:rsidR="00D06554" w:rsidRPr="007E018E">
        <w:t>UCI on the first PUCCH should consist of one-bit.</w:t>
      </w:r>
    </w:p>
    <w:p w14:paraId="5430B3C2" w14:textId="022AC4C3" w:rsidR="00324392" w:rsidRPr="007E018E" w:rsidRDefault="00324392" w:rsidP="00A03340">
      <w:pPr>
        <w:rPr>
          <w:b/>
          <w:bCs/>
        </w:rPr>
      </w:pPr>
      <w:r w:rsidRPr="007E018E">
        <w:rPr>
          <w:rFonts w:hint="eastAsia"/>
          <w:b/>
          <w:bCs/>
        </w:rPr>
        <w:t>P</w:t>
      </w:r>
      <w:r w:rsidRPr="007E018E">
        <w:rPr>
          <w:b/>
          <w:bCs/>
        </w:rPr>
        <w:t xml:space="preserve">roposal </w:t>
      </w:r>
      <w:r w:rsidR="007E018E">
        <w:rPr>
          <w:b/>
          <w:bCs/>
        </w:rPr>
        <w:t>9</w:t>
      </w:r>
      <w:r w:rsidRPr="007E018E">
        <w:rPr>
          <w:b/>
          <w:bCs/>
        </w:rPr>
        <w:t xml:space="preserve">: For the UEIBM, </w:t>
      </w:r>
      <w:r w:rsidR="00C0320A" w:rsidRPr="007E018E">
        <w:rPr>
          <w:b/>
          <w:bCs/>
        </w:rPr>
        <w:t xml:space="preserve">if </w:t>
      </w:r>
      <w:r w:rsidR="00855387" w:rsidRPr="007E018E">
        <w:rPr>
          <w:b/>
          <w:bCs/>
        </w:rPr>
        <w:t>N&gt;1</w:t>
      </w:r>
      <w:r w:rsidR="00C0320A" w:rsidRPr="007E018E">
        <w:rPr>
          <w:b/>
          <w:bCs/>
        </w:rPr>
        <w:t xml:space="preserve"> events are supported, the UCI on the first PUCCH should consist of multi-bit (</w:t>
      </w:r>
      <w:r w:rsidR="00E04ABE" w:rsidRPr="007E018E">
        <w:rPr>
          <w:b/>
          <w:bCs/>
        </w:rPr>
        <w:t>i.e.</w:t>
      </w:r>
      <w:r w:rsidR="00C0320A" w:rsidRPr="007E018E">
        <w:rPr>
          <w:b/>
          <w:bCs/>
        </w:rPr>
        <w:t xml:space="preserve">, a request/notification (1-bit) and </w:t>
      </w:r>
      <w:r w:rsidR="00C81A2A" w:rsidRPr="007E018E">
        <w:rPr>
          <w:b/>
          <w:bCs/>
        </w:rPr>
        <w:t>an event ID (log2(N)-bit).</w:t>
      </w:r>
    </w:p>
    <w:p w14:paraId="26A39E95" w14:textId="3DCB1B39" w:rsidR="00E04ABE" w:rsidRPr="0073415A" w:rsidRDefault="00E04ABE" w:rsidP="00A03340">
      <w:pPr>
        <w:rPr>
          <w:b/>
          <w:bCs/>
        </w:rPr>
      </w:pPr>
      <w:r w:rsidRPr="007E018E">
        <w:rPr>
          <w:rFonts w:hint="eastAsia"/>
          <w:b/>
          <w:bCs/>
        </w:rPr>
        <w:t>P</w:t>
      </w:r>
      <w:r w:rsidRPr="007E018E">
        <w:rPr>
          <w:b/>
          <w:bCs/>
        </w:rPr>
        <w:t>roposal 1</w:t>
      </w:r>
      <w:r w:rsidR="007E018E">
        <w:rPr>
          <w:b/>
          <w:bCs/>
        </w:rPr>
        <w:t>0</w:t>
      </w:r>
      <w:r w:rsidRPr="007E018E">
        <w:rPr>
          <w:b/>
          <w:bCs/>
        </w:rPr>
        <w:t>: For the UEIBM, if N=1 event is supported, the UCI on the first PUCCH should consist of one-bit (i.e., a request/notification).</w:t>
      </w:r>
      <w:r w:rsidRPr="0073415A">
        <w:rPr>
          <w:b/>
          <w:bCs/>
        </w:rPr>
        <w:t xml:space="preserve"> </w:t>
      </w:r>
    </w:p>
    <w:p w14:paraId="680A5B0A" w14:textId="53BA6D0C" w:rsidR="00904A7B" w:rsidRDefault="00904A7B" w:rsidP="005E464B">
      <w:pPr>
        <w:pStyle w:val="20"/>
        <w:numPr>
          <w:ilvl w:val="1"/>
          <w:numId w:val="1"/>
        </w:numPr>
      </w:pPr>
      <w:r>
        <w:rPr>
          <w:rFonts w:hint="eastAsia"/>
        </w:rPr>
        <w:t>S</w:t>
      </w:r>
      <w:r>
        <w:t>tep-2</w:t>
      </w:r>
    </w:p>
    <w:p w14:paraId="3B30AFEA" w14:textId="7BC3F317" w:rsidR="007654DC" w:rsidRDefault="007654DC" w:rsidP="007654DC">
      <w:r>
        <w:rPr>
          <w:rFonts w:hint="eastAsia"/>
        </w:rPr>
        <w:t>I</w:t>
      </w:r>
      <w:r>
        <w:t xml:space="preserve">n Mode-A, </w:t>
      </w:r>
      <w:r w:rsidR="007F5B1D">
        <w:t xml:space="preserve">after </w:t>
      </w:r>
      <w:r w:rsidR="00A30E47">
        <w:t xml:space="preserve">requesting </w:t>
      </w:r>
      <w:r w:rsidR="002728DD">
        <w:t xml:space="preserve">a second UL resource, </w:t>
      </w:r>
      <w:r w:rsidR="009630F5">
        <w:t xml:space="preserve">the UE receives </w:t>
      </w:r>
      <w:r w:rsidR="00D25B5F">
        <w:t xml:space="preserve">a DCI </w:t>
      </w:r>
      <w:r w:rsidR="00654233">
        <w:t xml:space="preserve">scheduling the second UL resource. </w:t>
      </w:r>
      <w:r w:rsidR="0006636F">
        <w:t xml:space="preserve">In our view, </w:t>
      </w:r>
      <w:r w:rsidR="00A34BF6">
        <w:t>the DCI format 0_1/</w:t>
      </w:r>
      <w:r w:rsidR="00056469">
        <w:t>0_</w:t>
      </w:r>
      <w:r w:rsidR="00A34BF6">
        <w:t xml:space="preserve">2 should </w:t>
      </w:r>
      <w:r w:rsidR="00012560">
        <w:t>schedule the second UL resource.</w:t>
      </w:r>
    </w:p>
    <w:p w14:paraId="3396F38A" w14:textId="1205D186" w:rsidR="00C12911" w:rsidRDefault="00C12911" w:rsidP="007654DC">
      <w:r>
        <w:rPr>
          <w:rFonts w:hint="eastAsia"/>
        </w:rPr>
        <w:t>F</w:t>
      </w:r>
      <w:r>
        <w:t xml:space="preserve">or Alt </w:t>
      </w:r>
      <w:r w:rsidR="00F27CE1">
        <w:t xml:space="preserve">2, </w:t>
      </w:r>
      <w:r w:rsidR="00056469">
        <w:t xml:space="preserve">the DCI format 1_1/1_2 schedules </w:t>
      </w:r>
      <w:r w:rsidR="00B21F8D">
        <w:t xml:space="preserve">not only </w:t>
      </w:r>
      <w:r w:rsidR="00056469">
        <w:t>the second UL resource</w:t>
      </w:r>
      <w:r w:rsidR="00B21F8D">
        <w:t xml:space="preserve"> (i.e., PUCCH) but also a PDSCH. </w:t>
      </w:r>
      <w:r w:rsidR="00092270">
        <w:t xml:space="preserve">However, </w:t>
      </w:r>
      <w:r w:rsidR="003959EE">
        <w:t xml:space="preserve">the PDSCH </w:t>
      </w:r>
      <w:r w:rsidR="007C15B5">
        <w:t xml:space="preserve">can be ignored </w:t>
      </w:r>
      <w:r w:rsidR="002E7A76">
        <w:t xml:space="preserve">because </w:t>
      </w:r>
      <w:r w:rsidR="00DE5096">
        <w:t xml:space="preserve">the </w:t>
      </w:r>
      <w:r w:rsidR="000B116E">
        <w:t xml:space="preserve">DL </w:t>
      </w:r>
      <w:r w:rsidR="009214B4">
        <w:t xml:space="preserve">user </w:t>
      </w:r>
      <w:r w:rsidR="000B116E">
        <w:t xml:space="preserve">data is unnecessary </w:t>
      </w:r>
      <w:r w:rsidR="004864C6">
        <w:t xml:space="preserve">for the UEIBM. </w:t>
      </w:r>
      <w:r w:rsidR="006F44DF">
        <w:t>Furthermore,</w:t>
      </w:r>
      <w:r w:rsidR="00EA1141">
        <w:t xml:space="preserve"> since</w:t>
      </w:r>
      <w:r w:rsidR="006F44DF">
        <w:t xml:space="preserve"> </w:t>
      </w:r>
      <w:r w:rsidR="00EA1141">
        <w:t>the PUCCH scheduled by the DCI format 1_1/1_2 is transmitted K</w:t>
      </w:r>
      <w:r w:rsidR="00B85FAF">
        <w:rPr>
          <w:vertAlign w:val="subscript"/>
        </w:rPr>
        <w:t>1</w:t>
      </w:r>
      <w:r w:rsidR="00EA1141">
        <w:rPr>
          <w:vertAlign w:val="subscript"/>
        </w:rPr>
        <w:t xml:space="preserve"> </w:t>
      </w:r>
      <w:r w:rsidR="00EA1141">
        <w:t>symbols after end of the PDSCH</w:t>
      </w:r>
      <w:r w:rsidR="004515C0">
        <w:t>, the latency increases.</w:t>
      </w:r>
      <w:r w:rsidR="008E7836">
        <w:t xml:space="preserve"> Therefore, </w:t>
      </w:r>
      <w:r w:rsidR="00A94A77">
        <w:t>we think the DCI format 0_1/0_2 is reasonable to schedule the second UL resource (i.e., PUSC</w:t>
      </w:r>
      <w:r w:rsidR="00625078">
        <w:t>H</w:t>
      </w:r>
      <w:r w:rsidR="00A94A77">
        <w:t>).</w:t>
      </w:r>
    </w:p>
    <w:p w14:paraId="5F76E8B8" w14:textId="611DC878" w:rsidR="00351E01" w:rsidRPr="0058712E" w:rsidRDefault="00D13330" w:rsidP="007654DC">
      <w:pPr>
        <w:rPr>
          <w:b/>
          <w:bCs/>
        </w:rPr>
      </w:pPr>
      <w:r w:rsidRPr="0058712E">
        <w:rPr>
          <w:b/>
          <w:bCs/>
        </w:rPr>
        <w:t>Proposal 1</w:t>
      </w:r>
      <w:r w:rsidR="00C217A2">
        <w:rPr>
          <w:b/>
          <w:bCs/>
        </w:rPr>
        <w:t>1</w:t>
      </w:r>
      <w:r w:rsidRPr="0058712E">
        <w:rPr>
          <w:b/>
          <w:bCs/>
        </w:rPr>
        <w:t xml:space="preserve">: </w:t>
      </w:r>
      <w:r w:rsidR="00351E01" w:rsidRPr="0058712E">
        <w:rPr>
          <w:rFonts w:hint="eastAsia"/>
          <w:b/>
          <w:bCs/>
        </w:rPr>
        <w:t>F</w:t>
      </w:r>
      <w:r w:rsidR="00351E01" w:rsidRPr="0058712E">
        <w:rPr>
          <w:b/>
          <w:bCs/>
        </w:rPr>
        <w:t xml:space="preserve">or the UEIBM, in Mode-A, </w:t>
      </w:r>
      <w:r w:rsidR="00F12E66" w:rsidRPr="0058712E">
        <w:rPr>
          <w:b/>
          <w:bCs/>
        </w:rPr>
        <w:t xml:space="preserve">the </w:t>
      </w:r>
      <w:r w:rsidR="009C752B" w:rsidRPr="0058712E">
        <w:rPr>
          <w:b/>
          <w:bCs/>
        </w:rPr>
        <w:t>DCI format 0_1/0_2 should schedule the second UL resource (i.e., PUSCH).</w:t>
      </w:r>
    </w:p>
    <w:p w14:paraId="31F64319" w14:textId="19EEAC43" w:rsidR="00904A7B" w:rsidRDefault="00904A7B" w:rsidP="005E464B">
      <w:pPr>
        <w:pStyle w:val="20"/>
        <w:numPr>
          <w:ilvl w:val="1"/>
          <w:numId w:val="1"/>
        </w:numPr>
      </w:pPr>
      <w:r>
        <w:rPr>
          <w:rFonts w:hint="eastAsia"/>
        </w:rPr>
        <w:t>S</w:t>
      </w:r>
      <w:r>
        <w:t>tep-3</w:t>
      </w:r>
    </w:p>
    <w:p w14:paraId="63AA25EE" w14:textId="279C7ABE" w:rsidR="00077DD3" w:rsidRDefault="00B428E6" w:rsidP="00D53B35">
      <w:r>
        <w:t>When the UE receives the RS resource set including K RS resources</w:t>
      </w:r>
      <w:r w:rsidR="00077DD3">
        <w:t>,</w:t>
      </w:r>
      <w:r w:rsidR="002B3074">
        <w:t xml:space="preserve"> and if the UE reports </w:t>
      </w:r>
      <w:r w:rsidR="002133F3">
        <w:t>N</w:t>
      </w:r>
      <w:r w:rsidR="00CC63CA">
        <w:t xml:space="preserve"> new beams,</w:t>
      </w:r>
      <w:r w:rsidR="00CB175A">
        <w:t xml:space="preserve"> </w:t>
      </w:r>
      <w:r w:rsidR="00217779">
        <w:t xml:space="preserve">we can consider that </w:t>
      </w:r>
      <w:r w:rsidR="00077DD3">
        <w:t>an UCI on the second UL resource consist</w:t>
      </w:r>
      <w:r w:rsidR="00217779">
        <w:t>s</w:t>
      </w:r>
      <w:r w:rsidR="00077DD3">
        <w:t xml:space="preserve"> of the following contents:</w:t>
      </w:r>
    </w:p>
    <w:p w14:paraId="0852B229" w14:textId="4F7A88B3" w:rsidR="002D1245" w:rsidRDefault="002D1245" w:rsidP="006073D4">
      <w:pPr>
        <w:pStyle w:val="aff5"/>
        <w:numPr>
          <w:ilvl w:val="0"/>
          <w:numId w:val="26"/>
        </w:numPr>
        <w:ind w:leftChars="0"/>
      </w:pPr>
      <w:r>
        <w:rPr>
          <w:rFonts w:hint="eastAsia"/>
        </w:rPr>
        <w:t>E</w:t>
      </w:r>
      <w:r>
        <w:t>vent-2</w:t>
      </w:r>
    </w:p>
    <w:p w14:paraId="4A989BC9" w14:textId="5420C5D7" w:rsidR="00077DD3" w:rsidRDefault="003418DA" w:rsidP="006073D4">
      <w:pPr>
        <w:pStyle w:val="aff5"/>
        <w:numPr>
          <w:ilvl w:val="1"/>
          <w:numId w:val="26"/>
        </w:numPr>
        <w:ind w:leftChars="0"/>
      </w:pPr>
      <w:r>
        <w:rPr>
          <w:rFonts w:hint="eastAsia"/>
        </w:rPr>
        <w:t>L</w:t>
      </w:r>
      <w:r>
        <w:t>1-RSRP</w:t>
      </w:r>
      <w:r w:rsidR="0052385F">
        <w:t xml:space="preserve"> of current beam (7-bit)</w:t>
      </w:r>
    </w:p>
    <w:p w14:paraId="2D103A75" w14:textId="1A0741F8" w:rsidR="00864B3F" w:rsidRDefault="00AF45EF" w:rsidP="006073D4">
      <w:pPr>
        <w:pStyle w:val="aff5"/>
        <w:numPr>
          <w:ilvl w:val="1"/>
          <w:numId w:val="26"/>
        </w:numPr>
        <w:ind w:leftChars="0"/>
      </w:pPr>
      <w:r>
        <w:rPr>
          <w:rFonts w:hint="eastAsia"/>
        </w:rPr>
        <w:t>R</w:t>
      </w:r>
      <w:r>
        <w:t xml:space="preserve">S index of best beam </w:t>
      </w:r>
      <w:r w:rsidR="00E976E4">
        <w:t>(log2(</w:t>
      </w:r>
      <w:r w:rsidR="00690B5A">
        <w:t>K</w:t>
      </w:r>
      <w:r w:rsidR="00E976E4">
        <w:t>)-bit)</w:t>
      </w:r>
    </w:p>
    <w:p w14:paraId="74E3A6DF" w14:textId="7D7CE796" w:rsidR="00250C7F" w:rsidRDefault="00AE1816" w:rsidP="006073D4">
      <w:pPr>
        <w:pStyle w:val="aff5"/>
        <w:numPr>
          <w:ilvl w:val="1"/>
          <w:numId w:val="26"/>
        </w:numPr>
        <w:ind w:leftChars="0"/>
      </w:pPr>
      <w:r>
        <w:t>L1-RSRP of best beam (</w:t>
      </w:r>
      <w:r w:rsidR="0096542D">
        <w:t>7</w:t>
      </w:r>
      <w:r>
        <w:t>-bit)</w:t>
      </w:r>
    </w:p>
    <w:p w14:paraId="704B8E33" w14:textId="638656FD" w:rsidR="00AE1816" w:rsidRDefault="00AE1816" w:rsidP="006073D4">
      <w:pPr>
        <w:pStyle w:val="aff5"/>
        <w:numPr>
          <w:ilvl w:val="1"/>
          <w:numId w:val="26"/>
        </w:numPr>
        <w:ind w:leftChars="0"/>
      </w:pPr>
      <w:r>
        <w:rPr>
          <w:rFonts w:hint="eastAsia"/>
        </w:rPr>
        <w:t>R</w:t>
      </w:r>
      <w:r>
        <w:t>S index</w:t>
      </w:r>
      <w:r w:rsidR="00EF3931">
        <w:t>es</w:t>
      </w:r>
      <w:r>
        <w:t xml:space="preserve"> of other best beams (</w:t>
      </w:r>
      <w:r w:rsidR="00240769">
        <w:t>(</w:t>
      </w:r>
      <w:r w:rsidR="00690B5A">
        <w:t>N</w:t>
      </w:r>
      <w:r w:rsidR="00240769">
        <w:t>-1)</w:t>
      </w:r>
      <w:r w:rsidR="00A1092E">
        <w:t>*</w:t>
      </w:r>
      <w:r>
        <w:t>log2(</w:t>
      </w:r>
      <w:r w:rsidR="009851E6">
        <w:t>K</w:t>
      </w:r>
      <w:r>
        <w:t>)-bit)</w:t>
      </w:r>
    </w:p>
    <w:p w14:paraId="374C5B69" w14:textId="6A98EDF6" w:rsidR="006073D4" w:rsidRDefault="00EF3931" w:rsidP="006073D4">
      <w:pPr>
        <w:pStyle w:val="aff5"/>
        <w:numPr>
          <w:ilvl w:val="1"/>
          <w:numId w:val="26"/>
        </w:numPr>
        <w:ind w:leftChars="0"/>
      </w:pPr>
      <w:r>
        <w:lastRenderedPageBreak/>
        <w:t>Differential L1-RSRPs of other best beams (4</w:t>
      </w:r>
      <w:r w:rsidR="00C411B5">
        <w:t>(</w:t>
      </w:r>
      <w:r w:rsidR="00690B5A">
        <w:t>N</w:t>
      </w:r>
      <w:r w:rsidR="00C411B5">
        <w:t>-1)</w:t>
      </w:r>
      <w:r>
        <w:t>-bit)</w:t>
      </w:r>
    </w:p>
    <w:p w14:paraId="78A5A2F1" w14:textId="0B1DA423" w:rsidR="006073D4" w:rsidRDefault="006073D4" w:rsidP="006073D4">
      <w:pPr>
        <w:pStyle w:val="aff5"/>
        <w:numPr>
          <w:ilvl w:val="0"/>
          <w:numId w:val="26"/>
        </w:numPr>
        <w:ind w:leftChars="0"/>
      </w:pPr>
      <w:r>
        <w:rPr>
          <w:rFonts w:hint="eastAsia"/>
        </w:rPr>
        <w:t>E</w:t>
      </w:r>
      <w:r>
        <w:t>vent-7a</w:t>
      </w:r>
      <w:r w:rsidR="006778B0">
        <w:t>/7b</w:t>
      </w:r>
    </w:p>
    <w:p w14:paraId="0D96805B" w14:textId="47838F59" w:rsidR="00E7334A" w:rsidRDefault="00E7334A" w:rsidP="006073D4">
      <w:pPr>
        <w:pStyle w:val="aff5"/>
        <w:numPr>
          <w:ilvl w:val="1"/>
          <w:numId w:val="26"/>
        </w:numPr>
        <w:ind w:leftChars="0"/>
      </w:pPr>
      <w:r>
        <w:rPr>
          <w:rFonts w:hint="eastAsia"/>
        </w:rPr>
        <w:t>R</w:t>
      </w:r>
      <w:r>
        <w:t>S index of current beam (</w:t>
      </w:r>
      <w:r w:rsidR="00BD5937">
        <w:t>3-bit)</w:t>
      </w:r>
    </w:p>
    <w:p w14:paraId="3273DDFF" w14:textId="5DBF43BD" w:rsidR="006073D4" w:rsidRDefault="00463EBC" w:rsidP="006073D4">
      <w:pPr>
        <w:pStyle w:val="aff5"/>
        <w:numPr>
          <w:ilvl w:val="1"/>
          <w:numId w:val="26"/>
        </w:numPr>
        <w:ind w:leftChars="0"/>
      </w:pPr>
      <w:r>
        <w:rPr>
          <w:rFonts w:hint="eastAsia"/>
        </w:rPr>
        <w:t>L</w:t>
      </w:r>
      <w:r>
        <w:t>1-RSRP of current beam</w:t>
      </w:r>
      <w:r w:rsidR="00451541">
        <w:t xml:space="preserve"> (7-bit)</w:t>
      </w:r>
    </w:p>
    <w:p w14:paraId="4AE1FA15" w14:textId="4DB98C21" w:rsidR="0096542D" w:rsidRDefault="0096542D" w:rsidP="006073D4">
      <w:pPr>
        <w:pStyle w:val="aff5"/>
        <w:numPr>
          <w:ilvl w:val="1"/>
          <w:numId w:val="26"/>
        </w:numPr>
        <w:ind w:leftChars="0"/>
      </w:pPr>
      <w:r>
        <w:rPr>
          <w:rFonts w:hint="eastAsia"/>
        </w:rPr>
        <w:t>R</w:t>
      </w:r>
      <w:r>
        <w:t>S index of best beam (log2(K)-bit)</w:t>
      </w:r>
    </w:p>
    <w:p w14:paraId="0DB04C18" w14:textId="36BC1373" w:rsidR="0096542D" w:rsidRDefault="0096542D" w:rsidP="006073D4">
      <w:pPr>
        <w:pStyle w:val="aff5"/>
        <w:numPr>
          <w:ilvl w:val="1"/>
          <w:numId w:val="26"/>
        </w:numPr>
        <w:ind w:leftChars="0"/>
      </w:pPr>
      <w:r>
        <w:rPr>
          <w:rFonts w:hint="eastAsia"/>
        </w:rPr>
        <w:t>L</w:t>
      </w:r>
      <w:r>
        <w:t>1-RSRP of best beam (</w:t>
      </w:r>
      <w:r w:rsidR="00DF3CFC">
        <w:t>7-bit)</w:t>
      </w:r>
    </w:p>
    <w:p w14:paraId="4EC169CB" w14:textId="154D8D04" w:rsidR="00521BEC" w:rsidRDefault="00521BEC" w:rsidP="006073D4">
      <w:pPr>
        <w:pStyle w:val="aff5"/>
        <w:numPr>
          <w:ilvl w:val="1"/>
          <w:numId w:val="26"/>
        </w:numPr>
        <w:ind w:leftChars="0"/>
      </w:pPr>
      <w:r>
        <w:rPr>
          <w:rFonts w:hint="eastAsia"/>
        </w:rPr>
        <w:t>R</w:t>
      </w:r>
      <w:r>
        <w:t>S indexes of other best beams ((N-1)*log2(K)-bit)</w:t>
      </w:r>
    </w:p>
    <w:p w14:paraId="1A435F5B" w14:textId="573BA6C0" w:rsidR="00521BEC" w:rsidRDefault="00521BEC" w:rsidP="006073D4">
      <w:pPr>
        <w:pStyle w:val="aff5"/>
        <w:numPr>
          <w:ilvl w:val="1"/>
          <w:numId w:val="26"/>
        </w:numPr>
        <w:ind w:leftChars="0"/>
      </w:pPr>
      <w:r>
        <w:t>Differential L1-RSRPs of other best beams (4(N-1)-bit)</w:t>
      </w:r>
    </w:p>
    <w:p w14:paraId="284141D8" w14:textId="6A9C4F92" w:rsidR="00933773" w:rsidRDefault="00933773" w:rsidP="00933773">
      <w:pPr>
        <w:pStyle w:val="aff5"/>
        <w:numPr>
          <w:ilvl w:val="0"/>
          <w:numId w:val="26"/>
        </w:numPr>
        <w:ind w:leftChars="0"/>
      </w:pPr>
      <w:r>
        <w:t>Event-1</w:t>
      </w:r>
    </w:p>
    <w:p w14:paraId="2B60D7CF" w14:textId="378B71A1" w:rsidR="00933773" w:rsidRPr="00077DD3" w:rsidRDefault="00487380" w:rsidP="00933773">
      <w:pPr>
        <w:pStyle w:val="aff5"/>
        <w:numPr>
          <w:ilvl w:val="1"/>
          <w:numId w:val="26"/>
        </w:numPr>
        <w:ind w:leftChars="0"/>
      </w:pPr>
      <w:r>
        <w:t>L1-RSRP of current beam</w:t>
      </w:r>
      <w:r w:rsidR="000741E2">
        <w:t xml:space="preserve"> (7-bit)</w:t>
      </w:r>
    </w:p>
    <w:p w14:paraId="2A3575D8" w14:textId="0B9FAFD8" w:rsidR="009061C1" w:rsidRDefault="00847758" w:rsidP="00D53B35">
      <w:r>
        <w:t>In the current sp</w:t>
      </w:r>
      <w:r w:rsidRPr="0045237D">
        <w:t xml:space="preserve">ec, </w:t>
      </w:r>
      <w:r w:rsidR="00491BA7" w:rsidRPr="0045237D">
        <w:t xml:space="preserve">the UE </w:t>
      </w:r>
      <w:r w:rsidR="00A61F78" w:rsidRPr="0045237D">
        <w:t xml:space="preserve">can receive up to 8 </w:t>
      </w:r>
      <w:r w:rsidR="00D354ED" w:rsidRPr="0045237D">
        <w:t xml:space="preserve">RS resources and report up to 4 RS resources </w:t>
      </w:r>
      <w:r w:rsidR="00EF018A" w:rsidRPr="0045237D">
        <w:t>according to</w:t>
      </w:r>
      <w:r w:rsidR="00D354ED" w:rsidRPr="0045237D">
        <w:t xml:space="preserve"> nrofReportedRSs.</w:t>
      </w:r>
      <w:r w:rsidR="009B30D3" w:rsidRPr="0045237D">
        <w:rPr>
          <w:rFonts w:hint="eastAsia"/>
        </w:rPr>
        <w:t xml:space="preserve"> </w:t>
      </w:r>
      <w:r w:rsidR="003C220F" w:rsidRPr="0045237D">
        <w:t>E</w:t>
      </w:r>
      <w:r w:rsidR="00317F8C" w:rsidRPr="0045237D">
        <w:t xml:space="preserve">ven </w:t>
      </w:r>
      <w:r w:rsidR="006E7849" w:rsidRPr="0045237D">
        <w:t>when K=8 and N=</w:t>
      </w:r>
      <w:r w:rsidR="0095737C" w:rsidRPr="0045237D">
        <w:t>5</w:t>
      </w:r>
      <w:r w:rsidR="008D44BD" w:rsidRPr="0045237D">
        <w:t xml:space="preserve">, </w:t>
      </w:r>
      <w:r w:rsidR="00CD2D54" w:rsidRPr="0045237D">
        <w:t>the</w:t>
      </w:r>
      <w:r w:rsidR="003C220F" w:rsidRPr="0045237D">
        <w:t xml:space="preserve"> maximum</w:t>
      </w:r>
      <w:r w:rsidR="00CD2D54" w:rsidRPr="0045237D">
        <w:t xml:space="preserve"> UCI size</w:t>
      </w:r>
      <w:r w:rsidR="003C220F" w:rsidRPr="0045237D">
        <w:t xml:space="preserve"> </w:t>
      </w:r>
      <w:r w:rsidR="005B39A7" w:rsidRPr="0045237D">
        <w:t xml:space="preserve">that </w:t>
      </w:r>
      <w:r w:rsidR="003C220F" w:rsidRPr="0045237D">
        <w:t>we assume</w:t>
      </w:r>
      <w:r w:rsidR="00CD2D54" w:rsidRPr="0045237D">
        <w:t xml:space="preserve"> is </w:t>
      </w:r>
      <w:r w:rsidR="00E74B10" w:rsidRPr="0045237D">
        <w:t xml:space="preserve">45 bit. </w:t>
      </w:r>
      <w:r w:rsidR="00394E5D" w:rsidRPr="0045237D">
        <w:t xml:space="preserve">In our view, </w:t>
      </w:r>
      <w:r w:rsidR="002D4D1D" w:rsidRPr="0045237D">
        <w:t xml:space="preserve">although </w:t>
      </w:r>
      <w:r w:rsidR="008F34F2" w:rsidRPr="0045237D">
        <w:t>the</w:t>
      </w:r>
      <w:r w:rsidR="00D91E29" w:rsidRPr="0045237D">
        <w:t xml:space="preserve"> PU</w:t>
      </w:r>
      <w:r w:rsidR="00D91E29">
        <w:t xml:space="preserve">SCH is helpful to </w:t>
      </w:r>
      <w:r w:rsidR="000374F3">
        <w:t xml:space="preserve">convey </w:t>
      </w:r>
      <w:r w:rsidR="00123558">
        <w:t xml:space="preserve">an </w:t>
      </w:r>
      <w:r w:rsidR="000374F3">
        <w:t xml:space="preserve">UCI </w:t>
      </w:r>
      <w:r w:rsidR="00123558">
        <w:t>with large size</w:t>
      </w:r>
      <w:r w:rsidR="002D4D1D">
        <w:t>, the PUCCH is enough to convey the UCI for the UEIBM.</w:t>
      </w:r>
      <w:r w:rsidR="00877D5B">
        <w:t xml:space="preserve"> For this reason, </w:t>
      </w:r>
      <w:r w:rsidR="0036502E">
        <w:t xml:space="preserve">in Mode-B, </w:t>
      </w:r>
      <w:r w:rsidR="00E91DC3">
        <w:t>the second UL resource should be configured as a PUCCH.</w:t>
      </w:r>
    </w:p>
    <w:p w14:paraId="7CAF97A4" w14:textId="295038E4" w:rsidR="004D6F09" w:rsidRPr="00B164BE" w:rsidRDefault="006068FC" w:rsidP="00D53B35">
      <w:pPr>
        <w:rPr>
          <w:b/>
          <w:bCs/>
        </w:rPr>
      </w:pPr>
      <w:r w:rsidRPr="00B164BE">
        <w:rPr>
          <w:rFonts w:hint="eastAsia"/>
          <w:b/>
          <w:bCs/>
        </w:rPr>
        <w:t>P</w:t>
      </w:r>
      <w:r w:rsidRPr="00B164BE">
        <w:rPr>
          <w:b/>
          <w:bCs/>
        </w:rPr>
        <w:t xml:space="preserve">roposal </w:t>
      </w:r>
      <w:r w:rsidR="006E30EC" w:rsidRPr="00B164BE">
        <w:rPr>
          <w:b/>
          <w:bCs/>
        </w:rPr>
        <w:t>1</w:t>
      </w:r>
      <w:r w:rsidR="0045237D">
        <w:rPr>
          <w:b/>
          <w:bCs/>
        </w:rPr>
        <w:t>2</w:t>
      </w:r>
      <w:r w:rsidR="006E30EC" w:rsidRPr="00B164BE">
        <w:rPr>
          <w:b/>
          <w:bCs/>
        </w:rPr>
        <w:t xml:space="preserve">: For the UEIBM, in Mode-B, </w:t>
      </w:r>
      <w:r w:rsidR="00493123" w:rsidRPr="00B164BE">
        <w:rPr>
          <w:b/>
          <w:bCs/>
        </w:rPr>
        <w:t xml:space="preserve">the second UL resource </w:t>
      </w:r>
      <w:r w:rsidR="004D6F09" w:rsidRPr="00B164BE">
        <w:rPr>
          <w:b/>
          <w:bCs/>
        </w:rPr>
        <w:t>should be configured as a PUCCH.</w:t>
      </w:r>
    </w:p>
    <w:p w14:paraId="0CA89761" w14:textId="62E75035" w:rsidR="009926CF" w:rsidRDefault="00C406E7" w:rsidP="00D53B35">
      <w:r>
        <w:t>Furthermore, o</w:t>
      </w:r>
      <w:r w:rsidR="00D87E10">
        <w:t>ne of FFS points</w:t>
      </w:r>
      <w:r w:rsidR="00004E5A">
        <w:t xml:space="preserve"> is that </w:t>
      </w:r>
      <w:r w:rsidR="002117CB">
        <w:t>whether the measurement results for the current beam is always reported or can be enabled by RRC.</w:t>
      </w:r>
      <w:r w:rsidR="00275D78">
        <w:t xml:space="preserve"> </w:t>
      </w:r>
      <w:r w:rsidR="00D02BDF">
        <w:t xml:space="preserve">In our view, </w:t>
      </w:r>
      <w:r w:rsidR="00DB6345">
        <w:t xml:space="preserve">the beam switching has </w:t>
      </w:r>
      <w:r w:rsidR="004B40A1">
        <w:t xml:space="preserve">a trade-off between </w:t>
      </w:r>
      <w:r w:rsidR="000E7B7B">
        <w:t xml:space="preserve">an overhead of beam switching and </w:t>
      </w:r>
      <w:r w:rsidR="00B175B7">
        <w:t xml:space="preserve">an improvement of beam gain. </w:t>
      </w:r>
      <w:r w:rsidR="00D16FF0">
        <w:t xml:space="preserve">Even when the UE reports </w:t>
      </w:r>
      <w:r w:rsidR="00275784">
        <w:t xml:space="preserve">one the </w:t>
      </w:r>
      <w:r w:rsidR="00DD10D8">
        <w:t>new</w:t>
      </w:r>
      <w:r w:rsidR="00275784">
        <w:t xml:space="preserve"> beam, </w:t>
      </w:r>
      <w:r w:rsidR="008B4987">
        <w:t xml:space="preserve">the NW does not have to </w:t>
      </w:r>
      <w:r w:rsidR="00074752">
        <w:t xml:space="preserve">switch to </w:t>
      </w:r>
      <w:r w:rsidR="00DD10D8">
        <w:t>the new beam</w:t>
      </w:r>
      <w:r w:rsidR="00B24C51">
        <w:t xml:space="preserve">. That is, </w:t>
      </w:r>
      <w:r w:rsidR="008F15F7">
        <w:t xml:space="preserve">the NW can </w:t>
      </w:r>
      <w:r w:rsidR="00B25FB4">
        <w:t>prioritize a stable beam over a higher-gain beam.</w:t>
      </w:r>
      <w:r w:rsidR="00D54017">
        <w:t xml:space="preserve"> Furthermore, </w:t>
      </w:r>
      <w:r w:rsidR="005627E0">
        <w:t xml:space="preserve">considering MU-MIMO, </w:t>
      </w:r>
      <w:r w:rsidR="00C56DC1">
        <w:t xml:space="preserve">maximizing MU-MIMO capacity is more helpful than </w:t>
      </w:r>
      <w:r w:rsidR="007C43E5">
        <w:t>the best beam</w:t>
      </w:r>
      <w:r w:rsidR="00EA134B">
        <w:t xml:space="preserve"> for</w:t>
      </w:r>
      <w:r w:rsidR="005F17ED">
        <w:t xml:space="preserve"> a</w:t>
      </w:r>
      <w:r w:rsidR="008B3282">
        <w:t xml:space="preserve"> given</w:t>
      </w:r>
      <w:r w:rsidR="007C43E5">
        <w:t xml:space="preserve"> UE</w:t>
      </w:r>
      <w:r w:rsidR="00C56DC1">
        <w:t>.</w:t>
      </w:r>
      <w:r w:rsidR="002C55A1">
        <w:t xml:space="preserve"> For this reason, </w:t>
      </w:r>
      <w:r w:rsidR="002F53B2">
        <w:t xml:space="preserve">we think </w:t>
      </w:r>
      <w:r w:rsidR="00A008CB">
        <w:t xml:space="preserve">the current beam should be </w:t>
      </w:r>
      <w:r w:rsidR="002B7D4D">
        <w:t>always reported.</w:t>
      </w:r>
    </w:p>
    <w:p w14:paraId="55FE48F8" w14:textId="5EFCDE9D" w:rsidR="00E91401" w:rsidRPr="00DB373E" w:rsidRDefault="00E91401" w:rsidP="00D53B35">
      <w:pPr>
        <w:rPr>
          <w:b/>
          <w:bCs/>
        </w:rPr>
      </w:pPr>
      <w:r w:rsidRPr="00DB373E">
        <w:rPr>
          <w:rFonts w:hint="eastAsia"/>
          <w:b/>
          <w:bCs/>
        </w:rPr>
        <w:t>P</w:t>
      </w:r>
      <w:r w:rsidRPr="00DB373E">
        <w:rPr>
          <w:b/>
          <w:bCs/>
        </w:rPr>
        <w:t>roposal 1</w:t>
      </w:r>
      <w:r w:rsidR="00634A99">
        <w:rPr>
          <w:b/>
          <w:bCs/>
        </w:rPr>
        <w:t>3</w:t>
      </w:r>
      <w:r w:rsidRPr="00DB373E">
        <w:rPr>
          <w:b/>
          <w:bCs/>
        </w:rPr>
        <w:t>: For the UEIBM, the UE should always report the measurement results for the current beam on the second UL resource.</w:t>
      </w:r>
    </w:p>
    <w:p w14:paraId="3769235E" w14:textId="3E0C2335" w:rsidR="00555129" w:rsidRDefault="00555129" w:rsidP="00D53B35">
      <w:r>
        <w:rPr>
          <w:rFonts w:hint="eastAsia"/>
        </w:rPr>
        <w:t>T</w:t>
      </w:r>
      <w:r>
        <w:t xml:space="preserve">he number of reported beams can be selected by the UE or configured by the NW. </w:t>
      </w:r>
      <w:r w:rsidR="003857C1">
        <w:t xml:space="preserve">In the former, </w:t>
      </w:r>
      <w:r w:rsidR="00B72B88">
        <w:t xml:space="preserve">since </w:t>
      </w:r>
      <w:r w:rsidR="006215D8">
        <w:t xml:space="preserve">the </w:t>
      </w:r>
      <w:r w:rsidR="00EB5BD4">
        <w:t xml:space="preserve">UE reports beams </w:t>
      </w:r>
      <w:r w:rsidR="00B72B88">
        <w:t xml:space="preserve">only </w:t>
      </w:r>
      <w:r w:rsidR="00EB5BD4">
        <w:t>satisfying the condition</w:t>
      </w:r>
      <w:r w:rsidR="00B72B88">
        <w:t>, the UCI size can be saved.</w:t>
      </w:r>
      <w:r w:rsidR="006160BD">
        <w:t xml:space="preserve"> However, </w:t>
      </w:r>
      <w:r w:rsidR="0054167D">
        <w:t xml:space="preserve">in the current spec, </w:t>
      </w:r>
      <w:r w:rsidR="002040CE">
        <w:t>the UCI size is fixed</w:t>
      </w:r>
      <w:r w:rsidR="00441AE8">
        <w:t xml:space="preserve">. Although Part 2 </w:t>
      </w:r>
      <w:r w:rsidR="008D5216">
        <w:t>can have</w:t>
      </w:r>
      <w:r w:rsidR="00441AE8">
        <w:t xml:space="preserve"> variable </w:t>
      </w:r>
      <w:r w:rsidR="008D5216">
        <w:t>payload size, the total UCI size is fixed.</w:t>
      </w:r>
      <w:r w:rsidR="00B9286B">
        <w:t xml:space="preserve"> For this reason, we prefer that </w:t>
      </w:r>
      <w:r w:rsidR="00A366C6">
        <w:t>the number of reported beams is fixed and configured by the NW.</w:t>
      </w:r>
      <w:r w:rsidR="00BB11CE">
        <w:t xml:space="preserve"> Furthermore, as aforementioned, </w:t>
      </w:r>
      <w:r w:rsidR="005B7E41">
        <w:t xml:space="preserve">it is helpful that the UE reports multiple the new beams. Therefore, </w:t>
      </w:r>
      <w:r w:rsidR="004343D9">
        <w:t>we support that N &gt;= 1 beam(s) are reported in the report instance (i.e., Option-3).</w:t>
      </w:r>
    </w:p>
    <w:p w14:paraId="5F1A2AEF" w14:textId="5B182808" w:rsidR="00D20527" w:rsidRPr="0029448F" w:rsidRDefault="00434278" w:rsidP="00D53B35">
      <w:r>
        <w:t>Additionally</w:t>
      </w:r>
      <w:r w:rsidR="00D20527">
        <w:t xml:space="preserve">, </w:t>
      </w:r>
      <w:r w:rsidR="0029448F">
        <w:t>in our view, an event ID is associated with one report setting, and one resource setting is associated with multiple event IDs. Since the UE does not need to report the new beam in Event-1, N should be configured in each report setting.</w:t>
      </w:r>
    </w:p>
    <w:p w14:paraId="036A1CA7" w14:textId="2143CE9A" w:rsidR="00F17480" w:rsidRPr="00385FB6" w:rsidRDefault="00F17480" w:rsidP="00D53B35">
      <w:pPr>
        <w:rPr>
          <w:b/>
          <w:bCs/>
        </w:rPr>
      </w:pPr>
      <w:r w:rsidRPr="00DD0120">
        <w:rPr>
          <w:rFonts w:hint="eastAsia"/>
          <w:b/>
          <w:bCs/>
        </w:rPr>
        <w:t>P</w:t>
      </w:r>
      <w:r w:rsidRPr="00DD0120">
        <w:rPr>
          <w:b/>
          <w:bCs/>
        </w:rPr>
        <w:t>roposal 1</w:t>
      </w:r>
      <w:r w:rsidR="00D83E9C">
        <w:rPr>
          <w:b/>
          <w:bCs/>
        </w:rPr>
        <w:t>4</w:t>
      </w:r>
      <w:r w:rsidRPr="00DD0120">
        <w:rPr>
          <w:b/>
          <w:bCs/>
        </w:rPr>
        <w:t>: For the UEIBM, N &gt;= 1 beam(s) are repor</w:t>
      </w:r>
      <w:r w:rsidRPr="00385FB6">
        <w:rPr>
          <w:b/>
          <w:bCs/>
        </w:rPr>
        <w:t>ted in the report instance (Option-3).</w:t>
      </w:r>
    </w:p>
    <w:p w14:paraId="417C13CE" w14:textId="7D2C9A90" w:rsidR="00F17480" w:rsidRPr="00385FB6" w:rsidRDefault="00F17480" w:rsidP="00F17480">
      <w:pPr>
        <w:pStyle w:val="aff5"/>
        <w:numPr>
          <w:ilvl w:val="0"/>
          <w:numId w:val="26"/>
        </w:numPr>
        <w:ind w:leftChars="0"/>
        <w:rPr>
          <w:b/>
          <w:bCs/>
        </w:rPr>
      </w:pPr>
      <w:r w:rsidRPr="00385FB6">
        <w:rPr>
          <w:rFonts w:hint="eastAsia"/>
          <w:b/>
          <w:bCs/>
        </w:rPr>
        <w:t>A</w:t>
      </w:r>
      <w:r w:rsidRPr="00385FB6">
        <w:rPr>
          <w:b/>
          <w:bCs/>
        </w:rPr>
        <w:t>t least one of N reported beam(s) should satisfy the condition of the event</w:t>
      </w:r>
    </w:p>
    <w:p w14:paraId="32F7F7F1" w14:textId="4ACC74AA" w:rsidR="00F17480" w:rsidRPr="00385FB6" w:rsidRDefault="00F17480" w:rsidP="00F17480">
      <w:pPr>
        <w:pStyle w:val="aff5"/>
        <w:numPr>
          <w:ilvl w:val="0"/>
          <w:numId w:val="26"/>
        </w:numPr>
        <w:ind w:leftChars="0"/>
        <w:rPr>
          <w:b/>
          <w:bCs/>
        </w:rPr>
      </w:pPr>
      <w:r w:rsidRPr="00385FB6">
        <w:rPr>
          <w:rFonts w:hint="eastAsia"/>
          <w:b/>
          <w:bCs/>
        </w:rPr>
        <w:t>N</w:t>
      </w:r>
      <w:r w:rsidRPr="00385FB6">
        <w:rPr>
          <w:b/>
          <w:bCs/>
        </w:rPr>
        <w:t xml:space="preserve"> is configured </w:t>
      </w:r>
      <w:r w:rsidR="00D20527" w:rsidRPr="00385FB6">
        <w:rPr>
          <w:b/>
          <w:bCs/>
        </w:rPr>
        <w:t xml:space="preserve">in each report setting </w:t>
      </w:r>
      <w:r w:rsidRPr="00385FB6">
        <w:rPr>
          <w:b/>
          <w:bCs/>
        </w:rPr>
        <w:t>by the NW</w:t>
      </w:r>
    </w:p>
    <w:p w14:paraId="533A5279" w14:textId="77777777" w:rsidR="00604358" w:rsidRPr="00E030AF" w:rsidRDefault="00604358" w:rsidP="00E030AF"/>
    <w:p w14:paraId="754467CA" w14:textId="0E7AD906" w:rsidR="00FB30CC" w:rsidRDefault="00FB30CC">
      <w:pPr>
        <w:pStyle w:val="10"/>
        <w:spacing w:after="180"/>
        <w:rPr>
          <w:lang w:val="en-US"/>
        </w:rPr>
      </w:pPr>
      <w:r>
        <w:rPr>
          <w:lang w:val="en-US"/>
        </w:rPr>
        <w:lastRenderedPageBreak/>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7FB67D12" w14:textId="77777777" w:rsidR="003421DF" w:rsidRPr="002B588A" w:rsidRDefault="003421DF" w:rsidP="003421DF">
      <w:pPr>
        <w:rPr>
          <w:b/>
          <w:bCs/>
        </w:rPr>
      </w:pPr>
      <w:r w:rsidRPr="002B588A">
        <w:rPr>
          <w:rFonts w:hint="eastAsia"/>
          <w:b/>
          <w:bCs/>
        </w:rPr>
        <w:t>P</w:t>
      </w:r>
      <w:r w:rsidRPr="002B588A">
        <w:rPr>
          <w:b/>
          <w:bCs/>
        </w:rPr>
        <w:t xml:space="preserve">roposal 1: For </w:t>
      </w:r>
      <w:r>
        <w:rPr>
          <w:b/>
          <w:bCs/>
        </w:rPr>
        <w:t xml:space="preserve">Event-2 based </w:t>
      </w:r>
      <w:r w:rsidRPr="002B588A">
        <w:rPr>
          <w:b/>
          <w:bCs/>
        </w:rPr>
        <w:t>UEIBM, the current beam should be derived from a SSB associated with a QCL RS of an indicated TCI state.</w:t>
      </w:r>
    </w:p>
    <w:p w14:paraId="080257F7" w14:textId="77777777" w:rsidR="003421DF" w:rsidRDefault="003421DF" w:rsidP="003421DF">
      <w:pPr>
        <w:rPr>
          <w:b/>
          <w:bCs/>
        </w:rPr>
      </w:pPr>
      <w:r w:rsidRPr="00CF5855">
        <w:rPr>
          <w:rFonts w:hint="eastAsia"/>
          <w:b/>
          <w:bCs/>
        </w:rPr>
        <w:t>P</w:t>
      </w:r>
      <w:r w:rsidRPr="00CF5855">
        <w:rPr>
          <w:b/>
          <w:bCs/>
        </w:rPr>
        <w:t xml:space="preserve">roposal 2: For </w:t>
      </w:r>
      <w:r>
        <w:rPr>
          <w:b/>
          <w:bCs/>
        </w:rPr>
        <w:t xml:space="preserve">Event-2 based </w:t>
      </w:r>
      <w:r w:rsidRPr="00CF5855">
        <w:rPr>
          <w:b/>
          <w:bCs/>
        </w:rPr>
        <w:t xml:space="preserve">UEIBM, the candidate RS(s) for the </w:t>
      </w:r>
      <w:r>
        <w:rPr>
          <w:b/>
          <w:bCs/>
        </w:rPr>
        <w:t>new</w:t>
      </w:r>
      <w:r w:rsidRPr="00CF5855">
        <w:rPr>
          <w:b/>
          <w:bCs/>
        </w:rPr>
        <w:t xml:space="preserve"> beam(s) are explicitly configured via RRC.</w:t>
      </w:r>
    </w:p>
    <w:p w14:paraId="4874030A" w14:textId="77777777" w:rsidR="003421DF" w:rsidRPr="00862796" w:rsidRDefault="003421DF" w:rsidP="003421DF">
      <w:pPr>
        <w:rPr>
          <w:b/>
          <w:bCs/>
        </w:rPr>
      </w:pPr>
      <w:r w:rsidRPr="00862796">
        <w:rPr>
          <w:rFonts w:hint="eastAsia"/>
          <w:b/>
          <w:bCs/>
        </w:rPr>
        <w:t>P</w:t>
      </w:r>
      <w:r w:rsidRPr="00862796">
        <w:rPr>
          <w:b/>
          <w:bCs/>
        </w:rPr>
        <w:t xml:space="preserve">roposal 3: For </w:t>
      </w:r>
      <w:r>
        <w:rPr>
          <w:b/>
          <w:bCs/>
        </w:rPr>
        <w:t>Event-2 based</w:t>
      </w:r>
      <w:r w:rsidRPr="00862796">
        <w:rPr>
          <w:b/>
          <w:bCs/>
        </w:rPr>
        <w:t xml:space="preserve"> UEIBM, we support that the filtered L1-RSRP is used to determine the triggering event and the NW controls the filter coefficient.</w:t>
      </w:r>
    </w:p>
    <w:p w14:paraId="4D3FC502" w14:textId="77777777" w:rsidR="003421DF" w:rsidRPr="0031451F" w:rsidRDefault="003421DF" w:rsidP="003421DF">
      <w:pPr>
        <w:rPr>
          <w:b/>
          <w:bCs/>
        </w:rPr>
      </w:pPr>
      <w:r w:rsidRPr="0031451F">
        <w:rPr>
          <w:rFonts w:hint="eastAsia"/>
          <w:b/>
          <w:bCs/>
        </w:rPr>
        <w:t>P</w:t>
      </w:r>
      <w:r w:rsidRPr="0031451F">
        <w:rPr>
          <w:b/>
          <w:bCs/>
        </w:rPr>
        <w:t>roposal 4: For Event-2 based UEIBM, two RS resource sets should be supported and the UE should receive them independently</w:t>
      </w:r>
      <w:r w:rsidRPr="0031451F">
        <w:rPr>
          <w:rFonts w:hint="eastAsia"/>
          <w:b/>
          <w:bCs/>
        </w:rPr>
        <w:t>.</w:t>
      </w:r>
    </w:p>
    <w:p w14:paraId="2275C4E8" w14:textId="77777777" w:rsidR="003421DF" w:rsidRPr="0031451F" w:rsidRDefault="003421DF" w:rsidP="003421DF">
      <w:pPr>
        <w:pStyle w:val="aff5"/>
        <w:numPr>
          <w:ilvl w:val="0"/>
          <w:numId w:val="31"/>
        </w:numPr>
        <w:ind w:leftChars="0"/>
        <w:rPr>
          <w:b/>
          <w:bCs/>
        </w:rPr>
      </w:pPr>
      <w:r w:rsidRPr="0031451F">
        <w:rPr>
          <w:rFonts w:hint="eastAsia"/>
          <w:b/>
          <w:bCs/>
        </w:rPr>
        <w:t>F</w:t>
      </w:r>
      <w:r w:rsidRPr="0031451F">
        <w:rPr>
          <w:b/>
          <w:bCs/>
        </w:rPr>
        <w:t>irst RS resource set is used for measurements on the current beam</w:t>
      </w:r>
      <w:r w:rsidRPr="0031451F">
        <w:rPr>
          <w:b/>
          <w:bCs/>
        </w:rPr>
        <w:br/>
        <w:t>(e.g., the current beam is a QCL RS of the indicated TCI state or a SSB associated with a QCL RS of the indicated TCI state)</w:t>
      </w:r>
    </w:p>
    <w:p w14:paraId="1B0FB055" w14:textId="77777777" w:rsidR="003421DF" w:rsidRPr="0031451F" w:rsidRDefault="003421DF" w:rsidP="003421DF">
      <w:pPr>
        <w:pStyle w:val="aff5"/>
        <w:numPr>
          <w:ilvl w:val="0"/>
          <w:numId w:val="31"/>
        </w:numPr>
        <w:ind w:leftChars="0"/>
        <w:rPr>
          <w:b/>
          <w:bCs/>
        </w:rPr>
      </w:pPr>
      <w:r w:rsidRPr="0031451F">
        <w:rPr>
          <w:rFonts w:hint="eastAsia"/>
          <w:b/>
          <w:bCs/>
        </w:rPr>
        <w:t>S</w:t>
      </w:r>
      <w:r w:rsidRPr="0031451F">
        <w:rPr>
          <w:b/>
          <w:bCs/>
        </w:rPr>
        <w:t>econd RS resource set is used for measurements on the candidate beams</w:t>
      </w:r>
      <w:r w:rsidRPr="0031451F">
        <w:rPr>
          <w:b/>
          <w:bCs/>
        </w:rPr>
        <w:br/>
        <w:t>(e.g., the candidate beams are explicitly configured via RRC)</w:t>
      </w:r>
    </w:p>
    <w:p w14:paraId="43EC5B42" w14:textId="77777777" w:rsidR="003421DF" w:rsidRPr="0031451F" w:rsidRDefault="003421DF" w:rsidP="003421DF">
      <w:pPr>
        <w:pStyle w:val="aff5"/>
        <w:numPr>
          <w:ilvl w:val="0"/>
          <w:numId w:val="31"/>
        </w:numPr>
        <w:ind w:leftChars="0"/>
        <w:rPr>
          <w:b/>
          <w:bCs/>
        </w:rPr>
      </w:pPr>
      <w:r w:rsidRPr="0031451F">
        <w:rPr>
          <w:rFonts w:hint="eastAsia"/>
          <w:b/>
          <w:bCs/>
        </w:rPr>
        <w:t>T</w:t>
      </w:r>
      <w:r w:rsidRPr="0031451F">
        <w:rPr>
          <w:b/>
          <w:bCs/>
        </w:rPr>
        <w:t>he UE compares measurement results of the second RS resource set with the stored measurement result of the first RS resource set.</w:t>
      </w:r>
    </w:p>
    <w:p w14:paraId="773B764E" w14:textId="77777777" w:rsidR="003421DF" w:rsidRPr="004431BF" w:rsidRDefault="003421DF" w:rsidP="003421DF">
      <w:pPr>
        <w:rPr>
          <w:b/>
          <w:bCs/>
        </w:rPr>
      </w:pPr>
      <w:r w:rsidRPr="004431BF">
        <w:rPr>
          <w:rFonts w:hint="eastAsia"/>
          <w:b/>
          <w:bCs/>
        </w:rPr>
        <w:t>P</w:t>
      </w:r>
      <w:r w:rsidRPr="004431BF">
        <w:rPr>
          <w:b/>
          <w:bCs/>
        </w:rPr>
        <w:t>roposal 5: For Event-2 based UEIBM, if multiple events are supported, one of Event IDs/one of report settings should be selected by the UE based on measurement results.</w:t>
      </w:r>
    </w:p>
    <w:p w14:paraId="2AF8B69A" w14:textId="77777777" w:rsidR="003421DF" w:rsidRPr="004431BF" w:rsidRDefault="003421DF" w:rsidP="003421DF">
      <w:pPr>
        <w:rPr>
          <w:b/>
          <w:bCs/>
        </w:rPr>
      </w:pPr>
      <w:r w:rsidRPr="004431BF">
        <w:rPr>
          <w:rFonts w:hint="eastAsia"/>
          <w:b/>
          <w:bCs/>
        </w:rPr>
        <w:t>P</w:t>
      </w:r>
      <w:r w:rsidRPr="004431BF">
        <w:rPr>
          <w:b/>
          <w:bCs/>
        </w:rPr>
        <w:t>roposal 6: For Event-2 based UEIBM, if only single event is supported, enabling of Event-2 should be configured by RRC (e.g., the report setting or the resource setting).</w:t>
      </w:r>
    </w:p>
    <w:p w14:paraId="7167170F" w14:textId="77777777" w:rsidR="003421DF" w:rsidRPr="00884943" w:rsidRDefault="003421DF" w:rsidP="003421DF">
      <w:pPr>
        <w:rPr>
          <w:b/>
          <w:bCs/>
        </w:rPr>
      </w:pPr>
      <w:r w:rsidRPr="00884943">
        <w:rPr>
          <w:rFonts w:hint="eastAsia"/>
          <w:b/>
          <w:bCs/>
        </w:rPr>
        <w:t>P</w:t>
      </w:r>
      <w:r w:rsidRPr="00884943">
        <w:rPr>
          <w:b/>
          <w:bCs/>
        </w:rPr>
        <w:t>roposal 7: For the UEIBM, we support either Event-7b (1</w:t>
      </w:r>
      <w:r w:rsidRPr="00884943">
        <w:rPr>
          <w:b/>
          <w:bCs/>
          <w:vertAlign w:val="superscript"/>
        </w:rPr>
        <w:t>st</w:t>
      </w:r>
      <w:r w:rsidRPr="00884943">
        <w:rPr>
          <w:b/>
          <w:bCs/>
        </w:rPr>
        <w:t xml:space="preserve"> preference) or Event-7a (2</w:t>
      </w:r>
      <w:r w:rsidRPr="00884943">
        <w:rPr>
          <w:b/>
          <w:bCs/>
          <w:vertAlign w:val="superscript"/>
        </w:rPr>
        <w:t>nd</w:t>
      </w:r>
      <w:r w:rsidRPr="00884943">
        <w:rPr>
          <w:b/>
          <w:bCs/>
        </w:rPr>
        <w:t xml:space="preserve"> preference)</w:t>
      </w:r>
      <w:r>
        <w:rPr>
          <w:b/>
          <w:bCs/>
        </w:rPr>
        <w:t xml:space="preserve"> for the active TCI state list update</w:t>
      </w:r>
      <w:r w:rsidRPr="00884943">
        <w:rPr>
          <w:b/>
          <w:bCs/>
        </w:rPr>
        <w:t>.</w:t>
      </w:r>
    </w:p>
    <w:p w14:paraId="0299A2F9" w14:textId="77777777" w:rsidR="003421DF" w:rsidRPr="0068514A" w:rsidRDefault="003421DF" w:rsidP="003421DF">
      <w:pPr>
        <w:rPr>
          <w:b/>
          <w:bCs/>
        </w:rPr>
      </w:pPr>
      <w:r w:rsidRPr="0068514A">
        <w:rPr>
          <w:rFonts w:hint="eastAsia"/>
          <w:b/>
          <w:bCs/>
        </w:rPr>
        <w:t>P</w:t>
      </w:r>
      <w:r w:rsidRPr="0068514A">
        <w:rPr>
          <w:b/>
          <w:bCs/>
        </w:rPr>
        <w:t>roposal 8: For the UEIBM, we support Event-1</w:t>
      </w:r>
      <w:r>
        <w:rPr>
          <w:b/>
          <w:bCs/>
        </w:rPr>
        <w:t xml:space="preserve"> for the early warning</w:t>
      </w:r>
      <w:r w:rsidRPr="0068514A">
        <w:rPr>
          <w:b/>
          <w:bCs/>
        </w:rPr>
        <w:t>.</w:t>
      </w:r>
    </w:p>
    <w:p w14:paraId="17E7CD13" w14:textId="77777777" w:rsidR="003421DF" w:rsidRPr="007E018E" w:rsidRDefault="003421DF" w:rsidP="003421DF">
      <w:pPr>
        <w:rPr>
          <w:b/>
          <w:bCs/>
        </w:rPr>
      </w:pPr>
      <w:r w:rsidRPr="007E018E">
        <w:rPr>
          <w:rFonts w:hint="eastAsia"/>
          <w:b/>
          <w:bCs/>
        </w:rPr>
        <w:t>P</w:t>
      </w:r>
      <w:r w:rsidRPr="007E018E">
        <w:rPr>
          <w:b/>
          <w:bCs/>
        </w:rPr>
        <w:t xml:space="preserve">roposal </w:t>
      </w:r>
      <w:r>
        <w:rPr>
          <w:b/>
          <w:bCs/>
        </w:rPr>
        <w:t>9</w:t>
      </w:r>
      <w:r w:rsidRPr="007E018E">
        <w:rPr>
          <w:b/>
          <w:bCs/>
        </w:rPr>
        <w:t>: For the UEIBM, if N&gt;1 events are supported, the UCI on the first PUCCH should consist of multi-bit (i.e., a request/notification (1-bit) and an event ID (log2(N)-bit).</w:t>
      </w:r>
    </w:p>
    <w:p w14:paraId="32B32393" w14:textId="77777777" w:rsidR="003421DF" w:rsidRPr="0073415A" w:rsidRDefault="003421DF" w:rsidP="003421DF">
      <w:pPr>
        <w:rPr>
          <w:b/>
          <w:bCs/>
        </w:rPr>
      </w:pPr>
      <w:r w:rsidRPr="007E018E">
        <w:rPr>
          <w:rFonts w:hint="eastAsia"/>
          <w:b/>
          <w:bCs/>
        </w:rPr>
        <w:t>P</w:t>
      </w:r>
      <w:r w:rsidRPr="007E018E">
        <w:rPr>
          <w:b/>
          <w:bCs/>
        </w:rPr>
        <w:t>roposal 1</w:t>
      </w:r>
      <w:r>
        <w:rPr>
          <w:b/>
          <w:bCs/>
        </w:rPr>
        <w:t>0</w:t>
      </w:r>
      <w:r w:rsidRPr="007E018E">
        <w:rPr>
          <w:b/>
          <w:bCs/>
        </w:rPr>
        <w:t>: For the UEIBM, if N=1 event is supported, the UCI on the first PUCCH should consist of one-bit (i.e., a request/notification).</w:t>
      </w:r>
      <w:r w:rsidRPr="0073415A">
        <w:rPr>
          <w:b/>
          <w:bCs/>
        </w:rPr>
        <w:t xml:space="preserve"> </w:t>
      </w:r>
    </w:p>
    <w:p w14:paraId="509414F8" w14:textId="77777777" w:rsidR="003421DF" w:rsidRPr="0058712E" w:rsidRDefault="003421DF" w:rsidP="003421DF">
      <w:pPr>
        <w:rPr>
          <w:b/>
          <w:bCs/>
        </w:rPr>
      </w:pPr>
      <w:r w:rsidRPr="0058712E">
        <w:rPr>
          <w:b/>
          <w:bCs/>
        </w:rPr>
        <w:t>Proposal 1</w:t>
      </w:r>
      <w:r>
        <w:rPr>
          <w:b/>
          <w:bCs/>
        </w:rPr>
        <w:t>1</w:t>
      </w:r>
      <w:r w:rsidRPr="0058712E">
        <w:rPr>
          <w:b/>
          <w:bCs/>
        </w:rPr>
        <w:t xml:space="preserve">: </w:t>
      </w:r>
      <w:r w:rsidRPr="0058712E">
        <w:rPr>
          <w:rFonts w:hint="eastAsia"/>
          <w:b/>
          <w:bCs/>
        </w:rPr>
        <w:t>F</w:t>
      </w:r>
      <w:r w:rsidRPr="0058712E">
        <w:rPr>
          <w:b/>
          <w:bCs/>
        </w:rPr>
        <w:t>or the UEIBM, in Mode-A, the DCI format 0_1/0_2 should schedule the second UL resource (i.e., PUSCH).</w:t>
      </w:r>
    </w:p>
    <w:p w14:paraId="6F78C398" w14:textId="77777777" w:rsidR="003421DF" w:rsidRPr="00B164BE" w:rsidRDefault="003421DF" w:rsidP="003421DF">
      <w:pPr>
        <w:rPr>
          <w:b/>
          <w:bCs/>
        </w:rPr>
      </w:pPr>
      <w:r w:rsidRPr="00B164BE">
        <w:rPr>
          <w:rFonts w:hint="eastAsia"/>
          <w:b/>
          <w:bCs/>
        </w:rPr>
        <w:t>P</w:t>
      </w:r>
      <w:r w:rsidRPr="00B164BE">
        <w:rPr>
          <w:b/>
          <w:bCs/>
        </w:rPr>
        <w:t>roposal 1</w:t>
      </w:r>
      <w:r>
        <w:rPr>
          <w:b/>
          <w:bCs/>
        </w:rPr>
        <w:t>2</w:t>
      </w:r>
      <w:r w:rsidRPr="00B164BE">
        <w:rPr>
          <w:b/>
          <w:bCs/>
        </w:rPr>
        <w:t>: For the UEIBM, in Mode-B, the second UL resource should be configured as a PUCCH.</w:t>
      </w:r>
    </w:p>
    <w:p w14:paraId="6CBCDD09" w14:textId="77777777" w:rsidR="003421DF" w:rsidRPr="00DB373E" w:rsidRDefault="003421DF" w:rsidP="003421DF">
      <w:pPr>
        <w:rPr>
          <w:b/>
          <w:bCs/>
        </w:rPr>
      </w:pPr>
      <w:r w:rsidRPr="00DB373E">
        <w:rPr>
          <w:rFonts w:hint="eastAsia"/>
          <w:b/>
          <w:bCs/>
        </w:rPr>
        <w:lastRenderedPageBreak/>
        <w:t>P</w:t>
      </w:r>
      <w:r w:rsidRPr="00DB373E">
        <w:rPr>
          <w:b/>
          <w:bCs/>
        </w:rPr>
        <w:t>roposal 1</w:t>
      </w:r>
      <w:r>
        <w:rPr>
          <w:b/>
          <w:bCs/>
        </w:rPr>
        <w:t>3</w:t>
      </w:r>
      <w:r w:rsidRPr="00DB373E">
        <w:rPr>
          <w:b/>
          <w:bCs/>
        </w:rPr>
        <w:t>: For the UEIBM, the UE should always report the measurement results for the current beam on the second UL resource.</w:t>
      </w:r>
    </w:p>
    <w:p w14:paraId="5B398777" w14:textId="77777777" w:rsidR="003421DF" w:rsidRPr="00385FB6" w:rsidRDefault="003421DF" w:rsidP="003421DF">
      <w:pPr>
        <w:rPr>
          <w:b/>
          <w:bCs/>
        </w:rPr>
      </w:pPr>
      <w:r w:rsidRPr="00DD0120">
        <w:rPr>
          <w:rFonts w:hint="eastAsia"/>
          <w:b/>
          <w:bCs/>
        </w:rPr>
        <w:t>P</w:t>
      </w:r>
      <w:r w:rsidRPr="00DD0120">
        <w:rPr>
          <w:b/>
          <w:bCs/>
        </w:rPr>
        <w:t>roposal 1</w:t>
      </w:r>
      <w:r>
        <w:rPr>
          <w:b/>
          <w:bCs/>
        </w:rPr>
        <w:t>4</w:t>
      </w:r>
      <w:r w:rsidRPr="00DD0120">
        <w:rPr>
          <w:b/>
          <w:bCs/>
        </w:rPr>
        <w:t>: For the UEIBM, N &gt;= 1 beam(s) are repor</w:t>
      </w:r>
      <w:r w:rsidRPr="00385FB6">
        <w:rPr>
          <w:b/>
          <w:bCs/>
        </w:rPr>
        <w:t>ted in the report instance (Option-3).</w:t>
      </w:r>
    </w:p>
    <w:p w14:paraId="490EC323" w14:textId="77777777" w:rsidR="003421DF" w:rsidRPr="00385FB6" w:rsidRDefault="003421DF" w:rsidP="003421DF">
      <w:pPr>
        <w:pStyle w:val="aff5"/>
        <w:numPr>
          <w:ilvl w:val="0"/>
          <w:numId w:val="26"/>
        </w:numPr>
        <w:ind w:leftChars="0"/>
        <w:rPr>
          <w:b/>
          <w:bCs/>
        </w:rPr>
      </w:pPr>
      <w:r w:rsidRPr="00385FB6">
        <w:rPr>
          <w:rFonts w:hint="eastAsia"/>
          <w:b/>
          <w:bCs/>
        </w:rPr>
        <w:t>A</w:t>
      </w:r>
      <w:r w:rsidRPr="00385FB6">
        <w:rPr>
          <w:b/>
          <w:bCs/>
        </w:rPr>
        <w:t>t least one of N reported beam(s) should satisfy the condition of the event</w:t>
      </w:r>
    </w:p>
    <w:p w14:paraId="5660E690" w14:textId="77777777" w:rsidR="003421DF" w:rsidRPr="00385FB6" w:rsidRDefault="003421DF" w:rsidP="003421DF">
      <w:pPr>
        <w:pStyle w:val="aff5"/>
        <w:numPr>
          <w:ilvl w:val="0"/>
          <w:numId w:val="26"/>
        </w:numPr>
        <w:ind w:leftChars="0"/>
        <w:rPr>
          <w:b/>
          <w:bCs/>
        </w:rPr>
      </w:pPr>
      <w:r w:rsidRPr="00385FB6">
        <w:rPr>
          <w:rFonts w:hint="eastAsia"/>
          <w:b/>
          <w:bCs/>
        </w:rPr>
        <w:t>N</w:t>
      </w:r>
      <w:r w:rsidRPr="00385FB6">
        <w:rPr>
          <w:b/>
          <w:bCs/>
        </w:rPr>
        <w:t xml:space="preserve"> is configured in each report setting by the NW</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9B809" w14:textId="77777777" w:rsidR="00B55EFF" w:rsidRDefault="00B55EFF">
      <w:r>
        <w:separator/>
      </w:r>
    </w:p>
  </w:endnote>
  <w:endnote w:type="continuationSeparator" w:id="0">
    <w:p w14:paraId="2DA8F22E" w14:textId="77777777" w:rsidR="00B55EFF" w:rsidRDefault="00B55EFF">
      <w:r>
        <w:continuationSeparator/>
      </w:r>
    </w:p>
  </w:endnote>
  <w:endnote w:type="continuationNotice" w:id="1">
    <w:p w14:paraId="7DD2A8EE" w14:textId="77777777" w:rsidR="00B55EFF" w:rsidRDefault="00B55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52D48" w14:textId="77777777" w:rsidR="00B55EFF" w:rsidRDefault="00B55EFF">
      <w:r>
        <w:separator/>
      </w:r>
    </w:p>
  </w:footnote>
  <w:footnote w:type="continuationSeparator" w:id="0">
    <w:p w14:paraId="30EC9856" w14:textId="77777777" w:rsidR="00B55EFF" w:rsidRDefault="00B55EFF">
      <w:r>
        <w:continuationSeparator/>
      </w:r>
    </w:p>
  </w:footnote>
  <w:footnote w:type="continuationNotice" w:id="1">
    <w:p w14:paraId="408799ED" w14:textId="77777777" w:rsidR="00B55EFF" w:rsidRDefault="00B55E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8F1974"/>
    <w:multiLevelType w:val="hybridMultilevel"/>
    <w:tmpl w:val="499687A0"/>
    <w:lvl w:ilvl="0" w:tplc="4AF85E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893269764">
    <w:abstractNumId w:val="23"/>
  </w:num>
  <w:num w:numId="2" w16cid:durableId="1741515091">
    <w:abstractNumId w:val="3"/>
  </w:num>
  <w:num w:numId="3" w16cid:durableId="5298806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768338">
    <w:abstractNumId w:val="26"/>
  </w:num>
  <w:num w:numId="5" w16cid:durableId="496501087">
    <w:abstractNumId w:val="15"/>
  </w:num>
  <w:num w:numId="6" w16cid:durableId="1387756610">
    <w:abstractNumId w:val="16"/>
  </w:num>
  <w:num w:numId="7" w16cid:durableId="880899473">
    <w:abstractNumId w:val="14"/>
  </w:num>
  <w:num w:numId="8" w16cid:durableId="770048306">
    <w:abstractNumId w:val="2"/>
  </w:num>
  <w:num w:numId="9" w16cid:durableId="308175537">
    <w:abstractNumId w:val="28"/>
  </w:num>
  <w:num w:numId="10" w16cid:durableId="505479535">
    <w:abstractNumId w:val="13"/>
  </w:num>
  <w:num w:numId="11" w16cid:durableId="386346690">
    <w:abstractNumId w:val="0"/>
  </w:num>
  <w:num w:numId="12" w16cid:durableId="5629120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4952136">
    <w:abstractNumId w:val="25"/>
  </w:num>
  <w:num w:numId="14" w16cid:durableId="1154878115">
    <w:abstractNumId w:val="7"/>
  </w:num>
  <w:num w:numId="15" w16cid:durableId="821852772">
    <w:abstractNumId w:val="1"/>
  </w:num>
  <w:num w:numId="16" w16cid:durableId="2080396605">
    <w:abstractNumId w:val="4"/>
  </w:num>
  <w:num w:numId="17" w16cid:durableId="739982282">
    <w:abstractNumId w:val="27"/>
  </w:num>
  <w:num w:numId="18" w16cid:durableId="1695577350">
    <w:abstractNumId w:val="20"/>
  </w:num>
  <w:num w:numId="19" w16cid:durableId="183907929">
    <w:abstractNumId w:val="17"/>
  </w:num>
  <w:num w:numId="20" w16cid:durableId="687374189">
    <w:abstractNumId w:val="19"/>
  </w:num>
  <w:num w:numId="21" w16cid:durableId="1981835799">
    <w:abstractNumId w:val="5"/>
  </w:num>
  <w:num w:numId="22" w16cid:durableId="17667320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2178549">
    <w:abstractNumId w:val="8"/>
  </w:num>
  <w:num w:numId="24" w16cid:durableId="1876382612">
    <w:abstractNumId w:val="22"/>
  </w:num>
  <w:num w:numId="25" w16cid:durableId="1636445860">
    <w:abstractNumId w:val="21"/>
  </w:num>
  <w:num w:numId="26" w16cid:durableId="665280900">
    <w:abstractNumId w:val="10"/>
  </w:num>
  <w:num w:numId="27" w16cid:durableId="1502234117">
    <w:abstractNumId w:val="6"/>
  </w:num>
  <w:num w:numId="28" w16cid:durableId="283081128">
    <w:abstractNumId w:val="18"/>
  </w:num>
  <w:num w:numId="29" w16cid:durableId="1268856498">
    <w:abstractNumId w:val="12"/>
  </w:num>
  <w:num w:numId="30" w16cid:durableId="1546874063">
    <w:abstractNumId w:val="24"/>
  </w:num>
  <w:num w:numId="31" w16cid:durableId="105416302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39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4E5A"/>
    <w:rsid w:val="000051D2"/>
    <w:rsid w:val="0000523B"/>
    <w:rsid w:val="0000525E"/>
    <w:rsid w:val="00005393"/>
    <w:rsid w:val="0000576B"/>
    <w:rsid w:val="0000594D"/>
    <w:rsid w:val="00005E3E"/>
    <w:rsid w:val="00006215"/>
    <w:rsid w:val="00006233"/>
    <w:rsid w:val="000065C4"/>
    <w:rsid w:val="00006AC6"/>
    <w:rsid w:val="00006AE0"/>
    <w:rsid w:val="00006EAF"/>
    <w:rsid w:val="0000709F"/>
    <w:rsid w:val="000071BE"/>
    <w:rsid w:val="0000723A"/>
    <w:rsid w:val="00007251"/>
    <w:rsid w:val="000072EE"/>
    <w:rsid w:val="00007539"/>
    <w:rsid w:val="00007CDA"/>
    <w:rsid w:val="00007D29"/>
    <w:rsid w:val="00007D95"/>
    <w:rsid w:val="000104F2"/>
    <w:rsid w:val="00010B67"/>
    <w:rsid w:val="00010E2C"/>
    <w:rsid w:val="00010E49"/>
    <w:rsid w:val="000113F5"/>
    <w:rsid w:val="00011490"/>
    <w:rsid w:val="00011837"/>
    <w:rsid w:val="00011D2C"/>
    <w:rsid w:val="00011E67"/>
    <w:rsid w:val="0001206F"/>
    <w:rsid w:val="0001212C"/>
    <w:rsid w:val="00012154"/>
    <w:rsid w:val="00012375"/>
    <w:rsid w:val="00012379"/>
    <w:rsid w:val="00012560"/>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2FB"/>
    <w:rsid w:val="00014528"/>
    <w:rsid w:val="000146D7"/>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2D0"/>
    <w:rsid w:val="00020350"/>
    <w:rsid w:val="00020517"/>
    <w:rsid w:val="0002077A"/>
    <w:rsid w:val="000207B9"/>
    <w:rsid w:val="00020D78"/>
    <w:rsid w:val="00021479"/>
    <w:rsid w:val="000215F5"/>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0E36"/>
    <w:rsid w:val="00031047"/>
    <w:rsid w:val="0003108F"/>
    <w:rsid w:val="0003119F"/>
    <w:rsid w:val="00031693"/>
    <w:rsid w:val="00031C11"/>
    <w:rsid w:val="00031D64"/>
    <w:rsid w:val="00031D6C"/>
    <w:rsid w:val="00032022"/>
    <w:rsid w:val="000325A3"/>
    <w:rsid w:val="000326E6"/>
    <w:rsid w:val="00032837"/>
    <w:rsid w:val="00032B34"/>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6EA2"/>
    <w:rsid w:val="00037050"/>
    <w:rsid w:val="00037236"/>
    <w:rsid w:val="000374F3"/>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50E"/>
    <w:rsid w:val="00043AE7"/>
    <w:rsid w:val="00043AE8"/>
    <w:rsid w:val="00043BB6"/>
    <w:rsid w:val="00043D6F"/>
    <w:rsid w:val="00044018"/>
    <w:rsid w:val="0004487C"/>
    <w:rsid w:val="00044902"/>
    <w:rsid w:val="00044A5B"/>
    <w:rsid w:val="00044AD2"/>
    <w:rsid w:val="00044C05"/>
    <w:rsid w:val="00045323"/>
    <w:rsid w:val="000453D4"/>
    <w:rsid w:val="00045669"/>
    <w:rsid w:val="0004567A"/>
    <w:rsid w:val="000456DD"/>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BDA"/>
    <w:rsid w:val="00051DEE"/>
    <w:rsid w:val="00051EA1"/>
    <w:rsid w:val="00052019"/>
    <w:rsid w:val="000520E3"/>
    <w:rsid w:val="00052280"/>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46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11"/>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3F4"/>
    <w:rsid w:val="000647B6"/>
    <w:rsid w:val="00064AA4"/>
    <w:rsid w:val="00064ABA"/>
    <w:rsid w:val="00064B7C"/>
    <w:rsid w:val="000651DD"/>
    <w:rsid w:val="00065251"/>
    <w:rsid w:val="0006571F"/>
    <w:rsid w:val="00065768"/>
    <w:rsid w:val="0006577C"/>
    <w:rsid w:val="00065B11"/>
    <w:rsid w:val="000661B7"/>
    <w:rsid w:val="0006636F"/>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2FB1"/>
    <w:rsid w:val="000730D4"/>
    <w:rsid w:val="00073107"/>
    <w:rsid w:val="000731F0"/>
    <w:rsid w:val="00073208"/>
    <w:rsid w:val="000732D9"/>
    <w:rsid w:val="000734D7"/>
    <w:rsid w:val="0007384B"/>
    <w:rsid w:val="000738CF"/>
    <w:rsid w:val="0007390E"/>
    <w:rsid w:val="00073BFF"/>
    <w:rsid w:val="00073C1C"/>
    <w:rsid w:val="00073C9B"/>
    <w:rsid w:val="0007414C"/>
    <w:rsid w:val="000741E2"/>
    <w:rsid w:val="00074649"/>
    <w:rsid w:val="00074752"/>
    <w:rsid w:val="00074B41"/>
    <w:rsid w:val="00074C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77DD3"/>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1CC"/>
    <w:rsid w:val="00085385"/>
    <w:rsid w:val="000854D2"/>
    <w:rsid w:val="00085552"/>
    <w:rsid w:val="000856E2"/>
    <w:rsid w:val="0008593D"/>
    <w:rsid w:val="00085941"/>
    <w:rsid w:val="000859C3"/>
    <w:rsid w:val="00085D01"/>
    <w:rsid w:val="00086210"/>
    <w:rsid w:val="00086373"/>
    <w:rsid w:val="00086414"/>
    <w:rsid w:val="0008647D"/>
    <w:rsid w:val="000865A4"/>
    <w:rsid w:val="0008668F"/>
    <w:rsid w:val="00086838"/>
    <w:rsid w:val="00086926"/>
    <w:rsid w:val="000869D2"/>
    <w:rsid w:val="00086A6A"/>
    <w:rsid w:val="00086E10"/>
    <w:rsid w:val="00087064"/>
    <w:rsid w:val="00087071"/>
    <w:rsid w:val="000871E9"/>
    <w:rsid w:val="000872AC"/>
    <w:rsid w:val="000874C1"/>
    <w:rsid w:val="0008756F"/>
    <w:rsid w:val="00087586"/>
    <w:rsid w:val="00087934"/>
    <w:rsid w:val="000879FD"/>
    <w:rsid w:val="00087D4A"/>
    <w:rsid w:val="00087DE9"/>
    <w:rsid w:val="000901FF"/>
    <w:rsid w:val="00090365"/>
    <w:rsid w:val="0009049C"/>
    <w:rsid w:val="0009071F"/>
    <w:rsid w:val="00090721"/>
    <w:rsid w:val="0009072D"/>
    <w:rsid w:val="00090992"/>
    <w:rsid w:val="00090DA7"/>
    <w:rsid w:val="0009105B"/>
    <w:rsid w:val="000911E0"/>
    <w:rsid w:val="00091743"/>
    <w:rsid w:val="0009189E"/>
    <w:rsid w:val="00091B40"/>
    <w:rsid w:val="00091C7D"/>
    <w:rsid w:val="00091CB8"/>
    <w:rsid w:val="00091D06"/>
    <w:rsid w:val="00091ED9"/>
    <w:rsid w:val="00092270"/>
    <w:rsid w:val="00092577"/>
    <w:rsid w:val="00092683"/>
    <w:rsid w:val="00092AB9"/>
    <w:rsid w:val="00092D4F"/>
    <w:rsid w:val="00092E0F"/>
    <w:rsid w:val="00092E46"/>
    <w:rsid w:val="000932E3"/>
    <w:rsid w:val="0009337B"/>
    <w:rsid w:val="00093493"/>
    <w:rsid w:val="00093727"/>
    <w:rsid w:val="0009372B"/>
    <w:rsid w:val="00093766"/>
    <w:rsid w:val="00093789"/>
    <w:rsid w:val="00093AD6"/>
    <w:rsid w:val="00093F95"/>
    <w:rsid w:val="000941D2"/>
    <w:rsid w:val="000943AC"/>
    <w:rsid w:val="000948B8"/>
    <w:rsid w:val="00094987"/>
    <w:rsid w:val="00094E68"/>
    <w:rsid w:val="00094F32"/>
    <w:rsid w:val="0009503F"/>
    <w:rsid w:val="00095114"/>
    <w:rsid w:val="00095200"/>
    <w:rsid w:val="000953E0"/>
    <w:rsid w:val="000958E3"/>
    <w:rsid w:val="00095AAF"/>
    <w:rsid w:val="00095B57"/>
    <w:rsid w:val="00095E0E"/>
    <w:rsid w:val="00095E53"/>
    <w:rsid w:val="00095FBA"/>
    <w:rsid w:val="000961D4"/>
    <w:rsid w:val="000962E0"/>
    <w:rsid w:val="00096750"/>
    <w:rsid w:val="000968EB"/>
    <w:rsid w:val="00096909"/>
    <w:rsid w:val="00096934"/>
    <w:rsid w:val="00096976"/>
    <w:rsid w:val="00096D43"/>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4E2"/>
    <w:rsid w:val="000A278B"/>
    <w:rsid w:val="000A281C"/>
    <w:rsid w:val="000A2975"/>
    <w:rsid w:val="000A2985"/>
    <w:rsid w:val="000A2A93"/>
    <w:rsid w:val="000A2D90"/>
    <w:rsid w:val="000A305B"/>
    <w:rsid w:val="000A34F5"/>
    <w:rsid w:val="000A353E"/>
    <w:rsid w:val="000A36B3"/>
    <w:rsid w:val="000A37DB"/>
    <w:rsid w:val="000A3851"/>
    <w:rsid w:val="000A3906"/>
    <w:rsid w:val="000A3964"/>
    <w:rsid w:val="000A3A8D"/>
    <w:rsid w:val="000A3B37"/>
    <w:rsid w:val="000A3C8A"/>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6D06"/>
    <w:rsid w:val="000A70B6"/>
    <w:rsid w:val="000A7121"/>
    <w:rsid w:val="000A753F"/>
    <w:rsid w:val="000A7624"/>
    <w:rsid w:val="000A783F"/>
    <w:rsid w:val="000A7B40"/>
    <w:rsid w:val="000B0256"/>
    <w:rsid w:val="000B0323"/>
    <w:rsid w:val="000B0369"/>
    <w:rsid w:val="000B049F"/>
    <w:rsid w:val="000B0798"/>
    <w:rsid w:val="000B07DE"/>
    <w:rsid w:val="000B0A8C"/>
    <w:rsid w:val="000B0BD5"/>
    <w:rsid w:val="000B0CCF"/>
    <w:rsid w:val="000B0E05"/>
    <w:rsid w:val="000B10C1"/>
    <w:rsid w:val="000B116E"/>
    <w:rsid w:val="000B1353"/>
    <w:rsid w:val="000B139F"/>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5C7A"/>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C4"/>
    <w:rsid w:val="000C0CFC"/>
    <w:rsid w:val="000C0EB4"/>
    <w:rsid w:val="000C0EDD"/>
    <w:rsid w:val="000C12D5"/>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3A9"/>
    <w:rsid w:val="000C568F"/>
    <w:rsid w:val="000C5C7F"/>
    <w:rsid w:val="000C5D37"/>
    <w:rsid w:val="000C5EE3"/>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596"/>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598"/>
    <w:rsid w:val="000D4A01"/>
    <w:rsid w:val="000D4A50"/>
    <w:rsid w:val="000D4BE6"/>
    <w:rsid w:val="000D4E2B"/>
    <w:rsid w:val="000D52A3"/>
    <w:rsid w:val="000D5847"/>
    <w:rsid w:val="000D5A0E"/>
    <w:rsid w:val="000D5A9A"/>
    <w:rsid w:val="000D5D90"/>
    <w:rsid w:val="000D6042"/>
    <w:rsid w:val="000D6061"/>
    <w:rsid w:val="000D60B4"/>
    <w:rsid w:val="000D617A"/>
    <w:rsid w:val="000D61D0"/>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3F1"/>
    <w:rsid w:val="000E06D7"/>
    <w:rsid w:val="000E0B63"/>
    <w:rsid w:val="000E0BB8"/>
    <w:rsid w:val="000E0BEE"/>
    <w:rsid w:val="000E0F2B"/>
    <w:rsid w:val="000E1291"/>
    <w:rsid w:val="000E1402"/>
    <w:rsid w:val="000E147E"/>
    <w:rsid w:val="000E149C"/>
    <w:rsid w:val="000E1670"/>
    <w:rsid w:val="000E167A"/>
    <w:rsid w:val="000E18A9"/>
    <w:rsid w:val="000E19B8"/>
    <w:rsid w:val="000E21BF"/>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96F"/>
    <w:rsid w:val="000E3B68"/>
    <w:rsid w:val="000E3D59"/>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7B"/>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2C"/>
    <w:rsid w:val="000F11AB"/>
    <w:rsid w:val="000F124E"/>
    <w:rsid w:val="000F141D"/>
    <w:rsid w:val="000F1466"/>
    <w:rsid w:val="000F168A"/>
    <w:rsid w:val="000F182C"/>
    <w:rsid w:val="000F1A64"/>
    <w:rsid w:val="000F1A9A"/>
    <w:rsid w:val="000F1B52"/>
    <w:rsid w:val="000F2186"/>
    <w:rsid w:val="000F2392"/>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0F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2F20"/>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7B"/>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602"/>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332"/>
    <w:rsid w:val="001224B1"/>
    <w:rsid w:val="0012251C"/>
    <w:rsid w:val="001229D7"/>
    <w:rsid w:val="00122BBA"/>
    <w:rsid w:val="00122D43"/>
    <w:rsid w:val="00122DB8"/>
    <w:rsid w:val="00122EB7"/>
    <w:rsid w:val="0012331E"/>
    <w:rsid w:val="00123558"/>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07F"/>
    <w:rsid w:val="00131132"/>
    <w:rsid w:val="00131306"/>
    <w:rsid w:val="00131346"/>
    <w:rsid w:val="00131525"/>
    <w:rsid w:val="0013175C"/>
    <w:rsid w:val="00131A92"/>
    <w:rsid w:val="00131C54"/>
    <w:rsid w:val="00132170"/>
    <w:rsid w:val="00132260"/>
    <w:rsid w:val="0013229A"/>
    <w:rsid w:val="00132396"/>
    <w:rsid w:val="0013241E"/>
    <w:rsid w:val="00132D6E"/>
    <w:rsid w:val="00132E3B"/>
    <w:rsid w:val="001331BC"/>
    <w:rsid w:val="001332E7"/>
    <w:rsid w:val="0013361F"/>
    <w:rsid w:val="00133C80"/>
    <w:rsid w:val="00133E02"/>
    <w:rsid w:val="00134205"/>
    <w:rsid w:val="00134906"/>
    <w:rsid w:val="00134A57"/>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0DB9"/>
    <w:rsid w:val="00140EA8"/>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45C"/>
    <w:rsid w:val="00145562"/>
    <w:rsid w:val="00145C3D"/>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B7F"/>
    <w:rsid w:val="00152DD9"/>
    <w:rsid w:val="00152FC4"/>
    <w:rsid w:val="001533C5"/>
    <w:rsid w:val="001534AB"/>
    <w:rsid w:val="001535DB"/>
    <w:rsid w:val="00153683"/>
    <w:rsid w:val="00153729"/>
    <w:rsid w:val="001538F9"/>
    <w:rsid w:val="00153A53"/>
    <w:rsid w:val="00154052"/>
    <w:rsid w:val="00154213"/>
    <w:rsid w:val="00155239"/>
    <w:rsid w:val="0015557C"/>
    <w:rsid w:val="0015564B"/>
    <w:rsid w:val="00155A05"/>
    <w:rsid w:val="00155B79"/>
    <w:rsid w:val="00155CE2"/>
    <w:rsid w:val="001564A1"/>
    <w:rsid w:val="00156516"/>
    <w:rsid w:val="00156685"/>
    <w:rsid w:val="00156743"/>
    <w:rsid w:val="00156A96"/>
    <w:rsid w:val="00156CF6"/>
    <w:rsid w:val="00156DE8"/>
    <w:rsid w:val="00156E4B"/>
    <w:rsid w:val="00157007"/>
    <w:rsid w:val="001573C6"/>
    <w:rsid w:val="001573D7"/>
    <w:rsid w:val="001575DC"/>
    <w:rsid w:val="00157648"/>
    <w:rsid w:val="00157740"/>
    <w:rsid w:val="0015788D"/>
    <w:rsid w:val="0015789E"/>
    <w:rsid w:val="001579B6"/>
    <w:rsid w:val="001579F0"/>
    <w:rsid w:val="00157BB9"/>
    <w:rsid w:val="00157DB3"/>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A0"/>
    <w:rsid w:val="00165199"/>
    <w:rsid w:val="001651C3"/>
    <w:rsid w:val="001651E6"/>
    <w:rsid w:val="001651EE"/>
    <w:rsid w:val="001656CF"/>
    <w:rsid w:val="00165799"/>
    <w:rsid w:val="00165B0C"/>
    <w:rsid w:val="00165D6B"/>
    <w:rsid w:val="00165E5E"/>
    <w:rsid w:val="00165FD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46"/>
    <w:rsid w:val="0017096E"/>
    <w:rsid w:val="00171226"/>
    <w:rsid w:val="001714B7"/>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173"/>
    <w:rsid w:val="0017461F"/>
    <w:rsid w:val="00174B14"/>
    <w:rsid w:val="00174C7F"/>
    <w:rsid w:val="00174D33"/>
    <w:rsid w:val="00174D5D"/>
    <w:rsid w:val="00175168"/>
    <w:rsid w:val="001754A6"/>
    <w:rsid w:val="00175604"/>
    <w:rsid w:val="001758A9"/>
    <w:rsid w:val="00175C0D"/>
    <w:rsid w:val="00175F20"/>
    <w:rsid w:val="00176190"/>
    <w:rsid w:val="00176293"/>
    <w:rsid w:val="00176726"/>
    <w:rsid w:val="0017680B"/>
    <w:rsid w:val="00176A21"/>
    <w:rsid w:val="00176EF2"/>
    <w:rsid w:val="00176F91"/>
    <w:rsid w:val="0017707E"/>
    <w:rsid w:val="00177182"/>
    <w:rsid w:val="00177285"/>
    <w:rsid w:val="00177451"/>
    <w:rsid w:val="00177971"/>
    <w:rsid w:val="00177C16"/>
    <w:rsid w:val="00180032"/>
    <w:rsid w:val="0018010D"/>
    <w:rsid w:val="001802BD"/>
    <w:rsid w:val="00180818"/>
    <w:rsid w:val="00180C91"/>
    <w:rsid w:val="00180D70"/>
    <w:rsid w:val="00180DA8"/>
    <w:rsid w:val="001815F6"/>
    <w:rsid w:val="0018161E"/>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1F"/>
    <w:rsid w:val="00193033"/>
    <w:rsid w:val="00193076"/>
    <w:rsid w:val="001931FF"/>
    <w:rsid w:val="00193213"/>
    <w:rsid w:val="001936C3"/>
    <w:rsid w:val="001939AA"/>
    <w:rsid w:val="00193AEE"/>
    <w:rsid w:val="00193EFE"/>
    <w:rsid w:val="00193FE1"/>
    <w:rsid w:val="0019405B"/>
    <w:rsid w:val="001941F4"/>
    <w:rsid w:val="001942F6"/>
    <w:rsid w:val="00194592"/>
    <w:rsid w:val="0019467C"/>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7E7"/>
    <w:rsid w:val="001A1E8C"/>
    <w:rsid w:val="001A1EFD"/>
    <w:rsid w:val="001A1F37"/>
    <w:rsid w:val="001A1FD2"/>
    <w:rsid w:val="001A2307"/>
    <w:rsid w:val="001A271A"/>
    <w:rsid w:val="001A2971"/>
    <w:rsid w:val="001A2D2D"/>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F52"/>
    <w:rsid w:val="001A704F"/>
    <w:rsid w:val="001A7103"/>
    <w:rsid w:val="001A7190"/>
    <w:rsid w:val="001A726E"/>
    <w:rsid w:val="001A743A"/>
    <w:rsid w:val="001A793B"/>
    <w:rsid w:val="001A7CC1"/>
    <w:rsid w:val="001B01B8"/>
    <w:rsid w:val="001B0238"/>
    <w:rsid w:val="001B0545"/>
    <w:rsid w:val="001B07B3"/>
    <w:rsid w:val="001B0FE9"/>
    <w:rsid w:val="001B13FE"/>
    <w:rsid w:val="001B1401"/>
    <w:rsid w:val="001B154E"/>
    <w:rsid w:val="001B15AE"/>
    <w:rsid w:val="001B180B"/>
    <w:rsid w:val="001B19A1"/>
    <w:rsid w:val="001B1BF7"/>
    <w:rsid w:val="001B1E6A"/>
    <w:rsid w:val="001B1F22"/>
    <w:rsid w:val="001B2C18"/>
    <w:rsid w:val="001B2C43"/>
    <w:rsid w:val="001B2F9D"/>
    <w:rsid w:val="001B3057"/>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5A1"/>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606"/>
    <w:rsid w:val="001C6839"/>
    <w:rsid w:val="001C6C7B"/>
    <w:rsid w:val="001C7346"/>
    <w:rsid w:val="001C7377"/>
    <w:rsid w:val="001C7737"/>
    <w:rsid w:val="001C7891"/>
    <w:rsid w:val="001C79DB"/>
    <w:rsid w:val="001C79F1"/>
    <w:rsid w:val="001C7AA8"/>
    <w:rsid w:val="001C7C7F"/>
    <w:rsid w:val="001C7F96"/>
    <w:rsid w:val="001D00A2"/>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379"/>
    <w:rsid w:val="001D5677"/>
    <w:rsid w:val="001D5899"/>
    <w:rsid w:val="001D59FE"/>
    <w:rsid w:val="001D5DFA"/>
    <w:rsid w:val="001D5F4F"/>
    <w:rsid w:val="001D62A1"/>
    <w:rsid w:val="001D634C"/>
    <w:rsid w:val="001D63BA"/>
    <w:rsid w:val="001D6432"/>
    <w:rsid w:val="001D6554"/>
    <w:rsid w:val="001D673C"/>
    <w:rsid w:val="001D6A4F"/>
    <w:rsid w:val="001D6B01"/>
    <w:rsid w:val="001D6DA6"/>
    <w:rsid w:val="001D6E15"/>
    <w:rsid w:val="001D7493"/>
    <w:rsid w:val="001D74C3"/>
    <w:rsid w:val="001D769F"/>
    <w:rsid w:val="001D7742"/>
    <w:rsid w:val="001D78A3"/>
    <w:rsid w:val="001E0029"/>
    <w:rsid w:val="001E0179"/>
    <w:rsid w:val="001E017E"/>
    <w:rsid w:val="001E02ED"/>
    <w:rsid w:val="001E0362"/>
    <w:rsid w:val="001E047A"/>
    <w:rsid w:val="001E0623"/>
    <w:rsid w:val="001E0A76"/>
    <w:rsid w:val="001E0AF1"/>
    <w:rsid w:val="001E0ECF"/>
    <w:rsid w:val="001E13FD"/>
    <w:rsid w:val="001E1993"/>
    <w:rsid w:val="001E1B22"/>
    <w:rsid w:val="001E1D82"/>
    <w:rsid w:val="001E1FED"/>
    <w:rsid w:val="001E2068"/>
    <w:rsid w:val="001E23C8"/>
    <w:rsid w:val="001E256F"/>
    <w:rsid w:val="001E26E7"/>
    <w:rsid w:val="001E29A3"/>
    <w:rsid w:val="001E2B94"/>
    <w:rsid w:val="001E2C99"/>
    <w:rsid w:val="001E2E64"/>
    <w:rsid w:val="001E33C1"/>
    <w:rsid w:val="001E33DF"/>
    <w:rsid w:val="001E3472"/>
    <w:rsid w:val="001E362F"/>
    <w:rsid w:val="001E37B5"/>
    <w:rsid w:val="001E3994"/>
    <w:rsid w:val="001E3ABD"/>
    <w:rsid w:val="001E3C8A"/>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AD3"/>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79"/>
    <w:rsid w:val="001F25E9"/>
    <w:rsid w:val="001F27F9"/>
    <w:rsid w:val="001F3528"/>
    <w:rsid w:val="001F363F"/>
    <w:rsid w:val="001F3858"/>
    <w:rsid w:val="001F38EB"/>
    <w:rsid w:val="001F39D8"/>
    <w:rsid w:val="001F41F3"/>
    <w:rsid w:val="001F43B5"/>
    <w:rsid w:val="001F4700"/>
    <w:rsid w:val="001F4A7E"/>
    <w:rsid w:val="001F4AF1"/>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67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66"/>
    <w:rsid w:val="002039D5"/>
    <w:rsid w:val="00203DC5"/>
    <w:rsid w:val="002040AB"/>
    <w:rsid w:val="002040CE"/>
    <w:rsid w:val="00204155"/>
    <w:rsid w:val="0020428F"/>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6E3E"/>
    <w:rsid w:val="002070FE"/>
    <w:rsid w:val="00207144"/>
    <w:rsid w:val="0020732B"/>
    <w:rsid w:val="002074EE"/>
    <w:rsid w:val="002076AD"/>
    <w:rsid w:val="00207788"/>
    <w:rsid w:val="002078B9"/>
    <w:rsid w:val="00207AF2"/>
    <w:rsid w:val="00207F84"/>
    <w:rsid w:val="00207FEC"/>
    <w:rsid w:val="00210097"/>
    <w:rsid w:val="00210145"/>
    <w:rsid w:val="0021016C"/>
    <w:rsid w:val="00210299"/>
    <w:rsid w:val="0021037B"/>
    <w:rsid w:val="00210455"/>
    <w:rsid w:val="00210535"/>
    <w:rsid w:val="00210544"/>
    <w:rsid w:val="002106D9"/>
    <w:rsid w:val="0021085C"/>
    <w:rsid w:val="00210F36"/>
    <w:rsid w:val="00210FCC"/>
    <w:rsid w:val="0021132B"/>
    <w:rsid w:val="00211765"/>
    <w:rsid w:val="00211768"/>
    <w:rsid w:val="002117CB"/>
    <w:rsid w:val="00211BE9"/>
    <w:rsid w:val="00211DC9"/>
    <w:rsid w:val="00212E46"/>
    <w:rsid w:val="00212E69"/>
    <w:rsid w:val="0021304C"/>
    <w:rsid w:val="002133F3"/>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4D8"/>
    <w:rsid w:val="002168B8"/>
    <w:rsid w:val="002169ED"/>
    <w:rsid w:val="00216AF3"/>
    <w:rsid w:val="00216C40"/>
    <w:rsid w:val="00216DEE"/>
    <w:rsid w:val="002170BB"/>
    <w:rsid w:val="00217368"/>
    <w:rsid w:val="00217779"/>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8D"/>
    <w:rsid w:val="00227D6D"/>
    <w:rsid w:val="00227EDF"/>
    <w:rsid w:val="002300D0"/>
    <w:rsid w:val="002301B1"/>
    <w:rsid w:val="0023075E"/>
    <w:rsid w:val="00230977"/>
    <w:rsid w:val="00230C2F"/>
    <w:rsid w:val="00230CF2"/>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1"/>
    <w:rsid w:val="00235114"/>
    <w:rsid w:val="00235545"/>
    <w:rsid w:val="00235729"/>
    <w:rsid w:val="002359FA"/>
    <w:rsid w:val="00235ABC"/>
    <w:rsid w:val="00235C1F"/>
    <w:rsid w:val="00235D1F"/>
    <w:rsid w:val="00235F66"/>
    <w:rsid w:val="0023607E"/>
    <w:rsid w:val="002360A8"/>
    <w:rsid w:val="0023610B"/>
    <w:rsid w:val="002364A0"/>
    <w:rsid w:val="00236BFF"/>
    <w:rsid w:val="00236CD1"/>
    <w:rsid w:val="00237062"/>
    <w:rsid w:val="00237691"/>
    <w:rsid w:val="002379AD"/>
    <w:rsid w:val="00237A75"/>
    <w:rsid w:val="00237BED"/>
    <w:rsid w:val="00237E17"/>
    <w:rsid w:val="00237FF5"/>
    <w:rsid w:val="00240160"/>
    <w:rsid w:val="00240437"/>
    <w:rsid w:val="00240769"/>
    <w:rsid w:val="002409A8"/>
    <w:rsid w:val="00240C35"/>
    <w:rsid w:val="0024100A"/>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C7F"/>
    <w:rsid w:val="00250DFC"/>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0AF"/>
    <w:rsid w:val="00254829"/>
    <w:rsid w:val="00254862"/>
    <w:rsid w:val="00254EF6"/>
    <w:rsid w:val="00255714"/>
    <w:rsid w:val="0025573A"/>
    <w:rsid w:val="00255D86"/>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78B"/>
    <w:rsid w:val="00263A00"/>
    <w:rsid w:val="00263AF4"/>
    <w:rsid w:val="00263F1F"/>
    <w:rsid w:val="00264059"/>
    <w:rsid w:val="002643A9"/>
    <w:rsid w:val="00264643"/>
    <w:rsid w:val="00264937"/>
    <w:rsid w:val="00264C25"/>
    <w:rsid w:val="00265BCB"/>
    <w:rsid w:val="00265D13"/>
    <w:rsid w:val="00265E5E"/>
    <w:rsid w:val="00265E7F"/>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B63"/>
    <w:rsid w:val="00270CA3"/>
    <w:rsid w:val="00270F0F"/>
    <w:rsid w:val="0027184B"/>
    <w:rsid w:val="00271A0C"/>
    <w:rsid w:val="00271AD3"/>
    <w:rsid w:val="00272107"/>
    <w:rsid w:val="00272342"/>
    <w:rsid w:val="002723F3"/>
    <w:rsid w:val="002728DD"/>
    <w:rsid w:val="00272A5D"/>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784"/>
    <w:rsid w:val="00275824"/>
    <w:rsid w:val="002758C1"/>
    <w:rsid w:val="00275BC1"/>
    <w:rsid w:val="00275D78"/>
    <w:rsid w:val="00275FC0"/>
    <w:rsid w:val="00276152"/>
    <w:rsid w:val="002762A3"/>
    <w:rsid w:val="002762BE"/>
    <w:rsid w:val="0027632B"/>
    <w:rsid w:val="00276362"/>
    <w:rsid w:val="00276389"/>
    <w:rsid w:val="00276440"/>
    <w:rsid w:val="00276663"/>
    <w:rsid w:val="0027693E"/>
    <w:rsid w:val="00276BD3"/>
    <w:rsid w:val="0027720A"/>
    <w:rsid w:val="002773EA"/>
    <w:rsid w:val="002775A5"/>
    <w:rsid w:val="00277641"/>
    <w:rsid w:val="00277729"/>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04A"/>
    <w:rsid w:val="00284101"/>
    <w:rsid w:val="00284204"/>
    <w:rsid w:val="0028430B"/>
    <w:rsid w:val="00284528"/>
    <w:rsid w:val="0028459A"/>
    <w:rsid w:val="00284863"/>
    <w:rsid w:val="0028492D"/>
    <w:rsid w:val="002849F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A3"/>
    <w:rsid w:val="002870D6"/>
    <w:rsid w:val="00287286"/>
    <w:rsid w:val="002872E5"/>
    <w:rsid w:val="002874D2"/>
    <w:rsid w:val="002876C7"/>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48F"/>
    <w:rsid w:val="002949ED"/>
    <w:rsid w:val="00294D8F"/>
    <w:rsid w:val="00294DCC"/>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763"/>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04"/>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E52"/>
    <w:rsid w:val="002A7F4C"/>
    <w:rsid w:val="002A7FCA"/>
    <w:rsid w:val="002B044F"/>
    <w:rsid w:val="002B05FD"/>
    <w:rsid w:val="002B0A20"/>
    <w:rsid w:val="002B0B59"/>
    <w:rsid w:val="002B0C59"/>
    <w:rsid w:val="002B0D7F"/>
    <w:rsid w:val="002B0D86"/>
    <w:rsid w:val="002B1313"/>
    <w:rsid w:val="002B15A7"/>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074"/>
    <w:rsid w:val="002B314D"/>
    <w:rsid w:val="002B3193"/>
    <w:rsid w:val="002B3963"/>
    <w:rsid w:val="002B3F10"/>
    <w:rsid w:val="002B41A0"/>
    <w:rsid w:val="002B41CA"/>
    <w:rsid w:val="002B43FB"/>
    <w:rsid w:val="002B45C5"/>
    <w:rsid w:val="002B4811"/>
    <w:rsid w:val="002B4C50"/>
    <w:rsid w:val="002B4DCA"/>
    <w:rsid w:val="002B4F51"/>
    <w:rsid w:val="002B4FA7"/>
    <w:rsid w:val="002B513B"/>
    <w:rsid w:val="002B51DB"/>
    <w:rsid w:val="002B564E"/>
    <w:rsid w:val="002B5783"/>
    <w:rsid w:val="002B57F3"/>
    <w:rsid w:val="002B588A"/>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734E"/>
    <w:rsid w:val="002B7ADD"/>
    <w:rsid w:val="002B7D4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387"/>
    <w:rsid w:val="002C3425"/>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5A1"/>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245"/>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1D"/>
    <w:rsid w:val="002D4D47"/>
    <w:rsid w:val="002D5002"/>
    <w:rsid w:val="002D50AD"/>
    <w:rsid w:val="002D5238"/>
    <w:rsid w:val="002D5352"/>
    <w:rsid w:val="002D54F8"/>
    <w:rsid w:val="002D581A"/>
    <w:rsid w:val="002D5976"/>
    <w:rsid w:val="002D5D63"/>
    <w:rsid w:val="002D60DC"/>
    <w:rsid w:val="002D658F"/>
    <w:rsid w:val="002D65CB"/>
    <w:rsid w:val="002D66F6"/>
    <w:rsid w:val="002D6766"/>
    <w:rsid w:val="002D6847"/>
    <w:rsid w:val="002D68E7"/>
    <w:rsid w:val="002D6B61"/>
    <w:rsid w:val="002D6BE0"/>
    <w:rsid w:val="002D6F30"/>
    <w:rsid w:val="002D7196"/>
    <w:rsid w:val="002D7515"/>
    <w:rsid w:val="002D7867"/>
    <w:rsid w:val="002D7A00"/>
    <w:rsid w:val="002D7A13"/>
    <w:rsid w:val="002D7ADC"/>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3FE"/>
    <w:rsid w:val="002E3600"/>
    <w:rsid w:val="002E3771"/>
    <w:rsid w:val="002E3785"/>
    <w:rsid w:val="002E39C9"/>
    <w:rsid w:val="002E4345"/>
    <w:rsid w:val="002E4399"/>
    <w:rsid w:val="002E4434"/>
    <w:rsid w:val="002E4957"/>
    <w:rsid w:val="002E49A9"/>
    <w:rsid w:val="002E4A2B"/>
    <w:rsid w:val="002E4E0B"/>
    <w:rsid w:val="002E5009"/>
    <w:rsid w:val="002E51CE"/>
    <w:rsid w:val="002E53A2"/>
    <w:rsid w:val="002E56AB"/>
    <w:rsid w:val="002E56FB"/>
    <w:rsid w:val="002E573C"/>
    <w:rsid w:val="002E58DF"/>
    <w:rsid w:val="002E5904"/>
    <w:rsid w:val="002E5A39"/>
    <w:rsid w:val="002E5A83"/>
    <w:rsid w:val="002E5B7F"/>
    <w:rsid w:val="002E5EF7"/>
    <w:rsid w:val="002E5F5F"/>
    <w:rsid w:val="002E66E5"/>
    <w:rsid w:val="002E689A"/>
    <w:rsid w:val="002E690E"/>
    <w:rsid w:val="002E6DF3"/>
    <w:rsid w:val="002E705F"/>
    <w:rsid w:val="002E7664"/>
    <w:rsid w:val="002E76A5"/>
    <w:rsid w:val="002E76D6"/>
    <w:rsid w:val="002E7A0F"/>
    <w:rsid w:val="002E7A76"/>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59"/>
    <w:rsid w:val="002F4174"/>
    <w:rsid w:val="002F41A9"/>
    <w:rsid w:val="002F4314"/>
    <w:rsid w:val="002F4388"/>
    <w:rsid w:val="002F4548"/>
    <w:rsid w:val="002F485D"/>
    <w:rsid w:val="002F4B67"/>
    <w:rsid w:val="002F4E80"/>
    <w:rsid w:val="002F4F62"/>
    <w:rsid w:val="002F5395"/>
    <w:rsid w:val="002F539B"/>
    <w:rsid w:val="002F53B2"/>
    <w:rsid w:val="002F57DC"/>
    <w:rsid w:val="002F59D4"/>
    <w:rsid w:val="002F5A2A"/>
    <w:rsid w:val="002F5AAC"/>
    <w:rsid w:val="002F5B73"/>
    <w:rsid w:val="002F5E99"/>
    <w:rsid w:val="002F5F21"/>
    <w:rsid w:val="002F5FB2"/>
    <w:rsid w:val="002F5FBD"/>
    <w:rsid w:val="002F6006"/>
    <w:rsid w:val="002F6753"/>
    <w:rsid w:val="002F6B18"/>
    <w:rsid w:val="002F6B9B"/>
    <w:rsid w:val="002F6FFF"/>
    <w:rsid w:val="002F70FB"/>
    <w:rsid w:val="002F7242"/>
    <w:rsid w:val="002F727B"/>
    <w:rsid w:val="002F752D"/>
    <w:rsid w:val="002F7593"/>
    <w:rsid w:val="002F77BA"/>
    <w:rsid w:val="002F79CD"/>
    <w:rsid w:val="002F7B82"/>
    <w:rsid w:val="002F7F33"/>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4CD"/>
    <w:rsid w:val="00305749"/>
    <w:rsid w:val="003057F8"/>
    <w:rsid w:val="00305949"/>
    <w:rsid w:val="00305CC6"/>
    <w:rsid w:val="00305E0C"/>
    <w:rsid w:val="00305FAD"/>
    <w:rsid w:val="003060A4"/>
    <w:rsid w:val="003061AE"/>
    <w:rsid w:val="00306309"/>
    <w:rsid w:val="003063DE"/>
    <w:rsid w:val="003065F6"/>
    <w:rsid w:val="003068ED"/>
    <w:rsid w:val="00306945"/>
    <w:rsid w:val="00306C4C"/>
    <w:rsid w:val="00306E3C"/>
    <w:rsid w:val="003072E2"/>
    <w:rsid w:val="0030757A"/>
    <w:rsid w:val="00307723"/>
    <w:rsid w:val="003077AE"/>
    <w:rsid w:val="00307CB9"/>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CAF"/>
    <w:rsid w:val="00313D80"/>
    <w:rsid w:val="00314289"/>
    <w:rsid w:val="003143FE"/>
    <w:rsid w:val="0031451F"/>
    <w:rsid w:val="0031467E"/>
    <w:rsid w:val="0031479F"/>
    <w:rsid w:val="003147D4"/>
    <w:rsid w:val="00314B8A"/>
    <w:rsid w:val="00314BC0"/>
    <w:rsid w:val="00314D13"/>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17F8C"/>
    <w:rsid w:val="0032004B"/>
    <w:rsid w:val="003201A1"/>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2B58"/>
    <w:rsid w:val="00322C0A"/>
    <w:rsid w:val="00323288"/>
    <w:rsid w:val="00323502"/>
    <w:rsid w:val="00323714"/>
    <w:rsid w:val="00324129"/>
    <w:rsid w:val="0032436C"/>
    <w:rsid w:val="00324392"/>
    <w:rsid w:val="00324679"/>
    <w:rsid w:val="00324BEF"/>
    <w:rsid w:val="00324F94"/>
    <w:rsid w:val="003252F6"/>
    <w:rsid w:val="0032541F"/>
    <w:rsid w:val="003254E5"/>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670"/>
    <w:rsid w:val="0033597C"/>
    <w:rsid w:val="00335B0B"/>
    <w:rsid w:val="00335EAB"/>
    <w:rsid w:val="00335FB6"/>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401"/>
    <w:rsid w:val="00340542"/>
    <w:rsid w:val="003407DC"/>
    <w:rsid w:val="003409BE"/>
    <w:rsid w:val="00340A3D"/>
    <w:rsid w:val="00340CC2"/>
    <w:rsid w:val="00340F33"/>
    <w:rsid w:val="00341065"/>
    <w:rsid w:val="0034111D"/>
    <w:rsid w:val="003417BD"/>
    <w:rsid w:val="0034182A"/>
    <w:rsid w:val="0034182B"/>
    <w:rsid w:val="003418DA"/>
    <w:rsid w:val="00341CD2"/>
    <w:rsid w:val="003420D7"/>
    <w:rsid w:val="003421DF"/>
    <w:rsid w:val="003424DE"/>
    <w:rsid w:val="003425E2"/>
    <w:rsid w:val="003428C9"/>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A8C"/>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1E01"/>
    <w:rsid w:val="003520E7"/>
    <w:rsid w:val="0035223D"/>
    <w:rsid w:val="00352322"/>
    <w:rsid w:val="00352378"/>
    <w:rsid w:val="00352597"/>
    <w:rsid w:val="003526A6"/>
    <w:rsid w:val="00352817"/>
    <w:rsid w:val="003529AA"/>
    <w:rsid w:val="00352A72"/>
    <w:rsid w:val="00352B9E"/>
    <w:rsid w:val="00352C82"/>
    <w:rsid w:val="00352E6E"/>
    <w:rsid w:val="00352EB3"/>
    <w:rsid w:val="00353079"/>
    <w:rsid w:val="00353299"/>
    <w:rsid w:val="0035353D"/>
    <w:rsid w:val="00353561"/>
    <w:rsid w:val="003535F0"/>
    <w:rsid w:val="00353708"/>
    <w:rsid w:val="00353B9B"/>
    <w:rsid w:val="00353DE5"/>
    <w:rsid w:val="00353E52"/>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3E72"/>
    <w:rsid w:val="0036418E"/>
    <w:rsid w:val="00364804"/>
    <w:rsid w:val="0036493C"/>
    <w:rsid w:val="00364F24"/>
    <w:rsid w:val="00364F89"/>
    <w:rsid w:val="0036502E"/>
    <w:rsid w:val="0036531F"/>
    <w:rsid w:val="00365587"/>
    <w:rsid w:val="00365CAE"/>
    <w:rsid w:val="00365FD1"/>
    <w:rsid w:val="003660C9"/>
    <w:rsid w:val="00366564"/>
    <w:rsid w:val="0036659D"/>
    <w:rsid w:val="0036674B"/>
    <w:rsid w:val="00366A10"/>
    <w:rsid w:val="00366EF2"/>
    <w:rsid w:val="00367214"/>
    <w:rsid w:val="003674CF"/>
    <w:rsid w:val="0036777B"/>
    <w:rsid w:val="003677F0"/>
    <w:rsid w:val="00367863"/>
    <w:rsid w:val="00367C9A"/>
    <w:rsid w:val="00370134"/>
    <w:rsid w:val="0037091A"/>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72"/>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625"/>
    <w:rsid w:val="00381A21"/>
    <w:rsid w:val="00381AAD"/>
    <w:rsid w:val="00381F54"/>
    <w:rsid w:val="00381F94"/>
    <w:rsid w:val="00381FC1"/>
    <w:rsid w:val="00382287"/>
    <w:rsid w:val="003824BF"/>
    <w:rsid w:val="0038253A"/>
    <w:rsid w:val="00382897"/>
    <w:rsid w:val="00382D93"/>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7C1"/>
    <w:rsid w:val="00385B0E"/>
    <w:rsid w:val="00385D86"/>
    <w:rsid w:val="00385FB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87FD2"/>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3B"/>
    <w:rsid w:val="00392C56"/>
    <w:rsid w:val="003930BA"/>
    <w:rsid w:val="003930C1"/>
    <w:rsid w:val="0039314F"/>
    <w:rsid w:val="00393175"/>
    <w:rsid w:val="00393508"/>
    <w:rsid w:val="003935EB"/>
    <w:rsid w:val="00393B0F"/>
    <w:rsid w:val="00393B47"/>
    <w:rsid w:val="00393D45"/>
    <w:rsid w:val="003941E7"/>
    <w:rsid w:val="003945E8"/>
    <w:rsid w:val="00394709"/>
    <w:rsid w:val="003948A2"/>
    <w:rsid w:val="00394A20"/>
    <w:rsid w:val="00394B1C"/>
    <w:rsid w:val="00394C7C"/>
    <w:rsid w:val="00394E5D"/>
    <w:rsid w:val="00395503"/>
    <w:rsid w:val="003956BC"/>
    <w:rsid w:val="003959EE"/>
    <w:rsid w:val="00395C4E"/>
    <w:rsid w:val="00395E74"/>
    <w:rsid w:val="00396054"/>
    <w:rsid w:val="00396233"/>
    <w:rsid w:val="00396613"/>
    <w:rsid w:val="003966D7"/>
    <w:rsid w:val="003967C7"/>
    <w:rsid w:val="0039686F"/>
    <w:rsid w:val="00396C56"/>
    <w:rsid w:val="003973BD"/>
    <w:rsid w:val="003975E5"/>
    <w:rsid w:val="00397662"/>
    <w:rsid w:val="0039782A"/>
    <w:rsid w:val="00397A1E"/>
    <w:rsid w:val="00397A54"/>
    <w:rsid w:val="00397BE3"/>
    <w:rsid w:val="00397D92"/>
    <w:rsid w:val="003A0244"/>
    <w:rsid w:val="003A0401"/>
    <w:rsid w:val="003A0508"/>
    <w:rsid w:val="003A05E4"/>
    <w:rsid w:val="003A06EB"/>
    <w:rsid w:val="003A0AEB"/>
    <w:rsid w:val="003A0D34"/>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47B"/>
    <w:rsid w:val="003A64B9"/>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5EDB"/>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1919"/>
    <w:rsid w:val="003C1CEC"/>
    <w:rsid w:val="003C220F"/>
    <w:rsid w:val="003C225B"/>
    <w:rsid w:val="003C292C"/>
    <w:rsid w:val="003C2B0F"/>
    <w:rsid w:val="003C2C64"/>
    <w:rsid w:val="003C2CB7"/>
    <w:rsid w:val="003C2D39"/>
    <w:rsid w:val="003C2F2F"/>
    <w:rsid w:val="003C30C2"/>
    <w:rsid w:val="003C3101"/>
    <w:rsid w:val="003C31E8"/>
    <w:rsid w:val="003C3C4A"/>
    <w:rsid w:val="003C3DB7"/>
    <w:rsid w:val="003C3E78"/>
    <w:rsid w:val="003C40C8"/>
    <w:rsid w:val="003C4131"/>
    <w:rsid w:val="003C41CA"/>
    <w:rsid w:val="003C421E"/>
    <w:rsid w:val="003C46DD"/>
    <w:rsid w:val="003C46E5"/>
    <w:rsid w:val="003C4A38"/>
    <w:rsid w:val="003C4A62"/>
    <w:rsid w:val="003C4C64"/>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0FC3"/>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6E6"/>
    <w:rsid w:val="003D4C7F"/>
    <w:rsid w:val="003D4E65"/>
    <w:rsid w:val="003D4F52"/>
    <w:rsid w:val="003D5171"/>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2B"/>
    <w:rsid w:val="003E1447"/>
    <w:rsid w:val="003E180B"/>
    <w:rsid w:val="003E1AFB"/>
    <w:rsid w:val="003E2207"/>
    <w:rsid w:val="003E22C1"/>
    <w:rsid w:val="003E258A"/>
    <w:rsid w:val="003E2668"/>
    <w:rsid w:val="003E2C5A"/>
    <w:rsid w:val="003E2F41"/>
    <w:rsid w:val="003E3001"/>
    <w:rsid w:val="003E3002"/>
    <w:rsid w:val="003E30A5"/>
    <w:rsid w:val="003E3471"/>
    <w:rsid w:val="003E34AB"/>
    <w:rsid w:val="003E3B77"/>
    <w:rsid w:val="003E3C17"/>
    <w:rsid w:val="003E3CE2"/>
    <w:rsid w:val="003E3D70"/>
    <w:rsid w:val="003E46C1"/>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BA9"/>
    <w:rsid w:val="003E6E7A"/>
    <w:rsid w:val="003E6FE9"/>
    <w:rsid w:val="003E7104"/>
    <w:rsid w:val="003E737F"/>
    <w:rsid w:val="003E7383"/>
    <w:rsid w:val="003E7F21"/>
    <w:rsid w:val="003F039E"/>
    <w:rsid w:val="003F0632"/>
    <w:rsid w:val="003F073C"/>
    <w:rsid w:val="003F0B1F"/>
    <w:rsid w:val="003F0B92"/>
    <w:rsid w:val="003F0BB2"/>
    <w:rsid w:val="003F0BD3"/>
    <w:rsid w:val="003F0C53"/>
    <w:rsid w:val="003F0CFA"/>
    <w:rsid w:val="003F0E39"/>
    <w:rsid w:val="003F1549"/>
    <w:rsid w:val="003F1586"/>
    <w:rsid w:val="003F163F"/>
    <w:rsid w:val="003F16F1"/>
    <w:rsid w:val="003F1734"/>
    <w:rsid w:val="003F1BE2"/>
    <w:rsid w:val="003F1E4B"/>
    <w:rsid w:val="003F25D8"/>
    <w:rsid w:val="003F2699"/>
    <w:rsid w:val="003F26E6"/>
    <w:rsid w:val="003F288C"/>
    <w:rsid w:val="003F289A"/>
    <w:rsid w:val="003F2A56"/>
    <w:rsid w:val="003F2D88"/>
    <w:rsid w:val="003F2DDF"/>
    <w:rsid w:val="003F2E06"/>
    <w:rsid w:val="003F2F60"/>
    <w:rsid w:val="003F3057"/>
    <w:rsid w:val="003F313D"/>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56F"/>
    <w:rsid w:val="004019DD"/>
    <w:rsid w:val="00401AA2"/>
    <w:rsid w:val="00401D3F"/>
    <w:rsid w:val="00401F8D"/>
    <w:rsid w:val="00402167"/>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B89"/>
    <w:rsid w:val="00404CFE"/>
    <w:rsid w:val="00404D62"/>
    <w:rsid w:val="00404EDC"/>
    <w:rsid w:val="00404FBB"/>
    <w:rsid w:val="0040508B"/>
    <w:rsid w:val="004052E7"/>
    <w:rsid w:val="00405719"/>
    <w:rsid w:val="004057BF"/>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5DD"/>
    <w:rsid w:val="00411A94"/>
    <w:rsid w:val="00411AAA"/>
    <w:rsid w:val="00411C57"/>
    <w:rsid w:val="00411E15"/>
    <w:rsid w:val="00411E8F"/>
    <w:rsid w:val="00412020"/>
    <w:rsid w:val="0041212C"/>
    <w:rsid w:val="004123B5"/>
    <w:rsid w:val="004123BA"/>
    <w:rsid w:val="004124DD"/>
    <w:rsid w:val="004126AA"/>
    <w:rsid w:val="004127B0"/>
    <w:rsid w:val="00412AC4"/>
    <w:rsid w:val="00412BB9"/>
    <w:rsid w:val="004133BC"/>
    <w:rsid w:val="00413419"/>
    <w:rsid w:val="00413642"/>
    <w:rsid w:val="00413667"/>
    <w:rsid w:val="00413702"/>
    <w:rsid w:val="00413797"/>
    <w:rsid w:val="00413885"/>
    <w:rsid w:val="00413B05"/>
    <w:rsid w:val="00413B1E"/>
    <w:rsid w:val="00413D59"/>
    <w:rsid w:val="00413D66"/>
    <w:rsid w:val="00413DB8"/>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6D5"/>
    <w:rsid w:val="0042093B"/>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9AA"/>
    <w:rsid w:val="00424A57"/>
    <w:rsid w:val="00424D13"/>
    <w:rsid w:val="00424F64"/>
    <w:rsid w:val="004252BE"/>
    <w:rsid w:val="00425321"/>
    <w:rsid w:val="00425667"/>
    <w:rsid w:val="00425709"/>
    <w:rsid w:val="004257BC"/>
    <w:rsid w:val="00425905"/>
    <w:rsid w:val="00425BA1"/>
    <w:rsid w:val="00425D17"/>
    <w:rsid w:val="00425E3A"/>
    <w:rsid w:val="00426025"/>
    <w:rsid w:val="0042621A"/>
    <w:rsid w:val="0042624F"/>
    <w:rsid w:val="00426415"/>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278"/>
    <w:rsid w:val="004343D9"/>
    <w:rsid w:val="004343E0"/>
    <w:rsid w:val="004345DD"/>
    <w:rsid w:val="004346B9"/>
    <w:rsid w:val="00434794"/>
    <w:rsid w:val="00434957"/>
    <w:rsid w:val="00434B69"/>
    <w:rsid w:val="00434D05"/>
    <w:rsid w:val="00434D49"/>
    <w:rsid w:val="00435153"/>
    <w:rsid w:val="00435427"/>
    <w:rsid w:val="00435BB2"/>
    <w:rsid w:val="00435D17"/>
    <w:rsid w:val="00435ECB"/>
    <w:rsid w:val="00435F40"/>
    <w:rsid w:val="0043611A"/>
    <w:rsid w:val="0043616F"/>
    <w:rsid w:val="00436296"/>
    <w:rsid w:val="004364B6"/>
    <w:rsid w:val="004366C4"/>
    <w:rsid w:val="0043682A"/>
    <w:rsid w:val="004369C0"/>
    <w:rsid w:val="00436AB7"/>
    <w:rsid w:val="00436AC5"/>
    <w:rsid w:val="00436F9B"/>
    <w:rsid w:val="00437106"/>
    <w:rsid w:val="00437109"/>
    <w:rsid w:val="004372D2"/>
    <w:rsid w:val="004374F5"/>
    <w:rsid w:val="00437BB3"/>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99"/>
    <w:rsid w:val="004414AE"/>
    <w:rsid w:val="004414BE"/>
    <w:rsid w:val="00441604"/>
    <w:rsid w:val="00441AE8"/>
    <w:rsid w:val="00441BBE"/>
    <w:rsid w:val="00441BFA"/>
    <w:rsid w:val="00441DDA"/>
    <w:rsid w:val="00441F4A"/>
    <w:rsid w:val="0044209D"/>
    <w:rsid w:val="00442319"/>
    <w:rsid w:val="004427D0"/>
    <w:rsid w:val="00442959"/>
    <w:rsid w:val="004429C4"/>
    <w:rsid w:val="00442A16"/>
    <w:rsid w:val="00442C61"/>
    <w:rsid w:val="00443075"/>
    <w:rsid w:val="004430CC"/>
    <w:rsid w:val="004431BF"/>
    <w:rsid w:val="004431F0"/>
    <w:rsid w:val="004432BD"/>
    <w:rsid w:val="0044383E"/>
    <w:rsid w:val="00443A18"/>
    <w:rsid w:val="00443AEF"/>
    <w:rsid w:val="00443C19"/>
    <w:rsid w:val="00443DDF"/>
    <w:rsid w:val="00444435"/>
    <w:rsid w:val="0044449F"/>
    <w:rsid w:val="00444696"/>
    <w:rsid w:val="00444780"/>
    <w:rsid w:val="00444A32"/>
    <w:rsid w:val="00444A37"/>
    <w:rsid w:val="00444B21"/>
    <w:rsid w:val="00445152"/>
    <w:rsid w:val="0044536C"/>
    <w:rsid w:val="0044557A"/>
    <w:rsid w:val="004459B0"/>
    <w:rsid w:val="00445C54"/>
    <w:rsid w:val="00445D97"/>
    <w:rsid w:val="00445E29"/>
    <w:rsid w:val="0044615D"/>
    <w:rsid w:val="004462F4"/>
    <w:rsid w:val="0044632D"/>
    <w:rsid w:val="0044634A"/>
    <w:rsid w:val="00446506"/>
    <w:rsid w:val="00446629"/>
    <w:rsid w:val="00446667"/>
    <w:rsid w:val="0044693D"/>
    <w:rsid w:val="00446ED3"/>
    <w:rsid w:val="00446F86"/>
    <w:rsid w:val="00447075"/>
    <w:rsid w:val="00447087"/>
    <w:rsid w:val="004471A5"/>
    <w:rsid w:val="00447406"/>
    <w:rsid w:val="0044759A"/>
    <w:rsid w:val="0044773D"/>
    <w:rsid w:val="00447750"/>
    <w:rsid w:val="00447D52"/>
    <w:rsid w:val="00447F63"/>
    <w:rsid w:val="004500A5"/>
    <w:rsid w:val="004500EF"/>
    <w:rsid w:val="00450231"/>
    <w:rsid w:val="004502F0"/>
    <w:rsid w:val="00450381"/>
    <w:rsid w:val="0045080D"/>
    <w:rsid w:val="004508B7"/>
    <w:rsid w:val="00450979"/>
    <w:rsid w:val="00450D71"/>
    <w:rsid w:val="00450F0E"/>
    <w:rsid w:val="00451154"/>
    <w:rsid w:val="004511F3"/>
    <w:rsid w:val="00451541"/>
    <w:rsid w:val="0045157E"/>
    <w:rsid w:val="004515C0"/>
    <w:rsid w:val="004516C1"/>
    <w:rsid w:val="00451706"/>
    <w:rsid w:val="004518E8"/>
    <w:rsid w:val="00451A91"/>
    <w:rsid w:val="00451C37"/>
    <w:rsid w:val="00451D4E"/>
    <w:rsid w:val="00451E25"/>
    <w:rsid w:val="00451E8B"/>
    <w:rsid w:val="004521BD"/>
    <w:rsid w:val="0045237D"/>
    <w:rsid w:val="004524CA"/>
    <w:rsid w:val="004525E8"/>
    <w:rsid w:val="00452672"/>
    <w:rsid w:val="00452686"/>
    <w:rsid w:val="004527F5"/>
    <w:rsid w:val="00452A2A"/>
    <w:rsid w:val="00452DEA"/>
    <w:rsid w:val="0045382B"/>
    <w:rsid w:val="00453991"/>
    <w:rsid w:val="00453BA8"/>
    <w:rsid w:val="00453CEB"/>
    <w:rsid w:val="00453E10"/>
    <w:rsid w:val="00453EBE"/>
    <w:rsid w:val="00453F40"/>
    <w:rsid w:val="00454383"/>
    <w:rsid w:val="00454403"/>
    <w:rsid w:val="00454481"/>
    <w:rsid w:val="004545B3"/>
    <w:rsid w:val="004545FA"/>
    <w:rsid w:val="00454617"/>
    <w:rsid w:val="0045474A"/>
    <w:rsid w:val="004547D2"/>
    <w:rsid w:val="00454B14"/>
    <w:rsid w:val="00454E40"/>
    <w:rsid w:val="0045505F"/>
    <w:rsid w:val="00455180"/>
    <w:rsid w:val="0045542F"/>
    <w:rsid w:val="004557E6"/>
    <w:rsid w:val="00455826"/>
    <w:rsid w:val="0045594A"/>
    <w:rsid w:val="00455CA9"/>
    <w:rsid w:val="00455CC1"/>
    <w:rsid w:val="00455E54"/>
    <w:rsid w:val="00455EF9"/>
    <w:rsid w:val="00455F9B"/>
    <w:rsid w:val="004560E5"/>
    <w:rsid w:val="00456546"/>
    <w:rsid w:val="004565CD"/>
    <w:rsid w:val="0045675B"/>
    <w:rsid w:val="00456B62"/>
    <w:rsid w:val="00456B68"/>
    <w:rsid w:val="0045739A"/>
    <w:rsid w:val="004574E4"/>
    <w:rsid w:val="004576E3"/>
    <w:rsid w:val="00457737"/>
    <w:rsid w:val="00457AB0"/>
    <w:rsid w:val="00457BFB"/>
    <w:rsid w:val="00460078"/>
    <w:rsid w:val="004605C4"/>
    <w:rsid w:val="00460645"/>
    <w:rsid w:val="0046083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3EBC"/>
    <w:rsid w:val="00464102"/>
    <w:rsid w:val="00464205"/>
    <w:rsid w:val="0046426A"/>
    <w:rsid w:val="00464404"/>
    <w:rsid w:val="00464657"/>
    <w:rsid w:val="004646C4"/>
    <w:rsid w:val="00464921"/>
    <w:rsid w:val="00464A5B"/>
    <w:rsid w:val="00464BD5"/>
    <w:rsid w:val="00464E57"/>
    <w:rsid w:val="00464EB3"/>
    <w:rsid w:val="004650BE"/>
    <w:rsid w:val="00465358"/>
    <w:rsid w:val="0046541F"/>
    <w:rsid w:val="004656E7"/>
    <w:rsid w:val="00465720"/>
    <w:rsid w:val="00465753"/>
    <w:rsid w:val="004659EB"/>
    <w:rsid w:val="00465A75"/>
    <w:rsid w:val="00465A85"/>
    <w:rsid w:val="00465CD8"/>
    <w:rsid w:val="00465E65"/>
    <w:rsid w:val="00465F04"/>
    <w:rsid w:val="00466067"/>
    <w:rsid w:val="0046614C"/>
    <w:rsid w:val="0046625D"/>
    <w:rsid w:val="004664D4"/>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6F"/>
    <w:rsid w:val="0047187E"/>
    <w:rsid w:val="004719EB"/>
    <w:rsid w:val="00471BAC"/>
    <w:rsid w:val="00471C9A"/>
    <w:rsid w:val="00471CC6"/>
    <w:rsid w:val="0047238B"/>
    <w:rsid w:val="004726AE"/>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520E"/>
    <w:rsid w:val="0047552F"/>
    <w:rsid w:val="00475651"/>
    <w:rsid w:val="004758AF"/>
    <w:rsid w:val="004759F2"/>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985"/>
    <w:rsid w:val="00481A56"/>
    <w:rsid w:val="00481B51"/>
    <w:rsid w:val="00481C10"/>
    <w:rsid w:val="0048233A"/>
    <w:rsid w:val="00482456"/>
    <w:rsid w:val="00482487"/>
    <w:rsid w:val="004824A8"/>
    <w:rsid w:val="004824B1"/>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6061"/>
    <w:rsid w:val="004863F0"/>
    <w:rsid w:val="004864C6"/>
    <w:rsid w:val="0048660C"/>
    <w:rsid w:val="004872D6"/>
    <w:rsid w:val="0048731A"/>
    <w:rsid w:val="00487380"/>
    <w:rsid w:val="004877A7"/>
    <w:rsid w:val="0048788F"/>
    <w:rsid w:val="00487A2C"/>
    <w:rsid w:val="004902C0"/>
    <w:rsid w:val="0049040C"/>
    <w:rsid w:val="0049042E"/>
    <w:rsid w:val="00490760"/>
    <w:rsid w:val="004907A6"/>
    <w:rsid w:val="00490A9D"/>
    <w:rsid w:val="00490EFA"/>
    <w:rsid w:val="00490F75"/>
    <w:rsid w:val="004915CA"/>
    <w:rsid w:val="00491BA7"/>
    <w:rsid w:val="004922AB"/>
    <w:rsid w:val="0049235C"/>
    <w:rsid w:val="00492608"/>
    <w:rsid w:val="004928EB"/>
    <w:rsid w:val="00493123"/>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3"/>
    <w:rsid w:val="004978AD"/>
    <w:rsid w:val="00497C5E"/>
    <w:rsid w:val="004A0135"/>
    <w:rsid w:val="004A01CA"/>
    <w:rsid w:val="004A0298"/>
    <w:rsid w:val="004A0434"/>
    <w:rsid w:val="004A0B3B"/>
    <w:rsid w:val="004A0D46"/>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39E"/>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04"/>
    <w:rsid w:val="004B27CC"/>
    <w:rsid w:val="004B2B96"/>
    <w:rsid w:val="004B2CAE"/>
    <w:rsid w:val="004B2CBF"/>
    <w:rsid w:val="004B2CC4"/>
    <w:rsid w:val="004B2F9A"/>
    <w:rsid w:val="004B308B"/>
    <w:rsid w:val="004B309F"/>
    <w:rsid w:val="004B3452"/>
    <w:rsid w:val="004B3682"/>
    <w:rsid w:val="004B37BD"/>
    <w:rsid w:val="004B3CC4"/>
    <w:rsid w:val="004B40A1"/>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B3"/>
    <w:rsid w:val="004C2046"/>
    <w:rsid w:val="004C214F"/>
    <w:rsid w:val="004C219D"/>
    <w:rsid w:val="004C254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940"/>
    <w:rsid w:val="004D2BFC"/>
    <w:rsid w:val="004D2F87"/>
    <w:rsid w:val="004D3295"/>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5F45"/>
    <w:rsid w:val="004D61AA"/>
    <w:rsid w:val="004D6254"/>
    <w:rsid w:val="004D6321"/>
    <w:rsid w:val="004D686F"/>
    <w:rsid w:val="004D693D"/>
    <w:rsid w:val="004D6F09"/>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362"/>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314"/>
    <w:rsid w:val="004E3592"/>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919"/>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067"/>
    <w:rsid w:val="004F317E"/>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C86"/>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4F7F21"/>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B54"/>
    <w:rsid w:val="00510CB0"/>
    <w:rsid w:val="00510CCD"/>
    <w:rsid w:val="00510F21"/>
    <w:rsid w:val="00511030"/>
    <w:rsid w:val="005114C4"/>
    <w:rsid w:val="0051155C"/>
    <w:rsid w:val="005115A7"/>
    <w:rsid w:val="005117D7"/>
    <w:rsid w:val="00511970"/>
    <w:rsid w:val="00511A43"/>
    <w:rsid w:val="00511DA6"/>
    <w:rsid w:val="00511FA4"/>
    <w:rsid w:val="00511FA7"/>
    <w:rsid w:val="005124CE"/>
    <w:rsid w:val="005125E8"/>
    <w:rsid w:val="00512983"/>
    <w:rsid w:val="005129EC"/>
    <w:rsid w:val="00512A6D"/>
    <w:rsid w:val="00512B0A"/>
    <w:rsid w:val="00512B62"/>
    <w:rsid w:val="005130CA"/>
    <w:rsid w:val="0051311D"/>
    <w:rsid w:val="005134E0"/>
    <w:rsid w:val="005134EE"/>
    <w:rsid w:val="005135A2"/>
    <w:rsid w:val="005136E6"/>
    <w:rsid w:val="005139C5"/>
    <w:rsid w:val="00513C9B"/>
    <w:rsid w:val="00513D2C"/>
    <w:rsid w:val="00514030"/>
    <w:rsid w:val="00514200"/>
    <w:rsid w:val="005143CA"/>
    <w:rsid w:val="0051457C"/>
    <w:rsid w:val="005146A8"/>
    <w:rsid w:val="005146B5"/>
    <w:rsid w:val="005149CD"/>
    <w:rsid w:val="00514A3D"/>
    <w:rsid w:val="00514BD7"/>
    <w:rsid w:val="00514C4B"/>
    <w:rsid w:val="00514E3D"/>
    <w:rsid w:val="00514FF2"/>
    <w:rsid w:val="005150FE"/>
    <w:rsid w:val="005153DD"/>
    <w:rsid w:val="005155EE"/>
    <w:rsid w:val="0051576B"/>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A4"/>
    <w:rsid w:val="005207C6"/>
    <w:rsid w:val="005209C5"/>
    <w:rsid w:val="00520B61"/>
    <w:rsid w:val="00520BDD"/>
    <w:rsid w:val="00520BFD"/>
    <w:rsid w:val="00520CD4"/>
    <w:rsid w:val="00520EC6"/>
    <w:rsid w:val="0052106C"/>
    <w:rsid w:val="00521960"/>
    <w:rsid w:val="00521BEC"/>
    <w:rsid w:val="00521C73"/>
    <w:rsid w:val="005220C5"/>
    <w:rsid w:val="00522135"/>
    <w:rsid w:val="00522403"/>
    <w:rsid w:val="00522491"/>
    <w:rsid w:val="0052262A"/>
    <w:rsid w:val="00522E9A"/>
    <w:rsid w:val="0052334E"/>
    <w:rsid w:val="0052385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6ED"/>
    <w:rsid w:val="00534744"/>
    <w:rsid w:val="00534B1F"/>
    <w:rsid w:val="00534D1D"/>
    <w:rsid w:val="00534F84"/>
    <w:rsid w:val="00535038"/>
    <w:rsid w:val="00535182"/>
    <w:rsid w:val="00535190"/>
    <w:rsid w:val="00535207"/>
    <w:rsid w:val="0053561F"/>
    <w:rsid w:val="00535846"/>
    <w:rsid w:val="005358DE"/>
    <w:rsid w:val="00535AA6"/>
    <w:rsid w:val="00535EAB"/>
    <w:rsid w:val="00535FD9"/>
    <w:rsid w:val="005369AB"/>
    <w:rsid w:val="00536CA4"/>
    <w:rsid w:val="00537265"/>
    <w:rsid w:val="00537500"/>
    <w:rsid w:val="0054042F"/>
    <w:rsid w:val="00540492"/>
    <w:rsid w:val="005407D7"/>
    <w:rsid w:val="00540AF8"/>
    <w:rsid w:val="00540B9A"/>
    <w:rsid w:val="00540E99"/>
    <w:rsid w:val="00540FA1"/>
    <w:rsid w:val="00541067"/>
    <w:rsid w:val="005410DB"/>
    <w:rsid w:val="005411E5"/>
    <w:rsid w:val="005411F9"/>
    <w:rsid w:val="005413B3"/>
    <w:rsid w:val="005414DC"/>
    <w:rsid w:val="0054156D"/>
    <w:rsid w:val="0054167D"/>
    <w:rsid w:val="005419C5"/>
    <w:rsid w:val="00541C58"/>
    <w:rsid w:val="00542623"/>
    <w:rsid w:val="00542A19"/>
    <w:rsid w:val="00542CA9"/>
    <w:rsid w:val="00542E33"/>
    <w:rsid w:val="00543088"/>
    <w:rsid w:val="00543400"/>
    <w:rsid w:val="005434E1"/>
    <w:rsid w:val="0054369E"/>
    <w:rsid w:val="005436DA"/>
    <w:rsid w:val="00543958"/>
    <w:rsid w:val="00543AF3"/>
    <w:rsid w:val="00543CB0"/>
    <w:rsid w:val="005440C9"/>
    <w:rsid w:val="005443F5"/>
    <w:rsid w:val="005444C3"/>
    <w:rsid w:val="00544686"/>
    <w:rsid w:val="00544A5E"/>
    <w:rsid w:val="00544ABB"/>
    <w:rsid w:val="00544C64"/>
    <w:rsid w:val="00544D98"/>
    <w:rsid w:val="00544FF1"/>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89F"/>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3D2"/>
    <w:rsid w:val="00553711"/>
    <w:rsid w:val="00553732"/>
    <w:rsid w:val="00553851"/>
    <w:rsid w:val="005540CC"/>
    <w:rsid w:val="00554287"/>
    <w:rsid w:val="005544D4"/>
    <w:rsid w:val="005544E4"/>
    <w:rsid w:val="005546C5"/>
    <w:rsid w:val="0055477D"/>
    <w:rsid w:val="00554BF1"/>
    <w:rsid w:val="00554EBB"/>
    <w:rsid w:val="00555129"/>
    <w:rsid w:val="00555548"/>
    <w:rsid w:val="00555703"/>
    <w:rsid w:val="00555770"/>
    <w:rsid w:val="00555889"/>
    <w:rsid w:val="00555AB8"/>
    <w:rsid w:val="00555C56"/>
    <w:rsid w:val="00555DE6"/>
    <w:rsid w:val="00556060"/>
    <w:rsid w:val="00556208"/>
    <w:rsid w:val="0055652F"/>
    <w:rsid w:val="005565B1"/>
    <w:rsid w:val="0055677C"/>
    <w:rsid w:val="00556920"/>
    <w:rsid w:val="00556947"/>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4CD"/>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7E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1B5"/>
    <w:rsid w:val="005663D6"/>
    <w:rsid w:val="0056663D"/>
    <w:rsid w:val="00566BAD"/>
    <w:rsid w:val="00566D6D"/>
    <w:rsid w:val="00566E12"/>
    <w:rsid w:val="005670C7"/>
    <w:rsid w:val="005670FD"/>
    <w:rsid w:val="0056712E"/>
    <w:rsid w:val="005676E2"/>
    <w:rsid w:val="0056798D"/>
    <w:rsid w:val="00567F60"/>
    <w:rsid w:val="00570343"/>
    <w:rsid w:val="00570429"/>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AEC"/>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4BF"/>
    <w:rsid w:val="005807EF"/>
    <w:rsid w:val="0058090A"/>
    <w:rsid w:val="005809A2"/>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0DC"/>
    <w:rsid w:val="00583106"/>
    <w:rsid w:val="005835DC"/>
    <w:rsid w:val="005836F3"/>
    <w:rsid w:val="005838AD"/>
    <w:rsid w:val="00583B75"/>
    <w:rsid w:val="00583E03"/>
    <w:rsid w:val="005841AE"/>
    <w:rsid w:val="00584268"/>
    <w:rsid w:val="00584556"/>
    <w:rsid w:val="005846C9"/>
    <w:rsid w:val="005847B8"/>
    <w:rsid w:val="00584A98"/>
    <w:rsid w:val="00584CD0"/>
    <w:rsid w:val="00584DB6"/>
    <w:rsid w:val="00584F64"/>
    <w:rsid w:val="00584F84"/>
    <w:rsid w:val="005852F0"/>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12E"/>
    <w:rsid w:val="005873F7"/>
    <w:rsid w:val="00587434"/>
    <w:rsid w:val="005875FC"/>
    <w:rsid w:val="00587BA0"/>
    <w:rsid w:val="00587FDC"/>
    <w:rsid w:val="0059032D"/>
    <w:rsid w:val="0059079A"/>
    <w:rsid w:val="00590967"/>
    <w:rsid w:val="005909AF"/>
    <w:rsid w:val="00590A55"/>
    <w:rsid w:val="00590C25"/>
    <w:rsid w:val="00591283"/>
    <w:rsid w:val="00591534"/>
    <w:rsid w:val="0059174A"/>
    <w:rsid w:val="00591909"/>
    <w:rsid w:val="00591BB8"/>
    <w:rsid w:val="00591E71"/>
    <w:rsid w:val="00592223"/>
    <w:rsid w:val="0059257C"/>
    <w:rsid w:val="0059262D"/>
    <w:rsid w:val="00592649"/>
    <w:rsid w:val="00593567"/>
    <w:rsid w:val="005939A2"/>
    <w:rsid w:val="00593BDC"/>
    <w:rsid w:val="00593C80"/>
    <w:rsid w:val="00593CAA"/>
    <w:rsid w:val="00593F55"/>
    <w:rsid w:val="0059401C"/>
    <w:rsid w:val="005941E4"/>
    <w:rsid w:val="005946FF"/>
    <w:rsid w:val="00594778"/>
    <w:rsid w:val="00594BAF"/>
    <w:rsid w:val="00594CF2"/>
    <w:rsid w:val="0059517C"/>
    <w:rsid w:val="00595516"/>
    <w:rsid w:val="00595616"/>
    <w:rsid w:val="005958D6"/>
    <w:rsid w:val="005959D0"/>
    <w:rsid w:val="00595A0C"/>
    <w:rsid w:val="00595B2A"/>
    <w:rsid w:val="00595D75"/>
    <w:rsid w:val="00595EAC"/>
    <w:rsid w:val="005960F6"/>
    <w:rsid w:val="0059627F"/>
    <w:rsid w:val="005965D3"/>
    <w:rsid w:val="005973CE"/>
    <w:rsid w:val="005974BD"/>
    <w:rsid w:val="005974DD"/>
    <w:rsid w:val="005975EB"/>
    <w:rsid w:val="00597B9D"/>
    <w:rsid w:val="00597E6F"/>
    <w:rsid w:val="005A0216"/>
    <w:rsid w:val="005A0514"/>
    <w:rsid w:val="005A07AC"/>
    <w:rsid w:val="005A084E"/>
    <w:rsid w:val="005A092A"/>
    <w:rsid w:val="005A0A56"/>
    <w:rsid w:val="005A0A95"/>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BA"/>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9DA"/>
    <w:rsid w:val="005B0AB3"/>
    <w:rsid w:val="005B118E"/>
    <w:rsid w:val="005B1EC2"/>
    <w:rsid w:val="005B1F07"/>
    <w:rsid w:val="005B1F7C"/>
    <w:rsid w:val="005B214B"/>
    <w:rsid w:val="005B21BA"/>
    <w:rsid w:val="005B2292"/>
    <w:rsid w:val="005B2569"/>
    <w:rsid w:val="005B26D7"/>
    <w:rsid w:val="005B282B"/>
    <w:rsid w:val="005B29B0"/>
    <w:rsid w:val="005B2E90"/>
    <w:rsid w:val="005B30FE"/>
    <w:rsid w:val="005B3463"/>
    <w:rsid w:val="005B3479"/>
    <w:rsid w:val="005B3631"/>
    <w:rsid w:val="005B36AA"/>
    <w:rsid w:val="005B39A7"/>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877"/>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41"/>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3D1"/>
    <w:rsid w:val="005C2717"/>
    <w:rsid w:val="005C2E85"/>
    <w:rsid w:val="005C2E93"/>
    <w:rsid w:val="005C2F2D"/>
    <w:rsid w:val="005C3027"/>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3C39"/>
    <w:rsid w:val="005D3E7B"/>
    <w:rsid w:val="005D3FBE"/>
    <w:rsid w:val="005D401E"/>
    <w:rsid w:val="005D44D9"/>
    <w:rsid w:val="005D4609"/>
    <w:rsid w:val="005D479D"/>
    <w:rsid w:val="005D48AA"/>
    <w:rsid w:val="005D4A76"/>
    <w:rsid w:val="005D4AC2"/>
    <w:rsid w:val="005D4BB9"/>
    <w:rsid w:val="005D4C14"/>
    <w:rsid w:val="005D4FE2"/>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71"/>
    <w:rsid w:val="005E16A0"/>
    <w:rsid w:val="005E1A02"/>
    <w:rsid w:val="005E1A20"/>
    <w:rsid w:val="005E1AD6"/>
    <w:rsid w:val="005E1C7B"/>
    <w:rsid w:val="005E1D84"/>
    <w:rsid w:val="005E1E09"/>
    <w:rsid w:val="005E1E3E"/>
    <w:rsid w:val="005E250A"/>
    <w:rsid w:val="005E2829"/>
    <w:rsid w:val="005E28F1"/>
    <w:rsid w:val="005E2E7E"/>
    <w:rsid w:val="005E2FF2"/>
    <w:rsid w:val="005E32B6"/>
    <w:rsid w:val="005E38E5"/>
    <w:rsid w:val="005E3CC6"/>
    <w:rsid w:val="005E3D31"/>
    <w:rsid w:val="005E3E77"/>
    <w:rsid w:val="005E4587"/>
    <w:rsid w:val="005E45CC"/>
    <w:rsid w:val="005E464B"/>
    <w:rsid w:val="005E4848"/>
    <w:rsid w:val="005E48B5"/>
    <w:rsid w:val="005E48FE"/>
    <w:rsid w:val="005E4C51"/>
    <w:rsid w:val="005E4EEC"/>
    <w:rsid w:val="005E50AC"/>
    <w:rsid w:val="005E51B8"/>
    <w:rsid w:val="005E67E6"/>
    <w:rsid w:val="005E686E"/>
    <w:rsid w:val="005E6CBA"/>
    <w:rsid w:val="005E6D10"/>
    <w:rsid w:val="005E72DE"/>
    <w:rsid w:val="005E776A"/>
    <w:rsid w:val="005E7795"/>
    <w:rsid w:val="005E7C35"/>
    <w:rsid w:val="005E7DAD"/>
    <w:rsid w:val="005E7F13"/>
    <w:rsid w:val="005F0173"/>
    <w:rsid w:val="005F01A1"/>
    <w:rsid w:val="005F02A7"/>
    <w:rsid w:val="005F0516"/>
    <w:rsid w:val="005F05E2"/>
    <w:rsid w:val="005F07AC"/>
    <w:rsid w:val="005F1110"/>
    <w:rsid w:val="005F11F2"/>
    <w:rsid w:val="005F12F1"/>
    <w:rsid w:val="005F143A"/>
    <w:rsid w:val="005F15E6"/>
    <w:rsid w:val="005F17BB"/>
    <w:rsid w:val="005F17ED"/>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B98"/>
    <w:rsid w:val="005F6C25"/>
    <w:rsid w:val="005F6C9E"/>
    <w:rsid w:val="005F6CCC"/>
    <w:rsid w:val="005F6E78"/>
    <w:rsid w:val="005F7387"/>
    <w:rsid w:val="005F7900"/>
    <w:rsid w:val="005F7E0C"/>
    <w:rsid w:val="005F7F3B"/>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2FA2"/>
    <w:rsid w:val="00603179"/>
    <w:rsid w:val="00603257"/>
    <w:rsid w:val="00603286"/>
    <w:rsid w:val="00603491"/>
    <w:rsid w:val="00603D25"/>
    <w:rsid w:val="00603D27"/>
    <w:rsid w:val="00604358"/>
    <w:rsid w:val="0060441A"/>
    <w:rsid w:val="00604950"/>
    <w:rsid w:val="00604C44"/>
    <w:rsid w:val="006050C4"/>
    <w:rsid w:val="00605154"/>
    <w:rsid w:val="00605223"/>
    <w:rsid w:val="006052C1"/>
    <w:rsid w:val="0060539E"/>
    <w:rsid w:val="00605704"/>
    <w:rsid w:val="006057CF"/>
    <w:rsid w:val="00605931"/>
    <w:rsid w:val="00605D5A"/>
    <w:rsid w:val="00605DE2"/>
    <w:rsid w:val="00606531"/>
    <w:rsid w:val="006065AA"/>
    <w:rsid w:val="006067E5"/>
    <w:rsid w:val="006068FC"/>
    <w:rsid w:val="00607148"/>
    <w:rsid w:val="006072F8"/>
    <w:rsid w:val="006073D4"/>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861"/>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0BD"/>
    <w:rsid w:val="006163BD"/>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632"/>
    <w:rsid w:val="006209FB"/>
    <w:rsid w:val="00620AF0"/>
    <w:rsid w:val="00620EA6"/>
    <w:rsid w:val="00620FAE"/>
    <w:rsid w:val="006210A4"/>
    <w:rsid w:val="006211E5"/>
    <w:rsid w:val="006213FC"/>
    <w:rsid w:val="006215D8"/>
    <w:rsid w:val="006219BE"/>
    <w:rsid w:val="00621E94"/>
    <w:rsid w:val="00621F06"/>
    <w:rsid w:val="0062287A"/>
    <w:rsid w:val="0062292D"/>
    <w:rsid w:val="00622AA1"/>
    <w:rsid w:val="0062389E"/>
    <w:rsid w:val="0062394A"/>
    <w:rsid w:val="006242D7"/>
    <w:rsid w:val="006243D0"/>
    <w:rsid w:val="006244ED"/>
    <w:rsid w:val="00625078"/>
    <w:rsid w:val="006253A6"/>
    <w:rsid w:val="0062555F"/>
    <w:rsid w:val="00625A69"/>
    <w:rsid w:val="00625C1A"/>
    <w:rsid w:val="00625FB3"/>
    <w:rsid w:val="00625FD9"/>
    <w:rsid w:val="006264D4"/>
    <w:rsid w:val="0062661B"/>
    <w:rsid w:val="006266BF"/>
    <w:rsid w:val="0062673B"/>
    <w:rsid w:val="0062676A"/>
    <w:rsid w:val="006267F9"/>
    <w:rsid w:val="00626C1D"/>
    <w:rsid w:val="00626FBF"/>
    <w:rsid w:val="00627037"/>
    <w:rsid w:val="00627144"/>
    <w:rsid w:val="00627385"/>
    <w:rsid w:val="0062738A"/>
    <w:rsid w:val="0062752F"/>
    <w:rsid w:val="0062779C"/>
    <w:rsid w:val="00627A79"/>
    <w:rsid w:val="00627CCC"/>
    <w:rsid w:val="00627EC6"/>
    <w:rsid w:val="00627EDA"/>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AD"/>
    <w:rsid w:val="00632E22"/>
    <w:rsid w:val="00632F28"/>
    <w:rsid w:val="00632FFB"/>
    <w:rsid w:val="006339DB"/>
    <w:rsid w:val="0063440A"/>
    <w:rsid w:val="0063476A"/>
    <w:rsid w:val="0063496C"/>
    <w:rsid w:val="006349FB"/>
    <w:rsid w:val="00634A99"/>
    <w:rsid w:val="00634AD1"/>
    <w:rsid w:val="00634B08"/>
    <w:rsid w:val="00634B8A"/>
    <w:rsid w:val="00634D08"/>
    <w:rsid w:val="00634F8B"/>
    <w:rsid w:val="00635448"/>
    <w:rsid w:val="006355E1"/>
    <w:rsid w:val="006358DC"/>
    <w:rsid w:val="00635AE6"/>
    <w:rsid w:val="006362DD"/>
    <w:rsid w:val="0063636C"/>
    <w:rsid w:val="0063637D"/>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3BE"/>
    <w:rsid w:val="006434AF"/>
    <w:rsid w:val="00643AA4"/>
    <w:rsid w:val="00643BEC"/>
    <w:rsid w:val="00643D55"/>
    <w:rsid w:val="00643E13"/>
    <w:rsid w:val="00644041"/>
    <w:rsid w:val="006441F6"/>
    <w:rsid w:val="006442AF"/>
    <w:rsid w:val="0064448B"/>
    <w:rsid w:val="006444D8"/>
    <w:rsid w:val="00644800"/>
    <w:rsid w:val="00645109"/>
    <w:rsid w:val="006459C6"/>
    <w:rsid w:val="00645BDC"/>
    <w:rsid w:val="00645BFC"/>
    <w:rsid w:val="00645D09"/>
    <w:rsid w:val="00646469"/>
    <w:rsid w:val="006464BB"/>
    <w:rsid w:val="006464BE"/>
    <w:rsid w:val="006464FC"/>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15B"/>
    <w:rsid w:val="00652548"/>
    <w:rsid w:val="00652592"/>
    <w:rsid w:val="00652643"/>
    <w:rsid w:val="00652810"/>
    <w:rsid w:val="0065292F"/>
    <w:rsid w:val="00652ADF"/>
    <w:rsid w:val="00652BC1"/>
    <w:rsid w:val="00652E60"/>
    <w:rsid w:val="0065319E"/>
    <w:rsid w:val="006532E5"/>
    <w:rsid w:val="0065345B"/>
    <w:rsid w:val="0065364A"/>
    <w:rsid w:val="00653B0C"/>
    <w:rsid w:val="00653E0F"/>
    <w:rsid w:val="00654233"/>
    <w:rsid w:val="0065424E"/>
    <w:rsid w:val="00654313"/>
    <w:rsid w:val="00654439"/>
    <w:rsid w:val="00654A5D"/>
    <w:rsid w:val="00654E94"/>
    <w:rsid w:val="00654F3F"/>
    <w:rsid w:val="006551FF"/>
    <w:rsid w:val="00655261"/>
    <w:rsid w:val="0065546A"/>
    <w:rsid w:val="00655686"/>
    <w:rsid w:val="006556AD"/>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1862"/>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6C"/>
    <w:rsid w:val="00664845"/>
    <w:rsid w:val="006649A2"/>
    <w:rsid w:val="00664AA6"/>
    <w:rsid w:val="00664C03"/>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45"/>
    <w:rsid w:val="0067126A"/>
    <w:rsid w:val="0067136C"/>
    <w:rsid w:val="00671420"/>
    <w:rsid w:val="00671546"/>
    <w:rsid w:val="00671841"/>
    <w:rsid w:val="00671849"/>
    <w:rsid w:val="00671912"/>
    <w:rsid w:val="006719FA"/>
    <w:rsid w:val="00671AE5"/>
    <w:rsid w:val="00671D47"/>
    <w:rsid w:val="00671DB7"/>
    <w:rsid w:val="00671EEE"/>
    <w:rsid w:val="00671F46"/>
    <w:rsid w:val="00672014"/>
    <w:rsid w:val="0067204C"/>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21"/>
    <w:rsid w:val="0067439F"/>
    <w:rsid w:val="006743FE"/>
    <w:rsid w:val="006744A4"/>
    <w:rsid w:val="00674926"/>
    <w:rsid w:val="00674936"/>
    <w:rsid w:val="006749B7"/>
    <w:rsid w:val="00674B91"/>
    <w:rsid w:val="00674BE3"/>
    <w:rsid w:val="00674CC7"/>
    <w:rsid w:val="00674F6C"/>
    <w:rsid w:val="00674F9F"/>
    <w:rsid w:val="00674FAB"/>
    <w:rsid w:val="006751AE"/>
    <w:rsid w:val="006754F6"/>
    <w:rsid w:val="00675625"/>
    <w:rsid w:val="006756D7"/>
    <w:rsid w:val="00675A3A"/>
    <w:rsid w:val="00675A4D"/>
    <w:rsid w:val="00675B05"/>
    <w:rsid w:val="00675D5F"/>
    <w:rsid w:val="00675EBE"/>
    <w:rsid w:val="00676A2F"/>
    <w:rsid w:val="00676B5B"/>
    <w:rsid w:val="00676CDF"/>
    <w:rsid w:val="00676DF9"/>
    <w:rsid w:val="00676F69"/>
    <w:rsid w:val="00676F7A"/>
    <w:rsid w:val="0067755F"/>
    <w:rsid w:val="0067757B"/>
    <w:rsid w:val="0067762C"/>
    <w:rsid w:val="006778B0"/>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784"/>
    <w:rsid w:val="00682B45"/>
    <w:rsid w:val="00682C7B"/>
    <w:rsid w:val="00682EE8"/>
    <w:rsid w:val="0068357C"/>
    <w:rsid w:val="00683668"/>
    <w:rsid w:val="006836FE"/>
    <w:rsid w:val="006837EC"/>
    <w:rsid w:val="00683907"/>
    <w:rsid w:val="00683B5A"/>
    <w:rsid w:val="00683E88"/>
    <w:rsid w:val="00683F50"/>
    <w:rsid w:val="00684326"/>
    <w:rsid w:val="00684367"/>
    <w:rsid w:val="006844BE"/>
    <w:rsid w:val="00684520"/>
    <w:rsid w:val="00684E61"/>
    <w:rsid w:val="0068512D"/>
    <w:rsid w:val="00685138"/>
    <w:rsid w:val="0068514A"/>
    <w:rsid w:val="006855D6"/>
    <w:rsid w:val="006857EB"/>
    <w:rsid w:val="006858DF"/>
    <w:rsid w:val="006859B8"/>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6E"/>
    <w:rsid w:val="006907CE"/>
    <w:rsid w:val="00690822"/>
    <w:rsid w:val="00690930"/>
    <w:rsid w:val="00690B5A"/>
    <w:rsid w:val="00690C25"/>
    <w:rsid w:val="00690D1B"/>
    <w:rsid w:val="00691094"/>
    <w:rsid w:val="006911C5"/>
    <w:rsid w:val="00691433"/>
    <w:rsid w:val="006915E2"/>
    <w:rsid w:val="00691612"/>
    <w:rsid w:val="006919E3"/>
    <w:rsid w:val="00691CCF"/>
    <w:rsid w:val="00691D3F"/>
    <w:rsid w:val="00691F0D"/>
    <w:rsid w:val="006922D6"/>
    <w:rsid w:val="006924B9"/>
    <w:rsid w:val="006925A9"/>
    <w:rsid w:val="006926DD"/>
    <w:rsid w:val="00692873"/>
    <w:rsid w:val="0069291E"/>
    <w:rsid w:val="006929AA"/>
    <w:rsid w:val="00692CE3"/>
    <w:rsid w:val="00692D34"/>
    <w:rsid w:val="00692DCA"/>
    <w:rsid w:val="00692F10"/>
    <w:rsid w:val="0069310B"/>
    <w:rsid w:val="00693157"/>
    <w:rsid w:val="00693795"/>
    <w:rsid w:val="00693D9F"/>
    <w:rsid w:val="00693E14"/>
    <w:rsid w:val="006941CD"/>
    <w:rsid w:val="0069420F"/>
    <w:rsid w:val="00694345"/>
    <w:rsid w:val="006944CB"/>
    <w:rsid w:val="00694507"/>
    <w:rsid w:val="006945D2"/>
    <w:rsid w:val="006945E6"/>
    <w:rsid w:val="00694740"/>
    <w:rsid w:val="00694A62"/>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160"/>
    <w:rsid w:val="00697509"/>
    <w:rsid w:val="00697627"/>
    <w:rsid w:val="00697683"/>
    <w:rsid w:val="0069799A"/>
    <w:rsid w:val="00697BCD"/>
    <w:rsid w:val="00697C40"/>
    <w:rsid w:val="00697EB4"/>
    <w:rsid w:val="006A017A"/>
    <w:rsid w:val="006A0279"/>
    <w:rsid w:val="006A0690"/>
    <w:rsid w:val="006A0854"/>
    <w:rsid w:val="006A0991"/>
    <w:rsid w:val="006A0A3B"/>
    <w:rsid w:val="006A0A75"/>
    <w:rsid w:val="006A0F09"/>
    <w:rsid w:val="006A0F35"/>
    <w:rsid w:val="006A0F53"/>
    <w:rsid w:val="006A107C"/>
    <w:rsid w:val="006A11D9"/>
    <w:rsid w:val="006A14FF"/>
    <w:rsid w:val="006A1620"/>
    <w:rsid w:val="006A192D"/>
    <w:rsid w:val="006A1B57"/>
    <w:rsid w:val="006A1BE8"/>
    <w:rsid w:val="006A1E64"/>
    <w:rsid w:val="006A1E74"/>
    <w:rsid w:val="006A216C"/>
    <w:rsid w:val="006A260F"/>
    <w:rsid w:val="006A2C60"/>
    <w:rsid w:val="006A2D61"/>
    <w:rsid w:val="006A2EEA"/>
    <w:rsid w:val="006A30CC"/>
    <w:rsid w:val="006A32DE"/>
    <w:rsid w:val="006A334E"/>
    <w:rsid w:val="006A3367"/>
    <w:rsid w:val="006A3439"/>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496"/>
    <w:rsid w:val="006A5B08"/>
    <w:rsid w:val="006A5FED"/>
    <w:rsid w:val="006A6282"/>
    <w:rsid w:val="006A65A7"/>
    <w:rsid w:val="006A6642"/>
    <w:rsid w:val="006A66C5"/>
    <w:rsid w:val="006A6978"/>
    <w:rsid w:val="006A6CC1"/>
    <w:rsid w:val="006A6E45"/>
    <w:rsid w:val="006A70C4"/>
    <w:rsid w:val="006A72D5"/>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7AC"/>
    <w:rsid w:val="006C398F"/>
    <w:rsid w:val="006C3C30"/>
    <w:rsid w:val="006C3C31"/>
    <w:rsid w:val="006C3DBE"/>
    <w:rsid w:val="006C3E11"/>
    <w:rsid w:val="006C4109"/>
    <w:rsid w:val="006C41AB"/>
    <w:rsid w:val="006C42D7"/>
    <w:rsid w:val="006C45F6"/>
    <w:rsid w:val="006C46B2"/>
    <w:rsid w:val="006C4A10"/>
    <w:rsid w:val="006C4B8C"/>
    <w:rsid w:val="006C4BA5"/>
    <w:rsid w:val="006C4DFD"/>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076"/>
    <w:rsid w:val="006D022D"/>
    <w:rsid w:val="006D0294"/>
    <w:rsid w:val="006D0384"/>
    <w:rsid w:val="006D08F5"/>
    <w:rsid w:val="006D0C9F"/>
    <w:rsid w:val="006D0DF4"/>
    <w:rsid w:val="006D1063"/>
    <w:rsid w:val="006D1154"/>
    <w:rsid w:val="006D121A"/>
    <w:rsid w:val="006D14C6"/>
    <w:rsid w:val="006D1594"/>
    <w:rsid w:val="006D1998"/>
    <w:rsid w:val="006D1A97"/>
    <w:rsid w:val="006D1B1C"/>
    <w:rsid w:val="006D1C1B"/>
    <w:rsid w:val="006D1D36"/>
    <w:rsid w:val="006D1D8B"/>
    <w:rsid w:val="006D1DE4"/>
    <w:rsid w:val="006D1F8C"/>
    <w:rsid w:val="006D212A"/>
    <w:rsid w:val="006D243A"/>
    <w:rsid w:val="006D26F3"/>
    <w:rsid w:val="006D2B17"/>
    <w:rsid w:val="006D2F35"/>
    <w:rsid w:val="006D3084"/>
    <w:rsid w:val="006D3588"/>
    <w:rsid w:val="006D3718"/>
    <w:rsid w:val="006D3CFC"/>
    <w:rsid w:val="006D3FB9"/>
    <w:rsid w:val="006D4061"/>
    <w:rsid w:val="006D409D"/>
    <w:rsid w:val="006D4786"/>
    <w:rsid w:val="006D4843"/>
    <w:rsid w:val="006D4C75"/>
    <w:rsid w:val="006D4E61"/>
    <w:rsid w:val="006D5098"/>
    <w:rsid w:val="006D51C0"/>
    <w:rsid w:val="006D51D5"/>
    <w:rsid w:val="006D533E"/>
    <w:rsid w:val="006D5477"/>
    <w:rsid w:val="006D54DE"/>
    <w:rsid w:val="006D56FA"/>
    <w:rsid w:val="006D58DB"/>
    <w:rsid w:val="006D5CAA"/>
    <w:rsid w:val="006D5E83"/>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303"/>
    <w:rsid w:val="006E1533"/>
    <w:rsid w:val="006E1A95"/>
    <w:rsid w:val="006E1BC3"/>
    <w:rsid w:val="006E200A"/>
    <w:rsid w:val="006E21A5"/>
    <w:rsid w:val="006E2576"/>
    <w:rsid w:val="006E26CF"/>
    <w:rsid w:val="006E2921"/>
    <w:rsid w:val="006E2ADE"/>
    <w:rsid w:val="006E2C98"/>
    <w:rsid w:val="006E2E67"/>
    <w:rsid w:val="006E2EE2"/>
    <w:rsid w:val="006E30EC"/>
    <w:rsid w:val="006E34E6"/>
    <w:rsid w:val="006E3740"/>
    <w:rsid w:val="006E39F9"/>
    <w:rsid w:val="006E3C85"/>
    <w:rsid w:val="006E3CE7"/>
    <w:rsid w:val="006E3EB8"/>
    <w:rsid w:val="006E3FED"/>
    <w:rsid w:val="006E401C"/>
    <w:rsid w:val="006E4181"/>
    <w:rsid w:val="006E4206"/>
    <w:rsid w:val="006E43C1"/>
    <w:rsid w:val="006E458B"/>
    <w:rsid w:val="006E45D1"/>
    <w:rsid w:val="006E4678"/>
    <w:rsid w:val="006E4833"/>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849"/>
    <w:rsid w:val="006E7A78"/>
    <w:rsid w:val="006E7AF5"/>
    <w:rsid w:val="006E7B2B"/>
    <w:rsid w:val="006E7CD6"/>
    <w:rsid w:val="006E7D7C"/>
    <w:rsid w:val="006E7DE7"/>
    <w:rsid w:val="006E7F09"/>
    <w:rsid w:val="006E7FE8"/>
    <w:rsid w:val="006F01CF"/>
    <w:rsid w:val="006F02BD"/>
    <w:rsid w:val="006F03A5"/>
    <w:rsid w:val="006F0583"/>
    <w:rsid w:val="006F0627"/>
    <w:rsid w:val="006F0A7E"/>
    <w:rsid w:val="006F0B0E"/>
    <w:rsid w:val="006F0F62"/>
    <w:rsid w:val="006F12EF"/>
    <w:rsid w:val="006F12FB"/>
    <w:rsid w:val="006F137E"/>
    <w:rsid w:val="006F18FE"/>
    <w:rsid w:val="006F1A5B"/>
    <w:rsid w:val="006F1B99"/>
    <w:rsid w:val="006F1BAB"/>
    <w:rsid w:val="006F1DCE"/>
    <w:rsid w:val="006F1FE8"/>
    <w:rsid w:val="006F2379"/>
    <w:rsid w:val="006F2799"/>
    <w:rsid w:val="006F281D"/>
    <w:rsid w:val="006F2BFB"/>
    <w:rsid w:val="006F2E05"/>
    <w:rsid w:val="006F310C"/>
    <w:rsid w:val="006F3153"/>
    <w:rsid w:val="006F322E"/>
    <w:rsid w:val="006F33F1"/>
    <w:rsid w:val="006F344A"/>
    <w:rsid w:val="006F34DD"/>
    <w:rsid w:val="006F3748"/>
    <w:rsid w:val="006F3810"/>
    <w:rsid w:val="006F3AD3"/>
    <w:rsid w:val="006F3E1C"/>
    <w:rsid w:val="006F40AC"/>
    <w:rsid w:val="006F422C"/>
    <w:rsid w:val="006F4253"/>
    <w:rsid w:val="006F42AA"/>
    <w:rsid w:val="006F44DF"/>
    <w:rsid w:val="006F477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27B"/>
    <w:rsid w:val="00704443"/>
    <w:rsid w:val="00704497"/>
    <w:rsid w:val="00704724"/>
    <w:rsid w:val="007048EB"/>
    <w:rsid w:val="00704AD0"/>
    <w:rsid w:val="00704DFD"/>
    <w:rsid w:val="00705130"/>
    <w:rsid w:val="0070525D"/>
    <w:rsid w:val="007053AE"/>
    <w:rsid w:val="00705477"/>
    <w:rsid w:val="007057AC"/>
    <w:rsid w:val="00705C67"/>
    <w:rsid w:val="00705DEC"/>
    <w:rsid w:val="00705ED4"/>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3E5"/>
    <w:rsid w:val="00714BFF"/>
    <w:rsid w:val="00714F39"/>
    <w:rsid w:val="00714FAF"/>
    <w:rsid w:val="007151E0"/>
    <w:rsid w:val="007159D6"/>
    <w:rsid w:val="00715A85"/>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A3D"/>
    <w:rsid w:val="00720C43"/>
    <w:rsid w:val="00720DE0"/>
    <w:rsid w:val="0072101A"/>
    <w:rsid w:val="00721108"/>
    <w:rsid w:val="0072137F"/>
    <w:rsid w:val="00721775"/>
    <w:rsid w:val="00721A2C"/>
    <w:rsid w:val="00721CC6"/>
    <w:rsid w:val="00721F33"/>
    <w:rsid w:val="00722063"/>
    <w:rsid w:val="007220A8"/>
    <w:rsid w:val="007220BA"/>
    <w:rsid w:val="00722423"/>
    <w:rsid w:val="0072246C"/>
    <w:rsid w:val="00722534"/>
    <w:rsid w:val="0072280A"/>
    <w:rsid w:val="007230A7"/>
    <w:rsid w:val="007231FF"/>
    <w:rsid w:val="007236A5"/>
    <w:rsid w:val="00723947"/>
    <w:rsid w:val="007239C5"/>
    <w:rsid w:val="007239CE"/>
    <w:rsid w:val="00724494"/>
    <w:rsid w:val="0072465E"/>
    <w:rsid w:val="0072481B"/>
    <w:rsid w:val="00724886"/>
    <w:rsid w:val="00724A49"/>
    <w:rsid w:val="007250D0"/>
    <w:rsid w:val="00725117"/>
    <w:rsid w:val="007252B9"/>
    <w:rsid w:val="0072548E"/>
    <w:rsid w:val="00725550"/>
    <w:rsid w:val="0072595A"/>
    <w:rsid w:val="00725F7F"/>
    <w:rsid w:val="00726268"/>
    <w:rsid w:val="00726379"/>
    <w:rsid w:val="0072658A"/>
    <w:rsid w:val="007266B4"/>
    <w:rsid w:val="007267FB"/>
    <w:rsid w:val="00726D34"/>
    <w:rsid w:val="00726DA4"/>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15A"/>
    <w:rsid w:val="00734BB9"/>
    <w:rsid w:val="00734DF2"/>
    <w:rsid w:val="00734FDE"/>
    <w:rsid w:val="00735422"/>
    <w:rsid w:val="00735481"/>
    <w:rsid w:val="00735604"/>
    <w:rsid w:val="00735880"/>
    <w:rsid w:val="007358DB"/>
    <w:rsid w:val="007359BF"/>
    <w:rsid w:val="00735ACD"/>
    <w:rsid w:val="00735B4A"/>
    <w:rsid w:val="00735EAF"/>
    <w:rsid w:val="00736090"/>
    <w:rsid w:val="007360EC"/>
    <w:rsid w:val="00736A42"/>
    <w:rsid w:val="00736BF0"/>
    <w:rsid w:val="00737081"/>
    <w:rsid w:val="00737305"/>
    <w:rsid w:val="007373DC"/>
    <w:rsid w:val="007375D0"/>
    <w:rsid w:val="00737738"/>
    <w:rsid w:val="00737859"/>
    <w:rsid w:val="007407ED"/>
    <w:rsid w:val="0074086D"/>
    <w:rsid w:val="00740CD5"/>
    <w:rsid w:val="00740D5E"/>
    <w:rsid w:val="00740F1E"/>
    <w:rsid w:val="007410D7"/>
    <w:rsid w:val="00741300"/>
    <w:rsid w:val="0074132F"/>
    <w:rsid w:val="007413A5"/>
    <w:rsid w:val="0074159A"/>
    <w:rsid w:val="007415B3"/>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19"/>
    <w:rsid w:val="00745E86"/>
    <w:rsid w:val="00745F0E"/>
    <w:rsid w:val="00745F3D"/>
    <w:rsid w:val="00746178"/>
    <w:rsid w:val="0074636E"/>
    <w:rsid w:val="007467AB"/>
    <w:rsid w:val="00746887"/>
    <w:rsid w:val="00746919"/>
    <w:rsid w:val="00746AB7"/>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C62"/>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6CD"/>
    <w:rsid w:val="00755AB8"/>
    <w:rsid w:val="00755B3C"/>
    <w:rsid w:val="00755E0B"/>
    <w:rsid w:val="00756610"/>
    <w:rsid w:val="00756761"/>
    <w:rsid w:val="007567A2"/>
    <w:rsid w:val="00756AA3"/>
    <w:rsid w:val="00756B85"/>
    <w:rsid w:val="00756D19"/>
    <w:rsid w:val="00757635"/>
    <w:rsid w:val="00757907"/>
    <w:rsid w:val="00757DA1"/>
    <w:rsid w:val="00757F51"/>
    <w:rsid w:val="00757F62"/>
    <w:rsid w:val="0076036F"/>
    <w:rsid w:val="007608C2"/>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F7"/>
    <w:rsid w:val="0076276A"/>
    <w:rsid w:val="00762830"/>
    <w:rsid w:val="00762A2C"/>
    <w:rsid w:val="00762AAF"/>
    <w:rsid w:val="00762EA9"/>
    <w:rsid w:val="007630BA"/>
    <w:rsid w:val="00763155"/>
    <w:rsid w:val="0076333A"/>
    <w:rsid w:val="00763C30"/>
    <w:rsid w:val="00763C5F"/>
    <w:rsid w:val="00763F5F"/>
    <w:rsid w:val="0076404B"/>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4DC"/>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67F0A"/>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78B"/>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0A4"/>
    <w:rsid w:val="007763FA"/>
    <w:rsid w:val="007767C5"/>
    <w:rsid w:val="00776A43"/>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42B"/>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4B66"/>
    <w:rsid w:val="0078509A"/>
    <w:rsid w:val="007851E1"/>
    <w:rsid w:val="0078560D"/>
    <w:rsid w:val="007856D1"/>
    <w:rsid w:val="007859FC"/>
    <w:rsid w:val="00785D2B"/>
    <w:rsid w:val="00785E25"/>
    <w:rsid w:val="00785E66"/>
    <w:rsid w:val="0078624C"/>
    <w:rsid w:val="0078632F"/>
    <w:rsid w:val="0078677C"/>
    <w:rsid w:val="00786859"/>
    <w:rsid w:val="00786A91"/>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5C8"/>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9"/>
    <w:rsid w:val="007953ED"/>
    <w:rsid w:val="0079562F"/>
    <w:rsid w:val="00795721"/>
    <w:rsid w:val="00795905"/>
    <w:rsid w:val="00795B6F"/>
    <w:rsid w:val="00795EF4"/>
    <w:rsid w:val="00795FE2"/>
    <w:rsid w:val="007963F6"/>
    <w:rsid w:val="00796539"/>
    <w:rsid w:val="0079659B"/>
    <w:rsid w:val="00796701"/>
    <w:rsid w:val="0079680A"/>
    <w:rsid w:val="00796D42"/>
    <w:rsid w:val="00796D81"/>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5C0"/>
    <w:rsid w:val="007A1712"/>
    <w:rsid w:val="007A1C83"/>
    <w:rsid w:val="007A203D"/>
    <w:rsid w:val="007A26EE"/>
    <w:rsid w:val="007A2B33"/>
    <w:rsid w:val="007A2D9D"/>
    <w:rsid w:val="007A2DA1"/>
    <w:rsid w:val="007A31A2"/>
    <w:rsid w:val="007A3BC6"/>
    <w:rsid w:val="007A3C85"/>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D8"/>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D6E"/>
    <w:rsid w:val="007B6FBA"/>
    <w:rsid w:val="007B73E7"/>
    <w:rsid w:val="007B7564"/>
    <w:rsid w:val="007B75F7"/>
    <w:rsid w:val="007B780C"/>
    <w:rsid w:val="007B7AC5"/>
    <w:rsid w:val="007B7BB3"/>
    <w:rsid w:val="007B7D42"/>
    <w:rsid w:val="007B7E09"/>
    <w:rsid w:val="007B7F4E"/>
    <w:rsid w:val="007B7FDE"/>
    <w:rsid w:val="007C00CD"/>
    <w:rsid w:val="007C00E0"/>
    <w:rsid w:val="007C03CC"/>
    <w:rsid w:val="007C0445"/>
    <w:rsid w:val="007C0500"/>
    <w:rsid w:val="007C078E"/>
    <w:rsid w:val="007C094C"/>
    <w:rsid w:val="007C0A01"/>
    <w:rsid w:val="007C0E1E"/>
    <w:rsid w:val="007C0FE8"/>
    <w:rsid w:val="007C0FF8"/>
    <w:rsid w:val="007C1233"/>
    <w:rsid w:val="007C15B5"/>
    <w:rsid w:val="007C1935"/>
    <w:rsid w:val="007C1A59"/>
    <w:rsid w:val="007C1B37"/>
    <w:rsid w:val="007C215C"/>
    <w:rsid w:val="007C2535"/>
    <w:rsid w:val="007C28A4"/>
    <w:rsid w:val="007C310F"/>
    <w:rsid w:val="007C335A"/>
    <w:rsid w:val="007C351B"/>
    <w:rsid w:val="007C3524"/>
    <w:rsid w:val="007C35EE"/>
    <w:rsid w:val="007C366C"/>
    <w:rsid w:val="007C38A1"/>
    <w:rsid w:val="007C3991"/>
    <w:rsid w:val="007C3BEE"/>
    <w:rsid w:val="007C3CBA"/>
    <w:rsid w:val="007C3D04"/>
    <w:rsid w:val="007C3E88"/>
    <w:rsid w:val="007C4146"/>
    <w:rsid w:val="007C42EF"/>
    <w:rsid w:val="007C43E5"/>
    <w:rsid w:val="007C4481"/>
    <w:rsid w:val="007C44A2"/>
    <w:rsid w:val="007C46A1"/>
    <w:rsid w:val="007C4ACF"/>
    <w:rsid w:val="007C4B72"/>
    <w:rsid w:val="007C4DDC"/>
    <w:rsid w:val="007C4E9C"/>
    <w:rsid w:val="007C51E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7C9"/>
    <w:rsid w:val="007D0832"/>
    <w:rsid w:val="007D0A9A"/>
    <w:rsid w:val="007D0F18"/>
    <w:rsid w:val="007D144D"/>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1DD"/>
    <w:rsid w:val="007D5403"/>
    <w:rsid w:val="007D54A7"/>
    <w:rsid w:val="007D56C1"/>
    <w:rsid w:val="007D58BE"/>
    <w:rsid w:val="007D5A77"/>
    <w:rsid w:val="007D5E65"/>
    <w:rsid w:val="007D6088"/>
    <w:rsid w:val="007D654F"/>
    <w:rsid w:val="007D6AD6"/>
    <w:rsid w:val="007D6D0B"/>
    <w:rsid w:val="007D6E9C"/>
    <w:rsid w:val="007D6EFA"/>
    <w:rsid w:val="007D7079"/>
    <w:rsid w:val="007D74FF"/>
    <w:rsid w:val="007D7A38"/>
    <w:rsid w:val="007D7CB7"/>
    <w:rsid w:val="007D7EA8"/>
    <w:rsid w:val="007E00BC"/>
    <w:rsid w:val="007E018E"/>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DF1"/>
    <w:rsid w:val="007E5EA7"/>
    <w:rsid w:val="007E5F07"/>
    <w:rsid w:val="007E6635"/>
    <w:rsid w:val="007E69B8"/>
    <w:rsid w:val="007E6B60"/>
    <w:rsid w:val="007E6DF4"/>
    <w:rsid w:val="007E6DF6"/>
    <w:rsid w:val="007E7113"/>
    <w:rsid w:val="007E7319"/>
    <w:rsid w:val="007E770C"/>
    <w:rsid w:val="007E7C6B"/>
    <w:rsid w:val="007E7DC5"/>
    <w:rsid w:val="007F0044"/>
    <w:rsid w:val="007F0164"/>
    <w:rsid w:val="007F0260"/>
    <w:rsid w:val="007F0397"/>
    <w:rsid w:val="007F07E2"/>
    <w:rsid w:val="007F094D"/>
    <w:rsid w:val="007F0A9E"/>
    <w:rsid w:val="007F0E8B"/>
    <w:rsid w:val="007F0E94"/>
    <w:rsid w:val="007F0F34"/>
    <w:rsid w:val="007F1215"/>
    <w:rsid w:val="007F1567"/>
    <w:rsid w:val="007F158F"/>
    <w:rsid w:val="007F1747"/>
    <w:rsid w:val="007F1873"/>
    <w:rsid w:val="007F1879"/>
    <w:rsid w:val="007F1AC8"/>
    <w:rsid w:val="007F1BC4"/>
    <w:rsid w:val="007F1D1E"/>
    <w:rsid w:val="007F20B0"/>
    <w:rsid w:val="007F2242"/>
    <w:rsid w:val="007F2386"/>
    <w:rsid w:val="007F2616"/>
    <w:rsid w:val="007F27E4"/>
    <w:rsid w:val="007F2842"/>
    <w:rsid w:val="007F2AC7"/>
    <w:rsid w:val="007F2D74"/>
    <w:rsid w:val="007F2F40"/>
    <w:rsid w:val="007F30AC"/>
    <w:rsid w:val="007F32DB"/>
    <w:rsid w:val="007F3711"/>
    <w:rsid w:val="007F3725"/>
    <w:rsid w:val="007F3B47"/>
    <w:rsid w:val="007F3C53"/>
    <w:rsid w:val="007F3CD3"/>
    <w:rsid w:val="007F3FFE"/>
    <w:rsid w:val="007F4115"/>
    <w:rsid w:val="007F4193"/>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B1D"/>
    <w:rsid w:val="007F5C8C"/>
    <w:rsid w:val="007F616B"/>
    <w:rsid w:val="007F6D0E"/>
    <w:rsid w:val="007F6F0E"/>
    <w:rsid w:val="007F704A"/>
    <w:rsid w:val="007F731B"/>
    <w:rsid w:val="007F7570"/>
    <w:rsid w:val="007F788C"/>
    <w:rsid w:val="007F7983"/>
    <w:rsid w:val="007F7AB7"/>
    <w:rsid w:val="007F7B01"/>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0C0"/>
    <w:rsid w:val="008032E4"/>
    <w:rsid w:val="00803684"/>
    <w:rsid w:val="008038B9"/>
    <w:rsid w:val="00803C46"/>
    <w:rsid w:val="00803F8F"/>
    <w:rsid w:val="00803F9E"/>
    <w:rsid w:val="00804582"/>
    <w:rsid w:val="00804A92"/>
    <w:rsid w:val="00805139"/>
    <w:rsid w:val="00805884"/>
    <w:rsid w:val="00805BF6"/>
    <w:rsid w:val="00805C21"/>
    <w:rsid w:val="00805E11"/>
    <w:rsid w:val="00806074"/>
    <w:rsid w:val="008063F0"/>
    <w:rsid w:val="0080659D"/>
    <w:rsid w:val="00806647"/>
    <w:rsid w:val="0080692A"/>
    <w:rsid w:val="008069B1"/>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7E6"/>
    <w:rsid w:val="0081186A"/>
    <w:rsid w:val="0081216F"/>
    <w:rsid w:val="00812213"/>
    <w:rsid w:val="00812317"/>
    <w:rsid w:val="008123CA"/>
    <w:rsid w:val="00812408"/>
    <w:rsid w:val="00812554"/>
    <w:rsid w:val="00812576"/>
    <w:rsid w:val="00812A65"/>
    <w:rsid w:val="00812D5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73"/>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725"/>
    <w:rsid w:val="00820990"/>
    <w:rsid w:val="00820C25"/>
    <w:rsid w:val="00820F53"/>
    <w:rsid w:val="00821059"/>
    <w:rsid w:val="008213A5"/>
    <w:rsid w:val="008215BD"/>
    <w:rsid w:val="008217BC"/>
    <w:rsid w:val="00821A5D"/>
    <w:rsid w:val="00821ACB"/>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D0B"/>
    <w:rsid w:val="00824E19"/>
    <w:rsid w:val="00824F38"/>
    <w:rsid w:val="008250BF"/>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7DA"/>
    <w:rsid w:val="00827AEF"/>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AE4"/>
    <w:rsid w:val="00832B33"/>
    <w:rsid w:val="00832CBD"/>
    <w:rsid w:val="00832EF4"/>
    <w:rsid w:val="008337BB"/>
    <w:rsid w:val="008344F7"/>
    <w:rsid w:val="00834781"/>
    <w:rsid w:val="00834819"/>
    <w:rsid w:val="00834A98"/>
    <w:rsid w:val="00834AEE"/>
    <w:rsid w:val="00834CE1"/>
    <w:rsid w:val="00834D14"/>
    <w:rsid w:val="00835188"/>
    <w:rsid w:val="0083552C"/>
    <w:rsid w:val="008355B2"/>
    <w:rsid w:val="008355F0"/>
    <w:rsid w:val="00835780"/>
    <w:rsid w:val="00835883"/>
    <w:rsid w:val="00835BC6"/>
    <w:rsid w:val="00835F16"/>
    <w:rsid w:val="0083602A"/>
    <w:rsid w:val="008360BE"/>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8D8"/>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5AB"/>
    <w:rsid w:val="0084464F"/>
    <w:rsid w:val="008446F9"/>
    <w:rsid w:val="008448B1"/>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758"/>
    <w:rsid w:val="00847997"/>
    <w:rsid w:val="00847A33"/>
    <w:rsid w:val="00847D41"/>
    <w:rsid w:val="00847E76"/>
    <w:rsid w:val="00847E8F"/>
    <w:rsid w:val="008501DF"/>
    <w:rsid w:val="0085035B"/>
    <w:rsid w:val="008504DE"/>
    <w:rsid w:val="00850B9B"/>
    <w:rsid w:val="00850C15"/>
    <w:rsid w:val="00850D65"/>
    <w:rsid w:val="00850FFD"/>
    <w:rsid w:val="008512BE"/>
    <w:rsid w:val="00851395"/>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274"/>
    <w:rsid w:val="00855387"/>
    <w:rsid w:val="0085545B"/>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5786E"/>
    <w:rsid w:val="0086016C"/>
    <w:rsid w:val="00860301"/>
    <w:rsid w:val="00860360"/>
    <w:rsid w:val="00860561"/>
    <w:rsid w:val="00860609"/>
    <w:rsid w:val="008609EE"/>
    <w:rsid w:val="00860FC2"/>
    <w:rsid w:val="008610A2"/>
    <w:rsid w:val="00861138"/>
    <w:rsid w:val="00861318"/>
    <w:rsid w:val="00861601"/>
    <w:rsid w:val="008619F8"/>
    <w:rsid w:val="00861AE4"/>
    <w:rsid w:val="00861B89"/>
    <w:rsid w:val="00861CB2"/>
    <w:rsid w:val="00861FF7"/>
    <w:rsid w:val="008623F7"/>
    <w:rsid w:val="008624B9"/>
    <w:rsid w:val="008624E7"/>
    <w:rsid w:val="0086253B"/>
    <w:rsid w:val="0086262F"/>
    <w:rsid w:val="00862796"/>
    <w:rsid w:val="00862897"/>
    <w:rsid w:val="00862B64"/>
    <w:rsid w:val="00862BAB"/>
    <w:rsid w:val="0086330B"/>
    <w:rsid w:val="008635B9"/>
    <w:rsid w:val="00863988"/>
    <w:rsid w:val="00863D32"/>
    <w:rsid w:val="00863FAD"/>
    <w:rsid w:val="008640A3"/>
    <w:rsid w:val="008641FB"/>
    <w:rsid w:val="0086435E"/>
    <w:rsid w:val="00864445"/>
    <w:rsid w:val="0086469B"/>
    <w:rsid w:val="008646E9"/>
    <w:rsid w:val="00864951"/>
    <w:rsid w:val="00864A25"/>
    <w:rsid w:val="00864B3F"/>
    <w:rsid w:val="00864E0A"/>
    <w:rsid w:val="00865658"/>
    <w:rsid w:val="0086569C"/>
    <w:rsid w:val="0086575F"/>
    <w:rsid w:val="00865AF4"/>
    <w:rsid w:val="00865B93"/>
    <w:rsid w:val="00865CF0"/>
    <w:rsid w:val="00866054"/>
    <w:rsid w:val="00866280"/>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A5A"/>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D5B"/>
    <w:rsid w:val="00877EBD"/>
    <w:rsid w:val="00877EC8"/>
    <w:rsid w:val="008803E5"/>
    <w:rsid w:val="00880405"/>
    <w:rsid w:val="008805B2"/>
    <w:rsid w:val="008807B9"/>
    <w:rsid w:val="00880824"/>
    <w:rsid w:val="00880A50"/>
    <w:rsid w:val="00880A6A"/>
    <w:rsid w:val="00880B9D"/>
    <w:rsid w:val="00881672"/>
    <w:rsid w:val="00881754"/>
    <w:rsid w:val="008818C2"/>
    <w:rsid w:val="00881A4D"/>
    <w:rsid w:val="00881A96"/>
    <w:rsid w:val="00881DD4"/>
    <w:rsid w:val="008821FB"/>
    <w:rsid w:val="00882241"/>
    <w:rsid w:val="0088233E"/>
    <w:rsid w:val="00882781"/>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43"/>
    <w:rsid w:val="00884970"/>
    <w:rsid w:val="00884AB8"/>
    <w:rsid w:val="00884B2A"/>
    <w:rsid w:val="00884D42"/>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7DA"/>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7D2"/>
    <w:rsid w:val="0089184C"/>
    <w:rsid w:val="008919A2"/>
    <w:rsid w:val="00891AC0"/>
    <w:rsid w:val="00891AEB"/>
    <w:rsid w:val="00891C91"/>
    <w:rsid w:val="00891CEC"/>
    <w:rsid w:val="0089207D"/>
    <w:rsid w:val="00892466"/>
    <w:rsid w:val="0089276F"/>
    <w:rsid w:val="00892BCA"/>
    <w:rsid w:val="00892DA0"/>
    <w:rsid w:val="00892E50"/>
    <w:rsid w:val="008931CB"/>
    <w:rsid w:val="00893473"/>
    <w:rsid w:val="008938A9"/>
    <w:rsid w:val="00893EBD"/>
    <w:rsid w:val="00893F22"/>
    <w:rsid w:val="00893F33"/>
    <w:rsid w:val="0089409A"/>
    <w:rsid w:val="00894147"/>
    <w:rsid w:val="00894406"/>
    <w:rsid w:val="00894413"/>
    <w:rsid w:val="008944D7"/>
    <w:rsid w:val="008945E0"/>
    <w:rsid w:val="008948DA"/>
    <w:rsid w:val="008953FC"/>
    <w:rsid w:val="0089543C"/>
    <w:rsid w:val="008955F7"/>
    <w:rsid w:val="00895615"/>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5"/>
    <w:rsid w:val="008A49E9"/>
    <w:rsid w:val="008A4A25"/>
    <w:rsid w:val="008A4A8E"/>
    <w:rsid w:val="008A4B3C"/>
    <w:rsid w:val="008A4BBA"/>
    <w:rsid w:val="008A5079"/>
    <w:rsid w:val="008A5240"/>
    <w:rsid w:val="008A557F"/>
    <w:rsid w:val="008A56D2"/>
    <w:rsid w:val="008A5A36"/>
    <w:rsid w:val="008A5A55"/>
    <w:rsid w:val="008A5DA5"/>
    <w:rsid w:val="008A5FB9"/>
    <w:rsid w:val="008A6105"/>
    <w:rsid w:val="008A625E"/>
    <w:rsid w:val="008A6332"/>
    <w:rsid w:val="008A65C5"/>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D6C"/>
    <w:rsid w:val="008B0EBC"/>
    <w:rsid w:val="008B0F4B"/>
    <w:rsid w:val="008B0FBF"/>
    <w:rsid w:val="008B120D"/>
    <w:rsid w:val="008B13E9"/>
    <w:rsid w:val="008B1CCF"/>
    <w:rsid w:val="008B1D2F"/>
    <w:rsid w:val="008B1D80"/>
    <w:rsid w:val="008B1DFD"/>
    <w:rsid w:val="008B21EF"/>
    <w:rsid w:val="008B2405"/>
    <w:rsid w:val="008B25C9"/>
    <w:rsid w:val="008B26C3"/>
    <w:rsid w:val="008B2C96"/>
    <w:rsid w:val="008B311A"/>
    <w:rsid w:val="008B3265"/>
    <w:rsid w:val="008B3282"/>
    <w:rsid w:val="008B32F0"/>
    <w:rsid w:val="008B3E04"/>
    <w:rsid w:val="008B436E"/>
    <w:rsid w:val="008B4372"/>
    <w:rsid w:val="008B437D"/>
    <w:rsid w:val="008B44B9"/>
    <w:rsid w:val="008B44D5"/>
    <w:rsid w:val="008B4670"/>
    <w:rsid w:val="008B4757"/>
    <w:rsid w:val="008B4795"/>
    <w:rsid w:val="008B4910"/>
    <w:rsid w:val="008B4987"/>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B7CB1"/>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9FC"/>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825"/>
    <w:rsid w:val="008C6B64"/>
    <w:rsid w:val="008C6B65"/>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E6E"/>
    <w:rsid w:val="008D2F03"/>
    <w:rsid w:val="008D32CA"/>
    <w:rsid w:val="008D3704"/>
    <w:rsid w:val="008D374E"/>
    <w:rsid w:val="008D3981"/>
    <w:rsid w:val="008D39C6"/>
    <w:rsid w:val="008D3C30"/>
    <w:rsid w:val="008D3DD8"/>
    <w:rsid w:val="008D3ED8"/>
    <w:rsid w:val="008D3FDC"/>
    <w:rsid w:val="008D4110"/>
    <w:rsid w:val="008D421F"/>
    <w:rsid w:val="008D44BD"/>
    <w:rsid w:val="008D4B73"/>
    <w:rsid w:val="008D51FF"/>
    <w:rsid w:val="008D5216"/>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DC0"/>
    <w:rsid w:val="008E1F17"/>
    <w:rsid w:val="008E1F7F"/>
    <w:rsid w:val="008E21B7"/>
    <w:rsid w:val="008E2353"/>
    <w:rsid w:val="008E2447"/>
    <w:rsid w:val="008E2911"/>
    <w:rsid w:val="008E2A98"/>
    <w:rsid w:val="008E2ABC"/>
    <w:rsid w:val="008E2ABD"/>
    <w:rsid w:val="008E2BAE"/>
    <w:rsid w:val="008E2BF4"/>
    <w:rsid w:val="008E3168"/>
    <w:rsid w:val="008E3297"/>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836"/>
    <w:rsid w:val="008E7CDC"/>
    <w:rsid w:val="008E7E2B"/>
    <w:rsid w:val="008F0088"/>
    <w:rsid w:val="008F0229"/>
    <w:rsid w:val="008F05E4"/>
    <w:rsid w:val="008F069A"/>
    <w:rsid w:val="008F0A4D"/>
    <w:rsid w:val="008F0AC8"/>
    <w:rsid w:val="008F0B56"/>
    <w:rsid w:val="008F0C4A"/>
    <w:rsid w:val="008F0D71"/>
    <w:rsid w:val="008F105F"/>
    <w:rsid w:val="008F15F7"/>
    <w:rsid w:val="008F16C5"/>
    <w:rsid w:val="008F1D7E"/>
    <w:rsid w:val="008F2112"/>
    <w:rsid w:val="008F22A2"/>
    <w:rsid w:val="008F2640"/>
    <w:rsid w:val="008F2945"/>
    <w:rsid w:val="008F2C4A"/>
    <w:rsid w:val="008F34F2"/>
    <w:rsid w:val="008F362C"/>
    <w:rsid w:val="008F375C"/>
    <w:rsid w:val="008F376B"/>
    <w:rsid w:val="008F3C63"/>
    <w:rsid w:val="008F3CA1"/>
    <w:rsid w:val="008F3F8B"/>
    <w:rsid w:val="008F40C8"/>
    <w:rsid w:val="008F43E3"/>
    <w:rsid w:val="008F4B04"/>
    <w:rsid w:val="008F51BB"/>
    <w:rsid w:val="008F53F4"/>
    <w:rsid w:val="008F570F"/>
    <w:rsid w:val="008F5961"/>
    <w:rsid w:val="008F5970"/>
    <w:rsid w:val="008F599B"/>
    <w:rsid w:val="008F5AF5"/>
    <w:rsid w:val="008F5E26"/>
    <w:rsid w:val="008F5EA2"/>
    <w:rsid w:val="008F6531"/>
    <w:rsid w:val="008F6532"/>
    <w:rsid w:val="008F65E9"/>
    <w:rsid w:val="008F6B6C"/>
    <w:rsid w:val="008F6E8B"/>
    <w:rsid w:val="008F7010"/>
    <w:rsid w:val="008F705A"/>
    <w:rsid w:val="008F713F"/>
    <w:rsid w:val="008F750E"/>
    <w:rsid w:val="008F751A"/>
    <w:rsid w:val="008F7525"/>
    <w:rsid w:val="008F76F3"/>
    <w:rsid w:val="008F777B"/>
    <w:rsid w:val="008F77E9"/>
    <w:rsid w:val="008F7985"/>
    <w:rsid w:val="008F7BBF"/>
    <w:rsid w:val="008F7C22"/>
    <w:rsid w:val="008F7C5F"/>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7B"/>
    <w:rsid w:val="00904AA4"/>
    <w:rsid w:val="00904EB7"/>
    <w:rsid w:val="00904FE8"/>
    <w:rsid w:val="00905053"/>
    <w:rsid w:val="0090510D"/>
    <w:rsid w:val="0090523F"/>
    <w:rsid w:val="00905315"/>
    <w:rsid w:val="00905352"/>
    <w:rsid w:val="009053D5"/>
    <w:rsid w:val="00905552"/>
    <w:rsid w:val="00905737"/>
    <w:rsid w:val="009058C7"/>
    <w:rsid w:val="00905A79"/>
    <w:rsid w:val="00905B5F"/>
    <w:rsid w:val="00905B9A"/>
    <w:rsid w:val="00905EEB"/>
    <w:rsid w:val="009061C1"/>
    <w:rsid w:val="009062FE"/>
    <w:rsid w:val="009064B9"/>
    <w:rsid w:val="00906524"/>
    <w:rsid w:val="00906A4D"/>
    <w:rsid w:val="00906B31"/>
    <w:rsid w:val="00906BA4"/>
    <w:rsid w:val="00906F02"/>
    <w:rsid w:val="0090718E"/>
    <w:rsid w:val="00907282"/>
    <w:rsid w:val="009073D9"/>
    <w:rsid w:val="00907785"/>
    <w:rsid w:val="00907D24"/>
    <w:rsid w:val="00910163"/>
    <w:rsid w:val="009103BD"/>
    <w:rsid w:val="009103E0"/>
    <w:rsid w:val="00910942"/>
    <w:rsid w:val="00910B30"/>
    <w:rsid w:val="00910B55"/>
    <w:rsid w:val="00910B94"/>
    <w:rsid w:val="00910FB7"/>
    <w:rsid w:val="00910FCA"/>
    <w:rsid w:val="00910FDC"/>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1F6"/>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65"/>
    <w:rsid w:val="009212F8"/>
    <w:rsid w:val="00921417"/>
    <w:rsid w:val="009214B4"/>
    <w:rsid w:val="0092159A"/>
    <w:rsid w:val="009215BE"/>
    <w:rsid w:val="0092161D"/>
    <w:rsid w:val="009216D1"/>
    <w:rsid w:val="0092176B"/>
    <w:rsid w:val="0092183B"/>
    <w:rsid w:val="00921902"/>
    <w:rsid w:val="00921AF4"/>
    <w:rsid w:val="00921BD7"/>
    <w:rsid w:val="0092215C"/>
    <w:rsid w:val="0092236A"/>
    <w:rsid w:val="009225B2"/>
    <w:rsid w:val="009228A3"/>
    <w:rsid w:val="00922A4F"/>
    <w:rsid w:val="00922BFF"/>
    <w:rsid w:val="00922F3E"/>
    <w:rsid w:val="00922F5B"/>
    <w:rsid w:val="00923091"/>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27556"/>
    <w:rsid w:val="00927A1F"/>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3"/>
    <w:rsid w:val="0093377A"/>
    <w:rsid w:val="00933F39"/>
    <w:rsid w:val="009346E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04F"/>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BA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37C"/>
    <w:rsid w:val="009575F3"/>
    <w:rsid w:val="009577B0"/>
    <w:rsid w:val="00957942"/>
    <w:rsid w:val="00957A02"/>
    <w:rsid w:val="00957AC5"/>
    <w:rsid w:val="00957CD6"/>
    <w:rsid w:val="00957D2D"/>
    <w:rsid w:val="00957D63"/>
    <w:rsid w:val="00957E38"/>
    <w:rsid w:val="009600A0"/>
    <w:rsid w:val="009600B3"/>
    <w:rsid w:val="009600DF"/>
    <w:rsid w:val="00960450"/>
    <w:rsid w:val="00960564"/>
    <w:rsid w:val="00960E40"/>
    <w:rsid w:val="00961227"/>
    <w:rsid w:val="0096132D"/>
    <w:rsid w:val="00961408"/>
    <w:rsid w:val="00961547"/>
    <w:rsid w:val="009617DC"/>
    <w:rsid w:val="00961A0F"/>
    <w:rsid w:val="00961BBA"/>
    <w:rsid w:val="009624A0"/>
    <w:rsid w:val="009628F8"/>
    <w:rsid w:val="00962CFA"/>
    <w:rsid w:val="009630F5"/>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CBE"/>
    <w:rsid w:val="00964DF8"/>
    <w:rsid w:val="00964EE9"/>
    <w:rsid w:val="00964F2C"/>
    <w:rsid w:val="00965250"/>
    <w:rsid w:val="00965402"/>
    <w:rsid w:val="0096542D"/>
    <w:rsid w:val="00965576"/>
    <w:rsid w:val="009657BF"/>
    <w:rsid w:val="00965BB3"/>
    <w:rsid w:val="00965E1D"/>
    <w:rsid w:val="00966362"/>
    <w:rsid w:val="009663A4"/>
    <w:rsid w:val="00966BD9"/>
    <w:rsid w:val="0096713B"/>
    <w:rsid w:val="009676E4"/>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E8F"/>
    <w:rsid w:val="00973F86"/>
    <w:rsid w:val="0097413F"/>
    <w:rsid w:val="009743E4"/>
    <w:rsid w:val="0097486B"/>
    <w:rsid w:val="009749F8"/>
    <w:rsid w:val="00974A5A"/>
    <w:rsid w:val="00974BF5"/>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0A"/>
    <w:rsid w:val="0097698E"/>
    <w:rsid w:val="00976ACC"/>
    <w:rsid w:val="009772C7"/>
    <w:rsid w:val="00977F61"/>
    <w:rsid w:val="00980157"/>
    <w:rsid w:val="0098015F"/>
    <w:rsid w:val="009801DC"/>
    <w:rsid w:val="00980470"/>
    <w:rsid w:val="009804C9"/>
    <w:rsid w:val="00980D93"/>
    <w:rsid w:val="00980FD0"/>
    <w:rsid w:val="00981155"/>
    <w:rsid w:val="009815B0"/>
    <w:rsid w:val="0098198B"/>
    <w:rsid w:val="00981FB9"/>
    <w:rsid w:val="0098201C"/>
    <w:rsid w:val="0098204B"/>
    <w:rsid w:val="00982201"/>
    <w:rsid w:val="009822A5"/>
    <w:rsid w:val="0098270A"/>
    <w:rsid w:val="009829C9"/>
    <w:rsid w:val="00982B29"/>
    <w:rsid w:val="00982B7C"/>
    <w:rsid w:val="00982BE5"/>
    <w:rsid w:val="00982C1D"/>
    <w:rsid w:val="00982CC1"/>
    <w:rsid w:val="00983034"/>
    <w:rsid w:val="00983190"/>
    <w:rsid w:val="0098340B"/>
    <w:rsid w:val="009835E3"/>
    <w:rsid w:val="0098362C"/>
    <w:rsid w:val="00983734"/>
    <w:rsid w:val="00983A0E"/>
    <w:rsid w:val="00983C2E"/>
    <w:rsid w:val="00983E29"/>
    <w:rsid w:val="00983FD6"/>
    <w:rsid w:val="009844BB"/>
    <w:rsid w:val="0098467C"/>
    <w:rsid w:val="00984789"/>
    <w:rsid w:val="00984B4F"/>
    <w:rsid w:val="00984E6D"/>
    <w:rsid w:val="0098508B"/>
    <w:rsid w:val="009851E6"/>
    <w:rsid w:val="009852E9"/>
    <w:rsid w:val="0098599F"/>
    <w:rsid w:val="00985BEC"/>
    <w:rsid w:val="00985FD1"/>
    <w:rsid w:val="00985FF8"/>
    <w:rsid w:val="00986254"/>
    <w:rsid w:val="009866BC"/>
    <w:rsid w:val="00986ABD"/>
    <w:rsid w:val="00986C26"/>
    <w:rsid w:val="00986F65"/>
    <w:rsid w:val="00987061"/>
    <w:rsid w:val="009871B9"/>
    <w:rsid w:val="00987298"/>
    <w:rsid w:val="009872E3"/>
    <w:rsid w:val="009876B1"/>
    <w:rsid w:val="00987929"/>
    <w:rsid w:val="009879F4"/>
    <w:rsid w:val="00987E98"/>
    <w:rsid w:val="00987EA9"/>
    <w:rsid w:val="009901EE"/>
    <w:rsid w:val="00990584"/>
    <w:rsid w:val="00990A8E"/>
    <w:rsid w:val="00990AB3"/>
    <w:rsid w:val="00990B4C"/>
    <w:rsid w:val="00991232"/>
    <w:rsid w:val="009915E6"/>
    <w:rsid w:val="00991856"/>
    <w:rsid w:val="00991D84"/>
    <w:rsid w:val="00992189"/>
    <w:rsid w:val="0099218B"/>
    <w:rsid w:val="00992314"/>
    <w:rsid w:val="00992514"/>
    <w:rsid w:val="009926CF"/>
    <w:rsid w:val="009927B9"/>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9D7"/>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0E9"/>
    <w:rsid w:val="009A63CB"/>
    <w:rsid w:val="009A65F0"/>
    <w:rsid w:val="009A6620"/>
    <w:rsid w:val="009A67D7"/>
    <w:rsid w:val="009A6859"/>
    <w:rsid w:val="009A69BC"/>
    <w:rsid w:val="009A6A75"/>
    <w:rsid w:val="009A6C56"/>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7FF"/>
    <w:rsid w:val="009B2C0A"/>
    <w:rsid w:val="009B2F6C"/>
    <w:rsid w:val="009B30D3"/>
    <w:rsid w:val="009B323A"/>
    <w:rsid w:val="009B33A3"/>
    <w:rsid w:val="009B371F"/>
    <w:rsid w:val="009B39D8"/>
    <w:rsid w:val="009B3AB0"/>
    <w:rsid w:val="009B3D32"/>
    <w:rsid w:val="009B3EEF"/>
    <w:rsid w:val="009B3EF5"/>
    <w:rsid w:val="009B3F04"/>
    <w:rsid w:val="009B4552"/>
    <w:rsid w:val="009B468B"/>
    <w:rsid w:val="009B4960"/>
    <w:rsid w:val="009B4CAF"/>
    <w:rsid w:val="009B4E4C"/>
    <w:rsid w:val="009B4E9D"/>
    <w:rsid w:val="009B51C7"/>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0D7A"/>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52B"/>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E94"/>
    <w:rsid w:val="009D1F5A"/>
    <w:rsid w:val="009D2052"/>
    <w:rsid w:val="009D275D"/>
    <w:rsid w:val="009D2772"/>
    <w:rsid w:val="009D29CB"/>
    <w:rsid w:val="009D30F1"/>
    <w:rsid w:val="009D32C6"/>
    <w:rsid w:val="009D32CD"/>
    <w:rsid w:val="009D35E5"/>
    <w:rsid w:val="009D3859"/>
    <w:rsid w:val="009D39CA"/>
    <w:rsid w:val="009D3DAB"/>
    <w:rsid w:val="009D3EA4"/>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7FA"/>
    <w:rsid w:val="009E0858"/>
    <w:rsid w:val="009E08C3"/>
    <w:rsid w:val="009E0B11"/>
    <w:rsid w:val="009E0D2E"/>
    <w:rsid w:val="009E0F99"/>
    <w:rsid w:val="009E10B7"/>
    <w:rsid w:val="009E13D0"/>
    <w:rsid w:val="009E13EE"/>
    <w:rsid w:val="009E146E"/>
    <w:rsid w:val="009E1523"/>
    <w:rsid w:val="009E163E"/>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B9A"/>
    <w:rsid w:val="009E4CE2"/>
    <w:rsid w:val="009E4E38"/>
    <w:rsid w:val="009E4F39"/>
    <w:rsid w:val="009E51B1"/>
    <w:rsid w:val="009E522A"/>
    <w:rsid w:val="009E5257"/>
    <w:rsid w:val="009E5522"/>
    <w:rsid w:val="009E5679"/>
    <w:rsid w:val="009E56FF"/>
    <w:rsid w:val="009E591B"/>
    <w:rsid w:val="009E5951"/>
    <w:rsid w:val="009E6093"/>
    <w:rsid w:val="009E645E"/>
    <w:rsid w:val="009E6581"/>
    <w:rsid w:val="009E66C4"/>
    <w:rsid w:val="009E6777"/>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62D"/>
    <w:rsid w:val="009F582F"/>
    <w:rsid w:val="009F583F"/>
    <w:rsid w:val="009F59DD"/>
    <w:rsid w:val="009F5B06"/>
    <w:rsid w:val="009F5BE4"/>
    <w:rsid w:val="009F5FE4"/>
    <w:rsid w:val="009F6119"/>
    <w:rsid w:val="009F622D"/>
    <w:rsid w:val="009F62AB"/>
    <w:rsid w:val="009F6455"/>
    <w:rsid w:val="009F662D"/>
    <w:rsid w:val="009F6A43"/>
    <w:rsid w:val="009F6EC0"/>
    <w:rsid w:val="009F704E"/>
    <w:rsid w:val="009F72FC"/>
    <w:rsid w:val="009F7337"/>
    <w:rsid w:val="009F754B"/>
    <w:rsid w:val="009F75F4"/>
    <w:rsid w:val="009F7B01"/>
    <w:rsid w:val="009F7D7C"/>
    <w:rsid w:val="009F7F36"/>
    <w:rsid w:val="009F7F49"/>
    <w:rsid w:val="009F7FD4"/>
    <w:rsid w:val="00A0013D"/>
    <w:rsid w:val="00A002D8"/>
    <w:rsid w:val="00A003A3"/>
    <w:rsid w:val="00A0064E"/>
    <w:rsid w:val="00A008CB"/>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340"/>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67"/>
    <w:rsid w:val="00A077CC"/>
    <w:rsid w:val="00A077EF"/>
    <w:rsid w:val="00A078AA"/>
    <w:rsid w:val="00A100EC"/>
    <w:rsid w:val="00A10616"/>
    <w:rsid w:val="00A107D6"/>
    <w:rsid w:val="00A10833"/>
    <w:rsid w:val="00A1092E"/>
    <w:rsid w:val="00A10CDF"/>
    <w:rsid w:val="00A10DBA"/>
    <w:rsid w:val="00A10F09"/>
    <w:rsid w:val="00A10F53"/>
    <w:rsid w:val="00A10F89"/>
    <w:rsid w:val="00A11233"/>
    <w:rsid w:val="00A11377"/>
    <w:rsid w:val="00A11622"/>
    <w:rsid w:val="00A11B9F"/>
    <w:rsid w:val="00A11CC0"/>
    <w:rsid w:val="00A11FEF"/>
    <w:rsid w:val="00A12271"/>
    <w:rsid w:val="00A1235D"/>
    <w:rsid w:val="00A125CB"/>
    <w:rsid w:val="00A12A1F"/>
    <w:rsid w:val="00A12CED"/>
    <w:rsid w:val="00A12D72"/>
    <w:rsid w:val="00A12DB0"/>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4EA"/>
    <w:rsid w:val="00A218C5"/>
    <w:rsid w:val="00A218E0"/>
    <w:rsid w:val="00A21957"/>
    <w:rsid w:val="00A21BCC"/>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610"/>
    <w:rsid w:val="00A25C9E"/>
    <w:rsid w:val="00A25CC1"/>
    <w:rsid w:val="00A25EF0"/>
    <w:rsid w:val="00A265AE"/>
    <w:rsid w:val="00A266A7"/>
    <w:rsid w:val="00A26738"/>
    <w:rsid w:val="00A26828"/>
    <w:rsid w:val="00A26C01"/>
    <w:rsid w:val="00A26C02"/>
    <w:rsid w:val="00A26C9B"/>
    <w:rsid w:val="00A26CF4"/>
    <w:rsid w:val="00A27165"/>
    <w:rsid w:val="00A27238"/>
    <w:rsid w:val="00A27289"/>
    <w:rsid w:val="00A274C1"/>
    <w:rsid w:val="00A275B7"/>
    <w:rsid w:val="00A275EE"/>
    <w:rsid w:val="00A27869"/>
    <w:rsid w:val="00A27AB9"/>
    <w:rsid w:val="00A27EEA"/>
    <w:rsid w:val="00A30398"/>
    <w:rsid w:val="00A30569"/>
    <w:rsid w:val="00A307D1"/>
    <w:rsid w:val="00A30830"/>
    <w:rsid w:val="00A30DBB"/>
    <w:rsid w:val="00A30E47"/>
    <w:rsid w:val="00A30F08"/>
    <w:rsid w:val="00A30F3F"/>
    <w:rsid w:val="00A31AA6"/>
    <w:rsid w:val="00A31B07"/>
    <w:rsid w:val="00A31DDA"/>
    <w:rsid w:val="00A32042"/>
    <w:rsid w:val="00A32049"/>
    <w:rsid w:val="00A32062"/>
    <w:rsid w:val="00A320D9"/>
    <w:rsid w:val="00A32121"/>
    <w:rsid w:val="00A32171"/>
    <w:rsid w:val="00A324E7"/>
    <w:rsid w:val="00A325C8"/>
    <w:rsid w:val="00A32704"/>
    <w:rsid w:val="00A32AFA"/>
    <w:rsid w:val="00A32B45"/>
    <w:rsid w:val="00A32C2C"/>
    <w:rsid w:val="00A32D70"/>
    <w:rsid w:val="00A332DD"/>
    <w:rsid w:val="00A3349F"/>
    <w:rsid w:val="00A338C4"/>
    <w:rsid w:val="00A33E77"/>
    <w:rsid w:val="00A33FAD"/>
    <w:rsid w:val="00A34586"/>
    <w:rsid w:val="00A34BF6"/>
    <w:rsid w:val="00A35020"/>
    <w:rsid w:val="00A3546E"/>
    <w:rsid w:val="00A35562"/>
    <w:rsid w:val="00A356BC"/>
    <w:rsid w:val="00A35747"/>
    <w:rsid w:val="00A35B32"/>
    <w:rsid w:val="00A35B58"/>
    <w:rsid w:val="00A360A2"/>
    <w:rsid w:val="00A361CA"/>
    <w:rsid w:val="00A36443"/>
    <w:rsid w:val="00A366C6"/>
    <w:rsid w:val="00A36A1D"/>
    <w:rsid w:val="00A36C88"/>
    <w:rsid w:val="00A36FA1"/>
    <w:rsid w:val="00A372F4"/>
    <w:rsid w:val="00A37517"/>
    <w:rsid w:val="00A37610"/>
    <w:rsid w:val="00A37CD6"/>
    <w:rsid w:val="00A37ED1"/>
    <w:rsid w:val="00A4043B"/>
    <w:rsid w:val="00A40769"/>
    <w:rsid w:val="00A40C09"/>
    <w:rsid w:val="00A40EB4"/>
    <w:rsid w:val="00A40F69"/>
    <w:rsid w:val="00A41351"/>
    <w:rsid w:val="00A415E5"/>
    <w:rsid w:val="00A41719"/>
    <w:rsid w:val="00A41745"/>
    <w:rsid w:val="00A41841"/>
    <w:rsid w:val="00A41BFC"/>
    <w:rsid w:val="00A421A1"/>
    <w:rsid w:val="00A42764"/>
    <w:rsid w:val="00A428A6"/>
    <w:rsid w:val="00A42919"/>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5E3"/>
    <w:rsid w:val="00A467DC"/>
    <w:rsid w:val="00A46EC0"/>
    <w:rsid w:val="00A47396"/>
    <w:rsid w:val="00A477F4"/>
    <w:rsid w:val="00A47E89"/>
    <w:rsid w:val="00A50089"/>
    <w:rsid w:val="00A503B2"/>
    <w:rsid w:val="00A50572"/>
    <w:rsid w:val="00A5084F"/>
    <w:rsid w:val="00A50BDA"/>
    <w:rsid w:val="00A50CB2"/>
    <w:rsid w:val="00A50F75"/>
    <w:rsid w:val="00A51F49"/>
    <w:rsid w:val="00A52A1F"/>
    <w:rsid w:val="00A52BCE"/>
    <w:rsid w:val="00A52C9A"/>
    <w:rsid w:val="00A52CFD"/>
    <w:rsid w:val="00A52DAA"/>
    <w:rsid w:val="00A52F4B"/>
    <w:rsid w:val="00A52F87"/>
    <w:rsid w:val="00A53003"/>
    <w:rsid w:val="00A5322B"/>
    <w:rsid w:val="00A5336D"/>
    <w:rsid w:val="00A534D5"/>
    <w:rsid w:val="00A53759"/>
    <w:rsid w:val="00A53797"/>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CCF"/>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1F78"/>
    <w:rsid w:val="00A62037"/>
    <w:rsid w:val="00A62318"/>
    <w:rsid w:val="00A62B44"/>
    <w:rsid w:val="00A62B76"/>
    <w:rsid w:val="00A62F1E"/>
    <w:rsid w:val="00A62F29"/>
    <w:rsid w:val="00A63140"/>
    <w:rsid w:val="00A6326C"/>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5B5"/>
    <w:rsid w:val="00A65691"/>
    <w:rsid w:val="00A65693"/>
    <w:rsid w:val="00A6573B"/>
    <w:rsid w:val="00A658FF"/>
    <w:rsid w:val="00A65C2E"/>
    <w:rsid w:val="00A65C3F"/>
    <w:rsid w:val="00A65CB6"/>
    <w:rsid w:val="00A66123"/>
    <w:rsid w:val="00A664EE"/>
    <w:rsid w:val="00A66A57"/>
    <w:rsid w:val="00A66A5E"/>
    <w:rsid w:val="00A674A6"/>
    <w:rsid w:val="00A677A0"/>
    <w:rsid w:val="00A677B5"/>
    <w:rsid w:val="00A67AC0"/>
    <w:rsid w:val="00A67CDC"/>
    <w:rsid w:val="00A70219"/>
    <w:rsid w:val="00A70275"/>
    <w:rsid w:val="00A7027C"/>
    <w:rsid w:val="00A702B5"/>
    <w:rsid w:val="00A70876"/>
    <w:rsid w:val="00A708C3"/>
    <w:rsid w:val="00A7092A"/>
    <w:rsid w:val="00A70935"/>
    <w:rsid w:val="00A70CCF"/>
    <w:rsid w:val="00A71299"/>
    <w:rsid w:val="00A7140E"/>
    <w:rsid w:val="00A7147C"/>
    <w:rsid w:val="00A7151C"/>
    <w:rsid w:val="00A71667"/>
    <w:rsid w:val="00A7166F"/>
    <w:rsid w:val="00A717A3"/>
    <w:rsid w:val="00A72AAD"/>
    <w:rsid w:val="00A738EA"/>
    <w:rsid w:val="00A739D4"/>
    <w:rsid w:val="00A73F9E"/>
    <w:rsid w:val="00A742B1"/>
    <w:rsid w:val="00A7496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712F"/>
    <w:rsid w:val="00A77155"/>
    <w:rsid w:val="00A77196"/>
    <w:rsid w:val="00A771AA"/>
    <w:rsid w:val="00A777EC"/>
    <w:rsid w:val="00A77982"/>
    <w:rsid w:val="00A77CBE"/>
    <w:rsid w:val="00A77E91"/>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00"/>
    <w:rsid w:val="00A84A56"/>
    <w:rsid w:val="00A8514A"/>
    <w:rsid w:val="00A853FD"/>
    <w:rsid w:val="00A85579"/>
    <w:rsid w:val="00A857AE"/>
    <w:rsid w:val="00A85965"/>
    <w:rsid w:val="00A85B11"/>
    <w:rsid w:val="00A85C5E"/>
    <w:rsid w:val="00A85F38"/>
    <w:rsid w:val="00A85F8E"/>
    <w:rsid w:val="00A862CA"/>
    <w:rsid w:val="00A862EC"/>
    <w:rsid w:val="00A8646A"/>
    <w:rsid w:val="00A864AE"/>
    <w:rsid w:val="00A86776"/>
    <w:rsid w:val="00A86921"/>
    <w:rsid w:val="00A869C5"/>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4E7"/>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27"/>
    <w:rsid w:val="00A92E61"/>
    <w:rsid w:val="00A92FF4"/>
    <w:rsid w:val="00A93096"/>
    <w:rsid w:val="00A930EC"/>
    <w:rsid w:val="00A93409"/>
    <w:rsid w:val="00A935D6"/>
    <w:rsid w:val="00A936FE"/>
    <w:rsid w:val="00A9383B"/>
    <w:rsid w:val="00A93A1C"/>
    <w:rsid w:val="00A93AEA"/>
    <w:rsid w:val="00A941FB"/>
    <w:rsid w:val="00A944D7"/>
    <w:rsid w:val="00A946C9"/>
    <w:rsid w:val="00A949E1"/>
    <w:rsid w:val="00A94A77"/>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9A3"/>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66"/>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81F"/>
    <w:rsid w:val="00AB0B23"/>
    <w:rsid w:val="00AB0C5C"/>
    <w:rsid w:val="00AB1766"/>
    <w:rsid w:val="00AB1889"/>
    <w:rsid w:val="00AB1A64"/>
    <w:rsid w:val="00AB21C9"/>
    <w:rsid w:val="00AB2350"/>
    <w:rsid w:val="00AB23E1"/>
    <w:rsid w:val="00AB32E6"/>
    <w:rsid w:val="00AB3523"/>
    <w:rsid w:val="00AB353D"/>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41B"/>
    <w:rsid w:val="00AB65A7"/>
    <w:rsid w:val="00AB69E9"/>
    <w:rsid w:val="00AB6FFD"/>
    <w:rsid w:val="00AB70B4"/>
    <w:rsid w:val="00AB749B"/>
    <w:rsid w:val="00AB782B"/>
    <w:rsid w:val="00AB790F"/>
    <w:rsid w:val="00AB7E5A"/>
    <w:rsid w:val="00AB7F94"/>
    <w:rsid w:val="00AC0205"/>
    <w:rsid w:val="00AC0735"/>
    <w:rsid w:val="00AC09CE"/>
    <w:rsid w:val="00AC0B26"/>
    <w:rsid w:val="00AC10BC"/>
    <w:rsid w:val="00AC13D9"/>
    <w:rsid w:val="00AC17E2"/>
    <w:rsid w:val="00AC1EE3"/>
    <w:rsid w:val="00AC2026"/>
    <w:rsid w:val="00AC247B"/>
    <w:rsid w:val="00AC2492"/>
    <w:rsid w:val="00AC269D"/>
    <w:rsid w:val="00AC285C"/>
    <w:rsid w:val="00AC2911"/>
    <w:rsid w:val="00AC2C2D"/>
    <w:rsid w:val="00AC31CA"/>
    <w:rsid w:val="00AC33F2"/>
    <w:rsid w:val="00AC36F9"/>
    <w:rsid w:val="00AC3861"/>
    <w:rsid w:val="00AC388A"/>
    <w:rsid w:val="00AC38F9"/>
    <w:rsid w:val="00AC3B89"/>
    <w:rsid w:val="00AC3C91"/>
    <w:rsid w:val="00AC3F7C"/>
    <w:rsid w:val="00AC4471"/>
    <w:rsid w:val="00AC44D8"/>
    <w:rsid w:val="00AC46E4"/>
    <w:rsid w:val="00AC47DF"/>
    <w:rsid w:val="00AC4EB3"/>
    <w:rsid w:val="00AC4FF8"/>
    <w:rsid w:val="00AC51D1"/>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B62"/>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1816"/>
    <w:rsid w:val="00AE1CDE"/>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6C"/>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9DB"/>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4C"/>
    <w:rsid w:val="00AF3066"/>
    <w:rsid w:val="00AF3085"/>
    <w:rsid w:val="00AF31DA"/>
    <w:rsid w:val="00AF32D4"/>
    <w:rsid w:val="00AF3A82"/>
    <w:rsid w:val="00AF3B77"/>
    <w:rsid w:val="00AF3D53"/>
    <w:rsid w:val="00AF3E9F"/>
    <w:rsid w:val="00AF3ED8"/>
    <w:rsid w:val="00AF4361"/>
    <w:rsid w:val="00AF45EF"/>
    <w:rsid w:val="00AF47BD"/>
    <w:rsid w:val="00AF4B5A"/>
    <w:rsid w:val="00AF4F39"/>
    <w:rsid w:val="00AF599C"/>
    <w:rsid w:val="00AF5E42"/>
    <w:rsid w:val="00AF627F"/>
    <w:rsid w:val="00AF65F6"/>
    <w:rsid w:val="00AF66EC"/>
    <w:rsid w:val="00AF6891"/>
    <w:rsid w:val="00AF6FCF"/>
    <w:rsid w:val="00AF70F6"/>
    <w:rsid w:val="00AF71D7"/>
    <w:rsid w:val="00AF7552"/>
    <w:rsid w:val="00AF76E0"/>
    <w:rsid w:val="00AF7947"/>
    <w:rsid w:val="00AF7953"/>
    <w:rsid w:val="00AF7A05"/>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8C7"/>
    <w:rsid w:val="00B01D69"/>
    <w:rsid w:val="00B01E92"/>
    <w:rsid w:val="00B01FC0"/>
    <w:rsid w:val="00B0217E"/>
    <w:rsid w:val="00B02199"/>
    <w:rsid w:val="00B026FF"/>
    <w:rsid w:val="00B02805"/>
    <w:rsid w:val="00B02832"/>
    <w:rsid w:val="00B02BFD"/>
    <w:rsid w:val="00B02D77"/>
    <w:rsid w:val="00B02EC7"/>
    <w:rsid w:val="00B0367A"/>
    <w:rsid w:val="00B038EB"/>
    <w:rsid w:val="00B03A38"/>
    <w:rsid w:val="00B03DF6"/>
    <w:rsid w:val="00B04005"/>
    <w:rsid w:val="00B040CA"/>
    <w:rsid w:val="00B042D8"/>
    <w:rsid w:val="00B04621"/>
    <w:rsid w:val="00B04B17"/>
    <w:rsid w:val="00B05160"/>
    <w:rsid w:val="00B051C2"/>
    <w:rsid w:val="00B05280"/>
    <w:rsid w:val="00B052C4"/>
    <w:rsid w:val="00B052F7"/>
    <w:rsid w:val="00B05319"/>
    <w:rsid w:val="00B053BC"/>
    <w:rsid w:val="00B0562B"/>
    <w:rsid w:val="00B05869"/>
    <w:rsid w:val="00B059CF"/>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1ED"/>
    <w:rsid w:val="00B1121C"/>
    <w:rsid w:val="00B11698"/>
    <w:rsid w:val="00B117B6"/>
    <w:rsid w:val="00B11822"/>
    <w:rsid w:val="00B1198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000"/>
    <w:rsid w:val="00B1544F"/>
    <w:rsid w:val="00B1576B"/>
    <w:rsid w:val="00B15E35"/>
    <w:rsid w:val="00B16059"/>
    <w:rsid w:val="00B1623B"/>
    <w:rsid w:val="00B164BE"/>
    <w:rsid w:val="00B16574"/>
    <w:rsid w:val="00B167AA"/>
    <w:rsid w:val="00B1685A"/>
    <w:rsid w:val="00B16D9E"/>
    <w:rsid w:val="00B1740A"/>
    <w:rsid w:val="00B175B7"/>
    <w:rsid w:val="00B175D5"/>
    <w:rsid w:val="00B17602"/>
    <w:rsid w:val="00B17748"/>
    <w:rsid w:val="00B177DF"/>
    <w:rsid w:val="00B17823"/>
    <w:rsid w:val="00B17A09"/>
    <w:rsid w:val="00B17B4C"/>
    <w:rsid w:val="00B17EA8"/>
    <w:rsid w:val="00B17ED7"/>
    <w:rsid w:val="00B204E4"/>
    <w:rsid w:val="00B20523"/>
    <w:rsid w:val="00B205C8"/>
    <w:rsid w:val="00B20B83"/>
    <w:rsid w:val="00B20BF3"/>
    <w:rsid w:val="00B20CAD"/>
    <w:rsid w:val="00B214AC"/>
    <w:rsid w:val="00B214DD"/>
    <w:rsid w:val="00B2155D"/>
    <w:rsid w:val="00B21601"/>
    <w:rsid w:val="00B2161B"/>
    <w:rsid w:val="00B21726"/>
    <w:rsid w:val="00B2178C"/>
    <w:rsid w:val="00B21B0F"/>
    <w:rsid w:val="00B21B18"/>
    <w:rsid w:val="00B21D05"/>
    <w:rsid w:val="00B21F8D"/>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8CF"/>
    <w:rsid w:val="00B23B5A"/>
    <w:rsid w:val="00B23EB3"/>
    <w:rsid w:val="00B23EDC"/>
    <w:rsid w:val="00B247C6"/>
    <w:rsid w:val="00B24A67"/>
    <w:rsid w:val="00B24BAC"/>
    <w:rsid w:val="00B24C26"/>
    <w:rsid w:val="00B24C51"/>
    <w:rsid w:val="00B24DD5"/>
    <w:rsid w:val="00B253DD"/>
    <w:rsid w:val="00B253F8"/>
    <w:rsid w:val="00B2590D"/>
    <w:rsid w:val="00B25D68"/>
    <w:rsid w:val="00B25DBB"/>
    <w:rsid w:val="00B25FB4"/>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C95"/>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046"/>
    <w:rsid w:val="00B341AA"/>
    <w:rsid w:val="00B34207"/>
    <w:rsid w:val="00B3468A"/>
    <w:rsid w:val="00B34748"/>
    <w:rsid w:val="00B347FB"/>
    <w:rsid w:val="00B348EA"/>
    <w:rsid w:val="00B34D6E"/>
    <w:rsid w:val="00B34D9B"/>
    <w:rsid w:val="00B34EB2"/>
    <w:rsid w:val="00B35717"/>
    <w:rsid w:val="00B35A6D"/>
    <w:rsid w:val="00B35A98"/>
    <w:rsid w:val="00B35BA0"/>
    <w:rsid w:val="00B3647D"/>
    <w:rsid w:val="00B365D6"/>
    <w:rsid w:val="00B365F0"/>
    <w:rsid w:val="00B3680A"/>
    <w:rsid w:val="00B3681F"/>
    <w:rsid w:val="00B36854"/>
    <w:rsid w:val="00B36887"/>
    <w:rsid w:val="00B36DBB"/>
    <w:rsid w:val="00B36E7D"/>
    <w:rsid w:val="00B36FFD"/>
    <w:rsid w:val="00B3707C"/>
    <w:rsid w:val="00B3735E"/>
    <w:rsid w:val="00B3754C"/>
    <w:rsid w:val="00B37992"/>
    <w:rsid w:val="00B37B0F"/>
    <w:rsid w:val="00B37B72"/>
    <w:rsid w:val="00B37C19"/>
    <w:rsid w:val="00B37E35"/>
    <w:rsid w:val="00B40409"/>
    <w:rsid w:val="00B40873"/>
    <w:rsid w:val="00B40906"/>
    <w:rsid w:val="00B409E4"/>
    <w:rsid w:val="00B40AD5"/>
    <w:rsid w:val="00B40AEF"/>
    <w:rsid w:val="00B40CDA"/>
    <w:rsid w:val="00B40DCD"/>
    <w:rsid w:val="00B40FAF"/>
    <w:rsid w:val="00B40FB4"/>
    <w:rsid w:val="00B4100E"/>
    <w:rsid w:val="00B4110C"/>
    <w:rsid w:val="00B41262"/>
    <w:rsid w:val="00B4140F"/>
    <w:rsid w:val="00B416C6"/>
    <w:rsid w:val="00B41CD6"/>
    <w:rsid w:val="00B41E54"/>
    <w:rsid w:val="00B420A5"/>
    <w:rsid w:val="00B421AC"/>
    <w:rsid w:val="00B423F9"/>
    <w:rsid w:val="00B427B8"/>
    <w:rsid w:val="00B428E6"/>
    <w:rsid w:val="00B4290A"/>
    <w:rsid w:val="00B42937"/>
    <w:rsid w:val="00B42A98"/>
    <w:rsid w:val="00B42B98"/>
    <w:rsid w:val="00B42BBA"/>
    <w:rsid w:val="00B43307"/>
    <w:rsid w:val="00B433D1"/>
    <w:rsid w:val="00B434A0"/>
    <w:rsid w:val="00B435C8"/>
    <w:rsid w:val="00B43724"/>
    <w:rsid w:val="00B4388F"/>
    <w:rsid w:val="00B439BF"/>
    <w:rsid w:val="00B43A3D"/>
    <w:rsid w:val="00B43BD7"/>
    <w:rsid w:val="00B43C0B"/>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B0E"/>
    <w:rsid w:val="00B47DEB"/>
    <w:rsid w:val="00B47FFC"/>
    <w:rsid w:val="00B50145"/>
    <w:rsid w:val="00B502AC"/>
    <w:rsid w:val="00B502E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B94"/>
    <w:rsid w:val="00B55EFF"/>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2D"/>
    <w:rsid w:val="00B60DB4"/>
    <w:rsid w:val="00B60FDB"/>
    <w:rsid w:val="00B6102C"/>
    <w:rsid w:val="00B611EC"/>
    <w:rsid w:val="00B612F6"/>
    <w:rsid w:val="00B61540"/>
    <w:rsid w:val="00B61B0C"/>
    <w:rsid w:val="00B61B74"/>
    <w:rsid w:val="00B61C3B"/>
    <w:rsid w:val="00B61D6D"/>
    <w:rsid w:val="00B61E58"/>
    <w:rsid w:val="00B61FB4"/>
    <w:rsid w:val="00B62374"/>
    <w:rsid w:val="00B623A2"/>
    <w:rsid w:val="00B624D3"/>
    <w:rsid w:val="00B625A7"/>
    <w:rsid w:val="00B626B7"/>
    <w:rsid w:val="00B62A19"/>
    <w:rsid w:val="00B62DC4"/>
    <w:rsid w:val="00B63547"/>
    <w:rsid w:val="00B6366D"/>
    <w:rsid w:val="00B63917"/>
    <w:rsid w:val="00B63AA9"/>
    <w:rsid w:val="00B63B02"/>
    <w:rsid w:val="00B63EB6"/>
    <w:rsid w:val="00B63F1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315"/>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B88"/>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149"/>
    <w:rsid w:val="00B76356"/>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08"/>
    <w:rsid w:val="00B81DD3"/>
    <w:rsid w:val="00B82104"/>
    <w:rsid w:val="00B821C7"/>
    <w:rsid w:val="00B82251"/>
    <w:rsid w:val="00B82323"/>
    <w:rsid w:val="00B82447"/>
    <w:rsid w:val="00B8262F"/>
    <w:rsid w:val="00B8277F"/>
    <w:rsid w:val="00B827E4"/>
    <w:rsid w:val="00B8283D"/>
    <w:rsid w:val="00B82B8E"/>
    <w:rsid w:val="00B82D4B"/>
    <w:rsid w:val="00B83409"/>
    <w:rsid w:val="00B83466"/>
    <w:rsid w:val="00B834CF"/>
    <w:rsid w:val="00B834E2"/>
    <w:rsid w:val="00B8352A"/>
    <w:rsid w:val="00B836C8"/>
    <w:rsid w:val="00B837C5"/>
    <w:rsid w:val="00B83958"/>
    <w:rsid w:val="00B83CD3"/>
    <w:rsid w:val="00B83DFD"/>
    <w:rsid w:val="00B8407A"/>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5FA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E85"/>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86B"/>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CE4"/>
    <w:rsid w:val="00B96DEA"/>
    <w:rsid w:val="00B96EBF"/>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52B"/>
    <w:rsid w:val="00BA2703"/>
    <w:rsid w:val="00BA2722"/>
    <w:rsid w:val="00BA27EC"/>
    <w:rsid w:val="00BA27FE"/>
    <w:rsid w:val="00BA2A3A"/>
    <w:rsid w:val="00BA2B99"/>
    <w:rsid w:val="00BA2D75"/>
    <w:rsid w:val="00BA2E67"/>
    <w:rsid w:val="00BA30C8"/>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577"/>
    <w:rsid w:val="00BA5741"/>
    <w:rsid w:val="00BA5D24"/>
    <w:rsid w:val="00BA5F68"/>
    <w:rsid w:val="00BA622D"/>
    <w:rsid w:val="00BA626A"/>
    <w:rsid w:val="00BA6555"/>
    <w:rsid w:val="00BA66BB"/>
    <w:rsid w:val="00BA66CC"/>
    <w:rsid w:val="00BA69AC"/>
    <w:rsid w:val="00BA6DDC"/>
    <w:rsid w:val="00BA708F"/>
    <w:rsid w:val="00BA7207"/>
    <w:rsid w:val="00BA74E5"/>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431"/>
    <w:rsid w:val="00BB0967"/>
    <w:rsid w:val="00BB0990"/>
    <w:rsid w:val="00BB09C2"/>
    <w:rsid w:val="00BB09C9"/>
    <w:rsid w:val="00BB0C8A"/>
    <w:rsid w:val="00BB1043"/>
    <w:rsid w:val="00BB11CE"/>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8E"/>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487"/>
    <w:rsid w:val="00BB660D"/>
    <w:rsid w:val="00BB69CF"/>
    <w:rsid w:val="00BB6DB5"/>
    <w:rsid w:val="00BB6DDC"/>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A2B"/>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7A0"/>
    <w:rsid w:val="00BC2DA5"/>
    <w:rsid w:val="00BC2DEE"/>
    <w:rsid w:val="00BC3006"/>
    <w:rsid w:val="00BC327B"/>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CE1"/>
    <w:rsid w:val="00BC6D99"/>
    <w:rsid w:val="00BC6ECF"/>
    <w:rsid w:val="00BC78E6"/>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62"/>
    <w:rsid w:val="00BD258E"/>
    <w:rsid w:val="00BD2833"/>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937"/>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D80"/>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16"/>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80A"/>
    <w:rsid w:val="00BF090C"/>
    <w:rsid w:val="00BF0B57"/>
    <w:rsid w:val="00BF1282"/>
    <w:rsid w:val="00BF129F"/>
    <w:rsid w:val="00BF137B"/>
    <w:rsid w:val="00BF13B3"/>
    <w:rsid w:val="00BF18AC"/>
    <w:rsid w:val="00BF195C"/>
    <w:rsid w:val="00BF196E"/>
    <w:rsid w:val="00BF1C52"/>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6A4"/>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80E"/>
    <w:rsid w:val="00C00C49"/>
    <w:rsid w:val="00C00ECA"/>
    <w:rsid w:val="00C012F7"/>
    <w:rsid w:val="00C013F3"/>
    <w:rsid w:val="00C01788"/>
    <w:rsid w:val="00C0256A"/>
    <w:rsid w:val="00C02A57"/>
    <w:rsid w:val="00C02AE9"/>
    <w:rsid w:val="00C02B06"/>
    <w:rsid w:val="00C02E7D"/>
    <w:rsid w:val="00C02E82"/>
    <w:rsid w:val="00C030D3"/>
    <w:rsid w:val="00C0320A"/>
    <w:rsid w:val="00C03283"/>
    <w:rsid w:val="00C03634"/>
    <w:rsid w:val="00C03734"/>
    <w:rsid w:val="00C039D3"/>
    <w:rsid w:val="00C03C2D"/>
    <w:rsid w:val="00C040F3"/>
    <w:rsid w:val="00C041DD"/>
    <w:rsid w:val="00C0430C"/>
    <w:rsid w:val="00C0482E"/>
    <w:rsid w:val="00C0495C"/>
    <w:rsid w:val="00C04DF2"/>
    <w:rsid w:val="00C0527B"/>
    <w:rsid w:val="00C052A0"/>
    <w:rsid w:val="00C05584"/>
    <w:rsid w:val="00C05674"/>
    <w:rsid w:val="00C061AD"/>
    <w:rsid w:val="00C063C6"/>
    <w:rsid w:val="00C065FB"/>
    <w:rsid w:val="00C06712"/>
    <w:rsid w:val="00C0675E"/>
    <w:rsid w:val="00C067C5"/>
    <w:rsid w:val="00C06994"/>
    <w:rsid w:val="00C06AD6"/>
    <w:rsid w:val="00C06B41"/>
    <w:rsid w:val="00C06DD4"/>
    <w:rsid w:val="00C077F3"/>
    <w:rsid w:val="00C07D4F"/>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7"/>
    <w:rsid w:val="00C1276D"/>
    <w:rsid w:val="00C1286A"/>
    <w:rsid w:val="00C12911"/>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97"/>
    <w:rsid w:val="00C1575A"/>
    <w:rsid w:val="00C15A74"/>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7A2"/>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6AF"/>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2B"/>
    <w:rsid w:val="00C36EFA"/>
    <w:rsid w:val="00C36F52"/>
    <w:rsid w:val="00C36F87"/>
    <w:rsid w:val="00C371C9"/>
    <w:rsid w:val="00C371D2"/>
    <w:rsid w:val="00C37290"/>
    <w:rsid w:val="00C3770E"/>
    <w:rsid w:val="00C37710"/>
    <w:rsid w:val="00C37980"/>
    <w:rsid w:val="00C379A3"/>
    <w:rsid w:val="00C37B56"/>
    <w:rsid w:val="00C40079"/>
    <w:rsid w:val="00C4026B"/>
    <w:rsid w:val="00C4039F"/>
    <w:rsid w:val="00C4061B"/>
    <w:rsid w:val="00C406E7"/>
    <w:rsid w:val="00C40BF8"/>
    <w:rsid w:val="00C40DFC"/>
    <w:rsid w:val="00C40E79"/>
    <w:rsid w:val="00C40F66"/>
    <w:rsid w:val="00C411B5"/>
    <w:rsid w:val="00C4126C"/>
    <w:rsid w:val="00C413EE"/>
    <w:rsid w:val="00C415B9"/>
    <w:rsid w:val="00C41705"/>
    <w:rsid w:val="00C41A32"/>
    <w:rsid w:val="00C41D30"/>
    <w:rsid w:val="00C41E2B"/>
    <w:rsid w:val="00C4207E"/>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65"/>
    <w:rsid w:val="00C524EA"/>
    <w:rsid w:val="00C5262B"/>
    <w:rsid w:val="00C52949"/>
    <w:rsid w:val="00C52971"/>
    <w:rsid w:val="00C52AD3"/>
    <w:rsid w:val="00C536C4"/>
    <w:rsid w:val="00C537C6"/>
    <w:rsid w:val="00C53C03"/>
    <w:rsid w:val="00C53F12"/>
    <w:rsid w:val="00C5432B"/>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6DC1"/>
    <w:rsid w:val="00C57084"/>
    <w:rsid w:val="00C57361"/>
    <w:rsid w:val="00C573F9"/>
    <w:rsid w:val="00C57518"/>
    <w:rsid w:val="00C57CDB"/>
    <w:rsid w:val="00C57CE1"/>
    <w:rsid w:val="00C57F96"/>
    <w:rsid w:val="00C6015C"/>
    <w:rsid w:val="00C606CF"/>
    <w:rsid w:val="00C607D6"/>
    <w:rsid w:val="00C60B82"/>
    <w:rsid w:val="00C60C8E"/>
    <w:rsid w:val="00C61132"/>
    <w:rsid w:val="00C612E1"/>
    <w:rsid w:val="00C613FA"/>
    <w:rsid w:val="00C6141F"/>
    <w:rsid w:val="00C615FC"/>
    <w:rsid w:val="00C6169B"/>
    <w:rsid w:val="00C616D6"/>
    <w:rsid w:val="00C618F0"/>
    <w:rsid w:val="00C61C28"/>
    <w:rsid w:val="00C61CF1"/>
    <w:rsid w:val="00C61DBE"/>
    <w:rsid w:val="00C61E42"/>
    <w:rsid w:val="00C61E74"/>
    <w:rsid w:val="00C61FF6"/>
    <w:rsid w:val="00C62401"/>
    <w:rsid w:val="00C62542"/>
    <w:rsid w:val="00C6270B"/>
    <w:rsid w:val="00C62754"/>
    <w:rsid w:val="00C63022"/>
    <w:rsid w:val="00C63042"/>
    <w:rsid w:val="00C638D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7"/>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792"/>
    <w:rsid w:val="00C738C9"/>
    <w:rsid w:val="00C73C18"/>
    <w:rsid w:val="00C73DCE"/>
    <w:rsid w:val="00C74178"/>
    <w:rsid w:val="00C7443E"/>
    <w:rsid w:val="00C74777"/>
    <w:rsid w:val="00C747ED"/>
    <w:rsid w:val="00C74C65"/>
    <w:rsid w:val="00C74C71"/>
    <w:rsid w:val="00C74E37"/>
    <w:rsid w:val="00C74F5B"/>
    <w:rsid w:val="00C74FEB"/>
    <w:rsid w:val="00C75218"/>
    <w:rsid w:val="00C754D2"/>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0D0"/>
    <w:rsid w:val="00C80252"/>
    <w:rsid w:val="00C80484"/>
    <w:rsid w:val="00C804FD"/>
    <w:rsid w:val="00C80943"/>
    <w:rsid w:val="00C80C55"/>
    <w:rsid w:val="00C80E14"/>
    <w:rsid w:val="00C80F03"/>
    <w:rsid w:val="00C81299"/>
    <w:rsid w:val="00C816B4"/>
    <w:rsid w:val="00C81999"/>
    <w:rsid w:val="00C819C3"/>
    <w:rsid w:val="00C81A2A"/>
    <w:rsid w:val="00C81C3D"/>
    <w:rsid w:val="00C81F4F"/>
    <w:rsid w:val="00C82148"/>
    <w:rsid w:val="00C821DE"/>
    <w:rsid w:val="00C8237A"/>
    <w:rsid w:val="00C829BE"/>
    <w:rsid w:val="00C82E5C"/>
    <w:rsid w:val="00C83019"/>
    <w:rsid w:val="00C8302A"/>
    <w:rsid w:val="00C8327B"/>
    <w:rsid w:val="00C832AC"/>
    <w:rsid w:val="00C834C9"/>
    <w:rsid w:val="00C83626"/>
    <w:rsid w:val="00C838BF"/>
    <w:rsid w:val="00C83B07"/>
    <w:rsid w:val="00C83B9B"/>
    <w:rsid w:val="00C843FC"/>
    <w:rsid w:val="00C8458B"/>
    <w:rsid w:val="00C84761"/>
    <w:rsid w:val="00C84BD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2F"/>
    <w:rsid w:val="00C94D48"/>
    <w:rsid w:val="00C94D59"/>
    <w:rsid w:val="00C94DD7"/>
    <w:rsid w:val="00C94E6A"/>
    <w:rsid w:val="00C950DF"/>
    <w:rsid w:val="00C95133"/>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7CC"/>
    <w:rsid w:val="00C97922"/>
    <w:rsid w:val="00C97D30"/>
    <w:rsid w:val="00C97E2E"/>
    <w:rsid w:val="00C97ED9"/>
    <w:rsid w:val="00CA000A"/>
    <w:rsid w:val="00CA03A0"/>
    <w:rsid w:val="00CA0AB7"/>
    <w:rsid w:val="00CA0E19"/>
    <w:rsid w:val="00CA15AF"/>
    <w:rsid w:val="00CA17CA"/>
    <w:rsid w:val="00CA185D"/>
    <w:rsid w:val="00CA1CF9"/>
    <w:rsid w:val="00CA1E2A"/>
    <w:rsid w:val="00CA1ED4"/>
    <w:rsid w:val="00CA1FCA"/>
    <w:rsid w:val="00CA22E0"/>
    <w:rsid w:val="00CA23CF"/>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5AD"/>
    <w:rsid w:val="00CA6908"/>
    <w:rsid w:val="00CA6942"/>
    <w:rsid w:val="00CA6AFC"/>
    <w:rsid w:val="00CA6C09"/>
    <w:rsid w:val="00CA6C48"/>
    <w:rsid w:val="00CA6E6B"/>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75A"/>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6DCE"/>
    <w:rsid w:val="00CB7364"/>
    <w:rsid w:val="00CB74B0"/>
    <w:rsid w:val="00CB7C62"/>
    <w:rsid w:val="00CC011F"/>
    <w:rsid w:val="00CC019F"/>
    <w:rsid w:val="00CC01D0"/>
    <w:rsid w:val="00CC0361"/>
    <w:rsid w:val="00CC0CA8"/>
    <w:rsid w:val="00CC1777"/>
    <w:rsid w:val="00CC179B"/>
    <w:rsid w:val="00CC18C3"/>
    <w:rsid w:val="00CC19ED"/>
    <w:rsid w:val="00CC19EE"/>
    <w:rsid w:val="00CC1BAA"/>
    <w:rsid w:val="00CC1C6A"/>
    <w:rsid w:val="00CC1D0C"/>
    <w:rsid w:val="00CC1DB3"/>
    <w:rsid w:val="00CC1E75"/>
    <w:rsid w:val="00CC2230"/>
    <w:rsid w:val="00CC22B8"/>
    <w:rsid w:val="00CC22D5"/>
    <w:rsid w:val="00CC245C"/>
    <w:rsid w:val="00CC287C"/>
    <w:rsid w:val="00CC2A9B"/>
    <w:rsid w:val="00CC2D80"/>
    <w:rsid w:val="00CC343D"/>
    <w:rsid w:val="00CC34BA"/>
    <w:rsid w:val="00CC34C2"/>
    <w:rsid w:val="00CC36FF"/>
    <w:rsid w:val="00CC3DC7"/>
    <w:rsid w:val="00CC469B"/>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3CA"/>
    <w:rsid w:val="00CC67C4"/>
    <w:rsid w:val="00CC68EC"/>
    <w:rsid w:val="00CC6CFF"/>
    <w:rsid w:val="00CC6DD5"/>
    <w:rsid w:val="00CC6E4C"/>
    <w:rsid w:val="00CC6F1B"/>
    <w:rsid w:val="00CC7265"/>
    <w:rsid w:val="00CC767F"/>
    <w:rsid w:val="00CC79FF"/>
    <w:rsid w:val="00CC7B15"/>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161"/>
    <w:rsid w:val="00CD253F"/>
    <w:rsid w:val="00CD2544"/>
    <w:rsid w:val="00CD25A7"/>
    <w:rsid w:val="00CD278C"/>
    <w:rsid w:val="00CD27DA"/>
    <w:rsid w:val="00CD2875"/>
    <w:rsid w:val="00CD28A5"/>
    <w:rsid w:val="00CD2917"/>
    <w:rsid w:val="00CD2B6E"/>
    <w:rsid w:val="00CD2D54"/>
    <w:rsid w:val="00CD2EB5"/>
    <w:rsid w:val="00CD30B5"/>
    <w:rsid w:val="00CD3545"/>
    <w:rsid w:val="00CD36B3"/>
    <w:rsid w:val="00CD3934"/>
    <w:rsid w:val="00CD3C53"/>
    <w:rsid w:val="00CD3CB1"/>
    <w:rsid w:val="00CD3D41"/>
    <w:rsid w:val="00CD3F69"/>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D7"/>
    <w:rsid w:val="00CD6768"/>
    <w:rsid w:val="00CD69C3"/>
    <w:rsid w:val="00CD6B10"/>
    <w:rsid w:val="00CD6B99"/>
    <w:rsid w:val="00CD6C6A"/>
    <w:rsid w:val="00CD6CF7"/>
    <w:rsid w:val="00CD6DBC"/>
    <w:rsid w:val="00CD6F90"/>
    <w:rsid w:val="00CD7011"/>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31"/>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8FE"/>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855"/>
    <w:rsid w:val="00CF5883"/>
    <w:rsid w:val="00CF59C4"/>
    <w:rsid w:val="00CF5B9C"/>
    <w:rsid w:val="00CF5C75"/>
    <w:rsid w:val="00CF5D2A"/>
    <w:rsid w:val="00CF5EC4"/>
    <w:rsid w:val="00CF600A"/>
    <w:rsid w:val="00CF6393"/>
    <w:rsid w:val="00CF667D"/>
    <w:rsid w:val="00CF670A"/>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83A"/>
    <w:rsid w:val="00D02932"/>
    <w:rsid w:val="00D02A61"/>
    <w:rsid w:val="00D02BDF"/>
    <w:rsid w:val="00D02C51"/>
    <w:rsid w:val="00D02E18"/>
    <w:rsid w:val="00D031A6"/>
    <w:rsid w:val="00D034FD"/>
    <w:rsid w:val="00D038BD"/>
    <w:rsid w:val="00D03974"/>
    <w:rsid w:val="00D03A89"/>
    <w:rsid w:val="00D03D3F"/>
    <w:rsid w:val="00D04254"/>
    <w:rsid w:val="00D04277"/>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2C9"/>
    <w:rsid w:val="00D064D0"/>
    <w:rsid w:val="00D06554"/>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44"/>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30"/>
    <w:rsid w:val="00D13353"/>
    <w:rsid w:val="00D135AC"/>
    <w:rsid w:val="00D135EC"/>
    <w:rsid w:val="00D1372E"/>
    <w:rsid w:val="00D1374D"/>
    <w:rsid w:val="00D141BD"/>
    <w:rsid w:val="00D14213"/>
    <w:rsid w:val="00D1424A"/>
    <w:rsid w:val="00D142EF"/>
    <w:rsid w:val="00D1430F"/>
    <w:rsid w:val="00D14719"/>
    <w:rsid w:val="00D148BF"/>
    <w:rsid w:val="00D1491D"/>
    <w:rsid w:val="00D14C28"/>
    <w:rsid w:val="00D15334"/>
    <w:rsid w:val="00D15390"/>
    <w:rsid w:val="00D15541"/>
    <w:rsid w:val="00D15616"/>
    <w:rsid w:val="00D157A5"/>
    <w:rsid w:val="00D159E6"/>
    <w:rsid w:val="00D15CF5"/>
    <w:rsid w:val="00D16106"/>
    <w:rsid w:val="00D163A3"/>
    <w:rsid w:val="00D165C2"/>
    <w:rsid w:val="00D16D56"/>
    <w:rsid w:val="00D16FF0"/>
    <w:rsid w:val="00D17025"/>
    <w:rsid w:val="00D171A6"/>
    <w:rsid w:val="00D17216"/>
    <w:rsid w:val="00D172C2"/>
    <w:rsid w:val="00D17543"/>
    <w:rsid w:val="00D17559"/>
    <w:rsid w:val="00D1768A"/>
    <w:rsid w:val="00D17920"/>
    <w:rsid w:val="00D179B4"/>
    <w:rsid w:val="00D179DB"/>
    <w:rsid w:val="00D17A84"/>
    <w:rsid w:val="00D17CAE"/>
    <w:rsid w:val="00D17E22"/>
    <w:rsid w:val="00D17E3F"/>
    <w:rsid w:val="00D17E85"/>
    <w:rsid w:val="00D20063"/>
    <w:rsid w:val="00D204EB"/>
    <w:rsid w:val="00D20527"/>
    <w:rsid w:val="00D20814"/>
    <w:rsid w:val="00D2087E"/>
    <w:rsid w:val="00D20A6E"/>
    <w:rsid w:val="00D20BC4"/>
    <w:rsid w:val="00D2109B"/>
    <w:rsid w:val="00D21300"/>
    <w:rsid w:val="00D21313"/>
    <w:rsid w:val="00D217F2"/>
    <w:rsid w:val="00D218A4"/>
    <w:rsid w:val="00D218FA"/>
    <w:rsid w:val="00D2196B"/>
    <w:rsid w:val="00D21CA9"/>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5F"/>
    <w:rsid w:val="00D25B6B"/>
    <w:rsid w:val="00D25B77"/>
    <w:rsid w:val="00D25E70"/>
    <w:rsid w:val="00D26246"/>
    <w:rsid w:val="00D26487"/>
    <w:rsid w:val="00D264D0"/>
    <w:rsid w:val="00D26623"/>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521"/>
    <w:rsid w:val="00D338F9"/>
    <w:rsid w:val="00D33E6F"/>
    <w:rsid w:val="00D34034"/>
    <w:rsid w:val="00D3468D"/>
    <w:rsid w:val="00D346A2"/>
    <w:rsid w:val="00D3490E"/>
    <w:rsid w:val="00D34AD6"/>
    <w:rsid w:val="00D34F71"/>
    <w:rsid w:val="00D354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179"/>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8C4"/>
    <w:rsid w:val="00D42929"/>
    <w:rsid w:val="00D4299F"/>
    <w:rsid w:val="00D42A0B"/>
    <w:rsid w:val="00D42A6F"/>
    <w:rsid w:val="00D434A2"/>
    <w:rsid w:val="00D43613"/>
    <w:rsid w:val="00D43615"/>
    <w:rsid w:val="00D437FE"/>
    <w:rsid w:val="00D43E13"/>
    <w:rsid w:val="00D440AC"/>
    <w:rsid w:val="00D44154"/>
    <w:rsid w:val="00D4417A"/>
    <w:rsid w:val="00D4435B"/>
    <w:rsid w:val="00D4453B"/>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71B"/>
    <w:rsid w:val="00D479F5"/>
    <w:rsid w:val="00D47AD1"/>
    <w:rsid w:val="00D47B87"/>
    <w:rsid w:val="00D47BD8"/>
    <w:rsid w:val="00D47C7D"/>
    <w:rsid w:val="00D47DAA"/>
    <w:rsid w:val="00D47EA3"/>
    <w:rsid w:val="00D50091"/>
    <w:rsid w:val="00D504D0"/>
    <w:rsid w:val="00D50C81"/>
    <w:rsid w:val="00D50D0B"/>
    <w:rsid w:val="00D50D19"/>
    <w:rsid w:val="00D50F0B"/>
    <w:rsid w:val="00D50F3A"/>
    <w:rsid w:val="00D510B6"/>
    <w:rsid w:val="00D51558"/>
    <w:rsid w:val="00D5157F"/>
    <w:rsid w:val="00D5189E"/>
    <w:rsid w:val="00D519C0"/>
    <w:rsid w:val="00D51B48"/>
    <w:rsid w:val="00D51D9F"/>
    <w:rsid w:val="00D520C1"/>
    <w:rsid w:val="00D520E6"/>
    <w:rsid w:val="00D52141"/>
    <w:rsid w:val="00D521DD"/>
    <w:rsid w:val="00D523DA"/>
    <w:rsid w:val="00D52691"/>
    <w:rsid w:val="00D5281F"/>
    <w:rsid w:val="00D52A2A"/>
    <w:rsid w:val="00D52CA3"/>
    <w:rsid w:val="00D5318F"/>
    <w:rsid w:val="00D531EE"/>
    <w:rsid w:val="00D5332B"/>
    <w:rsid w:val="00D536A7"/>
    <w:rsid w:val="00D53858"/>
    <w:rsid w:val="00D53A58"/>
    <w:rsid w:val="00D53ABF"/>
    <w:rsid w:val="00D53B35"/>
    <w:rsid w:val="00D53F26"/>
    <w:rsid w:val="00D53FD9"/>
    <w:rsid w:val="00D54017"/>
    <w:rsid w:val="00D544CD"/>
    <w:rsid w:val="00D545D4"/>
    <w:rsid w:val="00D54910"/>
    <w:rsid w:val="00D549BD"/>
    <w:rsid w:val="00D54ADD"/>
    <w:rsid w:val="00D54E80"/>
    <w:rsid w:val="00D5506F"/>
    <w:rsid w:val="00D55256"/>
    <w:rsid w:val="00D5598F"/>
    <w:rsid w:val="00D55B14"/>
    <w:rsid w:val="00D55BFF"/>
    <w:rsid w:val="00D55CE8"/>
    <w:rsid w:val="00D55CF9"/>
    <w:rsid w:val="00D55D7C"/>
    <w:rsid w:val="00D56129"/>
    <w:rsid w:val="00D565A8"/>
    <w:rsid w:val="00D56737"/>
    <w:rsid w:val="00D56801"/>
    <w:rsid w:val="00D56916"/>
    <w:rsid w:val="00D56A99"/>
    <w:rsid w:val="00D56EA6"/>
    <w:rsid w:val="00D571E3"/>
    <w:rsid w:val="00D5724F"/>
    <w:rsid w:val="00D5738E"/>
    <w:rsid w:val="00D573AC"/>
    <w:rsid w:val="00D573E6"/>
    <w:rsid w:val="00D57522"/>
    <w:rsid w:val="00D57573"/>
    <w:rsid w:val="00D57577"/>
    <w:rsid w:val="00D57662"/>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9A2"/>
    <w:rsid w:val="00D61AA8"/>
    <w:rsid w:val="00D61EF0"/>
    <w:rsid w:val="00D61F7F"/>
    <w:rsid w:val="00D620D7"/>
    <w:rsid w:val="00D623A9"/>
    <w:rsid w:val="00D6274E"/>
    <w:rsid w:val="00D62833"/>
    <w:rsid w:val="00D62DB3"/>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2BF9"/>
    <w:rsid w:val="00D73024"/>
    <w:rsid w:val="00D7307C"/>
    <w:rsid w:val="00D73377"/>
    <w:rsid w:val="00D733F4"/>
    <w:rsid w:val="00D7356C"/>
    <w:rsid w:val="00D737EB"/>
    <w:rsid w:val="00D73BB8"/>
    <w:rsid w:val="00D73EBB"/>
    <w:rsid w:val="00D73EEA"/>
    <w:rsid w:val="00D73FF9"/>
    <w:rsid w:val="00D742EC"/>
    <w:rsid w:val="00D743C1"/>
    <w:rsid w:val="00D7451C"/>
    <w:rsid w:val="00D74A05"/>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28"/>
    <w:rsid w:val="00D77C3A"/>
    <w:rsid w:val="00D77FC1"/>
    <w:rsid w:val="00D8004F"/>
    <w:rsid w:val="00D80439"/>
    <w:rsid w:val="00D8057D"/>
    <w:rsid w:val="00D80E85"/>
    <w:rsid w:val="00D8141F"/>
    <w:rsid w:val="00D81615"/>
    <w:rsid w:val="00D817BD"/>
    <w:rsid w:val="00D81B51"/>
    <w:rsid w:val="00D81B89"/>
    <w:rsid w:val="00D82216"/>
    <w:rsid w:val="00D82493"/>
    <w:rsid w:val="00D824A7"/>
    <w:rsid w:val="00D824DA"/>
    <w:rsid w:val="00D82600"/>
    <w:rsid w:val="00D82696"/>
    <w:rsid w:val="00D8277A"/>
    <w:rsid w:val="00D8287D"/>
    <w:rsid w:val="00D828BA"/>
    <w:rsid w:val="00D829A6"/>
    <w:rsid w:val="00D829B7"/>
    <w:rsid w:val="00D82B2D"/>
    <w:rsid w:val="00D82C63"/>
    <w:rsid w:val="00D82C6F"/>
    <w:rsid w:val="00D82DE8"/>
    <w:rsid w:val="00D82E0A"/>
    <w:rsid w:val="00D8307E"/>
    <w:rsid w:val="00D830A3"/>
    <w:rsid w:val="00D83753"/>
    <w:rsid w:val="00D838C7"/>
    <w:rsid w:val="00D83A62"/>
    <w:rsid w:val="00D83ADA"/>
    <w:rsid w:val="00D83E9C"/>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171"/>
    <w:rsid w:val="00D875F6"/>
    <w:rsid w:val="00D876A9"/>
    <w:rsid w:val="00D878CA"/>
    <w:rsid w:val="00D878D0"/>
    <w:rsid w:val="00D87A07"/>
    <w:rsid w:val="00D87A93"/>
    <w:rsid w:val="00D87AFA"/>
    <w:rsid w:val="00D87E10"/>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E29"/>
    <w:rsid w:val="00D91FF1"/>
    <w:rsid w:val="00D920A8"/>
    <w:rsid w:val="00D92AB9"/>
    <w:rsid w:val="00D9302C"/>
    <w:rsid w:val="00D9316B"/>
    <w:rsid w:val="00D93612"/>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5B"/>
    <w:rsid w:val="00D967A4"/>
    <w:rsid w:val="00D968DF"/>
    <w:rsid w:val="00D96F4B"/>
    <w:rsid w:val="00D9747A"/>
    <w:rsid w:val="00D976D0"/>
    <w:rsid w:val="00D977E1"/>
    <w:rsid w:val="00D97ADF"/>
    <w:rsid w:val="00D97B0B"/>
    <w:rsid w:val="00D97C58"/>
    <w:rsid w:val="00D97DD8"/>
    <w:rsid w:val="00D97E10"/>
    <w:rsid w:val="00D97E81"/>
    <w:rsid w:val="00DA011B"/>
    <w:rsid w:val="00DA04A5"/>
    <w:rsid w:val="00DA0654"/>
    <w:rsid w:val="00DA069E"/>
    <w:rsid w:val="00DA06B3"/>
    <w:rsid w:val="00DA06D8"/>
    <w:rsid w:val="00DA0937"/>
    <w:rsid w:val="00DA12BE"/>
    <w:rsid w:val="00DA1357"/>
    <w:rsid w:val="00DA1A7E"/>
    <w:rsid w:val="00DA1D79"/>
    <w:rsid w:val="00DA1D8E"/>
    <w:rsid w:val="00DA205D"/>
    <w:rsid w:val="00DA2244"/>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CC4"/>
    <w:rsid w:val="00DA5D9D"/>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8D8"/>
    <w:rsid w:val="00DA7B31"/>
    <w:rsid w:val="00DA7E18"/>
    <w:rsid w:val="00DB00E9"/>
    <w:rsid w:val="00DB0184"/>
    <w:rsid w:val="00DB0460"/>
    <w:rsid w:val="00DB04B8"/>
    <w:rsid w:val="00DB0867"/>
    <w:rsid w:val="00DB0A73"/>
    <w:rsid w:val="00DB0D42"/>
    <w:rsid w:val="00DB0DA2"/>
    <w:rsid w:val="00DB0EC1"/>
    <w:rsid w:val="00DB1045"/>
    <w:rsid w:val="00DB16D6"/>
    <w:rsid w:val="00DB19AA"/>
    <w:rsid w:val="00DB1C1F"/>
    <w:rsid w:val="00DB1D7F"/>
    <w:rsid w:val="00DB2173"/>
    <w:rsid w:val="00DB2295"/>
    <w:rsid w:val="00DB24A6"/>
    <w:rsid w:val="00DB2683"/>
    <w:rsid w:val="00DB286D"/>
    <w:rsid w:val="00DB2E50"/>
    <w:rsid w:val="00DB3076"/>
    <w:rsid w:val="00DB316F"/>
    <w:rsid w:val="00DB336B"/>
    <w:rsid w:val="00DB3387"/>
    <w:rsid w:val="00DB35ED"/>
    <w:rsid w:val="00DB373E"/>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9BE"/>
    <w:rsid w:val="00DB4AA5"/>
    <w:rsid w:val="00DB575A"/>
    <w:rsid w:val="00DB57CF"/>
    <w:rsid w:val="00DB5946"/>
    <w:rsid w:val="00DB5B47"/>
    <w:rsid w:val="00DB62ED"/>
    <w:rsid w:val="00DB6345"/>
    <w:rsid w:val="00DB6451"/>
    <w:rsid w:val="00DB6501"/>
    <w:rsid w:val="00DB6626"/>
    <w:rsid w:val="00DB6962"/>
    <w:rsid w:val="00DB69A9"/>
    <w:rsid w:val="00DB6CFC"/>
    <w:rsid w:val="00DB6D07"/>
    <w:rsid w:val="00DB7312"/>
    <w:rsid w:val="00DB742E"/>
    <w:rsid w:val="00DB7780"/>
    <w:rsid w:val="00DB7944"/>
    <w:rsid w:val="00DB79BB"/>
    <w:rsid w:val="00DB7B6D"/>
    <w:rsid w:val="00DC0339"/>
    <w:rsid w:val="00DC053A"/>
    <w:rsid w:val="00DC06C1"/>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3B61"/>
    <w:rsid w:val="00DC3F87"/>
    <w:rsid w:val="00DC48E1"/>
    <w:rsid w:val="00DC4A46"/>
    <w:rsid w:val="00DC4AC3"/>
    <w:rsid w:val="00DC4F62"/>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28"/>
    <w:rsid w:val="00DC69D3"/>
    <w:rsid w:val="00DC6CDD"/>
    <w:rsid w:val="00DC6D29"/>
    <w:rsid w:val="00DC6F33"/>
    <w:rsid w:val="00DC75CF"/>
    <w:rsid w:val="00DC75D2"/>
    <w:rsid w:val="00DC75EF"/>
    <w:rsid w:val="00DC7657"/>
    <w:rsid w:val="00DC7908"/>
    <w:rsid w:val="00DC7B58"/>
    <w:rsid w:val="00DC7B5A"/>
    <w:rsid w:val="00DC7F18"/>
    <w:rsid w:val="00DD0120"/>
    <w:rsid w:val="00DD04E3"/>
    <w:rsid w:val="00DD0AE9"/>
    <w:rsid w:val="00DD0BE7"/>
    <w:rsid w:val="00DD0C0A"/>
    <w:rsid w:val="00DD0CC2"/>
    <w:rsid w:val="00DD0DFA"/>
    <w:rsid w:val="00DD0EF8"/>
    <w:rsid w:val="00DD0F29"/>
    <w:rsid w:val="00DD10D8"/>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1F0"/>
    <w:rsid w:val="00DD33B7"/>
    <w:rsid w:val="00DD3AF5"/>
    <w:rsid w:val="00DD3BD2"/>
    <w:rsid w:val="00DD3E28"/>
    <w:rsid w:val="00DD40E4"/>
    <w:rsid w:val="00DD41C5"/>
    <w:rsid w:val="00DD4308"/>
    <w:rsid w:val="00DD4477"/>
    <w:rsid w:val="00DD4660"/>
    <w:rsid w:val="00DD4AAB"/>
    <w:rsid w:val="00DD4C4A"/>
    <w:rsid w:val="00DD4E2E"/>
    <w:rsid w:val="00DD4E64"/>
    <w:rsid w:val="00DD578B"/>
    <w:rsid w:val="00DD5D1C"/>
    <w:rsid w:val="00DD5F27"/>
    <w:rsid w:val="00DD6141"/>
    <w:rsid w:val="00DD61CF"/>
    <w:rsid w:val="00DD6376"/>
    <w:rsid w:val="00DD68A6"/>
    <w:rsid w:val="00DD6BD0"/>
    <w:rsid w:val="00DD7193"/>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479"/>
    <w:rsid w:val="00DE158F"/>
    <w:rsid w:val="00DE171D"/>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96"/>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95D"/>
    <w:rsid w:val="00DF2E9C"/>
    <w:rsid w:val="00DF32EA"/>
    <w:rsid w:val="00DF335A"/>
    <w:rsid w:val="00DF335D"/>
    <w:rsid w:val="00DF34DE"/>
    <w:rsid w:val="00DF3690"/>
    <w:rsid w:val="00DF37B4"/>
    <w:rsid w:val="00DF3A05"/>
    <w:rsid w:val="00DF3B17"/>
    <w:rsid w:val="00DF3CFC"/>
    <w:rsid w:val="00DF440D"/>
    <w:rsid w:val="00DF44D1"/>
    <w:rsid w:val="00DF48DB"/>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6AB5"/>
    <w:rsid w:val="00DF71A0"/>
    <w:rsid w:val="00DF7407"/>
    <w:rsid w:val="00DF7418"/>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AD8"/>
    <w:rsid w:val="00E02F20"/>
    <w:rsid w:val="00E02FCA"/>
    <w:rsid w:val="00E030AF"/>
    <w:rsid w:val="00E034A2"/>
    <w:rsid w:val="00E039A4"/>
    <w:rsid w:val="00E03D1D"/>
    <w:rsid w:val="00E04339"/>
    <w:rsid w:val="00E04410"/>
    <w:rsid w:val="00E04A77"/>
    <w:rsid w:val="00E04ABE"/>
    <w:rsid w:val="00E04F91"/>
    <w:rsid w:val="00E0580E"/>
    <w:rsid w:val="00E05D01"/>
    <w:rsid w:val="00E05E03"/>
    <w:rsid w:val="00E0622C"/>
    <w:rsid w:val="00E06D46"/>
    <w:rsid w:val="00E06E2A"/>
    <w:rsid w:val="00E06EE0"/>
    <w:rsid w:val="00E07031"/>
    <w:rsid w:val="00E070F6"/>
    <w:rsid w:val="00E0724F"/>
    <w:rsid w:val="00E07697"/>
    <w:rsid w:val="00E07869"/>
    <w:rsid w:val="00E07918"/>
    <w:rsid w:val="00E07A4C"/>
    <w:rsid w:val="00E07AAE"/>
    <w:rsid w:val="00E07F70"/>
    <w:rsid w:val="00E101D8"/>
    <w:rsid w:val="00E10305"/>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0B"/>
    <w:rsid w:val="00E135EB"/>
    <w:rsid w:val="00E139C3"/>
    <w:rsid w:val="00E13B6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852"/>
    <w:rsid w:val="00E179E8"/>
    <w:rsid w:val="00E17EF6"/>
    <w:rsid w:val="00E17F6A"/>
    <w:rsid w:val="00E2021A"/>
    <w:rsid w:val="00E2088D"/>
    <w:rsid w:val="00E20BFB"/>
    <w:rsid w:val="00E20C7B"/>
    <w:rsid w:val="00E20DB6"/>
    <w:rsid w:val="00E211DD"/>
    <w:rsid w:val="00E212E1"/>
    <w:rsid w:val="00E21647"/>
    <w:rsid w:val="00E21764"/>
    <w:rsid w:val="00E2193C"/>
    <w:rsid w:val="00E2195F"/>
    <w:rsid w:val="00E21C81"/>
    <w:rsid w:val="00E21CEB"/>
    <w:rsid w:val="00E21DF7"/>
    <w:rsid w:val="00E21FFA"/>
    <w:rsid w:val="00E2207E"/>
    <w:rsid w:val="00E22094"/>
    <w:rsid w:val="00E227AB"/>
    <w:rsid w:val="00E22AD0"/>
    <w:rsid w:val="00E2334D"/>
    <w:rsid w:val="00E23355"/>
    <w:rsid w:val="00E233E1"/>
    <w:rsid w:val="00E2357C"/>
    <w:rsid w:val="00E2378E"/>
    <w:rsid w:val="00E23FD1"/>
    <w:rsid w:val="00E240F3"/>
    <w:rsid w:val="00E246E8"/>
    <w:rsid w:val="00E2472F"/>
    <w:rsid w:val="00E2490C"/>
    <w:rsid w:val="00E24A07"/>
    <w:rsid w:val="00E24FC2"/>
    <w:rsid w:val="00E24FEA"/>
    <w:rsid w:val="00E25071"/>
    <w:rsid w:val="00E253C3"/>
    <w:rsid w:val="00E25609"/>
    <w:rsid w:val="00E2564A"/>
    <w:rsid w:val="00E25708"/>
    <w:rsid w:val="00E25922"/>
    <w:rsid w:val="00E25C47"/>
    <w:rsid w:val="00E25C51"/>
    <w:rsid w:val="00E25EB0"/>
    <w:rsid w:val="00E25FC2"/>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A3C"/>
    <w:rsid w:val="00E32E2E"/>
    <w:rsid w:val="00E332A6"/>
    <w:rsid w:val="00E332B6"/>
    <w:rsid w:val="00E33643"/>
    <w:rsid w:val="00E339CB"/>
    <w:rsid w:val="00E3427E"/>
    <w:rsid w:val="00E343E2"/>
    <w:rsid w:val="00E34BEF"/>
    <w:rsid w:val="00E34CFC"/>
    <w:rsid w:val="00E34F48"/>
    <w:rsid w:val="00E35000"/>
    <w:rsid w:val="00E3531A"/>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35E"/>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2DD"/>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8DE"/>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BF"/>
    <w:rsid w:val="00E61FEA"/>
    <w:rsid w:val="00E622E8"/>
    <w:rsid w:val="00E62909"/>
    <w:rsid w:val="00E62ABC"/>
    <w:rsid w:val="00E62B37"/>
    <w:rsid w:val="00E62D83"/>
    <w:rsid w:val="00E62E15"/>
    <w:rsid w:val="00E630F9"/>
    <w:rsid w:val="00E631F9"/>
    <w:rsid w:val="00E635ED"/>
    <w:rsid w:val="00E63640"/>
    <w:rsid w:val="00E6365D"/>
    <w:rsid w:val="00E636BD"/>
    <w:rsid w:val="00E63719"/>
    <w:rsid w:val="00E63720"/>
    <w:rsid w:val="00E63943"/>
    <w:rsid w:val="00E63B8D"/>
    <w:rsid w:val="00E63C97"/>
    <w:rsid w:val="00E63DF9"/>
    <w:rsid w:val="00E64043"/>
    <w:rsid w:val="00E64280"/>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27A"/>
    <w:rsid w:val="00E7038D"/>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4A"/>
    <w:rsid w:val="00E73352"/>
    <w:rsid w:val="00E7357F"/>
    <w:rsid w:val="00E74150"/>
    <w:rsid w:val="00E74163"/>
    <w:rsid w:val="00E744AA"/>
    <w:rsid w:val="00E744E2"/>
    <w:rsid w:val="00E74524"/>
    <w:rsid w:val="00E747D4"/>
    <w:rsid w:val="00E7491F"/>
    <w:rsid w:val="00E74959"/>
    <w:rsid w:val="00E74B10"/>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D00"/>
    <w:rsid w:val="00E80FF3"/>
    <w:rsid w:val="00E810AF"/>
    <w:rsid w:val="00E812BA"/>
    <w:rsid w:val="00E81439"/>
    <w:rsid w:val="00E81831"/>
    <w:rsid w:val="00E8191E"/>
    <w:rsid w:val="00E819D5"/>
    <w:rsid w:val="00E819F5"/>
    <w:rsid w:val="00E81B1D"/>
    <w:rsid w:val="00E81E19"/>
    <w:rsid w:val="00E81E42"/>
    <w:rsid w:val="00E81FAF"/>
    <w:rsid w:val="00E822DE"/>
    <w:rsid w:val="00E82566"/>
    <w:rsid w:val="00E82637"/>
    <w:rsid w:val="00E82962"/>
    <w:rsid w:val="00E82DC4"/>
    <w:rsid w:val="00E82EF4"/>
    <w:rsid w:val="00E8313B"/>
    <w:rsid w:val="00E832AF"/>
    <w:rsid w:val="00E833A8"/>
    <w:rsid w:val="00E836E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C05"/>
    <w:rsid w:val="00E90F40"/>
    <w:rsid w:val="00E90FAA"/>
    <w:rsid w:val="00E910EE"/>
    <w:rsid w:val="00E91126"/>
    <w:rsid w:val="00E91165"/>
    <w:rsid w:val="00E91225"/>
    <w:rsid w:val="00E91280"/>
    <w:rsid w:val="00E91350"/>
    <w:rsid w:val="00E91401"/>
    <w:rsid w:val="00E9143D"/>
    <w:rsid w:val="00E91DC3"/>
    <w:rsid w:val="00E92230"/>
    <w:rsid w:val="00E92540"/>
    <w:rsid w:val="00E92820"/>
    <w:rsid w:val="00E9295C"/>
    <w:rsid w:val="00E92F24"/>
    <w:rsid w:val="00E932C7"/>
    <w:rsid w:val="00E93372"/>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6E4"/>
    <w:rsid w:val="00E97847"/>
    <w:rsid w:val="00E97C5A"/>
    <w:rsid w:val="00E97D66"/>
    <w:rsid w:val="00E97E1E"/>
    <w:rsid w:val="00E97F30"/>
    <w:rsid w:val="00E97F3E"/>
    <w:rsid w:val="00E97F43"/>
    <w:rsid w:val="00E97F52"/>
    <w:rsid w:val="00E97F56"/>
    <w:rsid w:val="00EA004B"/>
    <w:rsid w:val="00EA00D2"/>
    <w:rsid w:val="00EA0207"/>
    <w:rsid w:val="00EA03A4"/>
    <w:rsid w:val="00EA07DE"/>
    <w:rsid w:val="00EA07F9"/>
    <w:rsid w:val="00EA0855"/>
    <w:rsid w:val="00EA08FF"/>
    <w:rsid w:val="00EA0AA6"/>
    <w:rsid w:val="00EA0B03"/>
    <w:rsid w:val="00EA0D13"/>
    <w:rsid w:val="00EA1141"/>
    <w:rsid w:val="00EA134B"/>
    <w:rsid w:val="00EA1670"/>
    <w:rsid w:val="00EA1730"/>
    <w:rsid w:val="00EA1A7E"/>
    <w:rsid w:val="00EA1AD0"/>
    <w:rsid w:val="00EA1BA1"/>
    <w:rsid w:val="00EA1E3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070"/>
    <w:rsid w:val="00EA4398"/>
    <w:rsid w:val="00EA45E2"/>
    <w:rsid w:val="00EA4732"/>
    <w:rsid w:val="00EA47A9"/>
    <w:rsid w:val="00EA47E8"/>
    <w:rsid w:val="00EA48C7"/>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D8F"/>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BD4"/>
    <w:rsid w:val="00EB5C58"/>
    <w:rsid w:val="00EB5D9C"/>
    <w:rsid w:val="00EB5DBA"/>
    <w:rsid w:val="00EB605C"/>
    <w:rsid w:val="00EB60DE"/>
    <w:rsid w:val="00EB6161"/>
    <w:rsid w:val="00EB6322"/>
    <w:rsid w:val="00EB6490"/>
    <w:rsid w:val="00EB6C9E"/>
    <w:rsid w:val="00EB6CC8"/>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863"/>
    <w:rsid w:val="00EC2D99"/>
    <w:rsid w:val="00EC321B"/>
    <w:rsid w:val="00EC32C5"/>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6F76"/>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9D7"/>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12"/>
    <w:rsid w:val="00ED3B44"/>
    <w:rsid w:val="00ED3CED"/>
    <w:rsid w:val="00ED3EF6"/>
    <w:rsid w:val="00ED3FC7"/>
    <w:rsid w:val="00ED3FE9"/>
    <w:rsid w:val="00ED4798"/>
    <w:rsid w:val="00ED495C"/>
    <w:rsid w:val="00ED4D34"/>
    <w:rsid w:val="00ED4E21"/>
    <w:rsid w:val="00ED51EE"/>
    <w:rsid w:val="00ED51F0"/>
    <w:rsid w:val="00ED5277"/>
    <w:rsid w:val="00ED546B"/>
    <w:rsid w:val="00ED5470"/>
    <w:rsid w:val="00ED56AA"/>
    <w:rsid w:val="00ED585C"/>
    <w:rsid w:val="00ED5CFD"/>
    <w:rsid w:val="00ED5DA8"/>
    <w:rsid w:val="00ED5FBB"/>
    <w:rsid w:val="00ED617A"/>
    <w:rsid w:val="00ED6186"/>
    <w:rsid w:val="00ED652E"/>
    <w:rsid w:val="00ED6A12"/>
    <w:rsid w:val="00ED6A6E"/>
    <w:rsid w:val="00ED6E8F"/>
    <w:rsid w:val="00ED6F83"/>
    <w:rsid w:val="00ED729D"/>
    <w:rsid w:val="00ED73AD"/>
    <w:rsid w:val="00ED7462"/>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BE1"/>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18A"/>
    <w:rsid w:val="00EF0438"/>
    <w:rsid w:val="00EF0653"/>
    <w:rsid w:val="00EF06C6"/>
    <w:rsid w:val="00EF09C3"/>
    <w:rsid w:val="00EF0A9D"/>
    <w:rsid w:val="00EF0D0D"/>
    <w:rsid w:val="00EF0DE6"/>
    <w:rsid w:val="00EF1065"/>
    <w:rsid w:val="00EF113F"/>
    <w:rsid w:val="00EF11FB"/>
    <w:rsid w:val="00EF164F"/>
    <w:rsid w:val="00EF1652"/>
    <w:rsid w:val="00EF168B"/>
    <w:rsid w:val="00EF1842"/>
    <w:rsid w:val="00EF188F"/>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2FDE"/>
    <w:rsid w:val="00EF31E3"/>
    <w:rsid w:val="00EF339D"/>
    <w:rsid w:val="00EF37D1"/>
    <w:rsid w:val="00EF38B6"/>
    <w:rsid w:val="00EF3931"/>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6D7"/>
    <w:rsid w:val="00EF7819"/>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2C6"/>
    <w:rsid w:val="00F0543B"/>
    <w:rsid w:val="00F054C0"/>
    <w:rsid w:val="00F05609"/>
    <w:rsid w:val="00F05655"/>
    <w:rsid w:val="00F056E2"/>
    <w:rsid w:val="00F0570E"/>
    <w:rsid w:val="00F05EFF"/>
    <w:rsid w:val="00F0601E"/>
    <w:rsid w:val="00F061AB"/>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5C7"/>
    <w:rsid w:val="00F12AEF"/>
    <w:rsid w:val="00F12B0D"/>
    <w:rsid w:val="00F12BB2"/>
    <w:rsid w:val="00F12C7A"/>
    <w:rsid w:val="00F12C7D"/>
    <w:rsid w:val="00F12E66"/>
    <w:rsid w:val="00F12EFB"/>
    <w:rsid w:val="00F1306F"/>
    <w:rsid w:val="00F134DD"/>
    <w:rsid w:val="00F13801"/>
    <w:rsid w:val="00F138B7"/>
    <w:rsid w:val="00F138DB"/>
    <w:rsid w:val="00F13DD5"/>
    <w:rsid w:val="00F1403C"/>
    <w:rsid w:val="00F1418C"/>
    <w:rsid w:val="00F14408"/>
    <w:rsid w:val="00F1446F"/>
    <w:rsid w:val="00F1466B"/>
    <w:rsid w:val="00F14A67"/>
    <w:rsid w:val="00F14F5C"/>
    <w:rsid w:val="00F14F9D"/>
    <w:rsid w:val="00F158CC"/>
    <w:rsid w:val="00F158F7"/>
    <w:rsid w:val="00F16112"/>
    <w:rsid w:val="00F16430"/>
    <w:rsid w:val="00F16717"/>
    <w:rsid w:val="00F169ED"/>
    <w:rsid w:val="00F16ADA"/>
    <w:rsid w:val="00F16C80"/>
    <w:rsid w:val="00F16E67"/>
    <w:rsid w:val="00F16E7F"/>
    <w:rsid w:val="00F170CB"/>
    <w:rsid w:val="00F17171"/>
    <w:rsid w:val="00F17480"/>
    <w:rsid w:val="00F17800"/>
    <w:rsid w:val="00F1781F"/>
    <w:rsid w:val="00F17A35"/>
    <w:rsid w:val="00F17CD1"/>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354"/>
    <w:rsid w:val="00F234A2"/>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01"/>
    <w:rsid w:val="00F2778B"/>
    <w:rsid w:val="00F27794"/>
    <w:rsid w:val="00F27B9E"/>
    <w:rsid w:val="00F27C25"/>
    <w:rsid w:val="00F27CE1"/>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9AD"/>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4B1"/>
    <w:rsid w:val="00F37663"/>
    <w:rsid w:val="00F376A6"/>
    <w:rsid w:val="00F37801"/>
    <w:rsid w:val="00F37930"/>
    <w:rsid w:val="00F37B9D"/>
    <w:rsid w:val="00F37CD7"/>
    <w:rsid w:val="00F401C9"/>
    <w:rsid w:val="00F40571"/>
    <w:rsid w:val="00F406E3"/>
    <w:rsid w:val="00F40774"/>
    <w:rsid w:val="00F4078B"/>
    <w:rsid w:val="00F40D71"/>
    <w:rsid w:val="00F4107F"/>
    <w:rsid w:val="00F411EB"/>
    <w:rsid w:val="00F411F3"/>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870"/>
    <w:rsid w:val="00F44DB9"/>
    <w:rsid w:val="00F44F18"/>
    <w:rsid w:val="00F4505E"/>
    <w:rsid w:val="00F45193"/>
    <w:rsid w:val="00F454E4"/>
    <w:rsid w:val="00F45583"/>
    <w:rsid w:val="00F4586F"/>
    <w:rsid w:val="00F45BCD"/>
    <w:rsid w:val="00F45C0C"/>
    <w:rsid w:val="00F45E16"/>
    <w:rsid w:val="00F45F17"/>
    <w:rsid w:val="00F45F5D"/>
    <w:rsid w:val="00F462D1"/>
    <w:rsid w:val="00F46BF9"/>
    <w:rsid w:val="00F46CE1"/>
    <w:rsid w:val="00F46FB2"/>
    <w:rsid w:val="00F4705C"/>
    <w:rsid w:val="00F47163"/>
    <w:rsid w:val="00F47448"/>
    <w:rsid w:val="00F47994"/>
    <w:rsid w:val="00F47D1B"/>
    <w:rsid w:val="00F47D52"/>
    <w:rsid w:val="00F47FA3"/>
    <w:rsid w:val="00F50198"/>
    <w:rsid w:val="00F502B5"/>
    <w:rsid w:val="00F503EA"/>
    <w:rsid w:val="00F50564"/>
    <w:rsid w:val="00F50607"/>
    <w:rsid w:val="00F50882"/>
    <w:rsid w:val="00F50C70"/>
    <w:rsid w:val="00F50F8D"/>
    <w:rsid w:val="00F51039"/>
    <w:rsid w:val="00F51597"/>
    <w:rsid w:val="00F51F4A"/>
    <w:rsid w:val="00F521D6"/>
    <w:rsid w:val="00F522E1"/>
    <w:rsid w:val="00F52A7F"/>
    <w:rsid w:val="00F52A90"/>
    <w:rsid w:val="00F52B2F"/>
    <w:rsid w:val="00F53084"/>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4F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434"/>
    <w:rsid w:val="00F62823"/>
    <w:rsid w:val="00F6288D"/>
    <w:rsid w:val="00F62C87"/>
    <w:rsid w:val="00F62F85"/>
    <w:rsid w:val="00F62FCB"/>
    <w:rsid w:val="00F6341A"/>
    <w:rsid w:val="00F64167"/>
    <w:rsid w:val="00F641C1"/>
    <w:rsid w:val="00F64589"/>
    <w:rsid w:val="00F645BB"/>
    <w:rsid w:val="00F646A6"/>
    <w:rsid w:val="00F64863"/>
    <w:rsid w:val="00F6488C"/>
    <w:rsid w:val="00F649AE"/>
    <w:rsid w:val="00F64B39"/>
    <w:rsid w:val="00F64C76"/>
    <w:rsid w:val="00F64CB3"/>
    <w:rsid w:val="00F64DAB"/>
    <w:rsid w:val="00F64FAB"/>
    <w:rsid w:val="00F6512E"/>
    <w:rsid w:val="00F65131"/>
    <w:rsid w:val="00F65425"/>
    <w:rsid w:val="00F655D6"/>
    <w:rsid w:val="00F65779"/>
    <w:rsid w:val="00F6585B"/>
    <w:rsid w:val="00F65A15"/>
    <w:rsid w:val="00F65C40"/>
    <w:rsid w:val="00F65CD2"/>
    <w:rsid w:val="00F6638F"/>
    <w:rsid w:val="00F663C7"/>
    <w:rsid w:val="00F664A0"/>
    <w:rsid w:val="00F66579"/>
    <w:rsid w:val="00F66720"/>
    <w:rsid w:val="00F6678D"/>
    <w:rsid w:val="00F668EA"/>
    <w:rsid w:val="00F66A41"/>
    <w:rsid w:val="00F66B04"/>
    <w:rsid w:val="00F66BEC"/>
    <w:rsid w:val="00F66C2F"/>
    <w:rsid w:val="00F67025"/>
    <w:rsid w:val="00F67054"/>
    <w:rsid w:val="00F677A3"/>
    <w:rsid w:val="00F67884"/>
    <w:rsid w:val="00F67940"/>
    <w:rsid w:val="00F6794D"/>
    <w:rsid w:val="00F67A90"/>
    <w:rsid w:val="00F67AA9"/>
    <w:rsid w:val="00F67B7F"/>
    <w:rsid w:val="00F67F72"/>
    <w:rsid w:val="00F700DB"/>
    <w:rsid w:val="00F7072D"/>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0F0E"/>
    <w:rsid w:val="00F81079"/>
    <w:rsid w:val="00F813E2"/>
    <w:rsid w:val="00F81A50"/>
    <w:rsid w:val="00F81A52"/>
    <w:rsid w:val="00F81F52"/>
    <w:rsid w:val="00F82126"/>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6F9"/>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5D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1D"/>
    <w:rsid w:val="00F96C35"/>
    <w:rsid w:val="00F96C66"/>
    <w:rsid w:val="00F96D80"/>
    <w:rsid w:val="00F971BF"/>
    <w:rsid w:val="00F97211"/>
    <w:rsid w:val="00F9746C"/>
    <w:rsid w:val="00F97848"/>
    <w:rsid w:val="00F978BB"/>
    <w:rsid w:val="00F97B3D"/>
    <w:rsid w:val="00F97BB9"/>
    <w:rsid w:val="00F97BEE"/>
    <w:rsid w:val="00F97F38"/>
    <w:rsid w:val="00FA0572"/>
    <w:rsid w:val="00FA0B82"/>
    <w:rsid w:val="00FA0BA5"/>
    <w:rsid w:val="00FA0C43"/>
    <w:rsid w:val="00FA0DA6"/>
    <w:rsid w:val="00FA0DB8"/>
    <w:rsid w:val="00FA0EB9"/>
    <w:rsid w:val="00FA1219"/>
    <w:rsid w:val="00FA1237"/>
    <w:rsid w:val="00FA1330"/>
    <w:rsid w:val="00FA1419"/>
    <w:rsid w:val="00FA189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36B"/>
    <w:rsid w:val="00FA7414"/>
    <w:rsid w:val="00FA7516"/>
    <w:rsid w:val="00FA7836"/>
    <w:rsid w:val="00FA79CA"/>
    <w:rsid w:val="00FA79DB"/>
    <w:rsid w:val="00FA7AF4"/>
    <w:rsid w:val="00FA7B22"/>
    <w:rsid w:val="00FA7C2A"/>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E9"/>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98A"/>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49F"/>
    <w:rsid w:val="00FC6852"/>
    <w:rsid w:val="00FC6B75"/>
    <w:rsid w:val="00FC6B7C"/>
    <w:rsid w:val="00FC6BB2"/>
    <w:rsid w:val="00FC6D75"/>
    <w:rsid w:val="00FC6EC2"/>
    <w:rsid w:val="00FC6FBD"/>
    <w:rsid w:val="00FC7020"/>
    <w:rsid w:val="00FC765E"/>
    <w:rsid w:val="00FC7CAA"/>
    <w:rsid w:val="00FC7E68"/>
    <w:rsid w:val="00FC7EEE"/>
    <w:rsid w:val="00FD006C"/>
    <w:rsid w:val="00FD0536"/>
    <w:rsid w:val="00FD069A"/>
    <w:rsid w:val="00FD0C9F"/>
    <w:rsid w:val="00FD0D8B"/>
    <w:rsid w:val="00FD137D"/>
    <w:rsid w:val="00FD146F"/>
    <w:rsid w:val="00FD159D"/>
    <w:rsid w:val="00FD1621"/>
    <w:rsid w:val="00FD1B20"/>
    <w:rsid w:val="00FD1D80"/>
    <w:rsid w:val="00FD1D91"/>
    <w:rsid w:val="00FD1E7B"/>
    <w:rsid w:val="00FD1E8F"/>
    <w:rsid w:val="00FD1EC7"/>
    <w:rsid w:val="00FD1FEE"/>
    <w:rsid w:val="00FD22C4"/>
    <w:rsid w:val="00FD2AC7"/>
    <w:rsid w:val="00FD2DEA"/>
    <w:rsid w:val="00FD30A0"/>
    <w:rsid w:val="00FD335D"/>
    <w:rsid w:val="00FD3666"/>
    <w:rsid w:val="00FD3791"/>
    <w:rsid w:val="00FD3C9E"/>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1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3B0"/>
    <w:rsid w:val="00FE598D"/>
    <w:rsid w:val="00FE5AA8"/>
    <w:rsid w:val="00FE5AC0"/>
    <w:rsid w:val="00FE5B1A"/>
    <w:rsid w:val="00FE5C14"/>
    <w:rsid w:val="00FE5D2F"/>
    <w:rsid w:val="00FE5D35"/>
    <w:rsid w:val="00FE5D59"/>
    <w:rsid w:val="00FE5E04"/>
    <w:rsid w:val="00FE5EBC"/>
    <w:rsid w:val="00FE5F3A"/>
    <w:rsid w:val="00FE5FCB"/>
    <w:rsid w:val="00FE602B"/>
    <w:rsid w:val="00FE62DC"/>
    <w:rsid w:val="00FE6471"/>
    <w:rsid w:val="00FE651B"/>
    <w:rsid w:val="00FE6696"/>
    <w:rsid w:val="00FE669F"/>
    <w:rsid w:val="00FE66FA"/>
    <w:rsid w:val="00FE681B"/>
    <w:rsid w:val="00FE6C63"/>
    <w:rsid w:val="00FE6DB9"/>
    <w:rsid w:val="00FE6E9A"/>
    <w:rsid w:val="00FE6F04"/>
    <w:rsid w:val="00FE7232"/>
    <w:rsid w:val="00FE741A"/>
    <w:rsid w:val="00FE78F5"/>
    <w:rsid w:val="00FE7A41"/>
    <w:rsid w:val="00FE7D49"/>
    <w:rsid w:val="00FE7DB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FE1"/>
    <w:rsid w:val="00FF40F9"/>
    <w:rsid w:val="00FF447F"/>
    <w:rsid w:val="00FF4A92"/>
    <w:rsid w:val="00FF4B99"/>
    <w:rsid w:val="00FF5423"/>
    <w:rsid w:val="00FF54F5"/>
    <w:rsid w:val="00FF5738"/>
    <w:rsid w:val="00FF58E7"/>
    <w:rsid w:val="00FF5B6D"/>
    <w:rsid w:val="00FF5C98"/>
    <w:rsid w:val="00FF5D15"/>
    <w:rsid w:val="00FF63CF"/>
    <w:rsid w:val="00FF6D96"/>
    <w:rsid w:val="00FF730D"/>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12</Pages>
  <Words>4266</Words>
  <Characters>24322</Characters>
  <Application>Microsoft Office Word</Application>
  <DocSecurity>0</DocSecurity>
  <Lines>202</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17</cp:revision>
  <cp:lastPrinted>2019-03-18T06:48:00Z</cp:lastPrinted>
  <dcterms:created xsi:type="dcterms:W3CDTF">2024-05-07T00:32:00Z</dcterms:created>
  <dcterms:modified xsi:type="dcterms:W3CDTF">2024-05-10T10:32:00Z</dcterms:modified>
</cp:coreProperties>
</file>