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59346" w14:textId="66476FFA" w:rsidR="001A20EC" w:rsidRDefault="000432D7">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 xml:space="preserve">This feature lead (FL) summary (FLS) concerns the Rel-18 work item (WI) on enhanced support of reduced capability (RedCap) </w:t>
      </w:r>
      <w:proofErr w:type="gramStart"/>
      <w:r>
        <w:rPr>
          <w:lang w:val="en-US"/>
        </w:rPr>
        <w:t>NR devices [1, 2].</w:t>
      </w:r>
      <w:proofErr w:type="gramEnd"/>
      <w:r>
        <w:rPr>
          <w:lang w:val="en-US"/>
        </w:rPr>
        <w:t xml:space="preserve">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66730C"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66730C"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D4888"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宋体"/>
                <w:lang w:val="en-US" w:eastAsia="zh-CN"/>
              </w:rPr>
            </w:pPr>
            <w:r>
              <w:rPr>
                <w:rFonts w:eastAsia="宋体" w:hint="eastAsia"/>
                <w:lang w:val="en-US" w:eastAsia="zh-CN"/>
              </w:rPr>
              <w:t>CMCC</w:t>
            </w:r>
          </w:p>
        </w:tc>
        <w:tc>
          <w:tcPr>
            <w:tcW w:w="2977" w:type="dxa"/>
          </w:tcPr>
          <w:p w14:paraId="6CA6ED86" w14:textId="77777777" w:rsidR="001A20EC" w:rsidRDefault="000432D7">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14:paraId="5AF311A2" w14:textId="77777777" w:rsidR="001A20EC" w:rsidRDefault="000432D7">
            <w:pPr>
              <w:spacing w:after="0"/>
              <w:jc w:val="center"/>
              <w:rPr>
                <w:rFonts w:eastAsia="宋体"/>
                <w:lang w:val="en-US" w:eastAsia="zh-CN"/>
              </w:rPr>
            </w:pPr>
            <w:r>
              <w:rPr>
                <w:rFonts w:eastAsia="宋体"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宋体"/>
                <w:lang w:val="en-US" w:eastAsia="zh-CN"/>
              </w:rPr>
            </w:pPr>
            <w:r>
              <w:rPr>
                <w:rFonts w:eastAsia="宋体" w:hint="eastAsia"/>
                <w:lang w:val="en-US" w:eastAsia="zh-CN"/>
              </w:rPr>
              <w:t>CATT</w:t>
            </w:r>
          </w:p>
        </w:tc>
        <w:tc>
          <w:tcPr>
            <w:tcW w:w="2977" w:type="dxa"/>
          </w:tcPr>
          <w:p w14:paraId="0336685B" w14:textId="77777777" w:rsidR="001A20EC" w:rsidRDefault="000432D7">
            <w:pPr>
              <w:spacing w:after="0"/>
              <w:jc w:val="center"/>
              <w:rPr>
                <w:rFonts w:eastAsia="宋体"/>
                <w:lang w:val="en-US" w:eastAsia="zh-CN"/>
              </w:rPr>
            </w:pPr>
            <w:proofErr w:type="spellStart"/>
            <w:r>
              <w:rPr>
                <w:rFonts w:eastAsia="宋体" w:hint="eastAsia"/>
                <w:lang w:val="en-US" w:eastAsia="zh-CN"/>
              </w:rPr>
              <w:t>Yongqiang</w:t>
            </w:r>
            <w:proofErr w:type="spellEnd"/>
            <w:r>
              <w:rPr>
                <w:rFonts w:eastAsia="宋体" w:hint="eastAsia"/>
                <w:lang w:val="en-US" w:eastAsia="zh-CN"/>
              </w:rPr>
              <w:t xml:space="preserve"> </w:t>
            </w:r>
            <w:proofErr w:type="spellStart"/>
            <w:r>
              <w:rPr>
                <w:rFonts w:eastAsia="宋体" w:hint="eastAsia"/>
                <w:lang w:val="en-US" w:eastAsia="zh-CN"/>
              </w:rPr>
              <w:t>Fei</w:t>
            </w:r>
            <w:proofErr w:type="spellEnd"/>
          </w:p>
        </w:tc>
        <w:tc>
          <w:tcPr>
            <w:tcW w:w="4139" w:type="dxa"/>
          </w:tcPr>
          <w:p w14:paraId="594E2880" w14:textId="77777777" w:rsidR="001A20EC" w:rsidRDefault="000432D7">
            <w:pPr>
              <w:spacing w:after="0"/>
              <w:jc w:val="center"/>
              <w:rPr>
                <w:rFonts w:eastAsia="宋体"/>
                <w:lang w:val="en-US" w:eastAsia="zh-CN"/>
              </w:rPr>
            </w:pPr>
            <w:r>
              <w:rPr>
                <w:rFonts w:eastAsia="宋体"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宋体"/>
                <w:lang w:val="en-US" w:eastAsia="zh-CN"/>
              </w:rPr>
            </w:pPr>
            <w:r>
              <w:rPr>
                <w:rFonts w:eastAsia="宋体"/>
                <w:lang w:val="en-US" w:eastAsia="zh-CN"/>
              </w:rPr>
              <w:t>SONY</w:t>
            </w:r>
          </w:p>
        </w:tc>
        <w:tc>
          <w:tcPr>
            <w:tcW w:w="2977" w:type="dxa"/>
          </w:tcPr>
          <w:p w14:paraId="6D91FF8A" w14:textId="77777777" w:rsidR="001A20EC" w:rsidRDefault="000432D7">
            <w:pPr>
              <w:spacing w:after="0"/>
              <w:jc w:val="center"/>
              <w:rPr>
                <w:rFonts w:eastAsia="宋体"/>
                <w:lang w:val="en-US" w:eastAsia="zh-CN"/>
              </w:rPr>
            </w:pPr>
            <w:r>
              <w:rPr>
                <w:rFonts w:eastAsia="宋体"/>
                <w:lang w:val="en-US" w:eastAsia="zh-CN"/>
              </w:rPr>
              <w:t>Martin Beale</w:t>
            </w:r>
          </w:p>
        </w:tc>
        <w:tc>
          <w:tcPr>
            <w:tcW w:w="4139" w:type="dxa"/>
          </w:tcPr>
          <w:p w14:paraId="15053C0F" w14:textId="77777777" w:rsidR="001A20EC" w:rsidRDefault="000432D7">
            <w:pPr>
              <w:spacing w:after="0"/>
              <w:jc w:val="center"/>
              <w:rPr>
                <w:rFonts w:eastAsia="宋体"/>
                <w:lang w:val="en-US" w:eastAsia="zh-CN"/>
              </w:rPr>
            </w:pPr>
            <w:r>
              <w:rPr>
                <w:rFonts w:eastAsia="宋体"/>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0C53A861" w14:textId="77777777" w:rsidR="001A20EC" w:rsidRDefault="000432D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788B04D"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14:paraId="1BF4B93F" w14:textId="77777777" w:rsidR="001A20EC" w:rsidRDefault="000432D7">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6512359B" w14:textId="77777777" w:rsidR="001A20EC" w:rsidRDefault="000432D7">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6E6B2005"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 xml:space="preserve">Contributions [13, 20, 29, 32, </w:t>
      </w:r>
      <w:proofErr w:type="gramStart"/>
      <w:r>
        <w:rPr>
          <w:lang w:val="en-US"/>
        </w:rPr>
        <w:t>34</w:t>
      </w:r>
      <w:proofErr w:type="gramEnd"/>
      <w:r>
        <w:rPr>
          <w:lang w:val="en-US"/>
        </w:rPr>
        <w:t>] propose similar timeline relaxation for a few additional cases. The following proposed additional cases come from contribution [13]:</w:t>
      </w:r>
    </w:p>
    <w:p w14:paraId="78B7E9C0" w14:textId="77777777" w:rsidR="001A20EC" w:rsidRDefault="000432D7">
      <w:pPr>
        <w:pStyle w:val="af7"/>
        <w:numPr>
          <w:ilvl w:val="0"/>
          <w:numId w:val="22"/>
        </w:numPr>
        <w:jc w:val="left"/>
        <w:rPr>
          <w:sz w:val="20"/>
          <w:szCs w:val="20"/>
          <w:lang w:val="en-US"/>
        </w:rPr>
      </w:pPr>
      <w:r>
        <w:rPr>
          <w:sz w:val="20"/>
          <w:szCs w:val="20"/>
          <w:lang w:val="en-US"/>
        </w:rPr>
        <w:t xml:space="preserve">Case 2c: Between </w:t>
      </w:r>
      <w:proofErr w:type="gramStart"/>
      <w:r>
        <w:rPr>
          <w:sz w:val="20"/>
          <w:szCs w:val="20"/>
          <w:lang w:val="en-US"/>
        </w:rPr>
        <w:t>reception</w:t>
      </w:r>
      <w:proofErr w:type="gramEnd"/>
      <w:r>
        <w:rPr>
          <w:sz w:val="20"/>
          <w:szCs w:val="20"/>
          <w:lang w:val="en-US"/>
        </w:rPr>
        <w:t xml:space="preserve">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7"/>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7"/>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7"/>
        <w:numPr>
          <w:ilvl w:val="1"/>
          <w:numId w:val="23"/>
        </w:numPr>
        <w:rPr>
          <w:b/>
          <w:bCs/>
          <w:sz w:val="20"/>
          <w:szCs w:val="22"/>
          <w:lang w:val="en-US"/>
        </w:rPr>
      </w:pPr>
      <w:r>
        <w:rPr>
          <w:b/>
          <w:bCs/>
          <w:sz w:val="20"/>
          <w:szCs w:val="22"/>
          <w:lang w:val="en-US"/>
        </w:rPr>
        <w:t xml:space="preserve">Case 2c: Between </w:t>
      </w:r>
      <w:proofErr w:type="gramStart"/>
      <w:r>
        <w:rPr>
          <w:b/>
          <w:bCs/>
          <w:sz w:val="20"/>
          <w:szCs w:val="22"/>
          <w:lang w:val="en-US"/>
        </w:rPr>
        <w:t>reception</w:t>
      </w:r>
      <w:proofErr w:type="gramEnd"/>
      <w:r>
        <w:rPr>
          <w:b/>
          <w:bCs/>
          <w:sz w:val="20"/>
          <w:szCs w:val="22"/>
          <w:lang w:val="en-US"/>
        </w:rPr>
        <w:t xml:space="preserve">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7"/>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w:t>
            </w:r>
            <w:proofErr w:type="gramStart"/>
            <w:r>
              <w:rPr>
                <w:rFonts w:ascii="Times" w:hAnsi="Times"/>
                <w:szCs w:val="22"/>
                <w:lang w:val="en-US" w:eastAsia="zh-CN"/>
              </w:rPr>
              <w:t>reception</w:t>
            </w:r>
            <w:proofErr w:type="gramEnd"/>
            <w:r>
              <w:rPr>
                <w:rFonts w:ascii="Times" w:hAnsi="Times"/>
                <w:szCs w:val="22"/>
                <w:lang w:val="en-US" w:eastAsia="zh-CN"/>
              </w:rPr>
              <w:t xml:space="preserve">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0A0A85A"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58BBD483" w14:textId="77777777" w:rsidR="001A20EC" w:rsidRDefault="001A20EC">
            <w:pPr>
              <w:spacing w:after="0" w:line="240" w:lineRule="auto"/>
              <w:jc w:val="left"/>
              <w:rPr>
                <w:rFonts w:eastAsia="等线"/>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w:t>
            </w:r>
            <w:proofErr w:type="gramStart"/>
            <w:r>
              <w:rPr>
                <w:rFonts w:eastAsiaTheme="minorEastAsia"/>
                <w:lang w:val="en-US" w:eastAsia="zh-CN"/>
              </w:rPr>
              <w:t>maybe</w:t>
            </w:r>
            <w:proofErr w:type="gramEnd"/>
            <w:r>
              <w:rPr>
                <w:rFonts w:eastAsiaTheme="minorEastAsia"/>
                <w:lang w:val="en-US" w:eastAsia="zh-CN"/>
              </w:rPr>
              <w:t xml:space="preserv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E7F596B"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22A9388" w14:textId="77777777" w:rsidR="001A20EC" w:rsidRDefault="001A20EC">
                  <w:pPr>
                    <w:spacing w:after="0" w:line="240" w:lineRule="auto"/>
                    <w:jc w:val="left"/>
                    <w:rPr>
                      <w:rFonts w:eastAsia="等线"/>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 xml:space="preserve">We also think Msg4 PDSCH scheduled by TC-RNTI case would not be issue, during the </w:t>
            </w:r>
            <w:proofErr w:type="spellStart"/>
            <w:r>
              <w:rPr>
                <w:rFonts w:eastAsiaTheme="minorEastAsia"/>
                <w:lang w:val="en-US" w:eastAsia="zh-CN"/>
              </w:rPr>
              <w:t>autonoetic</w:t>
            </w:r>
            <w:proofErr w:type="spellEnd"/>
            <w:r>
              <w:rPr>
                <w:rFonts w:eastAsiaTheme="minorEastAsia"/>
                <w:lang w:val="en-US" w:eastAsia="zh-CN"/>
              </w:rPr>
              <w:t xml:space="preserve">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lastRenderedPageBreak/>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af7"/>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0"/>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7"/>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7"/>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7"/>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7"/>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7"/>
        <w:numPr>
          <w:ilvl w:val="1"/>
          <w:numId w:val="25"/>
        </w:numPr>
        <w:jc w:val="left"/>
        <w:rPr>
          <w:sz w:val="20"/>
          <w:szCs w:val="20"/>
          <w:lang w:val="en-US"/>
        </w:rPr>
      </w:pPr>
      <w:r>
        <w:rPr>
          <w:sz w:val="20"/>
          <w:szCs w:val="20"/>
          <w:lang w:val="en-US"/>
        </w:rPr>
        <w:lastRenderedPageBreak/>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7"/>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7"/>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7"/>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7"/>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w:t>
      </w:r>
      <w:proofErr w:type="gramStart"/>
      <w:r>
        <w:rPr>
          <w:b/>
          <w:bCs/>
          <w:sz w:val="20"/>
          <w:szCs w:val="22"/>
          <w:lang w:val="en-US"/>
        </w:rPr>
        <w:t>cell,</w:t>
      </w:r>
      <w:proofErr w:type="gramEnd"/>
      <w:r>
        <w:rPr>
          <w:b/>
          <w:bCs/>
          <w:sz w:val="20"/>
          <w:szCs w:val="22"/>
          <w:lang w:val="en-US"/>
        </w:rPr>
        <w:t xml:space="preserve"> another PDSCH scheduled with SI-RNTI partially or fully overlap in time.</w:t>
      </w:r>
    </w:p>
    <w:p w14:paraId="3C1CF7B6" w14:textId="77777777" w:rsidR="001A20EC" w:rsidRDefault="000432D7">
      <w:pPr>
        <w:pStyle w:val="af7"/>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7"/>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7"/>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with </w:t>
            </w:r>
            <w:r>
              <w:rPr>
                <w:rFonts w:eastAsiaTheme="minorEastAsia" w:hint="eastAsia"/>
                <w:lang w:val="en-US" w:eastAsia="zh-CN"/>
              </w:rPr>
              <w:lastRenderedPageBreak/>
              <w:t>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with </w:t>
            </w:r>
            <w:r>
              <w:rPr>
                <w:rFonts w:eastAsiaTheme="minorEastAsia" w:hint="eastAsia"/>
                <w:lang w:val="en-US" w:eastAsia="zh-CN"/>
              </w:rPr>
              <w:lastRenderedPageBreak/>
              <w:t>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lastRenderedPageBreak/>
              <w:t>If option2 is selected, then we can further discuss how to capture the details. Additionally, for option2, option2d can be considered:</w:t>
            </w:r>
          </w:p>
          <w:p w14:paraId="3BB866D6"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 xml:space="preserve">Options 2a/2b/2c </w:t>
            </w:r>
            <w:proofErr w:type="gramStart"/>
            <w:r>
              <w:rPr>
                <w:rFonts w:eastAsia="Yu Mincho"/>
                <w:lang w:val="en-US" w:eastAsia="ja-JP"/>
              </w:rPr>
              <w:t>are</w:t>
            </w:r>
            <w:proofErr w:type="gramEnd"/>
            <w:r>
              <w:rPr>
                <w:rFonts w:eastAsia="Yu Mincho"/>
                <w:lang w:val="en-US" w:eastAsia="ja-JP"/>
              </w:rPr>
              <w:t xml:space="preserv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 xml:space="preserve">The current proposal </w:t>
            </w:r>
            <w:proofErr w:type="gramStart"/>
            <w:r>
              <w:rPr>
                <w:rFonts w:eastAsiaTheme="minorEastAsia"/>
                <w:lang w:val="en-US" w:eastAsia="zh-CN"/>
              </w:rPr>
              <w:t>2x</w:t>
            </w:r>
            <w:proofErr w:type="gramEnd"/>
            <w:r>
              <w:rPr>
                <w:rFonts w:eastAsiaTheme="minorEastAsia"/>
                <w:lang w:val="en-US" w:eastAsia="zh-CN"/>
              </w:rPr>
              <w:t xml:space="preserve">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0"/>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MS Mincho"/>
                    </w:rPr>
                  </w:pPr>
                  <w:bookmarkStart w:id="4" w:name="_Toc124712543"/>
                  <w:bookmarkStart w:id="5" w:name="_Toc60776708"/>
                  <w:r>
                    <w:rPr>
                      <w:rFonts w:eastAsia="MS Mincho"/>
                    </w:rPr>
                    <w:t>TS 38.331</w:t>
                  </w:r>
                </w:p>
                <w:p w14:paraId="372CB68E" w14:textId="77777777" w:rsidR="001A20EC" w:rsidRDefault="000432D7">
                  <w:pPr>
                    <w:pStyle w:val="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w:t>
                  </w:r>
                  <w:r>
                    <w:rPr>
                      <w:rFonts w:eastAsia="宋体"/>
                      <w:lang w:eastAsia="zh-CN"/>
                    </w:rPr>
                    <w:lastRenderedPageBreak/>
                    <w:t xml:space="preserve">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7"/>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7"/>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0"/>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af7"/>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754429595" r:id="rId15"/>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等线"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25pt;height:14.25pt" o:ole="">
                              <v:imagedata r:id="rId14" o:title=""/>
                            </v:shape>
                            <o:OLEObject Type="Embed" ProgID="Equation.3" ShapeID="_x0000_i1026" DrawAspect="Content" ObjectID="_1754429596" r:id="rId16"/>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w:t>
            </w:r>
            <w:r>
              <w:rPr>
                <w:rFonts w:eastAsiaTheme="minorEastAsia" w:hint="eastAsia"/>
                <w:lang w:val="en-US" w:eastAsia="zh-CN"/>
              </w:rPr>
              <w:lastRenderedPageBreak/>
              <w:t xml:space="preserve">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w:t>
            </w:r>
            <w:proofErr w:type="gramStart"/>
            <w:r>
              <w:rPr>
                <w:rFonts w:eastAsiaTheme="minorEastAsia" w:hint="eastAsia"/>
                <w:lang w:val="en-US" w:eastAsia="zh-CN"/>
              </w:rPr>
              <w:t>option7(</w:t>
            </w:r>
            <w:proofErr w:type="gramEnd"/>
            <w:r>
              <w:rPr>
                <w:rFonts w:eastAsiaTheme="minorEastAsia" w:hint="eastAsia"/>
                <w:lang w:val="en-US" w:eastAsia="zh-CN"/>
              </w:rPr>
              <w:t>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7"/>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af7"/>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 xml:space="preserve">Based on the discussion at the online session, per our understanding, it was argued the above behavior in the discussed conclusion can be supported without any specification impact. Indeed, from NW point of view, nothing is different </w:t>
            </w:r>
            <w:proofErr w:type="gramStart"/>
            <w:r>
              <w:rPr>
                <w:rFonts w:eastAsia="Yu Mincho"/>
                <w:lang w:val="en-US" w:eastAsia="ja-JP"/>
              </w:rPr>
              <w:t>between 1) the cases when a UE failed decoding the unicast PDSCH and send a NACK, or 2) the case</w:t>
            </w:r>
            <w:proofErr w:type="gramEnd"/>
            <w:r>
              <w:rPr>
                <w:rFonts w:eastAsia="Yu Mincho"/>
                <w:lang w:val="en-US" w:eastAsia="ja-JP"/>
              </w:rPr>
              <w:t xml:space="preserv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w:t>
            </w:r>
            <w:r>
              <w:rPr>
                <w:rFonts w:eastAsia="Malgun Gothic"/>
                <w:lang w:val="en-US" w:eastAsia="ko-KR"/>
              </w:rPr>
              <w:lastRenderedPageBreak/>
              <w:t xml:space="preserve">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w:t>
            </w:r>
            <w:proofErr w:type="gramStart"/>
            <w:r>
              <w:rPr>
                <w:rFonts w:eastAsia="Malgun Gothic"/>
                <w:lang w:val="en-US" w:eastAsia="ko-KR"/>
              </w:rPr>
              <w:t>agreed</w:t>
            </w:r>
            <w:proofErr w:type="gramEnd"/>
            <w:r>
              <w:rPr>
                <w:rFonts w:eastAsia="Malgun Gothic"/>
                <w:lang w:val="en-US" w:eastAsia="ko-KR"/>
              </w:rPr>
              <w:t>,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7"/>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Adopt the following TP for 38.214 </w:t>
      </w:r>
      <w:proofErr w:type="gramStart"/>
      <w:r>
        <w:rPr>
          <w:rFonts w:ascii="Times New Roman" w:hAnsi="Times New Roman" w:cs="Times New Roman"/>
          <w:b/>
          <w:bCs/>
          <w:sz w:val="20"/>
          <w:szCs w:val="20"/>
          <w:lang w:val="en-US"/>
        </w:rPr>
        <w:t>clause</w:t>
      </w:r>
      <w:proofErr w:type="gramEnd"/>
      <w:r>
        <w:rPr>
          <w:rFonts w:ascii="Times New Roman" w:hAnsi="Times New Roman" w:cs="Times New Roman"/>
          <w:b/>
          <w:bCs/>
          <w:sz w:val="20"/>
          <w:szCs w:val="20"/>
          <w:lang w:val="en-US"/>
        </w:rPr>
        <w:t xml:space="preserv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7"/>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7"/>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221C100E" w14:textId="77777777" w:rsidR="001A20EC" w:rsidRDefault="000432D7">
      <w:pPr>
        <w:rPr>
          <w:lang w:val="en-US"/>
        </w:rPr>
      </w:pPr>
      <w:r>
        <w:rPr>
          <w:lang w:val="en-US"/>
        </w:rPr>
        <w:t xml:space="preserve">Contributions [13, 15, 17, 18, 20, 23, 32, </w:t>
      </w:r>
      <w:proofErr w:type="gramStart"/>
      <w:r>
        <w:rPr>
          <w:lang w:val="en-US"/>
        </w:rPr>
        <w:t>34</w:t>
      </w:r>
      <w:proofErr w:type="gramEnd"/>
      <w:r>
        <w:rPr>
          <w:lang w:val="en-US"/>
        </w:rPr>
        <w:t>]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7"/>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w:t>
            </w:r>
            <w:r>
              <w:rPr>
                <w:rFonts w:ascii="Times New Roman" w:hAnsi="Times New Roman" w:cs="Times New Roman"/>
                <w:b/>
                <w:sz w:val="20"/>
                <w:szCs w:val="20"/>
                <w:lang w:val="en-US"/>
              </w:rPr>
              <w:lastRenderedPageBreak/>
              <w:t xml:space="preserve">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proofErr w:type="gramStart"/>
            <w:r>
              <w:rPr>
                <w:rFonts w:ascii="Times New Roman" w:hAnsi="Times New Roman" w:cs="Times New Roman"/>
                <w:strike/>
                <w:color w:val="FF0000"/>
                <w:sz w:val="20"/>
                <w:szCs w:val="20"/>
              </w:rPr>
              <w:t>in</w:t>
            </w:r>
            <w:proofErr w:type="gramEnd"/>
            <w:r>
              <w:rPr>
                <w:rFonts w:ascii="Times New Roman" w:hAnsi="Times New Roman" w:cs="Times New Roman"/>
                <w:strike/>
                <w:color w:val="FF0000"/>
                <w:sz w:val="20"/>
                <w:szCs w:val="20"/>
              </w:rPr>
              <w:t xml:space="preserve">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proofErr w:type="gramStart"/>
            <w:r>
              <w:t>in</w:t>
            </w:r>
            <w:proofErr w:type="gramEnd"/>
            <w:r>
              <w:t xml:space="preserve">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 xml:space="preserve">The UE is not expected to decode a PDSCH scheduled with C-RNTI, MCS-C-RNTI, </w:t>
                  </w:r>
                  <w:proofErr w:type="gramStart"/>
                  <w:r>
                    <w:rPr>
                      <w:rFonts w:eastAsia="Yu Mincho"/>
                      <w:lang w:val="en-US" w:eastAsia="ja-JP"/>
                    </w:rPr>
                    <w:t>G</w:t>
                  </w:r>
                  <w:proofErr w:type="gramEnd"/>
                  <w:r>
                    <w:rPr>
                      <w:rFonts w:eastAsia="Yu Mincho"/>
                      <w:lang w:val="en-US" w:eastAsia="ja-JP"/>
                    </w:rPr>
                    <w:t>-RNTI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 xml:space="preserve">The processing time of RAR PDSCH would be extended when the number of PRBs for the PDSCH exceed 5MHz and not tight. Thus, we don’t see the need to </w:t>
            </w:r>
            <w:r>
              <w:rPr>
                <w:rFonts w:eastAsia="Yu Mincho"/>
                <w:lang w:val="en-US" w:eastAsia="ja-JP"/>
              </w:rPr>
              <w:lastRenderedPageBreak/>
              <w:t>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0"/>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w:t>
                  </w:r>
                  <w:proofErr w:type="gramStart"/>
                  <w:r>
                    <w:rPr>
                      <w:rFonts w:eastAsia="宋体"/>
                      <w:color w:val="000000"/>
                      <w:kern w:val="2"/>
                      <w:lang w:eastAsia="zh-CN"/>
                    </w:rPr>
                    <w:t>G</w:t>
                  </w:r>
                  <w:proofErr w:type="gramEnd"/>
                  <w:r>
                    <w:rPr>
                      <w:rFonts w:eastAsia="宋体"/>
                      <w:color w:val="000000"/>
                      <w:kern w:val="2"/>
                      <w:lang w:eastAsia="zh-CN"/>
                    </w:rPr>
                    <w:t xml:space="preserve">-RNTI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af7"/>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w:t>
      </w:r>
      <w:proofErr w:type="gramStart"/>
      <w:r w:rsidRPr="00D97B7E">
        <w:rPr>
          <w:rFonts w:ascii="Times New Roman" w:hAnsi="Times New Roman" w:cs="Times New Roman"/>
          <w:b/>
          <w:bCs/>
          <w:sz w:val="20"/>
          <w:szCs w:val="20"/>
          <w:lang w:val="en-US" w:eastAsia="sv-SE"/>
        </w:rPr>
        <w:t>G</w:t>
      </w:r>
      <w:proofErr w:type="gramEnd"/>
      <w:r w:rsidRPr="00D97B7E">
        <w:rPr>
          <w:rFonts w:ascii="Times New Roman" w:hAnsi="Times New Roman" w:cs="Times New Roman"/>
          <w:b/>
          <w:bCs/>
          <w:sz w:val="20"/>
          <w:szCs w:val="20"/>
          <w:lang w:val="en-US" w:eastAsia="sv-SE"/>
        </w:rPr>
        <w:t>-RNTI for multicast or broadcast, MCCH-RNTI, G-CS-RNTI or CS-RNTI if another PDSCH in the same cell scheduled with RA-RNTI or MSGB-RNTI partially or fully overlap in time.”</w:t>
      </w:r>
    </w:p>
    <w:p w14:paraId="0185A191"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w:t>
      </w:r>
      <w:proofErr w:type="gramStart"/>
      <w:r>
        <w:rPr>
          <w:b/>
          <w:bCs/>
          <w:sz w:val="20"/>
          <w:szCs w:val="22"/>
          <w:lang w:val="en-US" w:eastAsia="sv-SE"/>
        </w:rPr>
        <w:t>G</w:t>
      </w:r>
      <w:proofErr w:type="gramEnd"/>
      <w:r>
        <w:rPr>
          <w:b/>
          <w:bCs/>
          <w:sz w:val="20"/>
          <w:szCs w:val="22"/>
          <w:lang w:val="en-US" w:eastAsia="sv-SE"/>
        </w:rPr>
        <w:t xml:space="preserve">-RNTI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7"/>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7"/>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“The UE is not expected to decode a PDSCH scheduled with C-RNTI, MCS-C-RNTI, </w:t>
            </w:r>
            <w:proofErr w:type="gramStart"/>
            <w:r>
              <w:rPr>
                <w:rFonts w:ascii="Times New Roman" w:hAnsi="Times New Roman" w:cs="Times New Roman"/>
                <w:bCs/>
                <w:sz w:val="20"/>
                <w:szCs w:val="20"/>
                <w:lang w:val="en-US" w:eastAsia="sv-SE"/>
              </w:rPr>
              <w:t>G</w:t>
            </w:r>
            <w:proofErr w:type="gramEnd"/>
            <w:r>
              <w:rPr>
                <w:rFonts w:ascii="Times New Roman" w:hAnsi="Times New Roman" w:cs="Times New Roman"/>
                <w:bCs/>
                <w:sz w:val="20"/>
                <w:szCs w:val="20"/>
                <w:lang w:val="en-US" w:eastAsia="sv-SE"/>
              </w:rPr>
              <w:t>-RNTI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w:t>
      </w:r>
      <w:proofErr w:type="gramStart"/>
      <w:r>
        <w:rPr>
          <w:b/>
          <w:bCs/>
          <w:sz w:val="20"/>
          <w:szCs w:val="22"/>
          <w:lang w:val="en-US" w:eastAsia="sv-SE"/>
        </w:rPr>
        <w:t>G</w:t>
      </w:r>
      <w:proofErr w:type="gramEnd"/>
      <w:r>
        <w:rPr>
          <w:b/>
          <w:bCs/>
          <w:sz w:val="20"/>
          <w:szCs w:val="22"/>
          <w:lang w:val="en-US" w:eastAsia="sv-SE"/>
        </w:rPr>
        <w:t>-RNTI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0"/>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The original intention / objective of the BW-limited UE </w:t>
            </w:r>
            <w:proofErr w:type="gramStart"/>
            <w:r w:rsidRPr="00862136">
              <w:rPr>
                <w:rFonts w:eastAsia="Yu Mincho"/>
                <w:lang w:val="en-US" w:eastAsia="ja-JP"/>
              </w:rPr>
              <w:t>was</w:t>
            </w:r>
            <w:proofErr w:type="gramEnd"/>
            <w:r w:rsidRPr="00862136">
              <w:rPr>
                <w:rFonts w:eastAsia="Yu Mincho"/>
                <w:lang w:val="en-US" w:eastAsia="ja-JP"/>
              </w:rPr>
              <w:t xml:space="preserve">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af7"/>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af7"/>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w:t>
            </w:r>
            <w:proofErr w:type="gramStart"/>
            <w:r w:rsidRPr="00862136">
              <w:rPr>
                <w:b/>
                <w:bCs/>
                <w:sz w:val="20"/>
                <w:szCs w:val="20"/>
                <w:lang w:val="en-US" w:eastAsia="sv-SE"/>
              </w:rPr>
              <w:t>G</w:t>
            </w:r>
            <w:proofErr w:type="gramEnd"/>
            <w:r w:rsidRPr="00862136">
              <w:rPr>
                <w:b/>
                <w:bCs/>
                <w:sz w:val="20"/>
                <w:szCs w:val="20"/>
                <w:lang w:val="en-US" w:eastAsia="sv-SE"/>
              </w:rPr>
              <w:t xml:space="preserve">-RNTI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af7"/>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af7"/>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af7"/>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af7"/>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w:t>
      </w:r>
      <w:proofErr w:type="gramStart"/>
      <w:r w:rsidRPr="00D97B7E">
        <w:rPr>
          <w:rFonts w:ascii="Times New Roman" w:hAnsi="Times New Roman" w:cs="Times New Roman"/>
          <w:b/>
          <w:bCs/>
          <w:sz w:val="20"/>
          <w:szCs w:val="20"/>
          <w:lang w:val="en-US" w:eastAsia="sv-SE"/>
        </w:rPr>
        <w:t>G</w:t>
      </w:r>
      <w:proofErr w:type="gramEnd"/>
      <w:r w:rsidRPr="00D97B7E">
        <w:rPr>
          <w:rFonts w:ascii="Times New Roman" w:hAnsi="Times New Roman" w:cs="Times New Roman"/>
          <w:b/>
          <w:bCs/>
          <w:sz w:val="20"/>
          <w:szCs w:val="20"/>
          <w:lang w:val="en-US" w:eastAsia="sv-SE"/>
        </w:rPr>
        <w:t>-RNTI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af7"/>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w:t>
      </w:r>
      <w:proofErr w:type="gramStart"/>
      <w:r w:rsidRPr="00D97B7E">
        <w:rPr>
          <w:rFonts w:ascii="Times New Roman" w:hAnsi="Times New Roman" w:cs="Times New Roman"/>
          <w:b/>
          <w:bCs/>
          <w:sz w:val="20"/>
          <w:szCs w:val="20"/>
          <w:lang w:val="en-US" w:eastAsia="sv-SE"/>
        </w:rPr>
        <w:t>G</w:t>
      </w:r>
      <w:proofErr w:type="gramEnd"/>
      <w:r w:rsidRPr="00D97B7E">
        <w:rPr>
          <w:rFonts w:ascii="Times New Roman" w:hAnsi="Times New Roman" w:cs="Times New Roman"/>
          <w:b/>
          <w:bCs/>
          <w:sz w:val="20"/>
          <w:szCs w:val="20"/>
          <w:lang w:val="en-US" w:eastAsia="sv-SE"/>
        </w:rPr>
        <w:t xml:space="preserve">-RNTI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af7"/>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w:t>
      </w:r>
      <w:proofErr w:type="gramStart"/>
      <w:r w:rsidRPr="00D97B7E">
        <w:rPr>
          <w:rFonts w:ascii="Times New Roman" w:hAnsi="Times New Roman" w:cs="Times New Roman"/>
          <w:b/>
          <w:bCs/>
          <w:sz w:val="20"/>
          <w:szCs w:val="20"/>
          <w:lang w:val="en-US" w:eastAsia="sv-SE"/>
        </w:rPr>
        <w:t>G</w:t>
      </w:r>
      <w:proofErr w:type="gramEnd"/>
      <w:r w:rsidRPr="00D97B7E">
        <w:rPr>
          <w:rFonts w:ascii="Times New Roman" w:hAnsi="Times New Roman" w:cs="Times New Roman"/>
          <w:b/>
          <w:bCs/>
          <w:sz w:val="20"/>
          <w:szCs w:val="20"/>
          <w:lang w:val="en-US" w:eastAsia="sv-SE"/>
        </w:rPr>
        <w:t xml:space="preserve">-RNTI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af0"/>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Yu Mincho"/>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hint="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hint="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af0"/>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Yu Mincho"/>
                <w:lang w:val="en-US" w:eastAsia="ja-JP"/>
              </w:rPr>
            </w:pPr>
          </w:p>
        </w:tc>
      </w:tr>
      <w:tr w:rsidR="00257039" w14:paraId="23183B51" w14:textId="77777777" w:rsidTr="00C53834">
        <w:tc>
          <w:tcPr>
            <w:tcW w:w="1479" w:type="dxa"/>
          </w:tcPr>
          <w:p w14:paraId="1927B694" w14:textId="6803D95F" w:rsidR="00257039" w:rsidRDefault="00257039" w:rsidP="00C53834">
            <w:pPr>
              <w:jc w:val="left"/>
              <w:rPr>
                <w:rFonts w:eastAsiaTheme="minorEastAsia"/>
                <w:lang w:val="en-US" w:eastAsia="zh-CN"/>
              </w:rPr>
            </w:pPr>
          </w:p>
        </w:tc>
        <w:tc>
          <w:tcPr>
            <w:tcW w:w="1372" w:type="dxa"/>
          </w:tcPr>
          <w:p w14:paraId="2393FA99" w14:textId="2368013A" w:rsidR="00257039" w:rsidRDefault="00257039" w:rsidP="00C53834">
            <w:pPr>
              <w:tabs>
                <w:tab w:val="left" w:pos="551"/>
              </w:tabs>
              <w:jc w:val="left"/>
              <w:rPr>
                <w:rFonts w:eastAsiaTheme="minorEastAsia"/>
                <w:lang w:val="en-US" w:eastAsia="zh-CN"/>
              </w:rPr>
            </w:pPr>
          </w:p>
        </w:tc>
        <w:tc>
          <w:tcPr>
            <w:tcW w:w="6780" w:type="dxa"/>
          </w:tcPr>
          <w:p w14:paraId="78AD1554" w14:textId="3A532966" w:rsidR="00257039" w:rsidRDefault="00257039" w:rsidP="00C53834">
            <w:pPr>
              <w:jc w:val="left"/>
              <w:rPr>
                <w:rFonts w:eastAsiaTheme="minorEastAsia"/>
                <w:lang w:val="en-US" w:eastAsia="zh-CN"/>
              </w:rPr>
            </w:pPr>
          </w:p>
        </w:tc>
      </w:tr>
    </w:tbl>
    <w:p w14:paraId="75530DBA" w14:textId="77777777" w:rsidR="00257039" w:rsidRDefault="00257039">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lastRenderedPageBreak/>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proofErr w:type="gramStart"/>
      <w:r>
        <w:rPr>
          <w:b/>
          <w:lang w:val="en-US"/>
        </w:rPr>
        <w:t>This question focuses on MsgA PUSCH, but if your answer is relevant also for Msg3 PUSCH, please indicate</w:t>
      </w:r>
      <w:proofErr w:type="gramEnd"/>
      <w:r>
        <w:rPr>
          <w:b/>
          <w:lang w:val="en-US"/>
        </w:rPr>
        <w:t xml:space="preserve"> it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w:t>
            </w:r>
            <w:proofErr w:type="gramStart"/>
            <w:r>
              <w:rPr>
                <w:rFonts w:eastAsiaTheme="minorEastAsia"/>
                <w:lang w:val="en-US" w:eastAsia="zh-CN"/>
              </w:rPr>
              <w:t>gNB</w:t>
            </w:r>
            <w:proofErr w:type="gram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 xml:space="preserve">Similar view with vivo. </w:t>
            </w:r>
            <w:proofErr w:type="gramStart"/>
            <w:r>
              <w:rPr>
                <w:rFonts w:eastAsia="Yu Mincho"/>
                <w:lang w:val="en-US" w:eastAsia="ja-JP"/>
              </w:rPr>
              <w:t>eRedCap</w:t>
            </w:r>
            <w:proofErr w:type="gramEnd"/>
            <w:r>
              <w:rPr>
                <w:rFonts w:eastAsia="Yu Mincho"/>
                <w:lang w:val="en-US" w:eastAsia="ja-JP"/>
              </w:rPr>
              <w:t xml:space="preserve">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lastRenderedPageBreak/>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 xml:space="preserve">For UE BB complexity reduction, a UE is not expected to perform 2-step RACH with </w:t>
            </w:r>
            <w:proofErr w:type="gramStart"/>
            <w:r>
              <w:t>a</w:t>
            </w:r>
            <w:proofErr w:type="gramEnd"/>
            <w:r>
              <w:t xml:space="preserve">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af7"/>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0"/>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lastRenderedPageBreak/>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 xml:space="preserve">It seems should also send LS to RAN2 and </w:t>
            </w:r>
            <w:proofErr w:type="gramStart"/>
            <w:r>
              <w:rPr>
                <w:rFonts w:eastAsiaTheme="minorEastAsia"/>
                <w:lang w:val="en-US" w:eastAsia="zh-CN"/>
              </w:rPr>
              <w:t>tell</w:t>
            </w:r>
            <w:proofErr w:type="gramEnd"/>
            <w:r>
              <w:rPr>
                <w:rFonts w:eastAsiaTheme="minorEastAsia"/>
                <w:lang w:val="en-US" w:eastAsia="zh-CN"/>
              </w:rPr>
              <w:t xml:space="preserve">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 xml:space="preserve">We are fine to send </w:t>
            </w:r>
            <w:proofErr w:type="gramStart"/>
            <w:r>
              <w:rPr>
                <w:rFonts w:eastAsia="Yu Mincho"/>
                <w:lang w:val="en-US" w:eastAsia="ja-JP"/>
              </w:rPr>
              <w:t>an LS</w:t>
            </w:r>
            <w:proofErr w:type="gramEnd"/>
            <w:r>
              <w:rPr>
                <w:rFonts w:eastAsia="Yu Mincho"/>
                <w:lang w:val="en-US" w:eastAsia="ja-JP"/>
              </w:rPr>
              <w:t>.</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 xml:space="preserve">Contributions [9, 12, 13, 14, 15, 17, 18, 20, 21, 22, 23, 27, 29, 31, </w:t>
      </w:r>
      <w:proofErr w:type="gramStart"/>
      <w:r>
        <w:rPr>
          <w:lang w:eastAsia="ja-JP"/>
        </w:rPr>
        <w:t>32</w:t>
      </w:r>
      <w:proofErr w:type="gramEnd"/>
      <w:r>
        <w:rPr>
          <w:lang w:eastAsia="ja-JP"/>
        </w:rPr>
        <w:t>]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7"/>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7"/>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RedCap, if Rel-18 RedCap UE </w:t>
            </w:r>
            <w:proofErr w:type="gramStart"/>
            <w:r>
              <w:rPr>
                <w:rFonts w:eastAsiaTheme="minorEastAsia" w:hint="eastAsia"/>
                <w:lang w:val="en-US" w:eastAsia="zh-CN"/>
              </w:rPr>
              <w:t>support</w:t>
            </w:r>
            <w:proofErr w:type="gramEnd"/>
            <w:r>
              <w:rPr>
                <w:rFonts w:eastAsiaTheme="minorEastAsia" w:hint="eastAsia"/>
                <w:lang w:val="en-US" w:eastAsia="zh-CN"/>
              </w:rPr>
              <w:t xml:space="preserve">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lastRenderedPageBreak/>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 xml:space="preserve">Case 2a: N, (this would lead to obvious performance and poor </w:t>
            </w:r>
            <w:proofErr w:type="spellStart"/>
            <w:r>
              <w:rPr>
                <w:rFonts w:eastAsiaTheme="minorEastAsia" w:hint="eastAsia"/>
                <w:lang w:val="en-US" w:eastAsia="zh-CN"/>
              </w:rPr>
              <w:t>QoS</w:t>
            </w:r>
            <w:proofErr w:type="spellEnd"/>
            <w:r>
              <w:rPr>
                <w:rFonts w:eastAsiaTheme="minorEastAsia" w:hint="eastAsia"/>
                <w:lang w:val="en-US" w:eastAsia="zh-CN"/>
              </w:rPr>
              <w:t>)</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w:t>
            </w:r>
            <w:proofErr w:type="gramStart"/>
            <w:r>
              <w:rPr>
                <w:rFonts w:eastAsia="Yu Mincho"/>
                <w:vertAlign w:val="subscript"/>
                <w:lang w:val="en-US" w:eastAsia="ja-JP"/>
              </w:rPr>
              <w:t>,1</w:t>
            </w:r>
            <w:proofErr w:type="gramEnd"/>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proofErr w:type="gramStart"/>
            <w:r>
              <w:rPr>
                <w:rFonts w:eastAsiaTheme="minorEastAsia"/>
                <w:lang w:val="en-US" w:eastAsia="zh-CN"/>
              </w:rPr>
              <w:t>for</w:t>
            </w:r>
            <w:proofErr w:type="gramEnd"/>
            <w:r>
              <w:rPr>
                <w:rFonts w:eastAsiaTheme="minorEastAsia"/>
                <w:lang w:val="en-US" w:eastAsia="zh-CN"/>
              </w:rPr>
              <w:t xml:space="preserve"> broadcast MCCH , it is ok for case1a/1b.</w:t>
            </w:r>
          </w:p>
          <w:p w14:paraId="7924A810" w14:textId="77777777" w:rsidR="001A20EC" w:rsidRDefault="000432D7">
            <w:pPr>
              <w:jc w:val="left"/>
              <w:rPr>
                <w:rFonts w:eastAsiaTheme="minorEastAsia"/>
                <w:lang w:val="en-US" w:eastAsia="zh-CN"/>
              </w:rPr>
            </w:pPr>
            <w:proofErr w:type="gramStart"/>
            <w:r>
              <w:rPr>
                <w:rFonts w:eastAsiaTheme="minorEastAsia"/>
                <w:lang w:val="en-US" w:eastAsia="zh-CN"/>
              </w:rPr>
              <w:t>for</w:t>
            </w:r>
            <w:proofErr w:type="gramEnd"/>
            <w:r>
              <w:rPr>
                <w:rFonts w:eastAsiaTheme="minorEastAsia"/>
                <w:lang w:val="en-US" w:eastAsia="zh-CN"/>
              </w:rPr>
              <w:t xml:space="preserve">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lastRenderedPageBreak/>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w:t>
            </w:r>
            <w:proofErr w:type="gramStart"/>
            <w:r>
              <w:rPr>
                <w:rFonts w:eastAsia="Malgun Gothic"/>
                <w:sz w:val="14"/>
                <w:lang w:val="en-US" w:eastAsia="ko-KR"/>
              </w:rPr>
              <w:t>,1</w:t>
            </w:r>
            <w:proofErr w:type="gramEnd"/>
            <w:r>
              <w:rPr>
                <w:rFonts w:eastAsia="Malgun Gothic"/>
                <w:lang w:val="en-US" w:eastAsia="ko-KR"/>
              </w:rPr>
              <w:t xml:space="preserve"> can be required with the same HARQ process ID scheduled in consecutive slots. </w:t>
            </w:r>
          </w:p>
          <w:tbl>
            <w:tblPr>
              <w:tblStyle w:val="af0"/>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 xml:space="preserve">Multicast MBS PDSCH with HARQ Feedback disabled is constrained less than </w:t>
            </w:r>
            <w:proofErr w:type="gramStart"/>
            <w:r>
              <w:rPr>
                <w:rFonts w:eastAsia="Malgun Gothic"/>
                <w:lang w:eastAsia="ko-KR"/>
              </w:rPr>
              <w:t>5MHz,</w:t>
            </w:r>
            <w:proofErr w:type="gramEnd"/>
            <w:r>
              <w:rPr>
                <w:rFonts w:eastAsia="Malgun Gothic"/>
                <w:lang w:eastAsia="ko-KR"/>
              </w:rPr>
              <w:t xml:space="preserve">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w:t>
            </w:r>
            <w:r>
              <w:rPr>
                <w:rFonts w:eastAsia="Malgun Gothic"/>
                <w:lang w:eastAsia="ko-KR"/>
              </w:rPr>
              <w:lastRenderedPageBreak/>
              <w:t>in Rel-</w:t>
            </w:r>
            <w:proofErr w:type="gramStart"/>
            <w:r>
              <w:rPr>
                <w:rFonts w:eastAsia="Malgun Gothic"/>
                <w:lang w:eastAsia="ko-KR"/>
              </w:rPr>
              <w:t>18,</w:t>
            </w:r>
            <w:proofErr w:type="gramEnd"/>
            <w:r>
              <w:rPr>
                <w:rFonts w:eastAsia="Malgun Gothic"/>
                <w:lang w:eastAsia="ko-KR"/>
              </w:rPr>
              <w:t xml:space="preserve">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proc</w:t>
            </w:r>
            <w:proofErr w:type="gramStart"/>
            <w:r>
              <w:rPr>
                <w:rFonts w:eastAsia="Yu Mincho"/>
                <w:vertAlign w:val="subscript"/>
                <w:lang w:val="en-US" w:eastAsia="ja-JP"/>
              </w:rPr>
              <w:t>,1</w:t>
            </w:r>
            <w:proofErr w:type="gramEnd"/>
            <w:r>
              <w:rPr>
                <w:rFonts w:eastAsia="Yu Mincho"/>
                <w:vertAlign w:val="subscript"/>
                <w:lang w:val="en-US" w:eastAsia="ja-JP"/>
              </w:rPr>
              <w:t xml:space="preserve">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w:t>
            </w:r>
            <w:proofErr w:type="gramStart"/>
            <w:r>
              <w:rPr>
                <w:rFonts w:eastAsia="Yu Mincho"/>
                <w:vertAlign w:val="subscript"/>
                <w:lang w:val="en-US" w:eastAsia="ja-JP"/>
              </w:rPr>
              <w:t>,1</w:t>
            </w:r>
            <w:proofErr w:type="gramEnd"/>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w:t>
            </w:r>
            <w:proofErr w:type="gramStart"/>
            <w:r>
              <w:rPr>
                <w:rFonts w:eastAsia="Yu Mincho"/>
                <w:vertAlign w:val="subscript"/>
                <w:lang w:val="en-US" w:eastAsia="ja-JP"/>
              </w:rPr>
              <w:t>,1</w:t>
            </w:r>
            <w:proofErr w:type="gramEnd"/>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7"/>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7"/>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7"/>
        <w:numPr>
          <w:ilvl w:val="0"/>
          <w:numId w:val="37"/>
        </w:numPr>
        <w:spacing w:after="0" w:line="240" w:lineRule="auto"/>
        <w:jc w:val="left"/>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等线"/>
          <w:b/>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proofErr w:type="gramStart"/>
            <w:r>
              <w:rPr>
                <w:rFonts w:eastAsiaTheme="minorEastAsia"/>
                <w:lang w:val="en-US" w:eastAsia="zh-CN"/>
              </w:rPr>
              <w:t>we</w:t>
            </w:r>
            <w:proofErr w:type="gramEnd"/>
            <w:r>
              <w:rPr>
                <w:rFonts w:eastAsiaTheme="minorEastAsia"/>
                <w:lang w:val="en-US" w:eastAsia="zh-CN"/>
              </w:rPr>
              <w:t xml:space="preserv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lastRenderedPageBreak/>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 xml:space="preserve">Contributions [9, 11, 12, 14, 15, 16, 17, 18, 19, 21, 22, 24, 25, 27, 28, 30, 32, 33, </w:t>
      </w:r>
      <w:proofErr w:type="gramStart"/>
      <w:r>
        <w:rPr>
          <w:lang w:val="en-US" w:eastAsia="ja-JP"/>
        </w:rPr>
        <w:t>34</w:t>
      </w:r>
      <w:proofErr w:type="gramEnd"/>
      <w:r>
        <w:rPr>
          <w:lang w:val="en-US" w:eastAsia="ja-JP"/>
        </w:rPr>
        <w:t>] discuss the relaxed constraints for peak data rate reduction.</w:t>
      </w:r>
    </w:p>
    <w:p w14:paraId="2F207526"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proofErr w:type="gram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proofErr w:type="gramEnd"/>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proofErr w:type="gram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proofErr w:type="gram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lastRenderedPageBreak/>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proofErr w:type="gram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proofErr w:type="gram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 xml:space="preserve">Companies are invited to comment on the following question. Note that </w:t>
      </w:r>
      <w:proofErr w:type="gramStart"/>
      <w:r>
        <w:rPr>
          <w:lang w:val="en-US" w:eastAsia="ja-JP"/>
        </w:rPr>
        <w:t>combinations with optional features is</w:t>
      </w:r>
      <w:proofErr w:type="gramEnd"/>
      <w:r>
        <w:rPr>
          <w:lang w:val="en-US" w:eastAsia="ja-JP"/>
        </w:rPr>
        <w:t xml:space="preserve">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proofErr w:type="gramStart"/>
      <w:r>
        <w:rPr>
          <w:b/>
          <w:bCs/>
          <w:i/>
          <w:iCs/>
          <w:lang w:val="en-US"/>
        </w:rPr>
        <w:t>Q</w:t>
      </w:r>
      <w:r>
        <w:rPr>
          <w:b/>
          <w:bCs/>
          <w:i/>
          <w:iCs/>
          <w:vertAlign w:val="subscript"/>
          <w:lang w:val="en-US"/>
        </w:rPr>
        <w:t>m</w:t>
      </w:r>
      <w:proofErr w:type="spellEnd"/>
      <w:proofErr w:type="gramEnd"/>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w:t>
            </w:r>
            <w:proofErr w:type="gramStart"/>
            <w:r>
              <w:rPr>
                <w:rFonts w:eastAsiaTheme="minorEastAsia" w:hint="eastAsia"/>
                <w:lang w:val="en-US" w:eastAsia="zh-CN"/>
              </w:rPr>
              <w:t>alternatively</w:t>
            </w:r>
            <w:proofErr w:type="gramEnd"/>
            <w:r>
              <w:rPr>
                <w:rFonts w:eastAsiaTheme="minorEastAsia" w:hint="eastAsia"/>
                <w:lang w:val="en-US" w:eastAsia="zh-CN"/>
              </w:rPr>
              <w:t>,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proofErr w:type="gramStart"/>
            <w:r>
              <w:rPr>
                <w:rFonts w:eastAsiaTheme="minorEastAsia"/>
                <w:lang w:val="en-US" w:eastAsia="zh-CN"/>
              </w:rPr>
              <w:t>if</w:t>
            </w:r>
            <w:proofErr w:type="gramEnd"/>
            <w:r>
              <w:rPr>
                <w:rFonts w:eastAsiaTheme="minorEastAsia"/>
                <w:lang w:val="en-US" w:eastAsia="zh-CN"/>
              </w:rPr>
              <w:t xml:space="preserve">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 xml:space="preserve">needs to be reported to indicate the maximum supported MIMO layers. The first </w:t>
            </w:r>
            <w:r>
              <w:rPr>
                <w:bCs/>
                <w:iCs/>
                <w:lang w:val="en-US"/>
              </w:rPr>
              <w:lastRenderedPageBreak/>
              <w:t>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proofErr w:type="gram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proofErr w:type="gram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proofErr w:type="gram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proofErr w:type="gram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roofErr w:type="gram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proofErr w:type="gramEnd"/>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proofErr w:type="gramStart"/>
            <w:r>
              <w:rPr>
                <w:i/>
                <w:iCs/>
                <w:lang w:val="en-US" w:eastAsia="zh-CN"/>
              </w:rPr>
              <w:t>Q</w:t>
            </w:r>
            <w:r>
              <w:rPr>
                <w:i/>
                <w:iCs/>
                <w:vertAlign w:val="subscript"/>
                <w:lang w:val="en-US" w:eastAsia="zh-CN"/>
              </w:rPr>
              <w:t>m</w:t>
            </w:r>
            <w:proofErr w:type="spellEnd"/>
            <w:proofErr w:type="gram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proofErr w:type="gramStart"/>
            <w:r>
              <w:rPr>
                <w:i/>
                <w:iCs/>
                <w:lang w:val="en-US" w:eastAsia="zh-CN"/>
              </w:rPr>
              <w:t>Q</w:t>
            </w:r>
            <w:r>
              <w:rPr>
                <w:i/>
                <w:iCs/>
                <w:vertAlign w:val="subscript"/>
                <w:lang w:val="en-US" w:eastAsia="zh-CN"/>
              </w:rPr>
              <w:t>m</w:t>
            </w:r>
            <w:proofErr w:type="spellEnd"/>
            <w:r>
              <w:rPr>
                <w:lang w:eastAsia="zh-CN"/>
              </w:rPr>
              <w:t>·</w:t>
            </w:r>
            <w:proofErr w:type="gramEnd"/>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7"/>
        <w:numPr>
          <w:ilvl w:val="0"/>
          <w:numId w:val="40"/>
        </w:numPr>
        <w:rPr>
          <w:b/>
          <w:bCs/>
          <w:sz w:val="20"/>
          <w:szCs w:val="22"/>
          <w:lang w:val="en-US"/>
        </w:rPr>
      </w:pPr>
      <w:r>
        <w:rPr>
          <w:b/>
          <w:bCs/>
          <w:sz w:val="20"/>
          <w:szCs w:val="22"/>
          <w:lang w:val="en-US"/>
        </w:rPr>
        <w:t xml:space="preserve">Send LS to RAN2 (cc RAN4) to inform about RAN1 agreements on peak rate reduction with 38.306 </w:t>
      </w:r>
      <w:proofErr w:type="gramStart"/>
      <w:r>
        <w:rPr>
          <w:b/>
          <w:bCs/>
          <w:sz w:val="20"/>
          <w:szCs w:val="22"/>
          <w:lang w:val="en-US"/>
        </w:rPr>
        <w:t>impact</w:t>
      </w:r>
      <w:proofErr w:type="gramEnd"/>
      <w:r>
        <w:rPr>
          <w:b/>
          <w:bCs/>
          <w:sz w:val="20"/>
          <w:szCs w:val="22"/>
          <w:lang w:val="en-US"/>
        </w:rPr>
        <w: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7"/>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 xml:space="preserve">Send LS to RAN2 (cc RAN4) to inform about RAN1 agreements on peak rate reduction with 38.306 </w:t>
            </w:r>
            <w:proofErr w:type="gramStart"/>
            <w:r>
              <w:rPr>
                <w:rFonts w:ascii="Times New Roman" w:hAnsi="Times New Roman" w:cs="Times New Roman"/>
                <w:sz w:val="20"/>
                <w:szCs w:val="20"/>
                <w:lang w:val="en-US"/>
              </w:rPr>
              <w:t>impact</w:t>
            </w:r>
            <w:proofErr w:type="gramEnd"/>
            <w:r>
              <w:rPr>
                <w:rFonts w:ascii="Times New Roman" w:hAnsi="Times New Roman" w:cs="Times New Roman"/>
                <w:sz w:val="20"/>
                <w:szCs w:val="20"/>
                <w:lang w:val="en-US"/>
              </w:rPr>
              <w: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af7"/>
        <w:numPr>
          <w:ilvl w:val="0"/>
          <w:numId w:val="40"/>
        </w:numPr>
        <w:rPr>
          <w:b/>
          <w:bCs/>
          <w:sz w:val="20"/>
          <w:szCs w:val="22"/>
          <w:lang w:val="en-US"/>
        </w:rPr>
      </w:pPr>
      <w:r>
        <w:rPr>
          <w:b/>
          <w:bCs/>
          <w:sz w:val="20"/>
          <w:szCs w:val="22"/>
          <w:lang w:val="en-US"/>
        </w:rPr>
        <w:t xml:space="preserve">Agree the draft LS in </w:t>
      </w:r>
      <w:hyperlink r:id="rId21" w:history="1">
        <w:r w:rsidRPr="0098647E">
          <w:rPr>
            <w:rStyle w:val="af4"/>
            <w:b/>
            <w:bCs/>
            <w:sz w:val="20"/>
            <w:szCs w:val="22"/>
            <w:lang w:val="en-GB"/>
          </w:rPr>
          <w:t>eRedCapDraftLS-v000.docx</w:t>
        </w:r>
      </w:hyperlink>
    </w:p>
    <w:tbl>
      <w:tblPr>
        <w:tblStyle w:val="af0"/>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bookmarkStart w:id="7" w:name="_GoBack" w:colFirst="0" w:colLast="2"/>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bookmarkEnd w:id="7"/>
      <w:tr w:rsidR="0098647E" w14:paraId="6283519C" w14:textId="77777777" w:rsidTr="00C53834">
        <w:tc>
          <w:tcPr>
            <w:tcW w:w="1479" w:type="dxa"/>
          </w:tcPr>
          <w:p w14:paraId="6DE99DC8" w14:textId="35183246" w:rsidR="0098647E" w:rsidRDefault="0098647E" w:rsidP="00C53834">
            <w:pPr>
              <w:jc w:val="left"/>
              <w:rPr>
                <w:rFonts w:eastAsiaTheme="minorEastAsia"/>
                <w:lang w:val="en-US" w:eastAsia="zh-CN"/>
              </w:rPr>
            </w:pPr>
          </w:p>
        </w:tc>
        <w:tc>
          <w:tcPr>
            <w:tcW w:w="1372" w:type="dxa"/>
          </w:tcPr>
          <w:p w14:paraId="3656E5C3" w14:textId="068846FE" w:rsidR="0098647E" w:rsidRDefault="0098647E" w:rsidP="00C53834">
            <w:pPr>
              <w:tabs>
                <w:tab w:val="left" w:pos="551"/>
              </w:tabs>
              <w:jc w:val="left"/>
              <w:rPr>
                <w:rFonts w:eastAsiaTheme="minorEastAsia"/>
                <w:lang w:val="en-US" w:eastAsia="zh-CN"/>
              </w:rPr>
            </w:pPr>
          </w:p>
        </w:tc>
        <w:tc>
          <w:tcPr>
            <w:tcW w:w="6780" w:type="dxa"/>
          </w:tcPr>
          <w:p w14:paraId="3EB93717" w14:textId="19C06FA8" w:rsidR="0098647E" w:rsidRDefault="0098647E" w:rsidP="00C53834">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 xml:space="preserve">Several contributions [12, 13, 18, 24, 27, </w:t>
      </w:r>
      <w:proofErr w:type="gramStart"/>
      <w:r>
        <w:rPr>
          <w:lang w:val="en-US" w:eastAsia="zh-CN"/>
        </w:rPr>
        <w:t>34</w:t>
      </w:r>
      <w:proofErr w:type="gramEnd"/>
      <w:r>
        <w:rPr>
          <w:lang w:val="en-US" w:eastAsia="zh-CN"/>
        </w:rPr>
        <w:t>]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w:t>
            </w:r>
            <w:proofErr w:type="gramStart"/>
            <w:r>
              <w:rPr>
                <w:rFonts w:eastAsiaTheme="minorEastAsia"/>
                <w:lang w:val="en-US" w:eastAsia="zh-CN"/>
              </w:rPr>
              <w:t>have</w:t>
            </w:r>
            <w:proofErr w:type="gramEnd"/>
            <w:r>
              <w:rPr>
                <w:rFonts w:eastAsiaTheme="minorEastAsia"/>
                <w:lang w:val="en-US" w:eastAsia="zh-CN"/>
              </w:rPr>
              <w:t xml:space="preserve"> at least the following clear benefits. </w:t>
            </w:r>
          </w:p>
          <w:p w14:paraId="7498AB17" w14:textId="77777777" w:rsidR="001A20EC" w:rsidRDefault="000432D7">
            <w:pPr>
              <w:pStyle w:val="af7"/>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7"/>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w:t>
            </w:r>
            <w:proofErr w:type="gramStart"/>
            <w:r>
              <w:rPr>
                <w:rFonts w:eastAsiaTheme="minorEastAsia"/>
                <w:lang w:val="en-US" w:eastAsia="zh-CN"/>
              </w:rPr>
              <w:t>view on high mod order</w:t>
            </w:r>
            <w:proofErr w:type="gramEnd"/>
            <w:r>
              <w:rPr>
                <w:rFonts w:eastAsiaTheme="minorEastAsia"/>
                <w:lang w:val="en-US" w:eastAsia="zh-CN"/>
              </w:rPr>
              <w:t xml:space="preserve">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7"/>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2" w:history="1">
        <w:r>
          <w:rPr>
            <w:rStyle w:val="af4"/>
            <w:b/>
            <w:sz w:val="20"/>
            <w:szCs w:val="22"/>
            <w:lang w:val="en-US"/>
          </w:rPr>
          <w:t>9</w:t>
        </w:r>
      </w:hyperlink>
      <w:r>
        <w:rPr>
          <w:b/>
          <w:sz w:val="20"/>
          <w:szCs w:val="22"/>
          <w:lang w:val="en-US"/>
        </w:rPr>
        <w:t xml:space="preserve">] proposes to revert clause 17.1 </w:t>
      </w:r>
      <w:proofErr w:type="gramStart"/>
      <w:r>
        <w:rPr>
          <w:b/>
          <w:sz w:val="20"/>
          <w:szCs w:val="22"/>
          <w:lang w:val="en-US"/>
        </w:rPr>
        <w:t>title</w:t>
      </w:r>
      <w:proofErr w:type="gramEnd"/>
      <w:r>
        <w:rPr>
          <w:b/>
          <w:sz w:val="20"/>
          <w:szCs w:val="22"/>
          <w:lang w:val="en-US"/>
        </w:rPr>
        <w:t xml:space="preserv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3" w:history="1">
              <w:r>
                <w:rPr>
                  <w:rStyle w:val="af4"/>
                  <w:rFonts w:eastAsiaTheme="minorEastAsia"/>
                  <w:lang w:val="en-US" w:eastAsia="zh-CN"/>
                </w:rPr>
                <w:t>R1-230</w:t>
              </w:r>
              <w:bookmarkStart w:id="8" w:name="_Hlt143601576"/>
              <w:bookmarkStart w:id="9" w:name="_Hlt143601575"/>
              <w:bookmarkEnd w:id="8"/>
              <w:bookmarkEnd w:id="9"/>
              <w:r>
                <w:rPr>
                  <w:rStyle w:val="af4"/>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4" w:history="1">
        <w:r>
          <w:rPr>
            <w:rStyle w:val="af4"/>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5" w:history="1">
        <w:r>
          <w:rPr>
            <w:rStyle w:val="af4"/>
            <w:b/>
            <w:sz w:val="20"/>
            <w:szCs w:val="22"/>
            <w:lang w:val="en-US"/>
          </w:rPr>
          <w:t>31</w:t>
        </w:r>
      </w:hyperlink>
      <w:r>
        <w:rPr>
          <w:b/>
          <w:sz w:val="20"/>
          <w:szCs w:val="22"/>
          <w:lang w:val="en-US"/>
        </w:rPr>
        <w:t>]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w:t>
            </w:r>
            <w:proofErr w:type="gramStart"/>
            <w:r>
              <w:rPr>
                <w:rFonts w:eastAsiaTheme="minorEastAsia"/>
                <w:lang w:val="en-US" w:eastAsia="zh-CN"/>
              </w:rPr>
              <w:t>a simple clarification which follow</w:t>
            </w:r>
            <w:proofErr w:type="gramEnd"/>
            <w:r>
              <w:rPr>
                <w:rFonts w:eastAsiaTheme="minorEastAsia"/>
                <w:lang w:val="en-US" w:eastAsia="zh-CN"/>
              </w:rPr>
              <w:t xml:space="preserve">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lastRenderedPageBreak/>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7"/>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7"/>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7"/>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7"/>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7"/>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7"/>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7"/>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7"/>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7"/>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7"/>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7"/>
        <w:numPr>
          <w:ilvl w:val="0"/>
          <w:numId w:val="45"/>
        </w:numPr>
        <w:jc w:val="left"/>
        <w:rPr>
          <w:sz w:val="20"/>
          <w:szCs w:val="22"/>
          <w:lang w:val="en-US"/>
        </w:rPr>
      </w:pPr>
      <w:r>
        <w:rPr>
          <w:sz w:val="20"/>
          <w:szCs w:val="22"/>
          <w:lang w:val="en-US"/>
        </w:rPr>
        <w:t xml:space="preserve">Consider PUSCH TDRA in </w:t>
      </w:r>
      <w:r>
        <w:rPr>
          <w:i/>
          <w:iCs/>
          <w:sz w:val="20"/>
          <w:szCs w:val="22"/>
          <w:lang w:val="en-US"/>
        </w:rPr>
        <w:t>pusch-</w:t>
      </w:r>
      <w:proofErr w:type="spellStart"/>
      <w:r>
        <w:rPr>
          <w:i/>
          <w:iCs/>
          <w:sz w:val="20"/>
          <w:szCs w:val="22"/>
          <w:lang w:val="en-US"/>
        </w:rPr>
        <w:t>ConfigCommon</w:t>
      </w:r>
      <w:proofErr w:type="spellEnd"/>
      <w:r>
        <w:rPr>
          <w:sz w:val="20"/>
          <w:szCs w:val="22"/>
          <w:lang w:val="en-US"/>
        </w:rPr>
        <w:t xml:space="preserve"> specific to Rel-18 eRedCap UEs [12, 23].</w:t>
      </w:r>
    </w:p>
    <w:p w14:paraId="6FF8E7D0" w14:textId="77777777" w:rsidR="001A20EC" w:rsidRDefault="000432D7">
      <w:pPr>
        <w:pStyle w:val="af7"/>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w:t>
            </w:r>
            <w:proofErr w:type="gramStart"/>
            <w:r>
              <w:rPr>
                <w:rFonts w:eastAsiaTheme="minorEastAsia"/>
                <w:lang w:val="en-US" w:eastAsia="zh-CN"/>
              </w:rPr>
              <w:t>finalization,</w:t>
            </w:r>
            <w:proofErr w:type="gramEnd"/>
            <w:r>
              <w:rPr>
                <w:rFonts w:eastAsiaTheme="minorEastAsia"/>
                <w:lang w:val="en-US" w:eastAsia="zh-CN"/>
              </w:rPr>
              <w:t xml:space="preserve">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w:t>
            </w:r>
            <w:proofErr w:type="gramStart"/>
            <w:r>
              <w:rPr>
                <w:rFonts w:eastAsia="Yu Mincho"/>
                <w:lang w:val="en-US" w:eastAsia="ja-JP"/>
              </w:rPr>
              <w:t>generation</w:t>
            </w:r>
            <w:proofErr w:type="gramEnd"/>
            <w:r>
              <w:rPr>
                <w:rFonts w:eastAsia="Yu Mincho"/>
                <w:lang w:val="en-US" w:eastAsia="ja-JP"/>
              </w:rPr>
              <w:t xml:space="preserve">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7"/>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w:t>
            </w:r>
            <w:proofErr w:type="spellStart"/>
            <w:r>
              <w:rPr>
                <w:rFonts w:ascii="Times New Roman" w:hAnsi="Times New Roman"/>
                <w:i/>
                <w:color w:val="000000"/>
                <w:lang w:val="en-GB"/>
              </w:rPr>
              <w:t>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7"/>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7"/>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7"/>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a7"/>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10"/>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D412CD">
            <w:pPr>
              <w:jc w:val="left"/>
              <w:rPr>
                <w:color w:val="0000FF"/>
                <w:u w:val="single"/>
                <w:lang w:val="en-US"/>
              </w:rPr>
            </w:pPr>
            <w:hyperlink r:id="rId26" w:history="1">
              <w:r w:rsidR="000432D7">
                <w:rPr>
                  <w:rStyle w:val="af4"/>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D412CD">
            <w:pPr>
              <w:jc w:val="left"/>
              <w:rPr>
                <w:rFonts w:eastAsia="Calibri"/>
                <w:color w:val="0000FF"/>
                <w:u w:val="single"/>
                <w:lang w:val="en-US"/>
              </w:rPr>
            </w:pPr>
            <w:hyperlink r:id="rId27" w:history="1">
              <w:r w:rsidR="000432D7">
                <w:rPr>
                  <w:rStyle w:val="af4"/>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D412CD">
            <w:pPr>
              <w:jc w:val="left"/>
              <w:rPr>
                <w:rStyle w:val="af4"/>
                <w:color w:val="0000FF"/>
                <w:lang w:val="en-US"/>
              </w:rPr>
            </w:pPr>
            <w:hyperlink r:id="rId28" w:history="1">
              <w:r w:rsidR="000432D7">
                <w:rPr>
                  <w:rStyle w:val="af4"/>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D412CD">
            <w:pPr>
              <w:jc w:val="left"/>
              <w:rPr>
                <w:rStyle w:val="af4"/>
                <w:color w:val="0000FF"/>
                <w:lang w:val="en-US"/>
              </w:rPr>
            </w:pPr>
            <w:hyperlink r:id="rId29" w:history="1">
              <w:r w:rsidR="000432D7">
                <w:rPr>
                  <w:rStyle w:val="af4"/>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D412CD">
            <w:pPr>
              <w:jc w:val="left"/>
              <w:rPr>
                <w:rStyle w:val="af4"/>
                <w:color w:val="0000FF"/>
                <w:lang w:val="en-US"/>
              </w:rPr>
            </w:pPr>
            <w:hyperlink r:id="rId30" w:history="1">
              <w:r w:rsidR="000432D7">
                <w:rPr>
                  <w:rStyle w:val="af4"/>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D412CD">
            <w:pPr>
              <w:jc w:val="left"/>
              <w:rPr>
                <w:rStyle w:val="af4"/>
                <w:color w:val="0000FF"/>
                <w:lang w:val="en-US"/>
              </w:rPr>
            </w:pPr>
            <w:hyperlink r:id="rId31"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D412CD">
            <w:pPr>
              <w:jc w:val="left"/>
              <w:rPr>
                <w:rStyle w:val="af4"/>
                <w:color w:val="0000FF"/>
                <w:lang w:val="en-US" w:eastAsia="sv-SE"/>
              </w:rPr>
            </w:pPr>
            <w:hyperlink r:id="rId32" w:history="1">
              <w:r w:rsidR="000432D7">
                <w:rPr>
                  <w:rStyle w:val="af4"/>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D412CD">
            <w:pPr>
              <w:jc w:val="left"/>
              <w:rPr>
                <w:rStyle w:val="af4"/>
                <w:color w:val="0000FF"/>
                <w:lang w:val="en-US" w:eastAsia="sv-SE"/>
              </w:rPr>
            </w:pPr>
            <w:hyperlink r:id="rId33" w:history="1">
              <w:r w:rsidR="000432D7">
                <w:rPr>
                  <w:rStyle w:val="af4"/>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D412CD">
            <w:pPr>
              <w:jc w:val="left"/>
              <w:rPr>
                <w:rStyle w:val="af4"/>
                <w:color w:val="0000FF"/>
                <w:lang w:val="en-US" w:eastAsia="sv-SE"/>
              </w:rPr>
            </w:pPr>
            <w:hyperlink r:id="rId34" w:history="1">
              <w:r w:rsidR="000432D7">
                <w:rPr>
                  <w:rStyle w:val="af4"/>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D412CD">
            <w:pPr>
              <w:jc w:val="left"/>
              <w:rPr>
                <w:rStyle w:val="af4"/>
                <w:color w:val="0000FF"/>
                <w:lang w:val="en-US" w:eastAsia="sv-SE"/>
              </w:rPr>
            </w:pPr>
            <w:hyperlink r:id="rId35" w:history="1">
              <w:r w:rsidR="000432D7">
                <w:rPr>
                  <w:rStyle w:val="af4"/>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 xml:space="preserve">Huawei, </w:t>
            </w:r>
            <w:proofErr w:type="spellStart"/>
            <w:r>
              <w:t>HiSilicon</w:t>
            </w:r>
            <w:proofErr w:type="spellEnd"/>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D412CD">
            <w:pPr>
              <w:jc w:val="left"/>
              <w:rPr>
                <w:rStyle w:val="af4"/>
                <w:color w:val="0000FF"/>
                <w:lang w:val="en-US" w:eastAsia="sv-SE"/>
              </w:rPr>
            </w:pPr>
            <w:hyperlink r:id="rId36" w:history="1">
              <w:r w:rsidR="000432D7">
                <w:rPr>
                  <w:rStyle w:val="af4"/>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D412CD">
            <w:pPr>
              <w:jc w:val="left"/>
              <w:rPr>
                <w:rStyle w:val="af4"/>
                <w:color w:val="0000FF"/>
                <w:lang w:val="en-US" w:eastAsia="sv-SE"/>
              </w:rPr>
            </w:pPr>
            <w:hyperlink r:id="rId37" w:history="1">
              <w:r w:rsidR="000432D7">
                <w:rPr>
                  <w:rStyle w:val="af4"/>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D412CD">
            <w:pPr>
              <w:jc w:val="left"/>
              <w:rPr>
                <w:rStyle w:val="af4"/>
                <w:color w:val="0000FF"/>
                <w:lang w:val="en-US" w:eastAsia="sv-SE"/>
              </w:rPr>
            </w:pPr>
            <w:hyperlink r:id="rId38" w:history="1">
              <w:r w:rsidR="000432D7">
                <w:rPr>
                  <w:rStyle w:val="af4"/>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D412CD">
            <w:pPr>
              <w:jc w:val="left"/>
              <w:rPr>
                <w:rStyle w:val="af4"/>
                <w:color w:val="0000FF"/>
                <w:lang w:val="en-US" w:eastAsia="sv-SE"/>
              </w:rPr>
            </w:pPr>
            <w:hyperlink r:id="rId39" w:history="1">
              <w:r w:rsidR="000432D7">
                <w:rPr>
                  <w:rStyle w:val="af4"/>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lastRenderedPageBreak/>
              <w:t>[15]</w:t>
            </w:r>
          </w:p>
        </w:tc>
        <w:tc>
          <w:tcPr>
            <w:tcW w:w="1456" w:type="dxa"/>
            <w:tcMar>
              <w:top w:w="0" w:type="dxa"/>
              <w:left w:w="70" w:type="dxa"/>
              <w:bottom w:w="0" w:type="dxa"/>
              <w:right w:w="70" w:type="dxa"/>
            </w:tcMar>
          </w:tcPr>
          <w:p w14:paraId="1CDAFA8B" w14:textId="77777777" w:rsidR="001A20EC" w:rsidRDefault="00D412CD">
            <w:pPr>
              <w:jc w:val="left"/>
              <w:rPr>
                <w:rStyle w:val="af4"/>
                <w:color w:val="0000FF"/>
                <w:lang w:val="en-US" w:eastAsia="sv-SE"/>
              </w:rPr>
            </w:pPr>
            <w:hyperlink r:id="rId40" w:history="1">
              <w:r w:rsidR="000432D7">
                <w:rPr>
                  <w:rStyle w:val="af4"/>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D412CD">
            <w:pPr>
              <w:jc w:val="left"/>
              <w:rPr>
                <w:rStyle w:val="af4"/>
                <w:color w:val="0000FF"/>
                <w:lang w:val="en-US" w:eastAsia="sv-SE"/>
              </w:rPr>
            </w:pPr>
            <w:hyperlink r:id="rId41" w:history="1">
              <w:r w:rsidR="000432D7">
                <w:rPr>
                  <w:rStyle w:val="af4"/>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D412CD">
            <w:pPr>
              <w:jc w:val="left"/>
              <w:rPr>
                <w:rStyle w:val="af4"/>
                <w:color w:val="0000FF"/>
                <w:lang w:val="en-US" w:eastAsia="sv-SE"/>
              </w:rPr>
            </w:pPr>
            <w:hyperlink r:id="rId42" w:history="1">
              <w:r w:rsidR="000432D7">
                <w:rPr>
                  <w:rStyle w:val="af4"/>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D412CD">
            <w:pPr>
              <w:jc w:val="left"/>
              <w:rPr>
                <w:rStyle w:val="af4"/>
                <w:color w:val="0000FF"/>
                <w:lang w:val="en-US" w:eastAsia="sv-SE"/>
              </w:rPr>
            </w:pPr>
            <w:hyperlink r:id="rId43" w:history="1">
              <w:r w:rsidR="000432D7">
                <w:rPr>
                  <w:rStyle w:val="af4"/>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D412CD">
            <w:pPr>
              <w:jc w:val="left"/>
              <w:rPr>
                <w:rStyle w:val="af4"/>
                <w:color w:val="0000FF"/>
                <w:lang w:val="en-US" w:eastAsia="sv-SE"/>
              </w:rPr>
            </w:pPr>
            <w:hyperlink r:id="rId44" w:history="1">
              <w:r w:rsidR="000432D7">
                <w:rPr>
                  <w:rStyle w:val="af4"/>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D412CD">
            <w:pPr>
              <w:jc w:val="left"/>
              <w:rPr>
                <w:rStyle w:val="af4"/>
                <w:color w:val="0000FF"/>
                <w:lang w:val="en-US" w:eastAsia="sv-SE"/>
              </w:rPr>
            </w:pPr>
            <w:hyperlink r:id="rId45" w:history="1">
              <w:r w:rsidR="000432D7">
                <w:rPr>
                  <w:rStyle w:val="af4"/>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D412CD">
            <w:pPr>
              <w:jc w:val="left"/>
              <w:rPr>
                <w:rStyle w:val="af4"/>
                <w:color w:val="0000FF"/>
                <w:lang w:val="en-US" w:eastAsia="sv-SE"/>
              </w:rPr>
            </w:pPr>
            <w:hyperlink r:id="rId46" w:history="1">
              <w:r w:rsidR="000432D7">
                <w:rPr>
                  <w:rStyle w:val="af4"/>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D412CD">
            <w:pPr>
              <w:jc w:val="left"/>
              <w:rPr>
                <w:rStyle w:val="af4"/>
                <w:color w:val="0000FF"/>
                <w:lang w:val="en-US" w:eastAsia="sv-SE"/>
              </w:rPr>
            </w:pPr>
            <w:hyperlink r:id="rId47" w:history="1">
              <w:r w:rsidR="000432D7">
                <w:rPr>
                  <w:rStyle w:val="af4"/>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D412CD">
            <w:pPr>
              <w:jc w:val="left"/>
              <w:rPr>
                <w:rStyle w:val="af4"/>
                <w:color w:val="0000FF"/>
                <w:lang w:val="en-US" w:eastAsia="sv-SE"/>
              </w:rPr>
            </w:pPr>
            <w:hyperlink r:id="rId48" w:history="1">
              <w:r w:rsidR="000432D7">
                <w:rPr>
                  <w:rStyle w:val="af4"/>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D412CD">
            <w:pPr>
              <w:jc w:val="left"/>
              <w:rPr>
                <w:rStyle w:val="af4"/>
                <w:color w:val="0000FF"/>
                <w:lang w:val="en-US" w:eastAsia="sv-SE"/>
              </w:rPr>
            </w:pPr>
            <w:hyperlink r:id="rId49" w:history="1">
              <w:r w:rsidR="000432D7">
                <w:rPr>
                  <w:rStyle w:val="af4"/>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D412CD">
            <w:pPr>
              <w:jc w:val="left"/>
              <w:rPr>
                <w:rStyle w:val="af4"/>
                <w:color w:val="0000FF"/>
                <w:lang w:val="en-US" w:eastAsia="sv-SE"/>
              </w:rPr>
            </w:pPr>
            <w:hyperlink r:id="rId50" w:history="1">
              <w:r w:rsidR="000432D7">
                <w:rPr>
                  <w:rStyle w:val="af4"/>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D412CD">
            <w:pPr>
              <w:jc w:val="left"/>
              <w:rPr>
                <w:rStyle w:val="af4"/>
                <w:color w:val="0000FF"/>
                <w:lang w:val="en-US" w:eastAsia="sv-SE"/>
              </w:rPr>
            </w:pPr>
            <w:hyperlink r:id="rId51" w:history="1">
              <w:r w:rsidR="000432D7">
                <w:rPr>
                  <w:rStyle w:val="af4"/>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D412CD">
            <w:pPr>
              <w:jc w:val="left"/>
              <w:rPr>
                <w:rStyle w:val="af4"/>
                <w:color w:val="0000FF"/>
                <w:lang w:val="en-US" w:eastAsia="sv-SE"/>
              </w:rPr>
            </w:pPr>
            <w:hyperlink r:id="rId52" w:history="1">
              <w:r w:rsidR="000432D7">
                <w:rPr>
                  <w:rStyle w:val="af4"/>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D412CD">
            <w:pPr>
              <w:jc w:val="left"/>
              <w:rPr>
                <w:rStyle w:val="af4"/>
                <w:color w:val="0000FF"/>
                <w:lang w:val="en-US" w:eastAsia="sv-SE"/>
              </w:rPr>
            </w:pPr>
            <w:hyperlink r:id="rId53" w:history="1">
              <w:r w:rsidR="000432D7">
                <w:rPr>
                  <w:rStyle w:val="af4"/>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D412CD">
            <w:pPr>
              <w:jc w:val="left"/>
              <w:rPr>
                <w:rStyle w:val="af4"/>
                <w:color w:val="0000FF"/>
                <w:lang w:val="en-US" w:eastAsia="sv-SE"/>
              </w:rPr>
            </w:pPr>
            <w:hyperlink r:id="rId54" w:history="1">
              <w:r w:rsidR="000432D7">
                <w:rPr>
                  <w:rStyle w:val="af4"/>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D412CD">
            <w:pPr>
              <w:jc w:val="left"/>
              <w:rPr>
                <w:rStyle w:val="af4"/>
                <w:color w:val="0000FF"/>
                <w:lang w:val="en-US" w:eastAsia="sv-SE"/>
              </w:rPr>
            </w:pPr>
            <w:hyperlink r:id="rId55" w:history="1">
              <w:r w:rsidR="000432D7">
                <w:rPr>
                  <w:rStyle w:val="af4"/>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D412CD">
            <w:pPr>
              <w:jc w:val="left"/>
              <w:rPr>
                <w:rStyle w:val="af4"/>
                <w:color w:val="0000FF"/>
                <w:lang w:val="en-US" w:eastAsia="sv-SE"/>
              </w:rPr>
            </w:pPr>
            <w:hyperlink r:id="rId56" w:history="1">
              <w:r w:rsidR="000432D7">
                <w:rPr>
                  <w:rStyle w:val="af4"/>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D412CD">
            <w:pPr>
              <w:jc w:val="left"/>
              <w:rPr>
                <w:rStyle w:val="af4"/>
                <w:color w:val="0000FF"/>
                <w:lang w:val="en-US" w:eastAsia="sv-SE"/>
              </w:rPr>
            </w:pPr>
            <w:hyperlink r:id="rId57" w:history="1">
              <w:r w:rsidR="000432D7">
                <w:rPr>
                  <w:rStyle w:val="af4"/>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D412CD">
            <w:pPr>
              <w:jc w:val="left"/>
              <w:rPr>
                <w:color w:val="000000"/>
                <w:lang w:val="en-US"/>
              </w:rPr>
            </w:pPr>
            <w:hyperlink r:id="rId58" w:history="1">
              <w:r w:rsidR="000432D7">
                <w:rPr>
                  <w:rStyle w:val="af4"/>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D412CD">
            <w:pPr>
              <w:jc w:val="left"/>
              <w:rPr>
                <w:color w:val="000000"/>
                <w:lang w:val="en-US"/>
              </w:rPr>
            </w:pPr>
            <w:hyperlink r:id="rId59" w:history="1">
              <w:r w:rsidR="000432D7">
                <w:rPr>
                  <w:rStyle w:val="af4"/>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D412CD">
            <w:pPr>
              <w:jc w:val="left"/>
            </w:pPr>
            <w:hyperlink r:id="rId60" w:history="1">
              <w:r w:rsidR="000432D7">
                <w:rPr>
                  <w:rStyle w:val="af4"/>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4885B" w14:textId="77777777" w:rsidR="00D412CD" w:rsidRDefault="00D412CD">
      <w:pPr>
        <w:spacing w:line="240" w:lineRule="auto"/>
      </w:pPr>
      <w:r>
        <w:separator/>
      </w:r>
    </w:p>
  </w:endnote>
  <w:endnote w:type="continuationSeparator" w:id="0">
    <w:p w14:paraId="02E95968" w14:textId="77777777" w:rsidR="00D412CD" w:rsidRDefault="00D41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894AF" w14:textId="77777777" w:rsidR="00D412CD" w:rsidRDefault="00D412CD">
      <w:pPr>
        <w:spacing w:after="0"/>
      </w:pPr>
      <w:r>
        <w:separator/>
      </w:r>
    </w:p>
  </w:footnote>
  <w:footnote w:type="continuationSeparator" w:id="0">
    <w:p w14:paraId="542B456D" w14:textId="77777777" w:rsidR="00D412CD" w:rsidRDefault="00D412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5C139"/>
    <w:multiLevelType w:val="singleLevel"/>
    <w:tmpl w:val="9B45C13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3"/>
  </w:num>
  <w:num w:numId="8">
    <w:abstractNumId w:val="38"/>
  </w:num>
  <w:num w:numId="9">
    <w:abstractNumId w:val="7"/>
  </w:num>
  <w:num w:numId="10">
    <w:abstractNumId w:val="43"/>
  </w:num>
  <w:num w:numId="11">
    <w:abstractNumId w:val="34"/>
  </w:num>
  <w:num w:numId="12">
    <w:abstractNumId w:val="22"/>
  </w:num>
  <w:num w:numId="13">
    <w:abstractNumId w:val="21"/>
  </w:num>
  <w:num w:numId="14">
    <w:abstractNumId w:val="15"/>
  </w:num>
  <w:num w:numId="15">
    <w:abstractNumId w:val="36"/>
  </w:num>
  <w:num w:numId="16">
    <w:abstractNumId w:val="4"/>
  </w:num>
  <w:num w:numId="17">
    <w:abstractNumId w:val="16"/>
  </w:num>
  <w:num w:numId="18">
    <w:abstractNumId w:val="13"/>
  </w:num>
  <w:num w:numId="19">
    <w:abstractNumId w:val="31"/>
  </w:num>
  <w:num w:numId="20">
    <w:abstractNumId w:val="6"/>
  </w:num>
  <w:num w:numId="21">
    <w:abstractNumId w:val="41"/>
  </w:num>
  <w:num w:numId="22">
    <w:abstractNumId w:val="3"/>
  </w:num>
  <w:num w:numId="23">
    <w:abstractNumId w:val="30"/>
  </w:num>
  <w:num w:numId="24">
    <w:abstractNumId w:val="32"/>
  </w:num>
  <w:num w:numId="25">
    <w:abstractNumId w:val="35"/>
  </w:num>
  <w:num w:numId="26">
    <w:abstractNumId w:val="20"/>
  </w:num>
  <w:num w:numId="27">
    <w:abstractNumId w:val="0"/>
  </w:num>
  <w:num w:numId="28">
    <w:abstractNumId w:val="19"/>
  </w:num>
  <w:num w:numId="29">
    <w:abstractNumId w:val="40"/>
  </w:num>
  <w:num w:numId="30">
    <w:abstractNumId w:val="9"/>
  </w:num>
  <w:num w:numId="31">
    <w:abstractNumId w:val="39"/>
  </w:num>
  <w:num w:numId="32">
    <w:abstractNumId w:val="11"/>
  </w:num>
  <w:num w:numId="33">
    <w:abstractNumId w:val="25"/>
  </w:num>
  <w:num w:numId="34">
    <w:abstractNumId w:val="28"/>
  </w:num>
  <w:num w:numId="35">
    <w:abstractNumId w:val="29"/>
  </w:num>
  <w:num w:numId="36">
    <w:abstractNumId w:val="17"/>
  </w:num>
  <w:num w:numId="37">
    <w:abstractNumId w:val="24"/>
  </w:num>
  <w:num w:numId="38">
    <w:abstractNumId w:val="44"/>
  </w:num>
  <w:num w:numId="39">
    <w:abstractNumId w:val="42"/>
  </w:num>
  <w:num w:numId="40">
    <w:abstractNumId w:val="8"/>
  </w:num>
  <w:num w:numId="41">
    <w:abstractNumId w:val="10"/>
  </w:num>
  <w:num w:numId="42">
    <w:abstractNumId w:val="5"/>
  </w:num>
  <w:num w:numId="43">
    <w:abstractNumId w:val="23"/>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9864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TSG_RAN/TSGR_98e/Docs/RP-223544.zip" TargetMode="External"/><Relationship Id="rId39" Type="http://schemas.openxmlformats.org/officeDocument/2006/relationships/hyperlink" Target="https://www.3gpp.org/ftp/TSG_RAN/WG1_RL1/TSGR1_114/Docs/R1-2306917.zip" TargetMode="External"/><Relationship Id="rId21" Type="http://schemas.openxmlformats.org/officeDocument/2006/relationships/hyperlink" Target="https://www.3gpp.org/ftp/Meetings_3GPP_SYNC/RAN1/Inbox/drafts/9.6(NR_redcap_enh)/LS/eRedCapDraftLS-v000.docx" TargetMode="External"/><Relationship Id="rId34" Type="http://schemas.openxmlformats.org/officeDocument/2006/relationships/hyperlink" Target="https://www.3gpp.org/ftp/TSG_RAN/WG1_RL1/TSGR1_114/Docs/R1-2306435.zip" TargetMode="External"/><Relationship Id="rId42" Type="http://schemas.openxmlformats.org/officeDocument/2006/relationships/hyperlink" Target="https://www.3gpp.org/ftp/TSG_RAN/WG1_RL1/TSGR1_114/Docs/R1-2307098.zip" TargetMode="External"/><Relationship Id="rId47" Type="http://schemas.openxmlformats.org/officeDocument/2006/relationships/hyperlink" Target="https://www.3gpp.org/ftp/TSG_RAN/WG1_RL1/TSGR1_114/Docs/R1-2307417.zip" TargetMode="External"/><Relationship Id="rId50" Type="http://schemas.openxmlformats.org/officeDocument/2006/relationships/hyperlink" Target="https://www.3gpp.org/ftp/TSG_RAN/WG1_RL1/TSGR1_114/Docs/R1-2307622.zip" TargetMode="External"/><Relationship Id="rId55" Type="http://schemas.openxmlformats.org/officeDocument/2006/relationships/hyperlink" Target="https://www.3gpp.org/ftp/TSG_RAN/WG1_RL1/TSGR1_114/Docs/R1-2307841.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002.zip" TargetMode="External"/><Relationship Id="rId54" Type="http://schemas.openxmlformats.org/officeDocument/2006/relationships/hyperlink" Target="https://www.3gpp.org/ftp/TSG_RAN/WG1_RL1/TSGR1_114/Docs/R1-230779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4/Docs/R1-2307554.zip" TargetMode="External"/><Relationship Id="rId32" Type="http://schemas.openxmlformats.org/officeDocument/2006/relationships/hyperlink" Target="https://www.3gpp.org/ftp/tsg_ran/TSG_RAN/TSGR_100/Docs/RP-231488.zip" TargetMode="External"/><Relationship Id="rId37" Type="http://schemas.openxmlformats.org/officeDocument/2006/relationships/hyperlink" Target="https://www.3gpp.org/ftp/TSG_RAN/WG1_RL1/TSGR1_114/Docs/R1-2306683.zip" TargetMode="External"/><Relationship Id="rId40" Type="http://schemas.openxmlformats.org/officeDocument/2006/relationships/hyperlink" Target="https://www.3gpp.org/ftp/TSG_RAN/WG1_RL1/TSGR1_114/Docs/R1-2306996.zip" TargetMode="External"/><Relationship Id="rId45" Type="http://schemas.openxmlformats.org/officeDocument/2006/relationships/hyperlink" Target="https://www.3gpp.org/ftp/TSG_RAN/WG1_RL1/TSGR1_114/Docs/R1-2307289.zip" TargetMode="External"/><Relationship Id="rId53" Type="http://schemas.openxmlformats.org/officeDocument/2006/relationships/hyperlink" Target="https://www.3gpp.org/ftp/TSG_RAN/WG1_RL1/TSGR1_114/Docs/R1-2307764.zip" TargetMode="External"/><Relationship Id="rId58" Type="http://schemas.openxmlformats.org/officeDocument/2006/relationships/hyperlink" Target="https://www.3gpp.org/ftp/TSG_RAN/WG1_RL1/TSGR1_114/Docs/R1-2308021.zip"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www.3gpp.org/ftp/tsg_ran/WG1_RL1/TSGR1_113/Docs/R1-2306286.zip" TargetMode="External"/><Relationship Id="rId28" Type="http://schemas.openxmlformats.org/officeDocument/2006/relationships/hyperlink" Target="https://www.3gpp.org/ftp/tsg_ran/WG1_RL1/TSGR1_113/Docs/R1-2305959.zip" TargetMode="External"/><Relationship Id="rId36" Type="http://schemas.openxmlformats.org/officeDocument/2006/relationships/hyperlink" Target="https://www.3gpp.org/ftp/TSG_RAN/WG1_RL1/TSGR1_114/Docs/R1-2306656.zip" TargetMode="External"/><Relationship Id="rId49" Type="http://schemas.openxmlformats.org/officeDocument/2006/relationships/hyperlink" Target="https://www.3gpp.org/ftp/TSG_RAN/WG1_RL1/TSGR1_114/Docs/R1-2307554.zip" TargetMode="External"/><Relationship Id="rId57" Type="http://schemas.openxmlformats.org/officeDocument/2006/relationships/hyperlink" Target="https://www.3gpp.org/ftp/TSG_RAN/WG1_RL1/TSGR1_114/Docs/R1-2307937.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4/Docs/R1-2307206.zip" TargetMode="External"/><Relationship Id="rId52" Type="http://schemas.openxmlformats.org/officeDocument/2006/relationships/hyperlink" Target="https://www.3gpp.org/ftp/TSG_RAN/WG1_RL1/TSGR1_114/Docs/R1-2307757.zip" TargetMode="External"/><Relationship Id="rId60" Type="http://schemas.openxmlformats.org/officeDocument/2006/relationships/hyperlink" Target="https://www.3gpp.org/ftp/TSG_RAN/WG1_RL1/TSGR1_114/Docs/R1-23082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3gpp.org/ftp/TSG_RAN/WG1_RL1/TSGR1_114/Docs/R1-2306435.zip" TargetMode="External"/><Relationship Id="rId27" Type="http://schemas.openxmlformats.org/officeDocument/2006/relationships/hyperlink" Target="https://www.3gpp.org/ftp/TSG_RAN/WG1_RL1/TSGR1_112/Docs/R1-2300177.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4/Docs/R1-2306529.zip" TargetMode="External"/><Relationship Id="rId43" Type="http://schemas.openxmlformats.org/officeDocument/2006/relationships/hyperlink" Target="https://www.3gpp.org/ftp/TSG_RAN/WG1_RL1/TSGR1_114/Docs/R1-2307138.zip" TargetMode="External"/><Relationship Id="rId48" Type="http://schemas.openxmlformats.org/officeDocument/2006/relationships/hyperlink" Target="https://www.3gpp.org/ftp/TSG_RAN/WG1_RL1/TSGR1_114/Docs/R1-2307482.zip" TargetMode="External"/><Relationship Id="rId56" Type="http://schemas.openxmlformats.org/officeDocument/2006/relationships/hyperlink" Target="https://www.3gpp.org/ftp/TSG_RAN/WG1_RL1/TSGR1_114/Docs/R1-2307855.zip" TargetMode="External"/><Relationship Id="rId8" Type="http://schemas.openxmlformats.org/officeDocument/2006/relationships/settings" Target="settings.xml"/><Relationship Id="rId51" Type="http://schemas.openxmlformats.org/officeDocument/2006/relationships/hyperlink" Target="https://www.3gpp.org/ftp/TSG_RAN/WG1_RL1/TSGR1_114/Docs/R1-2307689.zip" TargetMode="External"/><Relationship Id="rId3" Type="http://schemas.openxmlformats.org/officeDocument/2006/relationships/customXml" Target="../customXml/item3.xml"/><Relationship Id="rId12" Type="http://schemas.openxmlformats.org/officeDocument/2006/relationships/hyperlink" Target="https://www.3gpp.org/ftp/tsg_ran/WG1_RL1/TSGR1_114/Docs/R1-2306353.zip" TargetMode="External"/><Relationship Id="rId17" Type="http://schemas.openxmlformats.org/officeDocument/2006/relationships/image" Target="media/image2.png"/><Relationship Id="rId25" Type="http://schemas.openxmlformats.org/officeDocument/2006/relationships/hyperlink" Target="https://www.3gpp.org/ftp/TSG_RAN/WG1_RL1/TSGR1_114/Docs/R1-2307855.zip" TargetMode="External"/><Relationship Id="rId33" Type="http://schemas.openxmlformats.org/officeDocument/2006/relationships/hyperlink" Target="https://www.3gpp.org/ftp/TSG_RAN/WG1_RL1/TSGR1_114/Docs/R1-2306390.zip" TargetMode="External"/><Relationship Id="rId38" Type="http://schemas.openxmlformats.org/officeDocument/2006/relationships/hyperlink" Target="https://www.3gpp.org/ftp/TSG_RAN/WG1_RL1/TSGR1_114/Docs/R1-2306761.zip" TargetMode="External"/><Relationship Id="rId46" Type="http://schemas.openxmlformats.org/officeDocument/2006/relationships/hyperlink" Target="https://www.3gpp.org/ftp/TSG_RAN/WG1_RL1/TSGR1_114/Docs/R1-2307395.zip" TargetMode="External"/><Relationship Id="rId59" Type="http://schemas.openxmlformats.org/officeDocument/2006/relationships/hyperlink" Target="https://www.3gpp.org/ftp/TSG_RAN/WG1_RL1/TSGR1_114/Docs/R1-2308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16020</Words>
  <Characters>91317</Characters>
  <Application>Microsoft Office Word</Application>
  <DocSecurity>0</DocSecurity>
  <Lines>760</Lines>
  <Paragraphs>214</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Feiyongqiang-d</cp:lastModifiedBy>
  <cp:revision>2</cp:revision>
  <dcterms:created xsi:type="dcterms:W3CDTF">2023-08-24T16:46:00Z</dcterms:created>
  <dcterms:modified xsi:type="dcterms:W3CDTF">2023-08-24T16:46:00Z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