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pPr>
        <w:pStyle w:val="28"/>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8"/>
              <w:ind w:left="0" w:firstLine="0"/>
              <w:rPr>
                <w:lang w:val="en-US" w:eastAsia="ja-JP"/>
              </w:rPr>
            </w:pPr>
            <w:r>
              <w:rPr>
                <w:lang w:val="en-US" w:eastAsia="ja-JP"/>
              </w:rPr>
              <w:t>Check in RAN#99 regarding:</w:t>
            </w:r>
          </w:p>
          <w:p>
            <w:pPr>
              <w:pStyle w:val="248"/>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rPr>
      </w:pPr>
      <w:r>
        <w:br w:type="textWrapping"/>
      </w:r>
      <w:r>
        <w:rPr>
          <w:lang w:val="en-US"/>
        </w:rPr>
        <w:t>This document summarizes contributions [8] – [34] submitted to agenda items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bookmarkStart w:id="10" w:name="_GoBack"/>
      <w:r>
        <w:rPr>
          <w:color w:val="FF0000"/>
          <w:lang w:val="en-US"/>
        </w:rPr>
        <w:t>FL5</w:t>
      </w:r>
      <w:bookmarkEnd w:id="10"/>
      <w:r>
        <w:rPr>
          <w:lang w:val="en-US"/>
        </w:rPr>
        <w:t>.</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"https://www.3gpp.org/ftp/tsg_ran/WG1_RL1/TSGR1_114/Docs/R1-2306353.zip" </w:instrText>
      </w:r>
      <w:r>
        <w:fldChar w:fldCharType="separate"/>
      </w:r>
      <w:r>
        <w:rPr>
          <w:color w:val="0000FF"/>
          <w:u w:val="single"/>
          <w:lang w:val="en-US"/>
        </w:rPr>
        <w:t>R1-2306353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w:t>
            </w:r>
            <w:r>
              <w:rPr>
                <w:rFonts w:eastAsia="Yu Mincho"/>
                <w:lang w:val="en-US" w:eastAsia="ja-JP"/>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val="en-US" w:eastAsia="ja-JP"/>
              </w:rPr>
              <w:t>S</w:t>
            </w:r>
            <w:r>
              <w:rPr>
                <w:rFonts w:hint="eastAsia" w:eastAsia="Yu Mincho"/>
                <w:lang w:val="en-US" w:eastAsia="ja-JP"/>
              </w:rPr>
              <w:t>pread</w:t>
            </w:r>
            <w:r>
              <w:rPr>
                <w:rFonts w:eastAsia="Yu Mincho"/>
                <w:lang w:val="en-US" w:eastAsia="ja-JP"/>
              </w:rPr>
              <w:t>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Nokia, NSB</w:t>
            </w:r>
          </w:p>
        </w:tc>
        <w:tc>
          <w:tcPr>
            <w:tcW w:w="2977" w:type="dxa"/>
          </w:tcPr>
          <w:p>
            <w:pPr>
              <w:spacing w:after="0"/>
              <w:jc w:val="center"/>
              <w:rPr>
                <w:rFonts w:eastAsia="PMingLiU"/>
                <w:lang w:val="en-US" w:eastAsia="zh-TW"/>
              </w:rPr>
            </w:pPr>
            <w:r>
              <w:rPr>
                <w:rFonts w:eastAsia="PMingLiU"/>
                <w:lang w:val="en-US" w:eastAsia="zh-TW"/>
              </w:rPr>
              <w:t>Rapeepat Ratasuk</w:t>
            </w:r>
          </w:p>
        </w:tc>
        <w:tc>
          <w:tcPr>
            <w:tcW w:w="4139" w:type="dxa"/>
          </w:tcPr>
          <w:p>
            <w:pPr>
              <w:spacing w:after="0"/>
              <w:jc w:val="center"/>
              <w:rPr>
                <w:rFonts w:eastAsia="PMingLiU"/>
                <w:lang w:val="en-US" w:eastAsia="zh-TW"/>
              </w:rPr>
            </w:pPr>
            <w:r>
              <w:rPr>
                <w:rFonts w:eastAsia="PMingLiU"/>
                <w:lang w:val="en-US" w:eastAsia="zh-TW"/>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Ericsson</w:t>
            </w:r>
          </w:p>
        </w:tc>
        <w:tc>
          <w:tcPr>
            <w:tcW w:w="2977" w:type="dxa"/>
          </w:tcPr>
          <w:p>
            <w:pPr>
              <w:spacing w:after="0"/>
              <w:jc w:val="center"/>
              <w:rPr>
                <w:rFonts w:eastAsia="PMingLiU"/>
                <w:lang w:val="sv-SE" w:eastAsia="zh-TW"/>
              </w:rPr>
            </w:pPr>
            <w:r>
              <w:rPr>
                <w:rFonts w:eastAsia="PMingLiU"/>
                <w:lang w:val="sv-SE" w:eastAsia="zh-TW"/>
              </w:rPr>
              <w:t>Sandeep Narayanan Kadan Veedu</w:t>
            </w:r>
          </w:p>
        </w:tc>
        <w:tc>
          <w:tcPr>
            <w:tcW w:w="4139" w:type="dxa"/>
          </w:tcPr>
          <w:p>
            <w:pPr>
              <w:spacing w:after="0"/>
              <w:jc w:val="center"/>
              <w:rPr>
                <w:rFonts w:eastAsia="PMingLiU"/>
                <w:lang w:val="sv-SE" w:eastAsia="zh-TW"/>
              </w:rPr>
            </w:pPr>
            <w:r>
              <w:rPr>
                <w:rFonts w:eastAsia="PMingLiU"/>
                <w:lang w:val="sv-SE" w:eastAsia="zh-TW"/>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sv-SE" w:eastAsia="zh-TW"/>
              </w:rPr>
            </w:pPr>
            <w:r>
              <w:t>DENSO CORPORATION</w:t>
            </w:r>
          </w:p>
        </w:tc>
        <w:tc>
          <w:tcPr>
            <w:tcW w:w="2977" w:type="dxa"/>
          </w:tcPr>
          <w:p>
            <w:pPr>
              <w:spacing w:after="0"/>
              <w:jc w:val="center"/>
              <w:rPr>
                <w:rFonts w:eastAsia="PMingLiU"/>
                <w:lang w:val="sv-SE" w:eastAsia="zh-TW"/>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PMingLiU"/>
                <w:lang w:val="sv-SE" w:eastAsia="zh-TW"/>
              </w:rPr>
            </w:pPr>
            <w:r>
              <w:rPr>
                <w:rFonts w:eastAsia="PMingLiU"/>
                <w:lang w:val="sv-SE" w:eastAsia="zh-TW"/>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lang w:val="sv-SE"/>
              </w:rPr>
            </w:pPr>
            <w:r>
              <w:rPr>
                <w:rFonts w:hint="eastAsia" w:eastAsia="Malgun Gothic"/>
                <w:lang w:val="en-US" w:eastAsia="ko-KR"/>
              </w:rPr>
              <w:t>LG Electronics</w:t>
            </w:r>
          </w:p>
        </w:tc>
        <w:tc>
          <w:tcPr>
            <w:tcW w:w="2977" w:type="dxa"/>
          </w:tcPr>
          <w:p>
            <w:pPr>
              <w:spacing w:after="0"/>
              <w:jc w:val="center"/>
              <w:rPr>
                <w:rFonts w:eastAsia="Yu Mincho"/>
                <w:lang w:val="sv-SE" w:eastAsia="ja-JP"/>
              </w:rPr>
            </w:pPr>
            <w:r>
              <w:rPr>
                <w:rFonts w:hint="eastAsia" w:eastAsia="Malgun Gothic"/>
                <w:lang w:val="en-US" w:eastAsia="ko-KR"/>
              </w:rPr>
              <w:t>Seungjin Ahn</w:t>
            </w:r>
          </w:p>
        </w:tc>
        <w:tc>
          <w:tcPr>
            <w:tcW w:w="4139" w:type="dxa"/>
          </w:tcPr>
          <w:p>
            <w:pPr>
              <w:spacing w:after="0"/>
              <w:jc w:val="center"/>
              <w:rPr>
                <w:rFonts w:eastAsia="PMingLiU"/>
                <w:lang w:val="sv-SE" w:eastAsia="zh-TW"/>
              </w:rPr>
            </w:pPr>
            <w:r>
              <w:rPr>
                <w:rFonts w:hint="eastAsia" w:eastAsia="Malgun Gothic"/>
                <w:lang w:val="sv-SE"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sv-SE" w:eastAsia="ja-JP"/>
              </w:rPr>
            </w:pPr>
            <w:r>
              <w:rPr>
                <w:rFonts w:hint="eastAsia" w:eastAsia="Yu Mincho"/>
                <w:lang w:val="sv-SE" w:eastAsia="ja-JP"/>
              </w:rPr>
              <w:t>t</w:t>
            </w:r>
            <w:r>
              <w:rPr>
                <w:rFonts w:eastAsia="Yu Mincho"/>
                <w:lang w:val="sv-SE"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Yu Mincho"/>
                <w:lang w:val="en-US" w:eastAsia="ja-JP"/>
              </w:rPr>
            </w:pPr>
            <w:r>
              <w:rPr>
                <w:rFonts w:eastAsia="Yu Mincho"/>
                <w:lang w:val="en-US" w:eastAsia="ja-JP"/>
              </w:rPr>
              <w:t>Frank Yi LONG</w:t>
            </w:r>
          </w:p>
        </w:tc>
        <w:tc>
          <w:tcPr>
            <w:tcW w:w="4139" w:type="dxa"/>
          </w:tcPr>
          <w:p>
            <w:pPr>
              <w:spacing w:after="0"/>
              <w:jc w:val="center"/>
              <w:rPr>
                <w:rFonts w:eastAsia="Yu Mincho"/>
                <w:lang w:val="sv-SE" w:eastAsia="ja-JP"/>
              </w:rPr>
            </w:pPr>
            <w:r>
              <w:rPr>
                <w:rFonts w:eastAsia="Yu Mincho"/>
                <w:lang w:val="sv-SE"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OPPO</w:t>
            </w:r>
          </w:p>
        </w:tc>
        <w:tc>
          <w:tcPr>
            <w:tcW w:w="2977" w:type="dxa"/>
          </w:tcPr>
          <w:p>
            <w:pPr>
              <w:spacing w:after="0"/>
              <w:jc w:val="center"/>
              <w:rPr>
                <w:rFonts w:eastAsia="PMingLiU"/>
                <w:lang w:val="en-US" w:eastAsia="zh-TW"/>
              </w:rPr>
            </w:pPr>
            <w:r>
              <w:rPr>
                <w:rFonts w:eastAsia="PMingLiU"/>
                <w:lang w:val="en-US" w:eastAsia="zh-TW"/>
              </w:rPr>
              <w:t>Zhisong Zuo</w:t>
            </w:r>
          </w:p>
        </w:tc>
        <w:tc>
          <w:tcPr>
            <w:tcW w:w="4139" w:type="dxa"/>
          </w:tcPr>
          <w:p>
            <w:pPr>
              <w:spacing w:after="0"/>
              <w:jc w:val="center"/>
              <w:rPr>
                <w:rFonts w:eastAsia="PMingLiU"/>
                <w:lang w:val="en-US" w:eastAsia="zh-TW"/>
              </w:rPr>
            </w:pPr>
            <w:r>
              <w:rPr>
                <w:rFonts w:eastAsia="PMingLiU"/>
                <w:lang w:val="en-US" w:eastAsia="zh-TW"/>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CMCC</w:t>
            </w:r>
          </w:p>
        </w:tc>
        <w:tc>
          <w:tcPr>
            <w:tcW w:w="2977" w:type="dxa"/>
          </w:tcPr>
          <w:p>
            <w:pPr>
              <w:spacing w:after="0"/>
              <w:jc w:val="center"/>
              <w:rPr>
                <w:rFonts w:eastAsia="宋体"/>
                <w:lang w:val="en-US" w:eastAsia="zh-CN"/>
              </w:rPr>
            </w:pPr>
            <w:r>
              <w:rPr>
                <w:rFonts w:hint="eastAsia" w:eastAsia="宋体"/>
                <w:lang w:val="en-US" w:eastAsia="zh-CN"/>
              </w:rPr>
              <w:t>Jiazhen Zhang</w:t>
            </w:r>
          </w:p>
        </w:tc>
        <w:tc>
          <w:tcPr>
            <w:tcW w:w="4139" w:type="dxa"/>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CATT</w:t>
            </w:r>
          </w:p>
        </w:tc>
        <w:tc>
          <w:tcPr>
            <w:tcW w:w="2977" w:type="dxa"/>
          </w:tcPr>
          <w:p>
            <w:pPr>
              <w:spacing w:after="0"/>
              <w:jc w:val="center"/>
              <w:rPr>
                <w:rFonts w:eastAsia="宋体"/>
                <w:lang w:val="en-US" w:eastAsia="zh-CN"/>
              </w:rPr>
            </w:pPr>
            <w:r>
              <w:rPr>
                <w:rFonts w:hint="eastAsia" w:eastAsia="宋体"/>
                <w:lang w:val="en-US" w:eastAsia="zh-CN"/>
              </w:rPr>
              <w:t>Yongqiang Fei</w:t>
            </w:r>
          </w:p>
        </w:tc>
        <w:tc>
          <w:tcPr>
            <w:tcW w:w="4139" w:type="dxa"/>
          </w:tcPr>
          <w:p>
            <w:pPr>
              <w:spacing w:after="0"/>
              <w:jc w:val="center"/>
              <w:rPr>
                <w:rFonts w:eastAsia="宋体"/>
                <w:lang w:val="en-US" w:eastAsia="zh-CN"/>
              </w:rPr>
            </w:pPr>
            <w:r>
              <w:rPr>
                <w:rFonts w:hint="eastAsia" w:eastAsia="宋体"/>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szCs w:val="22"/>
                <w:lang w:val="en-US" w:eastAsia="zh-CN"/>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pPr>
        <w:rPr>
          <w:lang w:val="en-US"/>
        </w:rPr>
      </w:pPr>
      <w:r>
        <w:rPr>
          <w:lang w:val="en-US"/>
        </w:rPr>
        <w:t>It has been agreed that the following cases should have similar timeline relaxation as the Msg2-Msg3 timeline:</w:t>
      </w:r>
    </w:p>
    <w:p>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rPr>
          <w:lang w:val="en-US"/>
        </w:rPr>
      </w:pPr>
      <w:r>
        <w:rPr>
          <w:lang w:val="en-US"/>
        </w:rPr>
        <w:t>Contributions [13, 20, 29, 32, 34] propose similar timeline relaxation for a few additional cases. The following proposed additional cases come from contribution [13]:</w:t>
      </w:r>
    </w:p>
    <w:p>
      <w:pPr>
        <w:pStyle w:val="5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rPr>
          <w:lang w:val="en-US"/>
        </w:rPr>
      </w:pPr>
      <w:r>
        <w:rPr>
          <w:lang w:val="en-US"/>
        </w:rPr>
        <w:t>Companies are invited to comment on the following questions.</w:t>
      </w:r>
    </w:p>
    <w:p>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The previous agreements of 4-step RACH should be applied for the same cases of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iaomi1</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Sa</w:t>
            </w:r>
            <w:r>
              <w:rPr>
                <w:rFonts w:eastAsiaTheme="minorEastAsia"/>
                <w:lang w:eastAsia="zh-CN"/>
              </w:rPr>
              <w:t>msung</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bl>
    <w:p>
      <w:pPr>
        <w:rPr>
          <w:lang w:val="en-US"/>
        </w:rPr>
      </w:pPr>
      <w:r>
        <w:rPr>
          <w:lang w:val="en-US"/>
        </w:rPr>
        <w:br w:type="textWrapping"/>
      </w:r>
      <w:r>
        <w:rPr>
          <w:lang w:val="en-US"/>
        </w:rPr>
        <w:t>Based on the above received responses, the following proposal can be considered.</w:t>
      </w:r>
    </w:p>
    <w:p>
      <w:pPr>
        <w:rPr>
          <w:b/>
          <w:bCs/>
        </w:rPr>
      </w:pPr>
      <w:r>
        <w:rPr>
          <w:b/>
          <w:highlight w:val="yellow"/>
        </w:rPr>
        <w:t>FL2 High Priority Proposal 2.1-1b</w:t>
      </w:r>
      <w:r>
        <w:rPr>
          <w:b/>
          <w:bCs/>
        </w:rPr>
        <w:t>:</w:t>
      </w:r>
    </w:p>
    <w:p>
      <w:pPr>
        <w:rPr>
          <w:b/>
          <w:bCs/>
          <w:lang w:val="en-US"/>
        </w:rPr>
      </w:pPr>
      <w:r>
        <w:rPr>
          <w:b/>
          <w:bCs/>
          <w:lang w:val="en-US"/>
        </w:rPr>
        <w:t>For UE BB bandwidth reduction, for 2-step RACH, assuming that MsgA PUSCH indication is transmitted:</w:t>
      </w:r>
    </w:p>
    <w:p>
      <w:pPr>
        <w:pStyle w:val="5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pPr>
        <w:pStyle w:val="5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eastAsia="zh-CN"/>
              </w:rPr>
            </w:pPr>
            <w:r>
              <w:rPr>
                <w:rFonts w:hint="eastAsia" w:ascii="Times" w:hAnsi="Times"/>
                <w:szCs w:val="24"/>
                <w:highlight w:val="green"/>
                <w:lang w:eastAsia="zh-CN"/>
              </w:rPr>
              <w:t>A</w:t>
            </w:r>
            <w:r>
              <w:rPr>
                <w:rFonts w:ascii="Times" w:hAnsi="Times"/>
                <w:szCs w:val="24"/>
                <w:highlight w:val="green"/>
                <w:lang w:eastAsia="zh-CN"/>
              </w:rPr>
              <w:t>greement:</w:t>
            </w:r>
          </w:p>
          <w:p>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52" w:lineRule="auto"/>
              <w:contextualSpacing/>
              <w:jc w:val="left"/>
              <w:rPr>
                <w:rFonts w:ascii="Times" w:hAnsi="Times"/>
                <w:szCs w:val="22"/>
                <w:lang w:val="en-US" w:eastAsia="zh-CN"/>
              </w:rPr>
            </w:pPr>
          </w:p>
        </w:tc>
      </w:tr>
    </w:tbl>
    <w:p>
      <w:pPr>
        <w:jc w:val="left"/>
        <w:rPr>
          <w:lang w:val="en-US"/>
        </w:rPr>
      </w:pPr>
    </w:p>
    <w:p>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 xml:space="preserve">In our view, there are no additional cases other than Case 2c/2d.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Not found. </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pPr>
        <w:pStyle w:val="4"/>
        <w:numPr>
          <w:ilvl w:val="2"/>
          <w:numId w:val="24"/>
        </w:numPr>
        <w:tabs>
          <w:tab w:val="clear" w:pos="360"/>
          <w:tab w:val="clear" w:pos="772"/>
          <w:tab w:val="clear" w:pos="926"/>
        </w:tabs>
        <w:ind w:left="1134" w:hanging="1134"/>
      </w:pPr>
      <w:r>
        <w:t>Autonomous SI acquisition</w:t>
      </w:r>
    </w:p>
    <w:p>
      <w:pPr>
        <w:spacing w:after="120" w:afterLines="50"/>
        <w:rPr>
          <w:rFonts w:eastAsia="MS Mincho"/>
          <w:bCs/>
          <w:lang w:val="en-US"/>
        </w:rPr>
      </w:pPr>
      <w:r>
        <w:rPr>
          <w:rFonts w:eastAsia="MS Mincho"/>
          <w:bCs/>
          <w:lang w:val="en-US"/>
        </w:rPr>
        <w:t>There is an FFS regarding Msg4 in the following conclusion for simultaneous reception during autonomous SI acquisition: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spacing w:after="120" w:afterLines="50"/>
        <w:rPr>
          <w:rFonts w:eastAsia="MS Mincho"/>
          <w:bCs/>
          <w:lang w:val="en-US"/>
        </w:rPr>
      </w:pPr>
      <w:r>
        <w:rPr>
          <w:rFonts w:eastAsia="MS Mincho"/>
          <w:bCs/>
          <w:lang w:val="en-US"/>
        </w:rPr>
        <w:br w:type="textWrapping"/>
      </w:r>
      <w:r>
        <w:rPr>
          <w:rFonts w:eastAsia="MS Mincho"/>
          <w:bCs/>
          <w:lang w:val="en-US"/>
        </w:rPr>
        <w:t>Contributions [13, 17] argue that there is no remaining issue and that the FFS can be considered resolved.</w:t>
      </w:r>
    </w:p>
    <w:p>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 xml:space="preserve">For </w:t>
            </w:r>
            <w:r>
              <w:rPr>
                <w:rFonts w:hint="eastAsia" w:eastAsiaTheme="minorEastAsia"/>
                <w:lang w:eastAsia="zh-CN"/>
              </w:rPr>
              <w:t>RRC_CONNECTED</w:t>
            </w:r>
            <w:r>
              <w:rPr>
                <w:rFonts w:eastAsiaTheme="minorEastAsia"/>
                <w:lang w:eastAsia="zh-CN"/>
              </w:rPr>
              <w:t xml:space="preserve"> UE performing contention-based RACH,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Msg</w:t>
            </w:r>
            <w:r>
              <w:rPr>
                <w:rFonts w:eastAsiaTheme="minorEastAsia"/>
                <w:lang w:eastAsia="zh-CN"/>
              </w:rPr>
              <w:t xml:space="preserve">3 </w:t>
            </w:r>
            <w:r>
              <w:rPr>
                <w:rFonts w:hint="eastAsia" w:eastAsiaTheme="minor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pPr>
              <w:jc w:val="left"/>
              <w:rPr>
                <w:rFonts w:eastAsiaTheme="minorEastAsia"/>
                <w:b/>
                <w:lang w:eastAsia="zh-CN"/>
              </w:rPr>
            </w:pPr>
            <w:r>
              <w:rPr>
                <w:rFonts w:eastAsiaTheme="minorEastAsia"/>
                <w:b/>
                <w:lang w:eastAsia="zh-CN"/>
              </w:rPr>
              <w:t>TS 38.321 5.1.5 Contention Resolution</w:t>
            </w:r>
          </w:p>
          <w:p>
            <w:pPr>
              <w:jc w:val="left"/>
              <w:rPr>
                <w:rFonts w:eastAsiaTheme="minorEastAsia"/>
                <w:lang w:eastAsia="zh-CN"/>
              </w:rPr>
            </w:pPr>
            <w:r>
              <w:rPr>
                <w:rFonts w:eastAsiaTheme="minorEastAsia"/>
                <w:lang w:eastAsia="zh-CN"/>
              </w:rPr>
              <w:t>Once Msg3 is transmitted the MAC entity shall:</w:t>
            </w:r>
          </w:p>
          <w:p>
            <w:pPr>
              <w:jc w:val="left"/>
              <w:rPr>
                <w:rFonts w:eastAsiaTheme="minorEastAsia"/>
                <w:lang w:eastAsia="zh-CN"/>
              </w:rPr>
            </w:pPr>
            <w:r>
              <w:rPr>
                <w:rFonts w:eastAsiaTheme="minorEastAsia"/>
                <w:lang w:eastAsia="zh-CN"/>
              </w:rPr>
              <w:t>1&gt; if notification of a reception of a PDCCH transmission of the SpCell is received from lower layers: -------------------------------------------------------------------------------------------------------------------------------------------------------------------------------------------------------------------------------------------------------------------------------------------------------------------------------------------------------------------------</w:t>
            </w:r>
          </w:p>
          <w:p>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pPr>
              <w:jc w:val="left"/>
              <w:rPr>
                <w:rFonts w:eastAsiaTheme="minorEastAsia"/>
                <w:lang w:eastAsia="zh-CN"/>
              </w:rPr>
            </w:pPr>
            <w:r>
              <w:rPr>
                <w:rFonts w:eastAsiaTheme="minorEastAsia"/>
                <w:lang w:eastAsia="zh-CN"/>
              </w:rPr>
              <w:t xml:space="preserve">4&gt; consider this Contention Resolution successful; </w:t>
            </w:r>
          </w:p>
          <w:p>
            <w:pPr>
              <w:jc w:val="left"/>
              <w:rPr>
                <w:rFonts w:eastAsiaTheme="minorEastAsia"/>
                <w:lang w:eastAsia="zh-CN"/>
              </w:rPr>
            </w:pPr>
            <w:r>
              <w:rPr>
                <w:rFonts w:eastAsiaTheme="minorEastAsia"/>
                <w:lang w:eastAsia="zh-CN"/>
              </w:rPr>
              <w:t xml:space="preserve">4&gt; stop ra-ContentionResolutionTimer; </w:t>
            </w:r>
          </w:p>
          <w:p>
            <w:pPr>
              <w:jc w:val="left"/>
              <w:rPr>
                <w:rFonts w:eastAsiaTheme="minorEastAsia"/>
                <w:lang w:eastAsia="zh-CN"/>
              </w:rPr>
            </w:pPr>
            <w:r>
              <w:rPr>
                <w:rFonts w:eastAsiaTheme="minorEastAsia"/>
                <w:lang w:eastAsia="zh-CN"/>
              </w:rPr>
              <w:t xml:space="preserve">4&gt; discard the TEMPORARY_C-RNTI; </w:t>
            </w:r>
          </w:p>
          <w:p>
            <w:pPr>
              <w:jc w:val="left"/>
              <w:rPr>
                <w:rFonts w:eastAsiaTheme="minorEastAsia"/>
                <w:lang w:eastAsia="zh-CN"/>
              </w:rPr>
            </w:pPr>
            <w:r>
              <w:rPr>
                <w:rFonts w:eastAsiaTheme="minorEastAsia"/>
                <w:lang w:eastAsia="zh-CN"/>
              </w:rPr>
              <w:t>4&gt; consider this Random Access procedure successfully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In our initial understanding, the C-RNTI is not always carried via msg3 for </w:t>
            </w:r>
            <w:r>
              <w:rPr>
                <w:rFonts w:eastAsiaTheme="minorEastAsia"/>
                <w:lang w:eastAsia="zh-CN"/>
              </w:rPr>
              <w:t>contention-based RACH</w:t>
            </w:r>
            <w:r>
              <w:rPr>
                <w:rFonts w:hint="eastAsia" w:eastAsiaTheme="minorEastAsia"/>
                <w:lang w:val="en-US" w:eastAsia="zh-CN"/>
              </w:rPr>
              <w:t xml:space="preserve"> even in connected mode.</w:t>
            </w:r>
          </w:p>
          <w:p>
            <w:pPr>
              <w:jc w:val="left"/>
              <w:rPr>
                <w:rFonts w:eastAsiaTheme="minorEastAsia"/>
                <w:lang w:val="en-US" w:eastAsia="zh-CN"/>
              </w:rPr>
            </w:pPr>
            <w:r>
              <w:rPr>
                <w:rFonts w:hint="eastAsia" w:eastAsiaTheme="minorEastAsia"/>
                <w:lang w:val="en-US" w:eastAsia="zh-CN"/>
              </w:rPr>
              <w:t>Additionally, if FFS is removed, does it mean we do not need to consider this case? Or do we need another conclusion for SI colliding with msg3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In addition to vivo, we think the most important point of the original statement is that the </w:t>
            </w:r>
            <w:r>
              <w:rPr>
                <w:rFonts w:eastAsiaTheme="minorEastAsia"/>
                <w:lang w:val="en-US" w:eastAsia="zh-CN"/>
              </w:rPr>
              <w:t>autonomous</w:t>
            </w:r>
            <w:r>
              <w:rPr>
                <w:rFonts w:hint="eastAsia" w:eastAsiaTheme="minorEastAsia"/>
                <w:lang w:val="en-US" w:eastAsia="zh-CN"/>
              </w:rPr>
              <w:t xml:space="preserve"> SI </w:t>
            </w:r>
            <w:r>
              <w:rPr>
                <w:rFonts w:eastAsiaTheme="minorEastAsia"/>
                <w:lang w:val="en-US" w:eastAsia="zh-CN"/>
              </w:rPr>
              <w:t>acquisition</w:t>
            </w:r>
            <w:r>
              <w:rPr>
                <w:rFonts w:hint="eastAsia" w:eastAsiaTheme="minorEastAsia"/>
                <w:lang w:val="en-US" w:eastAsia="zh-CN"/>
              </w:rPr>
              <w:t xml:space="preserve"> does not impact unicast PDSCH reception in RRC_CONNECTED mode. </w:t>
            </w:r>
          </w:p>
          <w:p>
            <w:pPr>
              <w:jc w:val="left"/>
              <w:rPr>
                <w:rFonts w:eastAsiaTheme="minorEastAsia"/>
                <w:lang w:val="en-US" w:eastAsia="zh-CN"/>
              </w:rPr>
            </w:pPr>
            <w:r>
              <w:rPr>
                <w:rFonts w:hint="eastAsia" w:eastAsiaTheme="minor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hint="eastAsia" w:eastAsiaTheme="minorEastAsia"/>
                <w:lang w:val="en-US" w:eastAsia="zh-CN"/>
              </w:rPr>
              <w:t xml:space="preserve"> for normal UE. Then we don</w:t>
            </w:r>
            <w:r>
              <w:rPr>
                <w:rFonts w:eastAsiaTheme="minorEastAsia"/>
                <w:lang w:val="en-US" w:eastAsia="zh-CN"/>
              </w:rPr>
              <w:t>’</w:t>
            </w:r>
            <w:r>
              <w:rPr>
                <w:rFonts w:hint="eastAsia" w:eastAsiaTheme="minorEastAsia"/>
                <w:lang w:val="en-US" w:eastAsia="zh-CN"/>
              </w:rPr>
              <w:t>t need one for eRedCap,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In our view, there are no remaining issue on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jc w:val="left"/>
              <w:rPr>
                <w:rFonts w:eastAsiaTheme="minorEastAsia"/>
                <w:lang w:eastAsia="zh-CN"/>
              </w:rPr>
            </w:pPr>
          </w:p>
          <w:p>
            <w:pPr>
              <w:jc w:val="left"/>
              <w:rPr>
                <w:rFonts w:eastAsiaTheme="minorEastAsia"/>
                <w:lang w:eastAsia="zh-CN"/>
              </w:rPr>
            </w:pPr>
            <w:r>
              <w:rPr>
                <w:rFonts w:hint="eastAsia" w:eastAsiaTheme="minorEastAsia"/>
                <w:lang w:eastAsia="zh-CN"/>
              </w:rPr>
              <w:t>For</w:t>
            </w:r>
            <w:r>
              <w:rPr>
                <w:rFonts w:eastAsiaTheme="minorEastAsia"/>
                <w:lang w:eastAsia="zh-CN"/>
              </w:rPr>
              <w:t xml:space="preserve"> </w:t>
            </w:r>
            <w:r>
              <w:rPr>
                <w:rFonts w:hint="eastAsia" w:eastAsiaTheme="minor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p>
            <w:pPr>
              <w:jc w:val="left"/>
            </w:pPr>
            <w:r>
              <w:rPr>
                <w:rFonts w:hint="eastAsia" w:eastAsiaTheme="minorEastAsia"/>
                <w:lang w:val="en-US" w:eastAsia="zh-CN"/>
              </w:rPr>
              <w:t>T</w:t>
            </w:r>
            <w:r>
              <w:rPr>
                <w:rFonts w:eastAsiaTheme="minorEastAsia"/>
                <w:lang w:val="en-US" w:eastAsia="zh-CN"/>
              </w:rPr>
              <w:t xml:space="preserve">herefore, there is no need to discuss TC-RNTI case anymore.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bl>
    <w:p>
      <w:pPr>
        <w:rPr>
          <w:lang w:val="en-US"/>
        </w:rPr>
      </w:pPr>
      <w:r>
        <w:rPr>
          <w:lang w:val="en-US"/>
        </w:rPr>
        <w:br w:type="textWrapping"/>
      </w:r>
      <w:r>
        <w:rPr>
          <w:lang w:val="en-US"/>
        </w:rPr>
        <w:t>Based on the above received responses, the following proposal can be considered, according to which the UE behavior is not specified in more detail than in the legacy case.</w:t>
      </w:r>
    </w:p>
    <w:p>
      <w:pPr>
        <w:rPr>
          <w:b/>
          <w:lang w:val="en-US"/>
        </w:rPr>
      </w:pPr>
      <w:r>
        <w:rPr>
          <w:b/>
          <w:highlight w:val="cyan"/>
          <w:lang w:val="en-US"/>
        </w:rPr>
        <w:t>FL4/FL5 Medium Priority Proposal 2.2.1-1b</w:t>
      </w:r>
      <w:r>
        <w:rPr>
          <w:b/>
          <w:lang w:val="en-US"/>
        </w:rPr>
        <w:t>:</w:t>
      </w:r>
    </w:p>
    <w:p>
      <w:pPr>
        <w:pStyle w:val="50"/>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4"/>
        <w:numPr>
          <w:ilvl w:val="2"/>
          <w:numId w:val="24"/>
        </w:numPr>
        <w:tabs>
          <w:tab w:val="clear" w:pos="360"/>
          <w:tab w:val="clear" w:pos="772"/>
          <w:tab w:val="clear" w:pos="926"/>
        </w:tabs>
        <w:ind w:left="1134" w:hanging="1134"/>
      </w:pPr>
      <w:r>
        <w:t>P-RNTI triggered SI acquisition</w:t>
      </w:r>
    </w:p>
    <w:p>
      <w:pPr>
        <w:rPr>
          <w:lang w:val="en-US" w:eastAsia="ja-JP"/>
        </w:rPr>
      </w:pPr>
      <w:r>
        <w:rPr>
          <w:lang w:val="en-US" w:eastAsia="ja-JP"/>
        </w:rPr>
        <w:t>RAN1#113 agreed to down-select between the following options for handling of simultaneous reception during P-RNTI triggered SI acquisition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szCs w:val="22"/>
                <w:lang w:val="en-US" w:eastAsia="zh-CN"/>
              </w:rPr>
            </w:pPr>
          </w:p>
        </w:tc>
      </w:tr>
    </w:tbl>
    <w:p>
      <w:pPr>
        <w:rPr>
          <w:lang w:val="en-US" w:eastAsia="ja-JP"/>
        </w:rPr>
      </w:pPr>
      <w:r>
        <w:rPr>
          <w:lang w:val="en-US" w:eastAsia="ja-JP"/>
        </w:rPr>
        <w:br w:type="textWrapping"/>
      </w:r>
      <w:r>
        <w:rPr>
          <w:lang w:val="en-US" w:eastAsia="ja-JP"/>
        </w:rPr>
        <w:t>The contributions submitted to this meeting express the following preferences:</w:t>
      </w:r>
    </w:p>
    <w:p>
      <w:pPr>
        <w:pStyle w:val="50"/>
        <w:numPr>
          <w:ilvl w:val="0"/>
          <w:numId w:val="25"/>
        </w:numPr>
        <w:jc w:val="left"/>
        <w:rPr>
          <w:b/>
          <w:bCs/>
          <w:sz w:val="20"/>
          <w:szCs w:val="20"/>
          <w:lang w:val="en-US"/>
        </w:rPr>
      </w:pPr>
      <w:r>
        <w:rPr>
          <w:b/>
          <w:bCs/>
          <w:sz w:val="20"/>
          <w:szCs w:val="20"/>
          <w:lang w:val="en-US"/>
        </w:rPr>
        <w:t>Option 2:</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pPr>
        <w:pStyle w:val="50"/>
        <w:numPr>
          <w:ilvl w:val="0"/>
          <w:numId w:val="25"/>
        </w:numPr>
        <w:jc w:val="left"/>
        <w:rPr>
          <w:b/>
          <w:bCs/>
          <w:sz w:val="20"/>
          <w:szCs w:val="20"/>
          <w:lang w:val="en-US"/>
        </w:rPr>
      </w:pPr>
      <w:r>
        <w:rPr>
          <w:b/>
          <w:bCs/>
          <w:sz w:val="20"/>
          <w:szCs w:val="20"/>
          <w:lang w:val="en-US"/>
        </w:rPr>
        <w:t>Option 3:</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pPr>
        <w:pStyle w:val="50"/>
        <w:numPr>
          <w:ilvl w:val="0"/>
          <w:numId w:val="25"/>
        </w:numPr>
        <w:jc w:val="left"/>
        <w:rPr>
          <w:b/>
          <w:bCs/>
          <w:sz w:val="20"/>
          <w:szCs w:val="20"/>
          <w:lang w:val="en-US"/>
        </w:rPr>
      </w:pPr>
      <w:r>
        <w:rPr>
          <w:b/>
          <w:bCs/>
          <w:sz w:val="20"/>
          <w:szCs w:val="20"/>
          <w:lang w:val="en-US"/>
        </w:rPr>
        <w:t>Option 4:</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pPr>
        <w:pStyle w:val="50"/>
        <w:numPr>
          <w:ilvl w:val="0"/>
          <w:numId w:val="25"/>
        </w:numPr>
        <w:jc w:val="left"/>
        <w:rPr>
          <w:b/>
          <w:bCs/>
          <w:sz w:val="20"/>
          <w:szCs w:val="20"/>
          <w:lang w:val="en-US"/>
        </w:rPr>
      </w:pPr>
      <w:r>
        <w:rPr>
          <w:b/>
          <w:bCs/>
          <w:sz w:val="20"/>
          <w:szCs w:val="20"/>
          <w:lang w:val="en-US"/>
        </w:rPr>
        <w:t>Option 7:</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pPr>
        <w:rPr>
          <w:lang w:val="en-US" w:eastAsia="ja-JP"/>
        </w:rPr>
      </w:pPr>
      <w:r>
        <w:rPr>
          <w:lang w:val="en-US" w:eastAsia="ja-JP"/>
        </w:rPr>
        <w:t>The following should be noted:</w:t>
      </w:r>
    </w:p>
    <w:p>
      <w:pPr>
        <w:pStyle w:val="50"/>
        <w:numPr>
          <w:ilvl w:val="0"/>
          <w:numId w:val="25"/>
        </w:numPr>
        <w:jc w:val="left"/>
        <w:rPr>
          <w:sz w:val="20"/>
          <w:szCs w:val="20"/>
          <w:lang w:val="en-US"/>
        </w:rPr>
      </w:pPr>
      <w:r>
        <w:rPr>
          <w:sz w:val="20"/>
          <w:szCs w:val="20"/>
          <w:lang w:val="en-US"/>
        </w:rPr>
        <w:t>For Options 2 and 4, different views are expressed regarding how to resolve the square brackets.</w:t>
      </w:r>
    </w:p>
    <w:p>
      <w:pPr>
        <w:pStyle w:val="50"/>
        <w:numPr>
          <w:ilvl w:val="0"/>
          <w:numId w:val="25"/>
        </w:numPr>
        <w:jc w:val="left"/>
        <w:rPr>
          <w:sz w:val="20"/>
          <w:szCs w:val="20"/>
          <w:lang w:val="en-US"/>
        </w:rPr>
      </w:pPr>
      <w:r>
        <w:rPr>
          <w:sz w:val="20"/>
          <w:szCs w:val="20"/>
          <w:lang w:val="en-US"/>
        </w:rPr>
        <w:t>For Options 2 and 3, [23] proposes to clarify that UE transmits NACK when it cannot decode unicast.</w:t>
      </w:r>
    </w:p>
    <w:p>
      <w:pPr>
        <w:pStyle w:val="50"/>
        <w:numPr>
          <w:ilvl w:val="0"/>
          <w:numId w:val="25"/>
        </w:numPr>
        <w:jc w:val="left"/>
        <w:rPr>
          <w:sz w:val="20"/>
          <w:szCs w:val="20"/>
          <w:lang w:val="en-US"/>
        </w:rPr>
      </w:pPr>
      <w:r>
        <w:rPr>
          <w:sz w:val="20"/>
          <w:szCs w:val="20"/>
          <w:lang w:val="en-US"/>
        </w:rPr>
        <w:t>For Option 3, [13] proposes to clarify whether the UE can drop both unicast PDSCH and SI PDSCH.</w:t>
      </w:r>
    </w:p>
    <w:p>
      <w:pPr>
        <w:rPr>
          <w:lang w:val="en-US" w:eastAsia="ja-JP"/>
        </w:rPr>
      </w:pPr>
      <w:r>
        <w:rPr>
          <w:lang w:val="en-US" w:eastAsia="ja-JP"/>
        </w:rPr>
        <w:t>In the following question, the options have been updated in an attempt to address the above comments.</w:t>
      </w:r>
    </w:p>
    <w:p>
      <w:pPr>
        <w:jc w:val="left"/>
        <w:rPr>
          <w:b/>
          <w:bCs/>
          <w:lang w:val="en-US"/>
        </w:rPr>
      </w:pPr>
      <w:r>
        <w:rPr>
          <w:b/>
          <w:highlight w:val="yellow"/>
          <w:lang w:val="en-US"/>
        </w:rPr>
        <w:t>FL1 High Priority Question 2.2.2-1a</w:t>
      </w:r>
      <w:r>
        <w:rPr>
          <w:b/>
          <w:bCs/>
          <w:lang w:val="en-US"/>
        </w:rPr>
        <w:t>: Companies are invited to give each one of the following options a grade:</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3:</w:t>
      </w:r>
    </w:p>
    <w:p>
      <w:pPr>
        <w:pStyle w:val="5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7: No specification change</w:t>
      </w:r>
    </w:p>
    <w:p>
      <w:pPr>
        <w:jc w:val="left"/>
        <w:rPr>
          <w:b/>
          <w:bCs/>
          <w:lang w:val="en-US"/>
        </w:rPr>
      </w:pPr>
      <w:r>
        <w:rPr>
          <w:b/>
          <w:bCs/>
          <w:lang w:val="en-US"/>
        </w:rPr>
        <w:t>Please use the following grade scale (where there is no restriction on the number of times a grade can be used).</w:t>
      </w:r>
    </w:p>
    <w:p>
      <w:pPr>
        <w:pStyle w:val="50"/>
        <w:numPr>
          <w:ilvl w:val="0"/>
          <w:numId w:val="26"/>
        </w:numPr>
        <w:jc w:val="left"/>
        <w:rPr>
          <w:b/>
          <w:bCs/>
          <w:sz w:val="20"/>
          <w:szCs w:val="22"/>
          <w:lang w:val="en-US"/>
        </w:rPr>
      </w:pPr>
      <w:r>
        <w:rPr>
          <w:b/>
          <w:bCs/>
          <w:sz w:val="20"/>
          <w:szCs w:val="22"/>
          <w:lang w:val="en-US"/>
        </w:rPr>
        <w:t>+1 = preferred</w:t>
      </w:r>
    </w:p>
    <w:p>
      <w:pPr>
        <w:pStyle w:val="50"/>
        <w:numPr>
          <w:ilvl w:val="0"/>
          <w:numId w:val="26"/>
        </w:numPr>
        <w:jc w:val="left"/>
        <w:rPr>
          <w:b/>
          <w:bCs/>
          <w:sz w:val="20"/>
          <w:szCs w:val="22"/>
          <w:lang w:val="en-US"/>
        </w:rPr>
      </w:pPr>
      <w:r>
        <w:rPr>
          <w:b/>
          <w:bCs/>
          <w:sz w:val="20"/>
          <w:szCs w:val="22"/>
          <w:lang w:val="en-US"/>
        </w:rPr>
        <w:t>0 = neutral/ok</w:t>
      </w:r>
    </w:p>
    <w:p>
      <w:pPr>
        <w:pStyle w:val="50"/>
        <w:numPr>
          <w:ilvl w:val="0"/>
          <w:numId w:val="26"/>
        </w:numPr>
        <w:jc w:val="left"/>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3680" w:type="dxa"/>
            <w:gridSpan w:val="7"/>
            <w:shd w:val="clear" w:color="auto" w:fill="D8D8D8" w:themeFill="background1" w:themeFillShade="D9"/>
          </w:tcPr>
          <w:p>
            <w:pPr>
              <w:jc w:val="left"/>
              <w:rPr>
                <w:b/>
                <w:bCs/>
                <w:lang w:val="en-US"/>
              </w:rPr>
            </w:pPr>
            <w:r>
              <w:rPr>
                <w:b/>
                <w:bCs/>
                <w:lang w:val="en-US"/>
              </w:rPr>
              <w:t>Grade (+1/0/-1) for each one of</w:t>
            </w:r>
            <w:r>
              <w:rPr>
                <w:b/>
                <w:bCs/>
                <w:lang w:val="en-US"/>
              </w:rPr>
              <w:br w:type="textWrapping"/>
            </w:r>
            <w:r>
              <w:rPr>
                <w:b/>
                <w:bCs/>
                <w:lang w:val="en-US"/>
              </w:rPr>
              <w:t>Options 2a/2b/2c/3/4a/4b/7</w:t>
            </w:r>
          </w:p>
        </w:tc>
        <w:tc>
          <w:tcPr>
            <w:tcW w:w="4475"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c>
          <w:tcPr>
            <w:tcW w:w="4475"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6"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 xml:space="preserve">We suggest to focus on option2 and option 7 firstly. It is quite diverge to select from all the detail options. </w:t>
            </w:r>
          </w:p>
          <w:p>
            <w:pPr>
              <w:jc w:val="left"/>
              <w:rPr>
                <w:rFonts w:eastAsiaTheme="minorEastAsia"/>
                <w:lang w:val="en-US" w:eastAsia="zh-CN"/>
              </w:rPr>
            </w:pPr>
            <w:r>
              <w:rPr>
                <w:rFonts w:hint="eastAsia" w:eastAsiaTheme="minorEastAsia"/>
                <w:lang w:val="en-US" w:eastAsia="zh-CN"/>
              </w:rPr>
              <w:t>If option2 is selected, then we can further discuss how to capture the details. Additionally, for option2, option2d can be considered:</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jc w:val="left"/>
              <w:rPr>
                <w:rFonts w:eastAsia="宋体"/>
                <w:lang w:val="en-US" w:eastAsia="zh-CN"/>
              </w:rPr>
            </w:pPr>
            <w:r>
              <w:rPr>
                <w:rFonts w:hint="eastAsia" w:eastAsiaTheme="minor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hint="eastAsia" w:eastAsia="宋体"/>
                <w:b/>
                <w:bCs/>
                <w:color w:val="FF0000"/>
                <w:szCs w:val="22"/>
                <w:lang w:val="en-US" w:eastAsia="zh-CN"/>
              </w:rPr>
              <w:t xml:space="preserve"> in slot n and slot n+1</w:t>
            </w:r>
            <w:r>
              <w:rPr>
                <w:rFonts w:eastAsia="宋体"/>
                <w:b/>
                <w:bCs/>
                <w:color w:val="FF0000"/>
                <w:szCs w:val="22"/>
                <w:lang w:val="en-US" w:eastAsia="zh-CN"/>
              </w:rPr>
              <w:t>”</w:t>
            </w:r>
            <w:r>
              <w:rPr>
                <w:rFonts w:hint="eastAsia" w:eastAsia="宋体"/>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hint="eastAsia" w:eastAsia="宋体"/>
                <w:b/>
                <w:bCs/>
                <w:color w:val="FF0000"/>
                <w:szCs w:val="22"/>
                <w:lang w:val="en-US" w:eastAsia="zh-CN"/>
              </w:rPr>
              <w:t>in slot n and n+1</w:t>
            </w:r>
            <w:r>
              <w:rPr>
                <w:rFonts w:eastAsia="宋体"/>
                <w:b/>
                <w:bCs/>
                <w:color w:val="FF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pPr>
              <w:jc w:val="left"/>
              <w:rPr>
                <w:rFonts w:eastAsiaTheme="minorEastAsia"/>
                <w:lang w:val="en-US" w:eastAsia="zh-CN"/>
              </w:rPr>
            </w:pPr>
            <w:r>
              <w:rPr>
                <w:rFonts w:eastAsiaTheme="minorEastAsia"/>
                <w:lang w:val="en-US" w:eastAsia="zh-CN"/>
              </w:rPr>
              <w:t>Option 4b: what is the difference between 4b and 2a? Can FL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In any case it is always possible that a UE does not correctly receive unicast PDSCH and provide NACK. The R18 RedCap UE can do so without spec change.</w:t>
            </w:r>
          </w:p>
          <w:p>
            <w:pPr>
              <w:jc w:val="left"/>
              <w:rPr>
                <w:rFonts w:eastAsiaTheme="minorEastAsia"/>
                <w:lang w:val="en-US" w:eastAsia="zh-CN"/>
              </w:rPr>
            </w:pPr>
            <w:r>
              <w:rPr>
                <w:rFonts w:hint="eastAsia" w:eastAsiaTheme="minorEastAsia"/>
                <w:lang w:val="en-US" w:eastAsia="zh-CN"/>
              </w:rPr>
              <w:t>Reusing FR2 rule may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0</w:t>
            </w:r>
          </w:p>
        </w:tc>
        <w:tc>
          <w:tcPr>
            <w:tcW w:w="526" w:type="dxa"/>
          </w:tcPr>
          <w:p>
            <w:pPr>
              <w:tabs>
                <w:tab w:val="left" w:pos="551"/>
              </w:tabs>
              <w:jc w:val="left"/>
              <w:rPr>
                <w:rFonts w:eastAsia="Yu Mincho"/>
                <w:lang w:val="en-US" w:eastAsia="ja-JP"/>
              </w:rPr>
            </w:pPr>
            <w:r>
              <w:rPr>
                <w:rFonts w:hint="eastAsia" w:eastAsiaTheme="minorEastAsia"/>
                <w:lang w:val="en-US" w:eastAsia="zh-CN"/>
              </w:rPr>
              <w:t>0</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6" w:type="dxa"/>
          </w:tcPr>
          <w:p>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0</w:t>
            </w:r>
          </w:p>
        </w:tc>
        <w:tc>
          <w:tcPr>
            <w:tcW w:w="4475" w:type="dxa"/>
          </w:tcPr>
          <w:p>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0</w:t>
            </w:r>
          </w:p>
        </w:tc>
        <w:tc>
          <w:tcPr>
            <w:tcW w:w="527" w:type="dxa"/>
          </w:tcPr>
          <w:p>
            <w:pPr>
              <w:tabs>
                <w:tab w:val="left" w:pos="551"/>
              </w:tabs>
              <w:jc w:val="left"/>
              <w:rPr>
                <w:rFonts w:eastAsia="Yu Mincho"/>
                <w:lang w:val="en-US" w:eastAsia="ja-JP"/>
              </w:rPr>
            </w:pPr>
            <w:r>
              <w:t>+1</w:t>
            </w:r>
          </w:p>
        </w:tc>
        <w:tc>
          <w:tcPr>
            <w:tcW w:w="4475" w:type="dxa"/>
          </w:tcPr>
          <w:p>
            <w:pPr>
              <w:jc w:val="left"/>
              <w:rPr>
                <w:rFonts w:eastAsiaTheme="minorEastAsia"/>
                <w:lang w:val="en-US" w:eastAsia="zh-CN"/>
              </w:rPr>
            </w:pPr>
            <w:r>
              <w:t xml:space="preserve">Option 7 is firstly preferred; we can also consider Option 4b.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7" w:type="dxa"/>
          </w:tcPr>
          <w:p>
            <w:pPr>
              <w:tabs>
                <w:tab w:val="left" w:pos="551"/>
              </w:tabs>
              <w:jc w:val="left"/>
            </w:pP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see any difference between option 4b and 2a. </w:t>
            </w:r>
          </w:p>
          <w:p>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7"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4" w:type="dxa"/>
                </w:tcPr>
                <w:p>
                  <w:pPr>
                    <w:pStyle w:val="6"/>
                    <w:rPr>
                      <w:rFonts w:eastAsia="MS Mincho"/>
                    </w:rPr>
                  </w:pPr>
                  <w:bookmarkStart w:id="4" w:name="_Toc124712543"/>
                  <w:bookmarkStart w:id="5" w:name="_Toc60776708"/>
                  <w:r>
                    <w:rPr>
                      <w:rFonts w:eastAsia="MS Mincho"/>
                    </w:rPr>
                    <w:t>TS 38.331</w:t>
                  </w:r>
                </w:p>
                <w:p>
                  <w:pPr>
                    <w:pStyle w:val="6"/>
                    <w:rPr>
                      <w:rFonts w:eastAsia="MS Mincho"/>
                    </w:rPr>
                  </w:pPr>
                  <w:r>
                    <w:rPr>
                      <w:rFonts w:eastAsia="MS Mincho"/>
                    </w:rPr>
                    <w:t>5.2.2.2.2</w:t>
                  </w:r>
                  <w:r>
                    <w:rPr>
                      <w:rFonts w:eastAsia="MS Mincho"/>
                    </w:rPr>
                    <w:tab/>
                  </w:r>
                  <w:r>
                    <w:rPr>
                      <w:rFonts w:eastAsia="MS Mincho"/>
                    </w:rPr>
                    <w:t>SI change indication and PWS notification</w:t>
                  </w:r>
                  <w:bookmarkEnd w:id="4"/>
                  <w:bookmarkEnd w:id="5"/>
                </w:p>
                <w:p>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pPr>
                    <w:jc w:val="left"/>
                    <w:rPr>
                      <w:rFonts w:eastAsiaTheme="minorEastAsia"/>
                      <w:lang w:eastAsia="zh-CN"/>
                    </w:rPr>
                  </w:pPr>
                </w:p>
              </w:tc>
            </w:tr>
          </w:tbl>
          <w:p>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pPr>
              <w:jc w:val="left"/>
              <w:rPr>
                <w:rFonts w:eastAsiaTheme="minorEastAsia"/>
                <w:lang w:val="en-US" w:eastAsia="zh-CN"/>
              </w:rPr>
            </w:pPr>
            <w:r>
              <w:rPr>
                <w:rFonts w:eastAsiaTheme="minorEastAsia"/>
                <w:lang w:val="en-US" w:eastAsia="zh-CN"/>
              </w:rPr>
              <w:t xml:space="preserve"> Proposal 4 is the worst choice by putting too much </w:t>
            </w:r>
            <w:r>
              <w:rPr>
                <w:rFonts w:hint="eastAsia" w:eastAsiaTheme="minorEastAsia"/>
                <w:lang w:val="en-US" w:eastAsia="zh-CN"/>
              </w:rPr>
              <w:t>restriction</w:t>
            </w:r>
            <w:r>
              <w:rPr>
                <w:rFonts w:eastAsiaTheme="minorEastAsia"/>
                <w:lang w:val="en-US" w:eastAsia="zh-CN"/>
              </w:rPr>
              <w:t xml:space="preserve"> on gNB scheduling, since proposal 7 is feasible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527"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w:t>
            </w:r>
            <w:r>
              <w:rPr>
                <w:rFonts w:eastAsiaTheme="minorEastAsia"/>
                <w:lang w:val="en-US" w:eastAsia="zh-CN"/>
              </w:rPr>
              <w:t>k several options actually lead to option 7.</w:t>
            </w:r>
          </w:p>
        </w:tc>
      </w:tr>
    </w:tbl>
    <w:p>
      <w:pPr>
        <w:rPr>
          <w:lang w:val="en-US"/>
        </w:rPr>
      </w:pPr>
      <w:r>
        <w:rPr>
          <w:lang w:val="en-US"/>
        </w:rPr>
        <w:br w:type="textWrapping"/>
      </w:r>
      <w:r>
        <w:rPr>
          <w:lang w:val="en-US"/>
        </w:rPr>
        <w:t>The table below shows the sum of the above grades for each option.</w:t>
      </w:r>
    </w:p>
    <w:tbl>
      <w:tblPr>
        <w:tblStyle w:val="35"/>
        <w:tblW w:w="5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Merge w:val="restart"/>
            <w:shd w:val="clear" w:color="auto" w:fill="D8D8D8" w:themeFill="background1" w:themeFillShade="D9"/>
          </w:tcPr>
          <w:p>
            <w:pPr>
              <w:jc w:val="left"/>
              <w:rPr>
                <w:b/>
                <w:bCs/>
                <w:lang w:val="en-US"/>
              </w:rPr>
            </w:pPr>
          </w:p>
        </w:tc>
        <w:tc>
          <w:tcPr>
            <w:tcW w:w="3680" w:type="dxa"/>
            <w:gridSpan w:val="7"/>
            <w:shd w:val="clear" w:color="auto" w:fill="D8D8D8" w:themeFill="background1" w:themeFillShade="D9"/>
          </w:tcPr>
          <w:p>
            <w:pPr>
              <w:jc w:val="left"/>
              <w:rPr>
                <w:b/>
                <w:bCs/>
                <w:lang w:val="en-US"/>
              </w:rPr>
            </w:pPr>
            <w:r>
              <w:rPr>
                <w:b/>
                <w:bCs/>
                <w:lang w:val="en-US"/>
              </w:rPr>
              <w:t>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Sum of grades</w:t>
            </w:r>
          </w:p>
        </w:tc>
        <w:tc>
          <w:tcPr>
            <w:tcW w:w="526" w:type="dxa"/>
          </w:tcPr>
          <w:p>
            <w:pPr>
              <w:tabs>
                <w:tab w:val="left" w:pos="551"/>
              </w:tabs>
              <w:jc w:val="left"/>
              <w:rPr>
                <w:rFonts w:eastAsiaTheme="minorEastAsia"/>
                <w:lang w:val="en-US" w:eastAsia="zh-CN"/>
              </w:rPr>
            </w:pPr>
            <w:r>
              <w:t>-4</w:t>
            </w:r>
          </w:p>
        </w:tc>
        <w:tc>
          <w:tcPr>
            <w:tcW w:w="525" w:type="dxa"/>
          </w:tcPr>
          <w:p>
            <w:pPr>
              <w:tabs>
                <w:tab w:val="left" w:pos="551"/>
              </w:tabs>
              <w:jc w:val="left"/>
              <w:rPr>
                <w:rFonts w:eastAsiaTheme="minorEastAsia"/>
                <w:lang w:val="en-US" w:eastAsia="zh-CN"/>
              </w:rPr>
            </w:pPr>
            <w:r>
              <w:t>-6</w:t>
            </w:r>
          </w:p>
        </w:tc>
        <w:tc>
          <w:tcPr>
            <w:tcW w:w="526" w:type="dxa"/>
          </w:tcPr>
          <w:p>
            <w:pPr>
              <w:tabs>
                <w:tab w:val="left" w:pos="551"/>
              </w:tabs>
              <w:jc w:val="left"/>
              <w:rPr>
                <w:rFonts w:eastAsiaTheme="minorEastAsia"/>
                <w:lang w:val="en-US" w:eastAsia="zh-CN"/>
              </w:rPr>
            </w:pPr>
            <w:r>
              <w:t>-8</w:t>
            </w:r>
          </w:p>
        </w:tc>
        <w:tc>
          <w:tcPr>
            <w:tcW w:w="525" w:type="dxa"/>
          </w:tcPr>
          <w:p>
            <w:pPr>
              <w:tabs>
                <w:tab w:val="left" w:pos="551"/>
              </w:tabs>
              <w:jc w:val="left"/>
              <w:rPr>
                <w:rFonts w:eastAsiaTheme="minorEastAsia"/>
                <w:lang w:val="en-US" w:eastAsia="zh-CN"/>
              </w:rPr>
            </w:pPr>
            <w:r>
              <w:t>-12</w:t>
            </w:r>
          </w:p>
        </w:tc>
        <w:tc>
          <w:tcPr>
            <w:tcW w:w="525" w:type="dxa"/>
          </w:tcPr>
          <w:p>
            <w:pPr>
              <w:tabs>
                <w:tab w:val="left" w:pos="551"/>
              </w:tabs>
              <w:jc w:val="left"/>
              <w:rPr>
                <w:rFonts w:eastAsiaTheme="minorEastAsia"/>
                <w:lang w:val="en-US" w:eastAsia="zh-CN"/>
              </w:rPr>
            </w:pPr>
            <w:r>
              <w:t>-10</w:t>
            </w:r>
          </w:p>
        </w:tc>
        <w:tc>
          <w:tcPr>
            <w:tcW w:w="526" w:type="dxa"/>
          </w:tcPr>
          <w:p>
            <w:pPr>
              <w:tabs>
                <w:tab w:val="left" w:pos="551"/>
              </w:tabs>
              <w:jc w:val="left"/>
              <w:rPr>
                <w:rFonts w:eastAsiaTheme="minorEastAsia"/>
                <w:lang w:val="en-US" w:eastAsia="zh-CN"/>
              </w:rPr>
            </w:pPr>
            <w:r>
              <w:t>-7</w:t>
            </w:r>
          </w:p>
        </w:tc>
        <w:tc>
          <w:tcPr>
            <w:tcW w:w="527" w:type="dxa"/>
          </w:tcPr>
          <w:p>
            <w:pPr>
              <w:tabs>
                <w:tab w:val="left" w:pos="551"/>
              </w:tabs>
              <w:jc w:val="left"/>
              <w:rPr>
                <w:rFonts w:eastAsiaTheme="minorEastAsia"/>
                <w:lang w:val="en-US" w:eastAsia="zh-CN"/>
              </w:rPr>
            </w:pPr>
            <w:r>
              <w:t>7</w:t>
            </w:r>
          </w:p>
        </w:tc>
      </w:tr>
    </w:tbl>
    <w:p>
      <w:pPr>
        <w:rPr>
          <w:lang w:val="en-US"/>
        </w:rPr>
      </w:pPr>
      <w:r>
        <w:rPr>
          <w:lang w:val="en-US"/>
        </w:rPr>
        <w:br w:type="textWrapping"/>
      </w:r>
      <w:r>
        <w:rPr>
          <w:lang w:val="en-US"/>
        </w:rPr>
        <w:t>Based on the above received responses, the following proposal can be considered.</w:t>
      </w:r>
    </w:p>
    <w:p>
      <w:pPr>
        <w:tabs>
          <w:tab w:val="left" w:pos="1257"/>
        </w:tabs>
        <w:rPr>
          <w:b/>
          <w:bCs/>
        </w:rPr>
      </w:pPr>
      <w:r>
        <w:rPr>
          <w:b/>
          <w:highlight w:val="yellow"/>
        </w:rPr>
        <w:t>FL2 High Priority Proposal 2.2.2-1b</w:t>
      </w:r>
      <w:r>
        <w:rPr>
          <w:b/>
          <w:bCs/>
        </w:rPr>
        <w:t>:</w:t>
      </w:r>
    </w:p>
    <w:p>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b/>
          <w:bCs/>
          <w:sz w:val="20"/>
          <w:szCs w:val="22"/>
          <w:lang w:val="en-US"/>
        </w:rPr>
      </w:pPr>
      <w:r>
        <w:rPr>
          <w:b/>
          <w:bCs/>
          <w:sz w:val="20"/>
          <w:szCs w:val="22"/>
          <w:lang w:val="en-US"/>
        </w:rPr>
        <w:t>Option 7: No specification change</w:t>
      </w:r>
    </w:p>
    <w:p>
      <w:pPr>
        <w:rPr>
          <w:lang w:val="en-US"/>
        </w:rPr>
      </w:pPr>
      <w:r>
        <w:rPr>
          <w:lang w:val="en-US"/>
        </w:rPr>
        <w:t>The above proposal was treated in the Monday online session without reaching a conclusion. The latest update on the Chair’s screen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rPr>
            </w:pPr>
            <w:r>
              <w:rPr>
                <w:lang w:val="en-US"/>
              </w:rPr>
              <w:t>Conclusion</w:t>
            </w:r>
            <w:r>
              <w:rPr>
                <w:lang w:val="en-US"/>
              </w:rPr>
              <w:br w:type="textWrapping"/>
            </w:r>
            <w:r>
              <w:rPr>
                <w:lang w:val="en-US"/>
              </w:rP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lang w:val="en-US"/>
              </w:rPr>
            </w:pPr>
            <w:r>
              <w:rPr>
                <w:rFonts w:ascii="Times New Roman" w:hAnsi="Times New Roman" w:cs="Times New Roman"/>
                <w:sz w:val="20"/>
                <w:szCs w:val="20"/>
                <w:lang w:val="en-US"/>
              </w:rPr>
              <w:t>No specification change</w:t>
            </w:r>
          </w:p>
        </w:tc>
      </w:tr>
    </w:tbl>
    <w:p>
      <w:pPr>
        <w:rPr>
          <w:b/>
          <w:bCs/>
          <w:lang w:val="en-US"/>
        </w:rPr>
      </w:pPr>
      <w:r>
        <w:rPr>
          <w:lang w:val="en-US"/>
        </w:rPr>
        <w:br w:type="textWrapping"/>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pPr>
            <w:r>
              <w:rPr>
                <w:rFonts w:hint="eastAsia" w:eastAsiaTheme="minor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pPr>
              <w:pStyle w:val="5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hint="eastAsia" w:eastAsiaTheme="minorEastAsia"/>
                <w:lang w:val="en-US" w:eastAsia="zh-CN"/>
              </w:rPr>
              <w:t>A</w:t>
            </w:r>
            <w:r>
              <w:rPr>
                <w:lang w:val="en-US"/>
              </w:rPr>
              <w:t>ssuming that UE is not required to process</w:t>
            </w:r>
            <w:r>
              <w:rPr>
                <w:rFonts w:hint="eastAsia" w:eastAsia="宋体"/>
                <w:lang w:val="en-US" w:eastAsia="zh-CN"/>
              </w:rPr>
              <w:t>...</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Comment 2: First, we try to cite all the related spec in the following</w:t>
            </w:r>
          </w:p>
          <w:tbl>
            <w:tblPr>
              <w:tblStyle w:val="35"/>
              <w:tblpPr w:leftFromText="180" w:rightFromText="180" w:vertAnchor="text" w:horzAnchor="page" w:tblpX="109" w:tblpY="415"/>
              <w:tblOverlap w:val="never"/>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tcPr>
                <w:p>
                  <w:pPr>
                    <w:rPr>
                      <w:color w:val="000000"/>
                      <w:kern w:val="2"/>
                      <w:lang w:val="en-US" w:eastAsia="zh-CN"/>
                    </w:rPr>
                  </w:pPr>
                  <w:r>
                    <w:rPr>
                      <w:rFonts w:hint="eastAsia"/>
                      <w:color w:val="000000"/>
                      <w:kern w:val="2"/>
                      <w:lang w:val="en-US" w:eastAsia="zh-CN"/>
                    </w:rPr>
                    <w:t>In TS 38.214 clause 5.1</w:t>
                  </w:r>
                </w:p>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pStyle w:val="60"/>
                    <w:rPr>
                      <w:i/>
                      <w:color w:val="000000"/>
                    </w:rPr>
                  </w:pPr>
                  <w:r>
                    <w:rPr>
                      <w:color w:val="000000"/>
                    </w:rPr>
                    <w:t>Table 5.3-1: PDSCH processing time for PDSCH processing capability 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73"/>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241"/>
                          <w:rPr>
                            <w:color w:val="000000"/>
                          </w:rPr>
                        </w:pPr>
                        <w:r>
                          <w:rPr>
                            <w:color w:val="000000"/>
                            <w:position w:val="-8"/>
                          </w:rPr>
                          <w:object>
                            <v:shape id="_x0000_i1025" o:spt="75" type="#_x0000_t75" style="height:14.35pt;width:14.3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c>
                      <w:tcPr>
                        <w:tcW w:w="7547" w:type="dxa"/>
                        <w:gridSpan w:val="2"/>
                        <w:shd w:val="clear" w:color="auto" w:fill="auto"/>
                      </w:tcPr>
                      <w:p>
                        <w:pPr>
                          <w:pStyle w:val="241"/>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241"/>
                          <w:rPr>
                            <w:color w:val="000000"/>
                          </w:rPr>
                        </w:pPr>
                      </w:p>
                    </w:tc>
                    <w:tc>
                      <w:tcPr>
                        <w:tcW w:w="3773" w:type="dxa"/>
                        <w:shd w:val="clear" w:color="auto" w:fill="auto"/>
                      </w:tcPr>
                      <w:p>
                        <w:pPr>
                          <w:pStyle w:val="241"/>
                          <w:rPr>
                            <w:color w:val="000000"/>
                          </w:rPr>
                        </w:pPr>
                        <w:r>
                          <w:rPr>
                            <w:i/>
                            <w:color w:val="000000"/>
                          </w:rPr>
                          <w:t xml:space="preserve">dmrs-AdditionalPosition </w:t>
                        </w:r>
                        <w:r>
                          <w:rPr>
                            <w:color w:val="000000"/>
                          </w:rPr>
                          <w:t xml:space="preserve">= 'pos0' in </w:t>
                        </w:r>
                        <w:r>
                          <w:rPr>
                            <w:color w:val="000000"/>
                          </w:rPr>
                          <w:br w:type="textWrapping"/>
                        </w:r>
                        <w:r>
                          <w:rPr>
                            <w:i/>
                            <w:color w:val="000000"/>
                          </w:rPr>
                          <w:t xml:space="preserve">DMRS-DownlinkConfig </w:t>
                        </w:r>
                        <w:r>
                          <w:rPr>
                            <w:color w:val="000000"/>
                          </w:rPr>
                          <w:t>in</w:t>
                        </w:r>
                        <w:r>
                          <w:rPr>
                            <w:color w:val="000000"/>
                          </w:rPr>
                          <w:br w:type="textWrapping"/>
                        </w:r>
                        <w:r>
                          <w:rPr>
                            <w:i/>
                          </w:rPr>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pPr>
                          <w:pStyle w:val="241"/>
                          <w:rPr>
                            <w:i/>
                            <w:color w:val="000000"/>
                          </w:rPr>
                        </w:pPr>
                        <w:r>
                          <w:rPr>
                            <w:i/>
                            <w:color w:val="000000"/>
                          </w:rPr>
                          <w:t xml:space="preserve">dmrs-AdditionalPosition </w:t>
                        </w:r>
                        <w:r>
                          <w:rPr>
                            <w:rFonts w:cs="Arial"/>
                            <w:color w:val="000000"/>
                          </w:rPr>
                          <w:t>≠</w:t>
                        </w:r>
                        <w:r>
                          <w:rPr>
                            <w:color w:val="000000"/>
                          </w:rPr>
                          <w:t xml:space="preserve"> 'pos0' in </w:t>
                        </w:r>
                        <w:r>
                          <w:rPr>
                            <w:color w:val="000000"/>
                          </w:rPr>
                          <w:br w:type="textWrapping"/>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type="textWrapping"/>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pPr>
                          <w:pStyle w:val="241"/>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0</w:t>
                        </w:r>
                      </w:p>
                    </w:tc>
                    <w:tc>
                      <w:tcPr>
                        <w:tcW w:w="3773" w:type="dxa"/>
                        <w:shd w:val="clear" w:color="auto" w:fill="auto"/>
                      </w:tcPr>
                      <w:p>
                        <w:pPr>
                          <w:pStyle w:val="242"/>
                          <w:rPr>
                            <w:color w:val="000000"/>
                          </w:rPr>
                        </w:pPr>
                        <w:r>
                          <w:rPr>
                            <w:color w:val="000000"/>
                          </w:rPr>
                          <w:t>8</w:t>
                        </w:r>
                      </w:p>
                    </w:tc>
                    <w:tc>
                      <w:tcPr>
                        <w:tcW w:w="3774" w:type="dxa"/>
                      </w:tcPr>
                      <w:p>
                        <w:pPr>
                          <w:pStyle w:val="242"/>
                          <w:rPr>
                            <w:color w:val="000000"/>
                          </w:rPr>
                        </w:pPr>
                        <w:r>
                          <w:rPr>
                            <w:i/>
                            <w:color w:val="000000"/>
                          </w:rPr>
                          <w:t>N</w:t>
                        </w:r>
                        <w:r>
                          <w:rPr>
                            <w:i/>
                            <w:color w:val="000000"/>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1</w:t>
                        </w:r>
                      </w:p>
                    </w:tc>
                    <w:tc>
                      <w:tcPr>
                        <w:tcW w:w="3773" w:type="dxa"/>
                        <w:shd w:val="clear" w:color="auto" w:fill="auto"/>
                      </w:tcPr>
                      <w:p>
                        <w:pPr>
                          <w:pStyle w:val="242"/>
                          <w:rPr>
                            <w:color w:val="000000"/>
                          </w:rPr>
                        </w:pPr>
                        <w:r>
                          <w:rPr>
                            <w:color w:val="000000"/>
                          </w:rPr>
                          <w:t>10</w:t>
                        </w:r>
                      </w:p>
                    </w:tc>
                    <w:tc>
                      <w:tcPr>
                        <w:tcW w:w="3774" w:type="dxa"/>
                      </w:tcPr>
                      <w:p>
                        <w:pPr>
                          <w:pStyle w:val="242"/>
                          <w:rPr>
                            <w:color w:val="000000"/>
                          </w:rPr>
                        </w:pPr>
                        <w:r>
                          <w:rPr>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242"/>
                          <w:rPr>
                            <w:color w:val="000000"/>
                          </w:rPr>
                        </w:pPr>
                        <w:r>
                          <w:rPr>
                            <w:color w:val="000000"/>
                          </w:rPr>
                          <w:t>2</w:t>
                        </w:r>
                      </w:p>
                    </w:tc>
                    <w:tc>
                      <w:tcPr>
                        <w:tcW w:w="3773" w:type="dxa"/>
                        <w:shd w:val="clear" w:color="auto" w:fill="auto"/>
                      </w:tcPr>
                      <w:p>
                        <w:pPr>
                          <w:pStyle w:val="242"/>
                          <w:rPr>
                            <w:color w:val="000000"/>
                          </w:rPr>
                        </w:pPr>
                        <w:r>
                          <w:rPr>
                            <w:color w:val="000000"/>
                          </w:rPr>
                          <w:t>17</w:t>
                        </w:r>
                      </w:p>
                    </w:tc>
                    <w:tc>
                      <w:tcPr>
                        <w:tcW w:w="3774" w:type="dxa"/>
                      </w:tcPr>
                      <w:p>
                        <w:pPr>
                          <w:pStyle w:val="242"/>
                          <w:rPr>
                            <w:color w:val="000000"/>
                          </w:rPr>
                        </w:pPr>
                        <w:r>
                          <w:rPr>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3</w:t>
                        </w:r>
                      </w:p>
                    </w:tc>
                    <w:tc>
                      <w:tcPr>
                        <w:tcW w:w="3773" w:type="dxa"/>
                        <w:shd w:val="clear" w:color="auto" w:fill="auto"/>
                      </w:tcPr>
                      <w:p>
                        <w:pPr>
                          <w:pStyle w:val="242"/>
                          <w:rPr>
                            <w:color w:val="000000"/>
                          </w:rPr>
                        </w:pPr>
                        <w:r>
                          <w:rPr>
                            <w:color w:val="000000"/>
                          </w:rPr>
                          <w:t>20</w:t>
                        </w:r>
                      </w:p>
                    </w:tc>
                    <w:tc>
                      <w:tcPr>
                        <w:tcW w:w="3774" w:type="dxa"/>
                      </w:tcPr>
                      <w:p>
                        <w:pPr>
                          <w:pStyle w:val="242"/>
                          <w:rPr>
                            <w:color w:val="000000"/>
                          </w:rPr>
                        </w:pPr>
                        <w:r>
                          <w:rPr>
                            <w:color w:val="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5</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80</w:t>
                        </w:r>
                      </w:p>
                    </w:tc>
                    <w:tc>
                      <w:tcPr>
                        <w:tcW w:w="3774" w:type="dxa"/>
                        <w:tcBorders>
                          <w:top w:val="single" w:color="auto" w:sz="4" w:space="0"/>
                          <w:left w:val="single" w:color="auto" w:sz="4" w:space="0"/>
                          <w:bottom w:val="single" w:color="auto" w:sz="4" w:space="0"/>
                          <w:right w:val="single" w:color="auto" w:sz="4" w:space="0"/>
                        </w:tcBorders>
                      </w:tcPr>
                      <w:p>
                        <w:pPr>
                          <w:pStyle w:val="242"/>
                          <w:rPr>
                            <w:color w:val="000000"/>
                          </w:rPr>
                        </w:pPr>
                        <w:r>
                          <w:rPr>
                            <w:color w:val="00000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6</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160</w:t>
                        </w:r>
                      </w:p>
                    </w:tc>
                    <w:tc>
                      <w:tcPr>
                        <w:tcW w:w="3774" w:type="dxa"/>
                        <w:tcBorders>
                          <w:top w:val="single" w:color="auto" w:sz="4" w:space="0"/>
                          <w:left w:val="single" w:color="auto" w:sz="4" w:space="0"/>
                          <w:bottom w:val="single" w:color="auto" w:sz="4" w:space="0"/>
                          <w:right w:val="single" w:color="auto" w:sz="4" w:space="0"/>
                        </w:tcBorders>
                      </w:tcPr>
                      <w:p>
                        <w:pPr>
                          <w:pStyle w:val="242"/>
                          <w:rPr>
                            <w:color w:val="000000"/>
                          </w:rPr>
                        </w:pPr>
                        <w:r>
                          <w:rPr>
                            <w:color w:val="000000"/>
                          </w:rPr>
                          <w:t>192</w:t>
                        </w:r>
                      </w:p>
                    </w:tc>
                  </w:tr>
                </w:tbl>
                <w:p/>
                <w:p>
                  <w:pPr>
                    <w:pStyle w:val="60"/>
                    <w:rPr>
                      <w:color w:val="000000"/>
                      <w:lang w:val="en-US"/>
                    </w:rPr>
                  </w:pPr>
                  <w:r>
                    <w:rPr>
                      <w:color w:val="000000"/>
                    </w:rPr>
                    <w:t xml:space="preserve">Table 5.3-2: PDSCH processing time for PDSCH processing capability </w:t>
                  </w:r>
                  <w:r>
                    <w:rPr>
                      <w:color w:val="000000"/>
                      <w:lang w:val="en-US"/>
                    </w:rPr>
                    <w:t>2</w:t>
                  </w:r>
                </w:p>
                <w:tbl>
                  <w:tblPr>
                    <w:tblStyle w:val="3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shd w:val="clear" w:color="auto" w:fill="auto"/>
                        <w:vAlign w:val="center"/>
                      </w:tcPr>
                      <w:p>
                        <w:pPr>
                          <w:pStyle w:val="241"/>
                          <w:rPr>
                            <w:color w:val="000000"/>
                          </w:rPr>
                        </w:pPr>
                        <w:r>
                          <w:rPr>
                            <w:color w:val="000000"/>
                            <w:position w:val="-8"/>
                          </w:rPr>
                          <w:object>
                            <v:shape id="_x0000_i1026" o:spt="75" type="#_x0000_t75" style="height:14.35pt;width:14.3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p>
                    </w:tc>
                    <w:tc>
                      <w:tcPr>
                        <w:tcW w:w="7606" w:type="dxa"/>
                        <w:shd w:val="clear" w:color="auto" w:fill="auto"/>
                      </w:tcPr>
                      <w:p>
                        <w:pPr>
                          <w:pStyle w:val="241"/>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shd w:val="clear" w:color="auto" w:fill="auto"/>
                      </w:tcPr>
                      <w:p>
                        <w:pPr>
                          <w:pStyle w:val="241"/>
                          <w:rPr>
                            <w:color w:val="000000"/>
                          </w:rPr>
                        </w:pPr>
                      </w:p>
                    </w:tc>
                    <w:tc>
                      <w:tcPr>
                        <w:tcW w:w="7606" w:type="dxa"/>
                        <w:shd w:val="clear" w:color="auto" w:fill="auto"/>
                      </w:tcPr>
                      <w:p>
                        <w:pPr>
                          <w:pStyle w:val="241"/>
                          <w:rPr>
                            <w:i/>
                            <w:color w:val="000000"/>
                          </w:rPr>
                        </w:pPr>
                        <w:r>
                          <w:rPr>
                            <w:i/>
                            <w:color w:val="000000"/>
                          </w:rPr>
                          <w:t xml:space="preserve">dmrs-AdditionalPosition </w:t>
                        </w:r>
                        <w:r>
                          <w:rPr>
                            <w:color w:val="000000"/>
                          </w:rPr>
                          <w:t xml:space="preserve">= 'pos0' in </w:t>
                        </w:r>
                        <w:r>
                          <w:rPr>
                            <w:color w:val="000000"/>
                          </w:rPr>
                          <w:br w:type="textWrapping"/>
                        </w:r>
                        <w:r>
                          <w:rPr>
                            <w:i/>
                            <w:color w:val="000000"/>
                          </w:rPr>
                          <w:t xml:space="preserve">DMRS-DownlinkConfig </w:t>
                        </w:r>
                        <w:r>
                          <w:rPr>
                            <w:color w:val="000000"/>
                          </w:rPr>
                          <w:t xml:space="preserve">in </w:t>
                        </w:r>
                        <w:r>
                          <w:rPr>
                            <w:color w:val="000000"/>
                          </w:rPr>
                          <w:br w:type="textWrapping"/>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color w:val="000000"/>
                          </w:rPr>
                        </w:pPr>
                        <w:r>
                          <w:rPr>
                            <w:color w:val="000000"/>
                          </w:rPr>
                          <w:t>0</w:t>
                        </w:r>
                      </w:p>
                    </w:tc>
                    <w:tc>
                      <w:tcPr>
                        <w:tcW w:w="7606" w:type="dxa"/>
                        <w:shd w:val="clear" w:color="auto" w:fill="auto"/>
                      </w:tcPr>
                      <w:p>
                        <w:pPr>
                          <w:pStyle w:val="242"/>
                          <w:rPr>
                            <w:color w:val="000000"/>
                          </w:rPr>
                        </w:pPr>
                        <w:r>
                          <w:rPr>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color w:val="000000"/>
                          </w:rPr>
                        </w:pPr>
                        <w:r>
                          <w:rPr>
                            <w:color w:val="000000"/>
                          </w:rPr>
                          <w:t>1</w:t>
                        </w:r>
                      </w:p>
                    </w:tc>
                    <w:tc>
                      <w:tcPr>
                        <w:tcW w:w="7606" w:type="dxa"/>
                        <w:shd w:val="clear" w:color="auto" w:fill="auto"/>
                      </w:tcPr>
                      <w:p>
                        <w:pPr>
                          <w:pStyle w:val="242"/>
                          <w:rPr>
                            <w:color w:val="000000"/>
                          </w:rPr>
                        </w:pPr>
                        <w:r>
                          <w:rPr>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00" w:type="dxa"/>
                        <w:shd w:val="clear" w:color="auto" w:fill="auto"/>
                      </w:tcPr>
                      <w:p>
                        <w:pPr>
                          <w:pStyle w:val="242"/>
                          <w:rPr>
                            <w:color w:val="000000"/>
                          </w:rPr>
                        </w:pPr>
                        <w:r>
                          <w:rPr>
                            <w:color w:val="000000"/>
                          </w:rPr>
                          <w:t>2</w:t>
                        </w:r>
                      </w:p>
                    </w:tc>
                    <w:tc>
                      <w:tcPr>
                        <w:tcW w:w="7606" w:type="dxa"/>
                        <w:shd w:val="clear" w:color="auto" w:fill="auto"/>
                      </w:tcPr>
                      <w:p>
                        <w:pPr>
                          <w:pStyle w:val="242"/>
                          <w:rPr>
                            <w:color w:val="000000"/>
                          </w:rPr>
                        </w:pPr>
                        <w:r>
                          <w:rPr>
                            <w:color w:val="000000"/>
                          </w:rPr>
                          <w:t>9 for frequency range 1</w:t>
                        </w:r>
                      </w:p>
                    </w:tc>
                  </w:tr>
                </w:tbl>
                <w:p>
                  <w:pPr>
                    <w:rPr>
                      <w:color w:val="000000"/>
                      <w:kern w:val="2"/>
                      <w:lang w:val="en-US" w:eastAsia="zh-CN"/>
                    </w:rPr>
                  </w:pP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hint="eastAsia" w:eastAsiaTheme="minorEastAsia"/>
                <w:lang w:val="en-US" w:eastAsia="zh-CN"/>
              </w:rPr>
              <w:t>UE may skip decoding PDSCH</w:t>
            </w:r>
            <w:r>
              <w:rPr>
                <w:rFonts w:eastAsiaTheme="minorEastAsia"/>
                <w:lang w:val="en-US" w:eastAsia="zh-CN"/>
              </w:rPr>
              <w:t>’</w:t>
            </w:r>
            <w:r>
              <w:rPr>
                <w:rFonts w:hint="eastAsia" w:eastAsiaTheme="minorEastAsia"/>
                <w:lang w:val="en-US" w:eastAsia="zh-CN"/>
              </w:rPr>
              <w:t xml:space="preserve"> is aligned with the NR UE logic.</w:t>
            </w:r>
          </w:p>
          <w:p>
            <w:pPr>
              <w:jc w:val="left"/>
              <w:rPr>
                <w:rFonts w:eastAsiaTheme="minorEastAsia"/>
                <w:lang w:val="en-US" w:eastAsia="zh-CN"/>
              </w:rPr>
            </w:pPr>
            <w:r>
              <w:rPr>
                <w:rFonts w:hint="eastAsia" w:eastAsiaTheme="minor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pPr>
              <w:jc w:val="left"/>
              <w:rPr>
                <w:rFonts w:eastAsiaTheme="minorEastAsia"/>
                <w:lang w:val="en-US" w:eastAsia="zh-CN"/>
              </w:rPr>
            </w:pPr>
            <w:r>
              <w:rPr>
                <w:rFonts w:hint="eastAsia" w:eastAsiaTheme="minorEastAsia"/>
                <w:lang w:val="en-US" w:eastAsia="zh-CN"/>
              </w:rPr>
              <w:t>Comment 3: Option7 has the following disadvantages</w:t>
            </w:r>
          </w:p>
          <w:p>
            <w:pPr>
              <w:numPr>
                <w:ilvl w:val="0"/>
                <w:numId w:val="27"/>
              </w:numPr>
              <w:jc w:val="left"/>
              <w:rPr>
                <w:rFonts w:eastAsiaTheme="minorEastAsia"/>
                <w:lang w:val="en-US" w:eastAsia="zh-CN"/>
              </w:rPr>
            </w:pPr>
            <w:r>
              <w:rPr>
                <w:rFonts w:hint="eastAsia" w:eastAsiaTheme="minorEastAsia"/>
                <w:lang w:val="en-US" w:eastAsia="zh-CN"/>
              </w:rPr>
              <w:t>It is unrealistic/hard for the eRedCap UE decode two PDSCHs exceeding the UE capability especially considering the continuous scheduling for the typical traffic model.</w:t>
            </w:r>
          </w:p>
          <w:p>
            <w:pPr>
              <w:numPr>
                <w:ilvl w:val="0"/>
                <w:numId w:val="27"/>
              </w:numPr>
              <w:jc w:val="left"/>
              <w:rPr>
                <w:rFonts w:eastAsiaTheme="minorEastAsia"/>
                <w:lang w:val="en-US" w:eastAsia="zh-CN"/>
              </w:rPr>
            </w:pPr>
            <w:r>
              <w:rPr>
                <w:rFonts w:hint="eastAsia" w:eastAsiaTheme="minorEastAsia"/>
                <w:lang w:val="en-US" w:eastAsia="zh-CN"/>
              </w:rPr>
              <w:t>Decoding both PDSCHs may cause the P-RNTI triggered PDSCH missing. If ETWS/CMAS information is carried and missed, it would cause more serious society impacts.</w:t>
            </w:r>
          </w:p>
          <w:p>
            <w:pPr>
              <w:numPr>
                <w:ilvl w:val="0"/>
                <w:numId w:val="27"/>
              </w:numPr>
              <w:jc w:val="left"/>
              <w:rPr>
                <w:rFonts w:eastAsiaTheme="minorEastAsia"/>
                <w:lang w:val="en-US" w:eastAsia="zh-CN"/>
              </w:rPr>
            </w:pPr>
            <w:r>
              <w:rPr>
                <w:rFonts w:hint="eastAsia" w:eastAsiaTheme="minorEastAsia"/>
                <w:lang w:val="en-US" w:eastAsia="zh-CN"/>
              </w:rPr>
              <w:t>If decoding both PDSCHs is required, it may cause no complexity reduction for eRedCap UE.</w:t>
            </w:r>
          </w:p>
          <w:p>
            <w:pPr>
              <w:numPr>
                <w:ilvl w:val="0"/>
                <w:numId w:val="27"/>
              </w:numPr>
              <w:jc w:val="left"/>
              <w:rPr>
                <w:rFonts w:eastAsiaTheme="minorEastAsia"/>
                <w:lang w:val="en-US" w:eastAsia="zh-CN"/>
              </w:rPr>
            </w:pPr>
            <w:r>
              <w:rPr>
                <w:rFonts w:hint="eastAsia" w:eastAsiaTheme="minor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pPr>
              <w:numPr>
                <w:ilvl w:val="0"/>
                <w:numId w:val="27"/>
              </w:numPr>
              <w:jc w:val="left"/>
              <w:rPr>
                <w:rFonts w:eastAsiaTheme="minorEastAsia"/>
                <w:lang w:val="en-US" w:eastAsia="zh-CN"/>
              </w:rPr>
            </w:pPr>
            <w:r>
              <w:rPr>
                <w:rFonts w:hint="eastAsia" w:eastAsiaTheme="minorEastAsia"/>
                <w:lang w:val="en-US" w:eastAsia="zh-CN"/>
              </w:rPr>
              <w:t>If option7(case1) is supported, the case2(C-RNTI scheduled PDSCH can be larger than 5MHz) also should be supported. And also, RAR timeline relaxing is not needed.</w:t>
            </w:r>
          </w:p>
          <w:p>
            <w:pPr>
              <w:jc w:val="left"/>
              <w:rPr>
                <w:rFonts w:eastAsiaTheme="minorEastAsia"/>
                <w:lang w:val="en-US" w:eastAsia="zh-CN"/>
              </w:rPr>
            </w:pPr>
            <w:r>
              <w:rPr>
                <w:lang w:val="en-US" w:eastAsia="zh-CN"/>
              </w:rPr>
              <w:drawing>
                <wp:inline distT="0" distB="0" distL="114300" distR="114300">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870450" cy="2171700"/>
                          </a:xfrm>
                          <a:prstGeom prst="rect">
                            <a:avLst/>
                          </a:prstGeom>
                        </pic:spPr>
                      </pic:pic>
                    </a:graphicData>
                  </a:graphic>
                </wp:inline>
              </w:drawing>
            </w:r>
          </w:p>
          <w:p>
            <w:pPr>
              <w:jc w:val="left"/>
              <w:rPr>
                <w:rFonts w:eastAsiaTheme="minorEastAsia"/>
                <w:lang w:val="en-US" w:eastAsia="zh-CN"/>
              </w:rPr>
            </w:pPr>
            <w:r>
              <w:rPr>
                <w:rFonts w:hint="eastAsia" w:eastAsiaTheme="minorEastAsia"/>
                <w:lang w:val="en-US" w:eastAsia="zh-CN"/>
              </w:rPr>
              <w:t>Comment4:</w:t>
            </w:r>
          </w:p>
          <w:p>
            <w:pPr>
              <w:jc w:val="left"/>
              <w:rPr>
                <w:rFonts w:eastAsia="宋体"/>
                <w:lang w:val="en-US" w:eastAsia="zh-CN"/>
              </w:rPr>
            </w:pPr>
            <w:r>
              <w:rPr>
                <w:rFonts w:hint="eastAsia" w:eastAsiaTheme="minorEastAsia"/>
                <w:lang w:val="en-US" w:eastAsia="zh-CN"/>
              </w:rPr>
              <w:t>@QC @</w:t>
            </w:r>
            <w:r>
              <w:rPr>
                <w:rFonts w:eastAsiaTheme="minorEastAsia"/>
                <w:lang w:val="en-US" w:eastAsia="zh-CN"/>
              </w:rPr>
              <w:t>Xiaomi1</w:t>
            </w:r>
            <w:r>
              <w:rPr>
                <w:rFonts w:hint="eastAsia" w:eastAsiaTheme="minor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hint="eastAsia" w:eastAsia="宋体"/>
                <w:szCs w:val="22"/>
                <w:lang w:val="en-US" w:eastAsia="zh-CN"/>
              </w:rPr>
              <w:t>, or UE may not skip, so, in some cases, the UE can decode both especially when there is no continuous unicast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OK. Whenever UE fail to decode unicast PDSCH, by any reason (including processing capability limit), the UE can always feedback a NACK. So the specification does not need change.</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e online </w:t>
            </w:r>
            <w:r>
              <w:rPr>
                <w:rFonts w:eastAsiaTheme="minorEastAsia"/>
                <w:lang w:val="en-US" w:eastAsia="zh-CN"/>
              </w:rPr>
              <w:t>concern</w:t>
            </w:r>
            <w:r>
              <w:rPr>
                <w:rFonts w:hint="eastAsia" w:eastAsiaTheme="minorEastAsia"/>
                <w:lang w:val="en-US" w:eastAsia="zh-CN"/>
              </w:rPr>
              <w:t xml:space="preserve"> comes from HW, in my understanding, is that </w:t>
            </w:r>
            <w:r>
              <w:rPr>
                <w:rFonts w:eastAsiaTheme="minorEastAsia"/>
                <w:lang w:val="en-US" w:eastAsia="zh-CN"/>
              </w:rPr>
              <w:t>‘</w:t>
            </w:r>
            <w:r>
              <w:rPr>
                <w:rFonts w:hint="eastAsia" w:eastAsiaTheme="minorEastAsia"/>
                <w:lang w:val="en-US" w:eastAsia="zh-CN"/>
              </w:rPr>
              <w:t xml:space="preserve">whenever SIB is </w:t>
            </w:r>
            <w:r>
              <w:rPr>
                <w:rFonts w:eastAsiaTheme="minorEastAsia"/>
                <w:lang w:val="en-US" w:eastAsia="zh-CN"/>
              </w:rPr>
              <w:t>transferred</w:t>
            </w:r>
            <w:r>
              <w:rPr>
                <w:rFonts w:hint="eastAsia" w:eastAsiaTheme="minorEastAsia"/>
                <w:lang w:val="en-US" w:eastAsia="zh-CN"/>
              </w:rPr>
              <w:t xml:space="preserve"> during P-RNTI, for </w:t>
            </w:r>
            <w:r>
              <w:rPr>
                <w:rFonts w:hint="eastAsia" w:eastAsiaTheme="minorEastAsia"/>
                <w:u w:val="single"/>
                <w:lang w:val="en-US" w:eastAsia="zh-CN"/>
              </w:rPr>
              <w:t>ALL</w:t>
            </w:r>
            <w:r>
              <w:rPr>
                <w:rFonts w:hint="eastAsia" w:eastAsiaTheme="minor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hint="eastAsia" w:eastAsiaTheme="minorEastAsia"/>
                <w:lang w:val="en-US" w:eastAsia="zh-CN"/>
              </w:rPr>
              <w:t>. Maybe the following update can be considered.</w:t>
            </w:r>
          </w:p>
          <w:p>
            <w:pPr>
              <w:spacing w:after="0" w:line="240" w:lineRule="auto"/>
              <w:jc w:val="left"/>
              <w:rPr>
                <w:b/>
                <w:lang w:val="en-US"/>
              </w:rPr>
            </w:pPr>
            <w:r>
              <w:rPr>
                <w:b/>
                <w:lang w:val="en-US"/>
              </w:rPr>
              <w:t>Assuming that UE is not required to process</w:t>
            </w:r>
            <w:r>
              <w:rPr>
                <w:b/>
                <w:color w:val="FF0000"/>
                <w:lang w:val="en-US"/>
              </w:rPr>
              <w:t xml:space="preserve"> </w:t>
            </w:r>
            <w:r>
              <w:rPr>
                <w:rFonts w:hint="eastAsia" w:eastAsiaTheme="minor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hint="eastAsia" w:eastAsiaTheme="minor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pPr>
              <w:pStyle w:val="50"/>
              <w:numPr>
                <w:ilvl w:val="0"/>
                <w:numId w:val="28"/>
              </w:numPr>
              <w:jc w:val="left"/>
              <w:rPr>
                <w:rFonts w:eastAsiaTheme="minorEastAsia"/>
                <w:lang w:val="en-US" w:eastAsia="zh-CN"/>
              </w:rPr>
            </w:pPr>
            <w:r>
              <w:rPr>
                <w:b/>
                <w:sz w:val="20"/>
                <w:lang w:val="en-US"/>
              </w:rPr>
              <w:t>No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OK for this conclusion.</w:t>
            </w:r>
          </w:p>
          <w:p>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pPr>
              <w:pStyle w:val="50"/>
              <w:numPr>
                <w:ilvl w:val="0"/>
                <w:numId w:val="13"/>
              </w:numPr>
              <w:jc w:val="left"/>
              <w:rPr>
                <w:rFonts w:eastAsia="Yu Mincho"/>
                <w:lang w:val="en-US"/>
              </w:rPr>
            </w:pPr>
            <w:r>
              <w:rPr>
                <w:rFonts w:eastAsia="Yu Mincho"/>
                <w:sz w:val="20"/>
                <w:szCs w:val="21"/>
                <w:lang w:val="en-US"/>
              </w:rPr>
              <w:t>Assumption I: A eRedCap UE can process ALL below:</w:t>
            </w:r>
          </w:p>
          <w:p>
            <w:pPr>
              <w:pStyle w:val="50"/>
              <w:numPr>
                <w:ilvl w:val="1"/>
                <w:numId w:val="13"/>
              </w:numPr>
              <w:jc w:val="left"/>
              <w:rPr>
                <w:rFonts w:eastAsia="Yu Mincho"/>
                <w:sz w:val="20"/>
                <w:szCs w:val="21"/>
                <w:lang w:val="en-US"/>
              </w:rPr>
            </w:pPr>
            <w:r>
              <w:rPr>
                <w:sz w:val="20"/>
                <w:szCs w:val="21"/>
                <w:lang w:val="en-US"/>
              </w:rPr>
              <w:t>PDSCH scheduled with SI-RNTI in the slot n</w:t>
            </w:r>
          </w:p>
          <w:p>
            <w:pPr>
              <w:pStyle w:val="50"/>
              <w:numPr>
                <w:ilvl w:val="1"/>
                <w:numId w:val="13"/>
              </w:numPr>
              <w:jc w:val="left"/>
              <w:rPr>
                <w:rFonts w:eastAsia="Yu Mincho"/>
                <w:lang w:val="en-US"/>
              </w:rPr>
            </w:pPr>
            <w:r>
              <w:rPr>
                <w:rFonts w:eastAsia="Yu Mincho"/>
                <w:sz w:val="20"/>
                <w:szCs w:val="21"/>
                <w:lang w:val="en-US"/>
              </w:rPr>
              <w:t>PDSCH scheduled with C-RNTI, MCS-C-RNTI, or CS-RNTI in the slot n</w:t>
            </w:r>
          </w:p>
          <w:p>
            <w:pPr>
              <w:pStyle w:val="50"/>
              <w:numPr>
                <w:ilvl w:val="1"/>
                <w:numId w:val="13"/>
              </w:numPr>
              <w:jc w:val="left"/>
              <w:rPr>
                <w:rFonts w:eastAsia="Yu Mincho"/>
                <w:lang w:val="en-US"/>
              </w:rPr>
            </w:pPr>
            <w:r>
              <w:rPr>
                <w:rFonts w:eastAsia="Yu Mincho"/>
                <w:sz w:val="20"/>
                <w:szCs w:val="21"/>
                <w:lang w:val="en-US"/>
              </w:rPr>
              <w:t>PDSCH scheduled with C-RNTI, MCS-C-RNTI, or CS-RNTI in the slot n+1</w:t>
            </w:r>
          </w:p>
          <w:p>
            <w:pPr>
              <w:pStyle w:val="50"/>
              <w:numPr>
                <w:ilvl w:val="0"/>
                <w:numId w:val="13"/>
              </w:numPr>
              <w:jc w:val="left"/>
              <w:rPr>
                <w:rFonts w:eastAsia="Yu Mincho"/>
                <w:lang w:val="en-US"/>
              </w:rPr>
            </w:pPr>
            <w:r>
              <w:rPr>
                <w:rFonts w:eastAsia="Yu Mincho"/>
                <w:sz w:val="20"/>
                <w:szCs w:val="21"/>
                <w:lang w:val="en-US"/>
              </w:rPr>
              <w:t>Assumption II: A eRedCap UE can process BOTH below:</w:t>
            </w:r>
          </w:p>
          <w:p>
            <w:pPr>
              <w:pStyle w:val="50"/>
              <w:numPr>
                <w:ilvl w:val="1"/>
                <w:numId w:val="13"/>
              </w:numPr>
              <w:jc w:val="left"/>
              <w:rPr>
                <w:rFonts w:eastAsia="Yu Mincho"/>
                <w:sz w:val="20"/>
                <w:szCs w:val="21"/>
                <w:lang w:val="en-US"/>
              </w:rPr>
            </w:pPr>
            <w:r>
              <w:rPr>
                <w:sz w:val="20"/>
                <w:szCs w:val="21"/>
                <w:lang w:val="en-US"/>
              </w:rPr>
              <w:t>PDSCH scheduled with SI-RNTI in the slot n</w:t>
            </w:r>
          </w:p>
          <w:p>
            <w:pPr>
              <w:pStyle w:val="50"/>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pPr>
              <w:pStyle w:val="50"/>
              <w:numPr>
                <w:ilvl w:val="0"/>
                <w:numId w:val="13"/>
              </w:numPr>
              <w:jc w:val="left"/>
              <w:rPr>
                <w:rFonts w:eastAsia="Yu Mincho"/>
                <w:lang w:val="en-US"/>
              </w:rPr>
            </w:pPr>
            <w:r>
              <w:rPr>
                <w:rFonts w:eastAsia="Yu Mincho"/>
                <w:sz w:val="20"/>
                <w:szCs w:val="21"/>
                <w:lang w:val="en-US"/>
              </w:rPr>
              <w:t>Assumption III: A eRedCap UE can process ONLY ONE of below:</w:t>
            </w:r>
          </w:p>
          <w:p>
            <w:pPr>
              <w:pStyle w:val="50"/>
              <w:numPr>
                <w:ilvl w:val="1"/>
                <w:numId w:val="13"/>
              </w:numPr>
              <w:jc w:val="left"/>
              <w:rPr>
                <w:rFonts w:eastAsia="Yu Mincho"/>
                <w:sz w:val="20"/>
                <w:szCs w:val="21"/>
                <w:lang w:val="en-US"/>
              </w:rPr>
            </w:pPr>
            <w:r>
              <w:rPr>
                <w:sz w:val="20"/>
                <w:szCs w:val="21"/>
                <w:lang w:val="en-US"/>
              </w:rPr>
              <w:t>PDSCH scheduled with SI-RNTI in the slot n</w:t>
            </w:r>
          </w:p>
          <w:p>
            <w:pPr>
              <w:pStyle w:val="50"/>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pPr>
              <w:jc w:val="left"/>
              <w:rPr>
                <w:rFonts w:eastAsia="Yu Mincho"/>
                <w:lang w:val="en-US" w:eastAsia="ja-JP"/>
              </w:rPr>
            </w:pPr>
            <w:r>
              <w:rPr>
                <w:rFonts w:hint="eastAsia" w:eastAsia="Yu Mincho"/>
                <w:lang w:val="en-US" w:eastAsia="ja-JP"/>
              </w:rPr>
              <w:t>I</w:t>
            </w:r>
            <w:r>
              <w:rPr>
                <w:rFonts w:eastAsia="Yu Mincho"/>
                <w:lang w:val="en-US" w:eastAsia="ja-JP"/>
              </w:rPr>
              <w:t>n our view, the eRedCap UE would have the capability of the Assumption II.</w:t>
            </w:r>
          </w:p>
          <w:p>
            <w:pPr>
              <w:jc w:val="left"/>
              <w:rPr>
                <w:rFonts w:eastAsia="Yu Mincho"/>
                <w:lang w:val="en-US" w:eastAsia="ja-JP"/>
              </w:rPr>
            </w:pPr>
          </w:p>
          <w:p>
            <w:pPr>
              <w:jc w:val="left"/>
              <w:rPr>
                <w:rFonts w:eastAsiaTheme="minorEastAsia"/>
                <w:lang w:val="en-US" w:eastAsia="zh-CN"/>
              </w:rPr>
            </w:pPr>
            <w:r>
              <w:rPr>
                <w:rFonts w:hint="eastAsia" w:eastAsia="Yu Mincho"/>
                <w:lang w:val="en-US" w:eastAsia="ja-JP"/>
              </w:rPr>
              <w:t>F</w:t>
            </w:r>
            <w:r>
              <w:rPr>
                <w:rFonts w:eastAsia="Yu Mincho"/>
                <w:lang w:val="en-US" w:eastAsia="ja-JP"/>
              </w:rPr>
              <w:t>or the last updated conclusion, we share vivo and ZTE comment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hint="eastAsia" w:eastAsia="Yu Mincho"/>
                <w:lang w:val="en-US" w:eastAsia="ja-JP"/>
              </w:rPr>
              <w:t xml:space="preserve"> </w:t>
            </w:r>
            <w:r>
              <w:rPr>
                <w:rFonts w:eastAsia="Yu Mincho"/>
                <w:lang w:val="en-US" w:eastAsia="ja-JP"/>
              </w:rPr>
              <w:t xml:space="preserve">This scheduling of unicast PDSCH is redundant and </w:t>
            </w:r>
            <w:r>
              <w:rPr>
                <w:rFonts w:hint="eastAsia" w:eastAsia="Yu Mincho"/>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8155" w:type="dxa"/>
          </w:tcPr>
          <w:p>
            <w:pPr>
              <w:jc w:val="left"/>
            </w:pPr>
            <w:r>
              <w:t>As a few other companies pointed out, the conclusion itself is self-contradicting. So, it is hard support the conclusion as it is.</w:t>
            </w:r>
          </w:p>
          <w:p>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eastAsia="zh-CN"/>
              </w:rPr>
              <w:t>S</w:t>
            </w:r>
            <w:r>
              <w:rPr>
                <w:rFonts w:hint="eastAsia" w:eastAsiaTheme="minorEastAsia"/>
                <w:lang w:eastAsia="zh-CN"/>
              </w:rPr>
              <w:t>preadtrum</w:t>
            </w:r>
          </w:p>
        </w:tc>
        <w:tc>
          <w:tcPr>
            <w:tcW w:w="8155" w:type="dxa"/>
          </w:tcPr>
          <w:p>
            <w:pPr>
              <w:jc w:val="left"/>
              <w:rPr>
                <w:rFonts w:eastAsiaTheme="minorEastAsia"/>
                <w:lang w:val="en-US" w:eastAsia="zh-CN"/>
              </w:rPr>
            </w:pPr>
            <w:r>
              <w:rPr>
                <w:rFonts w:eastAsiaTheme="minorEastAsia"/>
                <w:lang w:val="en-US" w:eastAsia="zh-CN"/>
              </w:rPr>
              <w:t>We have different understanding as vivo</w:t>
            </w:r>
            <w:r>
              <w:rPr>
                <w:rFonts w:hint="eastAsia" w:eastAsiaTheme="minor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pPr>
              <w:jc w:val="left"/>
              <w:rPr>
                <w:b/>
                <w:lang w:val="en-US"/>
              </w:rPr>
            </w:pPr>
            <w:r>
              <w:rPr>
                <w:b/>
                <w:lang w:val="en-US"/>
              </w:rPr>
              <w:t>Assuming that UE is not required to process</w:t>
            </w:r>
            <w:r>
              <w:rPr>
                <w:rFonts w:hint="eastAsia" w:eastAsiaTheme="minor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hint="eastAsia" w:eastAsiaTheme="minor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pPr>
              <w:jc w:val="left"/>
              <w:rPr>
                <w:b/>
                <w:lang w:val="en-US"/>
              </w:rPr>
            </w:pPr>
            <w:r>
              <w:rPr>
                <w:b/>
                <w:lang w:val="en-US"/>
              </w:rPr>
              <w:t>No specification change</w:t>
            </w:r>
          </w:p>
          <w:p>
            <w:pPr>
              <w:jc w:val="left"/>
            </w:pPr>
            <w:r>
              <w:rPr>
                <w:rFonts w:eastAsia="Malgun Gothic"/>
                <w:lang w:val="en-US" w:eastAsia="ko-KR"/>
              </w:rPr>
              <w:t>I</w:t>
            </w:r>
            <w:r>
              <w:rPr>
                <w:rFonts w:hint="eastAsia" w:eastAsia="Malgun Gothic"/>
                <w:lang w:val="en-US" w:eastAsia="ko-KR"/>
              </w:rPr>
              <w:t>f</w:t>
            </w:r>
            <w:r>
              <w:rPr>
                <w:rFonts w:eastAsia="Malgun Gothic"/>
                <w:lang w:val="en-US" w:eastAsia="ko-KR"/>
              </w:rPr>
              <w:t xml:space="preserve"> the above cannot agreed, we think option 7 is the best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SONY</w:t>
            </w:r>
          </w:p>
        </w:tc>
        <w:tc>
          <w:tcPr>
            <w:tcW w:w="8155" w:type="dxa"/>
          </w:tcPr>
          <w:p>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pPr>
              <w:jc w:val="left"/>
            </w:pPr>
            <w:r>
              <w:t>In terms of the options:</w:t>
            </w:r>
          </w:p>
          <w:p>
            <w:pPr>
              <w:jc w:val="left"/>
            </w:pPr>
            <w:r>
              <w:t>2a: OK. UE processing requirement is not increased.</w:t>
            </w:r>
          </w:p>
          <w:p>
            <w:pPr>
              <w:jc w:val="left"/>
            </w:pPr>
            <w:r>
              <w:t>2b: OK. UE processing requirement is not increased.</w:t>
            </w:r>
          </w:p>
          <w:p>
            <w:pPr>
              <w:jc w:val="left"/>
            </w:pPr>
            <w:r>
              <w:t>2c: Not keen. We think the issue is about receiving two PDSCH in the same slot. We are not so concerned about receiving two PDSCHs in adjacent slots (i.e. 2c does not address the UE’s processing corner case).</w:t>
            </w:r>
          </w:p>
          <w:p>
            <w:pPr>
              <w:jc w:val="left"/>
            </w:pPr>
            <w:r>
              <w:t>3: Not keen. How would the gNB know whether the NACK was due to an “error on the channel” or due to the UE implementation being able to process two PDSCHs at the same time. We think that this would be difficult for the gNB to deal with.</w:t>
            </w:r>
          </w:p>
          <w:p>
            <w:pPr>
              <w:jc w:val="left"/>
            </w:pPr>
            <w:r>
              <w:t>4a: Do not support. Do not understand why we are mixing up SI-PDSCH scheduled with P-RNTI and SI-PDSCH scheduled by SI-RNTI. Is there a typo?</w:t>
            </w:r>
          </w:p>
          <w:p>
            <w:pPr>
              <w:jc w:val="left"/>
            </w:pPr>
            <w:r>
              <w:t>4b: Do not support. Do not understand why we are mixing up SI-PDSCH scheduled with P-RNTI and SI-PDSCH scheduled by SI-RNTI. Is there a typo?</w:t>
            </w:r>
          </w:p>
          <w:p>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8155" w:type="dxa"/>
          </w:tcPr>
          <w:p>
            <w:pPr>
              <w:jc w:val="left"/>
              <w:rPr>
                <w:rFonts w:eastAsia="Yu Mincho"/>
                <w:lang w:eastAsia="ja-JP"/>
              </w:rPr>
            </w:pPr>
            <w:r>
              <w:rPr>
                <w:rFonts w:eastAsia="Yu Mincho"/>
                <w:lang w:eastAsia="ja-JP"/>
              </w:rPr>
              <w:t>Share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Nokia, NSB</w:t>
            </w:r>
          </w:p>
        </w:tc>
        <w:tc>
          <w:tcPr>
            <w:tcW w:w="8155" w:type="dxa"/>
          </w:tcPr>
          <w:p>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OPPO</w:t>
            </w:r>
          </w:p>
        </w:tc>
        <w:tc>
          <w:tcPr>
            <w:tcW w:w="8155" w:type="dxa"/>
          </w:tcPr>
          <w:p>
            <w:pPr>
              <w:jc w:val="left"/>
            </w:pPr>
            <w:r>
              <w:t>We support this conclusion.</w:t>
            </w:r>
          </w:p>
          <w:p>
            <w:pPr>
              <w:jc w:val="left"/>
            </w:pPr>
            <w:r>
              <w:t>Reading the text of 5.1 214, RedCap UE actually do not discard PDSCH. It just may not have enough time to process the data. Thus, buffering the PDSCH scheduled with SI-RNTI and postponing its decoding are all possible.</w:t>
            </w:r>
          </w:p>
          <w:p>
            <w:pPr>
              <w:jc w:val="left"/>
            </w:pPr>
            <w:r>
              <w:t>BTW, it could be fully aware by gNB and should not exceed the PDSCH limit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Nordic</w:t>
            </w:r>
          </w:p>
        </w:tc>
        <w:tc>
          <w:tcPr>
            <w:tcW w:w="8155" w:type="dxa"/>
          </w:tcPr>
          <w:p>
            <w:pPr>
              <w:jc w:val="left"/>
            </w:pPr>
            <w:r>
              <w:t>If UE buffer, then buffer complexity will be increased, just for this single case. Not acceptable.</w:t>
            </w:r>
          </w:p>
          <w:p>
            <w:pPr>
              <w:jc w:val="left"/>
            </w:pPr>
            <w:r>
              <w:t>Conclusion:</w:t>
            </w:r>
          </w:p>
          <w:p>
            <w:pPr>
              <w:jc w:val="left"/>
            </w:pPr>
            <w:r>
              <w:t>If processing capability of BW3/PR3 is exceeded due to collision of SI and unicast PDSCH, UE is allowed to skip unicast PDSCH and report NACK.</w:t>
            </w:r>
          </w:p>
        </w:tc>
      </w:tr>
    </w:tbl>
    <w:p>
      <w:pPr>
        <w:rPr>
          <w:lang w:val="en-US"/>
        </w:rPr>
      </w:pPr>
      <w:r>
        <w:br w:type="textWrapping"/>
      </w:r>
      <w:r>
        <w:rPr>
          <w:lang w:val="en-US"/>
        </w:rPr>
        <w:t>Based on the responses received above and during the Monday online session, the following proposal can be considered.</w:t>
      </w:r>
    </w:p>
    <w:p>
      <w:pPr>
        <w:rPr>
          <w:b/>
          <w:bCs/>
          <w:lang w:val="en-US"/>
        </w:rPr>
      </w:pPr>
      <w:r>
        <w:rPr>
          <w:b/>
          <w:bCs/>
          <w:highlight w:val="yellow"/>
          <w:lang w:val="en-US"/>
        </w:rPr>
        <w:t>FL4 High Priority Proposal 2.2.2-1d</w:t>
      </w:r>
      <w:r>
        <w:rPr>
          <w:b/>
          <w:bCs/>
          <w:lang w:val="en-US"/>
        </w:rPr>
        <w:t>:</w:t>
      </w:r>
    </w:p>
    <w:p>
      <w:pPr>
        <w:pStyle w:val="50"/>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pPr>
        <w:jc w:val="left"/>
        <w:rPr>
          <w:szCs w:val="22"/>
          <w:lang w:val="en-US" w:eastAsia="sv-SE"/>
        </w:rPr>
      </w:pPr>
      <w:r>
        <w:rPr>
          <w:szCs w:val="22"/>
          <w:lang w:val="en-US" w:eastAsia="sv-SE"/>
        </w:rPr>
        <w:t>The above proposal was treated in the Wednesday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highlight w:val="green"/>
                <w:lang w:val="en-US"/>
              </w:rPr>
            </w:pPr>
            <w:r>
              <w:rPr>
                <w:highlight w:val="green"/>
                <w:lang w:val="en-US"/>
              </w:rPr>
              <w:t>Agreement:</w:t>
            </w:r>
          </w:p>
          <w:p>
            <w:pPr>
              <w:pStyle w:val="50"/>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p>
      <w:pPr>
        <w:pStyle w:val="4"/>
        <w:numPr>
          <w:ilvl w:val="2"/>
          <w:numId w:val="24"/>
        </w:numPr>
        <w:tabs>
          <w:tab w:val="clear" w:pos="360"/>
          <w:tab w:val="clear" w:pos="772"/>
          <w:tab w:val="clear" w:pos="926"/>
        </w:tabs>
        <w:ind w:left="1134" w:hanging="1134"/>
      </w:pPr>
      <w:r>
        <w:t>Msg2/MsgB reception</w:t>
      </w:r>
    </w:p>
    <w:p>
      <w:pPr>
        <w:rPr>
          <w:lang w:val="en-US"/>
        </w:rPr>
      </w:pPr>
      <w:r>
        <w:rPr>
          <w:lang w:val="en-US"/>
        </w:rPr>
        <w:t>Contributions [13, 15, 17, 18, 20, 23, 32, 34] discuss prioritization of Msg2/MsgB PDSCH over another PDSCH. The following proposal from contribution [34] can be considered.</w:t>
      </w:r>
    </w:p>
    <w:p>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update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pPr>
              <w:pStyle w:val="50"/>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original version is better, since overlapping does not mean UE can not process especially when the PRB number does not exceed the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hint="eastAsia" w:eastAsiaTheme="minorEastAsia"/>
                <w:lang w:val="en-US" w:eastAsia="zh-CN"/>
              </w:rPr>
              <w:t>NW</w:t>
            </w:r>
            <w:r>
              <w:rPr>
                <w:rFonts w:eastAsiaTheme="minorEastAsia"/>
                <w:lang w:val="en-US" w:eastAsia="zh-CN"/>
              </w:rPr>
              <w:t xml:space="preserve"> schedule Msg2/MsgB. But we don’t see the need to exclude unicast in next slot n+1. </w:t>
            </w:r>
          </w:p>
          <w:p>
            <w:pPr>
              <w:jc w:val="left"/>
              <w:rPr>
                <w:rFonts w:eastAsiaTheme="minorEastAsia"/>
                <w:lang w:val="en-US" w:eastAsia="zh-CN"/>
              </w:rPr>
            </w:pPr>
            <w:r>
              <w:rPr>
                <w:rFonts w:eastAsiaTheme="minorEastAsia"/>
                <w:lang w:val="en-US" w:eastAsia="zh-CN"/>
              </w:rPr>
              <w:t>Therefore, we support the following updated proposal.</w:t>
            </w:r>
          </w:p>
          <w:p>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hint="eastAsia" w:eastAsiaTheme="minorEastAsia"/>
                <w:lang w:val="en-US" w:eastAsia="zh-CN"/>
              </w:rPr>
              <w:t xml:space="preserve">, what is the difference between R18 RedCap UE case and Rel-17 RedCap UE? </w:t>
            </w:r>
            <w:r>
              <w:rPr>
                <w:rFonts w:eastAsiaTheme="minorEastAsia"/>
                <w:lang w:val="en-US" w:eastAsia="zh-CN"/>
              </w:rPr>
              <w:t>W</w:t>
            </w:r>
            <w:r>
              <w:rPr>
                <w:rFonts w:hint="eastAsia" w:eastAsiaTheme="minorEastAsia"/>
                <w:lang w:val="en-US" w:eastAsia="zh-CN"/>
              </w:rPr>
              <w:t>hy we put restriction only for R18 RedCap UE but not R17?</w:t>
            </w:r>
          </w:p>
          <w:p>
            <w:pPr>
              <w:jc w:val="left"/>
              <w:rPr>
                <w:rFonts w:eastAsiaTheme="minorEastAsia"/>
                <w:lang w:val="en-US" w:eastAsia="zh-CN"/>
              </w:rPr>
            </w:pPr>
            <w:r>
              <w:rPr>
                <w:rFonts w:hint="eastAsia" w:eastAsiaTheme="minorEastAsia"/>
                <w:lang w:val="en-US" w:eastAsia="zh-CN"/>
              </w:rPr>
              <w:t>For the 2nd bullet, the Msg3 scheduling timeline is already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the proposal be rephrased (it seems both bullets are applicable for the same slot)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 xml:space="preserve">The current spec as below is sufficient.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rFonts w:eastAsia="Yu Mincho"/>
                <w:lang w:val="en-US" w:eastAsia="ja-JP"/>
              </w:rPr>
            </w:pPr>
          </w:p>
          <w:p>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don’t think there is a need for spec update for this. So far, we have not considered n+1 slot for decoding in simultaneous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hint="eastAsia" w:eastAsiaTheme="minorEastAsia"/>
                <w:lang w:val="en-US" w:eastAsia="zh-CN"/>
              </w:rPr>
              <w:t>So</w:t>
            </w:r>
            <w:r>
              <w:rPr>
                <w:rFonts w:eastAsiaTheme="minorEastAsia"/>
                <w:lang w:val="en-US" w:eastAsia="zh-CN"/>
              </w:rPr>
              <w:t>, for the first sub-bullet, we suggest to modify as follows:</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hat is to say, the same rule can be used between eRe</w:t>
            </w:r>
            <w:r>
              <w:rPr>
                <w:rFonts w:hint="eastAsia" w:eastAsiaTheme="minorEastAsia"/>
                <w:lang w:val="en-US" w:eastAsia="zh-CN"/>
              </w:rPr>
              <w:t>d</w:t>
            </w:r>
            <w:r>
              <w:rPr>
                <w:rFonts w:eastAsiaTheme="minorEastAsia"/>
                <w:lang w:val="en-US" w:eastAsia="zh-CN"/>
              </w:rPr>
              <w:t>Cap supporting 48-1 and non-</w:t>
            </w:r>
            <w:r>
              <w:rPr>
                <w:rFonts w:hint="eastAsia" w:eastAsiaTheme="minorEastAsia"/>
                <w:lang w:val="en-US" w:eastAsia="zh-CN"/>
              </w:rPr>
              <w:t>eR</w:t>
            </w:r>
            <w:r>
              <w:rPr>
                <w:rFonts w:eastAsiaTheme="minorEastAsia"/>
                <w:lang w:val="en-US" w:eastAsia="zh-CN"/>
              </w:rPr>
              <w:t>edCap for the case of RAR/MsgB PDSCH not larger than 25/12 PRBs.</w:t>
            </w:r>
          </w:p>
          <w:p>
            <w:pPr>
              <w:jc w:val="left"/>
              <w:rPr>
                <w:rFonts w:eastAsiaTheme="minorEastAsia"/>
                <w:lang w:val="en-US" w:eastAsia="zh-CN"/>
              </w:rPr>
            </w:pPr>
          </w:p>
          <w:p>
            <w:pPr>
              <w:jc w:val="left"/>
            </w:pPr>
            <w:r>
              <w:rPr>
                <w:rFonts w:eastAsiaTheme="minorEastAsia"/>
                <w:lang w:val="en-US" w:eastAsia="zh-CN"/>
              </w:rPr>
              <w:t xml:space="preserve">For the second sub-bullet, except for the overlapping between RAR/MsgB PDSCH and </w:t>
            </w:r>
            <w:r>
              <w:rPr>
                <w:rFonts w:hint="eastAsia" w:eastAsiaTheme="minor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pPr>
            <w:r>
              <w:rPr>
                <w:rFonts w:hint="eastAsia" w:eastAsiaTheme="minorEastAsia"/>
                <w:lang w:eastAsia="zh-CN"/>
              </w:rPr>
              <w:t>N</w:t>
            </w:r>
          </w:p>
        </w:tc>
        <w:tc>
          <w:tcPr>
            <w:tcW w:w="6780" w:type="dxa"/>
          </w:tcPr>
          <w:p>
            <w:pPr>
              <w:jc w:val="left"/>
              <w:rPr>
                <w:rFonts w:eastAsiaTheme="minorEastAsia"/>
                <w:lang w:val="en-US" w:eastAsia="zh-CN"/>
              </w:rPr>
            </w:pPr>
            <w:r>
              <w:rPr>
                <w:rFonts w:eastAsiaTheme="minorEastAsia"/>
                <w:lang w:eastAsia="zh-CN"/>
              </w:rPr>
              <w:t>No specification impact for this issue since current spec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I</w:t>
            </w:r>
            <w:r>
              <w:rPr>
                <w:rFonts w:eastAsiaTheme="minorEastAsia"/>
                <w:lang w:val="en-US" w:eastAsia="zh-CN"/>
              </w:rPr>
              <w:t>n same slot n</w:t>
            </w:r>
            <w:r>
              <w:rPr>
                <w:rFonts w:hint="eastAsia" w:eastAsiaTheme="minorEastAsia"/>
                <w:lang w:val="en-US" w:eastAsia="zh-CN"/>
              </w:rPr>
              <w:t xml:space="preserve"> and overlapping case</w:t>
            </w:r>
            <w:r>
              <w:rPr>
                <w:rFonts w:eastAsiaTheme="minorEastAsia"/>
                <w:lang w:val="en-US" w:eastAsia="zh-CN"/>
              </w:rPr>
              <w:t>, Msg2/MsgB</w:t>
            </w:r>
            <w:r>
              <w:rPr>
                <w:rFonts w:hint="eastAsia" w:eastAsiaTheme="minorEastAsia"/>
                <w:lang w:val="en-US" w:eastAsia="zh-CN"/>
              </w:rPr>
              <w:t xml:space="preserve"> is prioritized over</w:t>
            </w:r>
            <w:r>
              <w:rPr>
                <w:rFonts w:eastAsiaTheme="minorEastAsia"/>
                <w:lang w:val="en-US" w:eastAsia="zh-CN"/>
              </w:rPr>
              <w:t xml:space="preserve"> unicast PDSCH. </w:t>
            </w:r>
            <w:r>
              <w:rPr>
                <w:rFonts w:hint="eastAsia" w:eastAsiaTheme="minor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To make it more clear, we use the figures in out tdoc:</w:t>
            </w:r>
          </w:p>
          <w:p>
            <w:pPr>
              <w:jc w:val="left"/>
              <w:rPr>
                <w:rFonts w:eastAsiaTheme="minorEastAsia"/>
                <w:lang w:val="en-US" w:eastAsia="zh-CN"/>
              </w:rPr>
            </w:pPr>
            <w:r>
              <w:rPr>
                <w:rFonts w:hint="eastAsia" w:eastAsiaTheme="minorEastAsia"/>
                <w:lang w:val="en-US" w:eastAsia="zh-CN"/>
              </w:rPr>
              <w:t>1) Below is current spec. UE is not expect to decode unicast PDSCH.</w:t>
            </w:r>
          </w:p>
          <w:p>
            <w:pPr>
              <w:jc w:val="left"/>
              <w:rPr>
                <w:rFonts w:eastAsiaTheme="minorEastAsia"/>
                <w:lang w:val="en-US" w:eastAsia="zh-CN"/>
              </w:rPr>
            </w:pPr>
            <w:r>
              <w:rPr>
                <w:lang w:val="en-US" w:eastAsia="zh-CN"/>
              </w:rPr>
              <w:drawing>
                <wp:inline distT="0" distB="0" distL="0" distR="0">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2) Below is the 1</w:t>
            </w:r>
            <w:r>
              <w:rPr>
                <w:rFonts w:hint="eastAsia" w:eastAsiaTheme="minorEastAsia"/>
                <w:vertAlign w:val="superscript"/>
                <w:lang w:val="en-US" w:eastAsia="zh-CN"/>
              </w:rPr>
              <w:t>st</w:t>
            </w:r>
            <w:r>
              <w:rPr>
                <w:rFonts w:hint="eastAsia" w:eastAsiaTheme="minorEastAsia"/>
                <w:lang w:val="en-US" w:eastAsia="zh-CN"/>
              </w:rPr>
              <w:t xml:space="preserve"> sub-bullet in this proposal</w:t>
            </w:r>
          </w:p>
          <w:p>
            <w:pPr>
              <w:jc w:val="left"/>
              <w:rPr>
                <w:rFonts w:eastAsiaTheme="minorEastAsia"/>
                <w:lang w:val="en-US" w:eastAsia="zh-CN"/>
              </w:rPr>
            </w:pPr>
            <w:r>
              <w:rPr>
                <w:rFonts w:eastAsiaTheme="minorEastAsia"/>
                <w:lang w:val="en-US" w:eastAsia="zh-CN"/>
              </w:rPr>
              <w:drawing>
                <wp:inline distT="0" distB="0" distL="0" distR="0">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pPr>
              <w:jc w:val="left"/>
              <w:rPr>
                <w:rFonts w:eastAsiaTheme="minorEastAsia"/>
                <w:lang w:val="en-US" w:eastAsia="zh-CN"/>
              </w:rPr>
            </w:pPr>
            <w:r>
              <w:rPr>
                <w:rFonts w:hint="eastAsia" w:eastAsiaTheme="minorEastAsia"/>
                <w:lang w:val="en-US" w:eastAsia="zh-CN"/>
              </w:rPr>
              <w:t>However, as we mentioned, BOTH PDSCHs are within 5 MHz, so there is no difference with R17 RedCap UE. No need to relax on top of Rel-17 RedCap.</w:t>
            </w:r>
          </w:p>
          <w:p>
            <w:pPr>
              <w:jc w:val="left"/>
              <w:rPr>
                <w:rFonts w:eastAsiaTheme="minorEastAsia"/>
                <w:lang w:val="en-US" w:eastAsia="zh-CN"/>
              </w:rPr>
            </w:pPr>
            <w:r>
              <w:rPr>
                <w:rFonts w:hint="eastAsia" w:eastAsiaTheme="minorEastAsia"/>
                <w:lang w:val="en-US" w:eastAsia="zh-CN"/>
              </w:rPr>
              <w:t>3) Below is the 2</w:t>
            </w:r>
            <w:r>
              <w:rPr>
                <w:rFonts w:hint="eastAsia" w:eastAsiaTheme="minorEastAsia"/>
                <w:vertAlign w:val="superscript"/>
                <w:lang w:val="en-US" w:eastAsia="zh-CN"/>
              </w:rPr>
              <w:t>nd</w:t>
            </w:r>
            <w:r>
              <w:rPr>
                <w:rFonts w:hint="eastAsia" w:eastAsiaTheme="minorEastAsia"/>
                <w:lang w:val="en-US" w:eastAsia="zh-CN"/>
              </w:rPr>
              <w:t xml:space="preserve"> sub-bullet in this proposal</w:t>
            </w:r>
          </w:p>
          <w:p>
            <w:pPr>
              <w:jc w:val="left"/>
              <w:rPr>
                <w:rFonts w:eastAsiaTheme="minorEastAsia"/>
                <w:lang w:val="en-US" w:eastAsia="zh-CN"/>
              </w:rPr>
            </w:pPr>
            <w:r>
              <w:rPr>
                <w:rFonts w:eastAsiaTheme="minorEastAsia"/>
                <w:lang w:val="en-US" w:eastAsia="zh-CN"/>
              </w:rPr>
              <w:drawing>
                <wp:inline distT="0" distB="0" distL="0" distR="0">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pPr>
              <w:jc w:val="left"/>
              <w:rPr>
                <w:rFonts w:eastAsiaTheme="minorEastAsia"/>
                <w:lang w:val="en-US" w:eastAsia="zh-CN"/>
              </w:rPr>
            </w:pPr>
            <w:r>
              <w:rPr>
                <w:rFonts w:hint="eastAsia" w:eastAsiaTheme="minorEastAsia"/>
                <w:lang w:val="en-US" w:eastAsia="zh-CN"/>
              </w:rPr>
              <w:t>However, we already relax the processing time. Any again we think even UE may or may not decode unicast PDSCH, if not, UE can transmit NACK. Nothing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understanding as DCM, Xiaomi and Samsung. The current spec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also think it may not be specifically treated.</w:t>
            </w:r>
          </w:p>
        </w:tc>
      </w:tr>
    </w:tbl>
    <w:p>
      <w:pPr>
        <w:rPr>
          <w:lang w:val="en-US" w:eastAsia="sv-SE"/>
        </w:rPr>
      </w:pPr>
      <w:r>
        <w:rPr>
          <w:lang w:val="en-US" w:eastAsia="sv-SE"/>
        </w:rPr>
        <w:br w:type="textWrapping"/>
      </w:r>
      <w:r>
        <w:rPr>
          <w:lang w:val="en-US" w:eastAsia="sv-SE"/>
        </w:rPr>
        <w:t>Based on the above received responses, the following proposal can be considered.</w:t>
      </w:r>
    </w:p>
    <w:p>
      <w:pPr>
        <w:rPr>
          <w:b/>
          <w:lang w:val="en-US"/>
        </w:rPr>
      </w:pPr>
      <w:r>
        <w:rPr>
          <w:b/>
          <w:highlight w:val="cyan"/>
          <w:lang w:val="en-US"/>
        </w:rPr>
        <w:t>FL4 Medium Priority Proposal 2.2.3-1b</w:t>
      </w:r>
      <w:r>
        <w:rPr>
          <w:b/>
          <w:lang w:val="en-US"/>
        </w:rPr>
        <w:t>:</w:t>
      </w:r>
    </w:p>
    <w:p>
      <w:pPr>
        <w:pStyle w:val="5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pPr>
        <w:pStyle w:val="5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pStyle w:val="5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pPr>
        <w:pStyle w:val="50"/>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pPr>
        <w:jc w:val="left"/>
        <w:rPr>
          <w:szCs w:val="22"/>
          <w:lang w:val="en-US" w:eastAsia="sv-SE"/>
        </w:rPr>
      </w:pPr>
      <w:r>
        <w:rPr>
          <w:szCs w:val="22"/>
          <w:lang w:val="en-US" w:eastAsia="sv-SE"/>
        </w:rPr>
        <w:t>The above proposal was treated in the Wednesday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highlight w:val="green"/>
                <w:lang w:val="en-US"/>
              </w:rPr>
            </w:pPr>
            <w:r>
              <w:rPr>
                <w:bCs/>
                <w:highlight w:val="green"/>
                <w:lang w:val="en-US"/>
              </w:rPr>
              <w:t>Agreement:</w:t>
            </w:r>
          </w:p>
          <w:p>
            <w:pPr>
              <w:pStyle w:val="50"/>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pPr>
              <w:pStyle w:val="50"/>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szCs w:val="22"/>
          <w:lang w:val="en-US" w:eastAsia="sv-SE"/>
        </w:rPr>
      </w:pPr>
      <w:r>
        <w:rPr>
          <w:szCs w:val="22"/>
          <w:lang w:val="en-US" w:eastAsia="sv-SE"/>
        </w:rPr>
        <w:br w:type="textWrapping"/>
      </w:r>
      <w:r>
        <w:rPr>
          <w:szCs w:val="22"/>
          <w:lang w:val="en-US" w:eastAsia="sv-SE"/>
        </w:rPr>
        <w:t>Companies are invited to comment on the following proposal which was discussed in the Wednesday offline session:</w:t>
      </w:r>
    </w:p>
    <w:p>
      <w:pPr>
        <w:rPr>
          <w:b/>
          <w:lang w:val="en-US"/>
        </w:rPr>
      </w:pPr>
      <w:r>
        <w:rPr>
          <w:b/>
          <w:highlight w:val="cyan"/>
          <w:lang w:val="en-US"/>
        </w:rPr>
        <w:t>FL5 Medium Priority Proposal 2.2.3-1c</w:t>
      </w:r>
      <w:r>
        <w:rPr>
          <w:b/>
          <w:lang w:val="en-US"/>
        </w:rPr>
        <w:t>:</w:t>
      </w:r>
    </w:p>
    <w:p>
      <w:pPr>
        <w:pStyle w:val="5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pPr>
        <w:pStyle w:val="5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Maybe OK. Just to </w:t>
            </w:r>
            <w:r>
              <w:rPr>
                <w:rFonts w:eastAsiaTheme="minorEastAsia"/>
                <w:lang w:val="en-US" w:eastAsia="zh-CN"/>
              </w:rPr>
              <w:t>follow</w:t>
            </w:r>
            <w:r>
              <w:rPr>
                <w:rFonts w:hint="eastAsia" w:eastAsiaTheme="minorEastAsia"/>
                <w:lang w:val="en-US" w:eastAsia="zh-CN"/>
              </w:rPr>
              <w:t xml:space="preserve"> the same principle of the agreement yesterday regarding P-RNTI triggered SIB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If unicast is scheduled before RAR in a slot, UE can decode unicast first and then decode RAR, prefer wordi</w:t>
            </w:r>
            <w:r>
              <w:rPr>
                <w:rFonts w:hint="eastAsia" w:eastAsiaTheme="minorEastAsia"/>
                <w:b w:val="0"/>
                <w:bCs w:val="0"/>
                <w:strike w:val="0"/>
                <w:dstrike w:val="0"/>
                <w:color w:val="auto"/>
                <w:lang w:val="en-US" w:eastAsia="zh-CN"/>
              </w:rPr>
              <w:t xml:space="preserve">ng </w:t>
            </w:r>
            <w:r>
              <w:rPr>
                <w:rFonts w:hint="default" w:eastAsiaTheme="minorEastAsia"/>
                <w:b w:val="0"/>
                <w:bCs w:val="0"/>
                <w:strike w:val="0"/>
                <w:dstrike w:val="0"/>
                <w:color w:val="auto"/>
                <w:lang w:val="en-US" w:eastAsia="zh-CN"/>
              </w:rPr>
              <w:t>“</w:t>
            </w:r>
            <w:r>
              <w:rPr>
                <w:b w:val="0"/>
                <w:bCs w:val="0"/>
                <w:strike w:val="0"/>
                <w:dstrike w:val="0"/>
                <w:color w:val="auto"/>
                <w:sz w:val="20"/>
                <w:szCs w:val="22"/>
                <w:lang w:val="en-US" w:eastAsia="sv-SE"/>
              </w:rPr>
              <w:t>partially or fully overlap in time</w:t>
            </w:r>
            <w:r>
              <w:rPr>
                <w:rFonts w:hint="default" w:eastAsiaTheme="minorEastAsia"/>
                <w:b w:val="0"/>
                <w:bCs w:val="0"/>
                <w:strike w:val="0"/>
                <w:dstrike w:val="0"/>
                <w:color w:val="auto"/>
                <w:lang w:val="en-US" w:eastAsia="zh-CN"/>
              </w:rPr>
              <w:t>”</w:t>
            </w:r>
            <w:r>
              <w:rPr>
                <w:rFonts w:hint="eastAsia" w:eastAsiaTheme="minorEastAsia"/>
                <w:b w:val="0"/>
                <w:bCs w:val="0"/>
                <w:strike w:val="0"/>
                <w:dstrike w:val="0"/>
                <w:color w:val="auto"/>
                <w:lang w:val="en-US" w:eastAsia="zh-CN"/>
              </w:rPr>
              <w:t>.</w:t>
            </w:r>
          </w:p>
        </w:tc>
      </w:tr>
    </w:tbl>
    <w:p>
      <w:pPr>
        <w:rPr>
          <w:lang w:val="en-US" w:eastAsia="sv-SE"/>
        </w:rPr>
      </w:pPr>
    </w:p>
    <w:p>
      <w:pPr>
        <w:pStyle w:val="4"/>
        <w:tabs>
          <w:tab w:val="clear" w:pos="360"/>
          <w:tab w:val="clear" w:pos="772"/>
          <w:tab w:val="clear" w:pos="926"/>
        </w:tabs>
        <w:ind w:left="1134" w:hanging="1134"/>
      </w:pPr>
      <w:r>
        <w:t>2.2.4</w:t>
      </w:r>
      <w:r>
        <w:tab/>
      </w:r>
      <w:r>
        <w:t>MBS reception</w:t>
      </w:r>
    </w:p>
    <w:p>
      <w:pPr>
        <w:rPr>
          <w:lang w:val="en-US"/>
        </w:rPr>
      </w:pPr>
      <w:r>
        <w:rPr>
          <w:lang w:val="en-US"/>
        </w:rPr>
        <w:t>Contributions [29, 32] discuss simultaneous reception or prioritization of MBS PDSCH and another PDSCH.</w:t>
      </w:r>
    </w:p>
    <w:p>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hint="eastAsia" w:eastAsiaTheme="minor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Need clarification whether/how to support but can be discussed after the progress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pPr>
              <w:jc w:val="left"/>
              <w:rPr>
                <w:rFonts w:eastAsiaTheme="minorEastAsia"/>
                <w:lang w:val="en-US" w:eastAsia="zh-CN"/>
              </w:rPr>
            </w:pPr>
            <w:r>
              <w:t>Suggestion from DOCOMO is fine.</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Msg3/MsgA PUSCH bandwidth</w:t>
      </w:r>
    </w:p>
    <w:p>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pPr>
        <w:pStyle w:val="5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pPr>
        <w:pStyle w:val="5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pPr>
        <w:pStyle w:val="5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pPr>
        <w:pStyle w:val="5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pPr>
        <w:rPr>
          <w:b/>
          <w:lang w:val="en-US"/>
        </w:rPr>
      </w:pPr>
      <w:r>
        <w:rPr>
          <w:b/>
          <w:lang w:val="en-US"/>
        </w:rPr>
        <w:t>This question focuses on MsgA PUSCH, but if your answer is relevant also for Msg3 PUSCH, please indicate it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 4</w:t>
            </w:r>
          </w:p>
        </w:tc>
        <w:tc>
          <w:tcPr>
            <w:tcW w:w="6780" w:type="dxa"/>
          </w:tcPr>
          <w:p>
            <w:pPr>
              <w:jc w:val="left"/>
              <w:rPr>
                <w:rFonts w:eastAsiaTheme="minorEastAsia"/>
                <w:lang w:val="en-US" w:eastAsia="zh-CN"/>
              </w:rPr>
            </w:pPr>
            <w:r>
              <w:rPr>
                <w:rFonts w:eastAsiaTheme="minorEastAsia"/>
                <w:lang w:val="en-US" w:eastAsia="zh-CN"/>
              </w:rPr>
              <w:t>to us this seems an error case which should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pPr>
            <w:r>
              <w:rPr>
                <w:rFonts w:hint="eastAsia" w:eastAsiaTheme="minorEastAsia"/>
                <w:lang w:val="en-US" w:eastAsia="zh-CN"/>
              </w:rPr>
              <w:t>Option4, R18 RedCap UE does not expect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agree with other companies that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pPr>
              <w:jc w:val="left"/>
              <w:rPr>
                <w:rFonts w:eastAsiaTheme="minorEastAsia"/>
                <w:lang w:val="en-US" w:eastAsia="zh-CN"/>
              </w:rPr>
            </w:pPr>
            <w:r>
              <w:rPr>
                <w:rFonts w:eastAsiaTheme="minorEastAsia"/>
                <w:lang w:val="en-US" w:eastAsia="zh-CN"/>
              </w:rPr>
              <w:t xml:space="preserve">Can be up to RAN2 to specify UE behavior,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3</w:t>
            </w:r>
          </w:p>
        </w:tc>
        <w:tc>
          <w:tcPr>
            <w:tcW w:w="6780" w:type="dxa"/>
          </w:tcPr>
          <w:p>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1372" w:type="dxa"/>
          </w:tcPr>
          <w:p>
            <w:pPr>
              <w:tabs>
                <w:tab w:val="left" w:pos="551"/>
              </w:tabs>
              <w:jc w:val="left"/>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MsgA PUSCH channel bandwidth, we have the following agreements.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eastAsiaTheme="minorEastAsia"/>
                      <w:lang w:val="en-US" w:eastAsia="zh-CN"/>
                    </w:rPr>
                  </w:pPr>
                </w:p>
              </w:tc>
            </w:tr>
          </w:tbl>
          <w:p>
            <w:pPr>
              <w:jc w:val="left"/>
              <w:rPr>
                <w:rFonts w:eastAsiaTheme="minorEastAsia"/>
                <w:lang w:val="en-US" w:eastAsia="zh-CN"/>
              </w:rPr>
            </w:pPr>
          </w:p>
          <w:p>
            <w:pPr>
              <w:jc w:val="left"/>
            </w:pPr>
            <w:r>
              <w:rPr>
                <w:rFonts w:hint="eastAsia" w:eastAsiaTheme="minor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eastAsiaTheme="minorEastAsia"/>
                <w:lang w:val="en-US" w:eastAsia="zh-CN"/>
              </w:rPr>
              <w:t>About MsgA PUSCH, an agreement was made in RAN1#112 as the following:</w:t>
            </w:r>
          </w:p>
          <w:p>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rPr>
                <w:rFonts w:eastAsiaTheme="minorEastAsia"/>
                <w:lang w:val="en-US" w:eastAsia="zh-CN"/>
              </w:rPr>
              <w:t>This covered by the UE capability of Rel-18, UE should not process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4</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he past agreement mentioned by the companies should be respected.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LG2</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Malgun Gothic"/>
                <w:lang w:val="en-US" w:eastAsia="ko-KR"/>
              </w:rPr>
              <w:t>We share similar view with Sharp, RAN1 might need to check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Spreadtrum </w:t>
            </w:r>
          </w:p>
        </w:tc>
        <w:tc>
          <w:tcPr>
            <w:tcW w:w="1372" w:type="dxa"/>
          </w:tcPr>
          <w:p>
            <w:pPr>
              <w:tabs>
                <w:tab w:val="left" w:pos="551"/>
              </w:tabs>
              <w:jc w:val="left"/>
              <w:rPr>
                <w:rFonts w:eastAsia="Yu Mincho"/>
                <w:lang w:val="en-US" w:eastAsia="ja-JP"/>
              </w:rPr>
            </w:pPr>
            <w:r>
              <w:rPr>
                <w:rFonts w:hint="eastAsia" w:eastAsiaTheme="minorEastAsia"/>
                <w:lang w:val="en-US" w:eastAsia="zh-CN"/>
              </w:rPr>
              <w:t>4</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4</w:t>
            </w:r>
          </w:p>
        </w:tc>
        <w:tc>
          <w:tcPr>
            <w:tcW w:w="6780" w:type="dxa"/>
          </w:tcPr>
          <w:p>
            <w:pPr>
              <w:jc w:val="left"/>
              <w:rPr>
                <w:rFonts w:eastAsia="Yu Mincho"/>
                <w:lang w:val="en-US" w:eastAsia="ja-JP"/>
              </w:rPr>
            </w:pPr>
            <w:r>
              <w:rPr>
                <w:rFonts w:hint="eastAsia" w:eastAsia="Yu Mincho"/>
                <w:lang w:val="en-US" w:eastAsia="ja-JP"/>
              </w:rPr>
              <w:t>B</w:t>
            </w:r>
            <w:r>
              <w:rPr>
                <w:rFonts w:eastAsia="Yu Mincho"/>
                <w:lang w:val="en-US" w:eastAsia="ja-JP"/>
              </w:rPr>
              <w:t>ecause of the former RAN1 agreement mentioned by companies.</w:t>
            </w:r>
          </w:p>
        </w:tc>
      </w:tr>
    </w:tbl>
    <w:p>
      <w:pPr>
        <w:tabs>
          <w:tab w:val="left" w:pos="1200"/>
        </w:tabs>
        <w:rPr>
          <w:lang w:val="en-US"/>
        </w:rPr>
      </w:pPr>
      <w:r>
        <w:rPr>
          <w:lang w:val="en-US"/>
        </w:rPr>
        <w:br w:type="textWrapping"/>
      </w:r>
      <w:r>
        <w:rPr>
          <w:lang w:val="en-US"/>
        </w:rPr>
        <w:t>Based on the above received responses, the following proposal can be considered.</w:t>
      </w:r>
    </w:p>
    <w:p>
      <w:pPr>
        <w:rPr>
          <w:b/>
          <w:lang w:val="en-US"/>
        </w:rPr>
      </w:pPr>
      <w:r>
        <w:rPr>
          <w:b/>
          <w:highlight w:val="cyan"/>
          <w:lang w:val="en-US"/>
        </w:rPr>
        <w:t>FL4/FL5 Medium Priority Proposal 2.3-1b</w:t>
      </w:r>
      <w:r>
        <w:rPr>
          <w:b/>
          <w:lang w:val="en-US"/>
        </w:rPr>
        <w:t>:</w:t>
      </w:r>
    </w:p>
    <w:p>
      <w:pPr>
        <w:pStyle w:val="50"/>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eastAsia="zh-CN"/>
              </w:rPr>
            </w:pPr>
            <w:r>
              <w:rPr>
                <w:rFonts w:hint="eastAsia" w:eastAsiaTheme="minorEastAsia"/>
                <w:lang w:eastAsia="zh-CN"/>
              </w:rPr>
              <w:t>We feel no strong need to bother RAN2 since we already have the agreement mentioned by Xiaomi</w:t>
            </w:r>
            <w:r>
              <w:rPr>
                <w:rFonts w:eastAsiaTheme="minorEastAsia"/>
                <w:lang w:eastAsia="zh-CN"/>
              </w:rPr>
              <w:t>…</w:t>
            </w:r>
            <w:r>
              <w:rPr>
                <w:rFonts w:hint="eastAsia" w:eastAsiaTheme="minor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hint="eastAsia" w:ascii="Times" w:hAnsi="Times" w:eastAsiaTheme="minorEastAsia"/>
                <w:color w:val="FF0000"/>
                <w:szCs w:val="24"/>
                <w:lang w:val="en-US" w:eastAsia="zh-CN"/>
              </w:rPr>
              <w:t xml:space="preserve"> to</w:t>
            </w:r>
            <w:r>
              <w:rPr>
                <w:rFonts w:eastAsiaTheme="minorEastAsia"/>
                <w:lang w:eastAsia="zh-CN"/>
              </w:rPr>
              <w:t>’</w:t>
            </w:r>
            <w:r>
              <w:rPr>
                <w:rFonts w:hint="eastAsia" w:eastAsiaTheme="minorEastAsia"/>
                <w:lang w:eastAsia="zh-CN"/>
              </w:rPr>
              <w:t xml:space="preserve">? It is not </w:t>
            </w:r>
            <w:r>
              <w:rPr>
                <w:rFonts w:eastAsiaTheme="minorEastAsia"/>
                <w:lang w:eastAsia="zh-CN"/>
              </w:rPr>
              <w:t>‘</w:t>
            </w:r>
            <w:r>
              <w:rPr>
                <w:rFonts w:hint="eastAsia" w:eastAsiaTheme="minorEastAsia"/>
                <w:lang w:eastAsia="zh-CN"/>
              </w:rPr>
              <w:t>a UE is not required to</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Contributions [9, 12, 13, 14, 15, 17, 18, 20, 21, 22, 23, 27, 29, 31, 32] discuss the maximum bandwidth for various MBS PDSCH cases.</w:t>
      </w:r>
    </w:p>
    <w:p>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pPr>
        <w:pStyle w:val="50"/>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pPr>
        <w:pStyle w:val="5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pPr>
        <w:pStyle w:val="5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pPr>
        <w:pStyle w:val="50"/>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pPr>
        <w:pStyle w:val="5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pPr>
        <w:pStyle w:val="5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 given Multicast MBS PDSCH targets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lang w:val="en-US"/>
              </w:rPr>
            </w:pPr>
            <w:r>
              <w:rPr>
                <w:rFonts w:eastAsiaTheme="minorEastAsia"/>
                <w:lang w:val="en-US" w:eastAsia="zh-CN"/>
              </w:rPr>
              <w:t xml:space="preserve">Case 1a: # </w:t>
            </w:r>
            <w:r>
              <w:rPr>
                <w:lang w:val="en-US"/>
              </w:rPr>
              <w:t>PRBs can be larger than 25 PRBs for 15 kHz SCS and 12 PRBs for 30 kHz SCS</w:t>
            </w:r>
          </w:p>
          <w:p>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pPr>
              <w:pStyle w:val="5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pPr>
              <w:pStyle w:val="5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Case 1a: Y</w:t>
            </w:r>
          </w:p>
          <w:p>
            <w:pPr>
              <w:jc w:val="left"/>
              <w:rPr>
                <w:rFonts w:eastAsiaTheme="minorEastAsia"/>
                <w:lang w:val="en-US" w:eastAsia="zh-CN"/>
              </w:rPr>
            </w:pPr>
            <w:r>
              <w:rPr>
                <w:rFonts w:hint="eastAsia" w:eastAsiaTheme="minorEastAsia"/>
                <w:lang w:val="en-US" w:eastAsia="zh-CN"/>
              </w:rPr>
              <w:t>Case 1b: Y</w:t>
            </w:r>
          </w:p>
          <w:p>
            <w:pPr>
              <w:jc w:val="left"/>
              <w:rPr>
                <w:rFonts w:eastAsiaTheme="minorEastAsia"/>
                <w:lang w:val="en-US" w:eastAsia="zh-CN"/>
              </w:rPr>
            </w:pPr>
            <w:r>
              <w:rPr>
                <w:rFonts w:hint="eastAsia" w:eastAsiaTheme="minorEastAsia"/>
                <w:lang w:val="en-US" w:eastAsia="zh-CN"/>
              </w:rPr>
              <w:t>Case 2a: N, (this would lead to obvious performance and poor QoS)</w:t>
            </w:r>
          </w:p>
          <w:p>
            <w:pPr>
              <w:jc w:val="left"/>
              <w:rPr>
                <w:rFonts w:eastAsiaTheme="minorEastAsia"/>
                <w:lang w:val="en-US" w:eastAsia="zh-CN"/>
              </w:rPr>
            </w:pPr>
            <w:r>
              <w:rPr>
                <w:rFonts w:hint="eastAsia" w:eastAsiaTheme="minorEastAsia"/>
                <w:lang w:val="en-US" w:eastAsia="zh-CN"/>
              </w:rPr>
              <w:t xml:space="preserve">Case 2b: N, (eRedCap UE is not able to feedback with legacy PUCCH timeline, but we cannot extend timeline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R17 redcap UE can indicate support of MBS, by default R18 redcap can also do so</w:t>
            </w:r>
          </w:p>
          <w:p>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pPr>
              <w:jc w:val="left"/>
              <w:rPr>
                <w:rFonts w:eastAsiaTheme="minorEastAsia"/>
                <w:lang w:val="en-US" w:eastAsia="zh-CN"/>
              </w:rPr>
            </w:pPr>
            <w:r>
              <w:rPr>
                <w:rFonts w:hint="eastAsia" w:eastAsia="Yu Mincho"/>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8155" w:type="dxa"/>
          </w:tcPr>
          <w:p>
            <w:pPr>
              <w:jc w:val="left"/>
              <w:rPr>
                <w:rFonts w:eastAsiaTheme="minorEastAsia"/>
                <w:lang w:val="en-US" w:eastAsia="zh-CN"/>
              </w:rPr>
            </w:pPr>
            <w:r>
              <w:rPr>
                <w:rFonts w:eastAsiaTheme="minorEastAsia"/>
                <w:lang w:val="en-US" w:eastAsia="zh-CN"/>
              </w:rPr>
              <w:t>for broadcast MCCH , it is ok for case1a/1b.</w:t>
            </w:r>
          </w:p>
          <w:p>
            <w:pPr>
              <w:jc w:val="left"/>
              <w:rPr>
                <w:rFonts w:eastAsiaTheme="minorEastAsia"/>
                <w:lang w:val="en-US" w:eastAsia="zh-CN"/>
              </w:rPr>
            </w:pPr>
            <w:r>
              <w:rPr>
                <w:rFonts w:eastAsiaTheme="minorEastAsia"/>
                <w:lang w:val="en-US" w:eastAsia="zh-CN"/>
              </w:rPr>
              <w:t>for broadcast MTCH, case 1a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Yes. However, we don’t have strong view on this one and would be fine to go with No if that is the majority view.</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Larger than 25/12 PRBs: Cases 1a</w:t>
            </w:r>
          </w:p>
          <w:p>
            <w:pPr>
              <w:jc w:val="left"/>
              <w:rPr>
                <w:rFonts w:eastAsiaTheme="minorEastAsia"/>
                <w:lang w:val="en-US" w:eastAsia="zh-CN"/>
              </w:rPr>
            </w:pPr>
            <w:r>
              <w:rPr>
                <w:rFonts w:eastAsiaTheme="minorEastAsia"/>
                <w:lang w:val="en-US" w:eastAsia="zh-CN"/>
              </w:rPr>
              <w:t>Not larger than 25/12 PRBs: Case 2b</w:t>
            </w:r>
          </w:p>
          <w:p>
            <w:pPr>
              <w:jc w:val="left"/>
              <w:rPr>
                <w:rFonts w:eastAsiaTheme="minorEastAsia"/>
                <w:lang w:val="en-US" w:eastAsia="zh-CN"/>
              </w:rPr>
            </w:pPr>
            <w:r>
              <w:rPr>
                <w:rFonts w:eastAsiaTheme="minorEastAsia"/>
                <w:lang w:val="en-US" w:eastAsia="zh-CN"/>
              </w:rPr>
              <w:t>No strong preference for 1b and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w:t>
            </w:r>
          </w:p>
          <w:p>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8155" w:type="dxa"/>
          </w:tcPr>
          <w:p>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Y</w:t>
            </w:r>
          </w:p>
          <w:p>
            <w:pPr>
              <w:jc w:val="left"/>
              <w:rPr>
                <w:rFonts w:eastAsiaTheme="minorEastAsia"/>
                <w:lang w:val="en-US" w:eastAsia="zh-CN"/>
              </w:rPr>
            </w:pPr>
            <w:r>
              <w:rPr>
                <w:rFonts w:eastAsiaTheme="minorEastAsia"/>
                <w:lang w:val="en-US" w:eastAsia="zh-CN"/>
              </w:rPr>
              <w:t>Case 1b: Y</w:t>
            </w:r>
          </w:p>
          <w:p>
            <w:pPr>
              <w:jc w:val="left"/>
              <w:rPr>
                <w:rFonts w:eastAsiaTheme="minorEastAsia"/>
                <w:lang w:val="en-US" w:eastAsia="zh-CN"/>
              </w:rPr>
            </w:pPr>
            <w:r>
              <w:rPr>
                <w:rFonts w:eastAsiaTheme="minorEastAsia"/>
                <w:lang w:val="en-US" w:eastAsia="zh-CN"/>
              </w:rPr>
              <w:t xml:space="preserve">Case 2a: Y. We can’t </w:t>
            </w:r>
            <w:r>
              <w:rPr>
                <w:rFonts w:hint="eastAsia" w:eastAsiaTheme="minor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pPr>
              <w:jc w:val="left"/>
            </w:pPr>
            <w:r>
              <w:rPr>
                <w:rFonts w:eastAsiaTheme="minorEastAsia"/>
                <w:lang w:val="en-US" w:eastAsia="zh-CN"/>
              </w:rPr>
              <w:t xml:space="preserve">Case 2b: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jc w:val="left"/>
              <w:rPr>
                <w:rFonts w:eastAsiaTheme="minorEastAsia"/>
                <w:lang w:val="en-US" w:eastAsia="zh-CN"/>
              </w:rPr>
            </w:pP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 Y</w:t>
            </w:r>
          </w:p>
          <w:p>
            <w:pPr>
              <w:jc w:val="left"/>
              <w:rPr>
                <w:rFonts w:eastAsiaTheme="minorEastAsia"/>
                <w:lang w:val="en-US" w:eastAsia="zh-CN"/>
              </w:rPr>
            </w:pPr>
            <w:r>
              <w:rPr>
                <w:rFonts w:hint="eastAsia" w:eastAsiaTheme="minorEastAsia"/>
                <w:lang w:val="en-US" w:eastAsia="zh-CN"/>
              </w:rPr>
              <w:t xml:space="preserve">Case 2a: </w:t>
            </w:r>
            <w:r>
              <w:rPr>
                <w:rFonts w:eastAsiaTheme="minorEastAsia"/>
                <w:lang w:val="en-US" w:eastAsia="zh-CN"/>
              </w:rPr>
              <w:t xml:space="preserve">Y (there is no timeline requirement just like </w:t>
            </w: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Samsung</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We are neutral for this case.</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Yu Mincho"/>
                <w:lang w:val="en-US" w:eastAsia="ja-JP"/>
              </w:rPr>
            </w:pPr>
            <w:r>
              <w:rPr>
                <w:rFonts w:hint="eastAsia" w:eastAsia="Yu Mincho"/>
                <w:lang w:val="en-US" w:eastAsia="ja-JP"/>
              </w:rPr>
              <w:t>W</w:t>
            </w:r>
            <w:r>
              <w:rPr>
                <w:rFonts w:eastAsia="Yu Mincho"/>
                <w:lang w:val="en-US" w:eastAsia="ja-JP"/>
              </w:rPr>
              <w:t>e assume that the ‘UE’ here is the eRedCap UE with the capability of the MBS. Then our view is:</w:t>
            </w:r>
          </w:p>
          <w:p>
            <w:pPr>
              <w:jc w:val="left"/>
              <w:rPr>
                <w:rFonts w:eastAsia="Yu Mincho"/>
                <w:lang w:val="en-US" w:eastAsia="ja-JP"/>
              </w:rPr>
            </w:pPr>
            <w:r>
              <w:rPr>
                <w:rFonts w:eastAsia="Yu Mincho"/>
                <w:lang w:val="en-US" w:eastAsia="ja-JP"/>
              </w:rPr>
              <w:t>Case 1a/1b/2a: Y</w:t>
            </w:r>
          </w:p>
          <w:p>
            <w:pPr>
              <w:jc w:val="left"/>
              <w:rPr>
                <w:rFonts w:eastAsiaTheme="minorEastAsia"/>
                <w:lang w:val="en-US" w:eastAsia="zh-CN"/>
              </w:rPr>
            </w:pPr>
            <w:r>
              <w:rPr>
                <w:rFonts w:hint="eastAsia" w:eastAsia="Yu Mincho"/>
                <w:lang w:val="en-US" w:eastAsia="ja-JP"/>
              </w:rPr>
              <w:t>C</w:t>
            </w:r>
            <w:r>
              <w:rPr>
                <w:rFonts w:eastAsia="Yu Mincho"/>
                <w:lang w:val="en-US" w:eastAsia="ja-JP"/>
              </w:rPr>
              <w:t>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r>
              <w:rPr>
                <w:rFonts w:eastAsia="Malgun Gothic"/>
                <w:lang w:val="en-US" w:eastAsia="ko-KR"/>
              </w:rPr>
              <w:t>2</w:t>
            </w:r>
          </w:p>
        </w:tc>
        <w:tc>
          <w:tcPr>
            <w:tcW w:w="8155"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anks @DOCOMO for your comment</w:t>
            </w:r>
          </w:p>
          <w:p>
            <w:pPr>
              <w:jc w:val="left"/>
              <w:rPr>
                <w:rFonts w:eastAsiaTheme="minorEastAsia"/>
                <w:lang w:val="en-US" w:eastAsia="zh-CN"/>
              </w:rPr>
            </w:pPr>
            <w:r>
              <w:rPr>
                <w:rFonts w:eastAsiaTheme="minorEastAsia"/>
                <w:lang w:val="en-US" w:eastAsia="zh-CN"/>
              </w:rPr>
              <w:t xml:space="preserve">We share similar view with HW </w:t>
            </w:r>
          </w:p>
          <w:p>
            <w:pPr>
              <w:jc w:val="left"/>
              <w:rPr>
                <w:rFonts w:eastAsia="Malgun Gothic"/>
                <w:lang w:val="en-US" w:eastAsia="ko-KR"/>
              </w:rPr>
            </w:pPr>
            <w:r>
              <w:rPr>
                <w:rFonts w:hint="eastAsia" w:eastAsia="Malgun Gothic"/>
                <w:lang w:val="en-US" w:eastAsia="ko-KR"/>
              </w:rPr>
              <w:t>According to</w:t>
            </w:r>
            <w:r>
              <w:rPr>
                <w:rFonts w:eastAsia="Malgun Gothic"/>
                <w:lang w:val="en-US" w:eastAsia="ko-KR"/>
              </w:rPr>
              <w:t xml:space="preserve"> 5.1 </w:t>
            </w:r>
            <w:r>
              <w:rPr>
                <w:rFonts w:hint="eastAsia" w:eastAsia="Malgun Gothic"/>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trPr>
              <w:tc>
                <w:tcPr>
                  <w:tcW w:w="7871" w:type="dxa"/>
                </w:tcPr>
                <w:p>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pPr>
              <w:jc w:val="left"/>
              <w:rPr>
                <w:rFonts w:eastAsiaTheme="minorEastAsia"/>
                <w:lang w:eastAsia="zh-CN"/>
              </w:rPr>
            </w:pPr>
          </w:p>
          <w:p>
            <w:pPr>
              <w:jc w:val="left"/>
              <w:rPr>
                <w:rFonts w:eastAsia="Malgun Gothic"/>
                <w:lang w:eastAsia="ko-KR"/>
              </w:rPr>
            </w:pPr>
            <w:r>
              <w:rPr>
                <w:rFonts w:hint="eastAsia" w:eastAsia="Malgun Gothic"/>
                <w:lang w:eastAsia="ko-KR"/>
              </w:rPr>
              <w:t xml:space="preserve">In our view, </w:t>
            </w:r>
            <w:r>
              <w:rPr>
                <w:rFonts w:eastAsia="Malgun Gothic"/>
                <w:lang w:eastAsia="ko-KR"/>
              </w:rPr>
              <w:t>t</w:t>
            </w:r>
            <w:r>
              <w:rPr>
                <w:rFonts w:hint="eastAsia" w:eastAsia="Malgun Gothic"/>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hint="eastAsia" w:eastAsia="Malgun Gothic"/>
                <w:lang w:eastAsia="ko-KR"/>
              </w:rPr>
              <w:t xml:space="preserve">Broadcast MBS PDSCH are not </w:t>
            </w:r>
            <w:r>
              <w:rPr>
                <w:rFonts w:eastAsia="Malgun Gothic"/>
                <w:lang w:eastAsia="ko-KR"/>
              </w:rPr>
              <w:t>different</w:t>
            </w:r>
            <w:r>
              <w:rPr>
                <w:rFonts w:hint="eastAsia" w:eastAsia="Malgun Gothic"/>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pPr>
              <w:jc w:val="left"/>
              <w:rPr>
                <w:rFonts w:eastAsia="Malgun Gothic"/>
                <w:lang w:eastAsia="ko-KR"/>
              </w:rPr>
            </w:pPr>
            <w:r>
              <w:rPr>
                <w:rFonts w:eastAsia="Malgun Gothic"/>
                <w:lang w:eastAsia="ko-KR"/>
              </w:rPr>
              <w:t>Additionally,</w:t>
            </w:r>
          </w:p>
          <w:p>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Yu Mincho"/>
                <w:lang w:val="en-US" w:eastAsia="ja-JP"/>
              </w:rPr>
            </w:pPr>
            <w:r>
              <w:rPr>
                <w:rFonts w:hint="eastAsia" w:eastAsiaTheme="minorEastAsia"/>
                <w:lang w:val="en-US" w:eastAsia="zh-CN"/>
              </w:rPr>
              <w:t>C</w:t>
            </w:r>
            <w:r>
              <w:rPr>
                <w:rFonts w:eastAsiaTheme="minorEastAsia"/>
                <w:lang w:val="en-US" w:eastAsia="zh-CN"/>
              </w:rPr>
              <w:t>ase 2a and Case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8155" w:type="dxa"/>
          </w:tcPr>
          <w:p>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pPr>
              <w:jc w:val="left"/>
              <w:rPr>
                <w:rFonts w:eastAsiaTheme="minorEastAsia"/>
                <w:lang w:val="en-US" w:eastAsia="zh-CN"/>
              </w:rPr>
            </w:pPr>
            <w:r>
              <w:rPr>
                <w:rFonts w:eastAsiaTheme="minorEastAsia"/>
                <w:lang w:val="en-US" w:eastAsia="zh-CN"/>
              </w:rPr>
              <w:t>1b, 2a, 2b: Not acceptable. This increases the UE processing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OCOMO2</w:t>
            </w:r>
          </w:p>
        </w:tc>
        <w:tc>
          <w:tcPr>
            <w:tcW w:w="8155" w:type="dxa"/>
          </w:tcPr>
          <w:p>
            <w:pPr>
              <w:jc w:val="left"/>
              <w:rPr>
                <w:rFonts w:eastAsia="Yu Mincho"/>
                <w:lang w:val="en-US" w:eastAsia="ja-JP"/>
              </w:rPr>
            </w:pPr>
            <w:r>
              <w:rPr>
                <w:rFonts w:hint="eastAsia" w:eastAsia="Yu Mincho"/>
                <w:lang w:val="en-US" w:eastAsia="ja-JP"/>
              </w:rPr>
              <w:t>@</w:t>
            </w:r>
            <w:r>
              <w:rPr>
                <w:rFonts w:eastAsia="Yu Mincho"/>
                <w:lang w:val="en-US" w:eastAsia="ja-JP"/>
              </w:rPr>
              <w:t>LGE,</w:t>
            </w:r>
            <w:r>
              <w:rPr>
                <w:rFonts w:hint="eastAsia" w:eastAsia="Yu Mincho"/>
                <w:lang w:val="en-US" w:eastAsia="ja-JP"/>
              </w:rPr>
              <w:t xml:space="preserve"> </w:t>
            </w:r>
            <w:r>
              <w:rPr>
                <w:rFonts w:eastAsia="Yu Mincho"/>
                <w:lang w:val="en-US" w:eastAsia="ja-JP"/>
              </w:rPr>
              <w:t xml:space="preserve">Thanks for your comment. </w:t>
            </w:r>
          </w:p>
          <w:p>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pPr>
        <w:tabs>
          <w:tab w:val="left" w:pos="1545"/>
        </w:tabs>
        <w:jc w:val="left"/>
        <w:rPr>
          <w:rFonts w:eastAsia="Microsoft YaHei UI"/>
          <w:lang w:val="en-US" w:eastAsia="zh-CN"/>
        </w:rPr>
      </w:pPr>
      <w:r>
        <w:rPr>
          <w:rFonts w:eastAsia="Microsoft YaHei UI"/>
          <w:lang w:val="en-US" w:eastAsia="zh-CN"/>
        </w:rPr>
        <w:br w:type="textWrapping"/>
      </w:r>
      <w:r>
        <w:rPr>
          <w:rFonts w:eastAsia="Microsoft YaHei UI"/>
          <w:lang w:val="en-US" w:eastAsia="zh-CN"/>
        </w:rPr>
        <w:t>For convenience, the cases mentioned above (including Cases 2a1/2a2 proposed by Qualcomm) are listed here:</w:t>
      </w:r>
    </w:p>
    <w:p>
      <w:pPr>
        <w:pStyle w:val="5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pPr>
        <w:pStyle w:val="5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pPr>
        <w:pStyle w:val="5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pPr>
        <w:pStyle w:val="50"/>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pPr>
        <w:pStyle w:val="50"/>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pPr>
        <w:pStyle w:val="5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pPr>
        <w:rPr>
          <w:b/>
          <w:lang w:val="en-US"/>
        </w:rPr>
      </w:pPr>
      <w:r>
        <w:rPr>
          <w:b/>
          <w:highlight w:val="cyan"/>
          <w:lang w:val="en-US"/>
        </w:rPr>
        <w:t>FL4/FL5 Medium Priority Proposal 2.4-1b</w:t>
      </w:r>
      <w:r>
        <w:rPr>
          <w:b/>
          <w:lang w:val="en-US"/>
        </w:rPr>
        <w:t>:</w:t>
      </w:r>
    </w:p>
    <w:p>
      <w:pPr>
        <w:pStyle w:val="5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pPr>
        <w:pStyle w:val="50"/>
        <w:numPr>
          <w:ilvl w:val="1"/>
          <w:numId w:val="37"/>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1a: Broadcast MBS PDSCH without PDSCH in consecutive slots and without PDSCH repetition</w:t>
      </w:r>
    </w:p>
    <w:p>
      <w:pPr>
        <w:pStyle w:val="50"/>
        <w:numPr>
          <w:ilvl w:val="1"/>
          <w:numId w:val="37"/>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1b: Broadcast MBS PDSCH with PDSCH in consecutive slots and/or with PDSCH repetition</w:t>
      </w:r>
    </w:p>
    <w:p>
      <w:pPr>
        <w:pStyle w:val="5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pPr>
        <w:pStyle w:val="50"/>
        <w:numPr>
          <w:ilvl w:val="1"/>
          <w:numId w:val="37"/>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2a: Multicast MBS PDSCH without HARQ feedback</w:t>
      </w:r>
    </w:p>
    <w:p>
      <w:pPr>
        <w:pStyle w:val="5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hAnsi="Times New Roman" w:eastAsia="Microsoft YaHei UI"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pPr>
        <w:pStyle w:val="5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hAnsi="Times New Roman" w:eastAsia="Microsoft YaHei UI"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pPr>
        <w:pStyle w:val="50"/>
        <w:numPr>
          <w:ilvl w:val="1"/>
          <w:numId w:val="37"/>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2b: Multicast MBS PDSCH with HARQ feedback</w:t>
      </w:r>
    </w:p>
    <w:p>
      <w:pPr>
        <w:pStyle w:val="50"/>
        <w:numPr>
          <w:ilvl w:val="0"/>
          <w:numId w:val="37"/>
        </w:numPr>
        <w:spacing w:after="0" w:line="240" w:lineRule="auto"/>
        <w:jc w:val="left"/>
        <w:rPr>
          <w:rFonts w:ascii="Times New Roman" w:hAnsi="Times New Roman" w:eastAsia="等线" w:cs="Times New Roman"/>
          <w:b/>
          <w:sz w:val="20"/>
          <w:szCs w:val="20"/>
          <w:lang w:val="en-US" w:eastAsia="zh-CN"/>
        </w:rPr>
      </w:pPr>
      <w:r>
        <w:rPr>
          <w:rFonts w:ascii="Times New Roman" w:hAnsi="Times New Roman" w:eastAsia="等线" w:cs="Times New Roman"/>
          <w:b/>
          <w:sz w:val="20"/>
          <w:szCs w:val="20"/>
          <w:lang w:val="en-US" w:eastAsia="zh-CN"/>
        </w:rPr>
        <w:t>Note: For UE without BB bandwidth reduction, no special restriction other than data rate restriction.</w:t>
      </w:r>
    </w:p>
    <w:p>
      <w:pPr>
        <w:spacing w:after="0" w:line="240" w:lineRule="auto"/>
        <w:jc w:val="left"/>
        <w:rPr>
          <w:rFonts w:eastAsia="等线"/>
          <w:b/>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Fine with this simple solution. Do not want to make more complex situations </w:t>
            </w:r>
            <w:r>
              <w:rPr>
                <w:rFonts w:eastAsiaTheme="minorEastAsia"/>
                <w:lang w:eastAsia="zh-CN"/>
              </w:rPr>
              <w:t>for RedCap</w:t>
            </w:r>
            <w:r>
              <w:rPr>
                <w:rFonts w:hint="eastAsia" w:eastAsiaTheme="minorEastAsia"/>
                <w:lang w:eastAsia="zh-CN"/>
              </w:rPr>
              <w:t xml:space="preserve"> + MBS combo.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8"/>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Contributions [9, 11, 12, 14, 15, 16, 17, 18, 19, 21, 22, 24, 25, 27, 28, 30, 32, 33, 34] discuss the relaxed constraints for peak data rate reduction.</w:t>
      </w:r>
    </w:p>
    <w:p>
      <w:pPr>
        <w:pStyle w:val="5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pPr>
        <w:pStyle w:val="50"/>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pPr>
        <w:pStyle w:val="5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pPr>
        <w:rPr>
          <w:lang w:val="en-US" w:eastAsia="ja-JP"/>
        </w:rPr>
      </w:pPr>
      <w:r>
        <w:rPr>
          <w:lang w:val="en-US" w:eastAsia="ja-JP"/>
        </w:rPr>
        <w:t>Companies are invited to comment on the following question. Note that combinations with optional features is treated separately in Section 3.2 in this document.</w:t>
      </w:r>
    </w:p>
    <w:p>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slightly prefer not to change legacy bebavior. RedCap UE shall report v, Q, f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clarify a question first. </w:t>
            </w:r>
          </w:p>
          <w:p>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Yu Mincho"/>
                <w:lang w:val="en-US" w:eastAsia="ja-JP"/>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pPr>
        <w:rPr>
          <w:lang w:val="en-US" w:eastAsia="ja-JP"/>
        </w:rPr>
      </w:pPr>
      <w:r>
        <w:rPr>
          <w:lang w:val="en-US" w:eastAsia="ja-JP"/>
        </w:rPr>
        <w:br w:type="textWrapping"/>
      </w:r>
      <w:r>
        <w:rPr>
          <w:lang w:val="en-US" w:eastAsia="ja-JP"/>
        </w:rPr>
        <w:t>Based on the above received responses, perhaps the following proposal can be considered.</w:t>
      </w:r>
    </w:p>
    <w:p>
      <w:pPr>
        <w:rPr>
          <w:b/>
          <w:bCs/>
        </w:rPr>
      </w:pPr>
      <w:r>
        <w:rPr>
          <w:b/>
          <w:bCs/>
          <w:highlight w:val="yellow"/>
        </w:rPr>
        <w:t>FL2 High Priority Proposal 3.1-1b</w:t>
      </w:r>
      <w:r>
        <w:rPr>
          <w:b/>
          <w:bCs/>
        </w:rPr>
        <w:t>:</w:t>
      </w:r>
    </w:p>
    <w:p>
      <w:pPr>
        <w:rPr>
          <w:b/>
          <w:bCs/>
        </w:rPr>
      </w:pPr>
      <w:r>
        <w:rPr>
          <w:b/>
          <w:bCs/>
        </w:rPr>
        <w:t>For a Rel-18 eRedCap UE, down-select between the following options:</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eastAsia="等线"/>
                <w:szCs w:val="24"/>
                <w:highlight w:val="green"/>
                <w:lang w:val="en-US" w:eastAsia="zh-CN"/>
              </w:rPr>
            </w:pPr>
            <w:r>
              <w:rPr>
                <w:rFonts w:hint="eastAsia" w:ascii="Times" w:hAnsi="Times" w:eastAsia="等线"/>
                <w:szCs w:val="24"/>
                <w:highlight w:val="green"/>
                <w:lang w:val="en-US" w:eastAsia="zh-CN"/>
              </w:rPr>
              <w:t>A</w:t>
            </w:r>
            <w:r>
              <w:rPr>
                <w:rFonts w:ascii="Times" w:hAnsi="Times" w:eastAsia="等线"/>
                <w:szCs w:val="24"/>
                <w:highlight w:val="green"/>
                <w:lang w:val="en-US" w:eastAsia="zh-CN"/>
              </w:rPr>
              <w:t>greement</w:t>
            </w:r>
          </w:p>
          <w:p>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pPr>
              <w:spacing w:after="0" w:line="252" w:lineRule="auto"/>
              <w:contextualSpacing/>
              <w:jc w:val="left"/>
              <w:rPr>
                <w:lang w:val="en-US" w:eastAsia="zh-CN"/>
              </w:rPr>
            </w:pPr>
          </w:p>
        </w:tc>
      </w:tr>
    </w:tbl>
    <w:p>
      <w:pPr>
        <w:rPr>
          <w:b/>
          <w:bCs/>
        </w:rPr>
      </w:pPr>
      <w:r>
        <w:rPr>
          <w:lang w:val="en-US" w:eastAsia="ja-JP"/>
        </w:rPr>
        <w:br w:type="textWrapping"/>
      </w:r>
      <w:r>
        <w:rPr>
          <w:b/>
          <w:bCs/>
          <w:highlight w:val="yellow"/>
        </w:rPr>
        <w:t>FL4 High Priority Proposal 3.1-1c</w:t>
      </w:r>
      <w:r>
        <w:rPr>
          <w:b/>
          <w:bCs/>
        </w:rPr>
        <w:t>:</w:t>
      </w:r>
    </w:p>
    <w:p>
      <w:pPr>
        <w:pStyle w:val="50"/>
        <w:numPr>
          <w:ilvl w:val="0"/>
          <w:numId w:val="40"/>
        </w:numPr>
        <w:rPr>
          <w:b/>
          <w:bCs/>
          <w:sz w:val="20"/>
          <w:szCs w:val="22"/>
          <w:lang w:val="en-US"/>
        </w:rPr>
      </w:pPr>
      <w:r>
        <w:rPr>
          <w:b/>
          <w:bCs/>
          <w:sz w:val="20"/>
          <w:szCs w:val="22"/>
          <w:lang w:val="en-US"/>
        </w:rPr>
        <w:t>Send LS to RAN2 (cc RAN4) to inform about RAN1 agreements on peak rate reduction with 38.306 impact.</w:t>
      </w:r>
    </w:p>
    <w:p>
      <w:pPr>
        <w:jc w:val="left"/>
        <w:rPr>
          <w:szCs w:val="22"/>
          <w:lang w:val="en-US" w:eastAsia="sv-SE"/>
        </w:rPr>
      </w:pPr>
      <w:r>
        <w:rPr>
          <w:szCs w:val="22"/>
          <w:lang w:val="en-US" w:eastAsia="sv-SE"/>
        </w:rPr>
        <w:t>The above proposal was treated in the Wednesday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highlight w:val="green"/>
              </w:rPr>
            </w:pPr>
            <w:r>
              <w:rPr>
                <w:highlight w:val="green"/>
              </w:rPr>
              <w:t>Agreement:</w:t>
            </w:r>
          </w:p>
          <w:p>
            <w:pPr>
              <w:pStyle w:val="50"/>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5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pPr>
        <w:pStyle w:val="5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w:t>
            </w:r>
          </w:p>
        </w:tc>
        <w:tc>
          <w:tcPr>
            <w:tcW w:w="6780" w:type="dxa"/>
          </w:tcPr>
          <w:p>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In our view, 2Rx/2L MIMO have at least the following clear benefits. </w:t>
            </w:r>
          </w:p>
          <w:p>
            <w:pPr>
              <w:pStyle w:val="50"/>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pPr>
              <w:pStyle w:val="50"/>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1, 3</w:t>
            </w:r>
          </w:p>
        </w:tc>
        <w:tc>
          <w:tcPr>
            <w:tcW w:w="6780" w:type="dxa"/>
          </w:tcPr>
          <w:p>
            <w:pPr>
              <w:jc w:val="left"/>
              <w:rPr>
                <w:rFonts w:eastAsiaTheme="minorEastAsia"/>
                <w:lang w:val="en-US" w:eastAsia="zh-CN"/>
              </w:rPr>
            </w:pPr>
            <w:r>
              <w:rPr>
                <w:rFonts w:hint="eastAsia" w:eastAsiaTheme="minorEastAsia"/>
                <w:lang w:val="en-US" w:eastAsia="zh-CN"/>
              </w:rPr>
              <w:t xml:space="preserve">In general we think it is up to UE to implement optional features. </w:t>
            </w:r>
          </w:p>
          <w:p>
            <w:pPr>
              <w:jc w:val="left"/>
              <w:rPr>
                <w:rFonts w:eastAsiaTheme="minorEastAsia"/>
                <w:lang w:val="en-US" w:eastAsia="zh-CN"/>
              </w:rPr>
            </w:pPr>
            <w:r>
              <w:rPr>
                <w:rFonts w:hint="eastAsia" w:eastAsiaTheme="minor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hint="eastAsia" w:eastAsiaTheme="minorEastAsia"/>
                <w:lang w:val="en-US" w:eastAsia="zh-CN"/>
              </w:rPr>
              <w:t xml:space="preserve">s max DL MIMO layer# is not aligned with SIB1 cell barring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None</w:t>
            </w:r>
          </w:p>
        </w:tc>
        <w:tc>
          <w:tcPr>
            <w:tcW w:w="6780" w:type="dxa"/>
          </w:tcPr>
          <w:p>
            <w:pPr>
              <w:jc w:val="left"/>
              <w:rPr>
                <w:rFonts w:eastAsiaTheme="minorEastAsia"/>
                <w:lang w:val="en-US" w:eastAsia="zh-CN"/>
              </w:rPr>
            </w:pPr>
            <w:r>
              <w:rPr>
                <w:rFonts w:hint="eastAsia" w:eastAsia="Yu Mincho"/>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3</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1, 3</w:t>
            </w:r>
          </w:p>
        </w:tc>
        <w:tc>
          <w:tcPr>
            <w:tcW w:w="6780" w:type="dxa"/>
          </w:tcPr>
          <w:p>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1, 2, 3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1, 3</w:t>
            </w:r>
          </w:p>
        </w:tc>
        <w:tc>
          <w:tcPr>
            <w:tcW w:w="6780" w:type="dxa"/>
          </w:tcPr>
          <w:p>
            <w:pPr>
              <w:jc w:val="left"/>
              <w:rPr>
                <w:rFonts w:eastAsiaTheme="minorEastAsia"/>
                <w:lang w:val="en-US" w:eastAsia="zh-CN"/>
              </w:rPr>
            </w:pPr>
            <w:r>
              <w:t>By default, we think that all features on Rel-18 eRedCap UEs can be supported optionally. We are open for further discussion 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eastAsiaTheme="minorEastAsia"/>
                <w:lang w:val="en-US" w:eastAsia="zh-CN"/>
              </w:rPr>
              <w:t>1,2,3</w:t>
            </w:r>
          </w:p>
        </w:tc>
        <w:tc>
          <w:tcPr>
            <w:tcW w:w="6780" w:type="dxa"/>
          </w:tcPr>
          <w:p>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1</w:t>
            </w:r>
            <w:r>
              <w:rPr>
                <w:rFonts w:eastAsia="Yu Mincho"/>
                <w:lang w:val="en-US" w:eastAsia="ja-JP"/>
              </w:rPr>
              <w:t>,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eastAsiaTheme="minorEastAsia"/>
                <w:lang w:val="en-US" w:eastAsia="zh-CN"/>
              </w:rPr>
              <w:t>It is simple to support 256QAM than MIMO.</w:t>
            </w:r>
          </w:p>
        </w:tc>
      </w:tr>
    </w:tbl>
    <w:p>
      <w:pPr>
        <w:rPr>
          <w:lang w:val="en-US" w:eastAsia="zh-CN"/>
        </w:rPr>
      </w:pPr>
      <w:r>
        <w:rPr>
          <w:lang w:val="en-US" w:eastAsia="zh-CN"/>
        </w:rPr>
        <w:br w:type="textWrapping"/>
      </w:r>
      <w:r>
        <w:rPr>
          <w:lang w:val="en-US" w:eastAsia="zh-CN"/>
        </w:rPr>
        <w:t>Based on the above received responses, perhaps the following conclusion can be considered.</w:t>
      </w:r>
    </w:p>
    <w:p>
      <w:pPr>
        <w:rPr>
          <w:b/>
        </w:rPr>
      </w:pPr>
      <w:r>
        <w:rPr>
          <w:b/>
          <w:highlight w:val="yellow"/>
        </w:rPr>
        <w:t>FL2 High Priority Proposal 3.2-1b</w:t>
      </w:r>
      <w:r>
        <w:rPr>
          <w:b/>
        </w:rPr>
        <w:t xml:space="preserve">: </w:t>
      </w:r>
    </w:p>
    <w:p>
      <w:pPr>
        <w:pStyle w:val="50"/>
        <w:numPr>
          <w:ilvl w:val="0"/>
          <w:numId w:val="43"/>
        </w:numPr>
        <w:rPr>
          <w:b/>
          <w:sz w:val="20"/>
          <w:szCs w:val="22"/>
          <w:lang w:val="en-US"/>
        </w:rPr>
      </w:pPr>
      <w:r>
        <w:rPr>
          <w:b/>
          <w:sz w:val="20"/>
          <w:szCs w:val="22"/>
          <w:lang w:val="en-US"/>
        </w:rPr>
        <w:t>Conclusion: For Rel-18 eRedCap UEs, the following features are still supported as optional features:</w:t>
      </w:r>
    </w:p>
    <w:p>
      <w:pPr>
        <w:pStyle w:val="5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pPr>
        <w:jc w:val="left"/>
        <w:rPr>
          <w:lang w:val="en-US"/>
        </w:rPr>
      </w:pPr>
      <w:r>
        <w:rPr>
          <w:lang w:val="en-US"/>
        </w:rPr>
        <w:t>The above proposal was treated in the Monday online session where the following conclusion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52" w:lineRule="auto"/>
              <w:contextualSpacing/>
              <w:rPr>
                <w:rFonts w:ascii="Times" w:hAnsi="Times"/>
                <w:bCs/>
                <w:szCs w:val="22"/>
                <w:lang w:val="en-US" w:eastAsia="zh-CN"/>
              </w:rPr>
            </w:pPr>
            <w:r>
              <w:rPr>
                <w:rFonts w:ascii="Times" w:hAnsi="Times"/>
                <w:bCs/>
                <w:szCs w:val="22"/>
                <w:lang w:val="en-US" w:eastAsia="zh-CN"/>
              </w:rPr>
              <w:t>Conclusion</w:t>
            </w:r>
          </w:p>
          <w:p>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pPr>
              <w:numPr>
                <w:ilvl w:val="1"/>
                <w:numId w:val="41"/>
              </w:numPr>
              <w:spacing w:after="0" w:line="252" w:lineRule="auto"/>
              <w:contextualSpacing/>
              <w:jc w:val="left"/>
              <w:rPr>
                <w:bCs/>
                <w:lang w:val="en-US" w:eastAsia="zh-CN"/>
              </w:rPr>
            </w:pPr>
            <w:r>
              <w:rPr>
                <w:bCs/>
                <w:lang w:val="en-US" w:eastAsia="zh-CN"/>
              </w:rPr>
              <w:t>2 Rx branches with DL MIMO</w:t>
            </w:r>
          </w:p>
          <w:p>
            <w:pPr>
              <w:numPr>
                <w:ilvl w:val="1"/>
                <w:numId w:val="41"/>
              </w:numPr>
              <w:spacing w:after="0" w:line="252" w:lineRule="auto"/>
              <w:contextualSpacing/>
              <w:jc w:val="left"/>
              <w:rPr>
                <w:bCs/>
                <w:lang w:val="en-US" w:eastAsia="zh-CN"/>
              </w:rPr>
            </w:pPr>
            <w:r>
              <w:rPr>
                <w:bCs/>
                <w:lang w:val="en-US" w:eastAsia="zh-CN"/>
              </w:rPr>
              <w:t>DL 256QAM</w:t>
            </w:r>
          </w:p>
          <w:p>
            <w:pPr>
              <w:spacing w:after="0" w:line="252" w:lineRule="auto"/>
              <w:contextualSpacing/>
              <w:jc w:val="left"/>
              <w:rPr>
                <w:bCs/>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 Low Priority Question 4-1a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w:t>
      </w:r>
      <w:r>
        <w:fldChar w:fldCharType="begin"/>
      </w:r>
      <w:r>
        <w:instrText xml:space="preserve"> HYPERLINK "https://www.3gpp.org/ftp/TSG_RAN/WG1_RL1/TSGR1_114/Docs/R1-2306435.zip" </w:instrText>
      </w:r>
      <w:r>
        <w:fldChar w:fldCharType="separate"/>
      </w:r>
      <w:r>
        <w:rPr>
          <w:rStyle w:val="40"/>
          <w:b/>
          <w:sz w:val="20"/>
          <w:szCs w:val="22"/>
          <w:lang w:val="en-US"/>
        </w:rPr>
        <w:t>9</w:t>
      </w:r>
      <w:r>
        <w:rPr>
          <w:rStyle w:val="40"/>
          <w:b/>
          <w:sz w:val="20"/>
          <w:szCs w:val="22"/>
          <w:lang w:val="en-US"/>
        </w:rPr>
        <w:fldChar w:fldCharType="end"/>
      </w:r>
      <w:r>
        <w:rPr>
          <w:b/>
          <w:sz w:val="20"/>
          <w:szCs w:val="22"/>
          <w:lang w:val="en-US"/>
        </w:rPr>
        <w:t>] proposes to revert clause 17.1 title in the 38.213 draft specification to “RedCap procedures” to reflect that the clause applies to both Rel-17 and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time allows, we can discuss this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the endorsed 38.213 CR (</w:t>
            </w:r>
            <w:r>
              <w:fldChar w:fldCharType="begin"/>
            </w:r>
            <w:r>
              <w:instrText xml:space="preserve"> HYPERLINK "https://www.3gpp.org/ftp/tsg_ran/WG1_RL1/TSGR1_113/Docs/R1-2306286.zip" </w:instrText>
            </w:r>
            <w:r>
              <w:fldChar w:fldCharType="separate"/>
            </w:r>
            <w:r>
              <w:rPr>
                <w:rStyle w:val="40"/>
                <w:rFonts w:eastAsiaTheme="minorEastAsia"/>
                <w:lang w:val="en-US" w:eastAsia="zh-CN"/>
              </w:rPr>
              <w:t>R1-230</w:t>
            </w:r>
            <w:bookmarkStart w:id="7" w:name="_Hlt143601576"/>
            <w:bookmarkEnd w:id="7"/>
            <w:bookmarkStart w:id="8" w:name="_Hlt143601575"/>
            <w:bookmarkEnd w:id="8"/>
            <w:r>
              <w:rPr>
                <w:rStyle w:val="40"/>
                <w:rFonts w:eastAsiaTheme="minorEastAsia"/>
                <w:lang w:val="en-US" w:eastAsia="zh-CN"/>
              </w:rPr>
              <w:t>6286</w:t>
            </w:r>
            <w:r>
              <w:rPr>
                <w:rStyle w:val="40"/>
                <w:rFonts w:eastAsiaTheme="minorEastAsia"/>
                <w:lang w:val="en-US" w:eastAsia="zh-CN"/>
              </w:rPr>
              <w:fldChar w:fldCharType="end"/>
            </w:r>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hare view with CATT and Ericsson. The specification is neither ambiguous nor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have no strong view but we think the current specification is clear.</w:t>
            </w:r>
          </w:p>
        </w:tc>
      </w:tr>
    </w:tbl>
    <w:p>
      <w:pPr>
        <w:rPr>
          <w:lang w:val="en-US"/>
        </w:rPr>
      </w:pPr>
    </w:p>
    <w:p>
      <w:pPr>
        <w:rPr>
          <w:b/>
          <w:lang w:val="en-US"/>
        </w:rPr>
      </w:pPr>
      <w:r>
        <w:rPr>
          <w:b/>
          <w:highlight w:val="lightGray"/>
          <w:lang w:val="en-US"/>
        </w:rPr>
        <w:t>FL1/FL3 Low Priority Question 4-2a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w:t>
      </w:r>
      <w:r>
        <w:fldChar w:fldCharType="begin"/>
      </w:r>
      <w:r>
        <w:instrText xml:space="preserve"> HYPERLINK "https://www.3gpp.org/ftp/TSG_RAN/WG1_RL1/TSGR1_114/Docs/R1-2307554.zip" </w:instrText>
      </w:r>
      <w:r>
        <w:fldChar w:fldCharType="separate"/>
      </w:r>
      <w:r>
        <w:rPr>
          <w:rStyle w:val="40"/>
          <w:b/>
          <w:sz w:val="20"/>
          <w:szCs w:val="22"/>
          <w:lang w:val="en-US"/>
        </w:rPr>
        <w:t>24</w:t>
      </w:r>
      <w:r>
        <w:rPr>
          <w:rStyle w:val="40"/>
          <w:b/>
          <w:sz w:val="20"/>
          <w:szCs w:val="22"/>
          <w:lang w:val="en-US"/>
        </w:rPr>
        <w:fldChar w:fldCharType="end"/>
      </w:r>
      <w:r>
        <w:rPr>
          <w:b/>
          <w:sz w:val="20"/>
          <w:szCs w:val="22"/>
          <w:lang w:val="en-US"/>
        </w:rPr>
        <w:t>] proposes to specify in 38.214 that the maximum 25 PRBs for 15 kHz SCS and 12 PRBs for 30 kHz SCS for PUSCH and PDSCH allocated to the 5MHz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like to avoid duplicating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FUTUREWEI’s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hare view with FUTUREWEI. It could be captured for example in TS 38.306.</w:t>
            </w:r>
          </w:p>
        </w:tc>
      </w:tr>
    </w:tbl>
    <w:p>
      <w:pPr>
        <w:ind w:firstLine="284"/>
        <w:rPr>
          <w:lang w:val="en-US"/>
        </w:rPr>
      </w:pPr>
    </w:p>
    <w:p>
      <w:pPr>
        <w:rPr>
          <w:b/>
          <w:lang w:val="en-US"/>
        </w:rPr>
      </w:pPr>
      <w:r>
        <w:rPr>
          <w:b/>
          <w:highlight w:val="lightGray"/>
          <w:lang w:val="en-US"/>
        </w:rPr>
        <w:t>FL1/FL3 Low Priority Question 4-3a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w:t>
      </w:r>
      <w:r>
        <w:fldChar w:fldCharType="begin"/>
      </w:r>
      <w:r>
        <w:instrText xml:space="preserve"> HYPERLINK "https://www.3gpp.org/ftp/TSG_RAN/WG1_RL1/TSGR1_114/Docs/R1-2307855.zip" </w:instrText>
      </w:r>
      <w:r>
        <w:fldChar w:fldCharType="separate"/>
      </w:r>
      <w:r>
        <w:rPr>
          <w:rStyle w:val="40"/>
          <w:b/>
          <w:sz w:val="20"/>
          <w:szCs w:val="22"/>
          <w:lang w:val="en-US"/>
        </w:rPr>
        <w:t>31</w:t>
      </w:r>
      <w:r>
        <w:rPr>
          <w:rStyle w:val="40"/>
          <w:b/>
          <w:sz w:val="20"/>
          <w:szCs w:val="22"/>
          <w:lang w:val="en-US"/>
        </w:rPr>
        <w:fldChar w:fldCharType="end"/>
      </w:r>
      <w:r>
        <w:rPr>
          <w:b/>
          <w:sz w:val="20"/>
          <w:szCs w:val="22"/>
          <w:lang w:val="en-US"/>
        </w:rPr>
        <w:t>]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rPr>
                <w:rFonts w:eastAsiaTheme="minorEastAsia"/>
                <w:lang w:val="en-US" w:eastAsia="zh-CN"/>
              </w:rPr>
              <w:t>We share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time allows, we can discuss this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Not </w:t>
            </w:r>
            <w:r>
              <w:rPr>
                <w:rFonts w:eastAsiaTheme="minorEastAsia"/>
                <w:lang w:val="en-US" w:eastAsia="zh-CN"/>
              </w:rPr>
              <w:t>critical</w:t>
            </w:r>
            <w:r>
              <w:rPr>
                <w:rFonts w:hint="eastAsia" w:eastAsiaTheme="minor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hint="eastAsia" w:eastAsiaTheme="minorEastAsia"/>
                <w:lang w:val="en-US" w:eastAsia="zh-CN"/>
              </w:rPr>
              <w:t xml:space="preserve"> to add 1ms and 0.5ms (for SCS=15/30kHz) on top of it, which becomes 1.5 ms and 1 ms as current representation.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Ericsson</w:t>
            </w:r>
          </w:p>
        </w:tc>
        <w:tc>
          <w:tcPr>
            <w:tcW w:w="1372" w:type="dxa"/>
          </w:tcPr>
          <w:p>
            <w:pPr>
              <w:tabs>
                <w:tab w:val="left" w:pos="551"/>
              </w:tabs>
              <w:jc w:val="left"/>
            </w:pPr>
            <w: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Nokia, NSB</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We have no strong view and would be OK to accept this clarification.</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5"/>
        </w:numPr>
        <w:jc w:val="left"/>
        <w:rPr>
          <w:sz w:val="20"/>
          <w:szCs w:val="22"/>
          <w:lang w:val="en-US"/>
        </w:rPr>
      </w:pPr>
      <w:r>
        <w:rPr>
          <w:sz w:val="20"/>
          <w:szCs w:val="22"/>
          <w:lang w:val="en-US"/>
        </w:rPr>
        <w:t>Consider enhancements of user multiplexing capacity for common PUCCH [23, 29].</w:t>
      </w:r>
    </w:p>
    <w:p>
      <w:pPr>
        <w:pStyle w:val="50"/>
        <w:numPr>
          <w:ilvl w:val="0"/>
          <w:numId w:val="45"/>
        </w:numPr>
        <w:jc w:val="left"/>
        <w:rPr>
          <w:sz w:val="20"/>
          <w:szCs w:val="22"/>
          <w:lang w:val="en-US"/>
        </w:rPr>
      </w:pPr>
      <w:r>
        <w:rPr>
          <w:sz w:val="20"/>
          <w:szCs w:val="22"/>
          <w:lang w:val="en-US"/>
        </w:rPr>
        <w:t>Do not think PUCCH will become the bottleneck during random access [22].</w:t>
      </w:r>
    </w:p>
    <w:p>
      <w:pPr>
        <w:pStyle w:val="50"/>
        <w:numPr>
          <w:ilvl w:val="0"/>
          <w:numId w:val="45"/>
        </w:numPr>
        <w:jc w:val="left"/>
        <w:rPr>
          <w:sz w:val="20"/>
          <w:szCs w:val="22"/>
          <w:lang w:val="en-US"/>
        </w:rPr>
      </w:pPr>
      <w:r>
        <w:rPr>
          <w:sz w:val="20"/>
          <w:szCs w:val="22"/>
          <w:lang w:val="en-US"/>
        </w:rPr>
        <w:t>Impacts would need to be carefully considered before deciding to do this [32].</w:t>
      </w:r>
    </w:p>
    <w:p>
      <w:pPr>
        <w:rPr>
          <w:rFonts w:eastAsia="Microsoft YaHei UI"/>
          <w:b/>
          <w:u w:val="single"/>
          <w:lang w:val="en-US" w:eastAsia="zh-CN"/>
        </w:rPr>
      </w:pPr>
      <w:r>
        <w:rPr>
          <w:rFonts w:eastAsia="Microsoft YaHei UI"/>
          <w:b/>
          <w:u w:val="single"/>
          <w:lang w:val="en-US" w:eastAsia="zh-CN"/>
        </w:rPr>
        <w:t>CSI reporting</w:t>
      </w:r>
    </w:p>
    <w:p>
      <w:pPr>
        <w:pStyle w:val="50"/>
        <w:numPr>
          <w:ilvl w:val="0"/>
          <w:numId w:val="45"/>
        </w:numPr>
        <w:jc w:val="left"/>
        <w:rPr>
          <w:sz w:val="20"/>
          <w:szCs w:val="22"/>
          <w:lang w:val="en-US"/>
        </w:rPr>
      </w:pPr>
      <w:r>
        <w:rPr>
          <w:sz w:val="20"/>
          <w:szCs w:val="22"/>
          <w:lang w:val="en-US"/>
        </w:rPr>
        <w:t>Consider making PUCCH resources not necessary for CSI reports [8].</w:t>
      </w:r>
    </w:p>
    <w:p>
      <w:pPr>
        <w:pStyle w:val="50"/>
        <w:numPr>
          <w:ilvl w:val="0"/>
          <w:numId w:val="45"/>
        </w:numPr>
        <w:jc w:val="left"/>
        <w:rPr>
          <w:sz w:val="20"/>
          <w:szCs w:val="22"/>
          <w:lang w:val="en-US"/>
        </w:rPr>
      </w:pPr>
      <w:r>
        <w:rPr>
          <w:sz w:val="20"/>
          <w:szCs w:val="22"/>
          <w:lang w:val="en-US"/>
        </w:rPr>
        <w:t>Consider making CSI reporting optional in TDD systems [8].</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5"/>
        </w:numPr>
        <w:jc w:val="left"/>
        <w:rPr>
          <w:sz w:val="20"/>
          <w:szCs w:val="22"/>
          <w:lang w:val="en-US"/>
        </w:rPr>
      </w:pPr>
      <w:r>
        <w:rPr>
          <w:sz w:val="20"/>
          <w:szCs w:val="22"/>
          <w:lang w:val="en-US"/>
        </w:rPr>
        <w:t>Discuss whether/how to use potential spare bits in FDRA field in RAR UL grant [10].</w:t>
      </w:r>
    </w:p>
    <w:p>
      <w:pPr>
        <w:pStyle w:val="50"/>
        <w:numPr>
          <w:ilvl w:val="0"/>
          <w:numId w:val="45"/>
        </w:numPr>
        <w:jc w:val="left"/>
        <w:rPr>
          <w:sz w:val="20"/>
          <w:szCs w:val="22"/>
          <w:lang w:val="en-US"/>
        </w:rPr>
      </w:pPr>
      <w:r>
        <w:rPr>
          <w:sz w:val="20"/>
          <w:szCs w:val="22"/>
          <w:lang w:val="en-US"/>
        </w:rPr>
        <w:t>For unicast, the FDRA indications and RBG sizes can be based on 5-MHz sub-bands [26].</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5"/>
        </w:numPr>
        <w:jc w:val="left"/>
        <w:rPr>
          <w:sz w:val="20"/>
          <w:szCs w:val="22"/>
          <w:lang w:val="en-US"/>
        </w:rPr>
      </w:pPr>
      <w:r>
        <w:rPr>
          <w:sz w:val="20"/>
          <w:szCs w:val="22"/>
          <w:lang w:val="en-US"/>
        </w:rPr>
        <w:t>Support frequency hopping at least for unicast PUSCH [26].</w:t>
      </w:r>
    </w:p>
    <w:p>
      <w:pPr>
        <w:pStyle w:val="50"/>
        <w:numPr>
          <w:ilvl w:val="0"/>
          <w:numId w:val="45"/>
        </w:numPr>
        <w:jc w:val="left"/>
        <w:rPr>
          <w:sz w:val="20"/>
          <w:szCs w:val="22"/>
          <w:lang w:val="en-US"/>
        </w:rPr>
      </w:pPr>
      <w:r>
        <w:rPr>
          <w:sz w:val="20"/>
          <w:szCs w:val="22"/>
          <w:lang w:val="en-US"/>
        </w:rPr>
        <w:t>Study how to improve Msg3 frequency hopping range [28].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5"/>
        </w:numPr>
        <w:jc w:val="left"/>
        <w:rPr>
          <w:sz w:val="20"/>
          <w:szCs w:val="22"/>
          <w:lang w:val="en-US"/>
        </w:rPr>
      </w:pPr>
      <w:r>
        <w:rPr>
          <w:sz w:val="20"/>
          <w:szCs w:val="22"/>
          <w:lang w:val="en-US"/>
        </w:rPr>
        <w:t>HD-FDD UE is capable of processing one additional unicast DCI scheduling PUSCH, as in TDD [33].</w:t>
      </w:r>
    </w:p>
    <w:p>
      <w:pPr>
        <w:rPr>
          <w:rFonts w:eastAsia="Microsoft YaHei UI"/>
          <w:b/>
          <w:u w:val="single"/>
          <w:lang w:val="en-US" w:eastAsia="zh-CN"/>
        </w:rPr>
      </w:pPr>
      <w:r>
        <w:rPr>
          <w:rFonts w:eastAsia="Microsoft YaHei UI"/>
          <w:b/>
          <w:u w:val="single"/>
          <w:lang w:val="en-US" w:eastAsia="zh-CN"/>
        </w:rPr>
        <w:t>Msg2-Msg3 timeline</w:t>
      </w:r>
    </w:p>
    <w:p>
      <w:pPr>
        <w:pStyle w:val="50"/>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pPr>
        <w:pStyle w:val="50"/>
        <w:numPr>
          <w:ilvl w:val="0"/>
          <w:numId w:val="45"/>
        </w:numPr>
        <w:jc w:val="left"/>
        <w:rPr>
          <w:sz w:val="20"/>
          <w:szCs w:val="22"/>
          <w:lang w:val="en-US"/>
        </w:rPr>
      </w:pPr>
      <w:r>
        <w:rPr>
          <w:sz w:val="20"/>
          <w:szCs w:val="22"/>
          <w:lang w:val="en-US"/>
        </w:rPr>
        <w:t>Consider additional timing extension for Msg3 to meet the minimal gap requirement [31].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have more than 10 FL proposals to address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prioritize FL proposals first before looking at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23"/>
              <w:rPr>
                <w:rFonts w:ascii="Times New Roman" w:hAnsi="Times New Roman"/>
                <w:b/>
                <w:bCs/>
                <w:color w:val="000000"/>
                <w:lang w:val="en-GB"/>
              </w:rPr>
            </w:pPr>
            <w:r>
              <w:rPr>
                <w:rFonts w:ascii="Times New Roman" w:hAnsi="Times New Roman"/>
                <w:b/>
                <w:bCs/>
                <w:color w:val="000000"/>
                <w:lang w:val="en-GB"/>
              </w:rPr>
              <w:t>Msg2-Msg3 timeline</w:t>
            </w:r>
          </w:p>
          <w:p>
            <w:pPr>
              <w:pStyle w:val="23"/>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pPr>
              <w:pStyle w:val="23"/>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1</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lang w:val="en-GB"/>
              </w:rPr>
              <w:t>S</w:t>
            </w:r>
            <w:r>
              <w:rPr>
                <w:rFonts w:ascii="Times New Roman" w:hAnsi="Times New Roman" w:eastAsiaTheme="minorEastAsia"/>
                <w:bCs/>
                <w:color w:val="000000"/>
                <w:lang w:val="en-GB"/>
              </w:rPr>
              <w:t>hare similar view with CATT that we may not have enough time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GDCNI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23"/>
              <w:rPr>
                <w:rFonts w:ascii="Times New Roman" w:hAnsi="Times New Roman" w:eastAsiaTheme="minorEastAsia"/>
                <w:bCs/>
                <w:color w:val="000000"/>
              </w:rPr>
            </w:pPr>
            <w:r>
              <w:rPr>
                <w:rFonts w:hint="eastAsia" w:ascii="Times New Roman" w:hAnsi="Times New Roman" w:eastAsiaTheme="minorEastAsia"/>
                <w:bCs/>
                <w:color w:val="000000"/>
              </w:rPr>
              <w:t>CSI Reporting:</w:t>
            </w:r>
          </w:p>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pStyle w:val="23"/>
              <w:rPr>
                <w:rFonts w:ascii="Times New Roman" w:hAnsi="Times New Roman" w:eastAsiaTheme="minorEastAsia"/>
                <w:bCs/>
                <w:color w:val="000000"/>
              </w:rPr>
            </w:pPr>
            <w:r>
              <w:rPr>
                <w:rFonts w:ascii="Times New Roman" w:hAnsi="Times New Roman"/>
              </w:rPr>
              <w:t>We are open to discuss whether/how to use potential spare bits in FDRA field in RAR UL grant, common PUCCH capacity enhancement or Msg2-Msg3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Spreadtrum</w:t>
            </w:r>
          </w:p>
        </w:tc>
        <w:tc>
          <w:tcPr>
            <w:tcW w:w="1372" w:type="dxa"/>
          </w:tcPr>
          <w:p>
            <w:pPr>
              <w:tabs>
                <w:tab w:val="left" w:pos="551"/>
              </w:tabs>
              <w:jc w:val="left"/>
            </w:pPr>
            <w:r>
              <w:rPr>
                <w:rFonts w:eastAsiaTheme="minorEastAsia"/>
                <w:lang w:val="en-US" w:eastAsia="zh-CN"/>
              </w:rPr>
              <w:t>N</w:t>
            </w:r>
          </w:p>
        </w:tc>
        <w:tc>
          <w:tcPr>
            <w:tcW w:w="6780" w:type="dxa"/>
          </w:tcPr>
          <w:p>
            <w:pPr>
              <w:pStyle w:val="23"/>
              <w:rPr>
                <w:rFonts w:ascii="Times New Roman" w:hAnsi="Times New Roman"/>
              </w:rPr>
            </w:pPr>
            <w:r>
              <w:rPr>
                <w:rFonts w:ascii="Times New Roman" w:hAnsi="Times New Roman" w:eastAsiaTheme="minorEastAsia"/>
                <w:bCs/>
                <w:color w:val="000000"/>
              </w:rPr>
              <w:t>These issues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pStyle w:val="23"/>
              <w:rPr>
                <w:rFonts w:ascii="Times New Roman" w:hAnsi="Times New Roman" w:eastAsia="Yu Mincho"/>
                <w:bCs/>
                <w:color w:val="000000"/>
                <w:lang w:eastAsia="ja-JP"/>
              </w:rPr>
            </w:pPr>
            <w:r>
              <w:rPr>
                <w:rFonts w:ascii="Times New Roman" w:hAnsi="Times New Roman" w:eastAsia="Yu Mincho"/>
                <w:bCs/>
                <w:color w:val="000000"/>
                <w:lang w:eastAsia="ja-JP"/>
              </w:rPr>
              <w:t>Agree with companies that RAN1 should focus on high priority issues.</w:t>
            </w:r>
          </w:p>
        </w:tc>
      </w:tr>
    </w:tbl>
    <w:p>
      <w:pPr>
        <w:rPr>
          <w:szCs w:val="22"/>
        </w:rPr>
      </w:pPr>
    </w:p>
    <w:p>
      <w:pPr>
        <w:pStyle w:val="2"/>
        <w:ind w:left="432" w:hanging="432"/>
        <w:rPr>
          <w:lang w:val="en-US"/>
        </w:rPr>
      </w:pPr>
      <w:bookmarkStart w:id="9" w:name="_Hlk41391803"/>
      <w:r>
        <w:rPr>
          <w:lang w:val="en-US"/>
        </w:rPr>
        <w:t>References</w:t>
      </w:r>
    </w:p>
    <w:bookmarkEnd w:id="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40"/>
                <w:color w:val="0000FF"/>
                <w:lang w:val="en-US"/>
              </w:rPr>
              <w:t>RP-223544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"https://www.3gpp.org/ftp/tsg_ran/WG1_RL1/TSGR1_113/Docs/R1-2305959.zip" </w:instrText>
            </w:r>
            <w:r>
              <w:fldChar w:fldCharType="separate"/>
            </w:r>
            <w:r>
              <w:rPr>
                <w:rStyle w:val="40"/>
                <w:color w:val="0000FF"/>
                <w:lang w:val="en-US"/>
              </w:rPr>
              <w:t>R1-2305959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"https://www.3gpp.org/ftp/tsg_ran/WG1_RL1/TSGR1_113/Docs/R1-2306261.zip" </w:instrText>
            </w:r>
            <w:r>
              <w:fldChar w:fldCharType="separate"/>
            </w:r>
            <w:r>
              <w:rPr>
                <w:rStyle w:val="40"/>
                <w:color w:val="0000FF"/>
                <w:lang w:val="en-US"/>
              </w:rPr>
              <w:t>R1-2306261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"https://www.3gpp.org/ftp/tsg_ran/TSG_RAN/TSGR_99/Docs/RP-230778.zip" </w:instrText>
            </w:r>
            <w:r>
              <w:fldChar w:fldCharType="separate"/>
            </w:r>
            <w:r>
              <w:rPr>
                <w:rStyle w:val="40"/>
                <w:color w:val="0000FF"/>
                <w:lang w:val="en-US"/>
              </w:rPr>
              <w:t>RP-230778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"https://www.3gpp.org/ftp/tsg_ran/TSG_RAN/TSGR_100/Docs/RP-231488.zip" </w:instrText>
            </w:r>
            <w:r>
              <w:fldChar w:fldCharType="separate"/>
            </w:r>
            <w:r>
              <w:rPr>
                <w:rStyle w:val="40"/>
                <w:color w:val="0000FF"/>
                <w:lang w:val="en-US"/>
              </w:rPr>
              <w:t>RP-231488</w:t>
            </w:r>
            <w:r>
              <w:rPr>
                <w:rStyle w:val="40"/>
                <w:color w:val="0000FF"/>
                <w:lang w:val="en-US"/>
              </w:rPr>
              <w:fldChar w:fldCharType="end"/>
            </w:r>
          </w:p>
        </w:tc>
        <w:tc>
          <w:tcPr>
            <w:tcW w:w="4921" w:type="dxa"/>
            <w:tcMar>
              <w:top w:w="0" w:type="dxa"/>
              <w:left w:w="70" w:type="dxa"/>
              <w:bottom w:w="0" w:type="dxa"/>
              <w:right w:w="70" w:type="dxa"/>
            </w:tcMar>
          </w:tcPr>
          <w:p>
            <w:pPr>
              <w:jc w:val="left"/>
            </w:pPr>
            <w:r>
              <w:rPr>
                <w:lang w:val="en-US"/>
              </w:rPr>
              <w:t>Moderator summary #2 on Rel-18 eRedCap WID revisions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"https://www.3gpp.org/ftp/TSG_RAN/WG1_RL1/TSGR1_114/Docs/R1-2306390.zip" </w:instrText>
            </w:r>
            <w:r>
              <w:fldChar w:fldCharType="separate"/>
            </w:r>
            <w:r>
              <w:rPr>
                <w:rStyle w:val="40"/>
                <w:color w:val="0000FF"/>
              </w:rPr>
              <w:t>R1-2306390</w:t>
            </w:r>
            <w:r>
              <w:rPr>
                <w:rStyle w:val="40"/>
                <w:color w:val="0000FF"/>
              </w:rPr>
              <w:fldChar w:fldCharType="end"/>
            </w:r>
          </w:p>
        </w:tc>
        <w:tc>
          <w:tcPr>
            <w:tcW w:w="4921" w:type="dxa"/>
            <w:tcMar>
              <w:top w:w="0" w:type="dxa"/>
              <w:left w:w="70" w:type="dxa"/>
              <w:bottom w:w="0" w:type="dxa"/>
              <w:right w:w="70" w:type="dxa"/>
            </w:tcMar>
          </w:tcPr>
          <w:p>
            <w:pPr>
              <w:jc w:val="left"/>
              <w:rPr>
                <w:lang w:val="en-US"/>
              </w:rPr>
            </w:pPr>
            <w:r>
              <w:t>CSI report of Reduced Capability Devices</w:t>
            </w:r>
          </w:p>
        </w:tc>
        <w:tc>
          <w:tcPr>
            <w:tcW w:w="2551" w:type="dxa"/>
            <w:tcMar>
              <w:top w:w="0" w:type="dxa"/>
              <w:left w:w="70" w:type="dxa"/>
              <w:bottom w:w="0" w:type="dxa"/>
              <w:right w:w="70" w:type="dxa"/>
            </w:tcMar>
          </w:tcPr>
          <w:p>
            <w:pPr>
              <w:jc w:val="left"/>
              <w:rPr>
                <w:lang w:val="en-US"/>
              </w:rPr>
            </w:pPr>
            <w:r>
              <w:t>GDCNI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"https://www.3gpp.org/ftp/TSG_RAN/WG1_RL1/TSGR1_114/Docs/R1-2306435.zip" </w:instrText>
            </w:r>
            <w:r>
              <w:fldChar w:fldCharType="separate"/>
            </w:r>
            <w:r>
              <w:rPr>
                <w:rStyle w:val="40"/>
                <w:color w:val="0000FF"/>
              </w:rPr>
              <w:t>R1-2306435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"https://www.3gpp.org/ftp/TSG_RAN/WG1_RL1/TSGR1_114/Docs/R1-2306529.zip" </w:instrText>
            </w:r>
            <w:r>
              <w:fldChar w:fldCharType="separate"/>
            </w:r>
            <w:r>
              <w:rPr>
                <w:rStyle w:val="40"/>
                <w:color w:val="0000FF"/>
              </w:rPr>
              <w:t>R1-2306529</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"https://www.3gpp.org/ftp/TSG_RAN/WG1_RL1/TSGR1_114/Docs/R1-2306656.zip" </w:instrText>
            </w:r>
            <w:r>
              <w:fldChar w:fldCharType="separate"/>
            </w:r>
            <w:r>
              <w:rPr>
                <w:rStyle w:val="40"/>
                <w:color w:val="0000FF"/>
              </w:rPr>
              <w:t>R1-2306656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"https://www.3gpp.org/ftp/TSG_RAN/WG1_RL1/TSGR1_114/Docs/R1-2306683.zip" </w:instrText>
            </w:r>
            <w:r>
              <w:fldChar w:fldCharType="separate"/>
            </w:r>
            <w:r>
              <w:rPr>
                <w:rStyle w:val="40"/>
                <w:color w:val="0000FF"/>
              </w:rPr>
              <w:t>R1-2306683</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"https://www.3gpp.org/ftp/TSG_RAN/WG1_RL1/TSGR1_114/Docs/R1-2306761.zip" </w:instrText>
            </w:r>
            <w:r>
              <w:fldChar w:fldCharType="separate"/>
            </w:r>
            <w:r>
              <w:rPr>
                <w:rStyle w:val="40"/>
                <w:color w:val="0000FF"/>
              </w:rPr>
              <w:t>R1-2306761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"https://www.3gpp.org/ftp/TSG_RAN/WG1_RL1/TSGR1_114/Docs/R1-2306917.zip" </w:instrText>
            </w:r>
            <w:r>
              <w:fldChar w:fldCharType="separate"/>
            </w:r>
            <w:r>
              <w:rPr>
                <w:rStyle w:val="40"/>
                <w:color w:val="0000FF"/>
              </w:rPr>
              <w:t>R1-2306917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complexity reduction</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"https://www.3gpp.org/ftp/TSG_RAN/WG1_RL1/TSGR1_114/Docs/R1-2306996.zip" </w:instrText>
            </w:r>
            <w:r>
              <w:fldChar w:fldCharType="separate"/>
            </w:r>
            <w:r>
              <w:rPr>
                <w:rStyle w:val="40"/>
                <w:color w:val="0000FF"/>
              </w:rPr>
              <w:t>R1-2306996</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"https://www.3gpp.org/ftp/TSG_RAN/WG1_RL1/TSGR1_114/Docs/R1-2307002.zip" </w:instrText>
            </w:r>
            <w:r>
              <w:fldChar w:fldCharType="separate"/>
            </w:r>
            <w:r>
              <w:rPr>
                <w:rStyle w:val="40"/>
                <w:color w:val="0000FF"/>
              </w:rPr>
              <w:t>R1-2307002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"https://www.3gpp.org/ftp/TSG_RAN/WG1_RL1/TSGR1_114/Docs/R1-2307098.zip" </w:instrText>
            </w:r>
            <w:r>
              <w:fldChar w:fldCharType="separate"/>
            </w:r>
            <w:r>
              <w:rPr>
                <w:rStyle w:val="40"/>
                <w:color w:val="0000FF"/>
              </w:rPr>
              <w:t>R1-2307098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"https://www.3gpp.org/ftp/TSG_RAN/WG1_RL1/TSGR1_114/Docs/R1-2307138.zip" </w:instrText>
            </w:r>
            <w:r>
              <w:fldChar w:fldCharType="separate"/>
            </w:r>
            <w:r>
              <w:rPr>
                <w:rStyle w:val="40"/>
                <w:color w:val="0000FF"/>
              </w:rPr>
              <w:t>R1-2307138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"https://www.3gpp.org/ftp/TSG_RAN/WG1_RL1/TSGR1_114/Docs/R1-2307206.zip" </w:instrText>
            </w:r>
            <w:r>
              <w:fldChar w:fldCharType="separate"/>
            </w:r>
            <w:r>
              <w:rPr>
                <w:rStyle w:val="40"/>
                <w:color w:val="0000FF"/>
              </w:rPr>
              <w:t>R1-2307206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"https://www.3gpp.org/ftp/TSG_RAN/WG1_RL1/TSGR1_114/Docs/R1-2307289.zip" </w:instrText>
            </w:r>
            <w:r>
              <w:fldChar w:fldCharType="separate"/>
            </w:r>
            <w:r>
              <w:rPr>
                <w:rStyle w:val="40"/>
                <w:color w:val="0000FF"/>
              </w:rPr>
              <w:t>R1-2307289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"https://www.3gpp.org/ftp/TSG_RAN/WG1_RL1/TSGR1_114/Docs/R1-2307395.zip" </w:instrText>
            </w:r>
            <w:r>
              <w:fldChar w:fldCharType="separate"/>
            </w:r>
            <w:r>
              <w:rPr>
                <w:rStyle w:val="40"/>
                <w:color w:val="0000FF"/>
              </w:rPr>
              <w:t>R1-2307395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"https://www.3gpp.org/ftp/TSG_RAN/WG1_RL1/TSGR1_114/Docs/R1-2307417.zip" </w:instrText>
            </w:r>
            <w:r>
              <w:fldChar w:fldCharType="separate"/>
            </w:r>
            <w:r>
              <w:rPr>
                <w:rStyle w:val="40"/>
                <w:color w:val="0000FF"/>
              </w:rPr>
              <w:t>R1-2307417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"https://www.3gpp.org/ftp/TSG_RAN/WG1_RL1/TSGR1_114/Docs/R1-2307482.zip" </w:instrText>
            </w:r>
            <w:r>
              <w:fldChar w:fldCharType="separate"/>
            </w:r>
            <w:r>
              <w:rPr>
                <w:rStyle w:val="40"/>
                <w:color w:val="0000FF"/>
              </w:rPr>
              <w:t>R1-2307482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"https://www.3gpp.org/ftp/TSG_RAN/WG1_RL1/TSGR1_114/Docs/R1-2307554.zip" </w:instrText>
            </w:r>
            <w:r>
              <w:fldChar w:fldCharType="separate"/>
            </w:r>
            <w:r>
              <w:rPr>
                <w:rStyle w:val="40"/>
                <w:color w:val="0000FF"/>
              </w:rPr>
              <w:t>R1-2307554</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"https://www.3gpp.org/ftp/TSG_RAN/WG1_RL1/TSGR1_114/Docs/R1-2307622.zip" </w:instrText>
            </w:r>
            <w:r>
              <w:fldChar w:fldCharType="separate"/>
            </w:r>
            <w:r>
              <w:rPr>
                <w:rStyle w:val="40"/>
                <w:color w:val="0000FF"/>
              </w:rPr>
              <w:t>R1-2307622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"https://www.3gpp.org/ftp/TSG_RAN/WG1_RL1/TSGR1_114/Docs/R1-2307689.zip" </w:instrText>
            </w:r>
            <w:r>
              <w:fldChar w:fldCharType="separate"/>
            </w:r>
            <w:r>
              <w:rPr>
                <w:rStyle w:val="40"/>
                <w:color w:val="0000FF"/>
              </w:rPr>
              <w:t>R1-2307689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"https://www.3gpp.org/ftp/TSG_RAN/WG1_RL1/TSGR1_114/Docs/R1-2307757.zip" </w:instrText>
            </w:r>
            <w:r>
              <w:fldChar w:fldCharType="separate"/>
            </w:r>
            <w:r>
              <w:rPr>
                <w:rStyle w:val="40"/>
                <w:color w:val="0000FF"/>
              </w:rPr>
              <w:t>R1-2307757</w:t>
            </w:r>
            <w:r>
              <w:rPr>
                <w:rStyle w:val="40"/>
                <w:color w:val="0000FF"/>
              </w:rPr>
              <w:fldChar w:fldCharType="end"/>
            </w:r>
          </w:p>
        </w:tc>
        <w:tc>
          <w:tcPr>
            <w:tcW w:w="4921" w:type="dxa"/>
            <w:tcMar>
              <w:top w:w="0" w:type="dxa"/>
              <w:left w:w="70" w:type="dxa"/>
              <w:bottom w:w="0" w:type="dxa"/>
              <w:right w:w="70" w:type="dxa"/>
            </w:tcMar>
          </w:tcPr>
          <w:p>
            <w:pPr>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"https://www.3gpp.org/ftp/TSG_RAN/WG1_RL1/TSGR1_114/Docs/R1-2307764.zip" </w:instrText>
            </w:r>
            <w:r>
              <w:fldChar w:fldCharType="separate"/>
            </w:r>
            <w:r>
              <w:rPr>
                <w:rStyle w:val="40"/>
                <w:color w:val="0000FF"/>
              </w:rPr>
              <w:t>R1-2307764</w:t>
            </w:r>
            <w:r>
              <w:rPr>
                <w:rStyle w:val="40"/>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"https://www.3gpp.org/ftp/TSG_RAN/WG1_RL1/TSGR1_114/Docs/R1-2307791.zip" </w:instrText>
            </w:r>
            <w:r>
              <w:fldChar w:fldCharType="separate"/>
            </w:r>
            <w:r>
              <w:rPr>
                <w:rStyle w:val="40"/>
                <w:color w:val="0000FF"/>
              </w:rPr>
              <w:t>R1-2307791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"https://www.3gpp.org/ftp/TSG_RAN/WG1_RL1/TSGR1_114/Docs/R1-2307841.zip" </w:instrText>
            </w:r>
            <w:r>
              <w:fldChar w:fldCharType="separate"/>
            </w:r>
            <w:r>
              <w:rPr>
                <w:rStyle w:val="40"/>
                <w:color w:val="0000FF"/>
              </w:rPr>
              <w:t>R1-2307841</w:t>
            </w:r>
            <w:r>
              <w:rPr>
                <w:rStyle w:val="40"/>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Semtech Neuchatel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"https://www.3gpp.org/ftp/TSG_RAN/WG1_RL1/TSGR1_114/Docs/R1-2307855.zip" </w:instrText>
            </w:r>
            <w:r>
              <w:fldChar w:fldCharType="separate"/>
            </w:r>
            <w:r>
              <w:rPr>
                <w:rStyle w:val="40"/>
                <w:color w:val="0000FF"/>
              </w:rPr>
              <w:t>R1-2307855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"https://www.3gpp.org/ftp/TSG_RAN/WG1_RL1/TSGR1_114/Docs/R1-2307937.zip" </w:instrText>
            </w:r>
            <w:r>
              <w:fldChar w:fldCharType="separate"/>
            </w:r>
            <w:r>
              <w:rPr>
                <w:rStyle w:val="40"/>
                <w:color w:val="0000FF"/>
              </w:rPr>
              <w:t>R1-2307937</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"https://www.3gpp.org/ftp/TSG_RAN/WG1_RL1/TSGR1_114/Docs/R1-2308021.zip" </w:instrText>
            </w:r>
            <w:r>
              <w:fldChar w:fldCharType="separate"/>
            </w:r>
            <w:r>
              <w:rPr>
                <w:rStyle w:val="40"/>
                <w:color w:val="0000FF"/>
              </w:rPr>
              <w:t>R1-2308021</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"https://www.3gpp.org/ftp/TSG_RAN/WG1_RL1/TSGR1_114/Docs/R1-2308039.zip" </w:instrText>
            </w:r>
            <w:r>
              <w:fldChar w:fldCharType="separate"/>
            </w:r>
            <w:r>
              <w:rPr>
                <w:rStyle w:val="40"/>
                <w:color w:val="0000FF"/>
              </w:rPr>
              <w:t>R1-2308039</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eRedCap UE complexity reduction</w:t>
            </w:r>
          </w:p>
        </w:tc>
        <w:tc>
          <w:tcPr>
            <w:tcW w:w="2551" w:type="dxa"/>
            <w:tcMar>
              <w:top w:w="0" w:type="dxa"/>
              <w:left w:w="70" w:type="dxa"/>
              <w:bottom w:w="0" w:type="dxa"/>
              <w:right w:w="70" w:type="dxa"/>
            </w:tcMar>
          </w:tcPr>
          <w:p>
            <w:pPr>
              <w:jc w:val="left"/>
              <w:rPr>
                <w:color w:val="000000"/>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"https://www.3gpp.org/ftp/TSG_RAN/WG1_RL1/TSGR1_114/Docs/R1-2308224.zip" </w:instrText>
            </w:r>
            <w:r>
              <w:fldChar w:fldCharType="separate"/>
            </w:r>
            <w:r>
              <w:rPr>
                <w:rStyle w:val="40"/>
                <w:color w:val="0000FF"/>
              </w:rPr>
              <w:t>R1-2308224</w:t>
            </w:r>
            <w:r>
              <w:rPr>
                <w:rStyle w:val="40"/>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5C139"/>
    <w:multiLevelType w:val="singleLevel"/>
    <w:tmpl w:val="9B45C13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9E3D8B"/>
    <w:multiLevelType w:val="multilevel"/>
    <w:tmpl w:val="019E3D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3DC3C22"/>
    <w:multiLevelType w:val="multilevel"/>
    <w:tmpl w:val="03DC3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A482743"/>
    <w:multiLevelType w:val="multilevel"/>
    <w:tmpl w:val="0A482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13588E"/>
    <w:multiLevelType w:val="multilevel"/>
    <w:tmpl w:val="1B1358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DA0FF1"/>
    <w:multiLevelType w:val="multilevel"/>
    <w:tmpl w:val="27DA0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960092F"/>
    <w:multiLevelType w:val="multilevel"/>
    <w:tmpl w:val="296009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25225BF"/>
    <w:multiLevelType w:val="multilevel"/>
    <w:tmpl w:val="325225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9DE38E7"/>
    <w:multiLevelType w:val="multilevel"/>
    <w:tmpl w:val="39DE38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7">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B294359"/>
    <w:multiLevelType w:val="multilevel"/>
    <w:tmpl w:val="3B2943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4302376"/>
    <w:multiLevelType w:val="multilevel"/>
    <w:tmpl w:val="44302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F1E5754"/>
    <w:multiLevelType w:val="multilevel"/>
    <w:tmpl w:val="5F1E5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9">
    <w:nsid w:val="72A03CEA"/>
    <w:multiLevelType w:val="multilevel"/>
    <w:tmpl w:val="72A03CE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48F52EE"/>
    <w:multiLevelType w:val="multilevel"/>
    <w:tmpl w:val="748F52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75F5A7C"/>
    <w:multiLevelType w:val="multilevel"/>
    <w:tmpl w:val="775F5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val="en-US"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DC9A7-0D93-4A8B-B428-4E6369929DB0}">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08DD272C-34D7-485E-B795-4FEFEB07E347}">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14895</Words>
  <Characters>84906</Characters>
  <Lines>707</Lines>
  <Paragraphs>199</Paragraphs>
  <TotalTime>2</TotalTime>
  <ScaleCrop>false</ScaleCrop>
  <LinksUpToDate>false</LinksUpToDate>
  <CharactersWithSpaces>99602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2023-08-24T05:50:00Z</dcterms:created>
  <dc:creator>cmcc</dc:creator>
  <cp:lastModifiedBy>cmcc</cp:lastModifiedBy>
  <dcterms:modified xsi:type="dcterms:W3CDTF">2023-08-24T06:34:59Z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