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0B762420"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0B762423"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proofErr w:type="spellStart"/>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1906F7E8" w:rsidR="005767F6" w:rsidRPr="005767F6" w:rsidRDefault="00D87C83">
            <w:pPr>
              <w:spacing w:after="0"/>
              <w:jc w:val="center"/>
              <w:rPr>
                <w:rFonts w:eastAsiaTheme="minorEastAsia"/>
                <w:lang w:val="en-US" w:eastAsia="zh-CN"/>
              </w:rPr>
            </w:pPr>
            <w:hyperlink r:id="rId12" w:history="1">
              <w:r w:rsidRPr="003C64FA">
                <w:rPr>
                  <w:rStyle w:val="Hyperlink"/>
                  <w:rFonts w:eastAsiaTheme="minorEastAsia"/>
                  <w:lang w:val="en-US" w:eastAsia="zh-CN"/>
                </w:rPr>
                <w:t>Sicong.zhao@unisoc.com</w:t>
              </w:r>
            </w:hyperlink>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hint="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bl>
    <w:p w14:paraId="0B762450" w14:textId="77777777" w:rsidR="00B95B3E" w:rsidRDefault="00B95B3E">
      <w:pPr>
        <w:rPr>
          <w:szCs w:val="22"/>
          <w:highlight w:val="magenta"/>
          <w:lang w:val="en-US"/>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0B7624AB" w14:textId="77777777" w:rsidR="00B95B3E" w:rsidRDefault="00BE3965">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0B7624B3" w14:textId="77777777" w:rsidR="00B95B3E" w:rsidRDefault="00BE3965">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0B7624EA" w14:textId="77777777" w:rsidR="00B95B3E" w:rsidRDefault="00BE3965">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lastRenderedPageBreak/>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lastRenderedPageBreak/>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w:t>
            </w:r>
            <w:proofErr w:type="gramStart"/>
            <w:r w:rsidR="00155829">
              <w:rPr>
                <w:rFonts w:eastAsiaTheme="minorEastAsia"/>
                <w:lang w:val="en-US" w:eastAsia="zh-CN"/>
              </w:rPr>
              <w:t>specify, if</w:t>
            </w:r>
            <w:proofErr w:type="gramEnd"/>
            <w:r w:rsidR="00155829">
              <w:rPr>
                <w:rFonts w:eastAsiaTheme="minorEastAsia"/>
                <w:lang w:val="en-US" w:eastAsia="zh-CN"/>
              </w:rPr>
              <w:t xml:space="preserve">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lastRenderedPageBreak/>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t xml:space="preserve">P-RNTI triggered SI </w:t>
      </w:r>
      <w:proofErr w:type="gramStart"/>
      <w:r>
        <w:t>acquisition</w:t>
      </w:r>
      <w:proofErr w:type="gramEnd"/>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w:t>
            </w:r>
            <w:r>
              <w:rPr>
                <w:rFonts w:eastAsiaTheme="minorEastAsia"/>
                <w:lang w:val="en-US" w:eastAsia="zh-CN"/>
              </w:rPr>
              <w:lastRenderedPageBreak/>
              <w:t xml:space="preserve">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hint="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w:t>
            </w: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bl>
    <w:p w14:paraId="0B76259B" w14:textId="77777777" w:rsidR="00B95B3E" w:rsidRDefault="00B95B3E">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0B7625A8" w14:textId="77777777" w:rsidR="00B95B3E" w:rsidRDefault="00BE3965">
            <w:pPr>
              <w:pStyle w:val="ListParagraph"/>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lastRenderedPageBreak/>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hint="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hint="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77777777" w:rsidR="00B95B3E" w:rsidRDefault="00B95B3E">
            <w:pPr>
              <w:jc w:val="left"/>
              <w:rPr>
                <w:rFonts w:eastAsiaTheme="minorEastAsia"/>
                <w:lang w:val="en-US" w:eastAsia="zh-CN"/>
              </w:rPr>
            </w:pP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77777777" w:rsidR="00B95B3E" w:rsidRDefault="00B95B3E">
            <w:pPr>
              <w:jc w:val="left"/>
              <w:rPr>
                <w:rFonts w:eastAsiaTheme="minorEastAsia"/>
                <w:lang w:val="en-US" w:eastAsia="zh-CN"/>
              </w:rPr>
            </w:pP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lastRenderedPageBreak/>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It was agreed PR3 UE’s UL PUSCH cannot exceed 5Mhz. It is NW’s 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 xml:space="preserve">PRBs can be larger than 25 PRBs for 15 kHz SCS and 12 PRBs for 30 kHz </w:t>
            </w:r>
            <w:proofErr w:type="gramStart"/>
            <w:r w:rsidRPr="00131718">
              <w:rPr>
                <w:lang w:val="en-US"/>
              </w:rPr>
              <w:t>SCS</w:t>
            </w:r>
            <w:proofErr w:type="gramEnd"/>
          </w:p>
          <w:p w14:paraId="095F6193" w14:textId="77777777" w:rsidR="005B6C99" w:rsidRDefault="005B6C99" w:rsidP="005B6C99">
            <w:pPr>
              <w:jc w:val="left"/>
              <w:rPr>
                <w:lang w:val="en-US"/>
              </w:rPr>
            </w:pPr>
            <w:r>
              <w:rPr>
                <w:rFonts w:eastAsiaTheme="minorEastAsia"/>
                <w:lang w:val="en-US" w:eastAsia="zh-CN"/>
              </w:rPr>
              <w:lastRenderedPageBreak/>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w:t>
            </w:r>
            <w:proofErr w:type="gramStart"/>
            <w:r w:rsidRPr="00131718">
              <w:rPr>
                <w:lang w:val="en-US"/>
              </w:rPr>
              <w:t>SCS</w:t>
            </w:r>
            <w:proofErr w:type="gramEnd"/>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 xml:space="preserve">PRBs can be larger than 25 PRBs for 15 kHz SCS and 12 PRBs for 30 kHz </w:t>
            </w:r>
            <w:proofErr w:type="gramStart"/>
            <w:r w:rsidRPr="00D82D12">
              <w:rPr>
                <w:sz w:val="20"/>
                <w:szCs w:val="20"/>
                <w:lang w:val="en-US"/>
              </w:rPr>
              <w:t>SCS</w:t>
            </w:r>
            <w:proofErr w:type="gramEnd"/>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 xml:space="preserve">PRBs cannot be larger than 25 PRBs for 15 kHz SCS and 12 PRBs for 30 kHz </w:t>
            </w:r>
            <w:proofErr w:type="gramStart"/>
            <w:r w:rsidRPr="00D82D12">
              <w:rPr>
                <w:sz w:val="20"/>
                <w:szCs w:val="20"/>
                <w:lang w:val="en-US"/>
              </w:rPr>
              <w:t>SCS</w:t>
            </w:r>
            <w:proofErr w:type="gramEnd"/>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hint="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 xml:space="preserve">R17 redcap UE can indicate support of MBS, by default R18 redcap can also do </w:t>
            </w:r>
            <w:proofErr w:type="gramStart"/>
            <w:r w:rsidRPr="0001717A">
              <w:rPr>
                <w:rFonts w:eastAsiaTheme="minorEastAsia"/>
                <w:lang w:val="en-US" w:eastAsia="zh-CN"/>
              </w:rPr>
              <w:t>so</w:t>
            </w:r>
            <w:proofErr w:type="gramEnd"/>
          </w:p>
          <w:p w14:paraId="52387B06" w14:textId="49B4CB52" w:rsidR="00D87C83" w:rsidRDefault="00D87C83" w:rsidP="00D87C83">
            <w:pPr>
              <w:jc w:val="left"/>
              <w:rPr>
                <w:rFonts w:eastAsiaTheme="minorEastAsia" w:hint="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3.2</w:t>
            </w:r>
            <w:proofErr w:type="gramEnd"/>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0.75</w:t>
            </w:r>
            <w:proofErr w:type="gramEnd"/>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0B762612"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0B762615"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 xml:space="preserve">Several contributions [11, 12, 16, 18, 21, 30] express that since the peak data rate is fixed, some or </w:t>
      </w:r>
      <w:proofErr w:type="gramStart"/>
      <w:r>
        <w:rPr>
          <w:rFonts w:ascii="Times New Roman" w:hAnsi="Times New Roman" w:cs="Times New Roman"/>
          <w:bCs/>
          <w:sz w:val="20"/>
          <w:szCs w:val="20"/>
          <w:lang w:val="en-US"/>
        </w:rPr>
        <w:t>all of</w:t>
      </w:r>
      <w:proofErr w:type="gramEnd"/>
      <w:r>
        <w:rPr>
          <w:rFonts w:ascii="Times New Roman" w:hAnsi="Times New Roman" w:cs="Times New Roman"/>
          <w:bCs/>
          <w:sz w:val="20"/>
          <w:szCs w:val="20"/>
          <w:lang w:val="en-US"/>
        </w:rPr>
        <w:t xml:space="preserve">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lastRenderedPageBreak/>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proofErr w:type="spellStart"/>
            <w:r w:rsidR="00793899" w:rsidRPr="00793899">
              <w:rPr>
                <w:rFonts w:eastAsiaTheme="minorEastAsia"/>
                <w:lang w:val="en-US" w:eastAsia="zh-CN"/>
              </w:rPr>
              <w:t>eRedCap</w:t>
            </w:r>
            <w:proofErr w:type="spellEnd"/>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1C5A3C">
              <w:rPr>
                <w:sz w:val="20"/>
                <w:szCs w:val="20"/>
              </w:rPr>
              <w:lastRenderedPageBreak/>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w:t>
            </w:r>
            <w:proofErr w:type="gramStart"/>
            <w:r w:rsidRPr="001C5A3C">
              <w:rPr>
                <w:rFonts w:eastAsiaTheme="minorEastAsia"/>
                <w:lang w:val="en-US" w:eastAsia="zh-CN"/>
              </w:rPr>
              <w:t>reporting, if</w:t>
            </w:r>
            <w:proofErr w:type="gramEnd"/>
            <w:r w:rsidRPr="001C5A3C">
              <w:rPr>
                <w:rFonts w:eastAsiaTheme="minorEastAsia"/>
                <w:lang w:val="en-US" w:eastAsia="zh-CN"/>
              </w:rPr>
              <w:t xml:space="preserve">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hint="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hint="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bl>
    <w:p w14:paraId="0B76264C" w14:textId="77777777" w:rsidR="00B95B3E" w:rsidRDefault="00B95B3E">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ListParagraph"/>
        <w:numPr>
          <w:ilvl w:val="0"/>
          <w:numId w:val="33"/>
        </w:numPr>
        <w:jc w:val="left"/>
        <w:rPr>
          <w:b/>
          <w:sz w:val="20"/>
          <w:szCs w:val="22"/>
        </w:rPr>
      </w:pPr>
      <w:r>
        <w:rPr>
          <w:b/>
          <w:sz w:val="20"/>
          <w:szCs w:val="22"/>
          <w:lang w:val="en-US"/>
        </w:rPr>
        <w:t>Contribution [</w:t>
      </w:r>
      <w:hyperlink r:id="rId14" w:history="1">
        <w:r>
          <w:rPr>
            <w:rStyle w:val="Hyperlink"/>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ListParagraph"/>
        <w:numPr>
          <w:ilvl w:val="0"/>
          <w:numId w:val="33"/>
        </w:numPr>
        <w:jc w:val="left"/>
        <w:rPr>
          <w:b/>
          <w:sz w:val="20"/>
          <w:szCs w:val="22"/>
        </w:rPr>
      </w:pPr>
      <w:r>
        <w:rPr>
          <w:b/>
          <w:sz w:val="20"/>
          <w:szCs w:val="22"/>
          <w:lang w:val="en-US"/>
        </w:rPr>
        <w:t>Contribution [</w:t>
      </w:r>
      <w:hyperlink r:id="rId15" w:history="1">
        <w:r>
          <w:rPr>
            <w:rStyle w:val="Hyperlink"/>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Default="00BE3965">
      <w:pPr>
        <w:pStyle w:val="ListParagraph"/>
        <w:numPr>
          <w:ilvl w:val="0"/>
          <w:numId w:val="33"/>
        </w:numPr>
        <w:jc w:val="left"/>
        <w:rPr>
          <w:b/>
          <w:sz w:val="20"/>
          <w:szCs w:val="22"/>
        </w:rPr>
      </w:pPr>
      <w:r>
        <w:rPr>
          <w:b/>
          <w:sz w:val="20"/>
          <w:szCs w:val="22"/>
          <w:lang w:val="en-US"/>
        </w:rPr>
        <w:t>Contribution [</w:t>
      </w:r>
      <w:hyperlink r:id="rId16" w:history="1">
        <w:r>
          <w:rPr>
            <w:rStyle w:val="Hyperlink"/>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bl>
    <w:p w14:paraId="0B7626AE" w14:textId="77777777" w:rsidR="00B95B3E" w:rsidRDefault="00B95B3E">
      <w:pPr>
        <w:rPr>
          <w:szCs w:val="22"/>
          <w:lang w:val="en-US"/>
        </w:rPr>
      </w:pPr>
    </w:p>
    <w:p w14:paraId="0B7626AF" w14:textId="77777777" w:rsidR="00B95B3E" w:rsidRDefault="00BE3965">
      <w:pPr>
        <w:pStyle w:val="Heading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7"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8"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Hyperlink"/>
                <w:color w:val="0000FF"/>
                <w:lang w:val="en-US"/>
              </w:rPr>
            </w:pPr>
            <w:hyperlink r:id="rId19"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Hyperlink"/>
                <w:color w:val="0000FF"/>
                <w:lang w:val="en-US"/>
              </w:rPr>
            </w:pPr>
            <w:hyperlink r:id="rId20"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Hyperlink"/>
                <w:color w:val="0000FF"/>
                <w:lang w:val="en-US"/>
              </w:rPr>
            </w:pPr>
            <w:hyperlink r:id="rId21"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Hyperlink"/>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Hyperlink"/>
                <w:color w:val="0000FF"/>
                <w:lang w:val="en-US" w:eastAsia="sv-SE"/>
              </w:rPr>
            </w:pPr>
            <w:hyperlink r:id="rId23"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Hyperlink"/>
                <w:color w:val="0000FF"/>
                <w:lang w:val="en-US" w:eastAsia="sv-SE"/>
              </w:rPr>
            </w:pPr>
            <w:hyperlink r:id="rId24"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Hyperlink"/>
                <w:color w:val="0000FF"/>
                <w:lang w:val="en-US" w:eastAsia="sv-SE"/>
              </w:rPr>
            </w:pPr>
            <w:hyperlink r:id="rId25"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Hyperlink"/>
                <w:color w:val="0000FF"/>
                <w:lang w:val="en-US" w:eastAsia="sv-SE"/>
              </w:rPr>
            </w:pPr>
            <w:hyperlink r:id="rId26"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Hyperlink"/>
                <w:color w:val="0000FF"/>
                <w:lang w:val="en-US" w:eastAsia="sv-SE"/>
              </w:rPr>
            </w:pPr>
            <w:hyperlink r:id="rId27"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Hyperlink"/>
                <w:color w:val="0000FF"/>
                <w:lang w:val="en-US" w:eastAsia="sv-SE"/>
              </w:rPr>
            </w:pPr>
            <w:hyperlink r:id="rId28"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Hyperlink"/>
                <w:color w:val="0000FF"/>
                <w:lang w:val="en-US" w:eastAsia="sv-SE"/>
              </w:rPr>
            </w:pPr>
            <w:hyperlink r:id="rId29"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Hyperlink"/>
                <w:color w:val="0000FF"/>
                <w:lang w:val="en-US" w:eastAsia="sv-SE"/>
              </w:rPr>
            </w:pPr>
            <w:hyperlink r:id="rId30"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00000">
            <w:pPr>
              <w:jc w:val="left"/>
              <w:rPr>
                <w:rStyle w:val="Hyperlink"/>
                <w:color w:val="0000FF"/>
                <w:lang w:val="en-US" w:eastAsia="sv-SE"/>
              </w:rPr>
            </w:pPr>
            <w:hyperlink r:id="rId31"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Hyperlink"/>
                <w:color w:val="0000FF"/>
                <w:lang w:val="en-US" w:eastAsia="sv-SE"/>
              </w:rPr>
            </w:pPr>
            <w:hyperlink r:id="rId32"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Hyperlink"/>
                <w:color w:val="0000FF"/>
                <w:lang w:val="en-US" w:eastAsia="sv-SE"/>
              </w:rPr>
            </w:pPr>
            <w:hyperlink r:id="rId33"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00000">
            <w:pPr>
              <w:jc w:val="left"/>
              <w:rPr>
                <w:rStyle w:val="Hyperlink"/>
                <w:color w:val="0000FF"/>
                <w:lang w:val="en-US" w:eastAsia="sv-SE"/>
              </w:rPr>
            </w:pPr>
            <w:hyperlink r:id="rId34"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Hyperlink"/>
                <w:color w:val="0000FF"/>
                <w:lang w:val="en-US" w:eastAsia="sv-SE"/>
              </w:rPr>
            </w:pPr>
            <w:hyperlink r:id="rId35"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00000">
            <w:pPr>
              <w:jc w:val="left"/>
              <w:rPr>
                <w:rStyle w:val="Hyperlink"/>
                <w:color w:val="0000FF"/>
                <w:lang w:val="en-US" w:eastAsia="sv-SE"/>
              </w:rPr>
            </w:pPr>
            <w:hyperlink r:id="rId36"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Hyperlink"/>
                <w:color w:val="0000FF"/>
                <w:lang w:val="en-US" w:eastAsia="sv-SE"/>
              </w:rPr>
            </w:pPr>
            <w:hyperlink r:id="rId37"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00000">
            <w:pPr>
              <w:jc w:val="left"/>
              <w:rPr>
                <w:rStyle w:val="Hyperlink"/>
                <w:color w:val="0000FF"/>
                <w:lang w:val="en-US" w:eastAsia="sv-SE"/>
              </w:rPr>
            </w:pPr>
            <w:hyperlink r:id="rId38"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lastRenderedPageBreak/>
              <w:t>[23]</w:t>
            </w:r>
          </w:p>
        </w:tc>
        <w:tc>
          <w:tcPr>
            <w:tcW w:w="1456" w:type="dxa"/>
            <w:tcMar>
              <w:top w:w="0" w:type="dxa"/>
              <w:left w:w="70" w:type="dxa"/>
              <w:bottom w:w="0" w:type="dxa"/>
              <w:right w:w="70" w:type="dxa"/>
            </w:tcMar>
          </w:tcPr>
          <w:p w14:paraId="0B76271F" w14:textId="77777777" w:rsidR="00B95B3E" w:rsidRDefault="00000000">
            <w:pPr>
              <w:jc w:val="left"/>
              <w:rPr>
                <w:rStyle w:val="Hyperlink"/>
                <w:color w:val="0000FF"/>
                <w:lang w:val="en-US" w:eastAsia="sv-SE"/>
              </w:rPr>
            </w:pPr>
            <w:hyperlink r:id="rId39"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Hyperlink"/>
                <w:color w:val="0000FF"/>
                <w:lang w:val="en-US" w:eastAsia="sv-SE"/>
              </w:rPr>
            </w:pPr>
            <w:hyperlink r:id="rId40"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Hyperlink"/>
                <w:color w:val="0000FF"/>
                <w:lang w:val="en-US" w:eastAsia="sv-SE"/>
              </w:rPr>
            </w:pPr>
            <w:hyperlink r:id="rId41"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Hyperlink"/>
                <w:color w:val="0000FF"/>
                <w:lang w:val="en-US" w:eastAsia="sv-SE"/>
              </w:rPr>
            </w:pPr>
            <w:hyperlink r:id="rId42"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Hyperlink"/>
                <w:color w:val="0000FF"/>
                <w:lang w:val="en-US" w:eastAsia="sv-SE"/>
              </w:rPr>
            </w:pPr>
            <w:hyperlink r:id="rId43"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Hyperlink"/>
                <w:color w:val="0000FF"/>
                <w:lang w:val="en-US" w:eastAsia="sv-SE"/>
              </w:rPr>
            </w:pPr>
            <w:hyperlink r:id="rId44"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Hyperlink"/>
                <w:color w:val="0000FF"/>
                <w:lang w:val="en-US" w:eastAsia="sv-SE"/>
              </w:rPr>
            </w:pPr>
            <w:hyperlink r:id="rId45"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Hyperlink"/>
                <w:color w:val="0000FF"/>
                <w:lang w:val="en-US" w:eastAsia="sv-SE"/>
              </w:rPr>
            </w:pPr>
            <w:hyperlink r:id="rId46"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Hyperlink"/>
                <w:color w:val="0000FF"/>
                <w:lang w:val="en-US" w:eastAsia="sv-SE"/>
              </w:rPr>
            </w:pPr>
            <w:hyperlink r:id="rId47"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Hyperlink"/>
                <w:color w:val="0000FF"/>
                <w:lang w:val="en-US" w:eastAsia="sv-SE"/>
              </w:rPr>
            </w:pPr>
            <w:hyperlink r:id="rId48"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9"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50"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00E7" w14:textId="77777777" w:rsidR="002D456C" w:rsidRDefault="002D456C">
      <w:pPr>
        <w:spacing w:line="240" w:lineRule="auto"/>
      </w:pPr>
      <w:r>
        <w:separator/>
      </w:r>
    </w:p>
  </w:endnote>
  <w:endnote w:type="continuationSeparator" w:id="0">
    <w:p w14:paraId="4125C0F1" w14:textId="77777777" w:rsidR="002D456C" w:rsidRDefault="002D4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FEB2" w14:textId="77777777" w:rsidR="002D456C" w:rsidRDefault="002D456C">
      <w:pPr>
        <w:spacing w:after="0"/>
      </w:pPr>
      <w:r>
        <w:separator/>
      </w:r>
    </w:p>
  </w:footnote>
  <w:footnote w:type="continuationSeparator" w:id="0">
    <w:p w14:paraId="20A6BD0E" w14:textId="77777777" w:rsidR="002D456C" w:rsidRDefault="002D45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89817202">
    <w:abstractNumId w:val="11"/>
  </w:num>
  <w:num w:numId="2" w16cid:durableId="1750494061">
    <w:abstractNumId w:val="1"/>
  </w:num>
  <w:num w:numId="3" w16cid:durableId="1864126250">
    <w:abstractNumId w:val="0"/>
  </w:num>
  <w:num w:numId="4" w16cid:durableId="1291984003">
    <w:abstractNumId w:val="15"/>
  </w:num>
  <w:num w:numId="5" w16cid:durableId="1654792462">
    <w:abstractNumId w:val="20"/>
    <w:lvlOverride w:ilvl="0">
      <w:startOverride w:val="1"/>
    </w:lvlOverride>
  </w:num>
  <w:num w:numId="6" w16cid:durableId="1982222328">
    <w:abstractNumId w:val="21"/>
  </w:num>
  <w:num w:numId="7" w16cid:durableId="165556798">
    <w:abstractNumId w:val="25"/>
  </w:num>
  <w:num w:numId="8" w16cid:durableId="1461146891">
    <w:abstractNumId w:val="30"/>
  </w:num>
  <w:num w:numId="9" w16cid:durableId="1167212053">
    <w:abstractNumId w:val="6"/>
  </w:num>
  <w:num w:numId="10" w16cid:durableId="1992322279">
    <w:abstractNumId w:val="34"/>
  </w:num>
  <w:num w:numId="11" w16cid:durableId="928388179">
    <w:abstractNumId w:val="26"/>
  </w:num>
  <w:num w:numId="12" w16cid:durableId="1739747989">
    <w:abstractNumId w:val="18"/>
  </w:num>
  <w:num w:numId="13" w16cid:durableId="1088233037">
    <w:abstractNumId w:val="17"/>
  </w:num>
  <w:num w:numId="14" w16cid:durableId="1862282255">
    <w:abstractNumId w:val="12"/>
  </w:num>
  <w:num w:numId="15" w16cid:durableId="1382287581">
    <w:abstractNumId w:val="28"/>
  </w:num>
  <w:num w:numId="16" w16cid:durableId="1925532649">
    <w:abstractNumId w:val="3"/>
  </w:num>
  <w:num w:numId="17" w16cid:durableId="1559782352">
    <w:abstractNumId w:val="13"/>
  </w:num>
  <w:num w:numId="18" w16cid:durableId="1304965029">
    <w:abstractNumId w:val="10"/>
  </w:num>
  <w:num w:numId="19" w16cid:durableId="1231421982">
    <w:abstractNumId w:val="23"/>
  </w:num>
  <w:num w:numId="20" w16cid:durableId="1352799760">
    <w:abstractNumId w:val="5"/>
  </w:num>
  <w:num w:numId="21" w16cid:durableId="1026105327">
    <w:abstractNumId w:val="32"/>
  </w:num>
  <w:num w:numId="22" w16cid:durableId="535777290">
    <w:abstractNumId w:val="2"/>
  </w:num>
  <w:num w:numId="23" w16cid:durableId="738597149">
    <w:abstractNumId w:val="24"/>
  </w:num>
  <w:num w:numId="24" w16cid:durableId="556014225">
    <w:abstractNumId w:val="27"/>
  </w:num>
  <w:num w:numId="25" w16cid:durableId="1651906106">
    <w:abstractNumId w:val="16"/>
  </w:num>
  <w:num w:numId="26" w16cid:durableId="1492284852">
    <w:abstractNumId w:val="7"/>
  </w:num>
  <w:num w:numId="27" w16cid:durableId="1432776546">
    <w:abstractNumId w:val="31"/>
  </w:num>
  <w:num w:numId="28" w16cid:durableId="762259663">
    <w:abstractNumId w:val="19"/>
  </w:num>
  <w:num w:numId="29" w16cid:durableId="789015132">
    <w:abstractNumId w:val="22"/>
  </w:num>
  <w:num w:numId="30" w16cid:durableId="775323534">
    <w:abstractNumId w:val="35"/>
  </w:num>
  <w:num w:numId="31" w16cid:durableId="67271005">
    <w:abstractNumId w:val="33"/>
  </w:num>
  <w:num w:numId="32" w16cid:durableId="194733606">
    <w:abstractNumId w:val="8"/>
  </w:num>
  <w:num w:numId="33" w16cid:durableId="1443576546">
    <w:abstractNumId w:val="29"/>
  </w:num>
  <w:num w:numId="34" w16cid:durableId="823861708">
    <w:abstractNumId w:val="9"/>
  </w:num>
  <w:num w:numId="35" w16cid:durableId="1601765487">
    <w:abstractNumId w:val="14"/>
  </w:num>
  <w:num w:numId="36" w16cid:durableId="9306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styleId="UnresolvedMention">
    <w:name w:val="Unresolved Mention"/>
    <w:basedOn w:val="DefaultParagraphFont"/>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icong.zhao@unisoc.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99FB75E3-D25C-4DD0-9577-4CB431B1164F}">
  <ds:schemaRefs>
    <ds:schemaRef ds:uri="http://schemas.openxmlformats.org/officeDocument/2006/bibliography"/>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7654</Words>
  <Characters>43629</Characters>
  <Application>Microsoft Office Word</Application>
  <DocSecurity>0</DocSecurity>
  <Lines>363</Lines>
  <Paragraphs>102</Paragraphs>
  <ScaleCrop>false</ScaleCrop>
  <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Vip5</cp:lastModifiedBy>
  <cp:revision>3</cp:revision>
  <dcterms:created xsi:type="dcterms:W3CDTF">2023-08-21T07:28:00Z</dcterms:created>
  <dcterms:modified xsi:type="dcterms:W3CDTF">2023-08-21T07:32:00Z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