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BBA18" w14:textId="770AA708" w:rsidR="00EF2612" w:rsidRDefault="00EF2612" w:rsidP="00775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3GPP TSG RAN WG1 Meeting #11</w:t>
      </w:r>
      <w:r w:rsidR="00063559">
        <w:rPr>
          <w:rFonts w:ascii="Arial" w:hAnsi="Arial" w:cs="Arial"/>
          <w:b/>
          <w:kern w:val="2"/>
          <w:lang w:eastAsia="zh-CN"/>
        </w:rPr>
        <w:t>4</w:t>
      </w:r>
      <w:r>
        <w:rPr>
          <w:rFonts w:ascii="Arial" w:hAnsi="Arial" w:cs="Arial"/>
          <w:b/>
          <w:kern w:val="2"/>
          <w:lang w:eastAsia="zh-CN"/>
        </w:rPr>
        <w:tab/>
        <w:t>R1-</w:t>
      </w:r>
      <w:r w:rsidRPr="003860BB">
        <w:rPr>
          <w:rFonts w:ascii="Arial" w:hAnsi="Arial" w:cs="Arial"/>
          <w:b/>
          <w:kern w:val="2"/>
          <w:lang w:eastAsia="zh-CN"/>
        </w:rPr>
        <w:t>2</w:t>
      </w:r>
      <w:r w:rsidR="002A107C">
        <w:rPr>
          <w:rFonts w:ascii="Arial" w:hAnsi="Arial" w:cs="Arial"/>
          <w:b/>
          <w:kern w:val="2"/>
          <w:lang w:eastAsia="zh-CN"/>
        </w:rPr>
        <w:t>30</w:t>
      </w:r>
      <w:r w:rsidR="002F6E4D">
        <w:rPr>
          <w:rFonts w:ascii="Arial" w:hAnsi="Arial" w:cs="Arial"/>
          <w:b/>
          <w:kern w:val="2"/>
          <w:lang w:eastAsia="zh-CN"/>
        </w:rPr>
        <w:t>6444</w:t>
      </w:r>
    </w:p>
    <w:p w14:paraId="32148778" w14:textId="24D4FE38" w:rsidR="00DF24E7" w:rsidRPr="0053647E" w:rsidRDefault="00063559" w:rsidP="00EF26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Toulouse</w:t>
      </w:r>
      <w:r w:rsidR="00C40747">
        <w:rPr>
          <w:rFonts w:ascii="Arial" w:hAnsi="Arial" w:cs="Arial"/>
          <w:b/>
          <w:kern w:val="2"/>
          <w:lang w:eastAsia="zh-CN"/>
        </w:rPr>
        <w:t>,</w:t>
      </w:r>
      <w:r w:rsidR="009266A4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France</w:t>
      </w:r>
      <w:r w:rsidR="00DF24E7" w:rsidRPr="0053647E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August</w:t>
      </w:r>
      <w:r w:rsidR="00DF24E7">
        <w:rPr>
          <w:rFonts w:ascii="Arial" w:hAnsi="Arial" w:cs="Arial"/>
          <w:b/>
          <w:kern w:val="2"/>
          <w:lang w:eastAsia="zh-CN"/>
        </w:rPr>
        <w:t xml:space="preserve"> </w:t>
      </w:r>
      <w:r w:rsidR="00C40747">
        <w:rPr>
          <w:rFonts w:ascii="Arial" w:hAnsi="Arial" w:cs="Arial"/>
          <w:b/>
          <w:kern w:val="2"/>
          <w:lang w:eastAsia="zh-CN"/>
        </w:rPr>
        <w:t>2</w:t>
      </w:r>
      <w:r>
        <w:rPr>
          <w:rFonts w:ascii="Arial" w:hAnsi="Arial" w:cs="Arial"/>
          <w:b/>
          <w:kern w:val="2"/>
          <w:lang w:eastAsia="zh-CN"/>
        </w:rPr>
        <w:t>1</w:t>
      </w:r>
      <w:r w:rsidR="002A107C">
        <w:rPr>
          <w:rFonts w:ascii="Arial" w:hAnsi="Arial" w:cs="Arial"/>
          <w:b/>
          <w:kern w:val="2"/>
          <w:lang w:eastAsia="zh-CN"/>
        </w:rPr>
        <w:t xml:space="preserve"> –</w:t>
      </w:r>
      <w:r w:rsidR="001328E0">
        <w:rPr>
          <w:rFonts w:ascii="Arial" w:hAnsi="Arial" w:cs="Arial"/>
          <w:b/>
          <w:kern w:val="2"/>
          <w:lang w:eastAsia="zh-CN"/>
        </w:rPr>
        <w:t xml:space="preserve"> </w:t>
      </w:r>
      <w:r w:rsidR="009266A4">
        <w:rPr>
          <w:rFonts w:ascii="Arial" w:hAnsi="Arial" w:cs="Arial"/>
          <w:b/>
          <w:kern w:val="2"/>
          <w:lang w:eastAsia="zh-CN"/>
        </w:rPr>
        <w:t>2</w:t>
      </w:r>
      <w:r>
        <w:rPr>
          <w:rFonts w:ascii="Arial" w:hAnsi="Arial" w:cs="Arial"/>
          <w:b/>
          <w:kern w:val="2"/>
          <w:lang w:eastAsia="zh-CN"/>
        </w:rPr>
        <w:t>5</w:t>
      </w:r>
      <w:r w:rsidR="00DF24E7" w:rsidRPr="0053647E">
        <w:rPr>
          <w:rFonts w:ascii="Arial" w:hAnsi="Arial" w:cs="Arial"/>
          <w:b/>
          <w:kern w:val="2"/>
          <w:lang w:eastAsia="zh-CN"/>
        </w:rPr>
        <w:t>, 202</w:t>
      </w:r>
      <w:r w:rsidR="001328E0">
        <w:rPr>
          <w:rFonts w:ascii="Arial" w:hAnsi="Arial" w:cs="Arial"/>
          <w:b/>
          <w:kern w:val="2"/>
          <w:lang w:eastAsia="zh-CN"/>
        </w:rPr>
        <w:t>3</w:t>
      </w:r>
    </w:p>
    <w:p w14:paraId="589DCD66" w14:textId="61CFA9BA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Agenda Item:</w:t>
      </w:r>
      <w:r w:rsidRPr="0053647E">
        <w:rPr>
          <w:rFonts w:ascii="Arial" w:hAnsi="Arial" w:cs="Arial"/>
          <w:b/>
          <w:lang w:eastAsia="zh-CN"/>
        </w:rPr>
        <w:tab/>
      </w:r>
      <w:r w:rsidRPr="00311758">
        <w:rPr>
          <w:rFonts w:ascii="Arial" w:hAnsi="Arial" w:cs="Arial"/>
          <w:b/>
          <w:lang w:eastAsia="zh-CN"/>
        </w:rPr>
        <w:t>9.</w:t>
      </w:r>
      <w:r w:rsidR="00B83CD3" w:rsidRPr="00311758">
        <w:rPr>
          <w:rFonts w:ascii="Arial" w:hAnsi="Arial" w:cs="Arial"/>
          <w:b/>
          <w:lang w:eastAsia="zh-CN"/>
        </w:rPr>
        <w:t>5</w:t>
      </w:r>
      <w:r w:rsidRPr="00311758">
        <w:rPr>
          <w:rFonts w:ascii="Arial" w:hAnsi="Arial" w:cs="Arial"/>
          <w:b/>
          <w:lang w:eastAsia="zh-CN"/>
        </w:rPr>
        <w:t>.</w:t>
      </w:r>
      <w:r w:rsidR="00054DAF" w:rsidRPr="00311758">
        <w:rPr>
          <w:rFonts w:ascii="Arial" w:hAnsi="Arial" w:cs="Arial"/>
          <w:b/>
          <w:lang w:eastAsia="zh-CN"/>
        </w:rPr>
        <w:t>5</w:t>
      </w:r>
    </w:p>
    <w:p w14:paraId="38DDB4D8" w14:textId="77777777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Source:</w:t>
      </w:r>
      <w:r w:rsidRPr="0053647E">
        <w:rPr>
          <w:rFonts w:ascii="Arial" w:hAnsi="Arial" w:cs="Arial"/>
          <w:b/>
          <w:kern w:val="2"/>
          <w:lang w:eastAsia="zh-CN"/>
        </w:rPr>
        <w:tab/>
      </w:r>
      <w:r w:rsidRPr="00C47273">
        <w:rPr>
          <w:rFonts w:ascii="Arial" w:hAnsi="Arial" w:cs="Arial"/>
          <w:b/>
          <w:bCs/>
          <w:caps/>
          <w:szCs w:val="24"/>
        </w:rPr>
        <w:t>Futurewei</w:t>
      </w:r>
    </w:p>
    <w:p w14:paraId="2C6FA6CD" w14:textId="3F3179E4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Title:</w:t>
      </w:r>
      <w:r w:rsidRPr="0053647E">
        <w:rPr>
          <w:rFonts w:ascii="Arial" w:hAnsi="Arial" w:cs="Arial"/>
          <w:b/>
          <w:lang w:eastAsia="zh-CN"/>
        </w:rPr>
        <w:tab/>
      </w:r>
      <w:r w:rsidR="00D25371">
        <w:rPr>
          <w:rFonts w:ascii="Arial" w:hAnsi="Arial" w:cs="Arial"/>
          <w:b/>
          <w:lang w:eastAsia="zh-CN"/>
        </w:rPr>
        <w:t>O</w:t>
      </w:r>
      <w:r w:rsidR="00452500">
        <w:rPr>
          <w:rFonts w:ascii="Arial" w:hAnsi="Arial" w:cs="Arial"/>
          <w:b/>
          <w:lang w:eastAsia="zh-CN"/>
        </w:rPr>
        <w:t>n</w:t>
      </w:r>
      <w:r w:rsidR="00063D06">
        <w:rPr>
          <w:rFonts w:ascii="Arial" w:hAnsi="Arial" w:cs="Arial"/>
          <w:b/>
          <w:lang w:eastAsia="zh-CN"/>
        </w:rPr>
        <w:t xml:space="preserve"> </w:t>
      </w:r>
      <w:r w:rsidR="00EF18F4" w:rsidRPr="00EF18F4">
        <w:rPr>
          <w:rFonts w:ascii="Arial" w:hAnsi="Arial" w:cs="Arial"/>
          <w:b/>
          <w:lang w:eastAsia="zh-CN"/>
        </w:rPr>
        <w:t>remaining open issues in RedCap UE positioning</w:t>
      </w:r>
    </w:p>
    <w:p w14:paraId="525EC244" w14:textId="705FD9AB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Document for:</w:t>
      </w:r>
      <w:r w:rsidRPr="0053647E">
        <w:rPr>
          <w:rFonts w:ascii="Arial" w:hAnsi="Arial" w:cs="Arial"/>
          <w:b/>
          <w:kern w:val="2"/>
          <w:lang w:eastAsia="zh-CN"/>
        </w:rPr>
        <w:tab/>
        <w:t>Discussion</w:t>
      </w:r>
      <w:r w:rsidR="0063050D">
        <w:rPr>
          <w:rFonts w:ascii="Arial" w:hAnsi="Arial" w:cs="Arial"/>
          <w:b/>
          <w:kern w:val="2"/>
          <w:lang w:eastAsia="zh-CN"/>
        </w:rPr>
        <w:t xml:space="preserve"> and </w:t>
      </w:r>
      <w:r w:rsidRPr="0053647E">
        <w:rPr>
          <w:rFonts w:ascii="Arial" w:hAnsi="Arial" w:cs="Arial"/>
          <w:b/>
          <w:kern w:val="2"/>
          <w:lang w:eastAsia="zh-CN"/>
        </w:rPr>
        <w:t xml:space="preserve">Decision </w:t>
      </w:r>
    </w:p>
    <w:p w14:paraId="0197657D" w14:textId="77777777" w:rsidR="009C0564" w:rsidRPr="007F5EC6" w:rsidRDefault="009C0564" w:rsidP="007F5EC6"/>
    <w:p w14:paraId="281D3039" w14:textId="18945BB5" w:rsidR="009C0564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1E70D2">
        <w:rPr>
          <w:rFonts w:cs="Arial"/>
        </w:rPr>
        <w:t>Introduction</w:t>
      </w:r>
      <w:bookmarkEnd w:id="0"/>
      <w:bookmarkEnd w:id="1"/>
    </w:p>
    <w:p w14:paraId="0C3A6BF1" w14:textId="1157ADEE" w:rsidR="00DF24E7" w:rsidRDefault="00DF24E7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 xml:space="preserve">In </w:t>
      </w:r>
      <w:r w:rsidR="00BE0578">
        <w:rPr>
          <w:rFonts w:eastAsia="Yu Mincho"/>
          <w:bCs/>
          <w:iCs/>
          <w:lang w:eastAsia="ja-JP"/>
        </w:rPr>
        <w:t>the approved new WID on</w:t>
      </w:r>
      <w:r w:rsidR="00BE0578" w:rsidRPr="00BE0578">
        <w:rPr>
          <w:rFonts w:eastAsia="Yu Mincho"/>
          <w:bCs/>
          <w:iCs/>
          <w:lang w:eastAsia="ja-JP"/>
        </w:rPr>
        <w:t xml:space="preserve"> Expanded and Improved NR Positioning </w:t>
      </w:r>
      <w:r w:rsidR="002F2439">
        <w:rPr>
          <w:rFonts w:eastAsia="Yu Mincho"/>
          <w:bCs/>
          <w:iCs/>
          <w:lang w:eastAsia="ja-JP"/>
        </w:rPr>
        <w:t>[1]</w:t>
      </w:r>
      <w:r>
        <w:rPr>
          <w:rFonts w:eastAsia="Yu Mincho"/>
          <w:bCs/>
          <w:iCs/>
          <w:lang w:eastAsia="ja-JP"/>
        </w:rPr>
        <w:t>,</w:t>
      </w:r>
      <w:r w:rsidR="00F30339">
        <w:rPr>
          <w:rFonts w:eastAsia="Yu Mincho"/>
          <w:bCs/>
          <w:iCs/>
          <w:lang w:eastAsia="ja-JP"/>
        </w:rPr>
        <w:t xml:space="preserve"> </w:t>
      </w:r>
      <w:r w:rsidR="002F2439">
        <w:rPr>
          <w:rFonts w:eastAsia="Yu Mincho"/>
          <w:bCs/>
          <w:iCs/>
          <w:lang w:eastAsia="ja-JP"/>
        </w:rPr>
        <w:t>th</w:t>
      </w:r>
      <w:r>
        <w:rPr>
          <w:rFonts w:eastAsia="Yu Mincho"/>
          <w:bCs/>
          <w:iCs/>
          <w:lang w:eastAsia="ja-JP"/>
        </w:rPr>
        <w:t xml:space="preserve">e objectives of </w:t>
      </w:r>
      <w:r w:rsidR="00BA5930" w:rsidRPr="00BA5930">
        <w:rPr>
          <w:rFonts w:eastAsia="Yu Mincho"/>
          <w:bCs/>
          <w:iCs/>
          <w:lang w:eastAsia="ja-JP"/>
        </w:rPr>
        <w:t>positioning for UEs with Reduced Capabilities</w:t>
      </w:r>
      <w:r>
        <w:rPr>
          <w:rFonts w:eastAsia="Yu Mincho"/>
          <w:bCs/>
          <w:iCs/>
          <w:lang w:eastAsia="ja-JP"/>
        </w:rPr>
        <w:t xml:space="preserve"> </w:t>
      </w:r>
      <w:r w:rsidR="00BA5930">
        <w:rPr>
          <w:rFonts w:eastAsia="Yu Mincho"/>
          <w:bCs/>
          <w:iCs/>
          <w:lang w:eastAsia="ja-JP"/>
        </w:rPr>
        <w:t>are as follows</w:t>
      </w:r>
      <w:r w:rsidR="002F2439">
        <w:rPr>
          <w:rFonts w:eastAsia="Yu Mincho"/>
          <w:bCs/>
          <w:iCs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83FF3" w14:paraId="24F81ECC" w14:textId="77777777" w:rsidTr="00C83FF3">
        <w:tc>
          <w:tcPr>
            <w:tcW w:w="9307" w:type="dxa"/>
          </w:tcPr>
          <w:p w14:paraId="5ED948A4" w14:textId="77777777" w:rsidR="00BA5930" w:rsidRPr="00077148" w:rsidRDefault="00BA5930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 w:rsidRPr="00077148">
              <w:rPr>
                <w:rFonts w:eastAsia="MS Mincho"/>
                <w:lang w:eastAsia="ko-KR"/>
              </w:rPr>
              <w:t>Specify support of positioning for UEs with Reduced Capabilities (RedCap UEs)</w:t>
            </w:r>
          </w:p>
          <w:p w14:paraId="50C49D22" w14:textId="77777777" w:rsidR="00BA5930" w:rsidRDefault="00BA5930">
            <w:pPr>
              <w:numPr>
                <w:ilvl w:val="1"/>
                <w:numId w:val="5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  <w:lang w:eastAsia="ko-KR"/>
              </w:rPr>
            </w:pPr>
            <w:r w:rsidRPr="0042281F">
              <w:rPr>
                <w:rFonts w:eastAsia="MS Mincho"/>
                <w:lang w:eastAsia="ko-KR"/>
              </w:rPr>
              <w:t>Specify support of Frequency Hopping (FH) beyond maximum RedCap UE bandwidth for</w:t>
            </w:r>
            <w:r>
              <w:rPr>
                <w:rFonts w:eastAsia="MS Mincho"/>
                <w:lang w:eastAsia="ko-KR"/>
              </w:rPr>
              <w:t xml:space="preserve"> </w:t>
            </w:r>
            <w:r w:rsidRPr="0042281F">
              <w:rPr>
                <w:rFonts w:eastAsia="MS Mincho"/>
                <w:lang w:eastAsia="ko-KR"/>
              </w:rPr>
              <w:t xml:space="preserve">reception of DL PRS </w:t>
            </w:r>
            <w:r w:rsidRPr="00B43351">
              <w:rPr>
                <w:rFonts w:hint="eastAsia"/>
                <w:lang w:eastAsia="zh-CN"/>
              </w:rPr>
              <w:t>and</w:t>
            </w:r>
            <w:r w:rsidRPr="0042281F">
              <w:rPr>
                <w:rFonts w:eastAsia="MS Mincho"/>
                <w:lang w:eastAsia="ko-KR"/>
              </w:rPr>
              <w:t xml:space="preserve"> transmission of UL SRS for positioning [RAN1</w:t>
            </w:r>
            <w:r>
              <w:rPr>
                <w:rFonts w:eastAsia="MS Mincho"/>
                <w:lang w:eastAsia="ko-KR"/>
              </w:rPr>
              <w:t>, RAN2</w:t>
            </w:r>
            <w:r w:rsidRPr="0042281F">
              <w:rPr>
                <w:rFonts w:eastAsia="MS Mincho"/>
                <w:lang w:eastAsia="ko-KR"/>
              </w:rPr>
              <w:t>].</w:t>
            </w:r>
          </w:p>
          <w:p w14:paraId="21CD0E39" w14:textId="77777777" w:rsidR="00BA5930" w:rsidRDefault="00BA5930">
            <w:pPr>
              <w:numPr>
                <w:ilvl w:val="2"/>
                <w:numId w:val="5"/>
              </w:numPr>
              <w:overflowPunct w:val="0"/>
              <w:snapToGrid/>
              <w:spacing w:after="180"/>
              <w:jc w:val="left"/>
              <w:textAlignment w:val="baseline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NOTE: T</w:t>
            </w:r>
            <w:r w:rsidRPr="00D2517D">
              <w:rPr>
                <w:rFonts w:eastAsia="MS Mincho"/>
                <w:lang w:eastAsia="ko-KR"/>
              </w:rPr>
              <w:t>he complexity of the corresponding capabilities for RedCap UEs should be addressed for the introduction of appropriate capabilities for RedCap UEs.</w:t>
            </w:r>
          </w:p>
          <w:p w14:paraId="52A7779F" w14:textId="77777777" w:rsidR="00BA5930" w:rsidRPr="00DC1C9F" w:rsidRDefault="00BA5930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>
              <w:rPr>
                <w:rFonts w:eastAsia="MS Mincho"/>
                <w:lang w:eastAsia="ko-KR"/>
              </w:rPr>
              <w:t>S</w:t>
            </w:r>
            <w:r w:rsidRPr="00077148">
              <w:rPr>
                <w:rFonts w:eastAsia="MS Mincho"/>
                <w:lang w:eastAsia="ko-KR"/>
              </w:rPr>
              <w:t xml:space="preserve">pecify </w:t>
            </w:r>
            <w:r>
              <w:rPr>
                <w:rFonts w:eastAsia="MS Mincho"/>
                <w:lang w:eastAsia="ko-KR"/>
              </w:rPr>
              <w:t>RRM</w:t>
            </w:r>
            <w:r w:rsidRPr="00077148">
              <w:rPr>
                <w:rFonts w:eastAsia="MS Mincho"/>
                <w:lang w:eastAsia="ko-KR"/>
              </w:rPr>
              <w:t xml:space="preserve"> requirements for positioning </w:t>
            </w:r>
            <w:r>
              <w:rPr>
                <w:rFonts w:eastAsia="MS Mincho"/>
                <w:lang w:eastAsia="ko-KR"/>
              </w:rPr>
              <w:t>including</w:t>
            </w:r>
            <w:r w:rsidRPr="00077148">
              <w:rPr>
                <w:rFonts w:eastAsia="MS Mincho"/>
                <w:lang w:eastAsia="ko-KR"/>
              </w:rPr>
              <w:t xml:space="preserve"> RRM measurements and procedures </w:t>
            </w:r>
            <w:r w:rsidRPr="007C6CCA">
              <w:rPr>
                <w:rFonts w:eastAsia="MS Mincho"/>
                <w:lang w:eastAsia="ko-KR"/>
              </w:rPr>
              <w:t xml:space="preserve">for </w:t>
            </w:r>
            <w:r w:rsidRPr="00CA0168">
              <w:rPr>
                <w:rFonts w:eastAsia="MS Mincho"/>
                <w:lang w:eastAsia="ko-KR"/>
              </w:rPr>
              <w:t>RedCap UEs for both with and without frequency hopping</w:t>
            </w:r>
            <w:r w:rsidRPr="007C6CCA">
              <w:rPr>
                <w:rFonts w:eastAsia="MS Mincho"/>
                <w:lang w:eastAsia="ko-KR"/>
              </w:rPr>
              <w:t xml:space="preserve"> </w:t>
            </w:r>
            <w:r w:rsidRPr="00077148">
              <w:rPr>
                <w:rFonts w:eastAsia="MS Mincho"/>
                <w:lang w:eastAsia="ko-KR"/>
              </w:rPr>
              <w:t>[RAN4].</w:t>
            </w:r>
          </w:p>
          <w:p w14:paraId="1C0FCB54" w14:textId="56358918" w:rsidR="00B626EB" w:rsidRPr="00B626EB" w:rsidRDefault="00B626EB" w:rsidP="00BA5930">
            <w:pPr>
              <w:overflowPunct w:val="0"/>
              <w:snapToGrid/>
              <w:spacing w:after="0" w:line="288" w:lineRule="auto"/>
              <w:textAlignment w:val="baseline"/>
              <w:rPr>
                <w:rFonts w:ascii="Arial" w:hAnsi="Arial" w:cs="Arial"/>
                <w:bCs/>
              </w:rPr>
            </w:pPr>
          </w:p>
        </w:tc>
      </w:tr>
    </w:tbl>
    <w:p w14:paraId="014C3144" w14:textId="33EC020D" w:rsidR="00204EB8" w:rsidRDefault="00204EB8" w:rsidP="00DF24E7">
      <w:pPr>
        <w:rPr>
          <w:rFonts w:eastAsia="Yu Mincho"/>
          <w:bCs/>
          <w:iCs/>
          <w:lang w:eastAsia="ja-JP"/>
        </w:rPr>
      </w:pPr>
    </w:p>
    <w:p w14:paraId="207860A9" w14:textId="65EBD43A" w:rsidR="00CD1CC3" w:rsidRDefault="00C6451F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 xml:space="preserve">This contribution </w:t>
      </w:r>
      <w:r w:rsidR="0019292D">
        <w:rPr>
          <w:rFonts w:eastAsia="Yu Mincho"/>
          <w:bCs/>
          <w:iCs/>
          <w:lang w:eastAsia="ja-JP"/>
        </w:rPr>
        <w:t xml:space="preserve">discusses and </w:t>
      </w:r>
      <w:r w:rsidR="006F0BB4">
        <w:rPr>
          <w:rFonts w:eastAsia="Yu Mincho"/>
          <w:bCs/>
          <w:iCs/>
          <w:lang w:eastAsia="ja-JP"/>
        </w:rPr>
        <w:t>addresses</w:t>
      </w:r>
      <w:r w:rsidR="003C14A1">
        <w:rPr>
          <w:rFonts w:eastAsia="Yu Mincho"/>
          <w:bCs/>
          <w:iCs/>
          <w:lang w:eastAsia="ja-JP"/>
        </w:rPr>
        <w:t xml:space="preserve"> the</w:t>
      </w:r>
      <w:r w:rsidR="006F0BB4">
        <w:rPr>
          <w:rFonts w:eastAsia="Yu Mincho"/>
          <w:bCs/>
          <w:iCs/>
          <w:lang w:eastAsia="ja-JP"/>
        </w:rPr>
        <w:t xml:space="preserve"> open issues associated with the agreements reached at the</w:t>
      </w:r>
      <w:r w:rsidR="006F0BB4" w:rsidRPr="006F0BB4">
        <w:rPr>
          <w:rFonts w:eastAsia="Yu Mincho"/>
          <w:bCs/>
          <w:iCs/>
          <w:lang w:eastAsia="ja-JP"/>
        </w:rPr>
        <w:t xml:space="preserve"> RAN1#11</w:t>
      </w:r>
      <w:r w:rsidR="00886B1C">
        <w:rPr>
          <w:rFonts w:eastAsia="Yu Mincho"/>
          <w:bCs/>
          <w:iCs/>
          <w:lang w:eastAsia="ja-JP"/>
        </w:rPr>
        <w:t>3</w:t>
      </w:r>
      <w:r w:rsidR="006F0BB4" w:rsidRPr="006F0BB4">
        <w:rPr>
          <w:rFonts w:eastAsia="Yu Mincho"/>
          <w:bCs/>
          <w:iCs/>
          <w:lang w:eastAsia="ja-JP"/>
        </w:rPr>
        <w:t xml:space="preserve"> meeting</w:t>
      </w:r>
      <w:r w:rsidR="006F0BB4">
        <w:rPr>
          <w:rFonts w:eastAsia="Yu Mincho"/>
          <w:bCs/>
          <w:iCs/>
          <w:lang w:eastAsia="ja-JP"/>
        </w:rPr>
        <w:t>.</w:t>
      </w:r>
      <w:r w:rsidR="00945940">
        <w:rPr>
          <w:rFonts w:eastAsia="Yu Mincho"/>
          <w:bCs/>
          <w:iCs/>
          <w:lang w:eastAsia="ja-JP"/>
        </w:rPr>
        <w:t xml:space="preserve"> </w:t>
      </w:r>
    </w:p>
    <w:p w14:paraId="28731A38" w14:textId="77777777" w:rsidR="00263F29" w:rsidRPr="00A73DA0" w:rsidRDefault="00263F29" w:rsidP="00DF24E7">
      <w:pPr>
        <w:rPr>
          <w:rFonts w:eastAsia="Yu Mincho"/>
          <w:bCs/>
          <w:iCs/>
          <w:lang w:eastAsia="ja-JP"/>
        </w:rPr>
      </w:pPr>
    </w:p>
    <w:p w14:paraId="451F2613" w14:textId="75C975C4" w:rsidR="007D26F2" w:rsidRPr="006C11C9" w:rsidRDefault="0064662C" w:rsidP="00DC6B8E">
      <w:pPr>
        <w:pStyle w:val="Heading1"/>
        <w:rPr>
          <w:rFonts w:cs="Arial"/>
          <w:lang w:eastAsia="zh-CN"/>
        </w:rPr>
      </w:pPr>
      <w:bookmarkStart w:id="2" w:name="_Ref115331598"/>
      <w:bookmarkStart w:id="3" w:name="_Ref129681832"/>
      <w:r>
        <w:rPr>
          <w:rFonts w:cs="Arial"/>
          <w:lang w:eastAsia="zh-CN"/>
        </w:rPr>
        <w:t>Discussion</w:t>
      </w:r>
      <w:bookmarkEnd w:id="2"/>
      <w:r w:rsidR="00580B22">
        <w:rPr>
          <w:lang w:eastAsia="zh-CN"/>
        </w:rPr>
        <w:t xml:space="preserve"> </w:t>
      </w:r>
    </w:p>
    <w:p w14:paraId="6521AFCB" w14:textId="433BCD56" w:rsidR="007D26F2" w:rsidRDefault="007D26F2" w:rsidP="00B83CD3">
      <w:pPr>
        <w:rPr>
          <w:lang w:eastAsia="zh-CN"/>
        </w:rPr>
      </w:pPr>
    </w:p>
    <w:p w14:paraId="33342202" w14:textId="407B3AD4" w:rsidR="003A7AB9" w:rsidRPr="00D87978" w:rsidRDefault="009B2704" w:rsidP="00E81CAB">
      <w:pPr>
        <w:pStyle w:val="Heading2"/>
        <w:rPr>
          <w:lang w:eastAsia="zh-CN"/>
        </w:rPr>
      </w:pPr>
      <w:r>
        <w:rPr>
          <w:lang w:eastAsia="zh-CN"/>
        </w:rPr>
        <w:t xml:space="preserve">SRS transmit </w:t>
      </w:r>
      <w:r w:rsidR="00DD5197">
        <w:rPr>
          <w:lang w:eastAsia="zh-CN"/>
        </w:rPr>
        <w:t>frequency-</w:t>
      </w:r>
      <w:r>
        <w:rPr>
          <w:lang w:eastAsia="zh-CN"/>
        </w:rPr>
        <w:t xml:space="preserve">hopping </w:t>
      </w:r>
      <w:proofErr w:type="gramStart"/>
      <w:r>
        <w:rPr>
          <w:lang w:eastAsia="zh-CN"/>
        </w:rPr>
        <w:t>pattern</w:t>
      </w:r>
      <w:r w:rsidR="00DD5197">
        <w:rPr>
          <w:lang w:eastAsia="zh-CN"/>
        </w:rPr>
        <w:t>s</w:t>
      </w:r>
      <w:proofErr w:type="gramEnd"/>
    </w:p>
    <w:p w14:paraId="71E688B9" w14:textId="74611FF5" w:rsidR="003A7AB9" w:rsidRDefault="002F245E" w:rsidP="003A7AB9">
      <w:pPr>
        <w:rPr>
          <w:lang w:eastAsia="zh-CN"/>
        </w:rPr>
      </w:pPr>
      <w:r>
        <w:rPr>
          <w:lang w:eastAsia="zh-CN"/>
        </w:rPr>
        <w:t>During</w:t>
      </w:r>
      <w:r w:rsidRPr="00615A86">
        <w:rPr>
          <w:lang w:eastAsia="zh-CN"/>
        </w:rPr>
        <w:t xml:space="preserve"> the RAN1#11</w:t>
      </w:r>
      <w:r w:rsidR="009B2704">
        <w:rPr>
          <w:lang w:eastAsia="zh-CN"/>
        </w:rPr>
        <w:t>3</w:t>
      </w:r>
      <w:r w:rsidRPr="00615A86">
        <w:rPr>
          <w:lang w:eastAsia="zh-CN"/>
        </w:rPr>
        <w:t xml:space="preserve"> meeting, RAN1 made the following agreement</w:t>
      </w:r>
      <w:r>
        <w:rPr>
          <w:lang w:eastAsia="zh-CN"/>
        </w:rP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B24D4" w14:paraId="15F6E895" w14:textId="77777777" w:rsidTr="00EB24D4">
        <w:tc>
          <w:tcPr>
            <w:tcW w:w="9307" w:type="dxa"/>
          </w:tcPr>
          <w:p w14:paraId="252C03C9" w14:textId="77777777" w:rsidR="009B2704" w:rsidRPr="00A02C03" w:rsidRDefault="009B2704" w:rsidP="009B2704">
            <w:pPr>
              <w:rPr>
                <w:rFonts w:eastAsia="Yu Mincho"/>
                <w:b/>
                <w:bCs/>
                <w:szCs w:val="20"/>
                <w:lang w:eastAsia="ja-JP"/>
              </w:rPr>
            </w:pPr>
            <w:r w:rsidRPr="00A02C03">
              <w:rPr>
                <w:rFonts w:eastAsia="Yu Mincho"/>
                <w:b/>
                <w:bCs/>
                <w:szCs w:val="20"/>
                <w:highlight w:val="green"/>
                <w:lang w:eastAsia="ja-JP"/>
              </w:rPr>
              <w:t>Agreement</w:t>
            </w:r>
          </w:p>
          <w:p w14:paraId="249A0346" w14:textId="77777777" w:rsidR="009B2704" w:rsidRPr="00A02C03" w:rsidRDefault="009B2704" w:rsidP="009B2704">
            <w:pPr>
              <w:rPr>
                <w:bCs/>
                <w:szCs w:val="20"/>
                <w:lang w:eastAsia="ja-JP"/>
              </w:rPr>
            </w:pPr>
            <w:r w:rsidRPr="00A02C03">
              <w:rPr>
                <w:bCs/>
                <w:szCs w:val="20"/>
                <w:lang w:eastAsia="ja-JP"/>
              </w:rPr>
              <w:t>For the SRS Tx hopping pattern configuration support at least the staircase pattern, including a wrapped staircase pattern.</w:t>
            </w:r>
          </w:p>
          <w:p w14:paraId="437C5252" w14:textId="77777777" w:rsidR="009B2704" w:rsidRPr="00A02C03" w:rsidRDefault="009B2704">
            <w:pPr>
              <w:pStyle w:val="ListParagraph"/>
              <w:numPr>
                <w:ilvl w:val="0"/>
                <w:numId w:val="6"/>
              </w:numPr>
              <w:snapToGrid w:val="0"/>
              <w:spacing w:after="0" w:line="240" w:lineRule="auto"/>
              <w:textAlignment w:val="baseline"/>
              <w:rPr>
                <w:szCs w:val="20"/>
                <w:lang w:eastAsia="zh-CN"/>
              </w:rPr>
            </w:pPr>
            <w:r w:rsidRPr="00A02C03">
              <w:rPr>
                <w:szCs w:val="20"/>
                <w:lang w:eastAsia="zh-CN"/>
              </w:rPr>
              <w:t xml:space="preserve">Support configuring the starting PRB of the first </w:t>
            </w:r>
            <w:proofErr w:type="gramStart"/>
            <w:r w:rsidRPr="00A02C03">
              <w:rPr>
                <w:szCs w:val="20"/>
                <w:lang w:eastAsia="zh-CN"/>
              </w:rPr>
              <w:t>hop</w:t>
            </w:r>
            <w:proofErr w:type="gramEnd"/>
          </w:p>
          <w:p w14:paraId="136EEEFB" w14:textId="77777777" w:rsidR="009B2704" w:rsidRPr="00A02C03" w:rsidRDefault="009B2704">
            <w:pPr>
              <w:pStyle w:val="ListParagraph"/>
              <w:numPr>
                <w:ilvl w:val="0"/>
                <w:numId w:val="6"/>
              </w:numPr>
              <w:snapToGrid w:val="0"/>
              <w:spacing w:after="0" w:line="240" w:lineRule="auto"/>
              <w:textAlignment w:val="baseline"/>
              <w:rPr>
                <w:szCs w:val="20"/>
                <w:lang w:eastAsia="zh-CN"/>
              </w:rPr>
            </w:pPr>
            <w:r w:rsidRPr="00A02C03">
              <w:rPr>
                <w:szCs w:val="20"/>
                <w:lang w:eastAsia="zh-CN"/>
              </w:rPr>
              <w:t>FFS: details of signalling of PRB overlap across consecutive hops and bandwidth of each hop</w:t>
            </w:r>
          </w:p>
          <w:p w14:paraId="412A7C7F" w14:textId="50108786" w:rsidR="00EB24D4" w:rsidRPr="00EB24D4" w:rsidRDefault="00EB24D4" w:rsidP="009B2704">
            <w:pPr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ascii="Times" w:eastAsia="Batang" w:hAnsi="Times"/>
                <w:bCs/>
                <w:color w:val="000000"/>
                <w:sz w:val="20"/>
                <w:szCs w:val="24"/>
                <w:lang w:val="en-GB" w:eastAsia="ja-JP"/>
              </w:rPr>
            </w:pPr>
          </w:p>
        </w:tc>
      </w:tr>
    </w:tbl>
    <w:p w14:paraId="7F89F308" w14:textId="77777777" w:rsidR="00FA06B4" w:rsidRDefault="00FA06B4" w:rsidP="003A7AB9">
      <w:pPr>
        <w:rPr>
          <w:lang w:eastAsia="zh-CN"/>
        </w:rPr>
      </w:pPr>
    </w:p>
    <w:p w14:paraId="661E3A72" w14:textId="378D0E4A" w:rsidR="004B67A4" w:rsidRDefault="009E5CB2" w:rsidP="003A7AB9">
      <w:pPr>
        <w:rPr>
          <w:lang w:eastAsia="zh-CN"/>
        </w:rPr>
      </w:pPr>
      <w:r>
        <w:rPr>
          <w:lang w:eastAsia="zh-CN"/>
        </w:rPr>
        <w:t>With regard</w:t>
      </w:r>
      <w:r w:rsidR="00D452A3">
        <w:rPr>
          <w:lang w:eastAsia="zh-CN"/>
        </w:rPr>
        <w:t>s</w:t>
      </w:r>
      <w:r>
        <w:rPr>
          <w:lang w:eastAsia="zh-CN"/>
        </w:rPr>
        <w:t xml:space="preserve"> to the </w:t>
      </w:r>
      <w:r w:rsidR="007F4804">
        <w:rPr>
          <w:lang w:eastAsia="zh-CN"/>
        </w:rPr>
        <w:t>staircase pattern for SRS Tx hopping</w:t>
      </w:r>
      <w:r>
        <w:rPr>
          <w:lang w:eastAsia="zh-CN"/>
        </w:rPr>
        <w:t>, two configuration options are feasible:</w:t>
      </w:r>
    </w:p>
    <w:p w14:paraId="2FBB93E2" w14:textId="6697FE2D" w:rsidR="009E5CB2" w:rsidRDefault="009E5CB2" w:rsidP="009E5CB2">
      <w:pPr>
        <w:ind w:left="432"/>
        <w:rPr>
          <w:lang w:eastAsia="zh-CN"/>
        </w:rPr>
      </w:pPr>
      <w:r>
        <w:rPr>
          <w:lang w:eastAsia="zh-CN"/>
        </w:rPr>
        <w:t>Option 1: Ascending staircase pattern</w:t>
      </w:r>
      <w:r w:rsidR="0082043C">
        <w:rPr>
          <w:lang w:eastAsia="zh-CN"/>
        </w:rPr>
        <w:t xml:space="preserve"> (including a wrapped staircase pattern)</w:t>
      </w:r>
      <w:r w:rsidR="00672A9B">
        <w:rPr>
          <w:lang w:eastAsia="zh-CN"/>
        </w:rPr>
        <w:t>, where the frequency-hopping pattern is ascending in time</w:t>
      </w:r>
      <w:r w:rsidR="00C728D4">
        <w:rPr>
          <w:lang w:eastAsia="zh-CN"/>
        </w:rPr>
        <w:t>; this means, the start</w:t>
      </w:r>
      <w:r w:rsidR="00D452A3">
        <w:rPr>
          <w:lang w:eastAsia="zh-CN"/>
        </w:rPr>
        <w:t>ing</w:t>
      </w:r>
      <w:r w:rsidR="00C728D4">
        <w:rPr>
          <w:lang w:eastAsia="zh-CN"/>
        </w:rPr>
        <w:t xml:space="preserve"> frequency of the next hop is greater than the preceding hop except for the hop in which </w:t>
      </w:r>
      <w:r w:rsidR="00D452A3">
        <w:rPr>
          <w:lang w:eastAsia="zh-CN"/>
        </w:rPr>
        <w:t>wrap-</w:t>
      </w:r>
      <w:r w:rsidR="00C728D4">
        <w:rPr>
          <w:lang w:eastAsia="zh-CN"/>
        </w:rPr>
        <w:t>around takes place.</w:t>
      </w:r>
    </w:p>
    <w:p w14:paraId="134AE77F" w14:textId="2E81FDD5" w:rsidR="009E5CB2" w:rsidRDefault="009E5CB2" w:rsidP="009E5CB2">
      <w:pPr>
        <w:ind w:left="432"/>
        <w:rPr>
          <w:lang w:eastAsia="zh-CN"/>
        </w:rPr>
      </w:pPr>
      <w:r>
        <w:rPr>
          <w:lang w:eastAsia="zh-CN"/>
        </w:rPr>
        <w:t>Option 2: Descending staircase pattern</w:t>
      </w:r>
      <w:r w:rsidR="0082043C">
        <w:rPr>
          <w:lang w:eastAsia="zh-CN"/>
        </w:rPr>
        <w:t xml:space="preserve"> (including a wrapped staircase pattern)</w:t>
      </w:r>
      <w:r w:rsidR="009D2A14">
        <w:rPr>
          <w:lang w:eastAsia="zh-CN"/>
        </w:rPr>
        <w:t>, where the frequency-hopping pattern is descending in time.</w:t>
      </w:r>
    </w:p>
    <w:p w14:paraId="14AA84C4" w14:textId="524E68ED" w:rsidR="009E5CB2" w:rsidRDefault="009E5CB2" w:rsidP="003A7AB9">
      <w:pPr>
        <w:rPr>
          <w:lang w:eastAsia="zh-CN"/>
        </w:rPr>
      </w:pPr>
    </w:p>
    <w:p w14:paraId="696B3A59" w14:textId="69B35139" w:rsidR="009E5CB2" w:rsidRPr="00481994" w:rsidRDefault="009E5CB2" w:rsidP="009E5CB2">
      <w:pPr>
        <w:rPr>
          <w:b/>
          <w:bCs/>
          <w:lang w:eastAsia="zh-CN"/>
        </w:rPr>
      </w:pPr>
      <w:r w:rsidRPr="00481994">
        <w:rPr>
          <w:b/>
          <w:bCs/>
          <w:lang w:eastAsia="zh-CN"/>
        </w:rPr>
        <w:lastRenderedPageBreak/>
        <w:t xml:space="preserve">Proposal 1: </w:t>
      </w:r>
      <w:r w:rsidR="005E7E3A">
        <w:rPr>
          <w:b/>
          <w:bCs/>
          <w:lang w:eastAsia="zh-CN"/>
        </w:rPr>
        <w:t>For SRS Tx hopping pattern</w:t>
      </w:r>
      <w:r w:rsidR="00E1086D">
        <w:rPr>
          <w:b/>
          <w:bCs/>
          <w:lang w:eastAsia="zh-CN"/>
        </w:rPr>
        <w:t>s</w:t>
      </w:r>
      <w:r w:rsidR="005E7E3A">
        <w:rPr>
          <w:b/>
          <w:bCs/>
          <w:lang w:eastAsia="zh-CN"/>
        </w:rPr>
        <w:t xml:space="preserve">, </w:t>
      </w:r>
      <w:r w:rsidR="0082043C">
        <w:rPr>
          <w:b/>
          <w:bCs/>
          <w:lang w:eastAsia="zh-CN"/>
        </w:rPr>
        <w:t>support the ascending staircase pattern (including a wrapped staircase pattern) as a baseline.</w:t>
      </w:r>
    </w:p>
    <w:p w14:paraId="3764F60F" w14:textId="77777777" w:rsidR="009E5CB2" w:rsidRDefault="009E5CB2" w:rsidP="003A7AB9">
      <w:pPr>
        <w:rPr>
          <w:lang w:eastAsia="zh-CN"/>
        </w:rPr>
      </w:pPr>
    </w:p>
    <w:p w14:paraId="0C5EBD46" w14:textId="54C7B6FF" w:rsidR="0082043C" w:rsidRPr="001704F9" w:rsidRDefault="0082043C" w:rsidP="003A7AB9">
      <w:pPr>
        <w:rPr>
          <w:szCs w:val="20"/>
        </w:rPr>
      </w:pPr>
      <w:r>
        <w:rPr>
          <w:lang w:eastAsia="zh-CN"/>
        </w:rPr>
        <w:t xml:space="preserve">For </w:t>
      </w:r>
      <w:r w:rsidR="007F4804">
        <w:rPr>
          <w:lang w:eastAsia="zh-CN"/>
        </w:rPr>
        <w:t>the</w:t>
      </w:r>
      <w:r>
        <w:rPr>
          <w:lang w:eastAsia="zh-CN"/>
        </w:rPr>
        <w:t xml:space="preserve"> </w:t>
      </w:r>
      <w:r w:rsidR="007F4804">
        <w:rPr>
          <w:lang w:eastAsia="zh-CN"/>
        </w:rPr>
        <w:t xml:space="preserve">SRS </w:t>
      </w:r>
      <w:r w:rsidR="00975C3D">
        <w:rPr>
          <w:lang w:eastAsia="zh-CN"/>
        </w:rPr>
        <w:t xml:space="preserve">Tx </w:t>
      </w:r>
      <w:r w:rsidR="007F4804">
        <w:rPr>
          <w:lang w:eastAsia="zh-CN"/>
        </w:rPr>
        <w:t>hopping pattern</w:t>
      </w:r>
      <w:r w:rsidR="00570968">
        <w:rPr>
          <w:lang w:eastAsia="zh-CN"/>
        </w:rPr>
        <w:t xml:space="preserve">, </w:t>
      </w:r>
      <w:r w:rsidR="00D452A3">
        <w:rPr>
          <w:lang w:eastAsia="zh-CN"/>
        </w:rPr>
        <w:t xml:space="preserve">a </w:t>
      </w:r>
      <w:r w:rsidR="00570968">
        <w:rPr>
          <w:lang w:eastAsia="zh-CN"/>
        </w:rPr>
        <w:t xml:space="preserve">RedCap UE should support non-overlapping </w:t>
      </w:r>
      <w:r w:rsidR="007F4804">
        <w:rPr>
          <w:lang w:eastAsia="zh-CN"/>
        </w:rPr>
        <w:t>and</w:t>
      </w:r>
      <w:r w:rsidR="00570968">
        <w:rPr>
          <w:lang w:eastAsia="zh-CN"/>
        </w:rPr>
        <w:t xml:space="preserve"> overlapping bandwidth </w:t>
      </w:r>
      <w:r w:rsidR="007F4804">
        <w:rPr>
          <w:lang w:eastAsia="zh-CN"/>
        </w:rPr>
        <w:t xml:space="preserve">configuration </w:t>
      </w:r>
      <w:r w:rsidR="00570968">
        <w:rPr>
          <w:lang w:eastAsia="zh-CN"/>
        </w:rPr>
        <w:t>between hops.</w:t>
      </w:r>
      <w:r w:rsidR="00146768">
        <w:rPr>
          <w:szCs w:val="20"/>
        </w:rPr>
        <w:t xml:space="preserve"> </w:t>
      </w:r>
      <w:r w:rsidR="007267BD">
        <w:rPr>
          <w:lang w:eastAsia="zh-CN"/>
        </w:rPr>
        <w:t xml:space="preserve">The non-overlapping </w:t>
      </w:r>
      <w:r w:rsidR="002D07D7">
        <w:rPr>
          <w:lang w:eastAsia="zh-CN"/>
        </w:rPr>
        <w:t>or</w:t>
      </w:r>
      <w:r w:rsidR="007267BD">
        <w:rPr>
          <w:lang w:eastAsia="zh-CN"/>
        </w:rPr>
        <w:t xml:space="preserve"> overlapping case can be indicated by one </w:t>
      </w:r>
      <w:r w:rsidR="00C728D4">
        <w:rPr>
          <w:lang w:eastAsia="zh-CN"/>
        </w:rPr>
        <w:t>RRC</w:t>
      </w:r>
      <w:r w:rsidR="007267BD">
        <w:rPr>
          <w:lang w:eastAsia="zh-CN"/>
        </w:rPr>
        <w:t xml:space="preserve"> parameter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</m:oMath>
      <w:r w:rsidR="007267BD">
        <w:rPr>
          <w:szCs w:val="20"/>
        </w:rPr>
        <w:t xml:space="preserve">. </w:t>
      </w:r>
      <w:r w:rsidR="002D07D7">
        <w:rPr>
          <w:szCs w:val="20"/>
        </w:rPr>
        <w:t xml:space="preserve">Note,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</m:oMath>
      <w:r w:rsidR="002D07D7">
        <w:rPr>
          <w:szCs w:val="20"/>
        </w:rPr>
        <w:t xml:space="preserve"> indicates the amount of overlapping bandwidth in numbers of PRBs. </w:t>
      </w:r>
      <w:r w:rsidR="007267BD">
        <w:rPr>
          <w:szCs w:val="20"/>
        </w:rPr>
        <w:t xml:space="preserve">This means,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  <m:r>
          <w:rPr>
            <w:rFonts w:ascii="Cambria Math" w:hAnsi="Cambria Math"/>
            <w:szCs w:val="20"/>
          </w:rPr>
          <m:t>=0</m:t>
        </m:r>
      </m:oMath>
      <w:r w:rsidR="002D07D7">
        <w:rPr>
          <w:szCs w:val="20"/>
        </w:rPr>
        <w:t xml:space="preserve"> PRBs</w:t>
      </w:r>
      <w:r w:rsidR="007267BD">
        <w:rPr>
          <w:szCs w:val="20"/>
        </w:rPr>
        <w:t xml:space="preserve"> </w:t>
      </w:r>
      <w:r w:rsidR="002D07D7">
        <w:rPr>
          <w:szCs w:val="20"/>
        </w:rPr>
        <w:t>configures</w:t>
      </w:r>
      <w:r w:rsidR="007267BD">
        <w:rPr>
          <w:szCs w:val="20"/>
        </w:rPr>
        <w:t xml:space="preserve"> the non-overlapping hopping </w:t>
      </w:r>
      <w:r w:rsidR="00C728D4">
        <w:rPr>
          <w:szCs w:val="20"/>
        </w:rPr>
        <w:t>case</w:t>
      </w:r>
      <w:r w:rsidR="00855FD8">
        <w:rPr>
          <w:szCs w:val="20"/>
        </w:rPr>
        <w:t>,</w:t>
      </w:r>
      <w:r w:rsidR="007267BD">
        <w:rPr>
          <w:szCs w:val="20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  <m:r>
          <w:rPr>
            <w:rFonts w:ascii="Cambria Math" w:hAnsi="Cambria Math"/>
            <w:szCs w:val="20"/>
          </w:rPr>
          <m:t>=2</m:t>
        </m:r>
      </m:oMath>
      <w:r w:rsidR="007267BD">
        <w:rPr>
          <w:szCs w:val="20"/>
        </w:rPr>
        <w:t xml:space="preserve"> </w:t>
      </w:r>
      <w:r w:rsidR="002D07D7">
        <w:rPr>
          <w:szCs w:val="20"/>
        </w:rPr>
        <w:t>PRBs configures</w:t>
      </w:r>
      <w:r w:rsidR="007267BD">
        <w:rPr>
          <w:szCs w:val="20"/>
        </w:rPr>
        <w:t xml:space="preserve"> the </w:t>
      </w:r>
      <w:r w:rsidR="006C024A">
        <w:rPr>
          <w:szCs w:val="20"/>
        </w:rPr>
        <w:t xml:space="preserve">partial </w:t>
      </w:r>
      <w:r w:rsidR="007267BD">
        <w:rPr>
          <w:szCs w:val="20"/>
        </w:rPr>
        <w:t xml:space="preserve">overlapping </w:t>
      </w:r>
      <w:r w:rsidR="00C728D4">
        <w:rPr>
          <w:szCs w:val="20"/>
        </w:rPr>
        <w:t>case</w:t>
      </w:r>
      <w:r w:rsidR="00710ED0">
        <w:rPr>
          <w:szCs w:val="20"/>
        </w:rPr>
        <w:t>, where 2 PRBs are the amount of overlapping bandwidth</w:t>
      </w:r>
      <w:r w:rsidR="006C024A">
        <w:rPr>
          <w:szCs w:val="20"/>
        </w:rPr>
        <w:t>.</w:t>
      </w:r>
      <w:r w:rsidR="002D07D7">
        <w:rPr>
          <w:szCs w:val="20"/>
        </w:rPr>
        <w:t xml:space="preserve"> </w:t>
      </w:r>
    </w:p>
    <w:p w14:paraId="53D78293" w14:textId="735B27A8" w:rsidR="00C728D4" w:rsidRDefault="00570968" w:rsidP="00570968">
      <w:pPr>
        <w:rPr>
          <w:b/>
          <w:bCs/>
          <w:lang w:eastAsia="zh-CN"/>
        </w:rPr>
      </w:pPr>
      <w:r w:rsidRPr="0048199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481994">
        <w:rPr>
          <w:b/>
          <w:bCs/>
          <w:lang w:eastAsia="zh-CN"/>
        </w:rPr>
        <w:t xml:space="preserve">: </w:t>
      </w:r>
      <w:r w:rsidR="007F4804">
        <w:rPr>
          <w:b/>
          <w:bCs/>
          <w:lang w:eastAsia="zh-CN"/>
        </w:rPr>
        <w:t>For</w:t>
      </w:r>
      <w:r w:rsidR="00714184">
        <w:rPr>
          <w:b/>
          <w:bCs/>
          <w:lang w:eastAsia="zh-CN"/>
        </w:rPr>
        <w:t xml:space="preserve"> SRS Tx hopping </w:t>
      </w:r>
      <w:r w:rsidR="00E935E9">
        <w:rPr>
          <w:b/>
          <w:bCs/>
          <w:lang w:eastAsia="zh-CN"/>
        </w:rPr>
        <w:t>pattern</w:t>
      </w:r>
      <w:r w:rsidRPr="00481994">
        <w:rPr>
          <w:b/>
          <w:bCs/>
          <w:lang w:eastAsia="zh-CN"/>
        </w:rPr>
        <w:t xml:space="preserve">, </w:t>
      </w:r>
      <w:r w:rsidR="007F4804">
        <w:rPr>
          <w:b/>
          <w:bCs/>
          <w:lang w:eastAsia="zh-CN"/>
        </w:rPr>
        <w:t xml:space="preserve">RedCap UE should support </w:t>
      </w:r>
      <w:r w:rsidR="008F3DB9">
        <w:rPr>
          <w:b/>
          <w:bCs/>
          <w:lang w:eastAsia="zh-CN"/>
        </w:rPr>
        <w:t>both</w:t>
      </w:r>
      <w:r w:rsidR="002D07D7">
        <w:rPr>
          <w:b/>
          <w:bCs/>
          <w:lang w:eastAsia="zh-CN"/>
        </w:rPr>
        <w:t xml:space="preserve"> </w:t>
      </w:r>
      <w:r w:rsidR="007F4804">
        <w:rPr>
          <w:b/>
          <w:bCs/>
          <w:lang w:eastAsia="zh-CN"/>
        </w:rPr>
        <w:t xml:space="preserve">non-overlapping </w:t>
      </w:r>
      <w:r w:rsidR="008F3DB9">
        <w:rPr>
          <w:b/>
          <w:bCs/>
          <w:lang w:eastAsia="zh-CN"/>
        </w:rPr>
        <w:t>and</w:t>
      </w:r>
      <w:r w:rsidR="007F4804">
        <w:rPr>
          <w:b/>
          <w:bCs/>
          <w:lang w:eastAsia="zh-CN"/>
        </w:rPr>
        <w:t xml:space="preserve"> overlapping bandwidth</w:t>
      </w:r>
      <w:r w:rsidR="002D07D7">
        <w:rPr>
          <w:b/>
          <w:bCs/>
          <w:lang w:eastAsia="zh-CN"/>
        </w:rPr>
        <w:t xml:space="preserve"> configuration</w:t>
      </w:r>
      <w:r w:rsidR="00C728D4">
        <w:rPr>
          <w:b/>
          <w:bCs/>
          <w:lang w:eastAsia="zh-CN"/>
        </w:rPr>
        <w:t>:</w:t>
      </w:r>
    </w:p>
    <w:p w14:paraId="7CC29929" w14:textId="188837D1" w:rsidR="00570968" w:rsidRPr="00C728D4" w:rsidRDefault="00C728D4">
      <w:pPr>
        <w:pStyle w:val="ListParagraph"/>
        <w:numPr>
          <w:ilvl w:val="0"/>
          <w:numId w:val="7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Introduce a new RRC parameter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</m:oMath>
      <w:r>
        <w:rPr>
          <w:b/>
          <w:bCs/>
          <w:lang w:eastAsia="zh-CN"/>
        </w:rPr>
        <w:t xml:space="preserve"> </w:t>
      </w:r>
      <w:r w:rsidR="00D1482E">
        <w:rPr>
          <w:b/>
          <w:bCs/>
          <w:lang w:eastAsia="zh-CN"/>
        </w:rPr>
        <w:t xml:space="preserve">to </w:t>
      </w:r>
      <w:r w:rsidR="00006F15">
        <w:rPr>
          <w:b/>
          <w:bCs/>
          <w:lang w:eastAsia="zh-CN"/>
        </w:rPr>
        <w:t>configure</w:t>
      </w:r>
      <w:r w:rsidR="00D1482E">
        <w:rPr>
          <w:b/>
          <w:bCs/>
          <w:lang w:eastAsia="zh-CN"/>
        </w:rPr>
        <w:t xml:space="preserve"> non-overlapping or overlapping frequency hopping </w:t>
      </w:r>
      <w:r w:rsidR="00D1482E" w:rsidRPr="00006F15">
        <w:rPr>
          <w:b/>
          <w:bCs/>
          <w:lang w:eastAsia="zh-CN"/>
        </w:rPr>
        <w:t xml:space="preserve">(e.g.,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>=0</m:t>
        </m:r>
      </m:oMath>
      <w:r w:rsidR="00006F15" w:rsidRPr="00006F15">
        <w:rPr>
          <w:b/>
          <w:bCs/>
          <w:szCs w:val="20"/>
        </w:rPr>
        <w:t xml:space="preserve"> PRBs for configuring non-overlapping</w:t>
      </w:r>
      <w:r w:rsidR="002D07D7">
        <w:rPr>
          <w:b/>
          <w:bCs/>
          <w:szCs w:val="20"/>
        </w:rPr>
        <w:t xml:space="preserve"> hopping</w:t>
      </w:r>
      <w:r w:rsidR="002B52F2">
        <w:rPr>
          <w:b/>
          <w:bCs/>
          <w:szCs w:val="20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>=2</m:t>
        </m:r>
      </m:oMath>
      <w:r w:rsidR="002B52F2" w:rsidRPr="002B52F2">
        <w:rPr>
          <w:b/>
          <w:bCs/>
          <w:szCs w:val="20"/>
        </w:rPr>
        <w:t xml:space="preserve"> PRBs</w:t>
      </w:r>
      <w:r w:rsidR="002B52F2">
        <w:rPr>
          <w:b/>
          <w:bCs/>
          <w:szCs w:val="20"/>
        </w:rPr>
        <w:t xml:space="preserve"> to configure overlapping hopping</w:t>
      </w:r>
      <w:r w:rsidR="00482EAF">
        <w:rPr>
          <w:b/>
          <w:bCs/>
          <w:szCs w:val="20"/>
        </w:rPr>
        <w:t>, where the</w:t>
      </w:r>
      <w:r w:rsidR="002B52F2">
        <w:rPr>
          <w:b/>
          <w:bCs/>
          <w:szCs w:val="20"/>
        </w:rPr>
        <w:t xml:space="preserve"> 2 PRBs indicate the amount of overlapping bandwidth</w:t>
      </w:r>
      <w:r w:rsidR="00006F15" w:rsidRPr="00006F15">
        <w:rPr>
          <w:b/>
          <w:bCs/>
          <w:szCs w:val="20"/>
        </w:rPr>
        <w:t>)</w:t>
      </w:r>
      <w:r>
        <w:rPr>
          <w:b/>
          <w:bCs/>
          <w:lang w:eastAsia="zh-CN"/>
        </w:rPr>
        <w:t xml:space="preserve">  </w:t>
      </w:r>
    </w:p>
    <w:p w14:paraId="6A6DB4AA" w14:textId="50F6D869" w:rsidR="009909EA" w:rsidRDefault="006C024A" w:rsidP="003A7AB9">
      <w:pPr>
        <w:rPr>
          <w:szCs w:val="20"/>
        </w:rPr>
      </w:pPr>
      <w:r>
        <w:rPr>
          <w:szCs w:val="20"/>
        </w:rPr>
        <w:t xml:space="preserve">For the partial overlapping bandwidth, </w:t>
      </w:r>
      <w:r w:rsidR="009909EA">
        <w:rPr>
          <w:szCs w:val="20"/>
        </w:rPr>
        <w:t xml:space="preserve">two alternatives can be used to </w:t>
      </w:r>
      <w:r w:rsidR="00F177B3">
        <w:rPr>
          <w:szCs w:val="20"/>
        </w:rPr>
        <w:t>configure</w:t>
      </w:r>
      <w:r w:rsidR="009909EA">
        <w:rPr>
          <w:szCs w:val="20"/>
        </w:rPr>
        <w:t xml:space="preserve"> the amount of overlapping bandwidth:</w:t>
      </w:r>
    </w:p>
    <w:p w14:paraId="7D0F1200" w14:textId="1D1D70EE" w:rsidR="009909EA" w:rsidRDefault="009909EA" w:rsidP="0040600A">
      <w:pPr>
        <w:ind w:left="432"/>
        <w:rPr>
          <w:szCs w:val="20"/>
        </w:rPr>
      </w:pPr>
      <w:r>
        <w:rPr>
          <w:szCs w:val="20"/>
        </w:rPr>
        <w:t xml:space="preserve">Alt 1: The amount of overlapping bandwidth is set to a minimum </w:t>
      </w:r>
      <w:proofErr w:type="gramStart"/>
      <w:r>
        <w:rPr>
          <w:szCs w:val="20"/>
        </w:rPr>
        <w:t>value;</w:t>
      </w:r>
      <w:proofErr w:type="gramEnd"/>
    </w:p>
    <w:p w14:paraId="4FF96A64" w14:textId="77777777" w:rsidR="009909EA" w:rsidRDefault="009909EA" w:rsidP="0040600A">
      <w:pPr>
        <w:ind w:left="432"/>
        <w:rPr>
          <w:szCs w:val="20"/>
        </w:rPr>
      </w:pPr>
      <w:r>
        <w:rPr>
          <w:szCs w:val="20"/>
        </w:rPr>
        <w:t xml:space="preserve">Alt 2: The amount of overlapping bandwidth is set to a fixed </w:t>
      </w:r>
      <w:proofErr w:type="gramStart"/>
      <w:r>
        <w:rPr>
          <w:szCs w:val="20"/>
        </w:rPr>
        <w:t>value</w:t>
      </w:r>
      <w:proofErr w:type="gramEnd"/>
    </w:p>
    <w:p w14:paraId="3C726D62" w14:textId="77AC65FB" w:rsidR="00C26738" w:rsidRDefault="00C26738" w:rsidP="003A7AB9">
      <w:pPr>
        <w:rPr>
          <w:rFonts w:eastAsiaTheme="minorEastAsia"/>
          <w:szCs w:val="20"/>
        </w:rPr>
      </w:pPr>
      <w:r>
        <w:rPr>
          <w:szCs w:val="20"/>
        </w:rPr>
        <w:t>Alt 1 and Alt 2 are shown in Fig. 1</w:t>
      </w:r>
      <w:r w:rsidR="002B24C5">
        <w:rPr>
          <w:szCs w:val="20"/>
        </w:rPr>
        <w:t xml:space="preserve"> and Fig. 2, respectively. </w:t>
      </w:r>
      <w:r w:rsidR="00DD4AED">
        <w:rPr>
          <w:szCs w:val="20"/>
        </w:rPr>
        <w:t xml:space="preserve">As compared </w:t>
      </w:r>
      <w:r w:rsidR="003F64CD">
        <w:rPr>
          <w:szCs w:val="20"/>
        </w:rPr>
        <w:t>with</w:t>
      </w:r>
      <w:r w:rsidR="00DD4AED">
        <w:rPr>
          <w:szCs w:val="20"/>
        </w:rPr>
        <w:t xml:space="preserve"> Alt </w:t>
      </w:r>
      <w:r w:rsidR="00D452A3">
        <w:rPr>
          <w:szCs w:val="20"/>
        </w:rPr>
        <w:t>2</w:t>
      </w:r>
      <w:r w:rsidR="00DD4AED">
        <w:rPr>
          <w:szCs w:val="20"/>
        </w:rPr>
        <w:t xml:space="preserve">, Alt </w:t>
      </w:r>
      <w:r w:rsidR="00D452A3">
        <w:rPr>
          <w:szCs w:val="20"/>
        </w:rPr>
        <w:t xml:space="preserve">1 </w:t>
      </w:r>
      <w:r w:rsidR="00DD4AED">
        <w:rPr>
          <w:szCs w:val="20"/>
        </w:rPr>
        <w:t xml:space="preserve">allows the overlapping bandwidth </w:t>
      </w:r>
      <w:r w:rsidR="00D56DD2">
        <w:rPr>
          <w:szCs w:val="20"/>
        </w:rPr>
        <w:t xml:space="preserve">to be </w:t>
      </w:r>
      <w:r w:rsidR="00DD4AED">
        <w:rPr>
          <w:szCs w:val="20"/>
        </w:rPr>
        <w:t xml:space="preserve">larger than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</m:oMath>
      <w:r w:rsidR="00D56DD2">
        <w:rPr>
          <w:szCs w:val="20"/>
        </w:rPr>
        <w:t xml:space="preserve"> for </w:t>
      </w:r>
      <w:r w:rsidR="003F64CD">
        <w:rPr>
          <w:szCs w:val="20"/>
        </w:rPr>
        <w:t>certain hops</w:t>
      </w:r>
      <w:r w:rsidR="00DD4AED">
        <w:rPr>
          <w:szCs w:val="20"/>
        </w:rPr>
        <w:t xml:space="preserve">. </w:t>
      </w:r>
      <w:r w:rsidR="003F64CD">
        <w:rPr>
          <w:szCs w:val="20"/>
        </w:rPr>
        <w:t>Even though</w:t>
      </w:r>
      <w:r w:rsidR="00DD4AED">
        <w:rPr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overlap</m:t>
            </m:r>
          </m:sub>
        </m:sSub>
        <m:r>
          <w:rPr>
            <w:rFonts w:ascii="Cambria Math" w:hAnsi="Cambria Math"/>
            <w:szCs w:val="20"/>
          </w:rPr>
          <m:t>=1</m:t>
        </m:r>
      </m:oMath>
      <w:r w:rsidR="00DD4AED">
        <w:rPr>
          <w:rFonts w:eastAsiaTheme="minorEastAsia"/>
          <w:szCs w:val="20"/>
        </w:rPr>
        <w:t xml:space="preserve"> PRB</w:t>
      </w:r>
      <w:r w:rsidR="003F64CD">
        <w:rPr>
          <w:rFonts w:eastAsiaTheme="minorEastAsia"/>
          <w:szCs w:val="20"/>
        </w:rPr>
        <w:t xml:space="preserve"> in Fig. 1 and Fig. 2</w:t>
      </w:r>
      <w:r w:rsidR="00D56DD2">
        <w:rPr>
          <w:rFonts w:eastAsiaTheme="minorEastAsia"/>
          <w:szCs w:val="20"/>
        </w:rPr>
        <w:t>, but</w:t>
      </w:r>
      <w:r w:rsidR="00DD4AED">
        <w:rPr>
          <w:rFonts w:eastAsiaTheme="minorEastAsia"/>
          <w:szCs w:val="20"/>
        </w:rPr>
        <w:t xml:space="preserve"> the amount of overlapping bandwidth is 6 PRBs between the last hop and the first hop</w:t>
      </w:r>
      <w:r w:rsidR="00457C12">
        <w:rPr>
          <w:rFonts w:eastAsiaTheme="minorEastAsia"/>
          <w:szCs w:val="20"/>
        </w:rPr>
        <w:t xml:space="preserve"> for Device3</w:t>
      </w:r>
      <w:r w:rsidR="003F64CD">
        <w:rPr>
          <w:rFonts w:eastAsiaTheme="minorEastAsia"/>
          <w:szCs w:val="20"/>
        </w:rPr>
        <w:t xml:space="preserve"> for Alt 1</w:t>
      </w:r>
      <w:r w:rsidR="00DD4AED">
        <w:rPr>
          <w:rFonts w:eastAsiaTheme="minorEastAsia"/>
          <w:szCs w:val="20"/>
        </w:rPr>
        <w:t>.</w:t>
      </w:r>
      <w:r w:rsidR="00BE6F58">
        <w:rPr>
          <w:rFonts w:eastAsiaTheme="minorEastAsia"/>
          <w:szCs w:val="20"/>
        </w:rPr>
        <w:t xml:space="preserve"> </w:t>
      </w:r>
      <w:r w:rsidR="003F64CD">
        <w:rPr>
          <w:rFonts w:eastAsiaTheme="minorEastAsia"/>
          <w:szCs w:val="20"/>
        </w:rPr>
        <w:t>As a result</w:t>
      </w:r>
      <w:r w:rsidR="00BE6F58">
        <w:rPr>
          <w:rFonts w:eastAsiaTheme="minorEastAsia"/>
          <w:szCs w:val="20"/>
        </w:rPr>
        <w:t>, there are no un</w:t>
      </w:r>
      <w:r w:rsidR="00884A75">
        <w:rPr>
          <w:rFonts w:eastAsiaTheme="minorEastAsia"/>
          <w:szCs w:val="20"/>
        </w:rPr>
        <w:t>used</w:t>
      </w:r>
      <w:r w:rsidR="00BE6F58">
        <w:rPr>
          <w:rFonts w:eastAsiaTheme="minorEastAsia"/>
          <w:szCs w:val="20"/>
        </w:rPr>
        <w:t xml:space="preserve"> PRBs </w:t>
      </w:r>
      <w:r w:rsidR="00884A75">
        <w:rPr>
          <w:rFonts w:eastAsiaTheme="minorEastAsia"/>
          <w:szCs w:val="20"/>
        </w:rPr>
        <w:t>between multiplexed UEs</w:t>
      </w:r>
      <w:r w:rsidR="00BE6F58">
        <w:rPr>
          <w:rFonts w:eastAsiaTheme="minorEastAsia"/>
          <w:szCs w:val="20"/>
        </w:rPr>
        <w:t xml:space="preserve"> in each hop. </w:t>
      </w:r>
      <w:r w:rsidR="00D56DD2">
        <w:rPr>
          <w:rFonts w:eastAsiaTheme="minorEastAsia"/>
          <w:szCs w:val="20"/>
        </w:rPr>
        <w:t xml:space="preserve"> </w:t>
      </w:r>
      <w:r w:rsidR="00DD4AED">
        <w:rPr>
          <w:rFonts w:eastAsiaTheme="minorEastAsia"/>
          <w:szCs w:val="20"/>
        </w:rPr>
        <w:t xml:space="preserve">   </w:t>
      </w:r>
    </w:p>
    <w:p w14:paraId="073839A0" w14:textId="543D5A90" w:rsidR="00457C12" w:rsidRDefault="00457C12" w:rsidP="00457C12">
      <w:pPr>
        <w:rPr>
          <w:b/>
          <w:bCs/>
          <w:lang w:eastAsia="zh-CN"/>
        </w:rPr>
      </w:pPr>
      <w:r w:rsidRPr="0048199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48199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partial overlapping of SRS Tx hopping pattern configuration</w:t>
      </w:r>
      <w:r w:rsidRPr="00481994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down select</w:t>
      </w:r>
      <w:r w:rsidR="007E31D8">
        <w:rPr>
          <w:b/>
          <w:bCs/>
          <w:lang w:eastAsia="zh-CN"/>
        </w:rPr>
        <w:t xml:space="preserve"> between the following alternatives</w:t>
      </w:r>
      <w:r>
        <w:rPr>
          <w:b/>
          <w:bCs/>
          <w:lang w:eastAsia="zh-CN"/>
        </w:rPr>
        <w:t>:</w:t>
      </w:r>
    </w:p>
    <w:p w14:paraId="1FA25A9C" w14:textId="026919F5" w:rsidR="00457C12" w:rsidRPr="00457C12" w:rsidRDefault="00457C12" w:rsidP="00457C12">
      <w:pPr>
        <w:ind w:left="432"/>
        <w:rPr>
          <w:b/>
          <w:bCs/>
          <w:szCs w:val="20"/>
        </w:rPr>
      </w:pPr>
      <w:r>
        <w:rPr>
          <w:b/>
          <w:bCs/>
          <w:lang w:eastAsia="zh-CN"/>
        </w:rPr>
        <w:tab/>
      </w:r>
      <w:r w:rsidRPr="00457C12">
        <w:rPr>
          <w:b/>
          <w:bCs/>
          <w:szCs w:val="20"/>
        </w:rPr>
        <w:t xml:space="preserve">Alt 1: The amount of overlapping bandwidth </w:t>
      </w:r>
      <w:r w:rsidR="00F177B3">
        <w:rPr>
          <w:b/>
          <w:bCs/>
          <w:szCs w:val="20"/>
        </w:rPr>
        <w:t>(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</m:oMath>
      <w:r w:rsidR="00F177B3">
        <w:rPr>
          <w:b/>
          <w:bCs/>
          <w:szCs w:val="20"/>
        </w:rPr>
        <w:t xml:space="preserve">) </w:t>
      </w:r>
      <w:r w:rsidRPr="00457C12">
        <w:rPr>
          <w:b/>
          <w:bCs/>
          <w:szCs w:val="20"/>
        </w:rPr>
        <w:t xml:space="preserve">is </w:t>
      </w:r>
      <w:r w:rsidR="0015755B">
        <w:rPr>
          <w:b/>
          <w:bCs/>
          <w:szCs w:val="20"/>
        </w:rPr>
        <w:t>configured</w:t>
      </w:r>
      <w:r w:rsidRPr="00457C12">
        <w:rPr>
          <w:b/>
          <w:bCs/>
          <w:szCs w:val="20"/>
        </w:rPr>
        <w:t xml:space="preserve"> to a minimum </w:t>
      </w:r>
      <w:proofErr w:type="gramStart"/>
      <w:r w:rsidRPr="00457C12">
        <w:rPr>
          <w:b/>
          <w:bCs/>
          <w:szCs w:val="20"/>
        </w:rPr>
        <w:t>value;</w:t>
      </w:r>
      <w:proofErr w:type="gramEnd"/>
    </w:p>
    <w:p w14:paraId="3B5CE449" w14:textId="55FCA433" w:rsidR="00457C12" w:rsidRPr="00457C12" w:rsidRDefault="00457C12" w:rsidP="00457C12">
      <w:pPr>
        <w:ind w:left="432"/>
        <w:rPr>
          <w:b/>
          <w:bCs/>
          <w:szCs w:val="20"/>
        </w:rPr>
      </w:pPr>
      <w:r w:rsidRPr="00457C12">
        <w:rPr>
          <w:b/>
          <w:bCs/>
          <w:szCs w:val="20"/>
        </w:rPr>
        <w:tab/>
        <w:t xml:space="preserve">Alt 2: The amount of overlapping bandwidth </w:t>
      </w:r>
      <w:r w:rsidR="00F177B3">
        <w:rPr>
          <w:b/>
          <w:bCs/>
          <w:szCs w:val="20"/>
        </w:rPr>
        <w:t>(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</m:oMath>
      <w:r w:rsidR="00F177B3">
        <w:rPr>
          <w:b/>
          <w:bCs/>
          <w:szCs w:val="20"/>
        </w:rPr>
        <w:t xml:space="preserve">) </w:t>
      </w:r>
      <w:r w:rsidRPr="00457C12">
        <w:rPr>
          <w:b/>
          <w:bCs/>
          <w:szCs w:val="20"/>
        </w:rPr>
        <w:t xml:space="preserve">is </w:t>
      </w:r>
      <w:r w:rsidR="0015755B">
        <w:rPr>
          <w:b/>
          <w:bCs/>
          <w:szCs w:val="20"/>
        </w:rPr>
        <w:t>configured</w:t>
      </w:r>
      <w:r w:rsidRPr="00457C12">
        <w:rPr>
          <w:b/>
          <w:bCs/>
          <w:szCs w:val="20"/>
        </w:rPr>
        <w:t xml:space="preserve"> to a fixed </w:t>
      </w:r>
      <w:proofErr w:type="gramStart"/>
      <w:r w:rsidRPr="00457C12">
        <w:rPr>
          <w:b/>
          <w:bCs/>
          <w:szCs w:val="20"/>
        </w:rPr>
        <w:t>value</w:t>
      </w:r>
      <w:proofErr w:type="gramEnd"/>
    </w:p>
    <w:p w14:paraId="7C7291C2" w14:textId="327AE398" w:rsidR="00457C12" w:rsidRPr="00481994" w:rsidRDefault="00457C12" w:rsidP="00D452A3">
      <w:pPr>
        <w:rPr>
          <w:lang w:eastAsia="zh-CN"/>
        </w:rPr>
      </w:pPr>
    </w:p>
    <w:p w14:paraId="1A8FF7CE" w14:textId="77777777" w:rsidR="00457C12" w:rsidRDefault="00457C12" w:rsidP="00D452A3">
      <w:pPr>
        <w:rPr>
          <w:szCs w:val="20"/>
        </w:rPr>
      </w:pPr>
    </w:p>
    <w:p w14:paraId="2A3CB429" w14:textId="77777777" w:rsidR="007877CE" w:rsidRDefault="007877CE" w:rsidP="00D452A3"/>
    <w:p w14:paraId="06E3B3E8" w14:textId="77777777" w:rsidR="007877CE" w:rsidRDefault="007877CE">
      <w:p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br w:type="page"/>
      </w:r>
    </w:p>
    <w:p w14:paraId="0E326B08" w14:textId="7EC1054A" w:rsidR="007877CE" w:rsidRDefault="008D7672" w:rsidP="00EC6964">
      <w:pPr>
        <w:autoSpaceDE/>
        <w:autoSpaceDN/>
        <w:adjustRightInd/>
        <w:snapToGrid/>
        <w:spacing w:after="0"/>
        <w:jc w:val="center"/>
        <w:rPr>
          <w:szCs w:val="20"/>
        </w:rPr>
      </w:pPr>
      <w:r w:rsidRPr="008D7672">
        <w:rPr>
          <w:noProof/>
        </w:rPr>
        <w:lastRenderedPageBreak/>
        <w:drawing>
          <wp:inline distT="0" distB="0" distL="0" distR="0" wp14:anchorId="26CDEF96" wp14:editId="4FD4104A">
            <wp:extent cx="5916295" cy="7334250"/>
            <wp:effectExtent l="0" t="0" r="8255" b="0"/>
            <wp:docPr id="10446067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733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3ADE2" w14:textId="04E7BBC8" w:rsidR="007877CE" w:rsidRDefault="007877CE" w:rsidP="000D178B">
      <w:pPr>
        <w:pStyle w:val="Caption"/>
      </w:pPr>
      <w:r>
        <w:t>Fig. 1: Minimum overlapping bandwidth configurations</w:t>
      </w:r>
    </w:p>
    <w:p w14:paraId="15CCA192" w14:textId="77777777" w:rsidR="007877CE" w:rsidRDefault="007877CE">
      <w:pPr>
        <w:autoSpaceDE/>
        <w:autoSpaceDN/>
        <w:adjustRightInd/>
        <w:snapToGrid/>
        <w:spacing w:after="0"/>
        <w:jc w:val="left"/>
        <w:rPr>
          <w:szCs w:val="20"/>
        </w:rPr>
      </w:pPr>
    </w:p>
    <w:p w14:paraId="68BCA049" w14:textId="5DE165D4" w:rsidR="007877CE" w:rsidRDefault="008D7672" w:rsidP="00EC6964">
      <w:pPr>
        <w:autoSpaceDE/>
        <w:autoSpaceDN/>
        <w:adjustRightInd/>
        <w:snapToGrid/>
        <w:spacing w:after="0"/>
        <w:jc w:val="center"/>
        <w:rPr>
          <w:szCs w:val="20"/>
        </w:rPr>
      </w:pPr>
      <w:r w:rsidRPr="008D7672">
        <w:rPr>
          <w:noProof/>
        </w:rPr>
        <w:lastRenderedPageBreak/>
        <w:drawing>
          <wp:inline distT="0" distB="0" distL="0" distR="0" wp14:anchorId="57AA9C2E" wp14:editId="47450157">
            <wp:extent cx="5916295" cy="7422515"/>
            <wp:effectExtent l="0" t="0" r="8255" b="0"/>
            <wp:docPr id="149276449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742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F0D1D" w14:textId="6162BD46" w:rsidR="007877CE" w:rsidRDefault="007877CE" w:rsidP="000D178B">
      <w:pPr>
        <w:pStyle w:val="Caption"/>
      </w:pPr>
      <w:r>
        <w:t>Fig. 2: Fixed overlapping bandwidth configurations</w:t>
      </w:r>
    </w:p>
    <w:p w14:paraId="3B86EAA0" w14:textId="64890BCB" w:rsidR="007877CE" w:rsidRDefault="007220EC" w:rsidP="008E286D">
      <w:pPr>
        <w:rPr>
          <w:lang w:val="en-GB"/>
        </w:rPr>
      </w:pPr>
      <w:r>
        <w:t>T</w:t>
      </w:r>
      <w:r w:rsidRPr="007220EC">
        <w:t xml:space="preserve">he instantaneous bandwidth (or the bandwidth per hop) is limited by the channel bandwidth of </w:t>
      </w:r>
      <w:r w:rsidR="00D452A3">
        <w:t xml:space="preserve">the </w:t>
      </w:r>
      <w:r w:rsidRPr="007220EC">
        <w:t xml:space="preserve">RedCap </w:t>
      </w:r>
      <w:r w:rsidR="008E652E">
        <w:t>UE</w:t>
      </w:r>
      <w:r w:rsidRPr="007220EC">
        <w:t>, which is presented in Table 1</w:t>
      </w:r>
      <w:r w:rsidR="00485BD7">
        <w:t xml:space="preserve"> for FR1</w:t>
      </w:r>
      <w:r>
        <w:t>.</w:t>
      </w:r>
      <w:r w:rsidR="00485BD7">
        <w:t xml:space="preserve"> </w:t>
      </w:r>
      <w:r w:rsidR="00485BD7" w:rsidRPr="00485BD7">
        <w:t xml:space="preserve">The maximum channel bandwidth of RedCap </w:t>
      </w:r>
      <w:r w:rsidR="008E652E">
        <w:t>UE</w:t>
      </w:r>
      <w:r w:rsidR="00485BD7" w:rsidRPr="00485BD7">
        <w:t xml:space="preserve"> is capped at 20 MHz and </w:t>
      </w:r>
      <w:r w:rsidR="00485BD7">
        <w:t>100MHz</w:t>
      </w:r>
      <w:r w:rsidR="00485BD7" w:rsidRPr="00485BD7">
        <w:t xml:space="preserve"> for FR1</w:t>
      </w:r>
      <w:r w:rsidR="00485BD7">
        <w:t xml:space="preserve"> and FR2, respectively. </w:t>
      </w:r>
      <w:r w:rsidR="008E652E" w:rsidRPr="008E652E">
        <w:rPr>
          <w:lang w:val="en-GB"/>
        </w:rPr>
        <w:t xml:space="preserve">This means, the maximum instantaneous transmission bandwidth per hop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RB</m:t>
            </m:r>
          </m:sub>
          <m:sup>
            <m:r>
              <w:rPr>
                <w:rFonts w:ascii="Cambria Math" w:hAnsi="Cambria Math"/>
                <w:lang w:val="en-GB"/>
              </w:rPr>
              <m:t>RC</m:t>
            </m:r>
          </m:sup>
        </m:sSubSup>
      </m:oMath>
      <w:r w:rsidR="008E652E" w:rsidRPr="008E652E">
        <w:rPr>
          <w:lang w:val="en-GB"/>
        </w:rPr>
        <w:t xml:space="preserve"> </w:t>
      </w:r>
      <w:r w:rsidR="00D452A3">
        <w:rPr>
          <w:lang w:val="en-GB"/>
        </w:rPr>
        <w:t xml:space="preserve">that </w:t>
      </w:r>
      <w:r w:rsidR="008E652E" w:rsidRPr="008E652E">
        <w:rPr>
          <w:lang w:val="en-GB"/>
        </w:rPr>
        <w:t>can be supported by RedCap devices corresponds to the maximum channel bandwidth of RedCap devices.</w:t>
      </w:r>
    </w:p>
    <w:p w14:paraId="75C2A770" w14:textId="77777777" w:rsidR="006E32DE" w:rsidRPr="000D178B" w:rsidRDefault="006E32DE" w:rsidP="000D178B"/>
    <w:p w14:paraId="2391B1DB" w14:textId="01068504" w:rsidR="006E32DE" w:rsidRDefault="007661BB" w:rsidP="008E286D">
      <w:pPr>
        <w:rPr>
          <w:lang w:val="en-GB"/>
        </w:rPr>
      </w:pPr>
      <w:r>
        <w:rPr>
          <w:lang w:val="en-GB"/>
        </w:rPr>
        <w:lastRenderedPageBreak/>
        <w:t>For the RedCap UE to perform frequency hopping over a wide bandwidth, the configured RedCap device’s channel bandwidth should be aligned with the configured total frequency-hopping bandwidth for positioning over a wide</w:t>
      </w:r>
      <w:r w:rsidR="00D452A3">
        <w:rPr>
          <w:lang w:val="en-GB"/>
        </w:rPr>
        <w:t xml:space="preserve"> bandwidth</w:t>
      </w:r>
      <w:r>
        <w:rPr>
          <w:lang w:val="en-GB"/>
        </w:rPr>
        <w:t>.</w:t>
      </w:r>
      <w:r w:rsidR="00AA01E8">
        <w:rPr>
          <w:lang w:val="en-GB"/>
        </w:rPr>
        <w:t xml:space="preserve"> In the case of non-overlapping frequency hopping, it is recommended that all</w:t>
      </w:r>
      <w:r w:rsidR="00584AE5">
        <w:rPr>
          <w:lang w:val="en-GB"/>
        </w:rPr>
        <w:t xml:space="preserve"> the hops </w:t>
      </w:r>
      <w:r w:rsidR="00AA01E8">
        <w:rPr>
          <w:lang w:val="en-GB"/>
        </w:rPr>
        <w:t>are continuous in the frequency domain with</w:t>
      </w:r>
      <w:r w:rsidR="00584AE5">
        <w:rPr>
          <w:lang w:val="en-GB"/>
        </w:rPr>
        <w:t xml:space="preserve"> no gaps (or unused PRBs) between </w:t>
      </w:r>
      <w:r w:rsidR="003F43EF">
        <w:rPr>
          <w:lang w:val="en-GB"/>
        </w:rPr>
        <w:t xml:space="preserve">consecutive </w:t>
      </w:r>
      <w:r w:rsidR="00584AE5">
        <w:rPr>
          <w:lang w:val="en-GB"/>
        </w:rPr>
        <w:t xml:space="preserve">adjacent hops. </w:t>
      </w:r>
      <w:r w:rsidR="004F09BD">
        <w:rPr>
          <w:lang w:val="en-GB"/>
        </w:rPr>
        <w:t>For example, consider</w:t>
      </w:r>
      <w:r w:rsidR="00267405">
        <w:rPr>
          <w:lang w:val="en-GB"/>
        </w:rPr>
        <w:t xml:space="preserve"> the total frequency-hopping bandwidth is 100 MHz for an FR1 RedCap device. Such a 100-MHz channel corresponds to the non-RedCap 100-MHz channel for 30-kHz SCS, where the transmission bandwidth configuration is </w:t>
      </w:r>
      <m:oMath>
        <m:r>
          <w:rPr>
            <w:rFonts w:ascii="Cambria Math" w:eastAsiaTheme="minorEastAsia" w:hAnsi="Cambria Math"/>
            <w:lang w:val="en-GB"/>
          </w:rPr>
          <m:t>273</m:t>
        </m:r>
      </m:oMath>
      <w:r w:rsidR="00267405">
        <w:rPr>
          <w:lang w:val="en-GB"/>
        </w:rPr>
        <w:t xml:space="preserve"> PRBs. The RedCap UE’s bandwidth per hop is 20 MHz corresponding to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RB</m:t>
            </m:r>
          </m:sub>
          <m:sup>
            <m:r>
              <w:rPr>
                <w:rFonts w:ascii="Cambria Math" w:hAnsi="Cambria Math"/>
                <w:lang w:val="en-GB"/>
              </w:rPr>
              <m:t>RC</m:t>
            </m:r>
          </m:sup>
        </m:sSubSup>
        <m:r>
          <w:rPr>
            <w:rFonts w:ascii="Cambria Math" w:hAnsi="Cambria Math"/>
            <w:lang w:val="en-GB"/>
          </w:rPr>
          <m:t>=</m:t>
        </m:r>
      </m:oMath>
      <w:r w:rsidR="00267405">
        <w:rPr>
          <w:rFonts w:eastAsiaTheme="minorEastAsia"/>
          <w:lang w:val="en-GB"/>
        </w:rPr>
        <w:t xml:space="preserve"> </w:t>
      </w:r>
      <w:r w:rsidR="00267405" w:rsidRPr="00445719">
        <w:rPr>
          <w:lang w:val="en-GB"/>
        </w:rPr>
        <w:t xml:space="preserve">51 PRBs according to </w:t>
      </w:r>
      <w:r w:rsidR="00993E13">
        <w:rPr>
          <w:lang w:val="en-GB"/>
        </w:rPr>
        <w:t>Table 1</w:t>
      </w:r>
      <w:r w:rsidR="00267405">
        <w:rPr>
          <w:lang w:val="en-GB"/>
        </w:rPr>
        <w:t xml:space="preserve">. </w:t>
      </w:r>
      <w:proofErr w:type="gramStart"/>
      <w:r w:rsidR="00801D92">
        <w:rPr>
          <w:lang w:val="en-GB"/>
        </w:rPr>
        <w:t>In order to</w:t>
      </w:r>
      <w:proofErr w:type="gramEnd"/>
      <w:r w:rsidR="00801D92">
        <w:rPr>
          <w:lang w:val="en-GB"/>
        </w:rPr>
        <w:t xml:space="preserve"> measure the 100-MHz channel bandwidth,</w:t>
      </w:r>
      <w:r w:rsidR="00330B6B">
        <w:rPr>
          <w:lang w:val="en-GB"/>
        </w:rPr>
        <w:t xml:space="preserve"> </w:t>
      </w:r>
      <w:r w:rsidR="007C16B9">
        <w:rPr>
          <w:lang w:val="en-GB"/>
        </w:rPr>
        <w:t xml:space="preserve">at least </w:t>
      </w:r>
      <w:r w:rsidR="00330B6B">
        <w:rPr>
          <w:lang w:val="en-GB"/>
        </w:rPr>
        <w:t xml:space="preserve">five hops are required. </w:t>
      </w:r>
      <w:r w:rsidR="00327A3A">
        <w:rPr>
          <w:lang w:val="en-GB"/>
        </w:rPr>
        <w:t>As such, t</w:t>
      </w:r>
      <w:r w:rsidR="00327A3A" w:rsidRPr="00445719">
        <w:rPr>
          <w:lang w:val="en-GB"/>
        </w:rPr>
        <w:t xml:space="preserve">here are </w:t>
      </w:r>
      <w:r w:rsidR="00327A3A">
        <w:rPr>
          <w:lang w:val="en-GB"/>
        </w:rPr>
        <w:t>several</w:t>
      </w:r>
      <w:r w:rsidR="00327A3A" w:rsidRPr="00445719">
        <w:rPr>
          <w:lang w:val="en-GB"/>
        </w:rPr>
        <w:t xml:space="preserve"> PRBs which are unused </w:t>
      </w:r>
      <w:r w:rsidR="00327A3A">
        <w:rPr>
          <w:lang w:val="en-GB"/>
        </w:rPr>
        <w:t xml:space="preserve">for SRS transmission </w:t>
      </w:r>
      <w:r w:rsidR="00327A3A" w:rsidRPr="00445719">
        <w:rPr>
          <w:lang w:val="en-GB"/>
        </w:rPr>
        <w:t xml:space="preserve">since the total number of PRBs can be covered in five hops is 255. In such a case, the remaining unused 18 PRBs can be evenly distributed on either side of the non-RedCap </w:t>
      </w:r>
      <w:r w:rsidR="00490D7B">
        <w:rPr>
          <w:lang w:val="en-GB"/>
        </w:rPr>
        <w:t>(</w:t>
      </w:r>
      <w:r w:rsidR="00491191">
        <w:rPr>
          <w:lang w:val="en-GB"/>
        </w:rPr>
        <w:t>wideband</w:t>
      </w:r>
      <w:r w:rsidR="00490D7B">
        <w:rPr>
          <w:lang w:val="en-GB"/>
        </w:rPr>
        <w:t>)</w:t>
      </w:r>
      <w:r w:rsidR="00491191">
        <w:rPr>
          <w:lang w:val="en-GB"/>
        </w:rPr>
        <w:t xml:space="preserve"> </w:t>
      </w:r>
      <w:r w:rsidR="00327A3A" w:rsidRPr="00445719">
        <w:rPr>
          <w:lang w:val="en-GB"/>
        </w:rPr>
        <w:t xml:space="preserve">channel edges </w:t>
      </w:r>
      <w:r w:rsidR="00491191">
        <w:rPr>
          <w:lang w:val="en-GB"/>
        </w:rPr>
        <w:t>(see</w:t>
      </w:r>
      <w:r w:rsidR="00327A3A">
        <w:rPr>
          <w:lang w:val="en-GB"/>
        </w:rPr>
        <w:t xml:space="preserve"> Fig. 3</w:t>
      </w:r>
      <w:r w:rsidR="00491191">
        <w:rPr>
          <w:lang w:val="en-GB"/>
        </w:rPr>
        <w:t xml:space="preserve">), </w:t>
      </w:r>
      <w:r w:rsidR="004F2509">
        <w:rPr>
          <w:lang w:val="en-GB"/>
        </w:rPr>
        <w:t xml:space="preserve">allowing frequency division multiplexing of </w:t>
      </w:r>
      <w:r w:rsidR="0070274A">
        <w:rPr>
          <w:lang w:val="en-GB"/>
        </w:rPr>
        <w:t xml:space="preserve">positioning </w:t>
      </w:r>
      <w:r w:rsidR="004F2509">
        <w:rPr>
          <w:lang w:val="en-GB"/>
        </w:rPr>
        <w:t xml:space="preserve">SRS and other uplink control channels (such as PUCCH </w:t>
      </w:r>
      <w:r w:rsidR="00743E47">
        <w:rPr>
          <w:lang w:val="en-GB"/>
        </w:rPr>
        <w:t>which</w:t>
      </w:r>
      <w:r w:rsidR="004F2509">
        <w:rPr>
          <w:lang w:val="en-GB"/>
        </w:rPr>
        <w:t xml:space="preserve"> is typically transmitted using PRBs located on either side of the edges of the active BWP).</w:t>
      </w:r>
      <w:r w:rsidR="00743E47">
        <w:rPr>
          <w:lang w:val="en-GB"/>
        </w:rPr>
        <w:t xml:space="preserve"> </w:t>
      </w:r>
      <w:r w:rsidR="004F2509">
        <w:rPr>
          <w:lang w:val="en-GB"/>
        </w:rPr>
        <w:t>In addi</w:t>
      </w:r>
      <w:r w:rsidR="003402CF">
        <w:rPr>
          <w:lang w:val="en-GB"/>
        </w:rPr>
        <w:t xml:space="preserve">tion, such a distribution of PRBs </w:t>
      </w:r>
      <w:r w:rsidR="00743E47">
        <w:rPr>
          <w:lang w:val="en-GB"/>
        </w:rPr>
        <w:t>leads to</w:t>
      </w:r>
      <w:r w:rsidR="00491191">
        <w:rPr>
          <w:lang w:val="en-GB"/>
        </w:rPr>
        <w:t xml:space="preserve"> no frequency gaps (or unused PRBs) between </w:t>
      </w:r>
      <w:r w:rsidR="008E3516">
        <w:rPr>
          <w:lang w:val="en-GB"/>
        </w:rPr>
        <w:t>multiplexed UEs in each hop</w:t>
      </w:r>
      <w:r w:rsidR="00327A3A">
        <w:rPr>
          <w:lang w:val="en-GB"/>
        </w:rPr>
        <w:t>.</w:t>
      </w:r>
    </w:p>
    <w:p w14:paraId="13E0F300" w14:textId="77777777" w:rsidR="00327A3A" w:rsidRDefault="00327A3A" w:rsidP="000D178B">
      <w:pPr>
        <w:rPr>
          <w:lang w:val="en-GB"/>
        </w:rPr>
      </w:pPr>
    </w:p>
    <w:p w14:paraId="7BF614A6" w14:textId="6C5AC7BE" w:rsidR="00491191" w:rsidRDefault="00327A3A" w:rsidP="00327A3A">
      <w:pPr>
        <w:autoSpaceDE/>
        <w:autoSpaceDN/>
        <w:adjustRightInd/>
        <w:snapToGrid/>
        <w:spacing w:after="0"/>
        <w:jc w:val="left"/>
        <w:rPr>
          <w:b/>
          <w:bCs/>
          <w:lang w:eastAsia="zh-CN"/>
        </w:rPr>
      </w:pPr>
      <w:r w:rsidRPr="0048199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481994">
        <w:rPr>
          <w:b/>
          <w:bCs/>
          <w:lang w:eastAsia="zh-CN"/>
        </w:rPr>
        <w:t xml:space="preserve">: </w:t>
      </w:r>
      <w:r w:rsidR="00DF00DE">
        <w:rPr>
          <w:b/>
          <w:bCs/>
          <w:lang w:eastAsia="zh-CN"/>
        </w:rPr>
        <w:t xml:space="preserve">For non-overlapping of SRS Tx hopping configuration, support no </w:t>
      </w:r>
      <w:r w:rsidR="00491191">
        <w:rPr>
          <w:b/>
          <w:bCs/>
          <w:lang w:eastAsia="zh-CN"/>
        </w:rPr>
        <w:t>unused PRBs</w:t>
      </w:r>
      <w:r w:rsidR="00DF00DE">
        <w:rPr>
          <w:b/>
          <w:bCs/>
          <w:lang w:eastAsia="zh-CN"/>
        </w:rPr>
        <w:t xml:space="preserve"> between consecutive adjacent hops</w:t>
      </w:r>
      <w:r w:rsidR="00491191">
        <w:rPr>
          <w:b/>
          <w:bCs/>
          <w:lang w:eastAsia="zh-CN"/>
        </w:rPr>
        <w:t>:</w:t>
      </w:r>
    </w:p>
    <w:p w14:paraId="2280598B" w14:textId="66F3C7A8" w:rsidR="00491191" w:rsidRPr="00491191" w:rsidRDefault="00491191">
      <w:pPr>
        <w:pStyle w:val="ListParagraph"/>
        <w:numPr>
          <w:ilvl w:val="1"/>
          <w:numId w:val="7"/>
        </w:numPr>
        <w:spacing w:after="0"/>
        <w:jc w:val="left"/>
        <w:rPr>
          <w:szCs w:val="20"/>
        </w:rPr>
      </w:pPr>
      <w:r>
        <w:rPr>
          <w:b/>
          <w:bCs/>
          <w:lang w:eastAsia="zh-CN"/>
        </w:rPr>
        <w:t>if</w:t>
      </w:r>
      <w:r w:rsidRPr="00491191">
        <w:rPr>
          <w:b/>
          <w:bCs/>
          <w:lang w:eastAsia="zh-CN"/>
        </w:rPr>
        <w:t xml:space="preserve"> the </w:t>
      </w:r>
      <w:r>
        <w:rPr>
          <w:b/>
          <w:bCs/>
          <w:lang w:eastAsia="zh-CN"/>
        </w:rPr>
        <w:t xml:space="preserve">remaining </w:t>
      </w:r>
      <w:r w:rsidRPr="00491191">
        <w:rPr>
          <w:b/>
          <w:bCs/>
          <w:lang w:eastAsia="zh-CN"/>
        </w:rPr>
        <w:t xml:space="preserve">unused PRBs </w:t>
      </w:r>
      <w:r>
        <w:rPr>
          <w:b/>
          <w:bCs/>
          <w:lang w:eastAsia="zh-CN"/>
        </w:rPr>
        <w:t xml:space="preserve">is even, then the unused PRBs </w:t>
      </w:r>
      <w:r w:rsidRPr="00491191">
        <w:rPr>
          <w:b/>
          <w:bCs/>
          <w:lang w:eastAsia="zh-CN"/>
        </w:rPr>
        <w:t xml:space="preserve">are evenly distributed on either side of the </w:t>
      </w:r>
      <w:r w:rsidR="00490D7B">
        <w:rPr>
          <w:b/>
          <w:bCs/>
          <w:lang w:eastAsia="zh-CN"/>
        </w:rPr>
        <w:t xml:space="preserve">(wideband) </w:t>
      </w:r>
      <w:r w:rsidR="001123BA">
        <w:rPr>
          <w:b/>
          <w:bCs/>
          <w:lang w:eastAsia="zh-CN"/>
        </w:rPr>
        <w:t>frequency-hopping</w:t>
      </w:r>
      <w:r w:rsidRPr="00491191">
        <w:rPr>
          <w:b/>
          <w:bCs/>
          <w:lang w:eastAsia="zh-CN"/>
        </w:rPr>
        <w:t xml:space="preserve"> channel</w:t>
      </w:r>
      <w:r w:rsidR="00490D7B">
        <w:rPr>
          <w:b/>
          <w:bCs/>
          <w:lang w:eastAsia="zh-CN"/>
        </w:rPr>
        <w:t xml:space="preserve"> </w:t>
      </w:r>
      <w:proofErr w:type="gramStart"/>
      <w:r w:rsidR="00490D7B">
        <w:rPr>
          <w:b/>
          <w:bCs/>
          <w:lang w:eastAsia="zh-CN"/>
        </w:rPr>
        <w:t>edges</w:t>
      </w:r>
      <w:r>
        <w:rPr>
          <w:b/>
          <w:bCs/>
          <w:lang w:eastAsia="zh-CN"/>
        </w:rPr>
        <w:t>;</w:t>
      </w:r>
      <w:proofErr w:type="gramEnd"/>
    </w:p>
    <w:p w14:paraId="00121A1B" w14:textId="7FB11B0A" w:rsidR="00327A3A" w:rsidRPr="00491191" w:rsidRDefault="00491191">
      <w:pPr>
        <w:pStyle w:val="ListParagraph"/>
        <w:numPr>
          <w:ilvl w:val="1"/>
          <w:numId w:val="7"/>
        </w:numPr>
        <w:spacing w:after="0"/>
        <w:jc w:val="left"/>
        <w:rPr>
          <w:szCs w:val="20"/>
        </w:rPr>
      </w:pPr>
      <w:r>
        <w:rPr>
          <w:b/>
          <w:bCs/>
          <w:lang w:eastAsia="zh-CN"/>
        </w:rPr>
        <w:t xml:space="preserve">if the remaining unused PRBs is odd, the PRB at the </w:t>
      </w:r>
      <w:proofErr w:type="spellStart"/>
      <w:r>
        <w:rPr>
          <w:b/>
          <w:bCs/>
          <w:lang w:eastAsia="zh-CN"/>
        </w:rPr>
        <w:t>center</w:t>
      </w:r>
      <w:proofErr w:type="spellEnd"/>
      <w:r>
        <w:rPr>
          <w:b/>
          <w:bCs/>
          <w:lang w:eastAsia="zh-CN"/>
        </w:rPr>
        <w:t xml:space="preserve"> of the </w:t>
      </w:r>
      <w:r w:rsidR="0011398E">
        <w:rPr>
          <w:b/>
          <w:bCs/>
          <w:lang w:eastAsia="zh-CN"/>
        </w:rPr>
        <w:t xml:space="preserve">frequency-hopping </w:t>
      </w:r>
      <w:r w:rsidR="001123BA">
        <w:rPr>
          <w:b/>
          <w:bCs/>
          <w:lang w:eastAsia="zh-CN"/>
        </w:rPr>
        <w:t xml:space="preserve">transmission </w:t>
      </w:r>
      <w:r w:rsidR="0011398E">
        <w:rPr>
          <w:b/>
          <w:bCs/>
          <w:lang w:eastAsia="zh-CN"/>
        </w:rPr>
        <w:t xml:space="preserve">bandwidth is </w:t>
      </w:r>
      <w:r w:rsidR="001123BA">
        <w:rPr>
          <w:b/>
          <w:bCs/>
          <w:lang w:eastAsia="zh-CN"/>
        </w:rPr>
        <w:t xml:space="preserve">not </w:t>
      </w:r>
      <w:r w:rsidR="0011398E">
        <w:rPr>
          <w:b/>
          <w:bCs/>
          <w:lang w:eastAsia="zh-CN"/>
        </w:rPr>
        <w:t>included in the hopping pattern, and any remaining PRBs</w:t>
      </w:r>
      <w:r w:rsidRPr="00491191">
        <w:rPr>
          <w:b/>
          <w:bCs/>
          <w:lang w:eastAsia="zh-CN"/>
        </w:rPr>
        <w:t xml:space="preserve"> </w:t>
      </w:r>
      <w:r w:rsidR="001123BA">
        <w:rPr>
          <w:b/>
          <w:bCs/>
          <w:lang w:eastAsia="zh-CN"/>
        </w:rPr>
        <w:t xml:space="preserve">are evenly distributed on either side of the </w:t>
      </w:r>
      <w:r w:rsidR="00490D7B">
        <w:rPr>
          <w:b/>
          <w:bCs/>
          <w:lang w:eastAsia="zh-CN"/>
        </w:rPr>
        <w:t xml:space="preserve">(wideband) </w:t>
      </w:r>
      <w:r w:rsidR="001123BA">
        <w:rPr>
          <w:b/>
          <w:bCs/>
          <w:lang w:eastAsia="zh-CN"/>
        </w:rPr>
        <w:t xml:space="preserve">frequency-hopping channel </w:t>
      </w:r>
      <w:proofErr w:type="gramStart"/>
      <w:r w:rsidR="00490D7B">
        <w:rPr>
          <w:b/>
          <w:bCs/>
          <w:lang w:eastAsia="zh-CN"/>
        </w:rPr>
        <w:t>edges</w:t>
      </w:r>
      <w:proofErr w:type="gramEnd"/>
    </w:p>
    <w:p w14:paraId="591FC55F" w14:textId="77777777" w:rsidR="00DA29AE" w:rsidRDefault="00DA29AE" w:rsidP="000D178B"/>
    <w:p w14:paraId="53824BBB" w14:textId="11D67197" w:rsidR="00DA29AE" w:rsidRPr="00F3115D" w:rsidRDefault="00DA29AE" w:rsidP="000D178B">
      <w:pPr>
        <w:pStyle w:val="Caption"/>
        <w:rPr>
          <w:lang w:eastAsia="zh-CN"/>
        </w:rPr>
      </w:pPr>
      <w:bookmarkStart w:id="4" w:name="_Hlk131170794"/>
      <w:r>
        <w:rPr>
          <w:lang w:eastAsia="zh-CN"/>
        </w:rPr>
        <w:t xml:space="preserve">Table 1: </w:t>
      </w:r>
      <w:r w:rsidRPr="00DA29AE">
        <w:rPr>
          <w:lang w:eastAsia="zh-CN"/>
        </w:rPr>
        <w:t>Channel and Transmission Bandwidths for FR1 RedCap Devices (Source: 3GPP TS 38.101-1)</w:t>
      </w:r>
    </w:p>
    <w:tbl>
      <w:tblPr>
        <w:tblpPr w:leftFromText="142" w:rightFromText="142" w:vertAnchor="text" w:tblpXSpec="center" w:tblpY="1"/>
        <w:tblOverlap w:val="never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87"/>
        <w:gridCol w:w="1983"/>
        <w:gridCol w:w="2180"/>
        <w:gridCol w:w="2180"/>
        <w:gridCol w:w="1815"/>
      </w:tblGrid>
      <w:tr w:rsidR="00DA29AE" w:rsidRPr="00A1115A" w14:paraId="79DBE8A2" w14:textId="77777777" w:rsidTr="00C17134">
        <w:trPr>
          <w:trHeight w:val="334"/>
        </w:trPr>
        <w:tc>
          <w:tcPr>
            <w:tcW w:w="681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bookmarkEnd w:id="4"/>
          <w:p w14:paraId="4F6E4B54" w14:textId="77777777" w:rsidR="00DA29AE" w:rsidRPr="00A1115A" w:rsidRDefault="00DA29AE" w:rsidP="00C17134">
            <w:pPr>
              <w:pStyle w:val="TAH"/>
            </w:pPr>
            <w:r w:rsidRPr="00A1115A">
              <w:t>SCS (kHz)</w:t>
            </w:r>
          </w:p>
        </w:tc>
        <w:tc>
          <w:tcPr>
            <w:tcW w:w="4319" w:type="pct"/>
            <w:gridSpan w:val="4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4CAED4" w14:textId="77777777" w:rsidR="00DA29AE" w:rsidRPr="007C4FC4" w:rsidRDefault="00DA29AE" w:rsidP="00C1713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RedCap Channel Bandwidth</w:t>
            </w:r>
          </w:p>
        </w:tc>
      </w:tr>
      <w:tr w:rsidR="00DA29AE" w:rsidRPr="00A1115A" w14:paraId="43AB9926" w14:textId="77777777" w:rsidTr="00C17134">
        <w:trPr>
          <w:trHeight w:val="78"/>
        </w:trPr>
        <w:tc>
          <w:tcPr>
            <w:tcW w:w="681" w:type="pct"/>
            <w:vMerge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4788518" w14:textId="77777777" w:rsidR="00DA29AE" w:rsidRPr="00A1115A" w:rsidRDefault="00DA29AE" w:rsidP="00C17134">
            <w:pPr>
              <w:pStyle w:val="TAH"/>
            </w:pPr>
          </w:p>
        </w:tc>
        <w:tc>
          <w:tcPr>
            <w:tcW w:w="10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E968F1C" w14:textId="77777777" w:rsidR="00DA29AE" w:rsidRPr="00F733DB" w:rsidRDefault="00DA29AE" w:rsidP="00C17134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5 MHz</w:t>
            </w:r>
          </w:p>
        </w:tc>
        <w:tc>
          <w:tcPr>
            <w:tcW w:w="11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0FCF127" w14:textId="77777777" w:rsidR="00DA29AE" w:rsidRPr="00F733DB" w:rsidRDefault="00DA29AE" w:rsidP="00C17134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10 MHz</w:t>
            </w:r>
          </w:p>
        </w:tc>
        <w:tc>
          <w:tcPr>
            <w:tcW w:w="11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2BC1FB0" w14:textId="77777777" w:rsidR="00DA29AE" w:rsidRPr="00F733DB" w:rsidRDefault="00DA29AE" w:rsidP="00C17134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15 MHz</w:t>
            </w:r>
          </w:p>
        </w:tc>
        <w:tc>
          <w:tcPr>
            <w:tcW w:w="9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6187776" w14:textId="77777777" w:rsidR="00DA29AE" w:rsidRPr="00F733DB" w:rsidRDefault="00DA29AE" w:rsidP="00C17134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 MHz</w:t>
            </w:r>
          </w:p>
        </w:tc>
      </w:tr>
      <w:tr w:rsidR="00DA29AE" w:rsidRPr="00A1115A" w14:paraId="524A82F7" w14:textId="77777777" w:rsidTr="00C17134">
        <w:trPr>
          <w:trHeight w:val="280"/>
        </w:trPr>
        <w:tc>
          <w:tcPr>
            <w:tcW w:w="681" w:type="pct"/>
            <w:vMerge w:val="restart"/>
            <w:tcBorders>
              <w:top w:val="nil"/>
            </w:tcBorders>
            <w:shd w:val="clear" w:color="auto" w:fill="auto"/>
            <w:hideMark/>
          </w:tcPr>
          <w:p w14:paraId="291F11E2" w14:textId="77777777" w:rsidR="00DA29AE" w:rsidRPr="00A1115A" w:rsidRDefault="00DA29AE" w:rsidP="00C17134">
            <w:pPr>
              <w:pStyle w:val="TAH"/>
            </w:pPr>
          </w:p>
        </w:tc>
        <w:tc>
          <w:tcPr>
            <w:tcW w:w="4319" w:type="pct"/>
            <w:gridSpan w:val="4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7FDE518" w14:textId="77777777" w:rsidR="00DA29AE" w:rsidRPr="00F733DB" w:rsidRDefault="00DA29AE" w:rsidP="00C1713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Transmission Bandwidth </w:t>
            </w:r>
          </w:p>
        </w:tc>
      </w:tr>
      <w:tr w:rsidR="00DA29AE" w:rsidRPr="00A1115A" w14:paraId="115017EA" w14:textId="77777777" w:rsidTr="00C17134">
        <w:trPr>
          <w:trHeight w:val="339"/>
        </w:trPr>
        <w:tc>
          <w:tcPr>
            <w:tcW w:w="681" w:type="pct"/>
            <w:vMerge/>
            <w:shd w:val="clear" w:color="auto" w:fill="auto"/>
          </w:tcPr>
          <w:p w14:paraId="0F8F0EE2" w14:textId="77777777" w:rsidR="00DA29AE" w:rsidRPr="00A1115A" w:rsidRDefault="00DA29AE" w:rsidP="00C17134">
            <w:pPr>
              <w:pStyle w:val="TAH"/>
            </w:pPr>
          </w:p>
        </w:tc>
        <w:tc>
          <w:tcPr>
            <w:tcW w:w="10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E3A9CB6" w14:textId="77777777" w:rsidR="00DA29AE" w:rsidRDefault="00000000" w:rsidP="00C17134">
            <w:pPr>
              <w:pStyle w:val="TAH"/>
              <w:rPr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18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18"/>
                      </w:rPr>
                      <m:t>RB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18"/>
                      </w:rPr>
                      <m:t>RC</m:t>
                    </m:r>
                  </m:sup>
                </m:sSubSup>
              </m:oMath>
            </m:oMathPara>
          </w:p>
        </w:tc>
        <w:tc>
          <w:tcPr>
            <w:tcW w:w="11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99ADD31" w14:textId="77777777" w:rsidR="00DA29AE" w:rsidRDefault="00000000" w:rsidP="00C17134">
            <w:pPr>
              <w:pStyle w:val="TAH"/>
              <w:rPr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18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18"/>
                      </w:rPr>
                      <m:t>RB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18"/>
                      </w:rPr>
                      <m:t>RC</m:t>
                    </m:r>
                  </m:sup>
                </m:sSubSup>
              </m:oMath>
            </m:oMathPara>
          </w:p>
        </w:tc>
        <w:tc>
          <w:tcPr>
            <w:tcW w:w="11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5246A02" w14:textId="77777777" w:rsidR="00DA29AE" w:rsidRDefault="00000000" w:rsidP="00C17134">
            <w:pPr>
              <w:pStyle w:val="TAH"/>
              <w:rPr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18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18"/>
                      </w:rPr>
                      <m:t>RB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18"/>
                      </w:rPr>
                      <m:t>RC</m:t>
                    </m:r>
                  </m:sup>
                </m:sSubSup>
              </m:oMath>
            </m:oMathPara>
          </w:p>
        </w:tc>
        <w:tc>
          <w:tcPr>
            <w:tcW w:w="9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10393F6" w14:textId="77777777" w:rsidR="00DA29AE" w:rsidRDefault="00000000" w:rsidP="00C17134">
            <w:pPr>
              <w:pStyle w:val="TAH"/>
              <w:rPr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18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18"/>
                      </w:rPr>
                      <m:t>RB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Cs w:val="18"/>
                      </w:rPr>
                      <m:t>RC</m:t>
                    </m:r>
                  </m:sup>
                </m:sSubSup>
              </m:oMath>
            </m:oMathPara>
          </w:p>
        </w:tc>
      </w:tr>
      <w:tr w:rsidR="00DA29AE" w:rsidRPr="00A1115A" w14:paraId="7FEAFE72" w14:textId="77777777" w:rsidTr="00C17134">
        <w:trPr>
          <w:trHeight w:val="187"/>
        </w:trPr>
        <w:tc>
          <w:tcPr>
            <w:tcW w:w="6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8B233CA" w14:textId="77777777" w:rsidR="00DA29AE" w:rsidRPr="00A1115A" w:rsidRDefault="00DA29AE" w:rsidP="00C17134">
            <w:pPr>
              <w:pStyle w:val="TAC"/>
            </w:pPr>
            <w:r w:rsidRPr="00A1115A">
              <w:t>15</w:t>
            </w:r>
          </w:p>
        </w:tc>
        <w:tc>
          <w:tcPr>
            <w:tcW w:w="10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79A6AB" w14:textId="77777777" w:rsidR="00DA29AE" w:rsidRPr="00A1115A" w:rsidRDefault="00DA29AE" w:rsidP="00C17134">
            <w:pPr>
              <w:pStyle w:val="TAC"/>
            </w:pPr>
            <w:r w:rsidRPr="004764AA">
              <w:rPr>
                <w:rFonts w:cs="Arial"/>
                <w:szCs w:val="18"/>
              </w:rPr>
              <w:t>25</w:t>
            </w:r>
          </w:p>
        </w:tc>
        <w:tc>
          <w:tcPr>
            <w:tcW w:w="11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FBE99B" w14:textId="77777777" w:rsidR="00DA29AE" w:rsidRPr="00A1115A" w:rsidRDefault="00DA29AE" w:rsidP="00C17134">
            <w:pPr>
              <w:pStyle w:val="TAC"/>
            </w:pPr>
            <w:r w:rsidRPr="004764AA">
              <w:rPr>
                <w:rFonts w:cs="Arial"/>
                <w:szCs w:val="18"/>
              </w:rPr>
              <w:t>52</w:t>
            </w:r>
          </w:p>
        </w:tc>
        <w:tc>
          <w:tcPr>
            <w:tcW w:w="11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B3D9FF9" w14:textId="77777777" w:rsidR="00DA29AE" w:rsidRPr="00A1115A" w:rsidRDefault="00DA29AE" w:rsidP="00C17134">
            <w:pPr>
              <w:pStyle w:val="TAC"/>
            </w:pPr>
            <w:r w:rsidRPr="00A66170">
              <w:rPr>
                <w:rFonts w:cs="Arial"/>
                <w:szCs w:val="18"/>
              </w:rPr>
              <w:t>79</w:t>
            </w:r>
          </w:p>
        </w:tc>
        <w:tc>
          <w:tcPr>
            <w:tcW w:w="9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2EE3ED" w14:textId="77777777" w:rsidR="00DA29AE" w:rsidRPr="00A1115A" w:rsidRDefault="00DA29AE" w:rsidP="00C17134">
            <w:pPr>
              <w:pStyle w:val="TAC"/>
            </w:pPr>
            <w:r w:rsidRPr="009C7CDE">
              <w:rPr>
                <w:rFonts w:cs="Arial"/>
                <w:szCs w:val="18"/>
              </w:rPr>
              <w:t>106</w:t>
            </w:r>
          </w:p>
        </w:tc>
      </w:tr>
      <w:tr w:rsidR="00DA29AE" w:rsidRPr="00A1115A" w14:paraId="04B013BC" w14:textId="77777777" w:rsidTr="00C17134">
        <w:trPr>
          <w:trHeight w:val="187"/>
        </w:trPr>
        <w:tc>
          <w:tcPr>
            <w:tcW w:w="6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304549" w14:textId="77777777" w:rsidR="00DA29AE" w:rsidRPr="00A1115A" w:rsidRDefault="00DA29AE" w:rsidP="00C17134">
            <w:pPr>
              <w:pStyle w:val="TAC"/>
            </w:pPr>
            <w:r w:rsidRPr="00A1115A">
              <w:t>30</w:t>
            </w:r>
          </w:p>
        </w:tc>
        <w:tc>
          <w:tcPr>
            <w:tcW w:w="10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DEF4AF" w14:textId="77777777" w:rsidR="00DA29AE" w:rsidRPr="00A1115A" w:rsidRDefault="00DA29AE" w:rsidP="00C17134">
            <w:pPr>
              <w:pStyle w:val="TAC"/>
            </w:pPr>
            <w:r w:rsidRPr="004764AA">
              <w:rPr>
                <w:rFonts w:cs="Arial"/>
                <w:szCs w:val="18"/>
              </w:rPr>
              <w:t>11</w:t>
            </w:r>
          </w:p>
        </w:tc>
        <w:tc>
          <w:tcPr>
            <w:tcW w:w="11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5DBE75" w14:textId="77777777" w:rsidR="00DA29AE" w:rsidRPr="00A1115A" w:rsidRDefault="00DA29AE" w:rsidP="00C17134">
            <w:pPr>
              <w:pStyle w:val="TAC"/>
            </w:pPr>
            <w:r w:rsidRPr="004764AA">
              <w:rPr>
                <w:rFonts w:cs="Arial"/>
                <w:szCs w:val="18"/>
              </w:rPr>
              <w:t>24</w:t>
            </w:r>
          </w:p>
        </w:tc>
        <w:tc>
          <w:tcPr>
            <w:tcW w:w="11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606305" w14:textId="77777777" w:rsidR="00DA29AE" w:rsidRPr="00A1115A" w:rsidRDefault="00DA29AE" w:rsidP="00C17134">
            <w:pPr>
              <w:pStyle w:val="TAC"/>
            </w:pPr>
            <w:r w:rsidRPr="00A66170">
              <w:rPr>
                <w:rFonts w:cs="Arial"/>
                <w:szCs w:val="18"/>
              </w:rPr>
              <w:t>38</w:t>
            </w:r>
          </w:p>
        </w:tc>
        <w:tc>
          <w:tcPr>
            <w:tcW w:w="9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C3B2D3" w14:textId="77777777" w:rsidR="00DA29AE" w:rsidRPr="00A1115A" w:rsidRDefault="00DA29AE" w:rsidP="00C17134">
            <w:pPr>
              <w:pStyle w:val="TAC"/>
            </w:pPr>
            <w:r w:rsidRPr="009C7CDE">
              <w:rPr>
                <w:rFonts w:cs="Arial"/>
                <w:szCs w:val="18"/>
              </w:rPr>
              <w:t>51</w:t>
            </w:r>
          </w:p>
        </w:tc>
      </w:tr>
      <w:tr w:rsidR="00DA29AE" w:rsidRPr="00A1115A" w14:paraId="598AE81F" w14:textId="77777777" w:rsidTr="00C17134">
        <w:trPr>
          <w:trHeight w:val="187"/>
        </w:trPr>
        <w:tc>
          <w:tcPr>
            <w:tcW w:w="6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F1C6EB" w14:textId="77777777" w:rsidR="00DA29AE" w:rsidRPr="00A1115A" w:rsidRDefault="00DA29AE" w:rsidP="00C17134">
            <w:pPr>
              <w:pStyle w:val="TAC"/>
            </w:pPr>
            <w:r w:rsidRPr="00A1115A">
              <w:t>60</w:t>
            </w:r>
          </w:p>
        </w:tc>
        <w:tc>
          <w:tcPr>
            <w:tcW w:w="105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692B57" w14:textId="77777777" w:rsidR="00DA29AE" w:rsidRPr="00A1115A" w:rsidRDefault="00DA29AE" w:rsidP="00C17134">
            <w:pPr>
              <w:pStyle w:val="TAC"/>
            </w:pPr>
            <w:r w:rsidRPr="004764AA">
              <w:rPr>
                <w:rFonts w:cs="Arial"/>
                <w:szCs w:val="18"/>
              </w:rPr>
              <w:t>N/A</w:t>
            </w:r>
          </w:p>
        </w:tc>
        <w:tc>
          <w:tcPr>
            <w:tcW w:w="11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B0A01D" w14:textId="77777777" w:rsidR="00DA29AE" w:rsidRPr="00A1115A" w:rsidRDefault="00DA29AE" w:rsidP="00C17134">
            <w:pPr>
              <w:pStyle w:val="TAC"/>
            </w:pPr>
            <w:r w:rsidRPr="004764AA">
              <w:rPr>
                <w:rFonts w:cs="Arial"/>
                <w:szCs w:val="18"/>
              </w:rPr>
              <w:t>11</w:t>
            </w:r>
          </w:p>
        </w:tc>
        <w:tc>
          <w:tcPr>
            <w:tcW w:w="11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FB6DE0" w14:textId="77777777" w:rsidR="00DA29AE" w:rsidRPr="00A1115A" w:rsidRDefault="00DA29AE" w:rsidP="00C17134">
            <w:pPr>
              <w:pStyle w:val="TAC"/>
            </w:pPr>
            <w:r w:rsidRPr="00A66170">
              <w:rPr>
                <w:rFonts w:cs="Arial"/>
                <w:szCs w:val="18"/>
              </w:rPr>
              <w:t>18</w:t>
            </w:r>
          </w:p>
        </w:tc>
        <w:tc>
          <w:tcPr>
            <w:tcW w:w="9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B2EF16" w14:textId="77777777" w:rsidR="00DA29AE" w:rsidRPr="00A1115A" w:rsidRDefault="00DA29AE" w:rsidP="00C17134">
            <w:pPr>
              <w:pStyle w:val="TAC"/>
            </w:pPr>
            <w:r w:rsidRPr="009C7CDE">
              <w:rPr>
                <w:rFonts w:cs="Arial"/>
                <w:szCs w:val="18"/>
              </w:rPr>
              <w:t>24</w:t>
            </w:r>
          </w:p>
        </w:tc>
      </w:tr>
    </w:tbl>
    <w:p w14:paraId="08CD84DA" w14:textId="77777777" w:rsidR="00DA29AE" w:rsidRDefault="00DA29AE" w:rsidP="000D178B"/>
    <w:p w14:paraId="0DD01265" w14:textId="77777777" w:rsidR="0068140B" w:rsidRDefault="0068140B" w:rsidP="000D178B"/>
    <w:p w14:paraId="78D2EC58" w14:textId="77777777" w:rsidR="0068140B" w:rsidRDefault="0068140B" w:rsidP="000D178B"/>
    <w:p w14:paraId="7DB9DD3F" w14:textId="77777777" w:rsidR="0068140B" w:rsidRDefault="0068140B" w:rsidP="000D178B"/>
    <w:p w14:paraId="180F41CC" w14:textId="77777777" w:rsidR="0068140B" w:rsidRDefault="0068140B" w:rsidP="000D178B"/>
    <w:p w14:paraId="5A247277" w14:textId="6FD67530" w:rsidR="007877CE" w:rsidRDefault="0068140B">
      <w:pPr>
        <w:autoSpaceDE/>
        <w:autoSpaceDN/>
        <w:adjustRightInd/>
        <w:snapToGrid/>
        <w:spacing w:after="0"/>
        <w:jc w:val="left"/>
        <w:rPr>
          <w:szCs w:val="20"/>
        </w:rPr>
      </w:pPr>
      <w:r w:rsidRPr="0068140B">
        <w:rPr>
          <w:noProof/>
        </w:rPr>
        <w:lastRenderedPageBreak/>
        <w:drawing>
          <wp:inline distT="0" distB="0" distL="0" distR="0" wp14:anchorId="3D1D3A5E" wp14:editId="3509C51E">
            <wp:extent cx="5916295" cy="4551045"/>
            <wp:effectExtent l="0" t="0" r="8255" b="0"/>
            <wp:docPr id="17913965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55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496BF" w14:textId="5B6EF4F7" w:rsidR="006A0AA4" w:rsidRDefault="006A0AA4" w:rsidP="000D178B">
      <w:pPr>
        <w:pStyle w:val="Caption"/>
      </w:pPr>
      <w:r>
        <w:t xml:space="preserve">Fig. 3: </w:t>
      </w:r>
      <w:r w:rsidR="009F71A6">
        <w:t xml:space="preserve"> </w:t>
      </w:r>
      <w:r w:rsidR="007220EC">
        <w:t>B</w:t>
      </w:r>
      <w:r w:rsidR="001744AF">
        <w:t xml:space="preserve">andwidth </w:t>
      </w:r>
      <w:r w:rsidR="007220EC">
        <w:t xml:space="preserve">per hop </w:t>
      </w:r>
      <w:r w:rsidR="00747085">
        <w:t>alignment</w:t>
      </w:r>
      <w:r w:rsidR="001744AF">
        <w:t xml:space="preserve"> for</w:t>
      </w:r>
      <w:r w:rsidR="009F71A6">
        <w:t xml:space="preserve"> n</w:t>
      </w:r>
      <w:r w:rsidR="00E61F40">
        <w:t>on-overlapping</w:t>
      </w:r>
      <w:r w:rsidR="001744AF">
        <w:t xml:space="preserve"> patterns</w:t>
      </w:r>
      <w:r w:rsidR="00E61F40">
        <w:t xml:space="preserve"> </w:t>
      </w:r>
    </w:p>
    <w:p w14:paraId="41AE656D" w14:textId="77777777" w:rsidR="007877CE" w:rsidRDefault="007877CE">
      <w:pPr>
        <w:autoSpaceDE/>
        <w:autoSpaceDN/>
        <w:adjustRightInd/>
        <w:snapToGrid/>
        <w:spacing w:after="0"/>
        <w:jc w:val="left"/>
        <w:rPr>
          <w:szCs w:val="20"/>
        </w:rPr>
      </w:pPr>
    </w:p>
    <w:p w14:paraId="769A1BDA" w14:textId="77777777" w:rsidR="006A0AA4" w:rsidRDefault="006A0AA4" w:rsidP="000D178B"/>
    <w:p w14:paraId="39824493" w14:textId="77777777" w:rsidR="006A0AA4" w:rsidRDefault="006A0AA4" w:rsidP="000D178B"/>
    <w:p w14:paraId="749DB7F9" w14:textId="77777777" w:rsidR="007877CE" w:rsidRDefault="007877CE" w:rsidP="000D178B"/>
    <w:p w14:paraId="7ADE5F5A" w14:textId="77777777" w:rsidR="007877CE" w:rsidRDefault="007877CE" w:rsidP="000D178B"/>
    <w:p w14:paraId="65F52344" w14:textId="77777777" w:rsidR="007877CE" w:rsidRDefault="007877CE" w:rsidP="000D178B"/>
    <w:p w14:paraId="05654AFD" w14:textId="77777777" w:rsidR="007877CE" w:rsidRDefault="007877CE" w:rsidP="000D178B"/>
    <w:p w14:paraId="3963313C" w14:textId="77777777" w:rsidR="007877CE" w:rsidRDefault="007877CE" w:rsidP="000D178B"/>
    <w:p w14:paraId="05FC1632" w14:textId="77777777" w:rsidR="007877CE" w:rsidRDefault="007877CE" w:rsidP="000D178B"/>
    <w:p w14:paraId="2BBB436E" w14:textId="77777777" w:rsidR="007877CE" w:rsidRDefault="007877CE" w:rsidP="000D178B"/>
    <w:p w14:paraId="612CBA72" w14:textId="77777777" w:rsidR="007877CE" w:rsidRDefault="007877CE" w:rsidP="000D178B"/>
    <w:p w14:paraId="209E518E" w14:textId="77777777" w:rsidR="00481994" w:rsidRDefault="00481994" w:rsidP="00FC57BB">
      <w:pPr>
        <w:rPr>
          <w:lang w:eastAsia="zh-CN"/>
        </w:rPr>
      </w:pPr>
    </w:p>
    <w:p w14:paraId="19FCE29E" w14:textId="77777777" w:rsidR="0014620C" w:rsidRDefault="0014620C" w:rsidP="00FC57BB">
      <w:pPr>
        <w:rPr>
          <w:lang w:eastAsia="zh-CN"/>
        </w:rPr>
      </w:pPr>
    </w:p>
    <w:p w14:paraId="4243C161" w14:textId="77777777" w:rsidR="0042744A" w:rsidRDefault="0042744A" w:rsidP="00FC57BB">
      <w:pPr>
        <w:rPr>
          <w:lang w:eastAsia="zh-CN"/>
        </w:rPr>
      </w:pPr>
    </w:p>
    <w:p w14:paraId="4546EE43" w14:textId="77777777" w:rsidR="003A76C1" w:rsidRPr="003A76C1" w:rsidRDefault="003A76C1" w:rsidP="00FC57BB">
      <w:pPr>
        <w:rPr>
          <w:lang w:eastAsia="zh-CN"/>
        </w:rPr>
      </w:pPr>
    </w:p>
    <w:p w14:paraId="59C5685B" w14:textId="77777777" w:rsidR="000010AE" w:rsidRDefault="000010AE" w:rsidP="00FC57BB"/>
    <w:p w14:paraId="6ED732CC" w14:textId="56C49E59" w:rsidR="00635EBC" w:rsidRDefault="00635EBC" w:rsidP="00635EBC">
      <w:pPr>
        <w:pStyle w:val="Heading1"/>
      </w:pPr>
      <w:r w:rsidRPr="00493C77">
        <w:lastRenderedPageBreak/>
        <w:t>Conclusion</w:t>
      </w:r>
    </w:p>
    <w:p w14:paraId="681C32A1" w14:textId="4A93FF60" w:rsidR="00FC1102" w:rsidRDefault="006608EB" w:rsidP="005D2877">
      <w:r>
        <w:t>Th</w:t>
      </w:r>
      <w:r w:rsidR="009D52F4">
        <w:t>is</w:t>
      </w:r>
      <w:r>
        <w:t xml:space="preserve"> contribution </w:t>
      </w:r>
      <w:r w:rsidR="00D513E8">
        <w:t xml:space="preserve">has </w:t>
      </w:r>
      <w:r w:rsidR="00D078CA">
        <w:t>discussed</w:t>
      </w:r>
      <w:r w:rsidR="00D513E8">
        <w:t xml:space="preserve"> </w:t>
      </w:r>
      <w:r w:rsidR="00E51DA1">
        <w:t>wideband frequency hopping RedCap UE</w:t>
      </w:r>
      <w:r w:rsidR="00D513E8">
        <w:rPr>
          <w:lang w:eastAsia="zh-CN"/>
        </w:rPr>
        <w:t xml:space="preserve"> for positioning. </w:t>
      </w:r>
      <w:r w:rsidR="00D513E8">
        <w:t>The following</w:t>
      </w:r>
      <w:r w:rsidR="00DC4558">
        <w:t xml:space="preserve"> </w:t>
      </w:r>
      <w:r w:rsidR="00D513E8">
        <w:t>proposals have been made:</w:t>
      </w:r>
    </w:p>
    <w:p w14:paraId="24D4D020" w14:textId="77777777" w:rsidR="00662B9A" w:rsidRPr="00481994" w:rsidRDefault="00662B9A" w:rsidP="00662B9A">
      <w:pPr>
        <w:rPr>
          <w:b/>
          <w:bCs/>
          <w:lang w:eastAsia="zh-CN"/>
        </w:rPr>
      </w:pPr>
      <w:r w:rsidRPr="00481994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For SRS Tx hopping patterns, support the ascending staircase pattern (including a wrapped staircase pattern) as a baseline.</w:t>
      </w:r>
    </w:p>
    <w:p w14:paraId="4C4A6F09" w14:textId="79D9722F" w:rsidR="00C00484" w:rsidRDefault="00C00484" w:rsidP="00C00484">
      <w:pPr>
        <w:rPr>
          <w:b/>
          <w:bCs/>
          <w:lang w:eastAsia="zh-CN"/>
        </w:rPr>
      </w:pPr>
      <w:r w:rsidRPr="0048199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48199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SRS Tx hopping pattern</w:t>
      </w:r>
      <w:r w:rsidRPr="00481994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RedCap UE should support </w:t>
      </w:r>
      <w:r w:rsidR="008F3DB9">
        <w:rPr>
          <w:b/>
          <w:bCs/>
          <w:lang w:eastAsia="zh-CN"/>
        </w:rPr>
        <w:t>both</w:t>
      </w:r>
      <w:r>
        <w:rPr>
          <w:b/>
          <w:bCs/>
          <w:lang w:eastAsia="zh-CN"/>
        </w:rPr>
        <w:t xml:space="preserve"> non-overlapping </w:t>
      </w:r>
      <w:r w:rsidR="008F3DB9">
        <w:rPr>
          <w:b/>
          <w:bCs/>
          <w:lang w:eastAsia="zh-CN"/>
        </w:rPr>
        <w:t>and</w:t>
      </w:r>
      <w:r>
        <w:rPr>
          <w:b/>
          <w:bCs/>
          <w:lang w:eastAsia="zh-CN"/>
        </w:rPr>
        <w:t xml:space="preserve"> overlapping bandwidth configuration:</w:t>
      </w:r>
    </w:p>
    <w:p w14:paraId="7FCDD35A" w14:textId="242764AD" w:rsidR="00CC2CA7" w:rsidRPr="005A78A6" w:rsidRDefault="00C00484">
      <w:pPr>
        <w:pStyle w:val="ListParagraph"/>
        <w:numPr>
          <w:ilvl w:val="0"/>
          <w:numId w:val="7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Introduce a new RRC parameter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</m:oMath>
      <w:r>
        <w:rPr>
          <w:b/>
          <w:bCs/>
          <w:lang w:eastAsia="zh-CN"/>
        </w:rPr>
        <w:t xml:space="preserve"> to configure non-overlapping or overlapping frequency hopping </w:t>
      </w:r>
      <w:r w:rsidRPr="00006F15">
        <w:rPr>
          <w:b/>
          <w:bCs/>
          <w:lang w:eastAsia="zh-CN"/>
        </w:rPr>
        <w:t xml:space="preserve">(e.g.,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>=0</m:t>
        </m:r>
      </m:oMath>
      <w:r w:rsidRPr="00006F15">
        <w:rPr>
          <w:b/>
          <w:bCs/>
          <w:szCs w:val="20"/>
        </w:rPr>
        <w:t xml:space="preserve"> PRBs for configuring non-overlapping</w:t>
      </w:r>
      <w:r>
        <w:rPr>
          <w:b/>
          <w:bCs/>
          <w:szCs w:val="20"/>
        </w:rPr>
        <w:t xml:space="preserve"> hopping, and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  <m:r>
          <m:rPr>
            <m:sty m:val="bi"/>
          </m:rPr>
          <w:rPr>
            <w:rFonts w:ascii="Cambria Math" w:hAnsi="Cambria Math"/>
            <w:szCs w:val="20"/>
          </w:rPr>
          <m:t>=2</m:t>
        </m:r>
      </m:oMath>
      <w:r w:rsidRPr="002B52F2">
        <w:rPr>
          <w:b/>
          <w:bCs/>
          <w:szCs w:val="20"/>
        </w:rPr>
        <w:t xml:space="preserve"> PRBs</w:t>
      </w:r>
      <w:r>
        <w:rPr>
          <w:b/>
          <w:bCs/>
          <w:szCs w:val="20"/>
        </w:rPr>
        <w:t xml:space="preserve"> to configure overlapping hopping</w:t>
      </w:r>
      <w:r w:rsidR="00482EAF">
        <w:rPr>
          <w:b/>
          <w:bCs/>
          <w:szCs w:val="20"/>
        </w:rPr>
        <w:t>, where the</w:t>
      </w:r>
      <w:r w:rsidR="00C6677F">
        <w:rPr>
          <w:b/>
          <w:bCs/>
          <w:szCs w:val="20"/>
        </w:rPr>
        <w:t xml:space="preserve"> </w:t>
      </w:r>
      <w:proofErr w:type="spellStart"/>
      <w:r w:rsidR="00C6677F">
        <w:rPr>
          <w:b/>
          <w:bCs/>
          <w:szCs w:val="20"/>
        </w:rPr>
        <w:t>the</w:t>
      </w:r>
      <w:proofErr w:type="spellEnd"/>
      <w:r>
        <w:rPr>
          <w:b/>
          <w:bCs/>
          <w:szCs w:val="20"/>
        </w:rPr>
        <w:t xml:space="preserve"> 2 PRBs indicate the amount of overlapping bandwidth</w:t>
      </w:r>
      <w:r w:rsidRPr="00006F15">
        <w:rPr>
          <w:b/>
          <w:bCs/>
          <w:szCs w:val="20"/>
        </w:rPr>
        <w:t>)</w:t>
      </w:r>
      <w:r>
        <w:rPr>
          <w:b/>
          <w:bCs/>
          <w:lang w:eastAsia="zh-CN"/>
        </w:rPr>
        <w:t xml:space="preserve">  </w:t>
      </w:r>
    </w:p>
    <w:p w14:paraId="3DCB3A7F" w14:textId="77777777" w:rsidR="005A78A6" w:rsidRDefault="005A78A6" w:rsidP="005A78A6">
      <w:pPr>
        <w:rPr>
          <w:b/>
          <w:bCs/>
          <w:lang w:eastAsia="zh-CN"/>
        </w:rPr>
      </w:pPr>
      <w:r w:rsidRPr="0048199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48199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partial overlapping of SRS Tx hopping pattern configuration</w:t>
      </w:r>
      <w:r w:rsidRPr="00481994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down select between the following alternatives:</w:t>
      </w:r>
    </w:p>
    <w:p w14:paraId="388FE8AA" w14:textId="77777777" w:rsidR="005A78A6" w:rsidRPr="00457C12" w:rsidRDefault="005A78A6" w:rsidP="005A78A6">
      <w:pPr>
        <w:ind w:left="432"/>
        <w:rPr>
          <w:b/>
          <w:bCs/>
          <w:szCs w:val="20"/>
        </w:rPr>
      </w:pPr>
      <w:r>
        <w:rPr>
          <w:b/>
          <w:bCs/>
          <w:lang w:eastAsia="zh-CN"/>
        </w:rPr>
        <w:tab/>
      </w:r>
      <w:r w:rsidRPr="00457C12">
        <w:rPr>
          <w:b/>
          <w:bCs/>
          <w:szCs w:val="20"/>
        </w:rPr>
        <w:t xml:space="preserve">Alt 1: The amount of overlapping bandwidth </w:t>
      </w:r>
      <w:r>
        <w:rPr>
          <w:b/>
          <w:bCs/>
          <w:szCs w:val="20"/>
        </w:rPr>
        <w:t>(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</m:oMath>
      <w:r>
        <w:rPr>
          <w:b/>
          <w:bCs/>
          <w:szCs w:val="20"/>
        </w:rPr>
        <w:t xml:space="preserve">) </w:t>
      </w:r>
      <w:r w:rsidRPr="00457C12">
        <w:rPr>
          <w:b/>
          <w:bCs/>
          <w:szCs w:val="20"/>
        </w:rPr>
        <w:t xml:space="preserve">is </w:t>
      </w:r>
      <w:r>
        <w:rPr>
          <w:b/>
          <w:bCs/>
          <w:szCs w:val="20"/>
        </w:rPr>
        <w:t>configured</w:t>
      </w:r>
      <w:r w:rsidRPr="00457C12">
        <w:rPr>
          <w:b/>
          <w:bCs/>
          <w:szCs w:val="20"/>
        </w:rPr>
        <w:t xml:space="preserve"> to a minimum </w:t>
      </w:r>
      <w:proofErr w:type="gramStart"/>
      <w:r w:rsidRPr="00457C12">
        <w:rPr>
          <w:b/>
          <w:bCs/>
          <w:szCs w:val="20"/>
        </w:rPr>
        <w:t>value;</w:t>
      </w:r>
      <w:proofErr w:type="gramEnd"/>
    </w:p>
    <w:p w14:paraId="63F838AC" w14:textId="638A09E4" w:rsidR="005A78A6" w:rsidRPr="00187723" w:rsidRDefault="005A78A6" w:rsidP="00187723">
      <w:pPr>
        <w:ind w:left="432"/>
        <w:rPr>
          <w:b/>
          <w:bCs/>
          <w:szCs w:val="20"/>
        </w:rPr>
      </w:pPr>
      <w:r w:rsidRPr="00457C12">
        <w:rPr>
          <w:b/>
          <w:bCs/>
          <w:szCs w:val="20"/>
        </w:rPr>
        <w:tab/>
        <w:t xml:space="preserve">Alt 2: The amount of overlapping bandwidth </w:t>
      </w:r>
      <w:r>
        <w:rPr>
          <w:b/>
          <w:bCs/>
          <w:szCs w:val="20"/>
        </w:rPr>
        <w:t>(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20"/>
              </w:rPr>
              <m:t>overlap</m:t>
            </m:r>
          </m:sub>
        </m:sSub>
      </m:oMath>
      <w:r>
        <w:rPr>
          <w:b/>
          <w:bCs/>
          <w:szCs w:val="20"/>
        </w:rPr>
        <w:t xml:space="preserve">) </w:t>
      </w:r>
      <w:r w:rsidRPr="00457C12">
        <w:rPr>
          <w:b/>
          <w:bCs/>
          <w:szCs w:val="20"/>
        </w:rPr>
        <w:t xml:space="preserve">is </w:t>
      </w:r>
      <w:r>
        <w:rPr>
          <w:b/>
          <w:bCs/>
          <w:szCs w:val="20"/>
        </w:rPr>
        <w:t>configured</w:t>
      </w:r>
      <w:r w:rsidRPr="00457C12">
        <w:rPr>
          <w:b/>
          <w:bCs/>
          <w:szCs w:val="20"/>
        </w:rPr>
        <w:t xml:space="preserve"> to a fixed </w:t>
      </w:r>
      <w:proofErr w:type="gramStart"/>
      <w:r w:rsidRPr="00457C12">
        <w:rPr>
          <w:b/>
          <w:bCs/>
          <w:szCs w:val="20"/>
        </w:rPr>
        <w:t>value</w:t>
      </w:r>
      <w:proofErr w:type="gramEnd"/>
    </w:p>
    <w:p w14:paraId="6C942693" w14:textId="77777777" w:rsidR="00187723" w:rsidRDefault="00187723" w:rsidP="00187723">
      <w:pPr>
        <w:autoSpaceDE/>
        <w:autoSpaceDN/>
        <w:adjustRightInd/>
        <w:snapToGrid/>
        <w:spacing w:after="0"/>
        <w:jc w:val="left"/>
        <w:rPr>
          <w:b/>
          <w:bCs/>
          <w:lang w:eastAsia="zh-CN"/>
        </w:rPr>
      </w:pPr>
      <w:r w:rsidRPr="0048199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48199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non-overlapping of SRS Tx hopping configuration, support no unused PRBs between consecutive adjacent hops:</w:t>
      </w:r>
    </w:p>
    <w:p w14:paraId="0A98C6FF" w14:textId="77777777" w:rsidR="00187723" w:rsidRPr="00491191" w:rsidRDefault="00187723">
      <w:pPr>
        <w:pStyle w:val="ListParagraph"/>
        <w:numPr>
          <w:ilvl w:val="1"/>
          <w:numId w:val="7"/>
        </w:numPr>
        <w:spacing w:after="0"/>
        <w:jc w:val="left"/>
        <w:rPr>
          <w:szCs w:val="20"/>
        </w:rPr>
      </w:pPr>
      <w:r>
        <w:rPr>
          <w:b/>
          <w:bCs/>
          <w:lang w:eastAsia="zh-CN"/>
        </w:rPr>
        <w:t>if</w:t>
      </w:r>
      <w:r w:rsidRPr="00491191">
        <w:rPr>
          <w:b/>
          <w:bCs/>
          <w:lang w:eastAsia="zh-CN"/>
        </w:rPr>
        <w:t xml:space="preserve"> the </w:t>
      </w:r>
      <w:r>
        <w:rPr>
          <w:b/>
          <w:bCs/>
          <w:lang w:eastAsia="zh-CN"/>
        </w:rPr>
        <w:t xml:space="preserve">remaining </w:t>
      </w:r>
      <w:r w:rsidRPr="00491191">
        <w:rPr>
          <w:b/>
          <w:bCs/>
          <w:lang w:eastAsia="zh-CN"/>
        </w:rPr>
        <w:t xml:space="preserve">unused PRBs </w:t>
      </w:r>
      <w:r>
        <w:rPr>
          <w:b/>
          <w:bCs/>
          <w:lang w:eastAsia="zh-CN"/>
        </w:rPr>
        <w:t xml:space="preserve">is even, then the unused PRBs </w:t>
      </w:r>
      <w:r w:rsidRPr="00491191">
        <w:rPr>
          <w:b/>
          <w:bCs/>
          <w:lang w:eastAsia="zh-CN"/>
        </w:rPr>
        <w:t xml:space="preserve">are evenly distributed on either side of the </w:t>
      </w:r>
      <w:r>
        <w:rPr>
          <w:b/>
          <w:bCs/>
          <w:lang w:eastAsia="zh-CN"/>
        </w:rPr>
        <w:t>(wideband) frequency-hopping</w:t>
      </w:r>
      <w:r w:rsidRPr="00491191">
        <w:rPr>
          <w:b/>
          <w:bCs/>
          <w:lang w:eastAsia="zh-CN"/>
        </w:rPr>
        <w:t xml:space="preserve"> channel</w:t>
      </w:r>
      <w:r>
        <w:rPr>
          <w:b/>
          <w:bCs/>
          <w:lang w:eastAsia="zh-CN"/>
        </w:rPr>
        <w:t xml:space="preserve"> </w:t>
      </w:r>
      <w:proofErr w:type="gramStart"/>
      <w:r>
        <w:rPr>
          <w:b/>
          <w:bCs/>
          <w:lang w:eastAsia="zh-CN"/>
        </w:rPr>
        <w:t>edges;</w:t>
      </w:r>
      <w:proofErr w:type="gramEnd"/>
    </w:p>
    <w:p w14:paraId="2216E633" w14:textId="77777777" w:rsidR="00187723" w:rsidRPr="00491191" w:rsidRDefault="00187723">
      <w:pPr>
        <w:pStyle w:val="ListParagraph"/>
        <w:numPr>
          <w:ilvl w:val="1"/>
          <w:numId w:val="7"/>
        </w:numPr>
        <w:spacing w:after="0"/>
        <w:jc w:val="left"/>
        <w:rPr>
          <w:szCs w:val="20"/>
        </w:rPr>
      </w:pPr>
      <w:r>
        <w:rPr>
          <w:b/>
          <w:bCs/>
          <w:lang w:eastAsia="zh-CN"/>
        </w:rPr>
        <w:t xml:space="preserve">if the remaining unused PRBs is odd, the PRB at the </w:t>
      </w:r>
      <w:proofErr w:type="spellStart"/>
      <w:r>
        <w:rPr>
          <w:b/>
          <w:bCs/>
          <w:lang w:eastAsia="zh-CN"/>
        </w:rPr>
        <w:t>center</w:t>
      </w:r>
      <w:proofErr w:type="spellEnd"/>
      <w:r>
        <w:rPr>
          <w:b/>
          <w:bCs/>
          <w:lang w:eastAsia="zh-CN"/>
        </w:rPr>
        <w:t xml:space="preserve"> of the frequency-hopping transmission bandwidth is not included in the hopping pattern, and any remaining PRBs</w:t>
      </w:r>
      <w:r w:rsidRPr="00491191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are evenly distributed on either side of the (wideband) frequency-hopping channel </w:t>
      </w:r>
      <w:proofErr w:type="gramStart"/>
      <w:r>
        <w:rPr>
          <w:b/>
          <w:bCs/>
          <w:lang w:eastAsia="zh-CN"/>
        </w:rPr>
        <w:t>edges</w:t>
      </w:r>
      <w:proofErr w:type="gramEnd"/>
    </w:p>
    <w:p w14:paraId="406A0193" w14:textId="77777777" w:rsidR="005A78A6" w:rsidRDefault="005A78A6" w:rsidP="005D2877"/>
    <w:p w14:paraId="33860B8E" w14:textId="77777777" w:rsidR="00215E4F" w:rsidRPr="00380A70" w:rsidRDefault="00215E4F" w:rsidP="007D6A4B">
      <w:pPr>
        <w:rPr>
          <w:lang w:val="en-GB" w:eastAsia="zh-CN"/>
        </w:rPr>
      </w:pPr>
    </w:p>
    <w:p w14:paraId="7BC09804" w14:textId="77777777" w:rsidR="009B4A1E" w:rsidRPr="00FA21D4" w:rsidRDefault="009B4A1E" w:rsidP="009B4A1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bookmarkEnd w:id="3"/>
      <w:r w:rsidRPr="00FA21D4">
        <w:t>References</w:t>
      </w:r>
    </w:p>
    <w:p w14:paraId="1B7112EF" w14:textId="421DC870" w:rsidR="008F5B89" w:rsidRDefault="008F5B89" w:rsidP="008F5B89">
      <w:pPr>
        <w:pStyle w:val="References"/>
        <w:rPr>
          <w:lang w:eastAsia="zh-CN"/>
        </w:rPr>
      </w:pPr>
      <w:bookmarkStart w:id="8" w:name="_Ref114230782"/>
      <w:bookmarkStart w:id="9" w:name="_Ref100319889"/>
      <w:bookmarkEnd w:id="5"/>
      <w:bookmarkEnd w:id="6"/>
      <w:bookmarkEnd w:id="7"/>
      <w:r w:rsidRPr="00800785">
        <w:rPr>
          <w:lang w:eastAsia="zh-CN"/>
        </w:rPr>
        <w:t>RP-</w:t>
      </w:r>
      <w:r w:rsidR="0089080C">
        <w:rPr>
          <w:lang w:eastAsia="zh-CN"/>
        </w:rPr>
        <w:t>223549</w:t>
      </w:r>
      <w:r>
        <w:rPr>
          <w:lang w:eastAsia="zh-CN"/>
        </w:rPr>
        <w:t>, “</w:t>
      </w:r>
      <w:r w:rsidR="006055E6" w:rsidRPr="006055E6">
        <w:rPr>
          <w:lang w:eastAsia="zh-CN"/>
        </w:rPr>
        <w:t>New WID on Expanded and Improved NR Positioning</w:t>
      </w:r>
      <w:r>
        <w:rPr>
          <w:lang w:eastAsia="zh-CN"/>
        </w:rPr>
        <w:t xml:space="preserve">”, </w:t>
      </w:r>
      <w:r w:rsidR="006055E6" w:rsidRPr="006055E6">
        <w:rPr>
          <w:lang w:eastAsia="zh-CN"/>
        </w:rPr>
        <w:t>Intel Corporation, CATT, Ericsson</w:t>
      </w:r>
    </w:p>
    <w:p w14:paraId="4FE6D143" w14:textId="1DCD0E05" w:rsidR="0095058F" w:rsidRDefault="0022147C" w:rsidP="00485280">
      <w:pPr>
        <w:pStyle w:val="References"/>
        <w:rPr>
          <w:lang w:eastAsia="zh-CN"/>
        </w:rPr>
      </w:pPr>
      <w:r>
        <w:rPr>
          <w:lang w:eastAsia="zh-CN"/>
        </w:rPr>
        <w:t>R1-230</w:t>
      </w:r>
      <w:r w:rsidR="00071209">
        <w:rPr>
          <w:lang w:eastAsia="zh-CN"/>
        </w:rPr>
        <w:t>6144</w:t>
      </w:r>
      <w:r>
        <w:rPr>
          <w:lang w:eastAsia="zh-CN"/>
        </w:rPr>
        <w:t xml:space="preserve">, </w:t>
      </w:r>
      <w:r w:rsidRPr="0022147C">
        <w:rPr>
          <w:lang w:eastAsia="zh-CN"/>
        </w:rPr>
        <w:t>Session notes for 9.5 Expanded and Improved NR Positioning</w:t>
      </w:r>
      <w:r>
        <w:rPr>
          <w:lang w:eastAsia="zh-CN"/>
        </w:rPr>
        <w:t xml:space="preserve">, </w:t>
      </w:r>
      <w:r w:rsidRPr="0022147C">
        <w:rPr>
          <w:lang w:eastAsia="zh-CN"/>
        </w:rPr>
        <w:t>Ad-Hoc Chair (Huawei)</w:t>
      </w:r>
    </w:p>
    <w:p w14:paraId="3F9F0D37" w14:textId="187F4CC7" w:rsidR="009B4A1E" w:rsidRDefault="009B4A1E" w:rsidP="00D07337">
      <w:pPr>
        <w:rPr>
          <w:lang w:eastAsia="zh-CN"/>
        </w:rPr>
      </w:pPr>
      <w:bookmarkStart w:id="10" w:name="_Ref67920550"/>
      <w:bookmarkEnd w:id="8"/>
      <w:bookmarkEnd w:id="9"/>
    </w:p>
    <w:bookmarkEnd w:id="10"/>
    <w:p w14:paraId="2B51FE28" w14:textId="77777777" w:rsidR="0042744A" w:rsidRDefault="0042744A" w:rsidP="00D07337">
      <w:pPr>
        <w:rPr>
          <w:lang w:eastAsia="zh-CN"/>
        </w:rPr>
      </w:pPr>
    </w:p>
    <w:sectPr w:rsidR="004274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47600" w14:textId="77777777" w:rsidR="007A7857" w:rsidRDefault="007A7857">
      <w:r>
        <w:separator/>
      </w:r>
    </w:p>
  </w:endnote>
  <w:endnote w:type="continuationSeparator" w:id="0">
    <w:p w14:paraId="6F3FF194" w14:textId="77777777" w:rsidR="007A7857" w:rsidRDefault="007A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B507D" w14:textId="77777777" w:rsidR="007A7857" w:rsidRDefault="007A7857">
      <w:r>
        <w:separator/>
      </w:r>
    </w:p>
  </w:footnote>
  <w:footnote w:type="continuationSeparator" w:id="0">
    <w:p w14:paraId="6D1BB10D" w14:textId="77777777" w:rsidR="007A7857" w:rsidRDefault="007A7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DE83EA3"/>
    <w:multiLevelType w:val="hybridMultilevel"/>
    <w:tmpl w:val="A5AC24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509A52">
      <w:start w:val="89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DE4289"/>
    <w:multiLevelType w:val="hybridMultilevel"/>
    <w:tmpl w:val="51524F7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82288">
    <w:abstractNumId w:val="3"/>
  </w:num>
  <w:num w:numId="2" w16cid:durableId="1043552862">
    <w:abstractNumId w:val="2"/>
  </w:num>
  <w:num w:numId="3" w16cid:durableId="1799109342">
    <w:abstractNumId w:val="5"/>
  </w:num>
  <w:num w:numId="4" w16cid:durableId="634221772">
    <w:abstractNumId w:val="0"/>
  </w:num>
  <w:num w:numId="5" w16cid:durableId="966933016">
    <w:abstractNumId w:val="1"/>
  </w:num>
  <w:num w:numId="6" w16cid:durableId="1672683578">
    <w:abstractNumId w:val="6"/>
  </w:num>
  <w:num w:numId="7" w16cid:durableId="13935017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3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0AE"/>
    <w:rsid w:val="00001718"/>
    <w:rsid w:val="000019FC"/>
    <w:rsid w:val="000020F6"/>
    <w:rsid w:val="00002893"/>
    <w:rsid w:val="00002E42"/>
    <w:rsid w:val="000033A3"/>
    <w:rsid w:val="00003605"/>
    <w:rsid w:val="00003AEA"/>
    <w:rsid w:val="00003B0B"/>
    <w:rsid w:val="00003C56"/>
    <w:rsid w:val="00003EC2"/>
    <w:rsid w:val="000040A9"/>
    <w:rsid w:val="0000451C"/>
    <w:rsid w:val="0000458E"/>
    <w:rsid w:val="000047F3"/>
    <w:rsid w:val="00004E70"/>
    <w:rsid w:val="00005E66"/>
    <w:rsid w:val="000061BD"/>
    <w:rsid w:val="000062EE"/>
    <w:rsid w:val="000067E8"/>
    <w:rsid w:val="000068F0"/>
    <w:rsid w:val="00006B4B"/>
    <w:rsid w:val="00006F15"/>
    <w:rsid w:val="000072B6"/>
    <w:rsid w:val="00007813"/>
    <w:rsid w:val="0001018C"/>
    <w:rsid w:val="000102D7"/>
    <w:rsid w:val="000109E6"/>
    <w:rsid w:val="00010E2F"/>
    <w:rsid w:val="0001116D"/>
    <w:rsid w:val="00011278"/>
    <w:rsid w:val="000113E1"/>
    <w:rsid w:val="00011581"/>
    <w:rsid w:val="00011D19"/>
    <w:rsid w:val="00011F67"/>
    <w:rsid w:val="00012663"/>
    <w:rsid w:val="00012862"/>
    <w:rsid w:val="000128E6"/>
    <w:rsid w:val="00012F77"/>
    <w:rsid w:val="00013371"/>
    <w:rsid w:val="00013EE2"/>
    <w:rsid w:val="000148B3"/>
    <w:rsid w:val="000149F9"/>
    <w:rsid w:val="00014F9B"/>
    <w:rsid w:val="0001559F"/>
    <w:rsid w:val="000157BD"/>
    <w:rsid w:val="00015A05"/>
    <w:rsid w:val="00015EFB"/>
    <w:rsid w:val="000165E2"/>
    <w:rsid w:val="00016B0E"/>
    <w:rsid w:val="00016B54"/>
    <w:rsid w:val="00016EF9"/>
    <w:rsid w:val="000172BE"/>
    <w:rsid w:val="00017D8A"/>
    <w:rsid w:val="00021318"/>
    <w:rsid w:val="00022182"/>
    <w:rsid w:val="000227D0"/>
    <w:rsid w:val="000232AF"/>
    <w:rsid w:val="000232EC"/>
    <w:rsid w:val="00023317"/>
    <w:rsid w:val="00023388"/>
    <w:rsid w:val="00023425"/>
    <w:rsid w:val="00023685"/>
    <w:rsid w:val="0002391B"/>
    <w:rsid w:val="00023B02"/>
    <w:rsid w:val="00023F39"/>
    <w:rsid w:val="000241BE"/>
    <w:rsid w:val="000242F2"/>
    <w:rsid w:val="0002570A"/>
    <w:rsid w:val="00025927"/>
    <w:rsid w:val="00026875"/>
    <w:rsid w:val="0002694C"/>
    <w:rsid w:val="00026D4B"/>
    <w:rsid w:val="000275C6"/>
    <w:rsid w:val="000276C8"/>
    <w:rsid w:val="00027AD6"/>
    <w:rsid w:val="00027C82"/>
    <w:rsid w:val="0003011A"/>
    <w:rsid w:val="0003024C"/>
    <w:rsid w:val="00030533"/>
    <w:rsid w:val="0003083D"/>
    <w:rsid w:val="00030FFD"/>
    <w:rsid w:val="00031ADB"/>
    <w:rsid w:val="00032056"/>
    <w:rsid w:val="00032792"/>
    <w:rsid w:val="000328CA"/>
    <w:rsid w:val="00032C87"/>
    <w:rsid w:val="00032E40"/>
    <w:rsid w:val="0003376B"/>
    <w:rsid w:val="00033F6C"/>
    <w:rsid w:val="00034676"/>
    <w:rsid w:val="000346E6"/>
    <w:rsid w:val="00034944"/>
    <w:rsid w:val="00035164"/>
    <w:rsid w:val="000352B3"/>
    <w:rsid w:val="000361C9"/>
    <w:rsid w:val="00036660"/>
    <w:rsid w:val="000371DD"/>
    <w:rsid w:val="00040180"/>
    <w:rsid w:val="0004023E"/>
    <w:rsid w:val="0004024B"/>
    <w:rsid w:val="0004041A"/>
    <w:rsid w:val="000404D2"/>
    <w:rsid w:val="00041C10"/>
    <w:rsid w:val="00041C57"/>
    <w:rsid w:val="00041D2E"/>
    <w:rsid w:val="00041D96"/>
    <w:rsid w:val="00042447"/>
    <w:rsid w:val="00042625"/>
    <w:rsid w:val="000426FC"/>
    <w:rsid w:val="0004291F"/>
    <w:rsid w:val="00042ADB"/>
    <w:rsid w:val="000434B7"/>
    <w:rsid w:val="000435E4"/>
    <w:rsid w:val="00043AAD"/>
    <w:rsid w:val="00043ADA"/>
    <w:rsid w:val="00043B59"/>
    <w:rsid w:val="00043D2C"/>
    <w:rsid w:val="000441B0"/>
    <w:rsid w:val="00044934"/>
    <w:rsid w:val="00045D17"/>
    <w:rsid w:val="00046189"/>
    <w:rsid w:val="00046555"/>
    <w:rsid w:val="00046796"/>
    <w:rsid w:val="000467FD"/>
    <w:rsid w:val="0004682C"/>
    <w:rsid w:val="00046AAF"/>
    <w:rsid w:val="00047225"/>
    <w:rsid w:val="0004776A"/>
    <w:rsid w:val="00047D21"/>
    <w:rsid w:val="00047D47"/>
    <w:rsid w:val="00047E60"/>
    <w:rsid w:val="0005028A"/>
    <w:rsid w:val="00050D8A"/>
    <w:rsid w:val="000512E3"/>
    <w:rsid w:val="00051825"/>
    <w:rsid w:val="00051D59"/>
    <w:rsid w:val="00052144"/>
    <w:rsid w:val="00052AD2"/>
    <w:rsid w:val="00052FEE"/>
    <w:rsid w:val="000530DF"/>
    <w:rsid w:val="000543DD"/>
    <w:rsid w:val="00054BBB"/>
    <w:rsid w:val="00054DAF"/>
    <w:rsid w:val="00054E0C"/>
    <w:rsid w:val="00054FCB"/>
    <w:rsid w:val="0005541D"/>
    <w:rsid w:val="00055B33"/>
    <w:rsid w:val="000565C8"/>
    <w:rsid w:val="000567AD"/>
    <w:rsid w:val="000574A3"/>
    <w:rsid w:val="0005773E"/>
    <w:rsid w:val="00057DC8"/>
    <w:rsid w:val="00057F4F"/>
    <w:rsid w:val="00060AB2"/>
    <w:rsid w:val="000612E1"/>
    <w:rsid w:val="000614FE"/>
    <w:rsid w:val="000621B1"/>
    <w:rsid w:val="000621C7"/>
    <w:rsid w:val="0006295E"/>
    <w:rsid w:val="00062B46"/>
    <w:rsid w:val="00063273"/>
    <w:rsid w:val="00063559"/>
    <w:rsid w:val="00063D06"/>
    <w:rsid w:val="00063FF4"/>
    <w:rsid w:val="00064AF8"/>
    <w:rsid w:val="00064B99"/>
    <w:rsid w:val="00065D38"/>
    <w:rsid w:val="0006694E"/>
    <w:rsid w:val="00066AC4"/>
    <w:rsid w:val="00067C1E"/>
    <w:rsid w:val="00067DD1"/>
    <w:rsid w:val="00070447"/>
    <w:rsid w:val="000706E7"/>
    <w:rsid w:val="00070EF8"/>
    <w:rsid w:val="00070F3B"/>
    <w:rsid w:val="00071192"/>
    <w:rsid w:val="00071209"/>
    <w:rsid w:val="000713A7"/>
    <w:rsid w:val="000720F4"/>
    <w:rsid w:val="0007258D"/>
    <w:rsid w:val="0007272F"/>
    <w:rsid w:val="00072A80"/>
    <w:rsid w:val="000730E0"/>
    <w:rsid w:val="000731A0"/>
    <w:rsid w:val="000736C1"/>
    <w:rsid w:val="00073797"/>
    <w:rsid w:val="0007391B"/>
    <w:rsid w:val="00073A82"/>
    <w:rsid w:val="00073DEC"/>
    <w:rsid w:val="000745AA"/>
    <w:rsid w:val="00074E86"/>
    <w:rsid w:val="000754BF"/>
    <w:rsid w:val="0007557C"/>
    <w:rsid w:val="00075860"/>
    <w:rsid w:val="00076097"/>
    <w:rsid w:val="00076541"/>
    <w:rsid w:val="00076E44"/>
    <w:rsid w:val="000772F4"/>
    <w:rsid w:val="000775F9"/>
    <w:rsid w:val="000776EB"/>
    <w:rsid w:val="000820B9"/>
    <w:rsid w:val="000823B0"/>
    <w:rsid w:val="00082D41"/>
    <w:rsid w:val="0008335B"/>
    <w:rsid w:val="00083379"/>
    <w:rsid w:val="00083429"/>
    <w:rsid w:val="00083587"/>
    <w:rsid w:val="00083838"/>
    <w:rsid w:val="00083B6A"/>
    <w:rsid w:val="0008434E"/>
    <w:rsid w:val="00084946"/>
    <w:rsid w:val="00084CD2"/>
    <w:rsid w:val="00084CF5"/>
    <w:rsid w:val="000859C9"/>
    <w:rsid w:val="00085E04"/>
    <w:rsid w:val="00086800"/>
    <w:rsid w:val="0008695C"/>
    <w:rsid w:val="00086AA0"/>
    <w:rsid w:val="000874D8"/>
    <w:rsid w:val="00087913"/>
    <w:rsid w:val="00087CA8"/>
    <w:rsid w:val="000902DC"/>
    <w:rsid w:val="00090946"/>
    <w:rsid w:val="000911AE"/>
    <w:rsid w:val="00091481"/>
    <w:rsid w:val="00092DF7"/>
    <w:rsid w:val="0009347D"/>
    <w:rsid w:val="000934BA"/>
    <w:rsid w:val="00093697"/>
    <w:rsid w:val="000939FE"/>
    <w:rsid w:val="00093D42"/>
    <w:rsid w:val="00093DD0"/>
    <w:rsid w:val="00094A16"/>
    <w:rsid w:val="00094DE6"/>
    <w:rsid w:val="00095799"/>
    <w:rsid w:val="00096356"/>
    <w:rsid w:val="00096372"/>
    <w:rsid w:val="00096383"/>
    <w:rsid w:val="000963BF"/>
    <w:rsid w:val="00096545"/>
    <w:rsid w:val="00097213"/>
    <w:rsid w:val="0009798B"/>
    <w:rsid w:val="00097C40"/>
    <w:rsid w:val="00097C99"/>
    <w:rsid w:val="00097F5C"/>
    <w:rsid w:val="000A018B"/>
    <w:rsid w:val="000A04BD"/>
    <w:rsid w:val="000A09E0"/>
    <w:rsid w:val="000A09F9"/>
    <w:rsid w:val="000A0A43"/>
    <w:rsid w:val="000A0B2A"/>
    <w:rsid w:val="000A0F14"/>
    <w:rsid w:val="000A1441"/>
    <w:rsid w:val="000A1611"/>
    <w:rsid w:val="000A1A06"/>
    <w:rsid w:val="000A1B60"/>
    <w:rsid w:val="000A21B4"/>
    <w:rsid w:val="000A2CC7"/>
    <w:rsid w:val="000A2ED6"/>
    <w:rsid w:val="000A2F92"/>
    <w:rsid w:val="000A41D1"/>
    <w:rsid w:val="000A4205"/>
    <w:rsid w:val="000A4226"/>
    <w:rsid w:val="000A4A19"/>
    <w:rsid w:val="000A4CC0"/>
    <w:rsid w:val="000A4DEA"/>
    <w:rsid w:val="000A54B7"/>
    <w:rsid w:val="000A60D8"/>
    <w:rsid w:val="000A6351"/>
    <w:rsid w:val="000A63D6"/>
    <w:rsid w:val="000A74D4"/>
    <w:rsid w:val="000A7B38"/>
    <w:rsid w:val="000A7E84"/>
    <w:rsid w:val="000A7F11"/>
    <w:rsid w:val="000B0343"/>
    <w:rsid w:val="000B13B8"/>
    <w:rsid w:val="000B1665"/>
    <w:rsid w:val="000B1ABF"/>
    <w:rsid w:val="000B1E35"/>
    <w:rsid w:val="000B1FE1"/>
    <w:rsid w:val="000B2985"/>
    <w:rsid w:val="000B2C88"/>
    <w:rsid w:val="000B3342"/>
    <w:rsid w:val="000B3905"/>
    <w:rsid w:val="000B3A59"/>
    <w:rsid w:val="000B3B37"/>
    <w:rsid w:val="000B4D45"/>
    <w:rsid w:val="000B4F36"/>
    <w:rsid w:val="000B51FA"/>
    <w:rsid w:val="000B56AB"/>
    <w:rsid w:val="000B5905"/>
    <w:rsid w:val="000B5975"/>
    <w:rsid w:val="000B60DB"/>
    <w:rsid w:val="000B63EC"/>
    <w:rsid w:val="000B6821"/>
    <w:rsid w:val="000B6E2C"/>
    <w:rsid w:val="000B6EBD"/>
    <w:rsid w:val="000B71BC"/>
    <w:rsid w:val="000B76C5"/>
    <w:rsid w:val="000B76F1"/>
    <w:rsid w:val="000B7A10"/>
    <w:rsid w:val="000C055B"/>
    <w:rsid w:val="000C08F6"/>
    <w:rsid w:val="000C0D4F"/>
    <w:rsid w:val="000C115D"/>
    <w:rsid w:val="000C1535"/>
    <w:rsid w:val="000C170B"/>
    <w:rsid w:val="000C1F4B"/>
    <w:rsid w:val="000C252B"/>
    <w:rsid w:val="000C2667"/>
    <w:rsid w:val="000C2FBD"/>
    <w:rsid w:val="000C37A3"/>
    <w:rsid w:val="000C3B0C"/>
    <w:rsid w:val="000C422D"/>
    <w:rsid w:val="000C4272"/>
    <w:rsid w:val="000C44FD"/>
    <w:rsid w:val="000C46E4"/>
    <w:rsid w:val="000C5ADD"/>
    <w:rsid w:val="000C5C12"/>
    <w:rsid w:val="000C5F91"/>
    <w:rsid w:val="000C6025"/>
    <w:rsid w:val="000C61A0"/>
    <w:rsid w:val="000C6EFA"/>
    <w:rsid w:val="000C7257"/>
    <w:rsid w:val="000C7345"/>
    <w:rsid w:val="000C748B"/>
    <w:rsid w:val="000C76D6"/>
    <w:rsid w:val="000C7A1C"/>
    <w:rsid w:val="000D00B3"/>
    <w:rsid w:val="000D01DA"/>
    <w:rsid w:val="000D0326"/>
    <w:rsid w:val="000D0565"/>
    <w:rsid w:val="000D0662"/>
    <w:rsid w:val="000D0811"/>
    <w:rsid w:val="000D0E4E"/>
    <w:rsid w:val="000D0FA6"/>
    <w:rsid w:val="000D113C"/>
    <w:rsid w:val="000D12D1"/>
    <w:rsid w:val="000D159A"/>
    <w:rsid w:val="000D16FF"/>
    <w:rsid w:val="000D178B"/>
    <w:rsid w:val="000D1796"/>
    <w:rsid w:val="000D2096"/>
    <w:rsid w:val="000D22CC"/>
    <w:rsid w:val="000D274B"/>
    <w:rsid w:val="000D33DD"/>
    <w:rsid w:val="000D36AE"/>
    <w:rsid w:val="000D38A1"/>
    <w:rsid w:val="000D3C4B"/>
    <w:rsid w:val="000D4C4E"/>
    <w:rsid w:val="000D4D0B"/>
    <w:rsid w:val="000D5077"/>
    <w:rsid w:val="000D5168"/>
    <w:rsid w:val="000D51C3"/>
    <w:rsid w:val="000D5362"/>
    <w:rsid w:val="000D57F8"/>
    <w:rsid w:val="000D5851"/>
    <w:rsid w:val="000D59AC"/>
    <w:rsid w:val="000D59C7"/>
    <w:rsid w:val="000D5BEB"/>
    <w:rsid w:val="000D5C60"/>
    <w:rsid w:val="000D71E2"/>
    <w:rsid w:val="000D7310"/>
    <w:rsid w:val="000D73A5"/>
    <w:rsid w:val="000D746F"/>
    <w:rsid w:val="000D75AA"/>
    <w:rsid w:val="000E07D6"/>
    <w:rsid w:val="000E0C0B"/>
    <w:rsid w:val="000E11A6"/>
    <w:rsid w:val="000E1380"/>
    <w:rsid w:val="000E1688"/>
    <w:rsid w:val="000E18DF"/>
    <w:rsid w:val="000E1A78"/>
    <w:rsid w:val="000E21A1"/>
    <w:rsid w:val="000E27CC"/>
    <w:rsid w:val="000E41BE"/>
    <w:rsid w:val="000E4761"/>
    <w:rsid w:val="000E4770"/>
    <w:rsid w:val="000E48AF"/>
    <w:rsid w:val="000E59A0"/>
    <w:rsid w:val="000E7403"/>
    <w:rsid w:val="000E7450"/>
    <w:rsid w:val="000E7A84"/>
    <w:rsid w:val="000F0D6B"/>
    <w:rsid w:val="000F0E41"/>
    <w:rsid w:val="000F13AF"/>
    <w:rsid w:val="000F13D0"/>
    <w:rsid w:val="000F15BC"/>
    <w:rsid w:val="000F180A"/>
    <w:rsid w:val="000F1A22"/>
    <w:rsid w:val="000F1C92"/>
    <w:rsid w:val="000F2D25"/>
    <w:rsid w:val="000F2EEE"/>
    <w:rsid w:val="000F3457"/>
    <w:rsid w:val="000F3697"/>
    <w:rsid w:val="000F38B5"/>
    <w:rsid w:val="000F3BD0"/>
    <w:rsid w:val="000F407D"/>
    <w:rsid w:val="000F4889"/>
    <w:rsid w:val="000F4A23"/>
    <w:rsid w:val="000F5BC8"/>
    <w:rsid w:val="000F60B7"/>
    <w:rsid w:val="000F619F"/>
    <w:rsid w:val="000F631C"/>
    <w:rsid w:val="000F637B"/>
    <w:rsid w:val="000F65A0"/>
    <w:rsid w:val="000F683B"/>
    <w:rsid w:val="000F6A7D"/>
    <w:rsid w:val="000F6CB1"/>
    <w:rsid w:val="000F6E67"/>
    <w:rsid w:val="000F7326"/>
    <w:rsid w:val="000F7970"/>
    <w:rsid w:val="000F7F58"/>
    <w:rsid w:val="00100128"/>
    <w:rsid w:val="0010074C"/>
    <w:rsid w:val="00100C5B"/>
    <w:rsid w:val="00100CDC"/>
    <w:rsid w:val="00100FF3"/>
    <w:rsid w:val="00101528"/>
    <w:rsid w:val="00101753"/>
    <w:rsid w:val="00101CB8"/>
    <w:rsid w:val="00101EB7"/>
    <w:rsid w:val="001020C5"/>
    <w:rsid w:val="001026CA"/>
    <w:rsid w:val="0010287C"/>
    <w:rsid w:val="00103136"/>
    <w:rsid w:val="00103229"/>
    <w:rsid w:val="001033E1"/>
    <w:rsid w:val="001040E4"/>
    <w:rsid w:val="00104210"/>
    <w:rsid w:val="001043C2"/>
    <w:rsid w:val="001043E1"/>
    <w:rsid w:val="001046C3"/>
    <w:rsid w:val="0010495C"/>
    <w:rsid w:val="00104B45"/>
    <w:rsid w:val="0010505A"/>
    <w:rsid w:val="0010532D"/>
    <w:rsid w:val="00105614"/>
    <w:rsid w:val="001059F3"/>
    <w:rsid w:val="00105CC7"/>
    <w:rsid w:val="00106162"/>
    <w:rsid w:val="001061BC"/>
    <w:rsid w:val="0010662A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1B03"/>
    <w:rsid w:val="00111B23"/>
    <w:rsid w:val="001123BA"/>
    <w:rsid w:val="001128EE"/>
    <w:rsid w:val="001129B5"/>
    <w:rsid w:val="00112AD7"/>
    <w:rsid w:val="00112BE6"/>
    <w:rsid w:val="00112FE5"/>
    <w:rsid w:val="00113361"/>
    <w:rsid w:val="0011398E"/>
    <w:rsid w:val="001141E3"/>
    <w:rsid w:val="001144DF"/>
    <w:rsid w:val="00114862"/>
    <w:rsid w:val="00114BF1"/>
    <w:rsid w:val="001151E0"/>
    <w:rsid w:val="001152B9"/>
    <w:rsid w:val="0011557B"/>
    <w:rsid w:val="00115B5D"/>
    <w:rsid w:val="001161A4"/>
    <w:rsid w:val="00116585"/>
    <w:rsid w:val="001169EC"/>
    <w:rsid w:val="00116D4D"/>
    <w:rsid w:val="00117032"/>
    <w:rsid w:val="00117046"/>
    <w:rsid w:val="00117141"/>
    <w:rsid w:val="001172F5"/>
    <w:rsid w:val="00117678"/>
    <w:rsid w:val="001179BC"/>
    <w:rsid w:val="00117C85"/>
    <w:rsid w:val="001203A0"/>
    <w:rsid w:val="00120719"/>
    <w:rsid w:val="00120B13"/>
    <w:rsid w:val="00120EED"/>
    <w:rsid w:val="0012195B"/>
    <w:rsid w:val="00122249"/>
    <w:rsid w:val="00122460"/>
    <w:rsid w:val="00122684"/>
    <w:rsid w:val="001233BB"/>
    <w:rsid w:val="00124258"/>
    <w:rsid w:val="00124875"/>
    <w:rsid w:val="00124970"/>
    <w:rsid w:val="00124D84"/>
    <w:rsid w:val="00124D97"/>
    <w:rsid w:val="001250DD"/>
    <w:rsid w:val="00125733"/>
    <w:rsid w:val="00125FFB"/>
    <w:rsid w:val="001263AA"/>
    <w:rsid w:val="00126B27"/>
    <w:rsid w:val="001273F3"/>
    <w:rsid w:val="00127E42"/>
    <w:rsid w:val="00130779"/>
    <w:rsid w:val="001307A1"/>
    <w:rsid w:val="001309CB"/>
    <w:rsid w:val="00130F5A"/>
    <w:rsid w:val="00131001"/>
    <w:rsid w:val="001314A8"/>
    <w:rsid w:val="0013160D"/>
    <w:rsid w:val="00131876"/>
    <w:rsid w:val="001321D3"/>
    <w:rsid w:val="001328E0"/>
    <w:rsid w:val="001329D6"/>
    <w:rsid w:val="00132FAA"/>
    <w:rsid w:val="00133599"/>
    <w:rsid w:val="00133BF7"/>
    <w:rsid w:val="001348F1"/>
    <w:rsid w:val="00134B88"/>
    <w:rsid w:val="00134D6F"/>
    <w:rsid w:val="00134FDE"/>
    <w:rsid w:val="00135A01"/>
    <w:rsid w:val="00136661"/>
    <w:rsid w:val="00136A23"/>
    <w:rsid w:val="00136B99"/>
    <w:rsid w:val="001375B9"/>
    <w:rsid w:val="00137996"/>
    <w:rsid w:val="00137D71"/>
    <w:rsid w:val="001401F4"/>
    <w:rsid w:val="00140322"/>
    <w:rsid w:val="0014063E"/>
    <w:rsid w:val="0014087D"/>
    <w:rsid w:val="00140F74"/>
    <w:rsid w:val="00141101"/>
    <w:rsid w:val="00141191"/>
    <w:rsid w:val="00141295"/>
    <w:rsid w:val="0014159C"/>
    <w:rsid w:val="00142665"/>
    <w:rsid w:val="00142B26"/>
    <w:rsid w:val="0014309D"/>
    <w:rsid w:val="0014384A"/>
    <w:rsid w:val="00143CE9"/>
    <w:rsid w:val="0014450F"/>
    <w:rsid w:val="00144922"/>
    <w:rsid w:val="00144D8F"/>
    <w:rsid w:val="00144DCF"/>
    <w:rsid w:val="00145293"/>
    <w:rsid w:val="001452A5"/>
    <w:rsid w:val="001458A5"/>
    <w:rsid w:val="00145C74"/>
    <w:rsid w:val="0014620C"/>
    <w:rsid w:val="001462E9"/>
    <w:rsid w:val="00146768"/>
    <w:rsid w:val="00146B4B"/>
    <w:rsid w:val="00146E32"/>
    <w:rsid w:val="001476BE"/>
    <w:rsid w:val="0015005A"/>
    <w:rsid w:val="001501F2"/>
    <w:rsid w:val="00150C0B"/>
    <w:rsid w:val="00150CE4"/>
    <w:rsid w:val="00151058"/>
    <w:rsid w:val="00151619"/>
    <w:rsid w:val="00151CA4"/>
    <w:rsid w:val="00151FDC"/>
    <w:rsid w:val="00152732"/>
    <w:rsid w:val="00152835"/>
    <w:rsid w:val="00152CFF"/>
    <w:rsid w:val="00152D96"/>
    <w:rsid w:val="00152F89"/>
    <w:rsid w:val="00153899"/>
    <w:rsid w:val="00154914"/>
    <w:rsid w:val="001549DA"/>
    <w:rsid w:val="00155020"/>
    <w:rsid w:val="00155134"/>
    <w:rsid w:val="001559FA"/>
    <w:rsid w:val="00156374"/>
    <w:rsid w:val="001572C1"/>
    <w:rsid w:val="0015755B"/>
    <w:rsid w:val="001577D8"/>
    <w:rsid w:val="00157FC3"/>
    <w:rsid w:val="00160739"/>
    <w:rsid w:val="00161FE4"/>
    <w:rsid w:val="0016271E"/>
    <w:rsid w:val="00162D7A"/>
    <w:rsid w:val="001633C3"/>
    <w:rsid w:val="00163B0B"/>
    <w:rsid w:val="00163D1B"/>
    <w:rsid w:val="00164DAB"/>
    <w:rsid w:val="0016541D"/>
    <w:rsid w:val="00165444"/>
    <w:rsid w:val="0016572A"/>
    <w:rsid w:val="00165BBB"/>
    <w:rsid w:val="00165C72"/>
    <w:rsid w:val="00165D82"/>
    <w:rsid w:val="00165FEB"/>
    <w:rsid w:val="0016613F"/>
    <w:rsid w:val="00166215"/>
    <w:rsid w:val="00166216"/>
    <w:rsid w:val="00166487"/>
    <w:rsid w:val="00166591"/>
    <w:rsid w:val="001666C4"/>
    <w:rsid w:val="001666F6"/>
    <w:rsid w:val="00166E39"/>
    <w:rsid w:val="0016736A"/>
    <w:rsid w:val="00167A37"/>
    <w:rsid w:val="00167C3C"/>
    <w:rsid w:val="001704F9"/>
    <w:rsid w:val="00170E24"/>
    <w:rsid w:val="00171143"/>
    <w:rsid w:val="001721FB"/>
    <w:rsid w:val="00172864"/>
    <w:rsid w:val="00172B82"/>
    <w:rsid w:val="00172C2F"/>
    <w:rsid w:val="00172EFA"/>
    <w:rsid w:val="00173608"/>
    <w:rsid w:val="001744AF"/>
    <w:rsid w:val="001745EC"/>
    <w:rsid w:val="001747B7"/>
    <w:rsid w:val="00174B63"/>
    <w:rsid w:val="001751AB"/>
    <w:rsid w:val="001751AD"/>
    <w:rsid w:val="00175C30"/>
    <w:rsid w:val="001762F8"/>
    <w:rsid w:val="00177069"/>
    <w:rsid w:val="0017791F"/>
    <w:rsid w:val="00177FC1"/>
    <w:rsid w:val="0018014F"/>
    <w:rsid w:val="0018070A"/>
    <w:rsid w:val="0018096D"/>
    <w:rsid w:val="00180E8D"/>
    <w:rsid w:val="0018145C"/>
    <w:rsid w:val="001815A2"/>
    <w:rsid w:val="00181D0E"/>
    <w:rsid w:val="00181FC1"/>
    <w:rsid w:val="001827D3"/>
    <w:rsid w:val="00182F13"/>
    <w:rsid w:val="00183034"/>
    <w:rsid w:val="001830F7"/>
    <w:rsid w:val="001831D4"/>
    <w:rsid w:val="0018371D"/>
    <w:rsid w:val="00183B15"/>
    <w:rsid w:val="00183EE6"/>
    <w:rsid w:val="001844E5"/>
    <w:rsid w:val="00184D49"/>
    <w:rsid w:val="00184E75"/>
    <w:rsid w:val="0018528A"/>
    <w:rsid w:val="001857FB"/>
    <w:rsid w:val="0018588A"/>
    <w:rsid w:val="00186233"/>
    <w:rsid w:val="00186622"/>
    <w:rsid w:val="00186BE6"/>
    <w:rsid w:val="00187252"/>
    <w:rsid w:val="00187723"/>
    <w:rsid w:val="00187B03"/>
    <w:rsid w:val="0019148D"/>
    <w:rsid w:val="00191C91"/>
    <w:rsid w:val="00192031"/>
    <w:rsid w:val="001921A9"/>
    <w:rsid w:val="0019292D"/>
    <w:rsid w:val="00192B67"/>
    <w:rsid w:val="00192DD9"/>
    <w:rsid w:val="001931F7"/>
    <w:rsid w:val="00193878"/>
    <w:rsid w:val="00193CCA"/>
    <w:rsid w:val="00194339"/>
    <w:rsid w:val="00194848"/>
    <w:rsid w:val="00194BA9"/>
    <w:rsid w:val="00194F05"/>
    <w:rsid w:val="00194F68"/>
    <w:rsid w:val="001958EA"/>
    <w:rsid w:val="00195E0E"/>
    <w:rsid w:val="00196D67"/>
    <w:rsid w:val="001A009C"/>
    <w:rsid w:val="001A01A5"/>
    <w:rsid w:val="001A0383"/>
    <w:rsid w:val="001A0E0D"/>
    <w:rsid w:val="001A0E2F"/>
    <w:rsid w:val="001A13E7"/>
    <w:rsid w:val="001A180D"/>
    <w:rsid w:val="001A192B"/>
    <w:rsid w:val="001A1BAC"/>
    <w:rsid w:val="001A23CE"/>
    <w:rsid w:val="001A28AA"/>
    <w:rsid w:val="001A2C22"/>
    <w:rsid w:val="001A2C89"/>
    <w:rsid w:val="001A3138"/>
    <w:rsid w:val="001A420F"/>
    <w:rsid w:val="001A4347"/>
    <w:rsid w:val="001A4965"/>
    <w:rsid w:val="001A57EE"/>
    <w:rsid w:val="001A5C71"/>
    <w:rsid w:val="001A5C74"/>
    <w:rsid w:val="001A670E"/>
    <w:rsid w:val="001A673E"/>
    <w:rsid w:val="001A6919"/>
    <w:rsid w:val="001A7763"/>
    <w:rsid w:val="001A778F"/>
    <w:rsid w:val="001B0525"/>
    <w:rsid w:val="001B0A49"/>
    <w:rsid w:val="001B13B5"/>
    <w:rsid w:val="001B2439"/>
    <w:rsid w:val="001B26B2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014"/>
    <w:rsid w:val="001B64C4"/>
    <w:rsid w:val="001B6564"/>
    <w:rsid w:val="001B691A"/>
    <w:rsid w:val="001B7254"/>
    <w:rsid w:val="001B72E7"/>
    <w:rsid w:val="001B7520"/>
    <w:rsid w:val="001B7720"/>
    <w:rsid w:val="001B788A"/>
    <w:rsid w:val="001B7D23"/>
    <w:rsid w:val="001B7D9B"/>
    <w:rsid w:val="001C02D8"/>
    <w:rsid w:val="001C04C2"/>
    <w:rsid w:val="001C04E3"/>
    <w:rsid w:val="001C05A3"/>
    <w:rsid w:val="001C19AC"/>
    <w:rsid w:val="001C1FF5"/>
    <w:rsid w:val="001C2378"/>
    <w:rsid w:val="001C3214"/>
    <w:rsid w:val="001C353B"/>
    <w:rsid w:val="001C3EE9"/>
    <w:rsid w:val="001C3FA4"/>
    <w:rsid w:val="001C40F9"/>
    <w:rsid w:val="001C40FC"/>
    <w:rsid w:val="001C41B6"/>
    <w:rsid w:val="001C458B"/>
    <w:rsid w:val="001C4A9F"/>
    <w:rsid w:val="001C50F9"/>
    <w:rsid w:val="001C5666"/>
    <w:rsid w:val="001C5805"/>
    <w:rsid w:val="001C5D4F"/>
    <w:rsid w:val="001C64C0"/>
    <w:rsid w:val="001C663F"/>
    <w:rsid w:val="001C66B8"/>
    <w:rsid w:val="001C69DA"/>
    <w:rsid w:val="001C6ABE"/>
    <w:rsid w:val="001C6D13"/>
    <w:rsid w:val="001C6D91"/>
    <w:rsid w:val="001C6F06"/>
    <w:rsid w:val="001C7334"/>
    <w:rsid w:val="001C75AF"/>
    <w:rsid w:val="001C7611"/>
    <w:rsid w:val="001D1D5A"/>
    <w:rsid w:val="001D1F66"/>
    <w:rsid w:val="001D2360"/>
    <w:rsid w:val="001D2372"/>
    <w:rsid w:val="001D25B5"/>
    <w:rsid w:val="001D26A7"/>
    <w:rsid w:val="001D27FF"/>
    <w:rsid w:val="001D2CE6"/>
    <w:rsid w:val="001D3109"/>
    <w:rsid w:val="001D332E"/>
    <w:rsid w:val="001D37B3"/>
    <w:rsid w:val="001D4380"/>
    <w:rsid w:val="001D4402"/>
    <w:rsid w:val="001D4968"/>
    <w:rsid w:val="001D5033"/>
    <w:rsid w:val="001D5C79"/>
    <w:rsid w:val="001D5C88"/>
    <w:rsid w:val="001D6567"/>
    <w:rsid w:val="001D695C"/>
    <w:rsid w:val="001D6F5A"/>
    <w:rsid w:val="001D6FD9"/>
    <w:rsid w:val="001D75B8"/>
    <w:rsid w:val="001D76AE"/>
    <w:rsid w:val="001D780E"/>
    <w:rsid w:val="001D7A29"/>
    <w:rsid w:val="001E05C3"/>
    <w:rsid w:val="001E0AB0"/>
    <w:rsid w:val="001E0AD3"/>
    <w:rsid w:val="001E0D1F"/>
    <w:rsid w:val="001E2BE4"/>
    <w:rsid w:val="001E2E83"/>
    <w:rsid w:val="001E36E4"/>
    <w:rsid w:val="001E379D"/>
    <w:rsid w:val="001E3A3C"/>
    <w:rsid w:val="001E462D"/>
    <w:rsid w:val="001E4686"/>
    <w:rsid w:val="001E5570"/>
    <w:rsid w:val="001E58D9"/>
    <w:rsid w:val="001E5C23"/>
    <w:rsid w:val="001E5E98"/>
    <w:rsid w:val="001E625C"/>
    <w:rsid w:val="001E6354"/>
    <w:rsid w:val="001E68A3"/>
    <w:rsid w:val="001E6E78"/>
    <w:rsid w:val="001E6F23"/>
    <w:rsid w:val="001E6FAB"/>
    <w:rsid w:val="001E70D2"/>
    <w:rsid w:val="001E7504"/>
    <w:rsid w:val="001E76DF"/>
    <w:rsid w:val="001E78B0"/>
    <w:rsid w:val="001F020D"/>
    <w:rsid w:val="001F03C8"/>
    <w:rsid w:val="001F0745"/>
    <w:rsid w:val="001F0CEF"/>
    <w:rsid w:val="001F1308"/>
    <w:rsid w:val="001F1525"/>
    <w:rsid w:val="001F1E87"/>
    <w:rsid w:val="001F1EB6"/>
    <w:rsid w:val="001F249D"/>
    <w:rsid w:val="001F2E23"/>
    <w:rsid w:val="001F341F"/>
    <w:rsid w:val="001F3911"/>
    <w:rsid w:val="001F3F09"/>
    <w:rsid w:val="001F3F1A"/>
    <w:rsid w:val="001F40E6"/>
    <w:rsid w:val="001F4306"/>
    <w:rsid w:val="001F4315"/>
    <w:rsid w:val="001F45D3"/>
    <w:rsid w:val="001F4CBD"/>
    <w:rsid w:val="001F5545"/>
    <w:rsid w:val="001F569A"/>
    <w:rsid w:val="001F5777"/>
    <w:rsid w:val="001F5937"/>
    <w:rsid w:val="001F59E3"/>
    <w:rsid w:val="001F59ED"/>
    <w:rsid w:val="001F5A1B"/>
    <w:rsid w:val="001F7121"/>
    <w:rsid w:val="001F7534"/>
    <w:rsid w:val="001F7A86"/>
    <w:rsid w:val="002009BC"/>
    <w:rsid w:val="00200D2C"/>
    <w:rsid w:val="002011E4"/>
    <w:rsid w:val="002019D8"/>
    <w:rsid w:val="00201AAA"/>
    <w:rsid w:val="00201EC7"/>
    <w:rsid w:val="00203385"/>
    <w:rsid w:val="0020349A"/>
    <w:rsid w:val="002034B4"/>
    <w:rsid w:val="00203BF3"/>
    <w:rsid w:val="00204032"/>
    <w:rsid w:val="002048C2"/>
    <w:rsid w:val="002049A3"/>
    <w:rsid w:val="00204AFE"/>
    <w:rsid w:val="00204B92"/>
    <w:rsid w:val="00204BAD"/>
    <w:rsid w:val="00204D60"/>
    <w:rsid w:val="00204EB8"/>
    <w:rsid w:val="00205627"/>
    <w:rsid w:val="00205647"/>
    <w:rsid w:val="002056D0"/>
    <w:rsid w:val="00205A0F"/>
    <w:rsid w:val="00205E48"/>
    <w:rsid w:val="0020630C"/>
    <w:rsid w:val="002065DD"/>
    <w:rsid w:val="0020674E"/>
    <w:rsid w:val="00207118"/>
    <w:rsid w:val="00207619"/>
    <w:rsid w:val="00210860"/>
    <w:rsid w:val="002108B7"/>
    <w:rsid w:val="00210B6A"/>
    <w:rsid w:val="002111E1"/>
    <w:rsid w:val="0021120F"/>
    <w:rsid w:val="00211812"/>
    <w:rsid w:val="00211C40"/>
    <w:rsid w:val="00211DAC"/>
    <w:rsid w:val="00212029"/>
    <w:rsid w:val="0021234D"/>
    <w:rsid w:val="002125AD"/>
    <w:rsid w:val="00212CB6"/>
    <w:rsid w:val="00212E37"/>
    <w:rsid w:val="00212FCC"/>
    <w:rsid w:val="0021385A"/>
    <w:rsid w:val="00213B5D"/>
    <w:rsid w:val="002140FF"/>
    <w:rsid w:val="00214503"/>
    <w:rsid w:val="00214E95"/>
    <w:rsid w:val="00215309"/>
    <w:rsid w:val="00215E4F"/>
    <w:rsid w:val="002164D8"/>
    <w:rsid w:val="00216E3C"/>
    <w:rsid w:val="0021766C"/>
    <w:rsid w:val="0022055C"/>
    <w:rsid w:val="00220695"/>
    <w:rsid w:val="00220857"/>
    <w:rsid w:val="00220894"/>
    <w:rsid w:val="0022095C"/>
    <w:rsid w:val="0022147C"/>
    <w:rsid w:val="00221772"/>
    <w:rsid w:val="002221D6"/>
    <w:rsid w:val="00222A8E"/>
    <w:rsid w:val="002239EF"/>
    <w:rsid w:val="00223B29"/>
    <w:rsid w:val="00224952"/>
    <w:rsid w:val="00224DD2"/>
    <w:rsid w:val="00224FB6"/>
    <w:rsid w:val="002258A5"/>
    <w:rsid w:val="00225905"/>
    <w:rsid w:val="00225A6A"/>
    <w:rsid w:val="00225AC7"/>
    <w:rsid w:val="00225ACC"/>
    <w:rsid w:val="00225CEB"/>
    <w:rsid w:val="002264B7"/>
    <w:rsid w:val="002268DC"/>
    <w:rsid w:val="00227DBD"/>
    <w:rsid w:val="0023029F"/>
    <w:rsid w:val="00230B2B"/>
    <w:rsid w:val="00231525"/>
    <w:rsid w:val="002319C7"/>
    <w:rsid w:val="00231C25"/>
    <w:rsid w:val="00231C6F"/>
    <w:rsid w:val="0023211E"/>
    <w:rsid w:val="0023244C"/>
    <w:rsid w:val="002329C4"/>
    <w:rsid w:val="00232A90"/>
    <w:rsid w:val="00232B3B"/>
    <w:rsid w:val="0023378E"/>
    <w:rsid w:val="002339CA"/>
    <w:rsid w:val="002339E9"/>
    <w:rsid w:val="00234151"/>
    <w:rsid w:val="00234A0B"/>
    <w:rsid w:val="00234D62"/>
    <w:rsid w:val="00234F8C"/>
    <w:rsid w:val="0023535E"/>
    <w:rsid w:val="00235463"/>
    <w:rsid w:val="00235542"/>
    <w:rsid w:val="00235553"/>
    <w:rsid w:val="0023572C"/>
    <w:rsid w:val="00235BDD"/>
    <w:rsid w:val="00235DAD"/>
    <w:rsid w:val="002369B0"/>
    <w:rsid w:val="00236A1A"/>
    <w:rsid w:val="00236AD8"/>
    <w:rsid w:val="00236B3F"/>
    <w:rsid w:val="002401F5"/>
    <w:rsid w:val="002407C9"/>
    <w:rsid w:val="00240887"/>
    <w:rsid w:val="00240E54"/>
    <w:rsid w:val="00240ECE"/>
    <w:rsid w:val="002419CC"/>
    <w:rsid w:val="00241CCD"/>
    <w:rsid w:val="00241CFB"/>
    <w:rsid w:val="00242380"/>
    <w:rsid w:val="00242B19"/>
    <w:rsid w:val="002432B8"/>
    <w:rsid w:val="00243B1A"/>
    <w:rsid w:val="00244198"/>
    <w:rsid w:val="002441F8"/>
    <w:rsid w:val="00244C2D"/>
    <w:rsid w:val="002451C5"/>
    <w:rsid w:val="00245E4A"/>
    <w:rsid w:val="00245E6C"/>
    <w:rsid w:val="00245F1F"/>
    <w:rsid w:val="002461E6"/>
    <w:rsid w:val="00246497"/>
    <w:rsid w:val="0024663B"/>
    <w:rsid w:val="00246F24"/>
    <w:rsid w:val="00247103"/>
    <w:rsid w:val="00247B8B"/>
    <w:rsid w:val="00250067"/>
    <w:rsid w:val="00250B56"/>
    <w:rsid w:val="00250C4E"/>
    <w:rsid w:val="00250FCC"/>
    <w:rsid w:val="002516DE"/>
    <w:rsid w:val="00251F81"/>
    <w:rsid w:val="00252688"/>
    <w:rsid w:val="00252709"/>
    <w:rsid w:val="00252BE0"/>
    <w:rsid w:val="00252BFC"/>
    <w:rsid w:val="00252FDF"/>
    <w:rsid w:val="00253588"/>
    <w:rsid w:val="002535FC"/>
    <w:rsid w:val="00253C1D"/>
    <w:rsid w:val="00253E98"/>
    <w:rsid w:val="002543E0"/>
    <w:rsid w:val="002546F4"/>
    <w:rsid w:val="00255032"/>
    <w:rsid w:val="002551D0"/>
    <w:rsid w:val="00255374"/>
    <w:rsid w:val="00255780"/>
    <w:rsid w:val="002559BE"/>
    <w:rsid w:val="00255B22"/>
    <w:rsid w:val="00255BA9"/>
    <w:rsid w:val="00255BAA"/>
    <w:rsid w:val="002561F9"/>
    <w:rsid w:val="0025704A"/>
    <w:rsid w:val="00257703"/>
    <w:rsid w:val="00257BF4"/>
    <w:rsid w:val="00260003"/>
    <w:rsid w:val="00260236"/>
    <w:rsid w:val="0026035D"/>
    <w:rsid w:val="002606D6"/>
    <w:rsid w:val="00260894"/>
    <w:rsid w:val="00260F70"/>
    <w:rsid w:val="00261C98"/>
    <w:rsid w:val="0026248E"/>
    <w:rsid w:val="00262914"/>
    <w:rsid w:val="00263F29"/>
    <w:rsid w:val="00263F38"/>
    <w:rsid w:val="00264171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08B"/>
    <w:rsid w:val="00267405"/>
    <w:rsid w:val="002677C4"/>
    <w:rsid w:val="00267AD4"/>
    <w:rsid w:val="00267B72"/>
    <w:rsid w:val="00267DBB"/>
    <w:rsid w:val="00270728"/>
    <w:rsid w:val="00270A82"/>
    <w:rsid w:val="00270D42"/>
    <w:rsid w:val="00270FA0"/>
    <w:rsid w:val="002714D5"/>
    <w:rsid w:val="0027156D"/>
    <w:rsid w:val="0027195D"/>
    <w:rsid w:val="002724CE"/>
    <w:rsid w:val="00272B03"/>
    <w:rsid w:val="002733E2"/>
    <w:rsid w:val="002750B1"/>
    <w:rsid w:val="00276815"/>
    <w:rsid w:val="00276A35"/>
    <w:rsid w:val="00276F36"/>
    <w:rsid w:val="002774DD"/>
    <w:rsid w:val="00277835"/>
    <w:rsid w:val="00277E9A"/>
    <w:rsid w:val="00280AB1"/>
    <w:rsid w:val="00281274"/>
    <w:rsid w:val="002812E3"/>
    <w:rsid w:val="00281354"/>
    <w:rsid w:val="0028344F"/>
    <w:rsid w:val="00283743"/>
    <w:rsid w:val="00283AD1"/>
    <w:rsid w:val="00283E22"/>
    <w:rsid w:val="00283E7E"/>
    <w:rsid w:val="002846CE"/>
    <w:rsid w:val="00284B4D"/>
    <w:rsid w:val="00284BAE"/>
    <w:rsid w:val="002859AF"/>
    <w:rsid w:val="00285C51"/>
    <w:rsid w:val="00286A26"/>
    <w:rsid w:val="00286AE7"/>
    <w:rsid w:val="002870AA"/>
    <w:rsid w:val="00287243"/>
    <w:rsid w:val="00287552"/>
    <w:rsid w:val="00287E8C"/>
    <w:rsid w:val="00290647"/>
    <w:rsid w:val="00290C7A"/>
    <w:rsid w:val="00290C9C"/>
    <w:rsid w:val="00291385"/>
    <w:rsid w:val="00291422"/>
    <w:rsid w:val="00291B83"/>
    <w:rsid w:val="00291F48"/>
    <w:rsid w:val="0029237F"/>
    <w:rsid w:val="00292715"/>
    <w:rsid w:val="00292A00"/>
    <w:rsid w:val="00293E57"/>
    <w:rsid w:val="002940C6"/>
    <w:rsid w:val="002940D1"/>
    <w:rsid w:val="002947D1"/>
    <w:rsid w:val="002948DF"/>
    <w:rsid w:val="00294D90"/>
    <w:rsid w:val="002953C0"/>
    <w:rsid w:val="0029546B"/>
    <w:rsid w:val="00295499"/>
    <w:rsid w:val="0029628D"/>
    <w:rsid w:val="00297A24"/>
    <w:rsid w:val="002A0244"/>
    <w:rsid w:val="002A0348"/>
    <w:rsid w:val="002A04D0"/>
    <w:rsid w:val="002A055B"/>
    <w:rsid w:val="002A0749"/>
    <w:rsid w:val="002A0A72"/>
    <w:rsid w:val="002A0E29"/>
    <w:rsid w:val="002A107C"/>
    <w:rsid w:val="002A1B62"/>
    <w:rsid w:val="002A1B85"/>
    <w:rsid w:val="002A1E92"/>
    <w:rsid w:val="002A1E9C"/>
    <w:rsid w:val="002A204D"/>
    <w:rsid w:val="002A23E6"/>
    <w:rsid w:val="002A2616"/>
    <w:rsid w:val="002A26E1"/>
    <w:rsid w:val="002A2C30"/>
    <w:rsid w:val="002A335E"/>
    <w:rsid w:val="002A368A"/>
    <w:rsid w:val="002A3ADD"/>
    <w:rsid w:val="002A3B1C"/>
    <w:rsid w:val="002A4065"/>
    <w:rsid w:val="002A45F7"/>
    <w:rsid w:val="002A4AF3"/>
    <w:rsid w:val="002A4B4D"/>
    <w:rsid w:val="002A4E11"/>
    <w:rsid w:val="002A59F0"/>
    <w:rsid w:val="002A633C"/>
    <w:rsid w:val="002A6432"/>
    <w:rsid w:val="002A662D"/>
    <w:rsid w:val="002A6F25"/>
    <w:rsid w:val="002A6FD3"/>
    <w:rsid w:val="002A7CD6"/>
    <w:rsid w:val="002B0A49"/>
    <w:rsid w:val="002B0A7D"/>
    <w:rsid w:val="002B0BC8"/>
    <w:rsid w:val="002B0E10"/>
    <w:rsid w:val="002B1A69"/>
    <w:rsid w:val="002B1BD3"/>
    <w:rsid w:val="002B1F96"/>
    <w:rsid w:val="002B20D7"/>
    <w:rsid w:val="002B24C5"/>
    <w:rsid w:val="002B2723"/>
    <w:rsid w:val="002B29E9"/>
    <w:rsid w:val="002B2DBC"/>
    <w:rsid w:val="002B2E4A"/>
    <w:rsid w:val="002B303A"/>
    <w:rsid w:val="002B45D0"/>
    <w:rsid w:val="002B4936"/>
    <w:rsid w:val="002B4FD2"/>
    <w:rsid w:val="002B5013"/>
    <w:rsid w:val="002B52F2"/>
    <w:rsid w:val="002B538E"/>
    <w:rsid w:val="002B5B12"/>
    <w:rsid w:val="002B5DCA"/>
    <w:rsid w:val="002B62B4"/>
    <w:rsid w:val="002B6AE2"/>
    <w:rsid w:val="002B6BDC"/>
    <w:rsid w:val="002B73AD"/>
    <w:rsid w:val="002B75B0"/>
    <w:rsid w:val="002B7DCF"/>
    <w:rsid w:val="002B7EAF"/>
    <w:rsid w:val="002C099C"/>
    <w:rsid w:val="002C0B74"/>
    <w:rsid w:val="002C0C8B"/>
    <w:rsid w:val="002C0CBB"/>
    <w:rsid w:val="002C1201"/>
    <w:rsid w:val="002C1302"/>
    <w:rsid w:val="002C1460"/>
    <w:rsid w:val="002C20F2"/>
    <w:rsid w:val="002C2542"/>
    <w:rsid w:val="002C2B82"/>
    <w:rsid w:val="002C30EA"/>
    <w:rsid w:val="002C38B2"/>
    <w:rsid w:val="002C3DC2"/>
    <w:rsid w:val="002C3F15"/>
    <w:rsid w:val="002C3F54"/>
    <w:rsid w:val="002C3F9C"/>
    <w:rsid w:val="002C51A7"/>
    <w:rsid w:val="002C5662"/>
    <w:rsid w:val="002C5AFA"/>
    <w:rsid w:val="002C5E9F"/>
    <w:rsid w:val="002C6191"/>
    <w:rsid w:val="002C6577"/>
    <w:rsid w:val="002C73E3"/>
    <w:rsid w:val="002C75BE"/>
    <w:rsid w:val="002C7DF5"/>
    <w:rsid w:val="002D0439"/>
    <w:rsid w:val="002D07D7"/>
    <w:rsid w:val="002D081B"/>
    <w:rsid w:val="002D0CC3"/>
    <w:rsid w:val="002D1197"/>
    <w:rsid w:val="002D11B7"/>
    <w:rsid w:val="002D1563"/>
    <w:rsid w:val="002D15CB"/>
    <w:rsid w:val="002D29D2"/>
    <w:rsid w:val="002D2D24"/>
    <w:rsid w:val="002D2FC6"/>
    <w:rsid w:val="002D3055"/>
    <w:rsid w:val="002D3BBC"/>
    <w:rsid w:val="002D3C29"/>
    <w:rsid w:val="002D413B"/>
    <w:rsid w:val="002D4171"/>
    <w:rsid w:val="002D438A"/>
    <w:rsid w:val="002D503C"/>
    <w:rsid w:val="002D5152"/>
    <w:rsid w:val="002D53C8"/>
    <w:rsid w:val="002D56E4"/>
    <w:rsid w:val="002D5738"/>
    <w:rsid w:val="002D5E53"/>
    <w:rsid w:val="002D602F"/>
    <w:rsid w:val="002D72CC"/>
    <w:rsid w:val="002D72FD"/>
    <w:rsid w:val="002E0038"/>
    <w:rsid w:val="002E0319"/>
    <w:rsid w:val="002E0D17"/>
    <w:rsid w:val="002E1093"/>
    <w:rsid w:val="002E10EE"/>
    <w:rsid w:val="002E179B"/>
    <w:rsid w:val="002E1C76"/>
    <w:rsid w:val="002E1C9E"/>
    <w:rsid w:val="002E215A"/>
    <w:rsid w:val="002E228A"/>
    <w:rsid w:val="002E257B"/>
    <w:rsid w:val="002E28C5"/>
    <w:rsid w:val="002E295E"/>
    <w:rsid w:val="002E39FA"/>
    <w:rsid w:val="002E3A88"/>
    <w:rsid w:val="002E3C65"/>
    <w:rsid w:val="002E3F5B"/>
    <w:rsid w:val="002E4362"/>
    <w:rsid w:val="002E4F89"/>
    <w:rsid w:val="002E5B07"/>
    <w:rsid w:val="002E6173"/>
    <w:rsid w:val="002E63D9"/>
    <w:rsid w:val="002E640E"/>
    <w:rsid w:val="002E6823"/>
    <w:rsid w:val="002E729D"/>
    <w:rsid w:val="002E739D"/>
    <w:rsid w:val="002E797B"/>
    <w:rsid w:val="002F0C28"/>
    <w:rsid w:val="002F2439"/>
    <w:rsid w:val="002F245E"/>
    <w:rsid w:val="002F281C"/>
    <w:rsid w:val="002F2999"/>
    <w:rsid w:val="002F3CDE"/>
    <w:rsid w:val="002F41CC"/>
    <w:rsid w:val="002F431D"/>
    <w:rsid w:val="002F48DF"/>
    <w:rsid w:val="002F4D69"/>
    <w:rsid w:val="002F50BD"/>
    <w:rsid w:val="002F559A"/>
    <w:rsid w:val="002F5939"/>
    <w:rsid w:val="002F5DD6"/>
    <w:rsid w:val="002F5F4A"/>
    <w:rsid w:val="002F5FEA"/>
    <w:rsid w:val="002F63E7"/>
    <w:rsid w:val="002F6E4D"/>
    <w:rsid w:val="002F7A1C"/>
    <w:rsid w:val="002F7BE3"/>
    <w:rsid w:val="002F7E6A"/>
    <w:rsid w:val="002F7F21"/>
    <w:rsid w:val="00300165"/>
    <w:rsid w:val="00300445"/>
    <w:rsid w:val="0030047E"/>
    <w:rsid w:val="00300839"/>
    <w:rsid w:val="003008C7"/>
    <w:rsid w:val="00300978"/>
    <w:rsid w:val="00300F00"/>
    <w:rsid w:val="003010CF"/>
    <w:rsid w:val="00301671"/>
    <w:rsid w:val="00303440"/>
    <w:rsid w:val="0030382C"/>
    <w:rsid w:val="00303A8E"/>
    <w:rsid w:val="00304D9B"/>
    <w:rsid w:val="00304E7F"/>
    <w:rsid w:val="0030580C"/>
    <w:rsid w:val="00305A48"/>
    <w:rsid w:val="00305FF9"/>
    <w:rsid w:val="00306827"/>
    <w:rsid w:val="00306E64"/>
    <w:rsid w:val="00306E6B"/>
    <w:rsid w:val="0030723C"/>
    <w:rsid w:val="00307262"/>
    <w:rsid w:val="00307ABF"/>
    <w:rsid w:val="003100C8"/>
    <w:rsid w:val="00311161"/>
    <w:rsid w:val="00311758"/>
    <w:rsid w:val="00311A9F"/>
    <w:rsid w:val="0031200A"/>
    <w:rsid w:val="0031214E"/>
    <w:rsid w:val="00312400"/>
    <w:rsid w:val="00312739"/>
    <w:rsid w:val="0031286F"/>
    <w:rsid w:val="00312D10"/>
    <w:rsid w:val="00313153"/>
    <w:rsid w:val="00313C7D"/>
    <w:rsid w:val="00316202"/>
    <w:rsid w:val="00316DFF"/>
    <w:rsid w:val="003172D4"/>
    <w:rsid w:val="0031733E"/>
    <w:rsid w:val="003178DA"/>
    <w:rsid w:val="003179D8"/>
    <w:rsid w:val="00317A41"/>
    <w:rsid w:val="00317D95"/>
    <w:rsid w:val="00317DB8"/>
    <w:rsid w:val="00317E6F"/>
    <w:rsid w:val="00320085"/>
    <w:rsid w:val="00320618"/>
    <w:rsid w:val="00320F61"/>
    <w:rsid w:val="0032100B"/>
    <w:rsid w:val="00321507"/>
    <w:rsid w:val="00321BD7"/>
    <w:rsid w:val="00321C2C"/>
    <w:rsid w:val="00322217"/>
    <w:rsid w:val="0032260F"/>
    <w:rsid w:val="003228DA"/>
    <w:rsid w:val="00322B78"/>
    <w:rsid w:val="00323384"/>
    <w:rsid w:val="0032377E"/>
    <w:rsid w:val="00323BF7"/>
    <w:rsid w:val="00323D6B"/>
    <w:rsid w:val="0032438B"/>
    <w:rsid w:val="003245D2"/>
    <w:rsid w:val="00324CF2"/>
    <w:rsid w:val="00325022"/>
    <w:rsid w:val="00326957"/>
    <w:rsid w:val="00326982"/>
    <w:rsid w:val="00326AE2"/>
    <w:rsid w:val="00326B32"/>
    <w:rsid w:val="00326E13"/>
    <w:rsid w:val="00327792"/>
    <w:rsid w:val="00327A3A"/>
    <w:rsid w:val="00327AE3"/>
    <w:rsid w:val="00327C0F"/>
    <w:rsid w:val="00327C31"/>
    <w:rsid w:val="00327F6F"/>
    <w:rsid w:val="00330329"/>
    <w:rsid w:val="00330B6B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3EB"/>
    <w:rsid w:val="003336B3"/>
    <w:rsid w:val="00333DD6"/>
    <w:rsid w:val="00334363"/>
    <w:rsid w:val="003343EC"/>
    <w:rsid w:val="0033501E"/>
    <w:rsid w:val="00335321"/>
    <w:rsid w:val="00335733"/>
    <w:rsid w:val="00335735"/>
    <w:rsid w:val="00335B75"/>
    <w:rsid w:val="00335D8C"/>
    <w:rsid w:val="00335DA8"/>
    <w:rsid w:val="00336072"/>
    <w:rsid w:val="003363A1"/>
    <w:rsid w:val="0033668B"/>
    <w:rsid w:val="003368F4"/>
    <w:rsid w:val="00337297"/>
    <w:rsid w:val="003373D2"/>
    <w:rsid w:val="00337BB3"/>
    <w:rsid w:val="00337F31"/>
    <w:rsid w:val="003401C8"/>
    <w:rsid w:val="003402CF"/>
    <w:rsid w:val="003411B1"/>
    <w:rsid w:val="00341749"/>
    <w:rsid w:val="00341C3A"/>
    <w:rsid w:val="00341F43"/>
    <w:rsid w:val="0034226D"/>
    <w:rsid w:val="00342972"/>
    <w:rsid w:val="00342CE7"/>
    <w:rsid w:val="00342FDD"/>
    <w:rsid w:val="00343118"/>
    <w:rsid w:val="003432DE"/>
    <w:rsid w:val="00343B2F"/>
    <w:rsid w:val="00343F03"/>
    <w:rsid w:val="0034429B"/>
    <w:rsid w:val="003442D8"/>
    <w:rsid w:val="00344866"/>
    <w:rsid w:val="00344ADC"/>
    <w:rsid w:val="00344AE6"/>
    <w:rsid w:val="00345B60"/>
    <w:rsid w:val="00345C56"/>
    <w:rsid w:val="0034638C"/>
    <w:rsid w:val="00346D1D"/>
    <w:rsid w:val="00346F7F"/>
    <w:rsid w:val="00347715"/>
    <w:rsid w:val="003477C8"/>
    <w:rsid w:val="00347F87"/>
    <w:rsid w:val="00350108"/>
    <w:rsid w:val="00350367"/>
    <w:rsid w:val="00350762"/>
    <w:rsid w:val="003507C4"/>
    <w:rsid w:val="003511B8"/>
    <w:rsid w:val="0035152D"/>
    <w:rsid w:val="003517E3"/>
    <w:rsid w:val="00351929"/>
    <w:rsid w:val="003519A1"/>
    <w:rsid w:val="00352480"/>
    <w:rsid w:val="00352500"/>
    <w:rsid w:val="0035275F"/>
    <w:rsid w:val="003528D7"/>
    <w:rsid w:val="00352BBC"/>
    <w:rsid w:val="00352F64"/>
    <w:rsid w:val="003530D2"/>
    <w:rsid w:val="0035331A"/>
    <w:rsid w:val="00353365"/>
    <w:rsid w:val="003534E1"/>
    <w:rsid w:val="0035382D"/>
    <w:rsid w:val="00353896"/>
    <w:rsid w:val="003538FE"/>
    <w:rsid w:val="00353F59"/>
    <w:rsid w:val="0035463B"/>
    <w:rsid w:val="003548D8"/>
    <w:rsid w:val="00354A07"/>
    <w:rsid w:val="003553E3"/>
    <w:rsid w:val="0035543C"/>
    <w:rsid w:val="003554CA"/>
    <w:rsid w:val="00355918"/>
    <w:rsid w:val="0035622C"/>
    <w:rsid w:val="00356DA5"/>
    <w:rsid w:val="0035767D"/>
    <w:rsid w:val="00357AE8"/>
    <w:rsid w:val="00357DCA"/>
    <w:rsid w:val="00357FE6"/>
    <w:rsid w:val="003601DC"/>
    <w:rsid w:val="003601E6"/>
    <w:rsid w:val="00360209"/>
    <w:rsid w:val="00360232"/>
    <w:rsid w:val="003602E0"/>
    <w:rsid w:val="00360900"/>
    <w:rsid w:val="00360B1E"/>
    <w:rsid w:val="00360D01"/>
    <w:rsid w:val="00360D6E"/>
    <w:rsid w:val="00362369"/>
    <w:rsid w:val="00362569"/>
    <w:rsid w:val="003625DA"/>
    <w:rsid w:val="00362F51"/>
    <w:rsid w:val="003631D9"/>
    <w:rsid w:val="003636CD"/>
    <w:rsid w:val="0036394C"/>
    <w:rsid w:val="00363ABF"/>
    <w:rsid w:val="003642B8"/>
    <w:rsid w:val="0036478B"/>
    <w:rsid w:val="0036487C"/>
    <w:rsid w:val="003650DA"/>
    <w:rsid w:val="00365411"/>
    <w:rsid w:val="003655E9"/>
    <w:rsid w:val="00365A0E"/>
    <w:rsid w:val="00365AAA"/>
    <w:rsid w:val="00365FA2"/>
    <w:rsid w:val="003664B0"/>
    <w:rsid w:val="00366C69"/>
    <w:rsid w:val="00366FFE"/>
    <w:rsid w:val="0036704C"/>
    <w:rsid w:val="00367427"/>
    <w:rsid w:val="00367441"/>
    <w:rsid w:val="00367B1D"/>
    <w:rsid w:val="00367BF4"/>
    <w:rsid w:val="00367EC7"/>
    <w:rsid w:val="003707F6"/>
    <w:rsid w:val="00370906"/>
    <w:rsid w:val="00370E4F"/>
    <w:rsid w:val="00371215"/>
    <w:rsid w:val="0037122B"/>
    <w:rsid w:val="003713F8"/>
    <w:rsid w:val="00371CB1"/>
    <w:rsid w:val="00372162"/>
    <w:rsid w:val="0037216C"/>
    <w:rsid w:val="00372630"/>
    <w:rsid w:val="00372CA6"/>
    <w:rsid w:val="00372F0D"/>
    <w:rsid w:val="003738F7"/>
    <w:rsid w:val="00374059"/>
    <w:rsid w:val="003748F7"/>
    <w:rsid w:val="00374A8A"/>
    <w:rsid w:val="0037535B"/>
    <w:rsid w:val="00375394"/>
    <w:rsid w:val="0037552D"/>
    <w:rsid w:val="003756DB"/>
    <w:rsid w:val="0037588A"/>
    <w:rsid w:val="00376128"/>
    <w:rsid w:val="003761D4"/>
    <w:rsid w:val="003762E1"/>
    <w:rsid w:val="00376444"/>
    <w:rsid w:val="00376991"/>
    <w:rsid w:val="003770BB"/>
    <w:rsid w:val="0037771A"/>
    <w:rsid w:val="003802DC"/>
    <w:rsid w:val="003807F0"/>
    <w:rsid w:val="00380A70"/>
    <w:rsid w:val="00380E4E"/>
    <w:rsid w:val="00380FBF"/>
    <w:rsid w:val="00381156"/>
    <w:rsid w:val="00381836"/>
    <w:rsid w:val="00381D84"/>
    <w:rsid w:val="003820E9"/>
    <w:rsid w:val="003821DF"/>
    <w:rsid w:val="003826FB"/>
    <w:rsid w:val="00382A43"/>
    <w:rsid w:val="00382D60"/>
    <w:rsid w:val="00382F29"/>
    <w:rsid w:val="0038306B"/>
    <w:rsid w:val="00383C8D"/>
    <w:rsid w:val="003852FB"/>
    <w:rsid w:val="00385429"/>
    <w:rsid w:val="003857FE"/>
    <w:rsid w:val="00385B05"/>
    <w:rsid w:val="003860BB"/>
    <w:rsid w:val="00386382"/>
    <w:rsid w:val="003865EF"/>
    <w:rsid w:val="00386BA9"/>
    <w:rsid w:val="00387DFA"/>
    <w:rsid w:val="00390017"/>
    <w:rsid w:val="003901A3"/>
    <w:rsid w:val="0039072F"/>
    <w:rsid w:val="00390B69"/>
    <w:rsid w:val="00390EC7"/>
    <w:rsid w:val="00390EE9"/>
    <w:rsid w:val="003919F6"/>
    <w:rsid w:val="00391A04"/>
    <w:rsid w:val="00391CBD"/>
    <w:rsid w:val="00391EAA"/>
    <w:rsid w:val="0039218D"/>
    <w:rsid w:val="003923B7"/>
    <w:rsid w:val="00392B93"/>
    <w:rsid w:val="00393119"/>
    <w:rsid w:val="00393441"/>
    <w:rsid w:val="003940CE"/>
    <w:rsid w:val="00394739"/>
    <w:rsid w:val="00395826"/>
    <w:rsid w:val="00395CD9"/>
    <w:rsid w:val="00396D33"/>
    <w:rsid w:val="0039738B"/>
    <w:rsid w:val="00397A6C"/>
    <w:rsid w:val="00397C1D"/>
    <w:rsid w:val="00397D21"/>
    <w:rsid w:val="003A0131"/>
    <w:rsid w:val="003A015A"/>
    <w:rsid w:val="003A165E"/>
    <w:rsid w:val="003A17AD"/>
    <w:rsid w:val="003A180F"/>
    <w:rsid w:val="003A18DD"/>
    <w:rsid w:val="003A20C8"/>
    <w:rsid w:val="003A2C29"/>
    <w:rsid w:val="003A2E51"/>
    <w:rsid w:val="003A2EC3"/>
    <w:rsid w:val="003A36F2"/>
    <w:rsid w:val="003A3D39"/>
    <w:rsid w:val="003A3EC7"/>
    <w:rsid w:val="003A40B4"/>
    <w:rsid w:val="003A423C"/>
    <w:rsid w:val="003A4C3F"/>
    <w:rsid w:val="003A58F7"/>
    <w:rsid w:val="003A597E"/>
    <w:rsid w:val="003A5A88"/>
    <w:rsid w:val="003A5BAD"/>
    <w:rsid w:val="003A5DDD"/>
    <w:rsid w:val="003A62AD"/>
    <w:rsid w:val="003A64B9"/>
    <w:rsid w:val="003A68EF"/>
    <w:rsid w:val="003A6B2C"/>
    <w:rsid w:val="003A6D1F"/>
    <w:rsid w:val="003A76C1"/>
    <w:rsid w:val="003A7702"/>
    <w:rsid w:val="003A7834"/>
    <w:rsid w:val="003A7AB9"/>
    <w:rsid w:val="003B0B5B"/>
    <w:rsid w:val="003B0CE2"/>
    <w:rsid w:val="003B0E79"/>
    <w:rsid w:val="003B0EE1"/>
    <w:rsid w:val="003B0EED"/>
    <w:rsid w:val="003B19A2"/>
    <w:rsid w:val="003B1F8C"/>
    <w:rsid w:val="003B28F9"/>
    <w:rsid w:val="003B31B1"/>
    <w:rsid w:val="003B3575"/>
    <w:rsid w:val="003B3709"/>
    <w:rsid w:val="003B38D1"/>
    <w:rsid w:val="003B3964"/>
    <w:rsid w:val="003B50BC"/>
    <w:rsid w:val="003B5D1C"/>
    <w:rsid w:val="003B5D97"/>
    <w:rsid w:val="003B63A4"/>
    <w:rsid w:val="003B68FE"/>
    <w:rsid w:val="003B6C75"/>
    <w:rsid w:val="003B6D7D"/>
    <w:rsid w:val="003B764E"/>
    <w:rsid w:val="003B7D7E"/>
    <w:rsid w:val="003C04B9"/>
    <w:rsid w:val="003C1012"/>
    <w:rsid w:val="003C108F"/>
    <w:rsid w:val="003C11C9"/>
    <w:rsid w:val="003C1229"/>
    <w:rsid w:val="003C149B"/>
    <w:rsid w:val="003C14A1"/>
    <w:rsid w:val="003C1FD4"/>
    <w:rsid w:val="003C213D"/>
    <w:rsid w:val="003C25AD"/>
    <w:rsid w:val="003C2AA7"/>
    <w:rsid w:val="003C2B8E"/>
    <w:rsid w:val="003C2D21"/>
    <w:rsid w:val="003C2DE5"/>
    <w:rsid w:val="003C4503"/>
    <w:rsid w:val="003C5159"/>
    <w:rsid w:val="003C5567"/>
    <w:rsid w:val="003C56F7"/>
    <w:rsid w:val="003C5888"/>
    <w:rsid w:val="003C5E6B"/>
    <w:rsid w:val="003C5ED6"/>
    <w:rsid w:val="003C6B81"/>
    <w:rsid w:val="003C7AD7"/>
    <w:rsid w:val="003C7C4B"/>
    <w:rsid w:val="003D0992"/>
    <w:rsid w:val="003D0FC3"/>
    <w:rsid w:val="003D1186"/>
    <w:rsid w:val="003D1902"/>
    <w:rsid w:val="003D1CB3"/>
    <w:rsid w:val="003D1EF0"/>
    <w:rsid w:val="003D2C1D"/>
    <w:rsid w:val="003D2C34"/>
    <w:rsid w:val="003D31B9"/>
    <w:rsid w:val="003D3538"/>
    <w:rsid w:val="003D3568"/>
    <w:rsid w:val="003D3DDD"/>
    <w:rsid w:val="003D4022"/>
    <w:rsid w:val="003D4245"/>
    <w:rsid w:val="003D46F1"/>
    <w:rsid w:val="003D53B3"/>
    <w:rsid w:val="003D56CF"/>
    <w:rsid w:val="003D5CBF"/>
    <w:rsid w:val="003D60B6"/>
    <w:rsid w:val="003D66D2"/>
    <w:rsid w:val="003D6898"/>
    <w:rsid w:val="003D68D9"/>
    <w:rsid w:val="003D71F6"/>
    <w:rsid w:val="003D729E"/>
    <w:rsid w:val="003E0282"/>
    <w:rsid w:val="003E0473"/>
    <w:rsid w:val="003E07AE"/>
    <w:rsid w:val="003E08FB"/>
    <w:rsid w:val="003E09E8"/>
    <w:rsid w:val="003E0E50"/>
    <w:rsid w:val="003E128D"/>
    <w:rsid w:val="003E14FC"/>
    <w:rsid w:val="003E1CCC"/>
    <w:rsid w:val="003E1D44"/>
    <w:rsid w:val="003E2976"/>
    <w:rsid w:val="003E2F14"/>
    <w:rsid w:val="003E33B8"/>
    <w:rsid w:val="003E349D"/>
    <w:rsid w:val="003E374E"/>
    <w:rsid w:val="003E3B8E"/>
    <w:rsid w:val="003E3CCF"/>
    <w:rsid w:val="003E3F36"/>
    <w:rsid w:val="003E4820"/>
    <w:rsid w:val="003E4858"/>
    <w:rsid w:val="003E557D"/>
    <w:rsid w:val="003E6167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1B25"/>
    <w:rsid w:val="003F2243"/>
    <w:rsid w:val="003F274B"/>
    <w:rsid w:val="003F2782"/>
    <w:rsid w:val="003F2AE2"/>
    <w:rsid w:val="003F2B82"/>
    <w:rsid w:val="003F324F"/>
    <w:rsid w:val="003F33BC"/>
    <w:rsid w:val="003F3D4E"/>
    <w:rsid w:val="003F4271"/>
    <w:rsid w:val="003F43EF"/>
    <w:rsid w:val="003F477E"/>
    <w:rsid w:val="003F64CD"/>
    <w:rsid w:val="003F6CD2"/>
    <w:rsid w:val="003F708C"/>
    <w:rsid w:val="003F788D"/>
    <w:rsid w:val="003F7936"/>
    <w:rsid w:val="003F799F"/>
    <w:rsid w:val="004001DF"/>
    <w:rsid w:val="004008FE"/>
    <w:rsid w:val="00400D1A"/>
    <w:rsid w:val="0040110D"/>
    <w:rsid w:val="0040126E"/>
    <w:rsid w:val="004020AA"/>
    <w:rsid w:val="004020D4"/>
    <w:rsid w:val="004021B6"/>
    <w:rsid w:val="0040274F"/>
    <w:rsid w:val="004032C4"/>
    <w:rsid w:val="004039EC"/>
    <w:rsid w:val="00403F9A"/>
    <w:rsid w:val="004047C4"/>
    <w:rsid w:val="0040523D"/>
    <w:rsid w:val="0040570B"/>
    <w:rsid w:val="00405EDB"/>
    <w:rsid w:val="00405FB1"/>
    <w:rsid w:val="0040600A"/>
    <w:rsid w:val="00406460"/>
    <w:rsid w:val="004064A4"/>
    <w:rsid w:val="00406A2F"/>
    <w:rsid w:val="0041070B"/>
    <w:rsid w:val="00411040"/>
    <w:rsid w:val="0041183A"/>
    <w:rsid w:val="00411B81"/>
    <w:rsid w:val="00412461"/>
    <w:rsid w:val="00412546"/>
    <w:rsid w:val="00413053"/>
    <w:rsid w:val="0041305A"/>
    <w:rsid w:val="0041319C"/>
    <w:rsid w:val="0041362B"/>
    <w:rsid w:val="0041362E"/>
    <w:rsid w:val="004137B6"/>
    <w:rsid w:val="00413913"/>
    <w:rsid w:val="00413A54"/>
    <w:rsid w:val="00413C10"/>
    <w:rsid w:val="00413CD9"/>
    <w:rsid w:val="00413CFD"/>
    <w:rsid w:val="00413F9A"/>
    <w:rsid w:val="004140CA"/>
    <w:rsid w:val="00414C65"/>
    <w:rsid w:val="00415A38"/>
    <w:rsid w:val="00415D76"/>
    <w:rsid w:val="00416256"/>
    <w:rsid w:val="00416422"/>
    <w:rsid w:val="00416665"/>
    <w:rsid w:val="00416718"/>
    <w:rsid w:val="00416A67"/>
    <w:rsid w:val="00416ACB"/>
    <w:rsid w:val="004173FA"/>
    <w:rsid w:val="004175AC"/>
    <w:rsid w:val="00417F6C"/>
    <w:rsid w:val="00421DCF"/>
    <w:rsid w:val="00421F52"/>
    <w:rsid w:val="00422341"/>
    <w:rsid w:val="004226CC"/>
    <w:rsid w:val="004234F8"/>
    <w:rsid w:val="00423641"/>
    <w:rsid w:val="004237F1"/>
    <w:rsid w:val="00423960"/>
    <w:rsid w:val="00423DA5"/>
    <w:rsid w:val="00423E88"/>
    <w:rsid w:val="00424262"/>
    <w:rsid w:val="00424323"/>
    <w:rsid w:val="00424D6A"/>
    <w:rsid w:val="00425605"/>
    <w:rsid w:val="0042571A"/>
    <w:rsid w:val="00426266"/>
    <w:rsid w:val="00426648"/>
    <w:rsid w:val="0042744A"/>
    <w:rsid w:val="004302EE"/>
    <w:rsid w:val="00430A2D"/>
    <w:rsid w:val="004312B0"/>
    <w:rsid w:val="00431505"/>
    <w:rsid w:val="0043190D"/>
    <w:rsid w:val="00431AF0"/>
    <w:rsid w:val="0043213A"/>
    <w:rsid w:val="004325EF"/>
    <w:rsid w:val="0043260B"/>
    <w:rsid w:val="004330F4"/>
    <w:rsid w:val="00433590"/>
    <w:rsid w:val="0043393D"/>
    <w:rsid w:val="00434207"/>
    <w:rsid w:val="004344C7"/>
    <w:rsid w:val="00435274"/>
    <w:rsid w:val="004352AD"/>
    <w:rsid w:val="0043545D"/>
    <w:rsid w:val="0043547E"/>
    <w:rsid w:val="00435B97"/>
    <w:rsid w:val="00435FE2"/>
    <w:rsid w:val="00436E2F"/>
    <w:rsid w:val="00436EAB"/>
    <w:rsid w:val="004370D0"/>
    <w:rsid w:val="004376CE"/>
    <w:rsid w:val="00437AA3"/>
    <w:rsid w:val="00437B99"/>
    <w:rsid w:val="00437E23"/>
    <w:rsid w:val="00440001"/>
    <w:rsid w:val="0044021A"/>
    <w:rsid w:val="004407B4"/>
    <w:rsid w:val="004423FF"/>
    <w:rsid w:val="00442E51"/>
    <w:rsid w:val="004434F4"/>
    <w:rsid w:val="00443D0E"/>
    <w:rsid w:val="004442CF"/>
    <w:rsid w:val="00445191"/>
    <w:rsid w:val="00445E81"/>
    <w:rsid w:val="004461D9"/>
    <w:rsid w:val="00446AC6"/>
    <w:rsid w:val="00447258"/>
    <w:rsid w:val="0044759B"/>
    <w:rsid w:val="00447E29"/>
    <w:rsid w:val="00447F54"/>
    <w:rsid w:val="0045037E"/>
    <w:rsid w:val="00450B7E"/>
    <w:rsid w:val="0045134F"/>
    <w:rsid w:val="0045136B"/>
    <w:rsid w:val="00451C25"/>
    <w:rsid w:val="00451C7E"/>
    <w:rsid w:val="00451CE6"/>
    <w:rsid w:val="00452500"/>
    <w:rsid w:val="00453BB6"/>
    <w:rsid w:val="00453CAA"/>
    <w:rsid w:val="00453DBD"/>
    <w:rsid w:val="00454358"/>
    <w:rsid w:val="00454624"/>
    <w:rsid w:val="00454770"/>
    <w:rsid w:val="00455113"/>
    <w:rsid w:val="004553DD"/>
    <w:rsid w:val="00455AC6"/>
    <w:rsid w:val="00456175"/>
    <w:rsid w:val="00456421"/>
    <w:rsid w:val="00456DAB"/>
    <w:rsid w:val="00456E04"/>
    <w:rsid w:val="00457656"/>
    <w:rsid w:val="00457825"/>
    <w:rsid w:val="00457C12"/>
    <w:rsid w:val="00457D9A"/>
    <w:rsid w:val="00460BBD"/>
    <w:rsid w:val="00460CC3"/>
    <w:rsid w:val="00460E86"/>
    <w:rsid w:val="00461DF7"/>
    <w:rsid w:val="00462700"/>
    <w:rsid w:val="0046352E"/>
    <w:rsid w:val="00463690"/>
    <w:rsid w:val="00464184"/>
    <w:rsid w:val="00464468"/>
    <w:rsid w:val="004646B4"/>
    <w:rsid w:val="00464A88"/>
    <w:rsid w:val="00464B01"/>
    <w:rsid w:val="00464B0E"/>
    <w:rsid w:val="004651A0"/>
    <w:rsid w:val="004652E7"/>
    <w:rsid w:val="00465742"/>
    <w:rsid w:val="00466493"/>
    <w:rsid w:val="00466532"/>
    <w:rsid w:val="0046689A"/>
    <w:rsid w:val="00467488"/>
    <w:rsid w:val="0046774B"/>
    <w:rsid w:val="00467C2F"/>
    <w:rsid w:val="0047083E"/>
    <w:rsid w:val="00470B08"/>
    <w:rsid w:val="00470B8A"/>
    <w:rsid w:val="00470EB5"/>
    <w:rsid w:val="00471030"/>
    <w:rsid w:val="004711FF"/>
    <w:rsid w:val="00471BB6"/>
    <w:rsid w:val="00471D64"/>
    <w:rsid w:val="00471E1C"/>
    <w:rsid w:val="00472419"/>
    <w:rsid w:val="00472517"/>
    <w:rsid w:val="0047286B"/>
    <w:rsid w:val="004728E0"/>
    <w:rsid w:val="00472E27"/>
    <w:rsid w:val="00472E55"/>
    <w:rsid w:val="00473356"/>
    <w:rsid w:val="00473EC9"/>
    <w:rsid w:val="00473FE3"/>
    <w:rsid w:val="0047401E"/>
    <w:rsid w:val="004740FC"/>
    <w:rsid w:val="00474220"/>
    <w:rsid w:val="00474884"/>
    <w:rsid w:val="00474DA2"/>
    <w:rsid w:val="00474DA6"/>
    <w:rsid w:val="00474E54"/>
    <w:rsid w:val="00474FBB"/>
    <w:rsid w:val="00474FBF"/>
    <w:rsid w:val="00475248"/>
    <w:rsid w:val="004752D3"/>
    <w:rsid w:val="0047542A"/>
    <w:rsid w:val="004754E1"/>
    <w:rsid w:val="00475AE6"/>
    <w:rsid w:val="00475CE0"/>
    <w:rsid w:val="0047678F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E2F"/>
    <w:rsid w:val="00480F25"/>
    <w:rsid w:val="00480FBD"/>
    <w:rsid w:val="00481397"/>
    <w:rsid w:val="004816BE"/>
    <w:rsid w:val="00481994"/>
    <w:rsid w:val="004822E8"/>
    <w:rsid w:val="0048285E"/>
    <w:rsid w:val="00482BA7"/>
    <w:rsid w:val="00482BBE"/>
    <w:rsid w:val="00482D9A"/>
    <w:rsid w:val="00482EAF"/>
    <w:rsid w:val="004833A3"/>
    <w:rsid w:val="00483A12"/>
    <w:rsid w:val="00483BBB"/>
    <w:rsid w:val="00483C32"/>
    <w:rsid w:val="00484410"/>
    <w:rsid w:val="0048481F"/>
    <w:rsid w:val="004848BA"/>
    <w:rsid w:val="00484A77"/>
    <w:rsid w:val="00484F4F"/>
    <w:rsid w:val="00485280"/>
    <w:rsid w:val="0048540F"/>
    <w:rsid w:val="00485923"/>
    <w:rsid w:val="00485970"/>
    <w:rsid w:val="00485BA7"/>
    <w:rsid w:val="00485BD7"/>
    <w:rsid w:val="00485C0D"/>
    <w:rsid w:val="00485C35"/>
    <w:rsid w:val="00485F80"/>
    <w:rsid w:val="00486575"/>
    <w:rsid w:val="004866D0"/>
    <w:rsid w:val="00486936"/>
    <w:rsid w:val="00486A75"/>
    <w:rsid w:val="00487B59"/>
    <w:rsid w:val="00487CA3"/>
    <w:rsid w:val="00490589"/>
    <w:rsid w:val="00490D7B"/>
    <w:rsid w:val="00491191"/>
    <w:rsid w:val="0049162F"/>
    <w:rsid w:val="004916F7"/>
    <w:rsid w:val="004920B8"/>
    <w:rsid w:val="004923C5"/>
    <w:rsid w:val="0049257F"/>
    <w:rsid w:val="00492D44"/>
    <w:rsid w:val="00493895"/>
    <w:rsid w:val="00493A3C"/>
    <w:rsid w:val="00493C77"/>
    <w:rsid w:val="00494150"/>
    <w:rsid w:val="00494242"/>
    <w:rsid w:val="004947D6"/>
    <w:rsid w:val="00494E8E"/>
    <w:rsid w:val="00494F26"/>
    <w:rsid w:val="004955BC"/>
    <w:rsid w:val="00495676"/>
    <w:rsid w:val="00495969"/>
    <w:rsid w:val="00495D63"/>
    <w:rsid w:val="0049629E"/>
    <w:rsid w:val="0049648F"/>
    <w:rsid w:val="00496606"/>
    <w:rsid w:val="004966F4"/>
    <w:rsid w:val="00496F05"/>
    <w:rsid w:val="00497370"/>
    <w:rsid w:val="004976B8"/>
    <w:rsid w:val="00497A77"/>
    <w:rsid w:val="00497A7C"/>
    <w:rsid w:val="00497F74"/>
    <w:rsid w:val="004A00EC"/>
    <w:rsid w:val="004A0244"/>
    <w:rsid w:val="004A05C8"/>
    <w:rsid w:val="004A0F39"/>
    <w:rsid w:val="004A1457"/>
    <w:rsid w:val="004A152B"/>
    <w:rsid w:val="004A1C29"/>
    <w:rsid w:val="004A1DAA"/>
    <w:rsid w:val="004A1F8A"/>
    <w:rsid w:val="004A251F"/>
    <w:rsid w:val="004A2BD0"/>
    <w:rsid w:val="004A2C8C"/>
    <w:rsid w:val="004A2FDE"/>
    <w:rsid w:val="004A3329"/>
    <w:rsid w:val="004A3874"/>
    <w:rsid w:val="004A3B5E"/>
    <w:rsid w:val="004A3BF1"/>
    <w:rsid w:val="004A3E42"/>
    <w:rsid w:val="004A4045"/>
    <w:rsid w:val="004A436E"/>
    <w:rsid w:val="004A4715"/>
    <w:rsid w:val="004A4E60"/>
    <w:rsid w:val="004A5007"/>
    <w:rsid w:val="004A5046"/>
    <w:rsid w:val="004A565E"/>
    <w:rsid w:val="004A5D55"/>
    <w:rsid w:val="004A5DF3"/>
    <w:rsid w:val="004A6134"/>
    <w:rsid w:val="004A7092"/>
    <w:rsid w:val="004A7437"/>
    <w:rsid w:val="004A74BE"/>
    <w:rsid w:val="004A7843"/>
    <w:rsid w:val="004B02D5"/>
    <w:rsid w:val="004B1452"/>
    <w:rsid w:val="004B1C92"/>
    <w:rsid w:val="004B1CFA"/>
    <w:rsid w:val="004B1DD3"/>
    <w:rsid w:val="004B242B"/>
    <w:rsid w:val="004B2E88"/>
    <w:rsid w:val="004B36B8"/>
    <w:rsid w:val="004B44D6"/>
    <w:rsid w:val="004B49E6"/>
    <w:rsid w:val="004B4D69"/>
    <w:rsid w:val="004B4DE4"/>
    <w:rsid w:val="004B52FB"/>
    <w:rsid w:val="004B5718"/>
    <w:rsid w:val="004B6710"/>
    <w:rsid w:val="004B67A4"/>
    <w:rsid w:val="004B6A5A"/>
    <w:rsid w:val="004B6C16"/>
    <w:rsid w:val="004B6D37"/>
    <w:rsid w:val="004B7A37"/>
    <w:rsid w:val="004B7E99"/>
    <w:rsid w:val="004C01A8"/>
    <w:rsid w:val="004C03E7"/>
    <w:rsid w:val="004C0FA5"/>
    <w:rsid w:val="004C1840"/>
    <w:rsid w:val="004C24C9"/>
    <w:rsid w:val="004C252E"/>
    <w:rsid w:val="004C2950"/>
    <w:rsid w:val="004C2B04"/>
    <w:rsid w:val="004C31B6"/>
    <w:rsid w:val="004C5319"/>
    <w:rsid w:val="004C5395"/>
    <w:rsid w:val="004C61C4"/>
    <w:rsid w:val="004C621F"/>
    <w:rsid w:val="004C6C17"/>
    <w:rsid w:val="004C6D43"/>
    <w:rsid w:val="004C70DB"/>
    <w:rsid w:val="004C73E6"/>
    <w:rsid w:val="004C7613"/>
    <w:rsid w:val="004C7948"/>
    <w:rsid w:val="004C7BB8"/>
    <w:rsid w:val="004C7C60"/>
    <w:rsid w:val="004C7DD8"/>
    <w:rsid w:val="004D0C61"/>
    <w:rsid w:val="004D0DFE"/>
    <w:rsid w:val="004D1D91"/>
    <w:rsid w:val="004D22C3"/>
    <w:rsid w:val="004D2E1A"/>
    <w:rsid w:val="004D39E3"/>
    <w:rsid w:val="004D40AE"/>
    <w:rsid w:val="004D41C6"/>
    <w:rsid w:val="004D4924"/>
    <w:rsid w:val="004D5A11"/>
    <w:rsid w:val="004D5ED7"/>
    <w:rsid w:val="004D6A8B"/>
    <w:rsid w:val="004D6AB0"/>
    <w:rsid w:val="004D6F4D"/>
    <w:rsid w:val="004D6F95"/>
    <w:rsid w:val="004D70CF"/>
    <w:rsid w:val="004D72FE"/>
    <w:rsid w:val="004D7358"/>
    <w:rsid w:val="004D77A8"/>
    <w:rsid w:val="004D780F"/>
    <w:rsid w:val="004D7E91"/>
    <w:rsid w:val="004E003A"/>
    <w:rsid w:val="004E0768"/>
    <w:rsid w:val="004E0AB7"/>
    <w:rsid w:val="004E0E03"/>
    <w:rsid w:val="004E1920"/>
    <w:rsid w:val="004E1A31"/>
    <w:rsid w:val="004E1C6F"/>
    <w:rsid w:val="004E223A"/>
    <w:rsid w:val="004E2413"/>
    <w:rsid w:val="004E2971"/>
    <w:rsid w:val="004E298C"/>
    <w:rsid w:val="004E2DE0"/>
    <w:rsid w:val="004E3540"/>
    <w:rsid w:val="004E4060"/>
    <w:rsid w:val="004E409A"/>
    <w:rsid w:val="004E4456"/>
    <w:rsid w:val="004E4A0A"/>
    <w:rsid w:val="004E4B44"/>
    <w:rsid w:val="004E5D0C"/>
    <w:rsid w:val="004E7A42"/>
    <w:rsid w:val="004E7C7A"/>
    <w:rsid w:val="004E7F04"/>
    <w:rsid w:val="004F09BD"/>
    <w:rsid w:val="004F0AEB"/>
    <w:rsid w:val="004F0C68"/>
    <w:rsid w:val="004F0E14"/>
    <w:rsid w:val="004F0E25"/>
    <w:rsid w:val="004F0FB9"/>
    <w:rsid w:val="004F1440"/>
    <w:rsid w:val="004F1BA2"/>
    <w:rsid w:val="004F1BBE"/>
    <w:rsid w:val="004F1C3B"/>
    <w:rsid w:val="004F1C8E"/>
    <w:rsid w:val="004F221B"/>
    <w:rsid w:val="004F2509"/>
    <w:rsid w:val="004F2817"/>
    <w:rsid w:val="004F2910"/>
    <w:rsid w:val="004F297A"/>
    <w:rsid w:val="004F2F7E"/>
    <w:rsid w:val="004F32B5"/>
    <w:rsid w:val="004F3896"/>
    <w:rsid w:val="004F407E"/>
    <w:rsid w:val="004F41E5"/>
    <w:rsid w:val="004F4489"/>
    <w:rsid w:val="004F49E7"/>
    <w:rsid w:val="004F4F46"/>
    <w:rsid w:val="004F517A"/>
    <w:rsid w:val="004F5479"/>
    <w:rsid w:val="004F6C73"/>
    <w:rsid w:val="004F7070"/>
    <w:rsid w:val="004F7242"/>
    <w:rsid w:val="004F7528"/>
    <w:rsid w:val="004F766C"/>
    <w:rsid w:val="004F7695"/>
    <w:rsid w:val="004F7BCA"/>
    <w:rsid w:val="004F7C3C"/>
    <w:rsid w:val="004F7D19"/>
    <w:rsid w:val="004F7D89"/>
    <w:rsid w:val="00500E5A"/>
    <w:rsid w:val="00501981"/>
    <w:rsid w:val="00501A85"/>
    <w:rsid w:val="00501BB3"/>
    <w:rsid w:val="00501EDC"/>
    <w:rsid w:val="005021DD"/>
    <w:rsid w:val="005026CA"/>
    <w:rsid w:val="00502A07"/>
    <w:rsid w:val="00502AB9"/>
    <w:rsid w:val="00502B72"/>
    <w:rsid w:val="00502FB1"/>
    <w:rsid w:val="00503006"/>
    <w:rsid w:val="00503506"/>
    <w:rsid w:val="0050376D"/>
    <w:rsid w:val="00503CEE"/>
    <w:rsid w:val="00503EEC"/>
    <w:rsid w:val="00504009"/>
    <w:rsid w:val="00504BC1"/>
    <w:rsid w:val="00504FC4"/>
    <w:rsid w:val="00505134"/>
    <w:rsid w:val="00505C04"/>
    <w:rsid w:val="00505E39"/>
    <w:rsid w:val="0050637B"/>
    <w:rsid w:val="00506853"/>
    <w:rsid w:val="00506DE4"/>
    <w:rsid w:val="005074B9"/>
    <w:rsid w:val="00507578"/>
    <w:rsid w:val="005076EC"/>
    <w:rsid w:val="00507EBB"/>
    <w:rsid w:val="00510026"/>
    <w:rsid w:val="005118E5"/>
    <w:rsid w:val="00511CCA"/>
    <w:rsid w:val="00511D92"/>
    <w:rsid w:val="00511F15"/>
    <w:rsid w:val="00512891"/>
    <w:rsid w:val="0051318C"/>
    <w:rsid w:val="005142CD"/>
    <w:rsid w:val="005143C9"/>
    <w:rsid w:val="005152EF"/>
    <w:rsid w:val="005157A9"/>
    <w:rsid w:val="005157C5"/>
    <w:rsid w:val="0051685C"/>
    <w:rsid w:val="00516951"/>
    <w:rsid w:val="005173A7"/>
    <w:rsid w:val="005176D7"/>
    <w:rsid w:val="00517742"/>
    <w:rsid w:val="005177E1"/>
    <w:rsid w:val="00520774"/>
    <w:rsid w:val="00520C0A"/>
    <w:rsid w:val="0052134B"/>
    <w:rsid w:val="005218B6"/>
    <w:rsid w:val="00521913"/>
    <w:rsid w:val="005219AF"/>
    <w:rsid w:val="00521BBB"/>
    <w:rsid w:val="00521C33"/>
    <w:rsid w:val="00522436"/>
    <w:rsid w:val="00522589"/>
    <w:rsid w:val="0052283C"/>
    <w:rsid w:val="00522F91"/>
    <w:rsid w:val="0052361E"/>
    <w:rsid w:val="00523694"/>
    <w:rsid w:val="00523921"/>
    <w:rsid w:val="00523EC2"/>
    <w:rsid w:val="00524129"/>
    <w:rsid w:val="00524204"/>
    <w:rsid w:val="00524489"/>
    <w:rsid w:val="00524545"/>
    <w:rsid w:val="00524937"/>
    <w:rsid w:val="00524E48"/>
    <w:rsid w:val="005255BF"/>
    <w:rsid w:val="005257DE"/>
    <w:rsid w:val="0052583D"/>
    <w:rsid w:val="00525D22"/>
    <w:rsid w:val="00525ED6"/>
    <w:rsid w:val="00526331"/>
    <w:rsid w:val="00527200"/>
    <w:rsid w:val="005274C1"/>
    <w:rsid w:val="00527802"/>
    <w:rsid w:val="00527AB4"/>
    <w:rsid w:val="00530157"/>
    <w:rsid w:val="005305A3"/>
    <w:rsid w:val="00530FEB"/>
    <w:rsid w:val="005310D0"/>
    <w:rsid w:val="00531491"/>
    <w:rsid w:val="00531B9E"/>
    <w:rsid w:val="00531EBE"/>
    <w:rsid w:val="0053217E"/>
    <w:rsid w:val="00532264"/>
    <w:rsid w:val="00532A75"/>
    <w:rsid w:val="00532F8B"/>
    <w:rsid w:val="00533737"/>
    <w:rsid w:val="00533D90"/>
    <w:rsid w:val="00534268"/>
    <w:rsid w:val="00534BBA"/>
    <w:rsid w:val="00534E8B"/>
    <w:rsid w:val="00535079"/>
    <w:rsid w:val="00535AF8"/>
    <w:rsid w:val="00535B79"/>
    <w:rsid w:val="00535D7C"/>
    <w:rsid w:val="00536579"/>
    <w:rsid w:val="00536C1E"/>
    <w:rsid w:val="00536DCF"/>
    <w:rsid w:val="005370EF"/>
    <w:rsid w:val="0053738B"/>
    <w:rsid w:val="005373F0"/>
    <w:rsid w:val="0054046C"/>
    <w:rsid w:val="005404A1"/>
    <w:rsid w:val="005405AC"/>
    <w:rsid w:val="00540723"/>
    <w:rsid w:val="005411F6"/>
    <w:rsid w:val="005419C4"/>
    <w:rsid w:val="00541B25"/>
    <w:rsid w:val="00541BEE"/>
    <w:rsid w:val="00541E53"/>
    <w:rsid w:val="00542A21"/>
    <w:rsid w:val="0054343A"/>
    <w:rsid w:val="005437F3"/>
    <w:rsid w:val="00543974"/>
    <w:rsid w:val="00543EBF"/>
    <w:rsid w:val="005447E5"/>
    <w:rsid w:val="005448B5"/>
    <w:rsid w:val="005449E3"/>
    <w:rsid w:val="00544ABA"/>
    <w:rsid w:val="00544C46"/>
    <w:rsid w:val="0054593A"/>
    <w:rsid w:val="0054622F"/>
    <w:rsid w:val="005467FB"/>
    <w:rsid w:val="00546AE9"/>
    <w:rsid w:val="00546CA8"/>
    <w:rsid w:val="00546D20"/>
    <w:rsid w:val="00547759"/>
    <w:rsid w:val="00547989"/>
    <w:rsid w:val="00547A77"/>
    <w:rsid w:val="0055081A"/>
    <w:rsid w:val="00550E98"/>
    <w:rsid w:val="00551320"/>
    <w:rsid w:val="005518A4"/>
    <w:rsid w:val="00552768"/>
    <w:rsid w:val="00552935"/>
    <w:rsid w:val="00552A30"/>
    <w:rsid w:val="00552BA8"/>
    <w:rsid w:val="00552CA5"/>
    <w:rsid w:val="00553127"/>
    <w:rsid w:val="005537D5"/>
    <w:rsid w:val="00553DEC"/>
    <w:rsid w:val="005540F9"/>
    <w:rsid w:val="00554189"/>
    <w:rsid w:val="00554287"/>
    <w:rsid w:val="00554973"/>
    <w:rsid w:val="00554BE7"/>
    <w:rsid w:val="00554F0B"/>
    <w:rsid w:val="005556F9"/>
    <w:rsid w:val="00555E31"/>
    <w:rsid w:val="005566C7"/>
    <w:rsid w:val="005566F3"/>
    <w:rsid w:val="005567E4"/>
    <w:rsid w:val="00556D68"/>
    <w:rsid w:val="00556FA2"/>
    <w:rsid w:val="00557173"/>
    <w:rsid w:val="005573BA"/>
    <w:rsid w:val="005575FE"/>
    <w:rsid w:val="005576A1"/>
    <w:rsid w:val="005577C1"/>
    <w:rsid w:val="005578E4"/>
    <w:rsid w:val="00557A64"/>
    <w:rsid w:val="005602BA"/>
    <w:rsid w:val="005605C0"/>
    <w:rsid w:val="00560D23"/>
    <w:rsid w:val="005615D8"/>
    <w:rsid w:val="00561B5E"/>
    <w:rsid w:val="00562152"/>
    <w:rsid w:val="005626D6"/>
    <w:rsid w:val="0056307E"/>
    <w:rsid w:val="005638D4"/>
    <w:rsid w:val="005643CA"/>
    <w:rsid w:val="00564510"/>
    <w:rsid w:val="00564D67"/>
    <w:rsid w:val="005656ED"/>
    <w:rsid w:val="00565C9E"/>
    <w:rsid w:val="00566544"/>
    <w:rsid w:val="00566608"/>
    <w:rsid w:val="005668AC"/>
    <w:rsid w:val="00566C83"/>
    <w:rsid w:val="005679F8"/>
    <w:rsid w:val="005700FE"/>
    <w:rsid w:val="00570426"/>
    <w:rsid w:val="00570968"/>
    <w:rsid w:val="00570DA3"/>
    <w:rsid w:val="00570E24"/>
    <w:rsid w:val="00570FF8"/>
    <w:rsid w:val="00572760"/>
    <w:rsid w:val="0057320B"/>
    <w:rsid w:val="005743DE"/>
    <w:rsid w:val="00574F3F"/>
    <w:rsid w:val="00575458"/>
    <w:rsid w:val="0057562C"/>
    <w:rsid w:val="005759F6"/>
    <w:rsid w:val="00575E3E"/>
    <w:rsid w:val="00575FE7"/>
    <w:rsid w:val="005763B2"/>
    <w:rsid w:val="005763CD"/>
    <w:rsid w:val="005765F5"/>
    <w:rsid w:val="00576D6C"/>
    <w:rsid w:val="0057790E"/>
    <w:rsid w:val="00577A2E"/>
    <w:rsid w:val="005805E3"/>
    <w:rsid w:val="00580B22"/>
    <w:rsid w:val="00580E48"/>
    <w:rsid w:val="00580F0A"/>
    <w:rsid w:val="00581246"/>
    <w:rsid w:val="00582C3A"/>
    <w:rsid w:val="00582E1A"/>
    <w:rsid w:val="00583147"/>
    <w:rsid w:val="00583A32"/>
    <w:rsid w:val="005843EA"/>
    <w:rsid w:val="00584416"/>
    <w:rsid w:val="00584874"/>
    <w:rsid w:val="0058488D"/>
    <w:rsid w:val="00584AE5"/>
    <w:rsid w:val="00584B39"/>
    <w:rsid w:val="00584E8F"/>
    <w:rsid w:val="00585028"/>
    <w:rsid w:val="00585253"/>
    <w:rsid w:val="005854D1"/>
    <w:rsid w:val="005856A2"/>
    <w:rsid w:val="0058590B"/>
    <w:rsid w:val="00585F5B"/>
    <w:rsid w:val="0058620A"/>
    <w:rsid w:val="00586303"/>
    <w:rsid w:val="00586636"/>
    <w:rsid w:val="00587DB6"/>
    <w:rsid w:val="00587FC0"/>
    <w:rsid w:val="00590565"/>
    <w:rsid w:val="005906AD"/>
    <w:rsid w:val="005907DE"/>
    <w:rsid w:val="00590DA6"/>
    <w:rsid w:val="00590FF4"/>
    <w:rsid w:val="005910FE"/>
    <w:rsid w:val="00591C7D"/>
    <w:rsid w:val="005920C8"/>
    <w:rsid w:val="0059239D"/>
    <w:rsid w:val="00592A47"/>
    <w:rsid w:val="00592B03"/>
    <w:rsid w:val="00593AB9"/>
    <w:rsid w:val="00593EDE"/>
    <w:rsid w:val="005943B9"/>
    <w:rsid w:val="00594ABB"/>
    <w:rsid w:val="00594BE6"/>
    <w:rsid w:val="00594D1C"/>
    <w:rsid w:val="00594E36"/>
    <w:rsid w:val="00594F0A"/>
    <w:rsid w:val="00595255"/>
    <w:rsid w:val="0059525E"/>
    <w:rsid w:val="00595409"/>
    <w:rsid w:val="00595887"/>
    <w:rsid w:val="00595C54"/>
    <w:rsid w:val="00596123"/>
    <w:rsid w:val="005961F7"/>
    <w:rsid w:val="00596480"/>
    <w:rsid w:val="00596504"/>
    <w:rsid w:val="00596B9C"/>
    <w:rsid w:val="005A04BA"/>
    <w:rsid w:val="005A054D"/>
    <w:rsid w:val="005A0A46"/>
    <w:rsid w:val="005A0CE0"/>
    <w:rsid w:val="005A10B9"/>
    <w:rsid w:val="005A11EA"/>
    <w:rsid w:val="005A1232"/>
    <w:rsid w:val="005A1527"/>
    <w:rsid w:val="005A18D6"/>
    <w:rsid w:val="005A1BF0"/>
    <w:rsid w:val="005A1FA2"/>
    <w:rsid w:val="005A24D4"/>
    <w:rsid w:val="005A2515"/>
    <w:rsid w:val="005A264A"/>
    <w:rsid w:val="005A269F"/>
    <w:rsid w:val="005A2F29"/>
    <w:rsid w:val="005A305E"/>
    <w:rsid w:val="005A30BB"/>
    <w:rsid w:val="005A3887"/>
    <w:rsid w:val="005A3C5D"/>
    <w:rsid w:val="005A4284"/>
    <w:rsid w:val="005A57EA"/>
    <w:rsid w:val="005A585A"/>
    <w:rsid w:val="005A5E23"/>
    <w:rsid w:val="005A7192"/>
    <w:rsid w:val="005A78A6"/>
    <w:rsid w:val="005A7CC4"/>
    <w:rsid w:val="005B0542"/>
    <w:rsid w:val="005B1C65"/>
    <w:rsid w:val="005B1FD1"/>
    <w:rsid w:val="005B2225"/>
    <w:rsid w:val="005B2799"/>
    <w:rsid w:val="005B2B38"/>
    <w:rsid w:val="005B2B77"/>
    <w:rsid w:val="005B3330"/>
    <w:rsid w:val="005B3D4A"/>
    <w:rsid w:val="005B4D87"/>
    <w:rsid w:val="005B519B"/>
    <w:rsid w:val="005B54E5"/>
    <w:rsid w:val="005B6111"/>
    <w:rsid w:val="005B6717"/>
    <w:rsid w:val="005B6D7C"/>
    <w:rsid w:val="005B7AA9"/>
    <w:rsid w:val="005B7DD1"/>
    <w:rsid w:val="005B7F99"/>
    <w:rsid w:val="005C00A0"/>
    <w:rsid w:val="005C05A3"/>
    <w:rsid w:val="005C0A1E"/>
    <w:rsid w:val="005C1C39"/>
    <w:rsid w:val="005C1F42"/>
    <w:rsid w:val="005C28FA"/>
    <w:rsid w:val="005C40F4"/>
    <w:rsid w:val="005C4242"/>
    <w:rsid w:val="005C438A"/>
    <w:rsid w:val="005C43BE"/>
    <w:rsid w:val="005C44F3"/>
    <w:rsid w:val="005C4BBD"/>
    <w:rsid w:val="005C55C1"/>
    <w:rsid w:val="005C5B54"/>
    <w:rsid w:val="005C690E"/>
    <w:rsid w:val="005C6C31"/>
    <w:rsid w:val="005C6D03"/>
    <w:rsid w:val="005C6E4A"/>
    <w:rsid w:val="005C712D"/>
    <w:rsid w:val="005C7C75"/>
    <w:rsid w:val="005D00BD"/>
    <w:rsid w:val="005D01E7"/>
    <w:rsid w:val="005D0784"/>
    <w:rsid w:val="005D08F0"/>
    <w:rsid w:val="005D09FA"/>
    <w:rsid w:val="005D0E4F"/>
    <w:rsid w:val="005D1E32"/>
    <w:rsid w:val="005D1E47"/>
    <w:rsid w:val="005D206B"/>
    <w:rsid w:val="005D2100"/>
    <w:rsid w:val="005D22B7"/>
    <w:rsid w:val="005D2877"/>
    <w:rsid w:val="005D2B51"/>
    <w:rsid w:val="005D2BDE"/>
    <w:rsid w:val="005D2D29"/>
    <w:rsid w:val="005D2E30"/>
    <w:rsid w:val="005D2F04"/>
    <w:rsid w:val="005D3792"/>
    <w:rsid w:val="005D3D76"/>
    <w:rsid w:val="005D42EF"/>
    <w:rsid w:val="005D4578"/>
    <w:rsid w:val="005D4EFA"/>
    <w:rsid w:val="005D4F01"/>
    <w:rsid w:val="005D516A"/>
    <w:rsid w:val="005D51D9"/>
    <w:rsid w:val="005D5455"/>
    <w:rsid w:val="005D55BA"/>
    <w:rsid w:val="005D5ADB"/>
    <w:rsid w:val="005D5D45"/>
    <w:rsid w:val="005D648A"/>
    <w:rsid w:val="005D7608"/>
    <w:rsid w:val="005D7995"/>
    <w:rsid w:val="005D7E0D"/>
    <w:rsid w:val="005E0426"/>
    <w:rsid w:val="005E0B3F"/>
    <w:rsid w:val="005E1AC9"/>
    <w:rsid w:val="005E1B65"/>
    <w:rsid w:val="005E1FBC"/>
    <w:rsid w:val="005E234A"/>
    <w:rsid w:val="005E23ED"/>
    <w:rsid w:val="005E2867"/>
    <w:rsid w:val="005E2D5A"/>
    <w:rsid w:val="005E35CC"/>
    <w:rsid w:val="005E36BE"/>
    <w:rsid w:val="005E371E"/>
    <w:rsid w:val="005E3915"/>
    <w:rsid w:val="005E45A7"/>
    <w:rsid w:val="005E53F9"/>
    <w:rsid w:val="005E5AA2"/>
    <w:rsid w:val="005E7332"/>
    <w:rsid w:val="005E73BE"/>
    <w:rsid w:val="005E7614"/>
    <w:rsid w:val="005E775D"/>
    <w:rsid w:val="005E7E3A"/>
    <w:rsid w:val="005E7FD6"/>
    <w:rsid w:val="005F026D"/>
    <w:rsid w:val="005F0551"/>
    <w:rsid w:val="005F0A43"/>
    <w:rsid w:val="005F0E91"/>
    <w:rsid w:val="005F1C17"/>
    <w:rsid w:val="005F1E17"/>
    <w:rsid w:val="005F25A0"/>
    <w:rsid w:val="005F2797"/>
    <w:rsid w:val="005F27BF"/>
    <w:rsid w:val="005F2DFB"/>
    <w:rsid w:val="005F3D1F"/>
    <w:rsid w:val="005F4171"/>
    <w:rsid w:val="005F455B"/>
    <w:rsid w:val="005F46D6"/>
    <w:rsid w:val="005F4949"/>
    <w:rsid w:val="005F4CE8"/>
    <w:rsid w:val="005F4DD6"/>
    <w:rsid w:val="005F50D8"/>
    <w:rsid w:val="005F53A1"/>
    <w:rsid w:val="005F5879"/>
    <w:rsid w:val="005F592F"/>
    <w:rsid w:val="005F5D6F"/>
    <w:rsid w:val="005F60F0"/>
    <w:rsid w:val="005F6A57"/>
    <w:rsid w:val="005F6B77"/>
    <w:rsid w:val="005F7487"/>
    <w:rsid w:val="005F7625"/>
    <w:rsid w:val="005F7B27"/>
    <w:rsid w:val="006002C7"/>
    <w:rsid w:val="00600F95"/>
    <w:rsid w:val="00601839"/>
    <w:rsid w:val="00601F7B"/>
    <w:rsid w:val="00602759"/>
    <w:rsid w:val="0060277A"/>
    <w:rsid w:val="00602B7C"/>
    <w:rsid w:val="00603312"/>
    <w:rsid w:val="00603626"/>
    <w:rsid w:val="006046BF"/>
    <w:rsid w:val="00604771"/>
    <w:rsid w:val="00604DC7"/>
    <w:rsid w:val="00604E47"/>
    <w:rsid w:val="006050EA"/>
    <w:rsid w:val="00605441"/>
    <w:rsid w:val="006055E6"/>
    <w:rsid w:val="006068A8"/>
    <w:rsid w:val="00606970"/>
    <w:rsid w:val="00606A20"/>
    <w:rsid w:val="006072C6"/>
    <w:rsid w:val="00607A2E"/>
    <w:rsid w:val="00607D8D"/>
    <w:rsid w:val="00610111"/>
    <w:rsid w:val="0061074B"/>
    <w:rsid w:val="00611CA4"/>
    <w:rsid w:val="006122C5"/>
    <w:rsid w:val="00612714"/>
    <w:rsid w:val="006130F7"/>
    <w:rsid w:val="006131BB"/>
    <w:rsid w:val="006135A6"/>
    <w:rsid w:val="00613AF8"/>
    <w:rsid w:val="00613D8E"/>
    <w:rsid w:val="00614210"/>
    <w:rsid w:val="006142E0"/>
    <w:rsid w:val="0061444B"/>
    <w:rsid w:val="006145FD"/>
    <w:rsid w:val="006156F3"/>
    <w:rsid w:val="00615A86"/>
    <w:rsid w:val="00615D32"/>
    <w:rsid w:val="00615FF2"/>
    <w:rsid w:val="00616112"/>
    <w:rsid w:val="00616D5A"/>
    <w:rsid w:val="006173CF"/>
    <w:rsid w:val="006175A0"/>
    <w:rsid w:val="00620035"/>
    <w:rsid w:val="006204A8"/>
    <w:rsid w:val="006205CA"/>
    <w:rsid w:val="00620DAE"/>
    <w:rsid w:val="00621F53"/>
    <w:rsid w:val="00622E2A"/>
    <w:rsid w:val="00622FD6"/>
    <w:rsid w:val="00623089"/>
    <w:rsid w:val="0062308E"/>
    <w:rsid w:val="006234C4"/>
    <w:rsid w:val="00623A6F"/>
    <w:rsid w:val="00623D1F"/>
    <w:rsid w:val="00623D64"/>
    <w:rsid w:val="00623F7C"/>
    <w:rsid w:val="00624440"/>
    <w:rsid w:val="006244C9"/>
    <w:rsid w:val="00624584"/>
    <w:rsid w:val="006245F6"/>
    <w:rsid w:val="0062475D"/>
    <w:rsid w:val="0062491E"/>
    <w:rsid w:val="0062495F"/>
    <w:rsid w:val="0062496B"/>
    <w:rsid w:val="00625181"/>
    <w:rsid w:val="00625DFC"/>
    <w:rsid w:val="0062660B"/>
    <w:rsid w:val="00626AD1"/>
    <w:rsid w:val="006271B6"/>
    <w:rsid w:val="006272A4"/>
    <w:rsid w:val="00627A58"/>
    <w:rsid w:val="006300E9"/>
    <w:rsid w:val="006304BC"/>
    <w:rsid w:val="0063050D"/>
    <w:rsid w:val="00630899"/>
    <w:rsid w:val="00630DCE"/>
    <w:rsid w:val="00630EC8"/>
    <w:rsid w:val="0063120A"/>
    <w:rsid w:val="0063150B"/>
    <w:rsid w:val="00631585"/>
    <w:rsid w:val="00631730"/>
    <w:rsid w:val="00632082"/>
    <w:rsid w:val="00632303"/>
    <w:rsid w:val="00632473"/>
    <w:rsid w:val="00632F4C"/>
    <w:rsid w:val="00633657"/>
    <w:rsid w:val="006338B0"/>
    <w:rsid w:val="00634290"/>
    <w:rsid w:val="00634327"/>
    <w:rsid w:val="00634ACF"/>
    <w:rsid w:val="00635035"/>
    <w:rsid w:val="006351DD"/>
    <w:rsid w:val="0063580D"/>
    <w:rsid w:val="00635BEE"/>
    <w:rsid w:val="00635CAE"/>
    <w:rsid w:val="00635EBC"/>
    <w:rsid w:val="00636560"/>
    <w:rsid w:val="00637240"/>
    <w:rsid w:val="0063798A"/>
    <w:rsid w:val="0064023E"/>
    <w:rsid w:val="00641CD4"/>
    <w:rsid w:val="00642C94"/>
    <w:rsid w:val="00643607"/>
    <w:rsid w:val="00643660"/>
    <w:rsid w:val="00643B3B"/>
    <w:rsid w:val="006447DC"/>
    <w:rsid w:val="00644811"/>
    <w:rsid w:val="00644C95"/>
    <w:rsid w:val="00644EFA"/>
    <w:rsid w:val="006452A1"/>
    <w:rsid w:val="00645361"/>
    <w:rsid w:val="00645817"/>
    <w:rsid w:val="0064662C"/>
    <w:rsid w:val="00646711"/>
    <w:rsid w:val="00646CA1"/>
    <w:rsid w:val="006475AB"/>
    <w:rsid w:val="00647CBC"/>
    <w:rsid w:val="00650139"/>
    <w:rsid w:val="006504F1"/>
    <w:rsid w:val="006507C5"/>
    <w:rsid w:val="00651704"/>
    <w:rsid w:val="0065185B"/>
    <w:rsid w:val="006520CE"/>
    <w:rsid w:val="006522E9"/>
    <w:rsid w:val="00652756"/>
    <w:rsid w:val="00652AD8"/>
    <w:rsid w:val="00652B79"/>
    <w:rsid w:val="006533C3"/>
    <w:rsid w:val="006538EE"/>
    <w:rsid w:val="00654068"/>
    <w:rsid w:val="00654705"/>
    <w:rsid w:val="0065479C"/>
    <w:rsid w:val="006549DE"/>
    <w:rsid w:val="00654B38"/>
    <w:rsid w:val="00654B83"/>
    <w:rsid w:val="00654D45"/>
    <w:rsid w:val="00655061"/>
    <w:rsid w:val="0065510C"/>
    <w:rsid w:val="006555F9"/>
    <w:rsid w:val="0065565F"/>
    <w:rsid w:val="006556EF"/>
    <w:rsid w:val="0065589D"/>
    <w:rsid w:val="00655B63"/>
    <w:rsid w:val="00655BB9"/>
    <w:rsid w:val="00655C19"/>
    <w:rsid w:val="00655CF2"/>
    <w:rsid w:val="006571F6"/>
    <w:rsid w:val="00657925"/>
    <w:rsid w:val="00660141"/>
    <w:rsid w:val="006608EB"/>
    <w:rsid w:val="006611CA"/>
    <w:rsid w:val="006613F4"/>
    <w:rsid w:val="006618CC"/>
    <w:rsid w:val="00661ACB"/>
    <w:rsid w:val="00661E09"/>
    <w:rsid w:val="00662111"/>
    <w:rsid w:val="00662118"/>
    <w:rsid w:val="00662B9A"/>
    <w:rsid w:val="00662C2D"/>
    <w:rsid w:val="00662E2F"/>
    <w:rsid w:val="006638AD"/>
    <w:rsid w:val="00666765"/>
    <w:rsid w:val="0066732C"/>
    <w:rsid w:val="006679F5"/>
    <w:rsid w:val="00667B77"/>
    <w:rsid w:val="00667D81"/>
    <w:rsid w:val="0067013A"/>
    <w:rsid w:val="00670E7B"/>
    <w:rsid w:val="00670F07"/>
    <w:rsid w:val="0067150D"/>
    <w:rsid w:val="006716DA"/>
    <w:rsid w:val="00672893"/>
    <w:rsid w:val="006728ED"/>
    <w:rsid w:val="00672A9B"/>
    <w:rsid w:val="006731A5"/>
    <w:rsid w:val="006732B1"/>
    <w:rsid w:val="00673980"/>
    <w:rsid w:val="00673B23"/>
    <w:rsid w:val="00673B5D"/>
    <w:rsid w:val="0067401F"/>
    <w:rsid w:val="0067446F"/>
    <w:rsid w:val="006746A4"/>
    <w:rsid w:val="00674D86"/>
    <w:rsid w:val="00675558"/>
    <w:rsid w:val="00675611"/>
    <w:rsid w:val="006757E4"/>
    <w:rsid w:val="00675A60"/>
    <w:rsid w:val="00675BE2"/>
    <w:rsid w:val="00675DDE"/>
    <w:rsid w:val="00676183"/>
    <w:rsid w:val="006763D7"/>
    <w:rsid w:val="0067679E"/>
    <w:rsid w:val="0067689B"/>
    <w:rsid w:val="0067697E"/>
    <w:rsid w:val="00677394"/>
    <w:rsid w:val="00677443"/>
    <w:rsid w:val="0067769A"/>
    <w:rsid w:val="006777A2"/>
    <w:rsid w:val="00677B6A"/>
    <w:rsid w:val="00680022"/>
    <w:rsid w:val="006806A3"/>
    <w:rsid w:val="006806A6"/>
    <w:rsid w:val="00680C38"/>
    <w:rsid w:val="0068118B"/>
    <w:rsid w:val="00681211"/>
    <w:rsid w:val="0068125F"/>
    <w:rsid w:val="0068140B"/>
    <w:rsid w:val="00681B36"/>
    <w:rsid w:val="00682427"/>
    <w:rsid w:val="00682701"/>
    <w:rsid w:val="00682D81"/>
    <w:rsid w:val="00682E14"/>
    <w:rsid w:val="00683665"/>
    <w:rsid w:val="00683B5F"/>
    <w:rsid w:val="0068436C"/>
    <w:rsid w:val="00684393"/>
    <w:rsid w:val="006851C4"/>
    <w:rsid w:val="0068545E"/>
    <w:rsid w:val="00685852"/>
    <w:rsid w:val="00685FD4"/>
    <w:rsid w:val="006860A2"/>
    <w:rsid w:val="00686324"/>
    <w:rsid w:val="006865B6"/>
    <w:rsid w:val="00686612"/>
    <w:rsid w:val="0068661E"/>
    <w:rsid w:val="00686DFC"/>
    <w:rsid w:val="0069070A"/>
    <w:rsid w:val="00690A49"/>
    <w:rsid w:val="00690BB6"/>
    <w:rsid w:val="0069135B"/>
    <w:rsid w:val="00691610"/>
    <w:rsid w:val="00691B30"/>
    <w:rsid w:val="00692012"/>
    <w:rsid w:val="0069202A"/>
    <w:rsid w:val="0069232D"/>
    <w:rsid w:val="006935FF"/>
    <w:rsid w:val="00693949"/>
    <w:rsid w:val="00693E1F"/>
    <w:rsid w:val="00693ECB"/>
    <w:rsid w:val="00694482"/>
    <w:rsid w:val="006944B9"/>
    <w:rsid w:val="00694797"/>
    <w:rsid w:val="0069492B"/>
    <w:rsid w:val="00694DEF"/>
    <w:rsid w:val="00694EA4"/>
    <w:rsid w:val="00694F2D"/>
    <w:rsid w:val="00695246"/>
    <w:rsid w:val="00695257"/>
    <w:rsid w:val="00695887"/>
    <w:rsid w:val="006963DA"/>
    <w:rsid w:val="00696991"/>
    <w:rsid w:val="006969CD"/>
    <w:rsid w:val="0069703D"/>
    <w:rsid w:val="00697733"/>
    <w:rsid w:val="00697EC7"/>
    <w:rsid w:val="006A0221"/>
    <w:rsid w:val="006A0AA4"/>
    <w:rsid w:val="006A1277"/>
    <w:rsid w:val="006A1649"/>
    <w:rsid w:val="006A254E"/>
    <w:rsid w:val="006A2C30"/>
    <w:rsid w:val="006A301C"/>
    <w:rsid w:val="006A307F"/>
    <w:rsid w:val="006A3E2B"/>
    <w:rsid w:val="006A3FF2"/>
    <w:rsid w:val="006A4E4A"/>
    <w:rsid w:val="006A50AA"/>
    <w:rsid w:val="006A577A"/>
    <w:rsid w:val="006A582F"/>
    <w:rsid w:val="006A5F71"/>
    <w:rsid w:val="006A6262"/>
    <w:rsid w:val="006A6E17"/>
    <w:rsid w:val="006A78AC"/>
    <w:rsid w:val="006B11A1"/>
    <w:rsid w:val="006B120D"/>
    <w:rsid w:val="006B17E7"/>
    <w:rsid w:val="006B19E8"/>
    <w:rsid w:val="006B1A8A"/>
    <w:rsid w:val="006B1E37"/>
    <w:rsid w:val="006B1FD5"/>
    <w:rsid w:val="006B20B4"/>
    <w:rsid w:val="006B24D6"/>
    <w:rsid w:val="006B2DD7"/>
    <w:rsid w:val="006B2E5F"/>
    <w:rsid w:val="006B2F57"/>
    <w:rsid w:val="006B3B9C"/>
    <w:rsid w:val="006B475C"/>
    <w:rsid w:val="006B4BCB"/>
    <w:rsid w:val="006B4C7E"/>
    <w:rsid w:val="006B506C"/>
    <w:rsid w:val="006B555A"/>
    <w:rsid w:val="006B5957"/>
    <w:rsid w:val="006B5BD6"/>
    <w:rsid w:val="006B5E8E"/>
    <w:rsid w:val="006B600A"/>
    <w:rsid w:val="006B6635"/>
    <w:rsid w:val="006B714A"/>
    <w:rsid w:val="006B7466"/>
    <w:rsid w:val="006B7A69"/>
    <w:rsid w:val="006B7D22"/>
    <w:rsid w:val="006B7D2C"/>
    <w:rsid w:val="006C0112"/>
    <w:rsid w:val="006C024A"/>
    <w:rsid w:val="006C1019"/>
    <w:rsid w:val="006C11C9"/>
    <w:rsid w:val="006C2006"/>
    <w:rsid w:val="006C20D9"/>
    <w:rsid w:val="006C287A"/>
    <w:rsid w:val="006C2A44"/>
    <w:rsid w:val="006C2BB5"/>
    <w:rsid w:val="006C2BEE"/>
    <w:rsid w:val="006C2C71"/>
    <w:rsid w:val="006C316F"/>
    <w:rsid w:val="006C3170"/>
    <w:rsid w:val="006C3AD8"/>
    <w:rsid w:val="006C4037"/>
    <w:rsid w:val="006C419F"/>
    <w:rsid w:val="006C4516"/>
    <w:rsid w:val="006C455E"/>
    <w:rsid w:val="006C5393"/>
    <w:rsid w:val="006C5958"/>
    <w:rsid w:val="006C5B27"/>
    <w:rsid w:val="006C5B4F"/>
    <w:rsid w:val="006C5BAD"/>
    <w:rsid w:val="006C5DD7"/>
    <w:rsid w:val="006C642F"/>
    <w:rsid w:val="006C643C"/>
    <w:rsid w:val="006C6E3A"/>
    <w:rsid w:val="006C6FD7"/>
    <w:rsid w:val="006C75A5"/>
    <w:rsid w:val="006C7E14"/>
    <w:rsid w:val="006D00DB"/>
    <w:rsid w:val="006D0361"/>
    <w:rsid w:val="006D037A"/>
    <w:rsid w:val="006D03BF"/>
    <w:rsid w:val="006D0E17"/>
    <w:rsid w:val="006D1172"/>
    <w:rsid w:val="006D1567"/>
    <w:rsid w:val="006D16B0"/>
    <w:rsid w:val="006D1A7F"/>
    <w:rsid w:val="006D2182"/>
    <w:rsid w:val="006D2444"/>
    <w:rsid w:val="006D254B"/>
    <w:rsid w:val="006D26BA"/>
    <w:rsid w:val="006D2736"/>
    <w:rsid w:val="006D2835"/>
    <w:rsid w:val="006D289B"/>
    <w:rsid w:val="006D29AE"/>
    <w:rsid w:val="006D3467"/>
    <w:rsid w:val="006D3A5D"/>
    <w:rsid w:val="006D3AD7"/>
    <w:rsid w:val="006D3BE1"/>
    <w:rsid w:val="006D43B2"/>
    <w:rsid w:val="006D452A"/>
    <w:rsid w:val="006D4568"/>
    <w:rsid w:val="006D48FC"/>
    <w:rsid w:val="006D54ED"/>
    <w:rsid w:val="006D59E3"/>
    <w:rsid w:val="006D5D0E"/>
    <w:rsid w:val="006D622D"/>
    <w:rsid w:val="006D62BC"/>
    <w:rsid w:val="006D6450"/>
    <w:rsid w:val="006D6939"/>
    <w:rsid w:val="006D6F42"/>
    <w:rsid w:val="006D7A80"/>
    <w:rsid w:val="006D7EB0"/>
    <w:rsid w:val="006E0138"/>
    <w:rsid w:val="006E044E"/>
    <w:rsid w:val="006E06E9"/>
    <w:rsid w:val="006E0BB0"/>
    <w:rsid w:val="006E0E00"/>
    <w:rsid w:val="006E12C3"/>
    <w:rsid w:val="006E20E0"/>
    <w:rsid w:val="006E2407"/>
    <w:rsid w:val="006E2529"/>
    <w:rsid w:val="006E2A36"/>
    <w:rsid w:val="006E2B19"/>
    <w:rsid w:val="006E32DE"/>
    <w:rsid w:val="006E3403"/>
    <w:rsid w:val="006E3526"/>
    <w:rsid w:val="006E3CDC"/>
    <w:rsid w:val="006E3DA8"/>
    <w:rsid w:val="006E45F3"/>
    <w:rsid w:val="006E4A2F"/>
    <w:rsid w:val="006E4ED4"/>
    <w:rsid w:val="006E5030"/>
    <w:rsid w:val="006E5777"/>
    <w:rsid w:val="006E5E19"/>
    <w:rsid w:val="006E61C3"/>
    <w:rsid w:val="006E6D1F"/>
    <w:rsid w:val="006E780F"/>
    <w:rsid w:val="006E799D"/>
    <w:rsid w:val="006F0593"/>
    <w:rsid w:val="006F07F3"/>
    <w:rsid w:val="006F0BB4"/>
    <w:rsid w:val="006F1064"/>
    <w:rsid w:val="006F1B76"/>
    <w:rsid w:val="006F1EB7"/>
    <w:rsid w:val="006F1FFC"/>
    <w:rsid w:val="006F349A"/>
    <w:rsid w:val="006F38B2"/>
    <w:rsid w:val="006F49EF"/>
    <w:rsid w:val="006F4B8C"/>
    <w:rsid w:val="006F4BE0"/>
    <w:rsid w:val="006F52E5"/>
    <w:rsid w:val="006F52FF"/>
    <w:rsid w:val="006F54E1"/>
    <w:rsid w:val="006F6066"/>
    <w:rsid w:val="006F606A"/>
    <w:rsid w:val="006F6850"/>
    <w:rsid w:val="006F6CC2"/>
    <w:rsid w:val="006F707E"/>
    <w:rsid w:val="006F71BB"/>
    <w:rsid w:val="006F7DE5"/>
    <w:rsid w:val="007001DC"/>
    <w:rsid w:val="007003D1"/>
    <w:rsid w:val="007007E8"/>
    <w:rsid w:val="00700929"/>
    <w:rsid w:val="00700A0A"/>
    <w:rsid w:val="00700E86"/>
    <w:rsid w:val="00700F4B"/>
    <w:rsid w:val="007015D6"/>
    <w:rsid w:val="007016DB"/>
    <w:rsid w:val="00701A2F"/>
    <w:rsid w:val="007025CB"/>
    <w:rsid w:val="0070274A"/>
    <w:rsid w:val="007034AA"/>
    <w:rsid w:val="007038CC"/>
    <w:rsid w:val="00703C5D"/>
    <w:rsid w:val="00703C9D"/>
    <w:rsid w:val="0070490C"/>
    <w:rsid w:val="007054F5"/>
    <w:rsid w:val="00705542"/>
    <w:rsid w:val="00705C38"/>
    <w:rsid w:val="007060B1"/>
    <w:rsid w:val="00706465"/>
    <w:rsid w:val="0070695A"/>
    <w:rsid w:val="007072EB"/>
    <w:rsid w:val="0070782D"/>
    <w:rsid w:val="00707D16"/>
    <w:rsid w:val="00707F91"/>
    <w:rsid w:val="007102DD"/>
    <w:rsid w:val="007109C2"/>
    <w:rsid w:val="00710C29"/>
    <w:rsid w:val="00710ED0"/>
    <w:rsid w:val="00711250"/>
    <w:rsid w:val="00711340"/>
    <w:rsid w:val="00711861"/>
    <w:rsid w:val="00711A27"/>
    <w:rsid w:val="00711E3D"/>
    <w:rsid w:val="00712C42"/>
    <w:rsid w:val="0071312C"/>
    <w:rsid w:val="007136E0"/>
    <w:rsid w:val="00713A4C"/>
    <w:rsid w:val="00713DE4"/>
    <w:rsid w:val="00713FFA"/>
    <w:rsid w:val="00714184"/>
    <w:rsid w:val="00714C47"/>
    <w:rsid w:val="00714F07"/>
    <w:rsid w:val="00715151"/>
    <w:rsid w:val="007157CD"/>
    <w:rsid w:val="00715A9A"/>
    <w:rsid w:val="00715EA0"/>
    <w:rsid w:val="00716462"/>
    <w:rsid w:val="007167F0"/>
    <w:rsid w:val="00716A60"/>
    <w:rsid w:val="00717CCE"/>
    <w:rsid w:val="00720084"/>
    <w:rsid w:val="00720093"/>
    <w:rsid w:val="0072067B"/>
    <w:rsid w:val="007209AC"/>
    <w:rsid w:val="00720B82"/>
    <w:rsid w:val="00721084"/>
    <w:rsid w:val="00721262"/>
    <w:rsid w:val="00721D9B"/>
    <w:rsid w:val="00721E63"/>
    <w:rsid w:val="007220EC"/>
    <w:rsid w:val="00722121"/>
    <w:rsid w:val="007224B9"/>
    <w:rsid w:val="0072270A"/>
    <w:rsid w:val="0072284C"/>
    <w:rsid w:val="00722DAF"/>
    <w:rsid w:val="00722F94"/>
    <w:rsid w:val="007236DD"/>
    <w:rsid w:val="007239DB"/>
    <w:rsid w:val="00723AA7"/>
    <w:rsid w:val="00723BD6"/>
    <w:rsid w:val="00723F20"/>
    <w:rsid w:val="0072432E"/>
    <w:rsid w:val="0072530E"/>
    <w:rsid w:val="007253E8"/>
    <w:rsid w:val="007253FF"/>
    <w:rsid w:val="00725C99"/>
    <w:rsid w:val="00726036"/>
    <w:rsid w:val="00726279"/>
    <w:rsid w:val="007267BD"/>
    <w:rsid w:val="0072692D"/>
    <w:rsid w:val="00726A9B"/>
    <w:rsid w:val="00726D75"/>
    <w:rsid w:val="00727530"/>
    <w:rsid w:val="007275F1"/>
    <w:rsid w:val="00727FBA"/>
    <w:rsid w:val="007300EA"/>
    <w:rsid w:val="00730CFF"/>
    <w:rsid w:val="007311C4"/>
    <w:rsid w:val="0073126D"/>
    <w:rsid w:val="007314F0"/>
    <w:rsid w:val="00731ACE"/>
    <w:rsid w:val="00731E7C"/>
    <w:rsid w:val="00732041"/>
    <w:rsid w:val="007329EF"/>
    <w:rsid w:val="00732F55"/>
    <w:rsid w:val="0073327A"/>
    <w:rsid w:val="007335CC"/>
    <w:rsid w:val="00733E6F"/>
    <w:rsid w:val="00734539"/>
    <w:rsid w:val="00734EBE"/>
    <w:rsid w:val="00734EDD"/>
    <w:rsid w:val="00734F68"/>
    <w:rsid w:val="007359E0"/>
    <w:rsid w:val="00735DD7"/>
    <w:rsid w:val="00735EA8"/>
    <w:rsid w:val="00736DD8"/>
    <w:rsid w:val="007373A4"/>
    <w:rsid w:val="00737832"/>
    <w:rsid w:val="00740106"/>
    <w:rsid w:val="0074076A"/>
    <w:rsid w:val="00740961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7CA"/>
    <w:rsid w:val="00743DB7"/>
    <w:rsid w:val="00743E47"/>
    <w:rsid w:val="00744129"/>
    <w:rsid w:val="00744278"/>
    <w:rsid w:val="00744A26"/>
    <w:rsid w:val="00744A64"/>
    <w:rsid w:val="00744D47"/>
    <w:rsid w:val="00744D95"/>
    <w:rsid w:val="00744EA0"/>
    <w:rsid w:val="0074521D"/>
    <w:rsid w:val="00746115"/>
    <w:rsid w:val="0074638D"/>
    <w:rsid w:val="00746484"/>
    <w:rsid w:val="007464F4"/>
    <w:rsid w:val="0074704F"/>
    <w:rsid w:val="00747085"/>
    <w:rsid w:val="007476DF"/>
    <w:rsid w:val="0074787C"/>
    <w:rsid w:val="00747C65"/>
    <w:rsid w:val="00747F48"/>
    <w:rsid w:val="00747F4C"/>
    <w:rsid w:val="00750721"/>
    <w:rsid w:val="00750B20"/>
    <w:rsid w:val="00750C2C"/>
    <w:rsid w:val="00750D82"/>
    <w:rsid w:val="00751091"/>
    <w:rsid w:val="00751B83"/>
    <w:rsid w:val="0075268B"/>
    <w:rsid w:val="00752BB9"/>
    <w:rsid w:val="00753191"/>
    <w:rsid w:val="00753733"/>
    <w:rsid w:val="00753AF1"/>
    <w:rsid w:val="00754359"/>
    <w:rsid w:val="00754411"/>
    <w:rsid w:val="00754BD9"/>
    <w:rsid w:val="00754C4F"/>
    <w:rsid w:val="00754E7A"/>
    <w:rsid w:val="0075540C"/>
    <w:rsid w:val="00755DB1"/>
    <w:rsid w:val="00756398"/>
    <w:rsid w:val="007572AD"/>
    <w:rsid w:val="007574FC"/>
    <w:rsid w:val="007603F1"/>
    <w:rsid w:val="00760975"/>
    <w:rsid w:val="00761589"/>
    <w:rsid w:val="00761A5B"/>
    <w:rsid w:val="00761F4E"/>
    <w:rsid w:val="00761FDA"/>
    <w:rsid w:val="007621FF"/>
    <w:rsid w:val="0076266B"/>
    <w:rsid w:val="007627BE"/>
    <w:rsid w:val="0076333E"/>
    <w:rsid w:val="007634E3"/>
    <w:rsid w:val="00764021"/>
    <w:rsid w:val="00764194"/>
    <w:rsid w:val="0076443E"/>
    <w:rsid w:val="00764E6A"/>
    <w:rsid w:val="00765722"/>
    <w:rsid w:val="00765ED3"/>
    <w:rsid w:val="007661BB"/>
    <w:rsid w:val="0076681D"/>
    <w:rsid w:val="00766A65"/>
    <w:rsid w:val="007671F5"/>
    <w:rsid w:val="007676B8"/>
    <w:rsid w:val="0077064C"/>
    <w:rsid w:val="0077175C"/>
    <w:rsid w:val="00771870"/>
    <w:rsid w:val="00771BF9"/>
    <w:rsid w:val="00771F00"/>
    <w:rsid w:val="00772A05"/>
    <w:rsid w:val="00772F8A"/>
    <w:rsid w:val="00773641"/>
    <w:rsid w:val="007739C6"/>
    <w:rsid w:val="00773D46"/>
    <w:rsid w:val="00774889"/>
    <w:rsid w:val="007749F0"/>
    <w:rsid w:val="00774E07"/>
    <w:rsid w:val="00774FF5"/>
    <w:rsid w:val="007750B3"/>
    <w:rsid w:val="00775318"/>
    <w:rsid w:val="007759A6"/>
    <w:rsid w:val="00775F76"/>
    <w:rsid w:val="007765E9"/>
    <w:rsid w:val="007767A5"/>
    <w:rsid w:val="00776AEA"/>
    <w:rsid w:val="007775AF"/>
    <w:rsid w:val="00777896"/>
    <w:rsid w:val="00777BA0"/>
    <w:rsid w:val="007803BD"/>
    <w:rsid w:val="00780507"/>
    <w:rsid w:val="007811DC"/>
    <w:rsid w:val="00781BA7"/>
    <w:rsid w:val="007820FA"/>
    <w:rsid w:val="00782371"/>
    <w:rsid w:val="0078285F"/>
    <w:rsid w:val="00783207"/>
    <w:rsid w:val="0078346F"/>
    <w:rsid w:val="00783E1D"/>
    <w:rsid w:val="007846A5"/>
    <w:rsid w:val="0078483B"/>
    <w:rsid w:val="00784C52"/>
    <w:rsid w:val="00784EED"/>
    <w:rsid w:val="00785120"/>
    <w:rsid w:val="007851E8"/>
    <w:rsid w:val="00785900"/>
    <w:rsid w:val="00786118"/>
    <w:rsid w:val="007865FF"/>
    <w:rsid w:val="00786810"/>
    <w:rsid w:val="0078685E"/>
    <w:rsid w:val="00786958"/>
    <w:rsid w:val="00786A97"/>
    <w:rsid w:val="00786E71"/>
    <w:rsid w:val="007877CE"/>
    <w:rsid w:val="00787D22"/>
    <w:rsid w:val="007908F8"/>
    <w:rsid w:val="0079162F"/>
    <w:rsid w:val="00792503"/>
    <w:rsid w:val="00792D34"/>
    <w:rsid w:val="0079356C"/>
    <w:rsid w:val="00793EE9"/>
    <w:rsid w:val="00794924"/>
    <w:rsid w:val="0079506E"/>
    <w:rsid w:val="00796ECF"/>
    <w:rsid w:val="0079768D"/>
    <w:rsid w:val="007A0423"/>
    <w:rsid w:val="007A0BC2"/>
    <w:rsid w:val="007A11A5"/>
    <w:rsid w:val="007A16B1"/>
    <w:rsid w:val="007A1F44"/>
    <w:rsid w:val="007A23FF"/>
    <w:rsid w:val="007A25D6"/>
    <w:rsid w:val="007A25D8"/>
    <w:rsid w:val="007A295B"/>
    <w:rsid w:val="007A3424"/>
    <w:rsid w:val="007A35EF"/>
    <w:rsid w:val="007A43A2"/>
    <w:rsid w:val="007A4D04"/>
    <w:rsid w:val="007A4DBF"/>
    <w:rsid w:val="007A5916"/>
    <w:rsid w:val="007A59F6"/>
    <w:rsid w:val="007A6540"/>
    <w:rsid w:val="007A6600"/>
    <w:rsid w:val="007A6783"/>
    <w:rsid w:val="007A71CF"/>
    <w:rsid w:val="007A7857"/>
    <w:rsid w:val="007A7A96"/>
    <w:rsid w:val="007B03AF"/>
    <w:rsid w:val="007B0BE3"/>
    <w:rsid w:val="007B10C7"/>
    <w:rsid w:val="007B1543"/>
    <w:rsid w:val="007B1AC0"/>
    <w:rsid w:val="007B1B9F"/>
    <w:rsid w:val="007B2230"/>
    <w:rsid w:val="007B25A8"/>
    <w:rsid w:val="007B270A"/>
    <w:rsid w:val="007B2D3B"/>
    <w:rsid w:val="007B3318"/>
    <w:rsid w:val="007B397B"/>
    <w:rsid w:val="007B41BE"/>
    <w:rsid w:val="007B46C6"/>
    <w:rsid w:val="007B52CD"/>
    <w:rsid w:val="007B7221"/>
    <w:rsid w:val="007B7C24"/>
    <w:rsid w:val="007B7DC1"/>
    <w:rsid w:val="007B7EDB"/>
    <w:rsid w:val="007C008B"/>
    <w:rsid w:val="007C0718"/>
    <w:rsid w:val="007C0CC6"/>
    <w:rsid w:val="007C0D33"/>
    <w:rsid w:val="007C16B9"/>
    <w:rsid w:val="007C18E1"/>
    <w:rsid w:val="007C19AD"/>
    <w:rsid w:val="007C1F83"/>
    <w:rsid w:val="007C23C4"/>
    <w:rsid w:val="007C2977"/>
    <w:rsid w:val="007C2A16"/>
    <w:rsid w:val="007C2ABC"/>
    <w:rsid w:val="007C2FBA"/>
    <w:rsid w:val="007C3598"/>
    <w:rsid w:val="007C35AA"/>
    <w:rsid w:val="007C3FA8"/>
    <w:rsid w:val="007C417E"/>
    <w:rsid w:val="007C462C"/>
    <w:rsid w:val="007C4A43"/>
    <w:rsid w:val="007C4C6B"/>
    <w:rsid w:val="007C4C86"/>
    <w:rsid w:val="007C58F3"/>
    <w:rsid w:val="007C5956"/>
    <w:rsid w:val="007C5D9A"/>
    <w:rsid w:val="007C5F1A"/>
    <w:rsid w:val="007C64F0"/>
    <w:rsid w:val="007C6552"/>
    <w:rsid w:val="007C669D"/>
    <w:rsid w:val="007C68DA"/>
    <w:rsid w:val="007C7A95"/>
    <w:rsid w:val="007C7BB9"/>
    <w:rsid w:val="007C7EAF"/>
    <w:rsid w:val="007D01D9"/>
    <w:rsid w:val="007D02BD"/>
    <w:rsid w:val="007D0709"/>
    <w:rsid w:val="007D08D7"/>
    <w:rsid w:val="007D0E54"/>
    <w:rsid w:val="007D1A89"/>
    <w:rsid w:val="007D1C9B"/>
    <w:rsid w:val="007D229A"/>
    <w:rsid w:val="007D26F2"/>
    <w:rsid w:val="007D2CB2"/>
    <w:rsid w:val="007D2F44"/>
    <w:rsid w:val="007D2F4D"/>
    <w:rsid w:val="007D3800"/>
    <w:rsid w:val="007D3C97"/>
    <w:rsid w:val="007D4178"/>
    <w:rsid w:val="007D48FF"/>
    <w:rsid w:val="007D4AA9"/>
    <w:rsid w:val="007D4BE9"/>
    <w:rsid w:val="007D4D33"/>
    <w:rsid w:val="007D4DA5"/>
    <w:rsid w:val="007D5403"/>
    <w:rsid w:val="007D5415"/>
    <w:rsid w:val="007D6641"/>
    <w:rsid w:val="007D6A4B"/>
    <w:rsid w:val="007D7175"/>
    <w:rsid w:val="007D732E"/>
    <w:rsid w:val="007D78D4"/>
    <w:rsid w:val="007D7ADE"/>
    <w:rsid w:val="007E02A5"/>
    <w:rsid w:val="007E09C0"/>
    <w:rsid w:val="007E1369"/>
    <w:rsid w:val="007E1A1B"/>
    <w:rsid w:val="007E1A88"/>
    <w:rsid w:val="007E1C0E"/>
    <w:rsid w:val="007E1CE2"/>
    <w:rsid w:val="007E27EB"/>
    <w:rsid w:val="007E31D8"/>
    <w:rsid w:val="007E4782"/>
    <w:rsid w:val="007E4C88"/>
    <w:rsid w:val="007E52BF"/>
    <w:rsid w:val="007E553F"/>
    <w:rsid w:val="007E585E"/>
    <w:rsid w:val="007E59A3"/>
    <w:rsid w:val="007E5FD9"/>
    <w:rsid w:val="007E635F"/>
    <w:rsid w:val="007E6E00"/>
    <w:rsid w:val="007E7267"/>
    <w:rsid w:val="007E7B35"/>
    <w:rsid w:val="007E7DDF"/>
    <w:rsid w:val="007F070A"/>
    <w:rsid w:val="007F070C"/>
    <w:rsid w:val="007F0F4E"/>
    <w:rsid w:val="007F11C8"/>
    <w:rsid w:val="007F1205"/>
    <w:rsid w:val="007F1CFB"/>
    <w:rsid w:val="007F1F1C"/>
    <w:rsid w:val="007F211C"/>
    <w:rsid w:val="007F220B"/>
    <w:rsid w:val="007F22F5"/>
    <w:rsid w:val="007F25C6"/>
    <w:rsid w:val="007F27DD"/>
    <w:rsid w:val="007F35E1"/>
    <w:rsid w:val="007F4247"/>
    <w:rsid w:val="007F4804"/>
    <w:rsid w:val="007F4809"/>
    <w:rsid w:val="007F4C0A"/>
    <w:rsid w:val="007F50B1"/>
    <w:rsid w:val="007F571A"/>
    <w:rsid w:val="007F58C6"/>
    <w:rsid w:val="007F5EC6"/>
    <w:rsid w:val="007F6851"/>
    <w:rsid w:val="007F6880"/>
    <w:rsid w:val="007F6B32"/>
    <w:rsid w:val="007F6E8E"/>
    <w:rsid w:val="007F76B4"/>
    <w:rsid w:val="007F77F3"/>
    <w:rsid w:val="007F7B38"/>
    <w:rsid w:val="007F7E00"/>
    <w:rsid w:val="008001B4"/>
    <w:rsid w:val="0080030D"/>
    <w:rsid w:val="008003BF"/>
    <w:rsid w:val="00800769"/>
    <w:rsid w:val="00800ED2"/>
    <w:rsid w:val="0080125C"/>
    <w:rsid w:val="008017B5"/>
    <w:rsid w:val="00801AB2"/>
    <w:rsid w:val="00801AD0"/>
    <w:rsid w:val="00801D92"/>
    <w:rsid w:val="0080245F"/>
    <w:rsid w:val="00802801"/>
    <w:rsid w:val="0080297C"/>
    <w:rsid w:val="00802BFD"/>
    <w:rsid w:val="00802E74"/>
    <w:rsid w:val="00803739"/>
    <w:rsid w:val="0080377C"/>
    <w:rsid w:val="008038B1"/>
    <w:rsid w:val="00804083"/>
    <w:rsid w:val="00804B92"/>
    <w:rsid w:val="00804DA1"/>
    <w:rsid w:val="00804E21"/>
    <w:rsid w:val="00805092"/>
    <w:rsid w:val="00806AAF"/>
    <w:rsid w:val="008070AC"/>
    <w:rsid w:val="008072FF"/>
    <w:rsid w:val="008074A5"/>
    <w:rsid w:val="008074C6"/>
    <w:rsid w:val="00807E49"/>
    <w:rsid w:val="008101FD"/>
    <w:rsid w:val="008106F3"/>
    <w:rsid w:val="00810D8D"/>
    <w:rsid w:val="0081118C"/>
    <w:rsid w:val="00811835"/>
    <w:rsid w:val="0081190E"/>
    <w:rsid w:val="00812731"/>
    <w:rsid w:val="008128B1"/>
    <w:rsid w:val="00812B3C"/>
    <w:rsid w:val="00813F01"/>
    <w:rsid w:val="00813FD5"/>
    <w:rsid w:val="00814E3E"/>
    <w:rsid w:val="00814F60"/>
    <w:rsid w:val="0081581D"/>
    <w:rsid w:val="00816E73"/>
    <w:rsid w:val="00816E9B"/>
    <w:rsid w:val="00816FCB"/>
    <w:rsid w:val="008172BE"/>
    <w:rsid w:val="00817493"/>
    <w:rsid w:val="0081795F"/>
    <w:rsid w:val="00817B71"/>
    <w:rsid w:val="00820197"/>
    <w:rsid w:val="00820244"/>
    <w:rsid w:val="0082043C"/>
    <w:rsid w:val="00820517"/>
    <w:rsid w:val="008205E8"/>
    <w:rsid w:val="00820DCE"/>
    <w:rsid w:val="00820EEA"/>
    <w:rsid w:val="0082102D"/>
    <w:rsid w:val="0082156A"/>
    <w:rsid w:val="008221B3"/>
    <w:rsid w:val="0082230B"/>
    <w:rsid w:val="0082248E"/>
    <w:rsid w:val="00822944"/>
    <w:rsid w:val="00822E6A"/>
    <w:rsid w:val="00823FB6"/>
    <w:rsid w:val="00823FE7"/>
    <w:rsid w:val="00824B6F"/>
    <w:rsid w:val="00824FDF"/>
    <w:rsid w:val="00825125"/>
    <w:rsid w:val="00825749"/>
    <w:rsid w:val="008257CC"/>
    <w:rsid w:val="00825F5C"/>
    <w:rsid w:val="00826972"/>
    <w:rsid w:val="00826DD0"/>
    <w:rsid w:val="008274BF"/>
    <w:rsid w:val="00827E78"/>
    <w:rsid w:val="00830DC3"/>
    <w:rsid w:val="00831555"/>
    <w:rsid w:val="00831F52"/>
    <w:rsid w:val="00832154"/>
    <w:rsid w:val="00832F5C"/>
    <w:rsid w:val="00834046"/>
    <w:rsid w:val="00834443"/>
    <w:rsid w:val="00834DE6"/>
    <w:rsid w:val="00834ECD"/>
    <w:rsid w:val="008359E0"/>
    <w:rsid w:val="00835D89"/>
    <w:rsid w:val="00835E90"/>
    <w:rsid w:val="00835F6B"/>
    <w:rsid w:val="0083689A"/>
    <w:rsid w:val="00836C90"/>
    <w:rsid w:val="0083722E"/>
    <w:rsid w:val="00837655"/>
    <w:rsid w:val="008376F6"/>
    <w:rsid w:val="00837D5B"/>
    <w:rsid w:val="00840505"/>
    <w:rsid w:val="00840607"/>
    <w:rsid w:val="0084063E"/>
    <w:rsid w:val="00840A16"/>
    <w:rsid w:val="00840E88"/>
    <w:rsid w:val="00841CD2"/>
    <w:rsid w:val="00841DD9"/>
    <w:rsid w:val="00841E1C"/>
    <w:rsid w:val="00842899"/>
    <w:rsid w:val="00842B77"/>
    <w:rsid w:val="00842B92"/>
    <w:rsid w:val="0084309F"/>
    <w:rsid w:val="008435CF"/>
    <w:rsid w:val="0084556E"/>
    <w:rsid w:val="00845898"/>
    <w:rsid w:val="00845B54"/>
    <w:rsid w:val="00845B5C"/>
    <w:rsid w:val="00845BA3"/>
    <w:rsid w:val="00845C12"/>
    <w:rsid w:val="008469D9"/>
    <w:rsid w:val="00846DC0"/>
    <w:rsid w:val="008474A7"/>
    <w:rsid w:val="008475B2"/>
    <w:rsid w:val="008506B6"/>
    <w:rsid w:val="0085073A"/>
    <w:rsid w:val="00850AE0"/>
    <w:rsid w:val="008522CD"/>
    <w:rsid w:val="008524D2"/>
    <w:rsid w:val="00852E19"/>
    <w:rsid w:val="00854BE0"/>
    <w:rsid w:val="00854C12"/>
    <w:rsid w:val="008551A3"/>
    <w:rsid w:val="008556FB"/>
    <w:rsid w:val="008558DC"/>
    <w:rsid w:val="00855F81"/>
    <w:rsid w:val="00855FD8"/>
    <w:rsid w:val="00856028"/>
    <w:rsid w:val="00856441"/>
    <w:rsid w:val="00856833"/>
    <w:rsid w:val="00856840"/>
    <w:rsid w:val="00856ADC"/>
    <w:rsid w:val="008575D1"/>
    <w:rsid w:val="0085775E"/>
    <w:rsid w:val="0086087C"/>
    <w:rsid w:val="0086099F"/>
    <w:rsid w:val="00860CA3"/>
    <w:rsid w:val="00860D8E"/>
    <w:rsid w:val="00860EF1"/>
    <w:rsid w:val="00861562"/>
    <w:rsid w:val="008616B2"/>
    <w:rsid w:val="008617B9"/>
    <w:rsid w:val="00861D51"/>
    <w:rsid w:val="0086275E"/>
    <w:rsid w:val="00862C97"/>
    <w:rsid w:val="008630CB"/>
    <w:rsid w:val="00863DAF"/>
    <w:rsid w:val="00864384"/>
    <w:rsid w:val="00864440"/>
    <w:rsid w:val="00864D76"/>
    <w:rsid w:val="008650FC"/>
    <w:rsid w:val="00865BBB"/>
    <w:rsid w:val="00865D2F"/>
    <w:rsid w:val="00866E61"/>
    <w:rsid w:val="00866EB3"/>
    <w:rsid w:val="0086701A"/>
    <w:rsid w:val="008672D0"/>
    <w:rsid w:val="00867BD2"/>
    <w:rsid w:val="008707F7"/>
    <w:rsid w:val="008712FD"/>
    <w:rsid w:val="008716A1"/>
    <w:rsid w:val="00872330"/>
    <w:rsid w:val="00872AA7"/>
    <w:rsid w:val="00872D3F"/>
    <w:rsid w:val="00873088"/>
    <w:rsid w:val="008733AA"/>
    <w:rsid w:val="008733E4"/>
    <w:rsid w:val="00873E1D"/>
    <w:rsid w:val="00873F15"/>
    <w:rsid w:val="00874096"/>
    <w:rsid w:val="008753AF"/>
    <w:rsid w:val="008756A4"/>
    <w:rsid w:val="00875793"/>
    <w:rsid w:val="00875F73"/>
    <w:rsid w:val="008766AA"/>
    <w:rsid w:val="00876970"/>
    <w:rsid w:val="00877049"/>
    <w:rsid w:val="008774DC"/>
    <w:rsid w:val="00877F56"/>
    <w:rsid w:val="00880190"/>
    <w:rsid w:val="008803BB"/>
    <w:rsid w:val="00880933"/>
    <w:rsid w:val="00880935"/>
    <w:rsid w:val="00880B3E"/>
    <w:rsid w:val="00880D53"/>
    <w:rsid w:val="00880F30"/>
    <w:rsid w:val="008814B2"/>
    <w:rsid w:val="00881538"/>
    <w:rsid w:val="00881766"/>
    <w:rsid w:val="00882238"/>
    <w:rsid w:val="008833E8"/>
    <w:rsid w:val="00884114"/>
    <w:rsid w:val="008843B1"/>
    <w:rsid w:val="00884811"/>
    <w:rsid w:val="00884A75"/>
    <w:rsid w:val="00884AED"/>
    <w:rsid w:val="00884FC8"/>
    <w:rsid w:val="00886333"/>
    <w:rsid w:val="008865C8"/>
    <w:rsid w:val="00886B1C"/>
    <w:rsid w:val="00887168"/>
    <w:rsid w:val="00887475"/>
    <w:rsid w:val="00887934"/>
    <w:rsid w:val="00887B48"/>
    <w:rsid w:val="008905B8"/>
    <w:rsid w:val="0089080C"/>
    <w:rsid w:val="00890ACA"/>
    <w:rsid w:val="00890E76"/>
    <w:rsid w:val="00890EC6"/>
    <w:rsid w:val="00890FFD"/>
    <w:rsid w:val="0089111A"/>
    <w:rsid w:val="0089117C"/>
    <w:rsid w:val="0089143B"/>
    <w:rsid w:val="0089176E"/>
    <w:rsid w:val="008917E0"/>
    <w:rsid w:val="008918B6"/>
    <w:rsid w:val="00892365"/>
    <w:rsid w:val="00892BE5"/>
    <w:rsid w:val="008937BD"/>
    <w:rsid w:val="0089387C"/>
    <w:rsid w:val="00893C6D"/>
    <w:rsid w:val="008942AD"/>
    <w:rsid w:val="0089444E"/>
    <w:rsid w:val="00894598"/>
    <w:rsid w:val="0089467C"/>
    <w:rsid w:val="008948A4"/>
    <w:rsid w:val="008949DF"/>
    <w:rsid w:val="008951DB"/>
    <w:rsid w:val="0089691B"/>
    <w:rsid w:val="00896C81"/>
    <w:rsid w:val="00896D83"/>
    <w:rsid w:val="00896D9C"/>
    <w:rsid w:val="00897A17"/>
    <w:rsid w:val="00897EDC"/>
    <w:rsid w:val="008A012A"/>
    <w:rsid w:val="008A0167"/>
    <w:rsid w:val="008A03D1"/>
    <w:rsid w:val="008A0618"/>
    <w:rsid w:val="008A0831"/>
    <w:rsid w:val="008A0AB2"/>
    <w:rsid w:val="008A0C99"/>
    <w:rsid w:val="008A0CFC"/>
    <w:rsid w:val="008A12FE"/>
    <w:rsid w:val="008A2233"/>
    <w:rsid w:val="008A2282"/>
    <w:rsid w:val="008A276A"/>
    <w:rsid w:val="008A28B6"/>
    <w:rsid w:val="008A2BB1"/>
    <w:rsid w:val="008A2CDC"/>
    <w:rsid w:val="008A3298"/>
    <w:rsid w:val="008A3466"/>
    <w:rsid w:val="008A389F"/>
    <w:rsid w:val="008A3D02"/>
    <w:rsid w:val="008A417D"/>
    <w:rsid w:val="008A4FEB"/>
    <w:rsid w:val="008A505A"/>
    <w:rsid w:val="008A583D"/>
    <w:rsid w:val="008A5940"/>
    <w:rsid w:val="008A732B"/>
    <w:rsid w:val="008A73B2"/>
    <w:rsid w:val="008A7425"/>
    <w:rsid w:val="008A7DF7"/>
    <w:rsid w:val="008B043F"/>
    <w:rsid w:val="008B0808"/>
    <w:rsid w:val="008B0A91"/>
    <w:rsid w:val="008B0AEC"/>
    <w:rsid w:val="008B0FB4"/>
    <w:rsid w:val="008B1828"/>
    <w:rsid w:val="008B1A9F"/>
    <w:rsid w:val="008B1BBB"/>
    <w:rsid w:val="008B1E53"/>
    <w:rsid w:val="008B1E5B"/>
    <w:rsid w:val="008B24DC"/>
    <w:rsid w:val="008B272D"/>
    <w:rsid w:val="008B2E11"/>
    <w:rsid w:val="008B3017"/>
    <w:rsid w:val="008B322B"/>
    <w:rsid w:val="008B389D"/>
    <w:rsid w:val="008B3C5C"/>
    <w:rsid w:val="008B421E"/>
    <w:rsid w:val="008B42FC"/>
    <w:rsid w:val="008B50E1"/>
    <w:rsid w:val="008B5299"/>
    <w:rsid w:val="008B52E5"/>
    <w:rsid w:val="008B5A5F"/>
    <w:rsid w:val="008B5AB0"/>
    <w:rsid w:val="008B5D36"/>
    <w:rsid w:val="008B5F91"/>
    <w:rsid w:val="008B6054"/>
    <w:rsid w:val="008B63D5"/>
    <w:rsid w:val="008B7121"/>
    <w:rsid w:val="008B7452"/>
    <w:rsid w:val="008B7A08"/>
    <w:rsid w:val="008B7B08"/>
    <w:rsid w:val="008C05C0"/>
    <w:rsid w:val="008C068D"/>
    <w:rsid w:val="008C0724"/>
    <w:rsid w:val="008C13F0"/>
    <w:rsid w:val="008C1B6C"/>
    <w:rsid w:val="008C1F26"/>
    <w:rsid w:val="008C1F57"/>
    <w:rsid w:val="008C2A3A"/>
    <w:rsid w:val="008C2F72"/>
    <w:rsid w:val="008C376C"/>
    <w:rsid w:val="008C47A0"/>
    <w:rsid w:val="008C4C69"/>
    <w:rsid w:val="008C4C7E"/>
    <w:rsid w:val="008C5C46"/>
    <w:rsid w:val="008C6184"/>
    <w:rsid w:val="008C6865"/>
    <w:rsid w:val="008C6EBC"/>
    <w:rsid w:val="008C6FCF"/>
    <w:rsid w:val="008C7008"/>
    <w:rsid w:val="008C7847"/>
    <w:rsid w:val="008C785E"/>
    <w:rsid w:val="008C7A9A"/>
    <w:rsid w:val="008C7DD4"/>
    <w:rsid w:val="008C7F3B"/>
    <w:rsid w:val="008D0463"/>
    <w:rsid w:val="008D0499"/>
    <w:rsid w:val="008D0863"/>
    <w:rsid w:val="008D0AFB"/>
    <w:rsid w:val="008D1511"/>
    <w:rsid w:val="008D1B8D"/>
    <w:rsid w:val="008D2130"/>
    <w:rsid w:val="008D27E2"/>
    <w:rsid w:val="008D2BF2"/>
    <w:rsid w:val="008D32DF"/>
    <w:rsid w:val="008D35E9"/>
    <w:rsid w:val="008D3959"/>
    <w:rsid w:val="008D3966"/>
    <w:rsid w:val="008D4352"/>
    <w:rsid w:val="008D4E6B"/>
    <w:rsid w:val="008D4F66"/>
    <w:rsid w:val="008D5A60"/>
    <w:rsid w:val="008D5BFA"/>
    <w:rsid w:val="008D60BC"/>
    <w:rsid w:val="008D61CE"/>
    <w:rsid w:val="008D6D7B"/>
    <w:rsid w:val="008D6EB8"/>
    <w:rsid w:val="008D7672"/>
    <w:rsid w:val="008D7D04"/>
    <w:rsid w:val="008D7E53"/>
    <w:rsid w:val="008D7EB7"/>
    <w:rsid w:val="008E0430"/>
    <w:rsid w:val="008E075A"/>
    <w:rsid w:val="008E0975"/>
    <w:rsid w:val="008E0EB8"/>
    <w:rsid w:val="008E10A6"/>
    <w:rsid w:val="008E1271"/>
    <w:rsid w:val="008E1A5B"/>
    <w:rsid w:val="008E2251"/>
    <w:rsid w:val="008E24B3"/>
    <w:rsid w:val="008E24CA"/>
    <w:rsid w:val="008E2672"/>
    <w:rsid w:val="008E286D"/>
    <w:rsid w:val="008E2B1A"/>
    <w:rsid w:val="008E2F6E"/>
    <w:rsid w:val="008E3516"/>
    <w:rsid w:val="008E37CC"/>
    <w:rsid w:val="008E382E"/>
    <w:rsid w:val="008E38AD"/>
    <w:rsid w:val="008E3E49"/>
    <w:rsid w:val="008E3EEC"/>
    <w:rsid w:val="008E3F1A"/>
    <w:rsid w:val="008E46AE"/>
    <w:rsid w:val="008E4CC9"/>
    <w:rsid w:val="008E4FE8"/>
    <w:rsid w:val="008E50AB"/>
    <w:rsid w:val="008E58C6"/>
    <w:rsid w:val="008E5BF2"/>
    <w:rsid w:val="008E5C81"/>
    <w:rsid w:val="008E652E"/>
    <w:rsid w:val="008E6CA7"/>
    <w:rsid w:val="008E7748"/>
    <w:rsid w:val="008F01ED"/>
    <w:rsid w:val="008F0A38"/>
    <w:rsid w:val="008F0F84"/>
    <w:rsid w:val="008F1014"/>
    <w:rsid w:val="008F11C9"/>
    <w:rsid w:val="008F1447"/>
    <w:rsid w:val="008F14BD"/>
    <w:rsid w:val="008F1AEB"/>
    <w:rsid w:val="008F23D8"/>
    <w:rsid w:val="008F253A"/>
    <w:rsid w:val="008F261A"/>
    <w:rsid w:val="008F2FD5"/>
    <w:rsid w:val="008F31F2"/>
    <w:rsid w:val="008F37E5"/>
    <w:rsid w:val="008F387C"/>
    <w:rsid w:val="008F3DB9"/>
    <w:rsid w:val="008F403C"/>
    <w:rsid w:val="008F4817"/>
    <w:rsid w:val="008F48C2"/>
    <w:rsid w:val="008F4DF9"/>
    <w:rsid w:val="008F4F35"/>
    <w:rsid w:val="008F509A"/>
    <w:rsid w:val="008F5840"/>
    <w:rsid w:val="008F5B14"/>
    <w:rsid w:val="008F5B89"/>
    <w:rsid w:val="008F5CFC"/>
    <w:rsid w:val="008F5EEF"/>
    <w:rsid w:val="008F6686"/>
    <w:rsid w:val="008F66FE"/>
    <w:rsid w:val="008F72CC"/>
    <w:rsid w:val="008F72CD"/>
    <w:rsid w:val="008F7575"/>
    <w:rsid w:val="008F7A35"/>
    <w:rsid w:val="00900712"/>
    <w:rsid w:val="00900727"/>
    <w:rsid w:val="00900EDD"/>
    <w:rsid w:val="0090177A"/>
    <w:rsid w:val="00903802"/>
    <w:rsid w:val="00904640"/>
    <w:rsid w:val="0090470C"/>
    <w:rsid w:val="00904748"/>
    <w:rsid w:val="00905F2A"/>
    <w:rsid w:val="00906231"/>
    <w:rsid w:val="0090696D"/>
    <w:rsid w:val="00906CD6"/>
    <w:rsid w:val="00906E4D"/>
    <w:rsid w:val="00906F31"/>
    <w:rsid w:val="0090729B"/>
    <w:rsid w:val="00907576"/>
    <w:rsid w:val="00907650"/>
    <w:rsid w:val="009078B3"/>
    <w:rsid w:val="00907980"/>
    <w:rsid w:val="00907A4F"/>
    <w:rsid w:val="00907A77"/>
    <w:rsid w:val="00907C68"/>
    <w:rsid w:val="00907E00"/>
    <w:rsid w:val="00910193"/>
    <w:rsid w:val="00910606"/>
    <w:rsid w:val="0091088D"/>
    <w:rsid w:val="00910929"/>
    <w:rsid w:val="00910FC9"/>
    <w:rsid w:val="009122A6"/>
    <w:rsid w:val="00912553"/>
    <w:rsid w:val="0091291A"/>
    <w:rsid w:val="009133A6"/>
    <w:rsid w:val="00913612"/>
    <w:rsid w:val="0091366A"/>
    <w:rsid w:val="00913824"/>
    <w:rsid w:val="00913CEC"/>
    <w:rsid w:val="00914129"/>
    <w:rsid w:val="00915757"/>
    <w:rsid w:val="009159B3"/>
    <w:rsid w:val="00915CFB"/>
    <w:rsid w:val="00915FC5"/>
    <w:rsid w:val="0091607D"/>
    <w:rsid w:val="0091609F"/>
    <w:rsid w:val="00916181"/>
    <w:rsid w:val="00916367"/>
    <w:rsid w:val="00916880"/>
    <w:rsid w:val="009174F8"/>
    <w:rsid w:val="00917A20"/>
    <w:rsid w:val="009204C5"/>
    <w:rsid w:val="00920E13"/>
    <w:rsid w:val="009212BF"/>
    <w:rsid w:val="0092180D"/>
    <w:rsid w:val="009218BD"/>
    <w:rsid w:val="009224F1"/>
    <w:rsid w:val="009226E0"/>
    <w:rsid w:val="00922F17"/>
    <w:rsid w:val="009232C9"/>
    <w:rsid w:val="00923608"/>
    <w:rsid w:val="009238E5"/>
    <w:rsid w:val="00923F12"/>
    <w:rsid w:val="00924A87"/>
    <w:rsid w:val="00924F50"/>
    <w:rsid w:val="00924FF8"/>
    <w:rsid w:val="009258AE"/>
    <w:rsid w:val="00925B69"/>
    <w:rsid w:val="00925BA8"/>
    <w:rsid w:val="00926058"/>
    <w:rsid w:val="009266A4"/>
    <w:rsid w:val="00926DA7"/>
    <w:rsid w:val="00927D09"/>
    <w:rsid w:val="00927F41"/>
    <w:rsid w:val="00927F8B"/>
    <w:rsid w:val="0093034B"/>
    <w:rsid w:val="0093094D"/>
    <w:rsid w:val="00930CEB"/>
    <w:rsid w:val="009312BE"/>
    <w:rsid w:val="00932264"/>
    <w:rsid w:val="009322EB"/>
    <w:rsid w:val="009326D9"/>
    <w:rsid w:val="009328C7"/>
    <w:rsid w:val="00932E13"/>
    <w:rsid w:val="009332AF"/>
    <w:rsid w:val="009336EC"/>
    <w:rsid w:val="00933F56"/>
    <w:rsid w:val="00934C13"/>
    <w:rsid w:val="0093515C"/>
    <w:rsid w:val="00935228"/>
    <w:rsid w:val="009355A2"/>
    <w:rsid w:val="00935A38"/>
    <w:rsid w:val="00935F9E"/>
    <w:rsid w:val="00936D98"/>
    <w:rsid w:val="00940147"/>
    <w:rsid w:val="00940324"/>
    <w:rsid w:val="009403D9"/>
    <w:rsid w:val="00941523"/>
    <w:rsid w:val="00941899"/>
    <w:rsid w:val="00941CB2"/>
    <w:rsid w:val="00941D3C"/>
    <w:rsid w:val="0094240E"/>
    <w:rsid w:val="00942559"/>
    <w:rsid w:val="00942B28"/>
    <w:rsid w:val="00942C80"/>
    <w:rsid w:val="00942DCE"/>
    <w:rsid w:val="00943029"/>
    <w:rsid w:val="00943197"/>
    <w:rsid w:val="009435F2"/>
    <w:rsid w:val="00943FBA"/>
    <w:rsid w:val="009445D5"/>
    <w:rsid w:val="009446D2"/>
    <w:rsid w:val="00944856"/>
    <w:rsid w:val="00945180"/>
    <w:rsid w:val="00945632"/>
    <w:rsid w:val="0094590C"/>
    <w:rsid w:val="00945940"/>
    <w:rsid w:val="00946355"/>
    <w:rsid w:val="009468B7"/>
    <w:rsid w:val="0094724E"/>
    <w:rsid w:val="00947973"/>
    <w:rsid w:val="00947BE6"/>
    <w:rsid w:val="0095048D"/>
    <w:rsid w:val="0095058F"/>
    <w:rsid w:val="00950729"/>
    <w:rsid w:val="009509ED"/>
    <w:rsid w:val="00951300"/>
    <w:rsid w:val="009515C2"/>
    <w:rsid w:val="00951ADB"/>
    <w:rsid w:val="00951B42"/>
    <w:rsid w:val="00952239"/>
    <w:rsid w:val="009522BF"/>
    <w:rsid w:val="00952633"/>
    <w:rsid w:val="009531CA"/>
    <w:rsid w:val="0095380C"/>
    <w:rsid w:val="00953DD5"/>
    <w:rsid w:val="00954353"/>
    <w:rsid w:val="0095443E"/>
    <w:rsid w:val="00954533"/>
    <w:rsid w:val="009551F5"/>
    <w:rsid w:val="009556BE"/>
    <w:rsid w:val="00955C0A"/>
    <w:rsid w:val="00955C4F"/>
    <w:rsid w:val="00956109"/>
    <w:rsid w:val="009567B5"/>
    <w:rsid w:val="009575AA"/>
    <w:rsid w:val="00957A6A"/>
    <w:rsid w:val="009602E5"/>
    <w:rsid w:val="009608CE"/>
    <w:rsid w:val="00960CE7"/>
    <w:rsid w:val="00960D9A"/>
    <w:rsid w:val="0096115B"/>
    <w:rsid w:val="00961A13"/>
    <w:rsid w:val="009623A2"/>
    <w:rsid w:val="009623B4"/>
    <w:rsid w:val="00962EB2"/>
    <w:rsid w:val="00963B86"/>
    <w:rsid w:val="00963CFA"/>
    <w:rsid w:val="00963D67"/>
    <w:rsid w:val="0096463D"/>
    <w:rsid w:val="00964777"/>
    <w:rsid w:val="00965575"/>
    <w:rsid w:val="0096564B"/>
    <w:rsid w:val="009657F1"/>
    <w:rsid w:val="00966229"/>
    <w:rsid w:val="0096625D"/>
    <w:rsid w:val="0096631F"/>
    <w:rsid w:val="0096648B"/>
    <w:rsid w:val="009664F5"/>
    <w:rsid w:val="00966FB4"/>
    <w:rsid w:val="0096725D"/>
    <w:rsid w:val="009677CE"/>
    <w:rsid w:val="00967998"/>
    <w:rsid w:val="00967B30"/>
    <w:rsid w:val="009709F8"/>
    <w:rsid w:val="00970A09"/>
    <w:rsid w:val="009712C3"/>
    <w:rsid w:val="00971A7B"/>
    <w:rsid w:val="009723C8"/>
    <w:rsid w:val="009726A1"/>
    <w:rsid w:val="0097271B"/>
    <w:rsid w:val="009728F6"/>
    <w:rsid w:val="00972929"/>
    <w:rsid w:val="00972F91"/>
    <w:rsid w:val="0097302E"/>
    <w:rsid w:val="0097317C"/>
    <w:rsid w:val="00973827"/>
    <w:rsid w:val="009739F2"/>
    <w:rsid w:val="00973D63"/>
    <w:rsid w:val="009742D3"/>
    <w:rsid w:val="009746D4"/>
    <w:rsid w:val="00974A46"/>
    <w:rsid w:val="0097597B"/>
    <w:rsid w:val="00975C3D"/>
    <w:rsid w:val="0097629C"/>
    <w:rsid w:val="00976F32"/>
    <w:rsid w:val="00977082"/>
    <w:rsid w:val="00977284"/>
    <w:rsid w:val="00977B06"/>
    <w:rsid w:val="00977BA7"/>
    <w:rsid w:val="00977DF2"/>
    <w:rsid w:val="00977E45"/>
    <w:rsid w:val="00977EB0"/>
    <w:rsid w:val="009801D4"/>
    <w:rsid w:val="00980506"/>
    <w:rsid w:val="00980517"/>
    <w:rsid w:val="0098086D"/>
    <w:rsid w:val="00981711"/>
    <w:rsid w:val="0098194F"/>
    <w:rsid w:val="009820CE"/>
    <w:rsid w:val="009826C8"/>
    <w:rsid w:val="009826F4"/>
    <w:rsid w:val="00982F56"/>
    <w:rsid w:val="00982F5C"/>
    <w:rsid w:val="0098354D"/>
    <w:rsid w:val="00983686"/>
    <w:rsid w:val="009836E4"/>
    <w:rsid w:val="00983F12"/>
    <w:rsid w:val="0098412F"/>
    <w:rsid w:val="009847EF"/>
    <w:rsid w:val="009849AF"/>
    <w:rsid w:val="00984AED"/>
    <w:rsid w:val="00984E3E"/>
    <w:rsid w:val="00984FF4"/>
    <w:rsid w:val="00985669"/>
    <w:rsid w:val="00985F28"/>
    <w:rsid w:val="00986149"/>
    <w:rsid w:val="00986176"/>
    <w:rsid w:val="0098686E"/>
    <w:rsid w:val="00986E7F"/>
    <w:rsid w:val="00987536"/>
    <w:rsid w:val="009878BA"/>
    <w:rsid w:val="00987C4D"/>
    <w:rsid w:val="0099022F"/>
    <w:rsid w:val="009908F4"/>
    <w:rsid w:val="009909EA"/>
    <w:rsid w:val="00990BD5"/>
    <w:rsid w:val="0099125D"/>
    <w:rsid w:val="00991418"/>
    <w:rsid w:val="00991930"/>
    <w:rsid w:val="0099196F"/>
    <w:rsid w:val="00992B98"/>
    <w:rsid w:val="0099359F"/>
    <w:rsid w:val="0099379B"/>
    <w:rsid w:val="009938A3"/>
    <w:rsid w:val="00993AC5"/>
    <w:rsid w:val="00993C81"/>
    <w:rsid w:val="00993E13"/>
    <w:rsid w:val="00994467"/>
    <w:rsid w:val="00994815"/>
    <w:rsid w:val="00994871"/>
    <w:rsid w:val="00994CB8"/>
    <w:rsid w:val="00994E08"/>
    <w:rsid w:val="00994F42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976A6"/>
    <w:rsid w:val="009A010D"/>
    <w:rsid w:val="009A0C6F"/>
    <w:rsid w:val="009A14EF"/>
    <w:rsid w:val="009A1729"/>
    <w:rsid w:val="009A1ED4"/>
    <w:rsid w:val="009A24D0"/>
    <w:rsid w:val="009A2DF9"/>
    <w:rsid w:val="009A373B"/>
    <w:rsid w:val="009A3A66"/>
    <w:rsid w:val="009A3A86"/>
    <w:rsid w:val="009A43CF"/>
    <w:rsid w:val="009A4869"/>
    <w:rsid w:val="009A49D5"/>
    <w:rsid w:val="009A4A4D"/>
    <w:rsid w:val="009A51C7"/>
    <w:rsid w:val="009A54CE"/>
    <w:rsid w:val="009A5738"/>
    <w:rsid w:val="009A61F3"/>
    <w:rsid w:val="009A6A6B"/>
    <w:rsid w:val="009A6E49"/>
    <w:rsid w:val="009A7DAA"/>
    <w:rsid w:val="009B03F6"/>
    <w:rsid w:val="009B1D46"/>
    <w:rsid w:val="009B1EF9"/>
    <w:rsid w:val="009B24E0"/>
    <w:rsid w:val="009B26AC"/>
    <w:rsid w:val="009B2704"/>
    <w:rsid w:val="009B2A71"/>
    <w:rsid w:val="009B2B26"/>
    <w:rsid w:val="009B3454"/>
    <w:rsid w:val="009B37E2"/>
    <w:rsid w:val="009B38C1"/>
    <w:rsid w:val="009B4519"/>
    <w:rsid w:val="009B46F7"/>
    <w:rsid w:val="009B4A1E"/>
    <w:rsid w:val="009B4A48"/>
    <w:rsid w:val="009B4E28"/>
    <w:rsid w:val="009B506B"/>
    <w:rsid w:val="009B51AD"/>
    <w:rsid w:val="009B57EF"/>
    <w:rsid w:val="009B5B85"/>
    <w:rsid w:val="009B5FFF"/>
    <w:rsid w:val="009B611B"/>
    <w:rsid w:val="009B62D3"/>
    <w:rsid w:val="009B6644"/>
    <w:rsid w:val="009B66AF"/>
    <w:rsid w:val="009B6AF6"/>
    <w:rsid w:val="009B6D48"/>
    <w:rsid w:val="009B7204"/>
    <w:rsid w:val="009B725F"/>
    <w:rsid w:val="009B7B5B"/>
    <w:rsid w:val="009B7BB3"/>
    <w:rsid w:val="009C0074"/>
    <w:rsid w:val="009C0187"/>
    <w:rsid w:val="009C0564"/>
    <w:rsid w:val="009C15CD"/>
    <w:rsid w:val="009C17DA"/>
    <w:rsid w:val="009C1976"/>
    <w:rsid w:val="009C1E40"/>
    <w:rsid w:val="009C2685"/>
    <w:rsid w:val="009C2B9A"/>
    <w:rsid w:val="009C2CE0"/>
    <w:rsid w:val="009C37ED"/>
    <w:rsid w:val="009C39BC"/>
    <w:rsid w:val="009C4BC2"/>
    <w:rsid w:val="009C4CF1"/>
    <w:rsid w:val="009C4D22"/>
    <w:rsid w:val="009C5144"/>
    <w:rsid w:val="009C51B9"/>
    <w:rsid w:val="009C5302"/>
    <w:rsid w:val="009C60B1"/>
    <w:rsid w:val="009C6181"/>
    <w:rsid w:val="009C7249"/>
    <w:rsid w:val="009C7320"/>
    <w:rsid w:val="009C76FC"/>
    <w:rsid w:val="009C7DE1"/>
    <w:rsid w:val="009C7E5F"/>
    <w:rsid w:val="009C7F8A"/>
    <w:rsid w:val="009C7FE0"/>
    <w:rsid w:val="009D0517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26E4"/>
    <w:rsid w:val="009D2A14"/>
    <w:rsid w:val="009D30E9"/>
    <w:rsid w:val="009D319C"/>
    <w:rsid w:val="009D48F8"/>
    <w:rsid w:val="009D491C"/>
    <w:rsid w:val="009D4CBF"/>
    <w:rsid w:val="009D4CD6"/>
    <w:rsid w:val="009D52F4"/>
    <w:rsid w:val="009D5BAB"/>
    <w:rsid w:val="009D5D1A"/>
    <w:rsid w:val="009D5FF6"/>
    <w:rsid w:val="009D6307"/>
    <w:rsid w:val="009D67C2"/>
    <w:rsid w:val="009D6A0A"/>
    <w:rsid w:val="009D7580"/>
    <w:rsid w:val="009D7BE7"/>
    <w:rsid w:val="009E058F"/>
    <w:rsid w:val="009E0A9E"/>
    <w:rsid w:val="009E0BFA"/>
    <w:rsid w:val="009E0CD1"/>
    <w:rsid w:val="009E0D58"/>
    <w:rsid w:val="009E0F22"/>
    <w:rsid w:val="009E0F86"/>
    <w:rsid w:val="009E1475"/>
    <w:rsid w:val="009E19A2"/>
    <w:rsid w:val="009E20BC"/>
    <w:rsid w:val="009E20D6"/>
    <w:rsid w:val="009E2434"/>
    <w:rsid w:val="009E2B0C"/>
    <w:rsid w:val="009E3AFD"/>
    <w:rsid w:val="009E3B95"/>
    <w:rsid w:val="009E3CDD"/>
    <w:rsid w:val="009E4854"/>
    <w:rsid w:val="009E4A12"/>
    <w:rsid w:val="009E4B16"/>
    <w:rsid w:val="009E4B2A"/>
    <w:rsid w:val="009E4C1C"/>
    <w:rsid w:val="009E4D53"/>
    <w:rsid w:val="009E4F07"/>
    <w:rsid w:val="009E595D"/>
    <w:rsid w:val="009E5C60"/>
    <w:rsid w:val="009E5CB2"/>
    <w:rsid w:val="009E5F74"/>
    <w:rsid w:val="009E64DB"/>
    <w:rsid w:val="009E6794"/>
    <w:rsid w:val="009E7189"/>
    <w:rsid w:val="009E79CB"/>
    <w:rsid w:val="009E7C89"/>
    <w:rsid w:val="009E7E46"/>
    <w:rsid w:val="009E7FC1"/>
    <w:rsid w:val="009F01D3"/>
    <w:rsid w:val="009F01E1"/>
    <w:rsid w:val="009F0B4D"/>
    <w:rsid w:val="009F0BC3"/>
    <w:rsid w:val="009F0E1A"/>
    <w:rsid w:val="009F1096"/>
    <w:rsid w:val="009F1158"/>
    <w:rsid w:val="009F150E"/>
    <w:rsid w:val="009F2067"/>
    <w:rsid w:val="009F266E"/>
    <w:rsid w:val="009F27AD"/>
    <w:rsid w:val="009F348A"/>
    <w:rsid w:val="009F39A7"/>
    <w:rsid w:val="009F3E65"/>
    <w:rsid w:val="009F3FB5"/>
    <w:rsid w:val="009F4129"/>
    <w:rsid w:val="009F4383"/>
    <w:rsid w:val="009F521F"/>
    <w:rsid w:val="009F5356"/>
    <w:rsid w:val="009F553C"/>
    <w:rsid w:val="009F59F8"/>
    <w:rsid w:val="009F65F0"/>
    <w:rsid w:val="009F6AE7"/>
    <w:rsid w:val="009F6DA2"/>
    <w:rsid w:val="009F71A6"/>
    <w:rsid w:val="00A00457"/>
    <w:rsid w:val="00A005B0"/>
    <w:rsid w:val="00A00B3A"/>
    <w:rsid w:val="00A01370"/>
    <w:rsid w:val="00A01373"/>
    <w:rsid w:val="00A01514"/>
    <w:rsid w:val="00A01F17"/>
    <w:rsid w:val="00A022A5"/>
    <w:rsid w:val="00A031CB"/>
    <w:rsid w:val="00A0332F"/>
    <w:rsid w:val="00A03A22"/>
    <w:rsid w:val="00A03C72"/>
    <w:rsid w:val="00A04294"/>
    <w:rsid w:val="00A04634"/>
    <w:rsid w:val="00A0497B"/>
    <w:rsid w:val="00A04D67"/>
    <w:rsid w:val="00A05484"/>
    <w:rsid w:val="00A05672"/>
    <w:rsid w:val="00A05BA3"/>
    <w:rsid w:val="00A05EC8"/>
    <w:rsid w:val="00A06119"/>
    <w:rsid w:val="00A06E12"/>
    <w:rsid w:val="00A0703A"/>
    <w:rsid w:val="00A07A48"/>
    <w:rsid w:val="00A07E3C"/>
    <w:rsid w:val="00A100DD"/>
    <w:rsid w:val="00A108EE"/>
    <w:rsid w:val="00A10968"/>
    <w:rsid w:val="00A10AD4"/>
    <w:rsid w:val="00A10BB8"/>
    <w:rsid w:val="00A1158B"/>
    <w:rsid w:val="00A119EE"/>
    <w:rsid w:val="00A11C08"/>
    <w:rsid w:val="00A11F8C"/>
    <w:rsid w:val="00A1200D"/>
    <w:rsid w:val="00A124C2"/>
    <w:rsid w:val="00A12917"/>
    <w:rsid w:val="00A13247"/>
    <w:rsid w:val="00A13415"/>
    <w:rsid w:val="00A137E4"/>
    <w:rsid w:val="00A13DDD"/>
    <w:rsid w:val="00A14008"/>
    <w:rsid w:val="00A143A3"/>
    <w:rsid w:val="00A145A4"/>
    <w:rsid w:val="00A14813"/>
    <w:rsid w:val="00A14B91"/>
    <w:rsid w:val="00A14C49"/>
    <w:rsid w:val="00A150B2"/>
    <w:rsid w:val="00A1566A"/>
    <w:rsid w:val="00A15C1F"/>
    <w:rsid w:val="00A165BF"/>
    <w:rsid w:val="00A16E83"/>
    <w:rsid w:val="00A172E8"/>
    <w:rsid w:val="00A179A0"/>
    <w:rsid w:val="00A179FF"/>
    <w:rsid w:val="00A209EE"/>
    <w:rsid w:val="00A20D4F"/>
    <w:rsid w:val="00A20DD4"/>
    <w:rsid w:val="00A21A36"/>
    <w:rsid w:val="00A21DF7"/>
    <w:rsid w:val="00A22401"/>
    <w:rsid w:val="00A2275C"/>
    <w:rsid w:val="00A22A35"/>
    <w:rsid w:val="00A22A44"/>
    <w:rsid w:val="00A23C0B"/>
    <w:rsid w:val="00A23F35"/>
    <w:rsid w:val="00A23F46"/>
    <w:rsid w:val="00A25294"/>
    <w:rsid w:val="00A254EE"/>
    <w:rsid w:val="00A25BE7"/>
    <w:rsid w:val="00A26475"/>
    <w:rsid w:val="00A27008"/>
    <w:rsid w:val="00A27247"/>
    <w:rsid w:val="00A273DB"/>
    <w:rsid w:val="00A2787E"/>
    <w:rsid w:val="00A27CDF"/>
    <w:rsid w:val="00A27FA1"/>
    <w:rsid w:val="00A3042A"/>
    <w:rsid w:val="00A309C6"/>
    <w:rsid w:val="00A30D13"/>
    <w:rsid w:val="00A3146E"/>
    <w:rsid w:val="00A314F9"/>
    <w:rsid w:val="00A316C1"/>
    <w:rsid w:val="00A319D0"/>
    <w:rsid w:val="00A32316"/>
    <w:rsid w:val="00A33172"/>
    <w:rsid w:val="00A340E2"/>
    <w:rsid w:val="00A3432B"/>
    <w:rsid w:val="00A3440C"/>
    <w:rsid w:val="00A346BA"/>
    <w:rsid w:val="00A34BC4"/>
    <w:rsid w:val="00A34C59"/>
    <w:rsid w:val="00A34C67"/>
    <w:rsid w:val="00A34D62"/>
    <w:rsid w:val="00A35C73"/>
    <w:rsid w:val="00A3611D"/>
    <w:rsid w:val="00A36339"/>
    <w:rsid w:val="00A366E4"/>
    <w:rsid w:val="00A36E0F"/>
    <w:rsid w:val="00A37991"/>
    <w:rsid w:val="00A40D52"/>
    <w:rsid w:val="00A41278"/>
    <w:rsid w:val="00A41566"/>
    <w:rsid w:val="00A421E4"/>
    <w:rsid w:val="00A427B0"/>
    <w:rsid w:val="00A428FB"/>
    <w:rsid w:val="00A4376F"/>
    <w:rsid w:val="00A43A81"/>
    <w:rsid w:val="00A43C99"/>
    <w:rsid w:val="00A43FD0"/>
    <w:rsid w:val="00A447FC"/>
    <w:rsid w:val="00A44919"/>
    <w:rsid w:val="00A45127"/>
    <w:rsid w:val="00A45242"/>
    <w:rsid w:val="00A4549F"/>
    <w:rsid w:val="00A455E5"/>
    <w:rsid w:val="00A457B4"/>
    <w:rsid w:val="00A45B9B"/>
    <w:rsid w:val="00A45C93"/>
    <w:rsid w:val="00A460BF"/>
    <w:rsid w:val="00A462FE"/>
    <w:rsid w:val="00A466A5"/>
    <w:rsid w:val="00A46AC6"/>
    <w:rsid w:val="00A46EFA"/>
    <w:rsid w:val="00A47781"/>
    <w:rsid w:val="00A4787E"/>
    <w:rsid w:val="00A501C9"/>
    <w:rsid w:val="00A502E8"/>
    <w:rsid w:val="00A50506"/>
    <w:rsid w:val="00A505F0"/>
    <w:rsid w:val="00A509D4"/>
    <w:rsid w:val="00A50F0F"/>
    <w:rsid w:val="00A52133"/>
    <w:rsid w:val="00A52610"/>
    <w:rsid w:val="00A52A3E"/>
    <w:rsid w:val="00A53C82"/>
    <w:rsid w:val="00A53F55"/>
    <w:rsid w:val="00A540F6"/>
    <w:rsid w:val="00A5417B"/>
    <w:rsid w:val="00A5435B"/>
    <w:rsid w:val="00A54599"/>
    <w:rsid w:val="00A54B82"/>
    <w:rsid w:val="00A54C5E"/>
    <w:rsid w:val="00A55018"/>
    <w:rsid w:val="00A550E6"/>
    <w:rsid w:val="00A55416"/>
    <w:rsid w:val="00A55EAB"/>
    <w:rsid w:val="00A569D4"/>
    <w:rsid w:val="00A56A44"/>
    <w:rsid w:val="00A56B6B"/>
    <w:rsid w:val="00A56F74"/>
    <w:rsid w:val="00A570C6"/>
    <w:rsid w:val="00A5723F"/>
    <w:rsid w:val="00A572B4"/>
    <w:rsid w:val="00A57413"/>
    <w:rsid w:val="00A57642"/>
    <w:rsid w:val="00A57DC7"/>
    <w:rsid w:val="00A57F1A"/>
    <w:rsid w:val="00A60163"/>
    <w:rsid w:val="00A6038D"/>
    <w:rsid w:val="00A60CF0"/>
    <w:rsid w:val="00A61429"/>
    <w:rsid w:val="00A61514"/>
    <w:rsid w:val="00A61645"/>
    <w:rsid w:val="00A61814"/>
    <w:rsid w:val="00A61B57"/>
    <w:rsid w:val="00A61CF3"/>
    <w:rsid w:val="00A61D5D"/>
    <w:rsid w:val="00A6207C"/>
    <w:rsid w:val="00A62080"/>
    <w:rsid w:val="00A62322"/>
    <w:rsid w:val="00A630A2"/>
    <w:rsid w:val="00A632B8"/>
    <w:rsid w:val="00A634F7"/>
    <w:rsid w:val="00A63A25"/>
    <w:rsid w:val="00A63BF3"/>
    <w:rsid w:val="00A6412D"/>
    <w:rsid w:val="00A64942"/>
    <w:rsid w:val="00A64C40"/>
    <w:rsid w:val="00A64D40"/>
    <w:rsid w:val="00A65180"/>
    <w:rsid w:val="00A65911"/>
    <w:rsid w:val="00A65A26"/>
    <w:rsid w:val="00A65C0A"/>
    <w:rsid w:val="00A6643C"/>
    <w:rsid w:val="00A664E3"/>
    <w:rsid w:val="00A66C59"/>
    <w:rsid w:val="00A66F8E"/>
    <w:rsid w:val="00A67544"/>
    <w:rsid w:val="00A67678"/>
    <w:rsid w:val="00A67C37"/>
    <w:rsid w:val="00A7000A"/>
    <w:rsid w:val="00A701AD"/>
    <w:rsid w:val="00A7075B"/>
    <w:rsid w:val="00A707C6"/>
    <w:rsid w:val="00A71629"/>
    <w:rsid w:val="00A71CE6"/>
    <w:rsid w:val="00A71D1A"/>
    <w:rsid w:val="00A71D23"/>
    <w:rsid w:val="00A722D4"/>
    <w:rsid w:val="00A7333A"/>
    <w:rsid w:val="00A73473"/>
    <w:rsid w:val="00A736B2"/>
    <w:rsid w:val="00A73D0D"/>
    <w:rsid w:val="00A73DA0"/>
    <w:rsid w:val="00A74514"/>
    <w:rsid w:val="00A74A92"/>
    <w:rsid w:val="00A74B74"/>
    <w:rsid w:val="00A74BAE"/>
    <w:rsid w:val="00A74E31"/>
    <w:rsid w:val="00A75399"/>
    <w:rsid w:val="00A7588A"/>
    <w:rsid w:val="00A75B50"/>
    <w:rsid w:val="00A75BF0"/>
    <w:rsid w:val="00A75CC1"/>
    <w:rsid w:val="00A75E88"/>
    <w:rsid w:val="00A7611B"/>
    <w:rsid w:val="00A76489"/>
    <w:rsid w:val="00A775B9"/>
    <w:rsid w:val="00A8056E"/>
    <w:rsid w:val="00A80635"/>
    <w:rsid w:val="00A812E8"/>
    <w:rsid w:val="00A814BC"/>
    <w:rsid w:val="00A828D5"/>
    <w:rsid w:val="00A82D58"/>
    <w:rsid w:val="00A8399D"/>
    <w:rsid w:val="00A83E3D"/>
    <w:rsid w:val="00A8443A"/>
    <w:rsid w:val="00A8479C"/>
    <w:rsid w:val="00A84BAF"/>
    <w:rsid w:val="00A8557B"/>
    <w:rsid w:val="00A855A6"/>
    <w:rsid w:val="00A85A05"/>
    <w:rsid w:val="00A85D99"/>
    <w:rsid w:val="00A8605B"/>
    <w:rsid w:val="00A86800"/>
    <w:rsid w:val="00A86D63"/>
    <w:rsid w:val="00A8760D"/>
    <w:rsid w:val="00A87797"/>
    <w:rsid w:val="00A90165"/>
    <w:rsid w:val="00A90725"/>
    <w:rsid w:val="00A90E72"/>
    <w:rsid w:val="00A92142"/>
    <w:rsid w:val="00A921E9"/>
    <w:rsid w:val="00A92286"/>
    <w:rsid w:val="00A922A2"/>
    <w:rsid w:val="00A92372"/>
    <w:rsid w:val="00A93050"/>
    <w:rsid w:val="00A931F9"/>
    <w:rsid w:val="00A9327B"/>
    <w:rsid w:val="00A93470"/>
    <w:rsid w:val="00A9361B"/>
    <w:rsid w:val="00A93B69"/>
    <w:rsid w:val="00A94335"/>
    <w:rsid w:val="00A945A6"/>
    <w:rsid w:val="00A94B64"/>
    <w:rsid w:val="00A95BB1"/>
    <w:rsid w:val="00A95C8A"/>
    <w:rsid w:val="00A9616D"/>
    <w:rsid w:val="00A963C7"/>
    <w:rsid w:val="00A967F2"/>
    <w:rsid w:val="00A96C23"/>
    <w:rsid w:val="00A96DAA"/>
    <w:rsid w:val="00A97574"/>
    <w:rsid w:val="00AA01E8"/>
    <w:rsid w:val="00AA080D"/>
    <w:rsid w:val="00AA0BF5"/>
    <w:rsid w:val="00AA112B"/>
    <w:rsid w:val="00AA1626"/>
    <w:rsid w:val="00AA1839"/>
    <w:rsid w:val="00AA1C25"/>
    <w:rsid w:val="00AA1C7A"/>
    <w:rsid w:val="00AA2133"/>
    <w:rsid w:val="00AA231C"/>
    <w:rsid w:val="00AA23B3"/>
    <w:rsid w:val="00AA2B0F"/>
    <w:rsid w:val="00AA2ED4"/>
    <w:rsid w:val="00AA3DB7"/>
    <w:rsid w:val="00AA4073"/>
    <w:rsid w:val="00AA4358"/>
    <w:rsid w:val="00AA45A6"/>
    <w:rsid w:val="00AA4645"/>
    <w:rsid w:val="00AA50EB"/>
    <w:rsid w:val="00AA51F5"/>
    <w:rsid w:val="00AA5B8B"/>
    <w:rsid w:val="00AA5E3B"/>
    <w:rsid w:val="00AA6752"/>
    <w:rsid w:val="00AA68B4"/>
    <w:rsid w:val="00AA6A1D"/>
    <w:rsid w:val="00AA7713"/>
    <w:rsid w:val="00AA7D6C"/>
    <w:rsid w:val="00AA7DA9"/>
    <w:rsid w:val="00AB0543"/>
    <w:rsid w:val="00AB0AC9"/>
    <w:rsid w:val="00AB0D68"/>
    <w:rsid w:val="00AB1143"/>
    <w:rsid w:val="00AB14A4"/>
    <w:rsid w:val="00AB185A"/>
    <w:rsid w:val="00AB1BA7"/>
    <w:rsid w:val="00AB1E04"/>
    <w:rsid w:val="00AB1F02"/>
    <w:rsid w:val="00AB2332"/>
    <w:rsid w:val="00AB29CF"/>
    <w:rsid w:val="00AB2A1F"/>
    <w:rsid w:val="00AB2C99"/>
    <w:rsid w:val="00AB3113"/>
    <w:rsid w:val="00AB32D8"/>
    <w:rsid w:val="00AB348A"/>
    <w:rsid w:val="00AB3BBB"/>
    <w:rsid w:val="00AB3F38"/>
    <w:rsid w:val="00AB43EC"/>
    <w:rsid w:val="00AB4A4F"/>
    <w:rsid w:val="00AB4BF4"/>
    <w:rsid w:val="00AB4FE6"/>
    <w:rsid w:val="00AB53B9"/>
    <w:rsid w:val="00AB577C"/>
    <w:rsid w:val="00AB5ADF"/>
    <w:rsid w:val="00AB5E57"/>
    <w:rsid w:val="00AB5FB8"/>
    <w:rsid w:val="00AB6D45"/>
    <w:rsid w:val="00AB705C"/>
    <w:rsid w:val="00AB725F"/>
    <w:rsid w:val="00AB7C7D"/>
    <w:rsid w:val="00AB7D15"/>
    <w:rsid w:val="00AB7EE5"/>
    <w:rsid w:val="00AC00EF"/>
    <w:rsid w:val="00AC0705"/>
    <w:rsid w:val="00AC0F02"/>
    <w:rsid w:val="00AC109B"/>
    <w:rsid w:val="00AC1C5D"/>
    <w:rsid w:val="00AC209E"/>
    <w:rsid w:val="00AC4E94"/>
    <w:rsid w:val="00AC54AA"/>
    <w:rsid w:val="00AC5636"/>
    <w:rsid w:val="00AC568D"/>
    <w:rsid w:val="00AC6471"/>
    <w:rsid w:val="00AC67A8"/>
    <w:rsid w:val="00AC69C5"/>
    <w:rsid w:val="00AC72B2"/>
    <w:rsid w:val="00AC74DA"/>
    <w:rsid w:val="00AC763B"/>
    <w:rsid w:val="00AC7664"/>
    <w:rsid w:val="00AC76FD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78A"/>
    <w:rsid w:val="00AD3976"/>
    <w:rsid w:val="00AD4D2A"/>
    <w:rsid w:val="00AD542F"/>
    <w:rsid w:val="00AD5C4B"/>
    <w:rsid w:val="00AD5FBE"/>
    <w:rsid w:val="00AD6598"/>
    <w:rsid w:val="00AD6DA9"/>
    <w:rsid w:val="00AD7305"/>
    <w:rsid w:val="00AD745A"/>
    <w:rsid w:val="00AD75B2"/>
    <w:rsid w:val="00AD7D6C"/>
    <w:rsid w:val="00AD7E64"/>
    <w:rsid w:val="00AE01A6"/>
    <w:rsid w:val="00AE0B47"/>
    <w:rsid w:val="00AE0C56"/>
    <w:rsid w:val="00AE1112"/>
    <w:rsid w:val="00AE111A"/>
    <w:rsid w:val="00AE141B"/>
    <w:rsid w:val="00AE149E"/>
    <w:rsid w:val="00AE1DEB"/>
    <w:rsid w:val="00AE20A9"/>
    <w:rsid w:val="00AE2263"/>
    <w:rsid w:val="00AE22F2"/>
    <w:rsid w:val="00AE24CC"/>
    <w:rsid w:val="00AE2853"/>
    <w:rsid w:val="00AE28C5"/>
    <w:rsid w:val="00AE29FC"/>
    <w:rsid w:val="00AE2ADF"/>
    <w:rsid w:val="00AE2B81"/>
    <w:rsid w:val="00AE2F3F"/>
    <w:rsid w:val="00AE3368"/>
    <w:rsid w:val="00AE3B4E"/>
    <w:rsid w:val="00AE3F52"/>
    <w:rsid w:val="00AE4822"/>
    <w:rsid w:val="00AE4B51"/>
    <w:rsid w:val="00AE4DDA"/>
    <w:rsid w:val="00AE59EC"/>
    <w:rsid w:val="00AE67B3"/>
    <w:rsid w:val="00AE7864"/>
    <w:rsid w:val="00AE7933"/>
    <w:rsid w:val="00AE7949"/>
    <w:rsid w:val="00AE7C33"/>
    <w:rsid w:val="00AF0B68"/>
    <w:rsid w:val="00AF0C56"/>
    <w:rsid w:val="00AF0D0C"/>
    <w:rsid w:val="00AF0F47"/>
    <w:rsid w:val="00AF12BF"/>
    <w:rsid w:val="00AF17C5"/>
    <w:rsid w:val="00AF19BE"/>
    <w:rsid w:val="00AF25D5"/>
    <w:rsid w:val="00AF2DA0"/>
    <w:rsid w:val="00AF33DD"/>
    <w:rsid w:val="00AF34E8"/>
    <w:rsid w:val="00AF38EA"/>
    <w:rsid w:val="00AF3DBB"/>
    <w:rsid w:val="00AF401C"/>
    <w:rsid w:val="00AF4B8D"/>
    <w:rsid w:val="00AF5021"/>
    <w:rsid w:val="00AF5194"/>
    <w:rsid w:val="00AF53EF"/>
    <w:rsid w:val="00AF67E7"/>
    <w:rsid w:val="00AF73C3"/>
    <w:rsid w:val="00AF75D3"/>
    <w:rsid w:val="00AF795C"/>
    <w:rsid w:val="00B00752"/>
    <w:rsid w:val="00B01229"/>
    <w:rsid w:val="00B0193D"/>
    <w:rsid w:val="00B019F8"/>
    <w:rsid w:val="00B02072"/>
    <w:rsid w:val="00B025E4"/>
    <w:rsid w:val="00B02627"/>
    <w:rsid w:val="00B026C1"/>
    <w:rsid w:val="00B02B9C"/>
    <w:rsid w:val="00B02C89"/>
    <w:rsid w:val="00B02D41"/>
    <w:rsid w:val="00B0353B"/>
    <w:rsid w:val="00B03DDB"/>
    <w:rsid w:val="00B040B2"/>
    <w:rsid w:val="00B04184"/>
    <w:rsid w:val="00B04D88"/>
    <w:rsid w:val="00B0569D"/>
    <w:rsid w:val="00B05FB0"/>
    <w:rsid w:val="00B0660C"/>
    <w:rsid w:val="00B07150"/>
    <w:rsid w:val="00B07442"/>
    <w:rsid w:val="00B07621"/>
    <w:rsid w:val="00B07F2F"/>
    <w:rsid w:val="00B10558"/>
    <w:rsid w:val="00B11079"/>
    <w:rsid w:val="00B12A07"/>
    <w:rsid w:val="00B12EF9"/>
    <w:rsid w:val="00B13234"/>
    <w:rsid w:val="00B13B21"/>
    <w:rsid w:val="00B143EF"/>
    <w:rsid w:val="00B14680"/>
    <w:rsid w:val="00B14977"/>
    <w:rsid w:val="00B149F1"/>
    <w:rsid w:val="00B14DA8"/>
    <w:rsid w:val="00B15230"/>
    <w:rsid w:val="00B156A9"/>
    <w:rsid w:val="00B15F83"/>
    <w:rsid w:val="00B15FC2"/>
    <w:rsid w:val="00B160FF"/>
    <w:rsid w:val="00B16322"/>
    <w:rsid w:val="00B1662E"/>
    <w:rsid w:val="00B16A6F"/>
    <w:rsid w:val="00B1716A"/>
    <w:rsid w:val="00B176DC"/>
    <w:rsid w:val="00B1778B"/>
    <w:rsid w:val="00B2048A"/>
    <w:rsid w:val="00B204A9"/>
    <w:rsid w:val="00B226C7"/>
    <w:rsid w:val="00B22743"/>
    <w:rsid w:val="00B22744"/>
    <w:rsid w:val="00B22AC9"/>
    <w:rsid w:val="00B22C0D"/>
    <w:rsid w:val="00B22FAC"/>
    <w:rsid w:val="00B22FB9"/>
    <w:rsid w:val="00B2334E"/>
    <w:rsid w:val="00B238F6"/>
    <w:rsid w:val="00B23AF4"/>
    <w:rsid w:val="00B23C15"/>
    <w:rsid w:val="00B243F2"/>
    <w:rsid w:val="00B246DD"/>
    <w:rsid w:val="00B25762"/>
    <w:rsid w:val="00B25981"/>
    <w:rsid w:val="00B25B40"/>
    <w:rsid w:val="00B25F4A"/>
    <w:rsid w:val="00B25FDE"/>
    <w:rsid w:val="00B26AB0"/>
    <w:rsid w:val="00B26AD2"/>
    <w:rsid w:val="00B26CA2"/>
    <w:rsid w:val="00B27526"/>
    <w:rsid w:val="00B30609"/>
    <w:rsid w:val="00B30B29"/>
    <w:rsid w:val="00B30B4E"/>
    <w:rsid w:val="00B31246"/>
    <w:rsid w:val="00B3146B"/>
    <w:rsid w:val="00B32347"/>
    <w:rsid w:val="00B32665"/>
    <w:rsid w:val="00B326FF"/>
    <w:rsid w:val="00B32783"/>
    <w:rsid w:val="00B32864"/>
    <w:rsid w:val="00B340AA"/>
    <w:rsid w:val="00B345DD"/>
    <w:rsid w:val="00B34771"/>
    <w:rsid w:val="00B34A9F"/>
    <w:rsid w:val="00B34B80"/>
    <w:rsid w:val="00B3501B"/>
    <w:rsid w:val="00B35CDA"/>
    <w:rsid w:val="00B363A8"/>
    <w:rsid w:val="00B368D6"/>
    <w:rsid w:val="00B36BAC"/>
    <w:rsid w:val="00B372F2"/>
    <w:rsid w:val="00B379C7"/>
    <w:rsid w:val="00B37D97"/>
    <w:rsid w:val="00B407A0"/>
    <w:rsid w:val="00B40BC3"/>
    <w:rsid w:val="00B41158"/>
    <w:rsid w:val="00B411BD"/>
    <w:rsid w:val="00B41559"/>
    <w:rsid w:val="00B418E8"/>
    <w:rsid w:val="00B41B35"/>
    <w:rsid w:val="00B420EE"/>
    <w:rsid w:val="00B4212D"/>
    <w:rsid w:val="00B42210"/>
    <w:rsid w:val="00B42285"/>
    <w:rsid w:val="00B4229B"/>
    <w:rsid w:val="00B4274B"/>
    <w:rsid w:val="00B42D63"/>
    <w:rsid w:val="00B435B1"/>
    <w:rsid w:val="00B4367F"/>
    <w:rsid w:val="00B437ED"/>
    <w:rsid w:val="00B438BA"/>
    <w:rsid w:val="00B438CE"/>
    <w:rsid w:val="00B44264"/>
    <w:rsid w:val="00B44284"/>
    <w:rsid w:val="00B44493"/>
    <w:rsid w:val="00B4469B"/>
    <w:rsid w:val="00B447F9"/>
    <w:rsid w:val="00B44D81"/>
    <w:rsid w:val="00B44F99"/>
    <w:rsid w:val="00B45679"/>
    <w:rsid w:val="00B45876"/>
    <w:rsid w:val="00B46082"/>
    <w:rsid w:val="00B462CA"/>
    <w:rsid w:val="00B46976"/>
    <w:rsid w:val="00B4732E"/>
    <w:rsid w:val="00B476CA"/>
    <w:rsid w:val="00B47A15"/>
    <w:rsid w:val="00B505C1"/>
    <w:rsid w:val="00B51130"/>
    <w:rsid w:val="00B5115A"/>
    <w:rsid w:val="00B51388"/>
    <w:rsid w:val="00B51542"/>
    <w:rsid w:val="00B518B8"/>
    <w:rsid w:val="00B51B77"/>
    <w:rsid w:val="00B51D1D"/>
    <w:rsid w:val="00B5237C"/>
    <w:rsid w:val="00B5310E"/>
    <w:rsid w:val="00B5321B"/>
    <w:rsid w:val="00B535D7"/>
    <w:rsid w:val="00B53A43"/>
    <w:rsid w:val="00B54ACC"/>
    <w:rsid w:val="00B54B63"/>
    <w:rsid w:val="00B54DCB"/>
    <w:rsid w:val="00B54E40"/>
    <w:rsid w:val="00B54EDF"/>
    <w:rsid w:val="00B55AC2"/>
    <w:rsid w:val="00B55AE1"/>
    <w:rsid w:val="00B560C9"/>
    <w:rsid w:val="00B561C6"/>
    <w:rsid w:val="00B5641C"/>
    <w:rsid w:val="00B56533"/>
    <w:rsid w:val="00B56569"/>
    <w:rsid w:val="00B56647"/>
    <w:rsid w:val="00B56CFC"/>
    <w:rsid w:val="00B56D65"/>
    <w:rsid w:val="00B57777"/>
    <w:rsid w:val="00B579C4"/>
    <w:rsid w:val="00B57A17"/>
    <w:rsid w:val="00B57A29"/>
    <w:rsid w:val="00B57C5E"/>
    <w:rsid w:val="00B6088F"/>
    <w:rsid w:val="00B615F8"/>
    <w:rsid w:val="00B6186B"/>
    <w:rsid w:val="00B61BE2"/>
    <w:rsid w:val="00B61DBD"/>
    <w:rsid w:val="00B6266F"/>
    <w:rsid w:val="00B626EB"/>
    <w:rsid w:val="00B62907"/>
    <w:rsid w:val="00B62E0B"/>
    <w:rsid w:val="00B63453"/>
    <w:rsid w:val="00B6362A"/>
    <w:rsid w:val="00B63C32"/>
    <w:rsid w:val="00B64057"/>
    <w:rsid w:val="00B640E9"/>
    <w:rsid w:val="00B64434"/>
    <w:rsid w:val="00B649CA"/>
    <w:rsid w:val="00B65030"/>
    <w:rsid w:val="00B657E1"/>
    <w:rsid w:val="00B659C5"/>
    <w:rsid w:val="00B65E2C"/>
    <w:rsid w:val="00B66559"/>
    <w:rsid w:val="00B67742"/>
    <w:rsid w:val="00B67EBE"/>
    <w:rsid w:val="00B70D58"/>
    <w:rsid w:val="00B711CE"/>
    <w:rsid w:val="00B71CA8"/>
    <w:rsid w:val="00B71DC8"/>
    <w:rsid w:val="00B73A4D"/>
    <w:rsid w:val="00B73A6A"/>
    <w:rsid w:val="00B746C6"/>
    <w:rsid w:val="00B74B5B"/>
    <w:rsid w:val="00B74F63"/>
    <w:rsid w:val="00B75CC5"/>
    <w:rsid w:val="00B7604C"/>
    <w:rsid w:val="00B7652C"/>
    <w:rsid w:val="00B76639"/>
    <w:rsid w:val="00B766BF"/>
    <w:rsid w:val="00B76FA6"/>
    <w:rsid w:val="00B774B7"/>
    <w:rsid w:val="00B80835"/>
    <w:rsid w:val="00B80910"/>
    <w:rsid w:val="00B80B71"/>
    <w:rsid w:val="00B810AB"/>
    <w:rsid w:val="00B818F4"/>
    <w:rsid w:val="00B81BC9"/>
    <w:rsid w:val="00B8222F"/>
    <w:rsid w:val="00B82295"/>
    <w:rsid w:val="00B82615"/>
    <w:rsid w:val="00B829BE"/>
    <w:rsid w:val="00B82B3D"/>
    <w:rsid w:val="00B82C5D"/>
    <w:rsid w:val="00B82CF3"/>
    <w:rsid w:val="00B82EA3"/>
    <w:rsid w:val="00B83444"/>
    <w:rsid w:val="00B836ED"/>
    <w:rsid w:val="00B83CD3"/>
    <w:rsid w:val="00B849D7"/>
    <w:rsid w:val="00B84BFE"/>
    <w:rsid w:val="00B853BE"/>
    <w:rsid w:val="00B8579F"/>
    <w:rsid w:val="00B86476"/>
    <w:rsid w:val="00B866EE"/>
    <w:rsid w:val="00B86852"/>
    <w:rsid w:val="00B86A3D"/>
    <w:rsid w:val="00B86A65"/>
    <w:rsid w:val="00B875C7"/>
    <w:rsid w:val="00B879BB"/>
    <w:rsid w:val="00B87B20"/>
    <w:rsid w:val="00B87C56"/>
    <w:rsid w:val="00B87EC9"/>
    <w:rsid w:val="00B90D10"/>
    <w:rsid w:val="00B90FE5"/>
    <w:rsid w:val="00B91022"/>
    <w:rsid w:val="00B910C7"/>
    <w:rsid w:val="00B919AD"/>
    <w:rsid w:val="00B919EF"/>
    <w:rsid w:val="00B91A2B"/>
    <w:rsid w:val="00B92136"/>
    <w:rsid w:val="00B925E3"/>
    <w:rsid w:val="00B92A40"/>
    <w:rsid w:val="00B9312D"/>
    <w:rsid w:val="00B93204"/>
    <w:rsid w:val="00B94479"/>
    <w:rsid w:val="00B9455D"/>
    <w:rsid w:val="00B9468C"/>
    <w:rsid w:val="00B94E17"/>
    <w:rsid w:val="00B957FE"/>
    <w:rsid w:val="00B958A8"/>
    <w:rsid w:val="00B958CD"/>
    <w:rsid w:val="00B95F02"/>
    <w:rsid w:val="00B961E4"/>
    <w:rsid w:val="00B965E0"/>
    <w:rsid w:val="00B96B90"/>
    <w:rsid w:val="00B96BEF"/>
    <w:rsid w:val="00B96FC0"/>
    <w:rsid w:val="00B97260"/>
    <w:rsid w:val="00B974E0"/>
    <w:rsid w:val="00B97A69"/>
    <w:rsid w:val="00B97CD9"/>
    <w:rsid w:val="00BA029E"/>
    <w:rsid w:val="00BA0375"/>
    <w:rsid w:val="00BA0632"/>
    <w:rsid w:val="00BA08D4"/>
    <w:rsid w:val="00BA0AAA"/>
    <w:rsid w:val="00BA0D3B"/>
    <w:rsid w:val="00BA0DFB"/>
    <w:rsid w:val="00BA0EB4"/>
    <w:rsid w:val="00BA1E61"/>
    <w:rsid w:val="00BA2139"/>
    <w:rsid w:val="00BA23F0"/>
    <w:rsid w:val="00BA2919"/>
    <w:rsid w:val="00BA2EAE"/>
    <w:rsid w:val="00BA2FEF"/>
    <w:rsid w:val="00BA3AFB"/>
    <w:rsid w:val="00BA5344"/>
    <w:rsid w:val="00BA5930"/>
    <w:rsid w:val="00BA5C78"/>
    <w:rsid w:val="00BA5E62"/>
    <w:rsid w:val="00BA5EAA"/>
    <w:rsid w:val="00BA6425"/>
    <w:rsid w:val="00BA66A2"/>
    <w:rsid w:val="00BA6B61"/>
    <w:rsid w:val="00BA7E4E"/>
    <w:rsid w:val="00BA7E92"/>
    <w:rsid w:val="00BB001A"/>
    <w:rsid w:val="00BB0149"/>
    <w:rsid w:val="00BB109D"/>
    <w:rsid w:val="00BB1258"/>
    <w:rsid w:val="00BB1548"/>
    <w:rsid w:val="00BB18A9"/>
    <w:rsid w:val="00BB1CE7"/>
    <w:rsid w:val="00BB24FB"/>
    <w:rsid w:val="00BB2FD3"/>
    <w:rsid w:val="00BB2FDF"/>
    <w:rsid w:val="00BB2FFF"/>
    <w:rsid w:val="00BB316B"/>
    <w:rsid w:val="00BB3C96"/>
    <w:rsid w:val="00BB408E"/>
    <w:rsid w:val="00BB4A16"/>
    <w:rsid w:val="00BB5283"/>
    <w:rsid w:val="00BB5910"/>
    <w:rsid w:val="00BB5FCB"/>
    <w:rsid w:val="00BB604B"/>
    <w:rsid w:val="00BB6D5C"/>
    <w:rsid w:val="00BB7297"/>
    <w:rsid w:val="00BC00EC"/>
    <w:rsid w:val="00BC01DD"/>
    <w:rsid w:val="00BC04E1"/>
    <w:rsid w:val="00BC08C5"/>
    <w:rsid w:val="00BC12FB"/>
    <w:rsid w:val="00BC13BA"/>
    <w:rsid w:val="00BC160A"/>
    <w:rsid w:val="00BC1C3C"/>
    <w:rsid w:val="00BC1E18"/>
    <w:rsid w:val="00BC28A5"/>
    <w:rsid w:val="00BC29ED"/>
    <w:rsid w:val="00BC307F"/>
    <w:rsid w:val="00BC3159"/>
    <w:rsid w:val="00BC3257"/>
    <w:rsid w:val="00BC35B5"/>
    <w:rsid w:val="00BC39DB"/>
    <w:rsid w:val="00BC3A32"/>
    <w:rsid w:val="00BC3B07"/>
    <w:rsid w:val="00BC3B9F"/>
    <w:rsid w:val="00BC4027"/>
    <w:rsid w:val="00BC4343"/>
    <w:rsid w:val="00BC46EF"/>
    <w:rsid w:val="00BC4A0D"/>
    <w:rsid w:val="00BC4E56"/>
    <w:rsid w:val="00BC4FE1"/>
    <w:rsid w:val="00BC6364"/>
    <w:rsid w:val="00BC6BC1"/>
    <w:rsid w:val="00BC6EDD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3BB"/>
    <w:rsid w:val="00BD43A2"/>
    <w:rsid w:val="00BD4708"/>
    <w:rsid w:val="00BD4BC6"/>
    <w:rsid w:val="00BD50AA"/>
    <w:rsid w:val="00BD5135"/>
    <w:rsid w:val="00BD596B"/>
    <w:rsid w:val="00BD5DC3"/>
    <w:rsid w:val="00BD6344"/>
    <w:rsid w:val="00BD6927"/>
    <w:rsid w:val="00BD7291"/>
    <w:rsid w:val="00BD7393"/>
    <w:rsid w:val="00BD7E6D"/>
    <w:rsid w:val="00BD7E7D"/>
    <w:rsid w:val="00BD7EA3"/>
    <w:rsid w:val="00BD7FE2"/>
    <w:rsid w:val="00BE00FC"/>
    <w:rsid w:val="00BE0578"/>
    <w:rsid w:val="00BE0B19"/>
    <w:rsid w:val="00BE0DD8"/>
    <w:rsid w:val="00BE13F0"/>
    <w:rsid w:val="00BE1D82"/>
    <w:rsid w:val="00BE1EE4"/>
    <w:rsid w:val="00BE1F8B"/>
    <w:rsid w:val="00BE2241"/>
    <w:rsid w:val="00BE27E4"/>
    <w:rsid w:val="00BE2AEB"/>
    <w:rsid w:val="00BE2B4F"/>
    <w:rsid w:val="00BE2F39"/>
    <w:rsid w:val="00BE3166"/>
    <w:rsid w:val="00BE332D"/>
    <w:rsid w:val="00BE3808"/>
    <w:rsid w:val="00BE3845"/>
    <w:rsid w:val="00BE3CF1"/>
    <w:rsid w:val="00BE3DC2"/>
    <w:rsid w:val="00BE4211"/>
    <w:rsid w:val="00BE4B20"/>
    <w:rsid w:val="00BE4E50"/>
    <w:rsid w:val="00BE5336"/>
    <w:rsid w:val="00BE5786"/>
    <w:rsid w:val="00BE5CCE"/>
    <w:rsid w:val="00BE5FC4"/>
    <w:rsid w:val="00BE65AF"/>
    <w:rsid w:val="00BE6984"/>
    <w:rsid w:val="00BE6C02"/>
    <w:rsid w:val="00BE6EA1"/>
    <w:rsid w:val="00BE6F58"/>
    <w:rsid w:val="00BE71D2"/>
    <w:rsid w:val="00BE7529"/>
    <w:rsid w:val="00BE760A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124"/>
    <w:rsid w:val="00BF1254"/>
    <w:rsid w:val="00BF19CE"/>
    <w:rsid w:val="00BF2702"/>
    <w:rsid w:val="00BF2B6F"/>
    <w:rsid w:val="00BF2C24"/>
    <w:rsid w:val="00BF351A"/>
    <w:rsid w:val="00BF38C6"/>
    <w:rsid w:val="00BF3914"/>
    <w:rsid w:val="00BF3F3F"/>
    <w:rsid w:val="00BF3FBD"/>
    <w:rsid w:val="00BF442B"/>
    <w:rsid w:val="00BF49B1"/>
    <w:rsid w:val="00BF4A7E"/>
    <w:rsid w:val="00BF507C"/>
    <w:rsid w:val="00BF5552"/>
    <w:rsid w:val="00BF5ABE"/>
    <w:rsid w:val="00BF5CC9"/>
    <w:rsid w:val="00BF5F4B"/>
    <w:rsid w:val="00BF6B30"/>
    <w:rsid w:val="00BF6CBF"/>
    <w:rsid w:val="00BF73F2"/>
    <w:rsid w:val="00BF792E"/>
    <w:rsid w:val="00BF7CF8"/>
    <w:rsid w:val="00BF7DC0"/>
    <w:rsid w:val="00C00484"/>
    <w:rsid w:val="00C00754"/>
    <w:rsid w:val="00C01671"/>
    <w:rsid w:val="00C0176B"/>
    <w:rsid w:val="00C02419"/>
    <w:rsid w:val="00C02617"/>
    <w:rsid w:val="00C02766"/>
    <w:rsid w:val="00C02F76"/>
    <w:rsid w:val="00C03225"/>
    <w:rsid w:val="00C03231"/>
    <w:rsid w:val="00C03EE8"/>
    <w:rsid w:val="00C049A2"/>
    <w:rsid w:val="00C04AAF"/>
    <w:rsid w:val="00C04F47"/>
    <w:rsid w:val="00C05356"/>
    <w:rsid w:val="00C053EA"/>
    <w:rsid w:val="00C05434"/>
    <w:rsid w:val="00C05784"/>
    <w:rsid w:val="00C0598E"/>
    <w:rsid w:val="00C05AD9"/>
    <w:rsid w:val="00C05BEC"/>
    <w:rsid w:val="00C06202"/>
    <w:rsid w:val="00C06487"/>
    <w:rsid w:val="00C065B7"/>
    <w:rsid w:val="00C06E7D"/>
    <w:rsid w:val="00C071C5"/>
    <w:rsid w:val="00C07295"/>
    <w:rsid w:val="00C07738"/>
    <w:rsid w:val="00C07F22"/>
    <w:rsid w:val="00C07F5D"/>
    <w:rsid w:val="00C102A2"/>
    <w:rsid w:val="00C1112B"/>
    <w:rsid w:val="00C11A88"/>
    <w:rsid w:val="00C11BED"/>
    <w:rsid w:val="00C12012"/>
    <w:rsid w:val="00C12874"/>
    <w:rsid w:val="00C12990"/>
    <w:rsid w:val="00C12BC1"/>
    <w:rsid w:val="00C13055"/>
    <w:rsid w:val="00C139B1"/>
    <w:rsid w:val="00C13BDA"/>
    <w:rsid w:val="00C13F49"/>
    <w:rsid w:val="00C13FFD"/>
    <w:rsid w:val="00C14632"/>
    <w:rsid w:val="00C1668D"/>
    <w:rsid w:val="00C167DB"/>
    <w:rsid w:val="00C16C30"/>
    <w:rsid w:val="00C17D8E"/>
    <w:rsid w:val="00C201A5"/>
    <w:rsid w:val="00C20A00"/>
    <w:rsid w:val="00C20A6B"/>
    <w:rsid w:val="00C21673"/>
    <w:rsid w:val="00C21AC8"/>
    <w:rsid w:val="00C21C7A"/>
    <w:rsid w:val="00C228EE"/>
    <w:rsid w:val="00C23130"/>
    <w:rsid w:val="00C23D32"/>
    <w:rsid w:val="00C243EA"/>
    <w:rsid w:val="00C24631"/>
    <w:rsid w:val="00C25238"/>
    <w:rsid w:val="00C255A5"/>
    <w:rsid w:val="00C25758"/>
    <w:rsid w:val="00C2584B"/>
    <w:rsid w:val="00C25942"/>
    <w:rsid w:val="00C25D34"/>
    <w:rsid w:val="00C25DD9"/>
    <w:rsid w:val="00C2663F"/>
    <w:rsid w:val="00C26738"/>
    <w:rsid w:val="00C26835"/>
    <w:rsid w:val="00C26D64"/>
    <w:rsid w:val="00C26DB8"/>
    <w:rsid w:val="00C270A0"/>
    <w:rsid w:val="00C272EF"/>
    <w:rsid w:val="00C2760E"/>
    <w:rsid w:val="00C309C9"/>
    <w:rsid w:val="00C30C87"/>
    <w:rsid w:val="00C30E58"/>
    <w:rsid w:val="00C312BD"/>
    <w:rsid w:val="00C312EB"/>
    <w:rsid w:val="00C313C2"/>
    <w:rsid w:val="00C32217"/>
    <w:rsid w:val="00C327B7"/>
    <w:rsid w:val="00C331C9"/>
    <w:rsid w:val="00C33C3A"/>
    <w:rsid w:val="00C3400F"/>
    <w:rsid w:val="00C344A0"/>
    <w:rsid w:val="00C34B64"/>
    <w:rsid w:val="00C34C36"/>
    <w:rsid w:val="00C351FB"/>
    <w:rsid w:val="00C352B3"/>
    <w:rsid w:val="00C35637"/>
    <w:rsid w:val="00C3654C"/>
    <w:rsid w:val="00C36BF5"/>
    <w:rsid w:val="00C36DBC"/>
    <w:rsid w:val="00C376BA"/>
    <w:rsid w:val="00C3787F"/>
    <w:rsid w:val="00C37FBE"/>
    <w:rsid w:val="00C40115"/>
    <w:rsid w:val="00C40373"/>
    <w:rsid w:val="00C40747"/>
    <w:rsid w:val="00C4082D"/>
    <w:rsid w:val="00C40982"/>
    <w:rsid w:val="00C40AE6"/>
    <w:rsid w:val="00C411AF"/>
    <w:rsid w:val="00C4138D"/>
    <w:rsid w:val="00C413CB"/>
    <w:rsid w:val="00C41CAC"/>
    <w:rsid w:val="00C41D0E"/>
    <w:rsid w:val="00C41D4B"/>
    <w:rsid w:val="00C41E3A"/>
    <w:rsid w:val="00C42259"/>
    <w:rsid w:val="00C424D7"/>
    <w:rsid w:val="00C42987"/>
    <w:rsid w:val="00C4304C"/>
    <w:rsid w:val="00C4324C"/>
    <w:rsid w:val="00C43315"/>
    <w:rsid w:val="00C43F62"/>
    <w:rsid w:val="00C44677"/>
    <w:rsid w:val="00C452F5"/>
    <w:rsid w:val="00C45714"/>
    <w:rsid w:val="00C46555"/>
    <w:rsid w:val="00C46596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2B53"/>
    <w:rsid w:val="00C52BC7"/>
    <w:rsid w:val="00C53659"/>
    <w:rsid w:val="00C53EB3"/>
    <w:rsid w:val="00C542D4"/>
    <w:rsid w:val="00C54685"/>
    <w:rsid w:val="00C54D71"/>
    <w:rsid w:val="00C563F5"/>
    <w:rsid w:val="00C567D8"/>
    <w:rsid w:val="00C56AFA"/>
    <w:rsid w:val="00C56E67"/>
    <w:rsid w:val="00C56FF4"/>
    <w:rsid w:val="00C57011"/>
    <w:rsid w:val="00C5707F"/>
    <w:rsid w:val="00C570F7"/>
    <w:rsid w:val="00C574BB"/>
    <w:rsid w:val="00C575AF"/>
    <w:rsid w:val="00C57683"/>
    <w:rsid w:val="00C600A4"/>
    <w:rsid w:val="00C61086"/>
    <w:rsid w:val="00C61E91"/>
    <w:rsid w:val="00C62254"/>
    <w:rsid w:val="00C62CD5"/>
    <w:rsid w:val="00C63247"/>
    <w:rsid w:val="00C636E6"/>
    <w:rsid w:val="00C639D6"/>
    <w:rsid w:val="00C63B23"/>
    <w:rsid w:val="00C63F8E"/>
    <w:rsid w:val="00C6451F"/>
    <w:rsid w:val="00C647FB"/>
    <w:rsid w:val="00C654E0"/>
    <w:rsid w:val="00C65F83"/>
    <w:rsid w:val="00C661E2"/>
    <w:rsid w:val="00C6677F"/>
    <w:rsid w:val="00C66B2B"/>
    <w:rsid w:val="00C672B1"/>
    <w:rsid w:val="00C6737A"/>
    <w:rsid w:val="00C6750D"/>
    <w:rsid w:val="00C675E6"/>
    <w:rsid w:val="00C67654"/>
    <w:rsid w:val="00C67719"/>
    <w:rsid w:val="00C67EAB"/>
    <w:rsid w:val="00C7035B"/>
    <w:rsid w:val="00C70DFF"/>
    <w:rsid w:val="00C7111C"/>
    <w:rsid w:val="00C72070"/>
    <w:rsid w:val="00C7282F"/>
    <w:rsid w:val="00C728D4"/>
    <w:rsid w:val="00C72D64"/>
    <w:rsid w:val="00C730D0"/>
    <w:rsid w:val="00C73231"/>
    <w:rsid w:val="00C73677"/>
    <w:rsid w:val="00C73A6B"/>
    <w:rsid w:val="00C746FA"/>
    <w:rsid w:val="00C74FEE"/>
    <w:rsid w:val="00C7509C"/>
    <w:rsid w:val="00C75792"/>
    <w:rsid w:val="00C75A6B"/>
    <w:rsid w:val="00C763B6"/>
    <w:rsid w:val="00C7644F"/>
    <w:rsid w:val="00C768F6"/>
    <w:rsid w:val="00C76E3B"/>
    <w:rsid w:val="00C7727E"/>
    <w:rsid w:val="00C80073"/>
    <w:rsid w:val="00C80326"/>
    <w:rsid w:val="00C804D5"/>
    <w:rsid w:val="00C805E7"/>
    <w:rsid w:val="00C80B4B"/>
    <w:rsid w:val="00C80DEA"/>
    <w:rsid w:val="00C80ED7"/>
    <w:rsid w:val="00C82EC1"/>
    <w:rsid w:val="00C832DC"/>
    <w:rsid w:val="00C8377F"/>
    <w:rsid w:val="00C83D54"/>
    <w:rsid w:val="00C83FF3"/>
    <w:rsid w:val="00C840B0"/>
    <w:rsid w:val="00C84D72"/>
    <w:rsid w:val="00C84ED0"/>
    <w:rsid w:val="00C852A9"/>
    <w:rsid w:val="00C859B6"/>
    <w:rsid w:val="00C8646D"/>
    <w:rsid w:val="00C864DD"/>
    <w:rsid w:val="00C86F80"/>
    <w:rsid w:val="00C876BC"/>
    <w:rsid w:val="00C87DEB"/>
    <w:rsid w:val="00C9017D"/>
    <w:rsid w:val="00C91295"/>
    <w:rsid w:val="00C91818"/>
    <w:rsid w:val="00C91B5A"/>
    <w:rsid w:val="00C91D51"/>
    <w:rsid w:val="00C91DE3"/>
    <w:rsid w:val="00C91E4A"/>
    <w:rsid w:val="00C9267C"/>
    <w:rsid w:val="00C92C7F"/>
    <w:rsid w:val="00C93459"/>
    <w:rsid w:val="00C9369D"/>
    <w:rsid w:val="00C9383D"/>
    <w:rsid w:val="00C944FA"/>
    <w:rsid w:val="00C95854"/>
    <w:rsid w:val="00C959FD"/>
    <w:rsid w:val="00C95D24"/>
    <w:rsid w:val="00C95EFF"/>
    <w:rsid w:val="00C9617F"/>
    <w:rsid w:val="00C96248"/>
    <w:rsid w:val="00C96E6F"/>
    <w:rsid w:val="00C977F1"/>
    <w:rsid w:val="00C97872"/>
    <w:rsid w:val="00CA0216"/>
    <w:rsid w:val="00CA0532"/>
    <w:rsid w:val="00CA17DE"/>
    <w:rsid w:val="00CA2066"/>
    <w:rsid w:val="00CA221D"/>
    <w:rsid w:val="00CA2241"/>
    <w:rsid w:val="00CA3637"/>
    <w:rsid w:val="00CA3694"/>
    <w:rsid w:val="00CA3CDD"/>
    <w:rsid w:val="00CA403B"/>
    <w:rsid w:val="00CA46C8"/>
    <w:rsid w:val="00CA505A"/>
    <w:rsid w:val="00CA5196"/>
    <w:rsid w:val="00CA533E"/>
    <w:rsid w:val="00CA58BB"/>
    <w:rsid w:val="00CA59DD"/>
    <w:rsid w:val="00CA5BEE"/>
    <w:rsid w:val="00CA624F"/>
    <w:rsid w:val="00CA6BD7"/>
    <w:rsid w:val="00CA751A"/>
    <w:rsid w:val="00CA781D"/>
    <w:rsid w:val="00CA7E5F"/>
    <w:rsid w:val="00CB008E"/>
    <w:rsid w:val="00CB01FA"/>
    <w:rsid w:val="00CB0240"/>
    <w:rsid w:val="00CB0737"/>
    <w:rsid w:val="00CB097A"/>
    <w:rsid w:val="00CB0E3E"/>
    <w:rsid w:val="00CB24A2"/>
    <w:rsid w:val="00CB26EC"/>
    <w:rsid w:val="00CB2881"/>
    <w:rsid w:val="00CB2D2A"/>
    <w:rsid w:val="00CB3661"/>
    <w:rsid w:val="00CB4793"/>
    <w:rsid w:val="00CB4A33"/>
    <w:rsid w:val="00CB4C17"/>
    <w:rsid w:val="00CB50CF"/>
    <w:rsid w:val="00CB5167"/>
    <w:rsid w:val="00CB5B1A"/>
    <w:rsid w:val="00CB5B1E"/>
    <w:rsid w:val="00CB5CBE"/>
    <w:rsid w:val="00CB5D3E"/>
    <w:rsid w:val="00CB6CA3"/>
    <w:rsid w:val="00CB7073"/>
    <w:rsid w:val="00CB735F"/>
    <w:rsid w:val="00CB787A"/>
    <w:rsid w:val="00CC0054"/>
    <w:rsid w:val="00CC00FD"/>
    <w:rsid w:val="00CC09A5"/>
    <w:rsid w:val="00CC0B0E"/>
    <w:rsid w:val="00CC0C4A"/>
    <w:rsid w:val="00CC12E2"/>
    <w:rsid w:val="00CC17F0"/>
    <w:rsid w:val="00CC1853"/>
    <w:rsid w:val="00CC1D13"/>
    <w:rsid w:val="00CC1FAE"/>
    <w:rsid w:val="00CC2CA7"/>
    <w:rsid w:val="00CC3640"/>
    <w:rsid w:val="00CC3A23"/>
    <w:rsid w:val="00CC3BD5"/>
    <w:rsid w:val="00CC3CD6"/>
    <w:rsid w:val="00CC3CE1"/>
    <w:rsid w:val="00CC426A"/>
    <w:rsid w:val="00CC4382"/>
    <w:rsid w:val="00CC50D9"/>
    <w:rsid w:val="00CC5531"/>
    <w:rsid w:val="00CC68AE"/>
    <w:rsid w:val="00CC70D9"/>
    <w:rsid w:val="00CC737C"/>
    <w:rsid w:val="00CC737E"/>
    <w:rsid w:val="00CC77F2"/>
    <w:rsid w:val="00CC7E00"/>
    <w:rsid w:val="00CD087D"/>
    <w:rsid w:val="00CD0F5D"/>
    <w:rsid w:val="00CD15E1"/>
    <w:rsid w:val="00CD17AC"/>
    <w:rsid w:val="00CD1C0B"/>
    <w:rsid w:val="00CD1CC3"/>
    <w:rsid w:val="00CD1EFB"/>
    <w:rsid w:val="00CD1F65"/>
    <w:rsid w:val="00CD2205"/>
    <w:rsid w:val="00CD239A"/>
    <w:rsid w:val="00CD3A7E"/>
    <w:rsid w:val="00CD3D64"/>
    <w:rsid w:val="00CD3E54"/>
    <w:rsid w:val="00CD4201"/>
    <w:rsid w:val="00CD469A"/>
    <w:rsid w:val="00CD4ACA"/>
    <w:rsid w:val="00CD5098"/>
    <w:rsid w:val="00CD51D9"/>
    <w:rsid w:val="00CD5512"/>
    <w:rsid w:val="00CD5BCB"/>
    <w:rsid w:val="00CD6B7C"/>
    <w:rsid w:val="00CD6E3D"/>
    <w:rsid w:val="00CD6E7E"/>
    <w:rsid w:val="00CD71AB"/>
    <w:rsid w:val="00CD72A6"/>
    <w:rsid w:val="00CD75A3"/>
    <w:rsid w:val="00CD7958"/>
    <w:rsid w:val="00CE0109"/>
    <w:rsid w:val="00CE01AA"/>
    <w:rsid w:val="00CE07E2"/>
    <w:rsid w:val="00CE0CF3"/>
    <w:rsid w:val="00CE0FDC"/>
    <w:rsid w:val="00CE1FC5"/>
    <w:rsid w:val="00CE1FDF"/>
    <w:rsid w:val="00CE34CF"/>
    <w:rsid w:val="00CE46E5"/>
    <w:rsid w:val="00CE485A"/>
    <w:rsid w:val="00CE4DF4"/>
    <w:rsid w:val="00CE50C2"/>
    <w:rsid w:val="00CE5279"/>
    <w:rsid w:val="00CE5528"/>
    <w:rsid w:val="00CE5A62"/>
    <w:rsid w:val="00CE5A78"/>
    <w:rsid w:val="00CE5CDE"/>
    <w:rsid w:val="00CE6234"/>
    <w:rsid w:val="00CE6B6C"/>
    <w:rsid w:val="00CE6FFA"/>
    <w:rsid w:val="00CE78AE"/>
    <w:rsid w:val="00CE7E62"/>
    <w:rsid w:val="00CE7F69"/>
    <w:rsid w:val="00CF0841"/>
    <w:rsid w:val="00CF195E"/>
    <w:rsid w:val="00CF19DA"/>
    <w:rsid w:val="00CF1C7F"/>
    <w:rsid w:val="00CF1CC0"/>
    <w:rsid w:val="00CF24F8"/>
    <w:rsid w:val="00CF2653"/>
    <w:rsid w:val="00CF2A07"/>
    <w:rsid w:val="00CF2CCB"/>
    <w:rsid w:val="00CF2E6A"/>
    <w:rsid w:val="00CF2FB7"/>
    <w:rsid w:val="00CF30D8"/>
    <w:rsid w:val="00CF3660"/>
    <w:rsid w:val="00CF3BFE"/>
    <w:rsid w:val="00CF3CD3"/>
    <w:rsid w:val="00CF4247"/>
    <w:rsid w:val="00CF4781"/>
    <w:rsid w:val="00CF5239"/>
    <w:rsid w:val="00CF5263"/>
    <w:rsid w:val="00CF5418"/>
    <w:rsid w:val="00CF5E61"/>
    <w:rsid w:val="00CF60B5"/>
    <w:rsid w:val="00CF776F"/>
    <w:rsid w:val="00D004FA"/>
    <w:rsid w:val="00D00642"/>
    <w:rsid w:val="00D0097B"/>
    <w:rsid w:val="00D0194C"/>
    <w:rsid w:val="00D01B21"/>
    <w:rsid w:val="00D01E2F"/>
    <w:rsid w:val="00D030B7"/>
    <w:rsid w:val="00D03102"/>
    <w:rsid w:val="00D03420"/>
    <w:rsid w:val="00D03727"/>
    <w:rsid w:val="00D0378A"/>
    <w:rsid w:val="00D03823"/>
    <w:rsid w:val="00D03D32"/>
    <w:rsid w:val="00D041B4"/>
    <w:rsid w:val="00D04221"/>
    <w:rsid w:val="00D04289"/>
    <w:rsid w:val="00D04681"/>
    <w:rsid w:val="00D04E17"/>
    <w:rsid w:val="00D05132"/>
    <w:rsid w:val="00D05EA9"/>
    <w:rsid w:val="00D069CE"/>
    <w:rsid w:val="00D071F8"/>
    <w:rsid w:val="00D07252"/>
    <w:rsid w:val="00D07337"/>
    <w:rsid w:val="00D074F4"/>
    <w:rsid w:val="00D078CA"/>
    <w:rsid w:val="00D07B2F"/>
    <w:rsid w:val="00D07CC0"/>
    <w:rsid w:val="00D07CE1"/>
    <w:rsid w:val="00D1026A"/>
    <w:rsid w:val="00D107CF"/>
    <w:rsid w:val="00D10E56"/>
    <w:rsid w:val="00D110D5"/>
    <w:rsid w:val="00D11B0B"/>
    <w:rsid w:val="00D11D5B"/>
    <w:rsid w:val="00D1203D"/>
    <w:rsid w:val="00D12075"/>
    <w:rsid w:val="00D12293"/>
    <w:rsid w:val="00D1376C"/>
    <w:rsid w:val="00D13A98"/>
    <w:rsid w:val="00D1415C"/>
    <w:rsid w:val="00D14191"/>
    <w:rsid w:val="00D14236"/>
    <w:rsid w:val="00D14553"/>
    <w:rsid w:val="00D1482E"/>
    <w:rsid w:val="00D14DB1"/>
    <w:rsid w:val="00D15327"/>
    <w:rsid w:val="00D15ADA"/>
    <w:rsid w:val="00D15F43"/>
    <w:rsid w:val="00D16326"/>
    <w:rsid w:val="00D163AB"/>
    <w:rsid w:val="00D164E6"/>
    <w:rsid w:val="00D16E87"/>
    <w:rsid w:val="00D17A05"/>
    <w:rsid w:val="00D17C6A"/>
    <w:rsid w:val="00D200FA"/>
    <w:rsid w:val="00D207B0"/>
    <w:rsid w:val="00D209C6"/>
    <w:rsid w:val="00D20B8B"/>
    <w:rsid w:val="00D2162C"/>
    <w:rsid w:val="00D2167D"/>
    <w:rsid w:val="00D21A3C"/>
    <w:rsid w:val="00D21E22"/>
    <w:rsid w:val="00D220E8"/>
    <w:rsid w:val="00D22683"/>
    <w:rsid w:val="00D233F1"/>
    <w:rsid w:val="00D24765"/>
    <w:rsid w:val="00D249F2"/>
    <w:rsid w:val="00D24D54"/>
    <w:rsid w:val="00D25371"/>
    <w:rsid w:val="00D256F8"/>
    <w:rsid w:val="00D259EB"/>
    <w:rsid w:val="00D25AA0"/>
    <w:rsid w:val="00D260F0"/>
    <w:rsid w:val="00D2685C"/>
    <w:rsid w:val="00D26A3B"/>
    <w:rsid w:val="00D274BE"/>
    <w:rsid w:val="00D302FD"/>
    <w:rsid w:val="00D3038A"/>
    <w:rsid w:val="00D3098D"/>
    <w:rsid w:val="00D31999"/>
    <w:rsid w:val="00D31A02"/>
    <w:rsid w:val="00D320AC"/>
    <w:rsid w:val="00D32786"/>
    <w:rsid w:val="00D32A09"/>
    <w:rsid w:val="00D3323C"/>
    <w:rsid w:val="00D33456"/>
    <w:rsid w:val="00D3396F"/>
    <w:rsid w:val="00D33D4D"/>
    <w:rsid w:val="00D33FD3"/>
    <w:rsid w:val="00D34A0B"/>
    <w:rsid w:val="00D353BC"/>
    <w:rsid w:val="00D35484"/>
    <w:rsid w:val="00D36228"/>
    <w:rsid w:val="00D36234"/>
    <w:rsid w:val="00D36371"/>
    <w:rsid w:val="00D36EBE"/>
    <w:rsid w:val="00D37605"/>
    <w:rsid w:val="00D40043"/>
    <w:rsid w:val="00D4078B"/>
    <w:rsid w:val="00D41005"/>
    <w:rsid w:val="00D41CC4"/>
    <w:rsid w:val="00D437D8"/>
    <w:rsid w:val="00D44077"/>
    <w:rsid w:val="00D44994"/>
    <w:rsid w:val="00D452A3"/>
    <w:rsid w:val="00D4582E"/>
    <w:rsid w:val="00D45C8D"/>
    <w:rsid w:val="00D45DF3"/>
    <w:rsid w:val="00D45FA2"/>
    <w:rsid w:val="00D46174"/>
    <w:rsid w:val="00D467D5"/>
    <w:rsid w:val="00D47083"/>
    <w:rsid w:val="00D474BC"/>
    <w:rsid w:val="00D47DD0"/>
    <w:rsid w:val="00D47EB3"/>
    <w:rsid w:val="00D50183"/>
    <w:rsid w:val="00D50E8F"/>
    <w:rsid w:val="00D513E8"/>
    <w:rsid w:val="00D51D12"/>
    <w:rsid w:val="00D527C0"/>
    <w:rsid w:val="00D52F94"/>
    <w:rsid w:val="00D5329D"/>
    <w:rsid w:val="00D5362B"/>
    <w:rsid w:val="00D55026"/>
    <w:rsid w:val="00D55072"/>
    <w:rsid w:val="00D551B5"/>
    <w:rsid w:val="00D5614B"/>
    <w:rsid w:val="00D569FB"/>
    <w:rsid w:val="00D56AD6"/>
    <w:rsid w:val="00D56AF5"/>
    <w:rsid w:val="00D56DB2"/>
    <w:rsid w:val="00D56DD2"/>
    <w:rsid w:val="00D57360"/>
    <w:rsid w:val="00D5747F"/>
    <w:rsid w:val="00D57495"/>
    <w:rsid w:val="00D574FA"/>
    <w:rsid w:val="00D5790E"/>
    <w:rsid w:val="00D57A0E"/>
    <w:rsid w:val="00D57AB5"/>
    <w:rsid w:val="00D57E21"/>
    <w:rsid w:val="00D60748"/>
    <w:rsid w:val="00D60C89"/>
    <w:rsid w:val="00D60C8D"/>
    <w:rsid w:val="00D61374"/>
    <w:rsid w:val="00D6168A"/>
    <w:rsid w:val="00D616A5"/>
    <w:rsid w:val="00D61B83"/>
    <w:rsid w:val="00D61D33"/>
    <w:rsid w:val="00D61FF0"/>
    <w:rsid w:val="00D6211D"/>
    <w:rsid w:val="00D62BD2"/>
    <w:rsid w:val="00D62C97"/>
    <w:rsid w:val="00D6303A"/>
    <w:rsid w:val="00D63517"/>
    <w:rsid w:val="00D6394B"/>
    <w:rsid w:val="00D63B75"/>
    <w:rsid w:val="00D648A1"/>
    <w:rsid w:val="00D64F4F"/>
    <w:rsid w:val="00D659B1"/>
    <w:rsid w:val="00D662A5"/>
    <w:rsid w:val="00D66CB6"/>
    <w:rsid w:val="00D66D92"/>
    <w:rsid w:val="00D66E18"/>
    <w:rsid w:val="00D6734D"/>
    <w:rsid w:val="00D674B3"/>
    <w:rsid w:val="00D67516"/>
    <w:rsid w:val="00D67733"/>
    <w:rsid w:val="00D67823"/>
    <w:rsid w:val="00D679CF"/>
    <w:rsid w:val="00D679D3"/>
    <w:rsid w:val="00D67AD0"/>
    <w:rsid w:val="00D70A36"/>
    <w:rsid w:val="00D70CD2"/>
    <w:rsid w:val="00D70E34"/>
    <w:rsid w:val="00D7188E"/>
    <w:rsid w:val="00D7233D"/>
    <w:rsid w:val="00D725EE"/>
    <w:rsid w:val="00D72DE1"/>
    <w:rsid w:val="00D73469"/>
    <w:rsid w:val="00D7356F"/>
    <w:rsid w:val="00D73587"/>
    <w:rsid w:val="00D73AC4"/>
    <w:rsid w:val="00D73CB7"/>
    <w:rsid w:val="00D73E91"/>
    <w:rsid w:val="00D73EBB"/>
    <w:rsid w:val="00D73F90"/>
    <w:rsid w:val="00D74B92"/>
    <w:rsid w:val="00D751FB"/>
    <w:rsid w:val="00D754D6"/>
    <w:rsid w:val="00D7585B"/>
    <w:rsid w:val="00D75A22"/>
    <w:rsid w:val="00D75B44"/>
    <w:rsid w:val="00D75DB3"/>
    <w:rsid w:val="00D761AA"/>
    <w:rsid w:val="00D76A0B"/>
    <w:rsid w:val="00D76CC6"/>
    <w:rsid w:val="00D76F33"/>
    <w:rsid w:val="00D76FAE"/>
    <w:rsid w:val="00D77040"/>
    <w:rsid w:val="00D777D7"/>
    <w:rsid w:val="00D77948"/>
    <w:rsid w:val="00D77A10"/>
    <w:rsid w:val="00D77B59"/>
    <w:rsid w:val="00D8054C"/>
    <w:rsid w:val="00D807ED"/>
    <w:rsid w:val="00D807F2"/>
    <w:rsid w:val="00D80AB8"/>
    <w:rsid w:val="00D80FEC"/>
    <w:rsid w:val="00D81792"/>
    <w:rsid w:val="00D819B1"/>
    <w:rsid w:val="00D81B0F"/>
    <w:rsid w:val="00D81BA1"/>
    <w:rsid w:val="00D821BF"/>
    <w:rsid w:val="00D82494"/>
    <w:rsid w:val="00D833CF"/>
    <w:rsid w:val="00D83898"/>
    <w:rsid w:val="00D83959"/>
    <w:rsid w:val="00D83AE9"/>
    <w:rsid w:val="00D83F48"/>
    <w:rsid w:val="00D84266"/>
    <w:rsid w:val="00D84485"/>
    <w:rsid w:val="00D84C46"/>
    <w:rsid w:val="00D855D0"/>
    <w:rsid w:val="00D857B8"/>
    <w:rsid w:val="00D85D1F"/>
    <w:rsid w:val="00D864B1"/>
    <w:rsid w:val="00D867C9"/>
    <w:rsid w:val="00D86BE4"/>
    <w:rsid w:val="00D87175"/>
    <w:rsid w:val="00D87978"/>
    <w:rsid w:val="00D87ABF"/>
    <w:rsid w:val="00D87C75"/>
    <w:rsid w:val="00D90588"/>
    <w:rsid w:val="00D90676"/>
    <w:rsid w:val="00D90C9E"/>
    <w:rsid w:val="00D90CD3"/>
    <w:rsid w:val="00D90E2C"/>
    <w:rsid w:val="00D919E6"/>
    <w:rsid w:val="00D91BE1"/>
    <w:rsid w:val="00D91DAE"/>
    <w:rsid w:val="00D92B24"/>
    <w:rsid w:val="00D92BF5"/>
    <w:rsid w:val="00D92C29"/>
    <w:rsid w:val="00D92EA5"/>
    <w:rsid w:val="00D933E0"/>
    <w:rsid w:val="00D936E2"/>
    <w:rsid w:val="00D94A8D"/>
    <w:rsid w:val="00D94B5A"/>
    <w:rsid w:val="00D94CD6"/>
    <w:rsid w:val="00D9503C"/>
    <w:rsid w:val="00D95104"/>
    <w:rsid w:val="00D95600"/>
    <w:rsid w:val="00D956F7"/>
    <w:rsid w:val="00D95900"/>
    <w:rsid w:val="00D95DA3"/>
    <w:rsid w:val="00D965CB"/>
    <w:rsid w:val="00D9683C"/>
    <w:rsid w:val="00D977A0"/>
    <w:rsid w:val="00D97884"/>
    <w:rsid w:val="00D97C79"/>
    <w:rsid w:val="00D97F43"/>
    <w:rsid w:val="00DA0350"/>
    <w:rsid w:val="00DA0464"/>
    <w:rsid w:val="00DA0712"/>
    <w:rsid w:val="00DA0A7F"/>
    <w:rsid w:val="00DA0DB8"/>
    <w:rsid w:val="00DA0DF5"/>
    <w:rsid w:val="00DA157C"/>
    <w:rsid w:val="00DA1C31"/>
    <w:rsid w:val="00DA20BC"/>
    <w:rsid w:val="00DA2575"/>
    <w:rsid w:val="00DA26BA"/>
    <w:rsid w:val="00DA26CA"/>
    <w:rsid w:val="00DA272E"/>
    <w:rsid w:val="00DA287C"/>
    <w:rsid w:val="00DA29AE"/>
    <w:rsid w:val="00DA2ED7"/>
    <w:rsid w:val="00DA34CD"/>
    <w:rsid w:val="00DA3E7A"/>
    <w:rsid w:val="00DA3EF7"/>
    <w:rsid w:val="00DA4081"/>
    <w:rsid w:val="00DA430C"/>
    <w:rsid w:val="00DA4DE3"/>
    <w:rsid w:val="00DA5471"/>
    <w:rsid w:val="00DA5906"/>
    <w:rsid w:val="00DA615D"/>
    <w:rsid w:val="00DA6598"/>
    <w:rsid w:val="00DA666C"/>
    <w:rsid w:val="00DA6C0F"/>
    <w:rsid w:val="00DA702F"/>
    <w:rsid w:val="00DA7F8A"/>
    <w:rsid w:val="00DB0176"/>
    <w:rsid w:val="00DB0207"/>
    <w:rsid w:val="00DB0404"/>
    <w:rsid w:val="00DB069C"/>
    <w:rsid w:val="00DB0732"/>
    <w:rsid w:val="00DB08DD"/>
    <w:rsid w:val="00DB0E2A"/>
    <w:rsid w:val="00DB11F8"/>
    <w:rsid w:val="00DB18F8"/>
    <w:rsid w:val="00DB18FA"/>
    <w:rsid w:val="00DB1F2A"/>
    <w:rsid w:val="00DB2175"/>
    <w:rsid w:val="00DB297F"/>
    <w:rsid w:val="00DB2C83"/>
    <w:rsid w:val="00DB3153"/>
    <w:rsid w:val="00DB317A"/>
    <w:rsid w:val="00DB397F"/>
    <w:rsid w:val="00DB3B77"/>
    <w:rsid w:val="00DB3B82"/>
    <w:rsid w:val="00DB3FE3"/>
    <w:rsid w:val="00DB485D"/>
    <w:rsid w:val="00DB4BEA"/>
    <w:rsid w:val="00DB4C6E"/>
    <w:rsid w:val="00DB5293"/>
    <w:rsid w:val="00DB5B26"/>
    <w:rsid w:val="00DB6ED8"/>
    <w:rsid w:val="00DB79F9"/>
    <w:rsid w:val="00DC011A"/>
    <w:rsid w:val="00DC075C"/>
    <w:rsid w:val="00DC0BC6"/>
    <w:rsid w:val="00DC121A"/>
    <w:rsid w:val="00DC1301"/>
    <w:rsid w:val="00DC1327"/>
    <w:rsid w:val="00DC1350"/>
    <w:rsid w:val="00DC212E"/>
    <w:rsid w:val="00DC3237"/>
    <w:rsid w:val="00DC367A"/>
    <w:rsid w:val="00DC36F3"/>
    <w:rsid w:val="00DC3935"/>
    <w:rsid w:val="00DC41A4"/>
    <w:rsid w:val="00DC4558"/>
    <w:rsid w:val="00DC4C33"/>
    <w:rsid w:val="00DC4FDD"/>
    <w:rsid w:val="00DC5079"/>
    <w:rsid w:val="00DC52CD"/>
    <w:rsid w:val="00DC540C"/>
    <w:rsid w:val="00DC5672"/>
    <w:rsid w:val="00DC5726"/>
    <w:rsid w:val="00DC5839"/>
    <w:rsid w:val="00DC5875"/>
    <w:rsid w:val="00DC5D1E"/>
    <w:rsid w:val="00DC60A2"/>
    <w:rsid w:val="00DC6600"/>
    <w:rsid w:val="00DC67BD"/>
    <w:rsid w:val="00DC6819"/>
    <w:rsid w:val="00DC6924"/>
    <w:rsid w:val="00DC6AE0"/>
    <w:rsid w:val="00DC6B8E"/>
    <w:rsid w:val="00DC71F2"/>
    <w:rsid w:val="00DC7770"/>
    <w:rsid w:val="00DC7E52"/>
    <w:rsid w:val="00DD0292"/>
    <w:rsid w:val="00DD12C5"/>
    <w:rsid w:val="00DD2025"/>
    <w:rsid w:val="00DD219C"/>
    <w:rsid w:val="00DD22EA"/>
    <w:rsid w:val="00DD23A0"/>
    <w:rsid w:val="00DD3785"/>
    <w:rsid w:val="00DD3C88"/>
    <w:rsid w:val="00DD3EF5"/>
    <w:rsid w:val="00DD4AED"/>
    <w:rsid w:val="00DD504F"/>
    <w:rsid w:val="00DD5197"/>
    <w:rsid w:val="00DD53FA"/>
    <w:rsid w:val="00DD54AE"/>
    <w:rsid w:val="00DD58C2"/>
    <w:rsid w:val="00DD5AB2"/>
    <w:rsid w:val="00DD5F42"/>
    <w:rsid w:val="00DD617B"/>
    <w:rsid w:val="00DD65A2"/>
    <w:rsid w:val="00DD6D4A"/>
    <w:rsid w:val="00DD6D4E"/>
    <w:rsid w:val="00DD79A6"/>
    <w:rsid w:val="00DD7C40"/>
    <w:rsid w:val="00DE022D"/>
    <w:rsid w:val="00DE0443"/>
    <w:rsid w:val="00DE068C"/>
    <w:rsid w:val="00DE0A9C"/>
    <w:rsid w:val="00DE0E59"/>
    <w:rsid w:val="00DE0F6C"/>
    <w:rsid w:val="00DE12F0"/>
    <w:rsid w:val="00DE219B"/>
    <w:rsid w:val="00DE21E0"/>
    <w:rsid w:val="00DE3407"/>
    <w:rsid w:val="00DE3979"/>
    <w:rsid w:val="00DE3A66"/>
    <w:rsid w:val="00DE3E8A"/>
    <w:rsid w:val="00DE52E3"/>
    <w:rsid w:val="00DE70CB"/>
    <w:rsid w:val="00DE71B9"/>
    <w:rsid w:val="00DE7C00"/>
    <w:rsid w:val="00DF00DE"/>
    <w:rsid w:val="00DF03E9"/>
    <w:rsid w:val="00DF03ED"/>
    <w:rsid w:val="00DF04EE"/>
    <w:rsid w:val="00DF0829"/>
    <w:rsid w:val="00DF0AAB"/>
    <w:rsid w:val="00DF0BF4"/>
    <w:rsid w:val="00DF0BFA"/>
    <w:rsid w:val="00DF10B2"/>
    <w:rsid w:val="00DF12DF"/>
    <w:rsid w:val="00DF179D"/>
    <w:rsid w:val="00DF1C5D"/>
    <w:rsid w:val="00DF1E9C"/>
    <w:rsid w:val="00DF2168"/>
    <w:rsid w:val="00DF24E7"/>
    <w:rsid w:val="00DF2535"/>
    <w:rsid w:val="00DF258F"/>
    <w:rsid w:val="00DF27EB"/>
    <w:rsid w:val="00DF2976"/>
    <w:rsid w:val="00DF29D1"/>
    <w:rsid w:val="00DF2D2C"/>
    <w:rsid w:val="00DF3A95"/>
    <w:rsid w:val="00DF3BA3"/>
    <w:rsid w:val="00DF4572"/>
    <w:rsid w:val="00DF4658"/>
    <w:rsid w:val="00DF5A1C"/>
    <w:rsid w:val="00DF5C5B"/>
    <w:rsid w:val="00DF61A1"/>
    <w:rsid w:val="00DF6965"/>
    <w:rsid w:val="00DF6C8B"/>
    <w:rsid w:val="00DF6F17"/>
    <w:rsid w:val="00DF6F28"/>
    <w:rsid w:val="00DF7671"/>
    <w:rsid w:val="00DF78FA"/>
    <w:rsid w:val="00DF7AE1"/>
    <w:rsid w:val="00E002F1"/>
    <w:rsid w:val="00E0051B"/>
    <w:rsid w:val="00E0082C"/>
    <w:rsid w:val="00E009AC"/>
    <w:rsid w:val="00E0114D"/>
    <w:rsid w:val="00E01804"/>
    <w:rsid w:val="00E01DAA"/>
    <w:rsid w:val="00E023E5"/>
    <w:rsid w:val="00E02432"/>
    <w:rsid w:val="00E02DED"/>
    <w:rsid w:val="00E03718"/>
    <w:rsid w:val="00E03F4E"/>
    <w:rsid w:val="00E04022"/>
    <w:rsid w:val="00E048CB"/>
    <w:rsid w:val="00E04DC9"/>
    <w:rsid w:val="00E0563D"/>
    <w:rsid w:val="00E05A4F"/>
    <w:rsid w:val="00E05F20"/>
    <w:rsid w:val="00E06528"/>
    <w:rsid w:val="00E06637"/>
    <w:rsid w:val="00E066DB"/>
    <w:rsid w:val="00E0728F"/>
    <w:rsid w:val="00E0749C"/>
    <w:rsid w:val="00E0755C"/>
    <w:rsid w:val="00E07679"/>
    <w:rsid w:val="00E079BE"/>
    <w:rsid w:val="00E102B9"/>
    <w:rsid w:val="00E1086D"/>
    <w:rsid w:val="00E112CA"/>
    <w:rsid w:val="00E12900"/>
    <w:rsid w:val="00E1387B"/>
    <w:rsid w:val="00E141C6"/>
    <w:rsid w:val="00E14893"/>
    <w:rsid w:val="00E14A7E"/>
    <w:rsid w:val="00E14CF5"/>
    <w:rsid w:val="00E151E1"/>
    <w:rsid w:val="00E15805"/>
    <w:rsid w:val="00E15AB0"/>
    <w:rsid w:val="00E1614B"/>
    <w:rsid w:val="00E16766"/>
    <w:rsid w:val="00E17619"/>
    <w:rsid w:val="00E17805"/>
    <w:rsid w:val="00E17CAC"/>
    <w:rsid w:val="00E17F54"/>
    <w:rsid w:val="00E20AD3"/>
    <w:rsid w:val="00E20F79"/>
    <w:rsid w:val="00E21278"/>
    <w:rsid w:val="00E2150A"/>
    <w:rsid w:val="00E22CCD"/>
    <w:rsid w:val="00E22D67"/>
    <w:rsid w:val="00E22ED7"/>
    <w:rsid w:val="00E23180"/>
    <w:rsid w:val="00E23296"/>
    <w:rsid w:val="00E239FC"/>
    <w:rsid w:val="00E23A11"/>
    <w:rsid w:val="00E23CB5"/>
    <w:rsid w:val="00E23FB7"/>
    <w:rsid w:val="00E249CC"/>
    <w:rsid w:val="00E24A27"/>
    <w:rsid w:val="00E24B5C"/>
    <w:rsid w:val="00E2521E"/>
    <w:rsid w:val="00E25465"/>
    <w:rsid w:val="00E25AA9"/>
    <w:rsid w:val="00E25CD7"/>
    <w:rsid w:val="00E25F89"/>
    <w:rsid w:val="00E26009"/>
    <w:rsid w:val="00E26387"/>
    <w:rsid w:val="00E26A36"/>
    <w:rsid w:val="00E26E53"/>
    <w:rsid w:val="00E26EDC"/>
    <w:rsid w:val="00E274C4"/>
    <w:rsid w:val="00E27DB7"/>
    <w:rsid w:val="00E27DD3"/>
    <w:rsid w:val="00E27F98"/>
    <w:rsid w:val="00E30808"/>
    <w:rsid w:val="00E3117A"/>
    <w:rsid w:val="00E311C3"/>
    <w:rsid w:val="00E32D62"/>
    <w:rsid w:val="00E339DC"/>
    <w:rsid w:val="00E33E15"/>
    <w:rsid w:val="00E342C6"/>
    <w:rsid w:val="00E346AC"/>
    <w:rsid w:val="00E34F84"/>
    <w:rsid w:val="00E35015"/>
    <w:rsid w:val="00E353A4"/>
    <w:rsid w:val="00E35F44"/>
    <w:rsid w:val="00E361B8"/>
    <w:rsid w:val="00E366E4"/>
    <w:rsid w:val="00E36A1B"/>
    <w:rsid w:val="00E3780B"/>
    <w:rsid w:val="00E37DDE"/>
    <w:rsid w:val="00E40949"/>
    <w:rsid w:val="00E409AE"/>
    <w:rsid w:val="00E40C38"/>
    <w:rsid w:val="00E41B10"/>
    <w:rsid w:val="00E41D2E"/>
    <w:rsid w:val="00E42428"/>
    <w:rsid w:val="00E429ED"/>
    <w:rsid w:val="00E42C6A"/>
    <w:rsid w:val="00E439A9"/>
    <w:rsid w:val="00E43F37"/>
    <w:rsid w:val="00E441E6"/>
    <w:rsid w:val="00E44F18"/>
    <w:rsid w:val="00E450ED"/>
    <w:rsid w:val="00E453D0"/>
    <w:rsid w:val="00E45DC8"/>
    <w:rsid w:val="00E46637"/>
    <w:rsid w:val="00E46C47"/>
    <w:rsid w:val="00E4765D"/>
    <w:rsid w:val="00E4791B"/>
    <w:rsid w:val="00E47AC4"/>
    <w:rsid w:val="00E47E31"/>
    <w:rsid w:val="00E509B7"/>
    <w:rsid w:val="00E50A11"/>
    <w:rsid w:val="00E50AC6"/>
    <w:rsid w:val="00E5108D"/>
    <w:rsid w:val="00E510FD"/>
    <w:rsid w:val="00E5196E"/>
    <w:rsid w:val="00E51DA1"/>
    <w:rsid w:val="00E51DDD"/>
    <w:rsid w:val="00E51FD0"/>
    <w:rsid w:val="00E51FDD"/>
    <w:rsid w:val="00E523B4"/>
    <w:rsid w:val="00E523C6"/>
    <w:rsid w:val="00E52435"/>
    <w:rsid w:val="00E52904"/>
    <w:rsid w:val="00E53122"/>
    <w:rsid w:val="00E5351B"/>
    <w:rsid w:val="00E536D3"/>
    <w:rsid w:val="00E5396C"/>
    <w:rsid w:val="00E53C4B"/>
    <w:rsid w:val="00E53FA9"/>
    <w:rsid w:val="00E5414C"/>
    <w:rsid w:val="00E547B3"/>
    <w:rsid w:val="00E553EE"/>
    <w:rsid w:val="00E568B6"/>
    <w:rsid w:val="00E57050"/>
    <w:rsid w:val="00E5733D"/>
    <w:rsid w:val="00E57613"/>
    <w:rsid w:val="00E577D7"/>
    <w:rsid w:val="00E57EAC"/>
    <w:rsid w:val="00E604EF"/>
    <w:rsid w:val="00E61898"/>
    <w:rsid w:val="00E61CC0"/>
    <w:rsid w:val="00E61DBE"/>
    <w:rsid w:val="00E61F40"/>
    <w:rsid w:val="00E6277B"/>
    <w:rsid w:val="00E62D0C"/>
    <w:rsid w:val="00E6358D"/>
    <w:rsid w:val="00E63E5C"/>
    <w:rsid w:val="00E64424"/>
    <w:rsid w:val="00E64C99"/>
    <w:rsid w:val="00E64CD3"/>
    <w:rsid w:val="00E64E8F"/>
    <w:rsid w:val="00E65435"/>
    <w:rsid w:val="00E66248"/>
    <w:rsid w:val="00E66945"/>
    <w:rsid w:val="00E670C7"/>
    <w:rsid w:val="00E671C9"/>
    <w:rsid w:val="00E6743F"/>
    <w:rsid w:val="00E6758E"/>
    <w:rsid w:val="00E675DB"/>
    <w:rsid w:val="00E67E23"/>
    <w:rsid w:val="00E70016"/>
    <w:rsid w:val="00E70658"/>
    <w:rsid w:val="00E70A4D"/>
    <w:rsid w:val="00E70BC7"/>
    <w:rsid w:val="00E70F07"/>
    <w:rsid w:val="00E70FBC"/>
    <w:rsid w:val="00E716D6"/>
    <w:rsid w:val="00E72633"/>
    <w:rsid w:val="00E728B4"/>
    <w:rsid w:val="00E72BDF"/>
    <w:rsid w:val="00E72C01"/>
    <w:rsid w:val="00E72F21"/>
    <w:rsid w:val="00E741AC"/>
    <w:rsid w:val="00E74645"/>
    <w:rsid w:val="00E747AA"/>
    <w:rsid w:val="00E74F75"/>
    <w:rsid w:val="00E75174"/>
    <w:rsid w:val="00E757FC"/>
    <w:rsid w:val="00E758F6"/>
    <w:rsid w:val="00E75EBA"/>
    <w:rsid w:val="00E75F23"/>
    <w:rsid w:val="00E76157"/>
    <w:rsid w:val="00E763B4"/>
    <w:rsid w:val="00E77530"/>
    <w:rsid w:val="00E776C6"/>
    <w:rsid w:val="00E777A1"/>
    <w:rsid w:val="00E77848"/>
    <w:rsid w:val="00E779B3"/>
    <w:rsid w:val="00E803CA"/>
    <w:rsid w:val="00E804D2"/>
    <w:rsid w:val="00E80514"/>
    <w:rsid w:val="00E805E9"/>
    <w:rsid w:val="00E80E5B"/>
    <w:rsid w:val="00E80E69"/>
    <w:rsid w:val="00E816C5"/>
    <w:rsid w:val="00E81814"/>
    <w:rsid w:val="00E81CA5"/>
    <w:rsid w:val="00E81CAB"/>
    <w:rsid w:val="00E81CE0"/>
    <w:rsid w:val="00E81E7C"/>
    <w:rsid w:val="00E82087"/>
    <w:rsid w:val="00E8224D"/>
    <w:rsid w:val="00E82391"/>
    <w:rsid w:val="00E823B0"/>
    <w:rsid w:val="00E8254F"/>
    <w:rsid w:val="00E82897"/>
    <w:rsid w:val="00E82D33"/>
    <w:rsid w:val="00E83552"/>
    <w:rsid w:val="00E83DA8"/>
    <w:rsid w:val="00E844D8"/>
    <w:rsid w:val="00E84C31"/>
    <w:rsid w:val="00E8519F"/>
    <w:rsid w:val="00E85387"/>
    <w:rsid w:val="00E85822"/>
    <w:rsid w:val="00E85CC3"/>
    <w:rsid w:val="00E8644A"/>
    <w:rsid w:val="00E870A9"/>
    <w:rsid w:val="00E87600"/>
    <w:rsid w:val="00E8789A"/>
    <w:rsid w:val="00E87985"/>
    <w:rsid w:val="00E87AC2"/>
    <w:rsid w:val="00E90279"/>
    <w:rsid w:val="00E9033E"/>
    <w:rsid w:val="00E903B0"/>
    <w:rsid w:val="00E90635"/>
    <w:rsid w:val="00E909A1"/>
    <w:rsid w:val="00E90BFF"/>
    <w:rsid w:val="00E90CA8"/>
    <w:rsid w:val="00E90ECD"/>
    <w:rsid w:val="00E9152F"/>
    <w:rsid w:val="00E91F04"/>
    <w:rsid w:val="00E91F35"/>
    <w:rsid w:val="00E923AF"/>
    <w:rsid w:val="00E9259E"/>
    <w:rsid w:val="00E92932"/>
    <w:rsid w:val="00E92A62"/>
    <w:rsid w:val="00E92CC1"/>
    <w:rsid w:val="00E935E9"/>
    <w:rsid w:val="00E94337"/>
    <w:rsid w:val="00E94DEF"/>
    <w:rsid w:val="00E94F74"/>
    <w:rsid w:val="00E95BA6"/>
    <w:rsid w:val="00E9601C"/>
    <w:rsid w:val="00E9607A"/>
    <w:rsid w:val="00E97648"/>
    <w:rsid w:val="00EA0056"/>
    <w:rsid w:val="00EA0345"/>
    <w:rsid w:val="00EA07E9"/>
    <w:rsid w:val="00EA0E4A"/>
    <w:rsid w:val="00EA1A54"/>
    <w:rsid w:val="00EA2226"/>
    <w:rsid w:val="00EA2483"/>
    <w:rsid w:val="00EA26FC"/>
    <w:rsid w:val="00EA2E51"/>
    <w:rsid w:val="00EA3B5A"/>
    <w:rsid w:val="00EA410E"/>
    <w:rsid w:val="00EA4273"/>
    <w:rsid w:val="00EA4EBA"/>
    <w:rsid w:val="00EA4FD1"/>
    <w:rsid w:val="00EA53C2"/>
    <w:rsid w:val="00EA5695"/>
    <w:rsid w:val="00EA587F"/>
    <w:rsid w:val="00EA5B0A"/>
    <w:rsid w:val="00EA5B4B"/>
    <w:rsid w:val="00EA5FF9"/>
    <w:rsid w:val="00EA64A4"/>
    <w:rsid w:val="00EA65AD"/>
    <w:rsid w:val="00EA664B"/>
    <w:rsid w:val="00EA7566"/>
    <w:rsid w:val="00EA7F49"/>
    <w:rsid w:val="00EA7FCF"/>
    <w:rsid w:val="00EB0433"/>
    <w:rsid w:val="00EB0566"/>
    <w:rsid w:val="00EB0802"/>
    <w:rsid w:val="00EB0835"/>
    <w:rsid w:val="00EB0CA3"/>
    <w:rsid w:val="00EB104F"/>
    <w:rsid w:val="00EB1AB2"/>
    <w:rsid w:val="00EB1B27"/>
    <w:rsid w:val="00EB1DA8"/>
    <w:rsid w:val="00EB24D4"/>
    <w:rsid w:val="00EB28C3"/>
    <w:rsid w:val="00EB2B65"/>
    <w:rsid w:val="00EB2D2E"/>
    <w:rsid w:val="00EB2E0E"/>
    <w:rsid w:val="00EB2E27"/>
    <w:rsid w:val="00EB32F0"/>
    <w:rsid w:val="00EB3A4B"/>
    <w:rsid w:val="00EB4408"/>
    <w:rsid w:val="00EB4669"/>
    <w:rsid w:val="00EB47AB"/>
    <w:rsid w:val="00EB4AAA"/>
    <w:rsid w:val="00EB4B75"/>
    <w:rsid w:val="00EB4CFF"/>
    <w:rsid w:val="00EB53A6"/>
    <w:rsid w:val="00EB5476"/>
    <w:rsid w:val="00EB5650"/>
    <w:rsid w:val="00EB5BF2"/>
    <w:rsid w:val="00EB5FB6"/>
    <w:rsid w:val="00EB5FF6"/>
    <w:rsid w:val="00EB64DC"/>
    <w:rsid w:val="00EB6939"/>
    <w:rsid w:val="00EB70B0"/>
    <w:rsid w:val="00EB74AD"/>
    <w:rsid w:val="00EB74F4"/>
    <w:rsid w:val="00EB7633"/>
    <w:rsid w:val="00EB7736"/>
    <w:rsid w:val="00EB7808"/>
    <w:rsid w:val="00EC11E6"/>
    <w:rsid w:val="00EC1409"/>
    <w:rsid w:val="00EC14A4"/>
    <w:rsid w:val="00EC1DCD"/>
    <w:rsid w:val="00EC2BF5"/>
    <w:rsid w:val="00EC2E2D"/>
    <w:rsid w:val="00EC363A"/>
    <w:rsid w:val="00EC3C9D"/>
    <w:rsid w:val="00EC3F8A"/>
    <w:rsid w:val="00EC462B"/>
    <w:rsid w:val="00EC4723"/>
    <w:rsid w:val="00EC56E0"/>
    <w:rsid w:val="00EC59A4"/>
    <w:rsid w:val="00EC6057"/>
    <w:rsid w:val="00EC629D"/>
    <w:rsid w:val="00EC6847"/>
    <w:rsid w:val="00EC6964"/>
    <w:rsid w:val="00EC6EB4"/>
    <w:rsid w:val="00EC7764"/>
    <w:rsid w:val="00EC7DB6"/>
    <w:rsid w:val="00EC7F46"/>
    <w:rsid w:val="00ED03E1"/>
    <w:rsid w:val="00ED0E4A"/>
    <w:rsid w:val="00ED162F"/>
    <w:rsid w:val="00ED2AE0"/>
    <w:rsid w:val="00ED2E52"/>
    <w:rsid w:val="00ED3024"/>
    <w:rsid w:val="00ED313C"/>
    <w:rsid w:val="00ED31DB"/>
    <w:rsid w:val="00ED325C"/>
    <w:rsid w:val="00ED3C23"/>
    <w:rsid w:val="00ED49B0"/>
    <w:rsid w:val="00ED4ABA"/>
    <w:rsid w:val="00ED5507"/>
    <w:rsid w:val="00ED586E"/>
    <w:rsid w:val="00ED5FE4"/>
    <w:rsid w:val="00ED6FAD"/>
    <w:rsid w:val="00ED7173"/>
    <w:rsid w:val="00ED71C5"/>
    <w:rsid w:val="00ED78C9"/>
    <w:rsid w:val="00EE0393"/>
    <w:rsid w:val="00EE1017"/>
    <w:rsid w:val="00EE12A8"/>
    <w:rsid w:val="00EE16C8"/>
    <w:rsid w:val="00EE16FA"/>
    <w:rsid w:val="00EE18B9"/>
    <w:rsid w:val="00EE25AC"/>
    <w:rsid w:val="00EE32CE"/>
    <w:rsid w:val="00EE3827"/>
    <w:rsid w:val="00EE3947"/>
    <w:rsid w:val="00EE3C42"/>
    <w:rsid w:val="00EE3D4F"/>
    <w:rsid w:val="00EE4E46"/>
    <w:rsid w:val="00EE534D"/>
    <w:rsid w:val="00EE5498"/>
    <w:rsid w:val="00EE5560"/>
    <w:rsid w:val="00EE596F"/>
    <w:rsid w:val="00EE5AD0"/>
    <w:rsid w:val="00EE6185"/>
    <w:rsid w:val="00EE6493"/>
    <w:rsid w:val="00EE6ABC"/>
    <w:rsid w:val="00EE6EF5"/>
    <w:rsid w:val="00EE6F1E"/>
    <w:rsid w:val="00EE7849"/>
    <w:rsid w:val="00EE7D82"/>
    <w:rsid w:val="00EF01F3"/>
    <w:rsid w:val="00EF0348"/>
    <w:rsid w:val="00EF05DA"/>
    <w:rsid w:val="00EF0C73"/>
    <w:rsid w:val="00EF18F4"/>
    <w:rsid w:val="00EF1BFD"/>
    <w:rsid w:val="00EF1F9C"/>
    <w:rsid w:val="00EF21E0"/>
    <w:rsid w:val="00EF22E7"/>
    <w:rsid w:val="00EF24F0"/>
    <w:rsid w:val="00EF255F"/>
    <w:rsid w:val="00EF25C1"/>
    <w:rsid w:val="00EF2612"/>
    <w:rsid w:val="00EF3D8C"/>
    <w:rsid w:val="00EF4366"/>
    <w:rsid w:val="00EF47CC"/>
    <w:rsid w:val="00EF4A83"/>
    <w:rsid w:val="00EF4CD6"/>
    <w:rsid w:val="00EF55A0"/>
    <w:rsid w:val="00EF63D1"/>
    <w:rsid w:val="00EF6476"/>
    <w:rsid w:val="00EF6513"/>
    <w:rsid w:val="00EF6683"/>
    <w:rsid w:val="00EF6CAC"/>
    <w:rsid w:val="00EF7002"/>
    <w:rsid w:val="00EF712D"/>
    <w:rsid w:val="00EF769B"/>
    <w:rsid w:val="00EF78F0"/>
    <w:rsid w:val="00F00490"/>
    <w:rsid w:val="00F02651"/>
    <w:rsid w:val="00F027BA"/>
    <w:rsid w:val="00F02C76"/>
    <w:rsid w:val="00F033F9"/>
    <w:rsid w:val="00F03E79"/>
    <w:rsid w:val="00F0400E"/>
    <w:rsid w:val="00F040B9"/>
    <w:rsid w:val="00F051BF"/>
    <w:rsid w:val="00F0628D"/>
    <w:rsid w:val="00F0661B"/>
    <w:rsid w:val="00F06651"/>
    <w:rsid w:val="00F068AA"/>
    <w:rsid w:val="00F06C97"/>
    <w:rsid w:val="00F07027"/>
    <w:rsid w:val="00F07DE6"/>
    <w:rsid w:val="00F1056C"/>
    <w:rsid w:val="00F107F1"/>
    <w:rsid w:val="00F10FC1"/>
    <w:rsid w:val="00F110B3"/>
    <w:rsid w:val="00F112FD"/>
    <w:rsid w:val="00F1149A"/>
    <w:rsid w:val="00F11831"/>
    <w:rsid w:val="00F118F0"/>
    <w:rsid w:val="00F11F03"/>
    <w:rsid w:val="00F122E4"/>
    <w:rsid w:val="00F12575"/>
    <w:rsid w:val="00F133A1"/>
    <w:rsid w:val="00F1381A"/>
    <w:rsid w:val="00F13872"/>
    <w:rsid w:val="00F138DE"/>
    <w:rsid w:val="00F13ECD"/>
    <w:rsid w:val="00F13FBB"/>
    <w:rsid w:val="00F14A81"/>
    <w:rsid w:val="00F14D13"/>
    <w:rsid w:val="00F151E2"/>
    <w:rsid w:val="00F152CE"/>
    <w:rsid w:val="00F154AD"/>
    <w:rsid w:val="00F155CE"/>
    <w:rsid w:val="00F16750"/>
    <w:rsid w:val="00F16BF2"/>
    <w:rsid w:val="00F177B3"/>
    <w:rsid w:val="00F17997"/>
    <w:rsid w:val="00F17D11"/>
    <w:rsid w:val="00F17EAE"/>
    <w:rsid w:val="00F20AAC"/>
    <w:rsid w:val="00F20AFE"/>
    <w:rsid w:val="00F2117B"/>
    <w:rsid w:val="00F2135D"/>
    <w:rsid w:val="00F218D4"/>
    <w:rsid w:val="00F21C54"/>
    <w:rsid w:val="00F21E9A"/>
    <w:rsid w:val="00F2250A"/>
    <w:rsid w:val="00F22738"/>
    <w:rsid w:val="00F22840"/>
    <w:rsid w:val="00F24345"/>
    <w:rsid w:val="00F245A3"/>
    <w:rsid w:val="00F246CF"/>
    <w:rsid w:val="00F24788"/>
    <w:rsid w:val="00F24DA7"/>
    <w:rsid w:val="00F25A20"/>
    <w:rsid w:val="00F26252"/>
    <w:rsid w:val="00F2640F"/>
    <w:rsid w:val="00F275A1"/>
    <w:rsid w:val="00F27A61"/>
    <w:rsid w:val="00F27C34"/>
    <w:rsid w:val="00F27CC8"/>
    <w:rsid w:val="00F27E46"/>
    <w:rsid w:val="00F30198"/>
    <w:rsid w:val="00F301C2"/>
    <w:rsid w:val="00F302E1"/>
    <w:rsid w:val="00F30339"/>
    <w:rsid w:val="00F3092C"/>
    <w:rsid w:val="00F30D4B"/>
    <w:rsid w:val="00F3107E"/>
    <w:rsid w:val="00F3115D"/>
    <w:rsid w:val="00F3125E"/>
    <w:rsid w:val="00F31643"/>
    <w:rsid w:val="00F31835"/>
    <w:rsid w:val="00F31B22"/>
    <w:rsid w:val="00F31B49"/>
    <w:rsid w:val="00F31D5B"/>
    <w:rsid w:val="00F322FA"/>
    <w:rsid w:val="00F3288D"/>
    <w:rsid w:val="00F32D66"/>
    <w:rsid w:val="00F32F56"/>
    <w:rsid w:val="00F33286"/>
    <w:rsid w:val="00F33855"/>
    <w:rsid w:val="00F33984"/>
    <w:rsid w:val="00F339F4"/>
    <w:rsid w:val="00F33D4F"/>
    <w:rsid w:val="00F34281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379E0"/>
    <w:rsid w:val="00F37A62"/>
    <w:rsid w:val="00F403D0"/>
    <w:rsid w:val="00F40421"/>
    <w:rsid w:val="00F405A4"/>
    <w:rsid w:val="00F406F4"/>
    <w:rsid w:val="00F40D23"/>
    <w:rsid w:val="00F41142"/>
    <w:rsid w:val="00F413CA"/>
    <w:rsid w:val="00F41F05"/>
    <w:rsid w:val="00F42279"/>
    <w:rsid w:val="00F42F90"/>
    <w:rsid w:val="00F43075"/>
    <w:rsid w:val="00F433BD"/>
    <w:rsid w:val="00F44295"/>
    <w:rsid w:val="00F444ED"/>
    <w:rsid w:val="00F44A17"/>
    <w:rsid w:val="00F44EC5"/>
    <w:rsid w:val="00F45F65"/>
    <w:rsid w:val="00F4614F"/>
    <w:rsid w:val="00F470D6"/>
    <w:rsid w:val="00F47498"/>
    <w:rsid w:val="00F47EB1"/>
    <w:rsid w:val="00F503C7"/>
    <w:rsid w:val="00F512B2"/>
    <w:rsid w:val="00F5163E"/>
    <w:rsid w:val="00F51EC1"/>
    <w:rsid w:val="00F5283D"/>
    <w:rsid w:val="00F52ABA"/>
    <w:rsid w:val="00F52BC7"/>
    <w:rsid w:val="00F53270"/>
    <w:rsid w:val="00F53BF4"/>
    <w:rsid w:val="00F53D9F"/>
    <w:rsid w:val="00F54266"/>
    <w:rsid w:val="00F54A7B"/>
    <w:rsid w:val="00F55043"/>
    <w:rsid w:val="00F55556"/>
    <w:rsid w:val="00F5626D"/>
    <w:rsid w:val="00F56510"/>
    <w:rsid w:val="00F56681"/>
    <w:rsid w:val="00F56DCF"/>
    <w:rsid w:val="00F56E79"/>
    <w:rsid w:val="00F57034"/>
    <w:rsid w:val="00F57B1F"/>
    <w:rsid w:val="00F60BE9"/>
    <w:rsid w:val="00F60BF1"/>
    <w:rsid w:val="00F61609"/>
    <w:rsid w:val="00F616A9"/>
    <w:rsid w:val="00F61D36"/>
    <w:rsid w:val="00F61FD8"/>
    <w:rsid w:val="00F62478"/>
    <w:rsid w:val="00F62BE6"/>
    <w:rsid w:val="00F62D67"/>
    <w:rsid w:val="00F62DBF"/>
    <w:rsid w:val="00F62FB2"/>
    <w:rsid w:val="00F636C6"/>
    <w:rsid w:val="00F63BB1"/>
    <w:rsid w:val="00F641FC"/>
    <w:rsid w:val="00F643B0"/>
    <w:rsid w:val="00F647F7"/>
    <w:rsid w:val="00F64985"/>
    <w:rsid w:val="00F65685"/>
    <w:rsid w:val="00F6583C"/>
    <w:rsid w:val="00F6589A"/>
    <w:rsid w:val="00F6665C"/>
    <w:rsid w:val="00F66920"/>
    <w:rsid w:val="00F66B47"/>
    <w:rsid w:val="00F671F2"/>
    <w:rsid w:val="00F673EE"/>
    <w:rsid w:val="00F676DE"/>
    <w:rsid w:val="00F6783E"/>
    <w:rsid w:val="00F67B53"/>
    <w:rsid w:val="00F67FD0"/>
    <w:rsid w:val="00F701CC"/>
    <w:rsid w:val="00F70822"/>
    <w:rsid w:val="00F70DBE"/>
    <w:rsid w:val="00F71124"/>
    <w:rsid w:val="00F71537"/>
    <w:rsid w:val="00F71888"/>
    <w:rsid w:val="00F719CD"/>
    <w:rsid w:val="00F71BB8"/>
    <w:rsid w:val="00F71D46"/>
    <w:rsid w:val="00F7222B"/>
    <w:rsid w:val="00F723ED"/>
    <w:rsid w:val="00F72584"/>
    <w:rsid w:val="00F7264F"/>
    <w:rsid w:val="00F72879"/>
    <w:rsid w:val="00F7290D"/>
    <w:rsid w:val="00F7302F"/>
    <w:rsid w:val="00F732EC"/>
    <w:rsid w:val="00F73D08"/>
    <w:rsid w:val="00F73D5A"/>
    <w:rsid w:val="00F748F1"/>
    <w:rsid w:val="00F749CD"/>
    <w:rsid w:val="00F7586B"/>
    <w:rsid w:val="00F75D45"/>
    <w:rsid w:val="00F75F2F"/>
    <w:rsid w:val="00F7608D"/>
    <w:rsid w:val="00F76445"/>
    <w:rsid w:val="00F76D0C"/>
    <w:rsid w:val="00F76E6C"/>
    <w:rsid w:val="00F76ECC"/>
    <w:rsid w:val="00F7710B"/>
    <w:rsid w:val="00F77544"/>
    <w:rsid w:val="00F778E8"/>
    <w:rsid w:val="00F779FD"/>
    <w:rsid w:val="00F80399"/>
    <w:rsid w:val="00F80549"/>
    <w:rsid w:val="00F807FB"/>
    <w:rsid w:val="00F80E3E"/>
    <w:rsid w:val="00F812C8"/>
    <w:rsid w:val="00F8132D"/>
    <w:rsid w:val="00F818AE"/>
    <w:rsid w:val="00F81B40"/>
    <w:rsid w:val="00F820C4"/>
    <w:rsid w:val="00F82659"/>
    <w:rsid w:val="00F82E10"/>
    <w:rsid w:val="00F82F25"/>
    <w:rsid w:val="00F834F1"/>
    <w:rsid w:val="00F83829"/>
    <w:rsid w:val="00F83E00"/>
    <w:rsid w:val="00F84069"/>
    <w:rsid w:val="00F843D7"/>
    <w:rsid w:val="00F84997"/>
    <w:rsid w:val="00F85338"/>
    <w:rsid w:val="00F8548B"/>
    <w:rsid w:val="00F85536"/>
    <w:rsid w:val="00F85E95"/>
    <w:rsid w:val="00F8631D"/>
    <w:rsid w:val="00F8657A"/>
    <w:rsid w:val="00F86637"/>
    <w:rsid w:val="00F8679A"/>
    <w:rsid w:val="00F86F07"/>
    <w:rsid w:val="00F87117"/>
    <w:rsid w:val="00F8736C"/>
    <w:rsid w:val="00F874A9"/>
    <w:rsid w:val="00F9030E"/>
    <w:rsid w:val="00F90ADB"/>
    <w:rsid w:val="00F90E78"/>
    <w:rsid w:val="00F91209"/>
    <w:rsid w:val="00F91C6A"/>
    <w:rsid w:val="00F9221F"/>
    <w:rsid w:val="00F9257B"/>
    <w:rsid w:val="00F926C8"/>
    <w:rsid w:val="00F931C7"/>
    <w:rsid w:val="00F93559"/>
    <w:rsid w:val="00F935E8"/>
    <w:rsid w:val="00F9364B"/>
    <w:rsid w:val="00F93D72"/>
    <w:rsid w:val="00F93D83"/>
    <w:rsid w:val="00F93E65"/>
    <w:rsid w:val="00F94070"/>
    <w:rsid w:val="00F9469E"/>
    <w:rsid w:val="00F950B5"/>
    <w:rsid w:val="00F9513F"/>
    <w:rsid w:val="00F956A6"/>
    <w:rsid w:val="00F95A85"/>
    <w:rsid w:val="00F9632B"/>
    <w:rsid w:val="00F9673D"/>
    <w:rsid w:val="00F96CDF"/>
    <w:rsid w:val="00F96F50"/>
    <w:rsid w:val="00F97120"/>
    <w:rsid w:val="00F9776A"/>
    <w:rsid w:val="00F97908"/>
    <w:rsid w:val="00F97939"/>
    <w:rsid w:val="00F97A88"/>
    <w:rsid w:val="00F97B43"/>
    <w:rsid w:val="00FA02CC"/>
    <w:rsid w:val="00FA06B4"/>
    <w:rsid w:val="00FA07F8"/>
    <w:rsid w:val="00FA0B81"/>
    <w:rsid w:val="00FA0C28"/>
    <w:rsid w:val="00FA105C"/>
    <w:rsid w:val="00FA1475"/>
    <w:rsid w:val="00FA148A"/>
    <w:rsid w:val="00FA14EB"/>
    <w:rsid w:val="00FA1AD5"/>
    <w:rsid w:val="00FA21A1"/>
    <w:rsid w:val="00FA26BA"/>
    <w:rsid w:val="00FA27C8"/>
    <w:rsid w:val="00FA2D22"/>
    <w:rsid w:val="00FA30CE"/>
    <w:rsid w:val="00FA346F"/>
    <w:rsid w:val="00FA35E3"/>
    <w:rsid w:val="00FA3B76"/>
    <w:rsid w:val="00FA45EE"/>
    <w:rsid w:val="00FA4A5D"/>
    <w:rsid w:val="00FA4D66"/>
    <w:rsid w:val="00FA5088"/>
    <w:rsid w:val="00FA56AE"/>
    <w:rsid w:val="00FA5A4E"/>
    <w:rsid w:val="00FA5C1A"/>
    <w:rsid w:val="00FA5E26"/>
    <w:rsid w:val="00FA6157"/>
    <w:rsid w:val="00FA6F60"/>
    <w:rsid w:val="00FA71F2"/>
    <w:rsid w:val="00FA7355"/>
    <w:rsid w:val="00FB0082"/>
    <w:rsid w:val="00FB0243"/>
    <w:rsid w:val="00FB0565"/>
    <w:rsid w:val="00FB0AC3"/>
    <w:rsid w:val="00FB1527"/>
    <w:rsid w:val="00FB1BCA"/>
    <w:rsid w:val="00FB1E67"/>
    <w:rsid w:val="00FB2200"/>
    <w:rsid w:val="00FB2537"/>
    <w:rsid w:val="00FB308D"/>
    <w:rsid w:val="00FB31BD"/>
    <w:rsid w:val="00FB338E"/>
    <w:rsid w:val="00FB33DC"/>
    <w:rsid w:val="00FB382A"/>
    <w:rsid w:val="00FB3AE0"/>
    <w:rsid w:val="00FB4338"/>
    <w:rsid w:val="00FB477E"/>
    <w:rsid w:val="00FB494F"/>
    <w:rsid w:val="00FB4C2A"/>
    <w:rsid w:val="00FB4C9C"/>
    <w:rsid w:val="00FB4F29"/>
    <w:rsid w:val="00FB4F2A"/>
    <w:rsid w:val="00FB5148"/>
    <w:rsid w:val="00FB570B"/>
    <w:rsid w:val="00FB5F8B"/>
    <w:rsid w:val="00FB6165"/>
    <w:rsid w:val="00FB7085"/>
    <w:rsid w:val="00FB78E7"/>
    <w:rsid w:val="00FC0150"/>
    <w:rsid w:val="00FC03AB"/>
    <w:rsid w:val="00FC08FA"/>
    <w:rsid w:val="00FC1102"/>
    <w:rsid w:val="00FC223F"/>
    <w:rsid w:val="00FC2E01"/>
    <w:rsid w:val="00FC2F44"/>
    <w:rsid w:val="00FC31F8"/>
    <w:rsid w:val="00FC376F"/>
    <w:rsid w:val="00FC3E52"/>
    <w:rsid w:val="00FC4668"/>
    <w:rsid w:val="00FC4729"/>
    <w:rsid w:val="00FC4A8C"/>
    <w:rsid w:val="00FC4D5F"/>
    <w:rsid w:val="00FC53DB"/>
    <w:rsid w:val="00FC57BB"/>
    <w:rsid w:val="00FC5C8B"/>
    <w:rsid w:val="00FC5ED5"/>
    <w:rsid w:val="00FC5FC2"/>
    <w:rsid w:val="00FC6127"/>
    <w:rsid w:val="00FC6177"/>
    <w:rsid w:val="00FC63D1"/>
    <w:rsid w:val="00FC68B0"/>
    <w:rsid w:val="00FC6A63"/>
    <w:rsid w:val="00FC6BE8"/>
    <w:rsid w:val="00FC6EA7"/>
    <w:rsid w:val="00FC7528"/>
    <w:rsid w:val="00FD0011"/>
    <w:rsid w:val="00FD0572"/>
    <w:rsid w:val="00FD058F"/>
    <w:rsid w:val="00FD0832"/>
    <w:rsid w:val="00FD13F4"/>
    <w:rsid w:val="00FD1613"/>
    <w:rsid w:val="00FD1A40"/>
    <w:rsid w:val="00FD1A7E"/>
    <w:rsid w:val="00FD1A97"/>
    <w:rsid w:val="00FD2D7B"/>
    <w:rsid w:val="00FD3027"/>
    <w:rsid w:val="00FD31CC"/>
    <w:rsid w:val="00FD37F6"/>
    <w:rsid w:val="00FD39C8"/>
    <w:rsid w:val="00FD4198"/>
    <w:rsid w:val="00FD43B8"/>
    <w:rsid w:val="00FD4589"/>
    <w:rsid w:val="00FD4608"/>
    <w:rsid w:val="00FD473E"/>
    <w:rsid w:val="00FD5133"/>
    <w:rsid w:val="00FD5928"/>
    <w:rsid w:val="00FD5BAC"/>
    <w:rsid w:val="00FD6105"/>
    <w:rsid w:val="00FD6235"/>
    <w:rsid w:val="00FD66F4"/>
    <w:rsid w:val="00FD7DF9"/>
    <w:rsid w:val="00FD7FC9"/>
    <w:rsid w:val="00FE00F5"/>
    <w:rsid w:val="00FE021F"/>
    <w:rsid w:val="00FE0564"/>
    <w:rsid w:val="00FE0A29"/>
    <w:rsid w:val="00FE0B51"/>
    <w:rsid w:val="00FE0B78"/>
    <w:rsid w:val="00FE0ED4"/>
    <w:rsid w:val="00FE0F82"/>
    <w:rsid w:val="00FE133B"/>
    <w:rsid w:val="00FE1EAB"/>
    <w:rsid w:val="00FE23ED"/>
    <w:rsid w:val="00FE284B"/>
    <w:rsid w:val="00FE3004"/>
    <w:rsid w:val="00FE3290"/>
    <w:rsid w:val="00FE33DB"/>
    <w:rsid w:val="00FE3465"/>
    <w:rsid w:val="00FE35A6"/>
    <w:rsid w:val="00FE3621"/>
    <w:rsid w:val="00FE36A1"/>
    <w:rsid w:val="00FE3CC4"/>
    <w:rsid w:val="00FE5ABE"/>
    <w:rsid w:val="00FE655D"/>
    <w:rsid w:val="00FE67CF"/>
    <w:rsid w:val="00FE6941"/>
    <w:rsid w:val="00FE6D20"/>
    <w:rsid w:val="00FE6FB9"/>
    <w:rsid w:val="00FE7549"/>
    <w:rsid w:val="00FE7BCC"/>
    <w:rsid w:val="00FE7CA0"/>
    <w:rsid w:val="00FF0832"/>
    <w:rsid w:val="00FF126D"/>
    <w:rsid w:val="00FF1CE1"/>
    <w:rsid w:val="00FF2310"/>
    <w:rsid w:val="00FF2319"/>
    <w:rsid w:val="00FF244B"/>
    <w:rsid w:val="00FF2E73"/>
    <w:rsid w:val="00FF34D1"/>
    <w:rsid w:val="00FF3FE2"/>
    <w:rsid w:val="00FF47E1"/>
    <w:rsid w:val="00FF48A6"/>
    <w:rsid w:val="00FF4AE2"/>
    <w:rsid w:val="00FF4CD1"/>
    <w:rsid w:val="00FF50A8"/>
    <w:rsid w:val="00FF541E"/>
    <w:rsid w:val="00FF571E"/>
    <w:rsid w:val="00FF5BC1"/>
    <w:rsid w:val="00FF64E9"/>
    <w:rsid w:val="00FF6BD1"/>
    <w:rsid w:val="00FF6CC0"/>
    <w:rsid w:val="00FF7512"/>
    <w:rsid w:val="00FF7563"/>
    <w:rsid w:val="00FF7847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52A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0019FC"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0019FC"/>
    <w:rPr>
      <w:b/>
      <w:bCs/>
      <w:sz w:val="22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64662C"/>
    <w:pPr>
      <w:autoSpaceDE/>
      <w:autoSpaceDN/>
      <w:adjustRightInd/>
      <w:snapToGrid/>
      <w:spacing w:after="160" w:line="259" w:lineRule="auto"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64662C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qFormat/>
    <w:rsid w:val="009C1E40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qFormat/>
    <w:locked/>
    <w:rsid w:val="00367EC7"/>
    <w:rPr>
      <w:lang w:val="en-GB"/>
    </w:rPr>
  </w:style>
  <w:style w:type="paragraph" w:customStyle="1" w:styleId="B2">
    <w:name w:val="B2"/>
    <w:basedOn w:val="List2"/>
    <w:link w:val="B2Char"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9B4A1E"/>
    <w:rPr>
      <w:rFonts w:ascii="Arial" w:hAnsi="Arial"/>
      <w:b/>
      <w:bCs/>
      <w:sz w:val="24"/>
      <w:szCs w:val="22"/>
    </w:rPr>
  </w:style>
  <w:style w:type="paragraph" w:customStyle="1" w:styleId="TableCell0">
    <w:name w:val="TableCell"/>
    <w:basedOn w:val="Normal"/>
    <w:qFormat/>
    <w:rsid w:val="0089467C"/>
    <w:pPr>
      <w:autoSpaceDE/>
      <w:autoSpaceDN/>
      <w:adjustRightInd/>
      <w:snapToGrid/>
      <w:spacing w:before="20" w:after="20"/>
      <w:jc w:val="left"/>
    </w:pPr>
    <w:rPr>
      <w:rFonts w:eastAsiaTheme="minorHAnsi"/>
      <w:sz w:val="20"/>
    </w:rPr>
  </w:style>
  <w:style w:type="paragraph" w:customStyle="1" w:styleId="TAC">
    <w:name w:val="TAC"/>
    <w:basedOn w:val="TAL"/>
    <w:link w:val="TACChar"/>
    <w:qFormat/>
    <w:rsid w:val="001151E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1151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151E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1151E0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1151E0"/>
    <w:rPr>
      <w:rFonts w:ascii="Arial" w:eastAsia="Times New Roman" w:hAnsi="Arial"/>
      <w:b/>
      <w:lang w:val="en-GB" w:eastAsia="ja-JP"/>
    </w:rPr>
  </w:style>
  <w:style w:type="table" w:styleId="GridTable3-Accent3">
    <w:name w:val="Grid Table 3 Accent 3"/>
    <w:basedOn w:val="TableNormal"/>
    <w:uiPriority w:val="48"/>
    <w:rsid w:val="00D07B2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52583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58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rsid w:val="003738F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738F7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D579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character" w:customStyle="1" w:styleId="B10">
    <w:name w:val="B1 (文字)"/>
    <w:qFormat/>
    <w:locked/>
    <w:rsid w:val="005540F9"/>
    <w:rPr>
      <w:lang w:val="en-GB"/>
    </w:rPr>
  </w:style>
  <w:style w:type="character" w:styleId="Strong">
    <w:name w:val="Strong"/>
    <w:uiPriority w:val="22"/>
    <w:qFormat/>
    <w:rsid w:val="009456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stealth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Vip5</cp:lastModifiedBy>
  <cp:revision>36</cp:revision>
  <cp:lastPrinted>2007-06-18T22:08:00Z</cp:lastPrinted>
  <dcterms:created xsi:type="dcterms:W3CDTF">2023-08-07T15:57:00Z</dcterms:created>
  <dcterms:modified xsi:type="dcterms:W3CDTF">2023-08-11T13:03:00Z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</Properties>
</file>