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0DEF0" w14:textId="77777777" w:rsidR="004374AD" w:rsidRPr="00763F3C" w:rsidRDefault="004374AD" w:rsidP="004374AD">
      <w:pPr>
        <w:tabs>
          <w:tab w:val="right" w:pos="9216"/>
        </w:tabs>
        <w:spacing w:after="0"/>
        <w:rPr>
          <w:rFonts w:ascii="Verdana" w:eastAsia="Batang" w:hAnsi="Verdana" w:cs="Arial"/>
          <w:b/>
          <w:bCs/>
          <w:sz w:val="24"/>
          <w:szCs w:val="24"/>
        </w:rPr>
      </w:pPr>
      <w:r w:rsidRPr="00763F3C">
        <w:rPr>
          <w:rFonts w:ascii="Verdana" w:eastAsia="Batang" w:hAnsi="Verdana" w:cs="Arial"/>
          <w:b/>
          <w:bCs/>
          <w:sz w:val="24"/>
          <w:szCs w:val="24"/>
        </w:rPr>
        <w:t>3GPP TSG RAN WG1 #11</w:t>
      </w:r>
      <w:r w:rsidR="006A536C" w:rsidRPr="00763F3C">
        <w:rPr>
          <w:rFonts w:ascii="Verdana" w:eastAsia="Batang" w:hAnsi="Verdana" w:cs="Arial"/>
          <w:b/>
          <w:bCs/>
          <w:sz w:val="24"/>
          <w:szCs w:val="24"/>
        </w:rPr>
        <w:t>3</w:t>
      </w:r>
      <w:r w:rsidRPr="00763F3C">
        <w:rPr>
          <w:rFonts w:ascii="Verdana" w:eastAsia="Batang" w:hAnsi="Verdana" w:cs="Arial"/>
          <w:b/>
          <w:bCs/>
          <w:sz w:val="24"/>
          <w:szCs w:val="24"/>
        </w:rPr>
        <w:tab/>
      </w:r>
      <w:r w:rsidR="006A536C" w:rsidRPr="00763F3C">
        <w:rPr>
          <w:rFonts w:ascii="Verdana" w:eastAsia="Batang" w:hAnsi="Verdana" w:cs="Arial"/>
          <w:b/>
          <w:bCs/>
          <w:sz w:val="24"/>
          <w:szCs w:val="24"/>
        </w:rPr>
        <w:t>R</w:t>
      </w:r>
      <w:bookmarkStart w:id="0" w:name="_GoBack"/>
      <w:bookmarkEnd w:id="0"/>
      <w:r w:rsidR="006A536C" w:rsidRPr="00763F3C">
        <w:rPr>
          <w:rFonts w:ascii="Verdana" w:eastAsia="Batang" w:hAnsi="Verdana" w:cs="Arial"/>
          <w:b/>
          <w:bCs/>
          <w:sz w:val="24"/>
          <w:szCs w:val="24"/>
        </w:rPr>
        <w:t>1-2305198</w:t>
      </w:r>
    </w:p>
    <w:p w14:paraId="0315766E" w14:textId="77777777" w:rsidR="004374AD" w:rsidRPr="00763F3C" w:rsidRDefault="006A536C" w:rsidP="007A36B5">
      <w:pPr>
        <w:spacing w:after="60"/>
        <w:ind w:left="1555" w:hanging="1555"/>
        <w:jc w:val="left"/>
        <w:rPr>
          <w:rFonts w:ascii="Verdana" w:hAnsi="Verdana" w:cs="Arial"/>
          <w:b/>
          <w:kern w:val="2"/>
          <w:sz w:val="24"/>
          <w:szCs w:val="24"/>
          <w:lang w:eastAsia="zh-CN"/>
        </w:rPr>
      </w:pPr>
      <w:r w:rsidRPr="00763F3C">
        <w:rPr>
          <w:rFonts w:ascii="Verdana" w:eastAsia="Batang" w:hAnsi="Verdana" w:cs="Arial"/>
          <w:b/>
          <w:bCs/>
          <w:sz w:val="24"/>
          <w:szCs w:val="24"/>
          <w:lang w:val="en-GB"/>
        </w:rPr>
        <w:t>Incheon, South Korea, May 22nd - 26th, 2023</w:t>
      </w:r>
    </w:p>
    <w:p w14:paraId="696D1A3F" w14:textId="77777777" w:rsidR="006A536C" w:rsidRPr="00763F3C" w:rsidRDefault="006A536C" w:rsidP="006A536C">
      <w:pPr>
        <w:spacing w:after="60"/>
        <w:jc w:val="left"/>
        <w:rPr>
          <w:rFonts w:ascii="Verdana" w:hAnsi="Verdana" w:cs="Arial"/>
          <w:b/>
          <w:kern w:val="2"/>
          <w:sz w:val="24"/>
          <w:szCs w:val="24"/>
          <w:lang w:eastAsia="zh-CN"/>
        </w:rPr>
      </w:pPr>
    </w:p>
    <w:p w14:paraId="1994DD40" w14:textId="77777777" w:rsidR="00B52A57" w:rsidRPr="00763F3C" w:rsidRDefault="00B52A57" w:rsidP="006A536C">
      <w:pPr>
        <w:spacing w:after="60"/>
        <w:jc w:val="left"/>
        <w:rPr>
          <w:rFonts w:ascii="Verdana" w:hAnsi="Verdana" w:cs="Arial"/>
          <w:b/>
          <w:kern w:val="2"/>
          <w:sz w:val="24"/>
          <w:szCs w:val="24"/>
          <w:lang w:eastAsia="zh-CN"/>
        </w:rPr>
      </w:pPr>
      <w:r w:rsidRPr="00763F3C">
        <w:rPr>
          <w:rFonts w:ascii="Verdana" w:hAnsi="Verdana" w:cs="Arial"/>
          <w:b/>
          <w:kern w:val="2"/>
          <w:sz w:val="24"/>
          <w:szCs w:val="24"/>
          <w:lang w:eastAsia="zh-CN"/>
        </w:rPr>
        <w:t>Agenda Item:</w:t>
      </w:r>
      <w:r w:rsidRPr="00763F3C">
        <w:rPr>
          <w:rFonts w:ascii="Verdana" w:hAnsi="Verdana" w:cs="Arial"/>
          <w:b/>
          <w:kern w:val="2"/>
          <w:sz w:val="24"/>
          <w:szCs w:val="24"/>
          <w:lang w:eastAsia="zh-CN"/>
        </w:rPr>
        <w:tab/>
      </w:r>
      <w:r w:rsidR="007A36B5" w:rsidRPr="00763F3C">
        <w:rPr>
          <w:rFonts w:ascii="Verdana" w:hAnsi="Verdana" w:cs="Arial"/>
          <w:b/>
          <w:kern w:val="2"/>
          <w:sz w:val="24"/>
          <w:szCs w:val="24"/>
          <w:lang w:eastAsia="zh-CN"/>
        </w:rPr>
        <w:t>9.2.4.</w:t>
      </w:r>
      <w:r w:rsidR="005243FC" w:rsidRPr="00763F3C">
        <w:rPr>
          <w:rFonts w:ascii="Verdana" w:hAnsi="Verdana" w:cs="Arial"/>
          <w:b/>
          <w:kern w:val="2"/>
          <w:sz w:val="24"/>
          <w:szCs w:val="24"/>
          <w:lang w:eastAsia="zh-CN"/>
        </w:rPr>
        <w:t>2</w:t>
      </w:r>
    </w:p>
    <w:p w14:paraId="7EF89C1D" w14:textId="77777777" w:rsidR="00B52A57" w:rsidRPr="00763F3C" w:rsidRDefault="00B52A57" w:rsidP="00B52A57">
      <w:pPr>
        <w:spacing w:after="60"/>
        <w:ind w:left="1555" w:hanging="1555"/>
        <w:jc w:val="left"/>
        <w:rPr>
          <w:rFonts w:ascii="Verdana" w:hAnsi="Verdana" w:cs="Arial"/>
          <w:b/>
          <w:kern w:val="2"/>
          <w:sz w:val="24"/>
          <w:szCs w:val="24"/>
          <w:lang w:eastAsia="zh-CN"/>
        </w:rPr>
      </w:pPr>
      <w:r w:rsidRPr="00763F3C">
        <w:rPr>
          <w:rFonts w:ascii="Verdana" w:hAnsi="Verdana" w:cs="Arial"/>
          <w:b/>
          <w:kern w:val="2"/>
          <w:sz w:val="24"/>
          <w:szCs w:val="24"/>
          <w:lang w:eastAsia="zh-CN"/>
        </w:rPr>
        <w:t>Source:</w:t>
      </w:r>
      <w:r w:rsidRPr="00763F3C">
        <w:rPr>
          <w:rFonts w:ascii="Verdana" w:hAnsi="Verdana" w:cs="Arial"/>
          <w:b/>
          <w:kern w:val="2"/>
          <w:sz w:val="24"/>
          <w:szCs w:val="24"/>
          <w:lang w:eastAsia="zh-CN"/>
        </w:rPr>
        <w:tab/>
      </w:r>
      <w:r w:rsidR="00763F3C">
        <w:rPr>
          <w:rFonts w:ascii="Verdana" w:hAnsi="Verdana" w:cs="Arial"/>
          <w:b/>
          <w:kern w:val="2"/>
          <w:sz w:val="24"/>
          <w:szCs w:val="24"/>
          <w:lang w:eastAsia="zh-CN"/>
        </w:rPr>
        <w:tab/>
      </w:r>
      <w:r w:rsidRPr="00763F3C">
        <w:rPr>
          <w:rFonts w:ascii="Verdana" w:hAnsi="Verdana" w:cs="Arial"/>
          <w:b/>
          <w:kern w:val="2"/>
          <w:sz w:val="24"/>
          <w:szCs w:val="24"/>
          <w:lang w:eastAsia="zh-CN"/>
        </w:rPr>
        <w:t>Fraunhofer IIS, Fraunhofer HHI</w:t>
      </w:r>
    </w:p>
    <w:p w14:paraId="228A09C3" w14:textId="77777777" w:rsidR="00B52A57" w:rsidRPr="00763F3C" w:rsidRDefault="00B52A57" w:rsidP="007A36B5">
      <w:pPr>
        <w:spacing w:after="60"/>
        <w:ind w:left="1555" w:hanging="1555"/>
        <w:jc w:val="left"/>
        <w:rPr>
          <w:rFonts w:ascii="Verdana" w:hAnsi="Verdana" w:cs="Arial"/>
          <w:b/>
          <w:kern w:val="2"/>
          <w:sz w:val="24"/>
          <w:szCs w:val="24"/>
          <w:lang w:eastAsia="zh-CN"/>
        </w:rPr>
      </w:pPr>
      <w:r w:rsidRPr="00763F3C">
        <w:rPr>
          <w:rFonts w:ascii="Verdana" w:hAnsi="Verdana" w:cs="Arial"/>
          <w:b/>
          <w:kern w:val="2"/>
          <w:sz w:val="24"/>
          <w:szCs w:val="24"/>
          <w:lang w:eastAsia="zh-CN"/>
        </w:rPr>
        <w:t>Title:</w:t>
      </w:r>
      <w:r w:rsidRPr="00763F3C">
        <w:rPr>
          <w:rFonts w:ascii="Verdana" w:hAnsi="Verdana" w:cs="Arial"/>
          <w:b/>
          <w:kern w:val="2"/>
          <w:sz w:val="24"/>
          <w:szCs w:val="24"/>
          <w:lang w:eastAsia="zh-CN"/>
        </w:rPr>
        <w:tab/>
      </w:r>
      <w:r w:rsidR="00763F3C">
        <w:rPr>
          <w:rFonts w:ascii="Verdana" w:hAnsi="Verdana" w:cs="Arial"/>
          <w:b/>
          <w:kern w:val="2"/>
          <w:sz w:val="24"/>
          <w:szCs w:val="24"/>
          <w:lang w:eastAsia="zh-CN"/>
        </w:rPr>
        <w:tab/>
      </w:r>
      <w:r w:rsidR="00B65A7B" w:rsidRPr="00763F3C">
        <w:rPr>
          <w:rFonts w:ascii="Verdana" w:hAnsi="Verdana" w:cs="Arial"/>
          <w:b/>
          <w:kern w:val="2"/>
          <w:sz w:val="24"/>
          <w:szCs w:val="24"/>
          <w:lang w:eastAsia="zh-CN"/>
        </w:rPr>
        <w:t xml:space="preserve">On potential AI/ML solutions for positioning                                                                 </w:t>
      </w:r>
    </w:p>
    <w:p w14:paraId="24A52FD2" w14:textId="77777777" w:rsidR="00B52A57" w:rsidRPr="00763F3C" w:rsidRDefault="00B52A57" w:rsidP="00B52A57">
      <w:pPr>
        <w:spacing w:after="60"/>
        <w:ind w:left="1555" w:hanging="1555"/>
        <w:jc w:val="left"/>
        <w:rPr>
          <w:rFonts w:ascii="Verdana" w:hAnsi="Verdana" w:cs="Arial"/>
          <w:b/>
          <w:kern w:val="2"/>
          <w:sz w:val="24"/>
          <w:szCs w:val="24"/>
          <w:lang w:eastAsia="zh-CN"/>
        </w:rPr>
      </w:pPr>
      <w:r w:rsidRPr="00763F3C">
        <w:rPr>
          <w:rFonts w:ascii="Verdana" w:hAnsi="Verdana" w:cs="Arial"/>
          <w:b/>
          <w:kern w:val="2"/>
          <w:sz w:val="24"/>
          <w:szCs w:val="24"/>
          <w:lang w:eastAsia="zh-CN"/>
        </w:rPr>
        <w:t>Document for:</w:t>
      </w:r>
      <w:r w:rsidRPr="00763F3C">
        <w:rPr>
          <w:rFonts w:ascii="Verdana" w:hAnsi="Verdana" w:cs="Arial"/>
          <w:b/>
          <w:kern w:val="2"/>
          <w:sz w:val="24"/>
          <w:szCs w:val="24"/>
          <w:lang w:eastAsia="zh-CN"/>
        </w:rPr>
        <w:tab/>
        <w:t>Discussion &amp; Decision</w:t>
      </w:r>
    </w:p>
    <w:p w14:paraId="702844AE" w14:textId="77777777" w:rsidR="00B52A57" w:rsidRPr="00956D3D" w:rsidRDefault="00B52A57" w:rsidP="00B52A57">
      <w:pPr>
        <w:pBdr>
          <w:bottom w:val="single" w:sz="4" w:space="1" w:color="auto"/>
        </w:pBdr>
        <w:spacing w:after="0"/>
        <w:jc w:val="left"/>
        <w:rPr>
          <w:rFonts w:ascii="Verdana" w:hAnsi="Verdana" w:cs="Arial"/>
          <w:b/>
          <w:kern w:val="2"/>
          <w:sz w:val="16"/>
          <w:szCs w:val="16"/>
          <w:lang w:eastAsia="zh-CN"/>
        </w:rPr>
      </w:pPr>
    </w:p>
    <w:p w14:paraId="53DFCCA8" w14:textId="77777777" w:rsidR="005A2959" w:rsidRPr="00956D3D" w:rsidRDefault="005A2959" w:rsidP="005A2959">
      <w:pPr>
        <w:rPr>
          <w:rFonts w:ascii="Verdana" w:hAnsi="Verdana" w:cs="Arial"/>
          <w:lang w:eastAsia="zh-CN"/>
        </w:rPr>
      </w:pPr>
      <w:bookmarkStart w:id="1" w:name="_Ref37187857"/>
      <w:bookmarkStart w:id="2" w:name="_Ref129681862"/>
      <w:bookmarkStart w:id="3" w:name="_Ref124589705"/>
    </w:p>
    <w:p w14:paraId="4BBB3634" w14:textId="77777777" w:rsidR="00212600" w:rsidRPr="00763F3C" w:rsidRDefault="00B52A57" w:rsidP="00212600">
      <w:pPr>
        <w:pStyle w:val="berschrift1"/>
        <w:ind w:left="450"/>
        <w:rPr>
          <w:rFonts w:ascii="Verdana" w:hAnsi="Verdana" w:cs="Arial"/>
          <w:sz w:val="24"/>
        </w:rPr>
      </w:pPr>
      <w:r w:rsidRPr="00763F3C">
        <w:rPr>
          <w:rFonts w:ascii="Verdana" w:hAnsi="Verdana" w:cs="Arial"/>
          <w:sz w:val="24"/>
        </w:rPr>
        <w:t>Introduction</w:t>
      </w:r>
      <w:bookmarkEnd w:id="1"/>
    </w:p>
    <w:p w14:paraId="681B3551" w14:textId="77777777" w:rsidR="000A6136" w:rsidRPr="00956D3D" w:rsidRDefault="002035B8" w:rsidP="007A36B5">
      <w:pPr>
        <w:rPr>
          <w:rFonts w:ascii="Verdana" w:hAnsi="Verdana" w:cs="Arial"/>
        </w:rPr>
      </w:pPr>
      <w:r w:rsidRPr="00956D3D">
        <w:rPr>
          <w:rFonts w:ascii="Verdana" w:hAnsi="Verdana" w:cs="Arial"/>
        </w:rPr>
        <w:t>Part of</w:t>
      </w:r>
      <w:r w:rsidR="000A6136" w:rsidRPr="00956D3D">
        <w:rPr>
          <w:rFonts w:ascii="Verdana" w:hAnsi="Verdana" w:cs="Arial"/>
        </w:rPr>
        <w:t xml:space="preserve"> the </w:t>
      </w:r>
      <w:r w:rsidRPr="00956D3D">
        <w:rPr>
          <w:rFonts w:ascii="Verdana" w:hAnsi="Verdana" w:cs="Arial"/>
        </w:rPr>
        <w:t xml:space="preserve">objective of the SID in RP-213599 </w:t>
      </w:r>
      <w:r w:rsidR="00140172" w:rsidRPr="00956D3D">
        <w:rPr>
          <w:rFonts w:ascii="Verdana" w:hAnsi="Verdana" w:cs="Arial"/>
        </w:rPr>
        <w:t xml:space="preserve">[1] </w:t>
      </w:r>
      <w:r w:rsidRPr="00956D3D">
        <w:rPr>
          <w:rFonts w:ascii="Verdana" w:hAnsi="Verdana" w:cs="Arial"/>
        </w:rPr>
        <w:t>on study of the 3GPP framework for AI/ML for air-interface with regards to potential specification impact consists of:</w:t>
      </w:r>
    </w:p>
    <w:tbl>
      <w:tblPr>
        <w:tblStyle w:val="Tabellenraster"/>
        <w:tblW w:w="0" w:type="auto"/>
        <w:tblLook w:val="04A0" w:firstRow="1" w:lastRow="0" w:firstColumn="1" w:lastColumn="0" w:noHBand="0" w:noVBand="1"/>
      </w:tblPr>
      <w:tblGrid>
        <w:gridCol w:w="9065"/>
      </w:tblGrid>
      <w:tr w:rsidR="002035B8" w:rsidRPr="00956D3D" w14:paraId="0EE883D4" w14:textId="77777777" w:rsidTr="008E5DC4">
        <w:tc>
          <w:tcPr>
            <w:tcW w:w="9307" w:type="dxa"/>
          </w:tcPr>
          <w:p w14:paraId="76D948C0" w14:textId="77777777" w:rsidR="002035B8" w:rsidRPr="00956D3D" w:rsidRDefault="002035B8" w:rsidP="008E5DC4">
            <w:pPr>
              <w:rPr>
                <w:rFonts w:ascii="Verdana" w:hAnsi="Verdana" w:cs="Arial"/>
              </w:rPr>
            </w:pPr>
            <w:r w:rsidRPr="00956D3D">
              <w:rPr>
                <w:rFonts w:ascii="Verdana" w:hAnsi="Verdana" w:cs="Arial"/>
              </w:rPr>
              <w:t>…</w:t>
            </w:r>
          </w:p>
          <w:p w14:paraId="08C8F646" w14:textId="77777777" w:rsidR="002035B8" w:rsidRPr="00956D3D" w:rsidRDefault="002035B8" w:rsidP="00FA14E3">
            <w:pPr>
              <w:pStyle w:val="Listenabsatz"/>
              <w:numPr>
                <w:ilvl w:val="0"/>
                <w:numId w:val="5"/>
              </w:numPr>
              <w:autoSpaceDE/>
              <w:autoSpaceDN/>
              <w:adjustRightInd/>
              <w:snapToGrid/>
              <w:spacing w:after="0" w:line="256" w:lineRule="auto"/>
              <w:ind w:firstLineChars="0"/>
              <w:jc w:val="left"/>
              <w:rPr>
                <w:rFonts w:ascii="Verdana" w:hAnsi="Verdana" w:cs="Arial"/>
                <w:bCs/>
              </w:rPr>
            </w:pPr>
            <w:r w:rsidRPr="00956D3D">
              <w:rPr>
                <w:rFonts w:ascii="Verdana" w:hAnsi="Verdana" w:cs="Arial"/>
                <w:bCs/>
              </w:rPr>
              <w:t>Assess potential specification impact, specifically for the agreed use cases in the final representative set and for a common framework:</w:t>
            </w:r>
          </w:p>
          <w:p w14:paraId="209C8D1C" w14:textId="77777777" w:rsidR="002035B8" w:rsidRPr="00956D3D" w:rsidRDefault="002035B8" w:rsidP="00FA14E3">
            <w:pPr>
              <w:numPr>
                <w:ilvl w:val="1"/>
                <w:numId w:val="2"/>
              </w:numPr>
              <w:autoSpaceDE/>
              <w:autoSpaceDN/>
              <w:adjustRightInd/>
              <w:snapToGrid/>
              <w:spacing w:after="0" w:line="256" w:lineRule="auto"/>
              <w:jc w:val="left"/>
              <w:rPr>
                <w:rFonts w:ascii="Verdana" w:hAnsi="Verdana" w:cs="Arial"/>
                <w:bCs/>
              </w:rPr>
            </w:pPr>
            <w:r w:rsidRPr="00956D3D">
              <w:rPr>
                <w:rFonts w:ascii="Verdana" w:hAnsi="Verdana" w:cs="Arial"/>
                <w:bCs/>
              </w:rPr>
              <w:t>PHY layer aspects, e.g., (RAN1)</w:t>
            </w:r>
          </w:p>
          <w:p w14:paraId="30DE2F0F" w14:textId="77777777" w:rsidR="002035B8" w:rsidRPr="00956D3D" w:rsidRDefault="002035B8" w:rsidP="00FA14E3">
            <w:pPr>
              <w:numPr>
                <w:ilvl w:val="2"/>
                <w:numId w:val="2"/>
              </w:numPr>
              <w:autoSpaceDE/>
              <w:autoSpaceDN/>
              <w:adjustRightInd/>
              <w:snapToGrid/>
              <w:spacing w:after="0" w:line="256" w:lineRule="auto"/>
              <w:jc w:val="left"/>
              <w:rPr>
                <w:rFonts w:ascii="Verdana" w:hAnsi="Verdana" w:cs="Arial"/>
                <w:bCs/>
              </w:rPr>
            </w:pPr>
            <w:r w:rsidRPr="00956D3D">
              <w:rPr>
                <w:rFonts w:ascii="Verdana" w:hAnsi="Verdana" w:cs="Arial"/>
                <w:bCs/>
              </w:rPr>
              <w:t>Consider aspects related to, e.g., the potential specification of the AI Model lifecycle management, and dataset construction for training, validation and test for the selected use cases</w:t>
            </w:r>
          </w:p>
          <w:p w14:paraId="56C01BA7" w14:textId="77777777" w:rsidR="002035B8" w:rsidRPr="00956D3D" w:rsidRDefault="002035B8" w:rsidP="00FA14E3">
            <w:pPr>
              <w:numPr>
                <w:ilvl w:val="2"/>
                <w:numId w:val="2"/>
              </w:numPr>
              <w:autoSpaceDE/>
              <w:autoSpaceDN/>
              <w:adjustRightInd/>
              <w:snapToGrid/>
              <w:spacing w:after="0" w:line="256" w:lineRule="auto"/>
              <w:jc w:val="left"/>
              <w:rPr>
                <w:rFonts w:ascii="Verdana" w:hAnsi="Verdana" w:cs="Arial"/>
                <w:bCs/>
              </w:rPr>
            </w:pPr>
            <w:r w:rsidRPr="00956D3D">
              <w:rPr>
                <w:rFonts w:ascii="Verdana" w:hAnsi="Verdana" w:cs="Arial"/>
                <w:bCs/>
              </w:rPr>
              <w:t>Use case and collaboration level specific specification impact, such as new signalling, means for training and validation data assistance, assistance information, measurement, and feedback</w:t>
            </w:r>
          </w:p>
          <w:p w14:paraId="22F1C144" w14:textId="77777777" w:rsidR="002035B8" w:rsidRPr="00956D3D" w:rsidRDefault="002035B8" w:rsidP="00FA14E3">
            <w:pPr>
              <w:numPr>
                <w:ilvl w:val="1"/>
                <w:numId w:val="2"/>
              </w:numPr>
              <w:autoSpaceDE/>
              <w:autoSpaceDN/>
              <w:adjustRightInd/>
              <w:snapToGrid/>
              <w:spacing w:after="0" w:line="256" w:lineRule="auto"/>
              <w:jc w:val="left"/>
              <w:rPr>
                <w:rFonts w:ascii="Verdana" w:hAnsi="Verdana" w:cs="Arial"/>
                <w:bCs/>
              </w:rPr>
            </w:pPr>
            <w:r w:rsidRPr="00956D3D">
              <w:rPr>
                <w:rFonts w:ascii="Verdana" w:hAnsi="Verdana" w:cs="Arial"/>
                <w:bCs/>
              </w:rPr>
              <w:t xml:space="preserve">Protocol aspects, e.g., (RAN2) - RAN2 only starts the work after there is sufficient progress on the use case study in RAN1 </w:t>
            </w:r>
          </w:p>
          <w:p w14:paraId="2F902140" w14:textId="77777777" w:rsidR="002035B8" w:rsidRPr="00956D3D" w:rsidRDefault="002035B8" w:rsidP="00FA14E3">
            <w:pPr>
              <w:numPr>
                <w:ilvl w:val="2"/>
                <w:numId w:val="2"/>
              </w:numPr>
              <w:autoSpaceDE/>
              <w:autoSpaceDN/>
              <w:adjustRightInd/>
              <w:snapToGrid/>
              <w:spacing w:after="0" w:line="256" w:lineRule="auto"/>
              <w:jc w:val="left"/>
              <w:rPr>
                <w:rFonts w:ascii="Verdana" w:hAnsi="Verdana" w:cs="Arial"/>
                <w:bCs/>
              </w:rPr>
            </w:pPr>
            <w:r w:rsidRPr="00956D3D">
              <w:rPr>
                <w:rFonts w:ascii="Verdana" w:hAnsi="Verdana" w:cs="Arial"/>
                <w:bCs/>
              </w:rPr>
              <w:t xml:space="preserve"> Consider aspects related to, e.g., capability indication, configuration and control procedures (training/inference),  and management of data and AI/ML model, per RAN1 input </w:t>
            </w:r>
          </w:p>
          <w:p w14:paraId="47585C08" w14:textId="77777777" w:rsidR="002035B8" w:rsidRPr="00956D3D" w:rsidRDefault="002035B8" w:rsidP="00FA14E3">
            <w:pPr>
              <w:numPr>
                <w:ilvl w:val="2"/>
                <w:numId w:val="2"/>
              </w:numPr>
              <w:autoSpaceDE/>
              <w:autoSpaceDN/>
              <w:adjustRightInd/>
              <w:snapToGrid/>
              <w:spacing w:after="0" w:line="256" w:lineRule="auto"/>
              <w:jc w:val="left"/>
              <w:rPr>
                <w:rFonts w:ascii="Verdana" w:hAnsi="Verdana" w:cs="Arial"/>
                <w:bCs/>
              </w:rPr>
            </w:pPr>
            <w:r w:rsidRPr="00956D3D">
              <w:rPr>
                <w:rFonts w:ascii="Verdana" w:hAnsi="Verdana" w:cs="Arial"/>
              </w:rPr>
              <w:t xml:space="preserve">Collaboration level specific specification impact per use case </w:t>
            </w:r>
          </w:p>
          <w:p w14:paraId="23CF7932" w14:textId="77777777" w:rsidR="002035B8" w:rsidRPr="00956D3D" w:rsidRDefault="002035B8" w:rsidP="00FA14E3">
            <w:pPr>
              <w:numPr>
                <w:ilvl w:val="1"/>
                <w:numId w:val="2"/>
              </w:numPr>
              <w:autoSpaceDE/>
              <w:autoSpaceDN/>
              <w:adjustRightInd/>
              <w:snapToGrid/>
              <w:spacing w:after="0" w:line="256" w:lineRule="auto"/>
              <w:jc w:val="left"/>
              <w:rPr>
                <w:rFonts w:ascii="Verdana" w:hAnsi="Verdana" w:cs="Arial"/>
                <w:bCs/>
              </w:rPr>
            </w:pPr>
            <w:r w:rsidRPr="00956D3D">
              <w:rPr>
                <w:rFonts w:ascii="Verdana" w:hAnsi="Verdana" w:cs="Arial"/>
                <w:bCs/>
              </w:rPr>
              <w:t>Interoperability and testability aspects, e.g., (RAN4) - RAN4 only starts the work after there is sufficient progress on use case study in RAN1 and RAN2</w:t>
            </w:r>
          </w:p>
          <w:p w14:paraId="69694848" w14:textId="77777777" w:rsidR="002035B8" w:rsidRPr="00956D3D" w:rsidRDefault="002035B8" w:rsidP="00FA14E3">
            <w:pPr>
              <w:numPr>
                <w:ilvl w:val="2"/>
                <w:numId w:val="2"/>
              </w:numPr>
              <w:autoSpaceDE/>
              <w:autoSpaceDN/>
              <w:adjustRightInd/>
              <w:snapToGrid/>
              <w:spacing w:after="0" w:line="256" w:lineRule="auto"/>
              <w:jc w:val="left"/>
              <w:rPr>
                <w:rFonts w:ascii="Verdana" w:hAnsi="Verdana" w:cs="Arial"/>
                <w:bCs/>
              </w:rPr>
            </w:pPr>
            <w:r w:rsidRPr="00956D3D">
              <w:rPr>
                <w:rFonts w:ascii="Verdana" w:hAnsi="Verdana" w:cs="Arial"/>
                <w:bCs/>
              </w:rPr>
              <w:t>Requirements and testing frameworks to validate AI/ML based performance enhancements and ensuring that UE and gNB with AI/ML meet or exceed the existing minimum requirements if applicable</w:t>
            </w:r>
          </w:p>
          <w:p w14:paraId="0706D930" w14:textId="77777777" w:rsidR="002035B8" w:rsidRPr="00956D3D" w:rsidRDefault="002035B8" w:rsidP="00FA14E3">
            <w:pPr>
              <w:numPr>
                <w:ilvl w:val="2"/>
                <w:numId w:val="2"/>
              </w:numPr>
              <w:autoSpaceDE/>
              <w:autoSpaceDN/>
              <w:adjustRightInd/>
              <w:snapToGrid/>
              <w:spacing w:after="0" w:line="256" w:lineRule="auto"/>
              <w:jc w:val="left"/>
              <w:rPr>
                <w:rFonts w:ascii="Verdana" w:hAnsi="Verdana" w:cs="Arial"/>
                <w:bCs/>
              </w:rPr>
            </w:pPr>
            <w:r w:rsidRPr="00956D3D">
              <w:rPr>
                <w:rFonts w:ascii="Verdana" w:hAnsi="Verdana" w:cs="Arial"/>
                <w:bCs/>
              </w:rPr>
              <w:t>Consider the need and implications for AI/ML processing capabilities definition</w:t>
            </w:r>
          </w:p>
          <w:p w14:paraId="2CC6B08C" w14:textId="77777777" w:rsidR="002035B8" w:rsidRPr="00956D3D" w:rsidRDefault="002035B8" w:rsidP="008E5DC4">
            <w:pPr>
              <w:spacing w:after="0"/>
              <w:rPr>
                <w:rFonts w:ascii="Verdana" w:hAnsi="Verdana" w:cs="Arial"/>
                <w:bCs/>
              </w:rPr>
            </w:pPr>
          </w:p>
          <w:p w14:paraId="5D6FC7D8" w14:textId="77777777" w:rsidR="002035B8" w:rsidRPr="00956D3D" w:rsidRDefault="002035B8" w:rsidP="008E5DC4">
            <w:pPr>
              <w:spacing w:after="0"/>
              <w:rPr>
                <w:rFonts w:ascii="Verdana" w:hAnsi="Verdana" w:cs="Arial"/>
                <w:bCs/>
              </w:rPr>
            </w:pPr>
            <w:r w:rsidRPr="00956D3D">
              <w:rPr>
                <w:rFonts w:ascii="Verdana" w:hAnsi="Verdana" w:cs="Arial"/>
                <w:bCs/>
              </w:rPr>
              <w:t>Note 1: specific AI/ML models are not expected to be specified and are left to implementation. User data privacy needs to be preserved.</w:t>
            </w:r>
          </w:p>
          <w:p w14:paraId="24529345" w14:textId="77777777" w:rsidR="002035B8" w:rsidRPr="00956D3D" w:rsidRDefault="002035B8" w:rsidP="008E5DC4">
            <w:pPr>
              <w:spacing w:after="0"/>
              <w:rPr>
                <w:rFonts w:ascii="Verdana" w:hAnsi="Verdana" w:cs="Arial"/>
                <w:bCs/>
              </w:rPr>
            </w:pPr>
            <w:r w:rsidRPr="00956D3D">
              <w:rPr>
                <w:rFonts w:ascii="Verdana" w:hAnsi="Verdana" w:cs="Arial"/>
                <w:bCs/>
              </w:rPr>
              <w:t>Note 2: The study on AI/ML for air interface is based on the current RAN architecture and new interfaces shall not be introduced.</w:t>
            </w:r>
          </w:p>
        </w:tc>
      </w:tr>
    </w:tbl>
    <w:p w14:paraId="0916139E" w14:textId="77777777" w:rsidR="000A6136" w:rsidRPr="00956D3D" w:rsidRDefault="000A6136" w:rsidP="000A6136">
      <w:pPr>
        <w:spacing w:after="0"/>
        <w:rPr>
          <w:rFonts w:ascii="Verdana" w:hAnsi="Verdana" w:cs="Arial"/>
          <w:bCs/>
        </w:rPr>
      </w:pPr>
    </w:p>
    <w:p w14:paraId="2EFB3F55" w14:textId="77777777" w:rsidR="003115B6" w:rsidRPr="00F5621C" w:rsidRDefault="000A6136" w:rsidP="00E35309">
      <w:pPr>
        <w:spacing w:after="0" w:line="360" w:lineRule="auto"/>
        <w:rPr>
          <w:rFonts w:ascii="Verdana" w:hAnsi="Verdana" w:cs="Arial"/>
          <w:bCs/>
          <w:sz w:val="20"/>
        </w:rPr>
      </w:pPr>
      <w:r w:rsidRPr="00F5621C">
        <w:rPr>
          <w:rFonts w:ascii="Verdana" w:hAnsi="Verdana" w:cs="Arial"/>
          <w:bCs/>
          <w:sz w:val="20"/>
        </w:rPr>
        <w:t xml:space="preserve">In this contribution, </w:t>
      </w:r>
      <w:r w:rsidR="002035B8" w:rsidRPr="00F5621C">
        <w:rPr>
          <w:rFonts w:ascii="Verdana" w:hAnsi="Verdana" w:cs="Arial"/>
          <w:bCs/>
          <w:sz w:val="20"/>
        </w:rPr>
        <w:t xml:space="preserve">we provide our views on </w:t>
      </w:r>
      <w:r w:rsidR="00F252D6" w:rsidRPr="00F5621C">
        <w:rPr>
          <w:rFonts w:ascii="Verdana" w:hAnsi="Verdana" w:cs="Arial"/>
          <w:bCs/>
          <w:sz w:val="20"/>
        </w:rPr>
        <w:t xml:space="preserve">model monitoring, </w:t>
      </w:r>
      <w:r w:rsidR="00E35309" w:rsidRPr="00F5621C">
        <w:rPr>
          <w:rFonts w:ascii="Verdana" w:hAnsi="Verdana" w:cs="Arial"/>
          <w:bCs/>
          <w:sz w:val="20"/>
        </w:rPr>
        <w:t>selection</w:t>
      </w:r>
      <w:r w:rsidR="00365CD8" w:rsidRPr="00F5621C">
        <w:rPr>
          <w:rFonts w:ascii="Verdana" w:hAnsi="Verdana" w:cs="Arial"/>
          <w:bCs/>
          <w:sz w:val="20"/>
        </w:rPr>
        <w:t xml:space="preserve"> of sub use cases</w:t>
      </w:r>
      <w:r w:rsidR="00E35309" w:rsidRPr="00F5621C">
        <w:rPr>
          <w:rFonts w:ascii="Verdana" w:hAnsi="Verdana" w:cs="Arial"/>
          <w:bCs/>
          <w:sz w:val="20"/>
        </w:rPr>
        <w:t xml:space="preserve">, model consideration and </w:t>
      </w:r>
      <w:r w:rsidR="002035B8" w:rsidRPr="00F5621C">
        <w:rPr>
          <w:rFonts w:ascii="Verdana" w:hAnsi="Verdana" w:cs="Arial"/>
          <w:bCs/>
          <w:sz w:val="20"/>
        </w:rPr>
        <w:t xml:space="preserve">potential </w:t>
      </w:r>
      <w:r w:rsidR="002035B8" w:rsidRPr="00F5621C">
        <w:rPr>
          <w:rFonts w:ascii="Verdana" w:hAnsi="Verdana" w:cs="Arial"/>
          <w:sz w:val="20"/>
        </w:rPr>
        <w:t xml:space="preserve">specification </w:t>
      </w:r>
      <w:r w:rsidR="00E35309" w:rsidRPr="00F5621C">
        <w:rPr>
          <w:rFonts w:ascii="Verdana" w:hAnsi="Verdana" w:cs="Arial"/>
          <w:bCs/>
          <w:sz w:val="20"/>
        </w:rPr>
        <w:t>impact.</w:t>
      </w:r>
    </w:p>
    <w:p w14:paraId="77B97CC9" w14:textId="77777777" w:rsidR="00F86B95" w:rsidRPr="00763F3C" w:rsidRDefault="00F86B95" w:rsidP="00F86B95">
      <w:pPr>
        <w:pStyle w:val="berschrift1"/>
        <w:rPr>
          <w:rFonts w:ascii="Verdana" w:hAnsi="Verdana" w:cs="Arial"/>
          <w:sz w:val="24"/>
        </w:rPr>
      </w:pPr>
      <w:r w:rsidRPr="00763F3C">
        <w:rPr>
          <w:rFonts w:ascii="Verdana" w:hAnsi="Verdana" w:cs="Arial"/>
          <w:sz w:val="24"/>
        </w:rPr>
        <w:lastRenderedPageBreak/>
        <w:t>Potential specification Impact</w:t>
      </w:r>
    </w:p>
    <w:p w14:paraId="21F53437" w14:textId="77777777" w:rsidR="00F86B95" w:rsidRPr="00956D3D" w:rsidRDefault="00F86B95" w:rsidP="00F86B95">
      <w:pPr>
        <w:pStyle w:val="berschrift2"/>
        <w:rPr>
          <w:rFonts w:ascii="Verdana" w:hAnsi="Verdana" w:cs="Arial"/>
        </w:rPr>
      </w:pPr>
      <w:r w:rsidRPr="00956D3D">
        <w:rPr>
          <w:rFonts w:ascii="Verdana" w:hAnsi="Verdana" w:cs="Arial"/>
        </w:rPr>
        <w:t>Model monitoring</w:t>
      </w:r>
    </w:p>
    <w:tbl>
      <w:tblPr>
        <w:tblStyle w:val="Tabellenraster"/>
        <w:tblW w:w="0" w:type="auto"/>
        <w:tblInd w:w="421" w:type="dxa"/>
        <w:tblLook w:val="04A0" w:firstRow="1" w:lastRow="0" w:firstColumn="1" w:lastColumn="0" w:noHBand="0" w:noVBand="1"/>
      </w:tblPr>
      <w:tblGrid>
        <w:gridCol w:w="8644"/>
      </w:tblGrid>
      <w:tr w:rsidR="00764506" w:rsidRPr="00956D3D" w14:paraId="32D62474" w14:textId="77777777" w:rsidTr="00763F3C">
        <w:tc>
          <w:tcPr>
            <w:tcW w:w="8644" w:type="dxa"/>
          </w:tcPr>
          <w:p w14:paraId="56E0EBEF" w14:textId="77777777" w:rsidR="00764506" w:rsidRPr="00956D3D" w:rsidRDefault="00764506" w:rsidP="008E5DC4">
            <w:pPr>
              <w:autoSpaceDE/>
              <w:autoSpaceDN/>
              <w:adjustRightInd/>
              <w:snapToGrid/>
              <w:spacing w:after="0"/>
              <w:jc w:val="left"/>
              <w:rPr>
                <w:rFonts w:ascii="Verdana" w:eastAsia="Batang" w:hAnsi="Verdana"/>
                <w:szCs w:val="24"/>
                <w:highlight w:val="green"/>
                <w:lang w:val="en-GB" w:eastAsia="zh-CN"/>
              </w:rPr>
            </w:pPr>
          </w:p>
          <w:p w14:paraId="0DC81462" w14:textId="77777777" w:rsidR="00764506" w:rsidRPr="00956D3D" w:rsidRDefault="00764506" w:rsidP="008E5DC4">
            <w:pPr>
              <w:autoSpaceDE/>
              <w:autoSpaceDN/>
              <w:adjustRightInd/>
              <w:snapToGrid/>
              <w:spacing w:after="0"/>
              <w:jc w:val="left"/>
              <w:rPr>
                <w:rFonts w:ascii="Verdana" w:eastAsia="Batang" w:hAnsi="Verdana"/>
                <w:szCs w:val="24"/>
                <w:highlight w:val="green"/>
                <w:lang w:val="en-GB" w:eastAsia="zh-CN"/>
              </w:rPr>
            </w:pPr>
            <w:r w:rsidRPr="00956D3D">
              <w:rPr>
                <w:rFonts w:ascii="Verdana" w:eastAsia="Batang" w:hAnsi="Verdana"/>
                <w:szCs w:val="24"/>
                <w:highlight w:val="green"/>
                <w:lang w:val="en-GB" w:eastAsia="zh-CN"/>
              </w:rPr>
              <w:t>Agreement</w:t>
            </w:r>
          </w:p>
          <w:p w14:paraId="4FC29DEF" w14:textId="77777777" w:rsidR="00764506" w:rsidRPr="00956D3D" w:rsidRDefault="00764506" w:rsidP="008E5DC4">
            <w:pPr>
              <w:autoSpaceDE/>
              <w:autoSpaceDN/>
              <w:adjustRightInd/>
              <w:snapToGrid/>
              <w:spacing w:after="0"/>
              <w:jc w:val="left"/>
              <w:rPr>
                <w:rFonts w:ascii="Verdana" w:eastAsia="Batang" w:hAnsi="Verdana"/>
                <w:szCs w:val="24"/>
                <w:lang w:val="en-GB"/>
              </w:rPr>
            </w:pPr>
            <w:r w:rsidRPr="00956D3D">
              <w:rPr>
                <w:rFonts w:ascii="Verdana" w:eastAsia="Batang" w:hAnsi="Verdana"/>
                <w:szCs w:val="24"/>
                <w:lang w:val="en-GB"/>
              </w:rPr>
              <w:t>Regarding monitoring for AI/ML based positioning, at least the following entities are identified to derive monitoring metric</w:t>
            </w:r>
          </w:p>
          <w:p w14:paraId="7831CBB6" w14:textId="77777777" w:rsidR="00764506" w:rsidRPr="00956D3D" w:rsidRDefault="00764506" w:rsidP="008E5DC4">
            <w:pPr>
              <w:numPr>
                <w:ilvl w:val="0"/>
                <w:numId w:val="45"/>
              </w:numPr>
              <w:overflowPunct w:val="0"/>
              <w:autoSpaceDE/>
              <w:autoSpaceDN/>
              <w:adjustRightInd/>
              <w:snapToGrid/>
              <w:spacing w:after="180"/>
              <w:contextualSpacing/>
              <w:jc w:val="left"/>
              <w:textAlignment w:val="baseline"/>
              <w:rPr>
                <w:rFonts w:ascii="Verdana" w:hAnsi="Verdana"/>
                <w:lang w:val="en-GB" w:eastAsia="ja-JP"/>
              </w:rPr>
            </w:pPr>
            <w:r w:rsidRPr="00956D3D">
              <w:rPr>
                <w:rFonts w:ascii="Verdana" w:hAnsi="Verdana"/>
                <w:lang w:val="en-GB" w:eastAsia="ja-JP"/>
              </w:rPr>
              <w:t>UE at least for Case 1 and 2a (with UE-side model)</w:t>
            </w:r>
          </w:p>
          <w:p w14:paraId="296108EB" w14:textId="77777777" w:rsidR="00764506" w:rsidRPr="00956D3D" w:rsidRDefault="00764506" w:rsidP="008E5DC4">
            <w:pPr>
              <w:numPr>
                <w:ilvl w:val="0"/>
                <w:numId w:val="45"/>
              </w:numPr>
              <w:overflowPunct w:val="0"/>
              <w:autoSpaceDE/>
              <w:autoSpaceDN/>
              <w:adjustRightInd/>
              <w:snapToGrid/>
              <w:spacing w:after="180"/>
              <w:contextualSpacing/>
              <w:jc w:val="left"/>
              <w:textAlignment w:val="baseline"/>
              <w:rPr>
                <w:rFonts w:ascii="Verdana" w:hAnsi="Verdana"/>
                <w:lang w:val="en-GB" w:eastAsia="ja-JP"/>
              </w:rPr>
            </w:pPr>
            <w:r w:rsidRPr="00956D3D">
              <w:rPr>
                <w:rFonts w:ascii="Verdana" w:hAnsi="Verdana"/>
                <w:lang w:val="en-GB" w:eastAsia="ja-JP"/>
              </w:rPr>
              <w:t>gNB at least for Case 3a (with gNB-side model)</w:t>
            </w:r>
          </w:p>
          <w:p w14:paraId="0A9FE655" w14:textId="77777777" w:rsidR="00764506" w:rsidRPr="00956D3D" w:rsidRDefault="00764506" w:rsidP="008E5DC4">
            <w:pPr>
              <w:numPr>
                <w:ilvl w:val="0"/>
                <w:numId w:val="45"/>
              </w:numPr>
              <w:overflowPunct w:val="0"/>
              <w:autoSpaceDE/>
              <w:autoSpaceDN/>
              <w:adjustRightInd/>
              <w:snapToGrid/>
              <w:spacing w:after="180"/>
              <w:contextualSpacing/>
              <w:jc w:val="left"/>
              <w:textAlignment w:val="baseline"/>
              <w:rPr>
                <w:rFonts w:ascii="Verdana" w:hAnsi="Verdana"/>
                <w:lang w:val="en-GB" w:eastAsia="ja-JP"/>
              </w:rPr>
            </w:pPr>
            <w:r w:rsidRPr="00956D3D">
              <w:rPr>
                <w:rFonts w:ascii="Verdana" w:hAnsi="Verdana"/>
                <w:lang w:val="en-GB" w:eastAsia="ja-JP"/>
              </w:rPr>
              <w:t>LMF at least for Case 2b and 3b (with LMF-side model)</w:t>
            </w:r>
          </w:p>
          <w:p w14:paraId="3353FEE1" w14:textId="77777777" w:rsidR="00764506" w:rsidRPr="00956D3D" w:rsidRDefault="00764506" w:rsidP="008E5DC4">
            <w:pPr>
              <w:autoSpaceDE/>
              <w:autoSpaceDN/>
              <w:adjustRightInd/>
              <w:snapToGrid/>
              <w:spacing w:after="0"/>
              <w:jc w:val="left"/>
              <w:rPr>
                <w:rFonts w:ascii="Verdana" w:eastAsia="DengXian" w:hAnsi="Verdana"/>
                <w:color w:val="000000"/>
                <w:szCs w:val="24"/>
                <w:highlight w:val="green"/>
                <w:lang w:val="en-GB" w:eastAsia="zh-CN"/>
              </w:rPr>
            </w:pPr>
          </w:p>
          <w:p w14:paraId="3865D9D3" w14:textId="77777777" w:rsidR="00764506" w:rsidRPr="00956D3D" w:rsidRDefault="00764506" w:rsidP="008E5DC4">
            <w:pPr>
              <w:autoSpaceDE/>
              <w:autoSpaceDN/>
              <w:adjustRightInd/>
              <w:snapToGrid/>
              <w:spacing w:after="0"/>
              <w:jc w:val="left"/>
              <w:rPr>
                <w:rFonts w:ascii="Verdana" w:eastAsia="DengXian" w:hAnsi="Verdana"/>
                <w:color w:val="000000"/>
                <w:szCs w:val="24"/>
                <w:highlight w:val="green"/>
                <w:lang w:val="en-GB" w:eastAsia="zh-CN"/>
              </w:rPr>
            </w:pPr>
          </w:p>
          <w:p w14:paraId="3662568F" w14:textId="77777777" w:rsidR="00764506" w:rsidRPr="00956D3D" w:rsidRDefault="00764506" w:rsidP="008E5DC4">
            <w:pPr>
              <w:autoSpaceDE/>
              <w:autoSpaceDN/>
              <w:adjustRightInd/>
              <w:snapToGrid/>
              <w:spacing w:after="0"/>
              <w:jc w:val="left"/>
              <w:rPr>
                <w:rFonts w:ascii="Verdana" w:eastAsia="DengXian" w:hAnsi="Verdana"/>
                <w:color w:val="000000"/>
                <w:szCs w:val="24"/>
                <w:highlight w:val="green"/>
                <w:lang w:val="en-GB" w:eastAsia="zh-CN"/>
              </w:rPr>
            </w:pPr>
            <w:r w:rsidRPr="00956D3D">
              <w:rPr>
                <w:rFonts w:ascii="Verdana" w:eastAsia="DengXian" w:hAnsi="Verdana"/>
                <w:color w:val="000000"/>
                <w:szCs w:val="24"/>
                <w:highlight w:val="green"/>
                <w:lang w:val="en-GB" w:eastAsia="zh-CN"/>
              </w:rPr>
              <w:t>Agreement</w:t>
            </w:r>
          </w:p>
          <w:p w14:paraId="759F7CCB" w14:textId="77777777" w:rsidR="00764506" w:rsidRPr="00956D3D" w:rsidRDefault="00764506" w:rsidP="008E5DC4">
            <w:pPr>
              <w:autoSpaceDE/>
              <w:autoSpaceDN/>
              <w:adjustRightInd/>
              <w:snapToGrid/>
              <w:spacing w:after="0"/>
              <w:jc w:val="left"/>
              <w:rPr>
                <w:rFonts w:ascii="Verdana" w:eastAsia="Batang" w:hAnsi="Verdana"/>
                <w:color w:val="000000"/>
                <w:szCs w:val="24"/>
                <w:lang w:val="en-GB"/>
              </w:rPr>
            </w:pPr>
            <w:r w:rsidRPr="00956D3D">
              <w:rPr>
                <w:rFonts w:ascii="Verdana" w:eastAsia="Batang" w:hAnsi="Verdana"/>
                <w:color w:val="000000"/>
                <w:szCs w:val="24"/>
                <w:lang w:val="en-GB"/>
              </w:rPr>
              <w:t>Regarding monitoring for AI/ML based positioning, at least the following aspects are identified for further study on benefit(s), feasibility, necessity and potential specification impact for each case (Case 1 to 3b)</w:t>
            </w:r>
          </w:p>
          <w:p w14:paraId="02837794" w14:textId="77777777" w:rsidR="00764506" w:rsidRPr="00956D3D" w:rsidRDefault="00764506" w:rsidP="008E5DC4">
            <w:pPr>
              <w:numPr>
                <w:ilvl w:val="0"/>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Assistance signaling from LMF to UE/PRU/gNB for UE/gNB-side model monitoring</w:t>
            </w:r>
          </w:p>
          <w:p w14:paraId="088F17C0" w14:textId="77777777" w:rsidR="00764506" w:rsidRPr="00956D3D" w:rsidRDefault="00764506" w:rsidP="008E5DC4">
            <w:pPr>
              <w:numPr>
                <w:ilvl w:val="0"/>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Assistance signaling from UE/PRU for network-side model monitoring</w:t>
            </w:r>
          </w:p>
          <w:p w14:paraId="748ECFF4" w14:textId="77777777" w:rsidR="00764506" w:rsidRPr="00956D3D" w:rsidRDefault="00764506" w:rsidP="008E5DC4">
            <w:pPr>
              <w:numPr>
                <w:ilvl w:val="0"/>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 xml:space="preserve">Model monitoring </w:t>
            </w:r>
            <w:r w:rsidRPr="00956D3D">
              <w:rPr>
                <w:rFonts w:ascii="Verdana" w:eastAsia="Batang" w:hAnsi="Verdana"/>
                <w:color w:val="000000"/>
                <w:lang w:val="en-GB" w:eastAsia="ja-JP"/>
              </w:rPr>
              <w:t>based on provided ground truth label (or its approximation)</w:t>
            </w:r>
          </w:p>
          <w:p w14:paraId="25CCC51C" w14:textId="77777777" w:rsidR="00764506" w:rsidRPr="00956D3D" w:rsidRDefault="00764506" w:rsidP="008E5DC4">
            <w:pPr>
              <w:numPr>
                <w:ilvl w:val="1"/>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Monitoring metric: statistics of the difference between model output and provided ground truth label</w:t>
            </w:r>
          </w:p>
          <w:p w14:paraId="3BB28915" w14:textId="77777777" w:rsidR="00764506" w:rsidRPr="00956D3D" w:rsidRDefault="00764506" w:rsidP="008E5DC4">
            <w:pPr>
              <w:numPr>
                <w:ilvl w:val="1"/>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Provisioning of ground truth label and associated label quality</w:t>
            </w:r>
          </w:p>
          <w:p w14:paraId="4B41B029" w14:textId="77777777" w:rsidR="00764506" w:rsidRPr="00956D3D" w:rsidRDefault="00764506" w:rsidP="008E5DC4">
            <w:pPr>
              <w:numPr>
                <w:ilvl w:val="0"/>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 xml:space="preserve">Model monitoring using at least statistics of measurement(s) without </w:t>
            </w:r>
            <w:r w:rsidRPr="00956D3D">
              <w:rPr>
                <w:rFonts w:ascii="Verdana" w:eastAsia="Batang" w:hAnsi="Verdana"/>
                <w:color w:val="000000"/>
                <w:lang w:val="en-GB" w:eastAsia="ja-JP"/>
              </w:rPr>
              <w:t>ground truth label</w:t>
            </w:r>
          </w:p>
          <w:p w14:paraId="32100450" w14:textId="77777777" w:rsidR="00764506" w:rsidRPr="00956D3D" w:rsidRDefault="00764506" w:rsidP="008E5DC4">
            <w:pPr>
              <w:numPr>
                <w:ilvl w:val="1"/>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Monitoring metric: e.g., statistics of measurement(s) compared to the statistics associated with the training data</w:t>
            </w:r>
          </w:p>
          <w:p w14:paraId="2B824EB9" w14:textId="77777777" w:rsidR="00764506" w:rsidRPr="00956D3D" w:rsidRDefault="00764506" w:rsidP="008E5DC4">
            <w:pPr>
              <w:numPr>
                <w:ilvl w:val="1"/>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 xml:space="preserve">Note1: the measurement(s) may or may not be the same as model input </w:t>
            </w:r>
          </w:p>
          <w:p w14:paraId="4112EAFF" w14:textId="77777777" w:rsidR="00764506" w:rsidRPr="00956D3D" w:rsidRDefault="00764506" w:rsidP="008E5DC4">
            <w:pPr>
              <w:numPr>
                <w:ilvl w:val="0"/>
                <w:numId w:val="36"/>
              </w:numPr>
              <w:autoSpaceDE/>
              <w:autoSpaceDN/>
              <w:adjustRightInd/>
              <w:snapToGrid/>
              <w:spacing w:after="0"/>
              <w:jc w:val="left"/>
              <w:rPr>
                <w:rFonts w:ascii="Verdana" w:eastAsia="Batang" w:hAnsi="Verdana"/>
                <w:color w:val="000000"/>
                <w:lang w:val="en-GB" w:eastAsia="x-none"/>
              </w:rPr>
            </w:pPr>
            <w:r w:rsidRPr="00956D3D">
              <w:rPr>
                <w:rFonts w:ascii="Verdana" w:eastAsia="Batang" w:hAnsi="Verdana"/>
                <w:color w:val="000000"/>
                <w:lang w:val="en-GB" w:eastAsia="x-none"/>
              </w:rPr>
              <w:t xml:space="preserve">Note2: other monitoring methods (e.g., </w:t>
            </w:r>
            <w:r w:rsidRPr="00956D3D">
              <w:rPr>
                <w:rFonts w:ascii="Verdana" w:eastAsia="Batang" w:hAnsi="Verdana"/>
                <w:color w:val="000000"/>
                <w:lang w:val="en-GB" w:eastAsia="ja-JP"/>
              </w:rPr>
              <w:t xml:space="preserve">based on </w:t>
            </w:r>
            <w:r w:rsidRPr="00956D3D">
              <w:rPr>
                <w:rFonts w:ascii="Verdana" w:eastAsia="Batang" w:hAnsi="Verdana"/>
                <w:color w:val="000000"/>
                <w:lang w:val="en-GB" w:eastAsia="x-none"/>
              </w:rPr>
              <w:t>statistics of model output</w:t>
            </w:r>
            <w:r w:rsidRPr="00956D3D">
              <w:rPr>
                <w:rFonts w:ascii="Verdana" w:eastAsia="Batang" w:hAnsi="Verdana"/>
                <w:color w:val="000000"/>
                <w:lang w:val="en-GB" w:eastAsia="ja-JP"/>
              </w:rPr>
              <w:t xml:space="preserve"> without ground truth label</w:t>
            </w:r>
            <w:r w:rsidRPr="00956D3D">
              <w:rPr>
                <w:rFonts w:ascii="Verdana" w:eastAsia="Batang" w:hAnsi="Verdana"/>
                <w:color w:val="000000"/>
                <w:lang w:val="en-GB" w:eastAsia="x-none"/>
              </w:rPr>
              <w:t>, based UE motion sensor and/or jointly based on multiple monitoring metrics) are not precluded</w:t>
            </w:r>
          </w:p>
          <w:p w14:paraId="0DCDFFAC" w14:textId="77777777" w:rsidR="00764506" w:rsidRPr="00956D3D" w:rsidRDefault="00764506" w:rsidP="008E5DC4">
            <w:pPr>
              <w:autoSpaceDE/>
              <w:autoSpaceDN/>
              <w:adjustRightInd/>
              <w:snapToGrid/>
              <w:spacing w:after="0"/>
              <w:jc w:val="left"/>
              <w:rPr>
                <w:rFonts w:ascii="Verdana" w:eastAsia="Batang" w:hAnsi="Verdana"/>
                <w:szCs w:val="24"/>
                <w:lang w:val="en-GB" w:eastAsia="x-none"/>
              </w:rPr>
            </w:pPr>
          </w:p>
        </w:tc>
      </w:tr>
    </w:tbl>
    <w:p w14:paraId="5C414E1B" w14:textId="77777777" w:rsidR="002C75CC" w:rsidRPr="00956D3D" w:rsidRDefault="002C75CC" w:rsidP="00F86B95">
      <w:pPr>
        <w:autoSpaceDE/>
        <w:autoSpaceDN/>
        <w:adjustRightInd/>
        <w:snapToGrid/>
        <w:spacing w:after="0"/>
        <w:jc w:val="left"/>
        <w:rPr>
          <w:rFonts w:ascii="Verdana" w:hAnsi="Verdana" w:cs="Arial"/>
          <w:szCs w:val="20"/>
          <w:lang w:eastAsia="zh-CN"/>
        </w:rPr>
      </w:pPr>
    </w:p>
    <w:p w14:paraId="505E4517" w14:textId="1054ECF9" w:rsidR="003C0F6D" w:rsidRPr="00763F3C" w:rsidRDefault="00BE7733" w:rsidP="006D525D">
      <w:pPr>
        <w:autoSpaceDE/>
        <w:autoSpaceDN/>
        <w:adjustRightInd/>
        <w:snapToGrid/>
        <w:spacing w:after="0"/>
        <w:jc w:val="left"/>
        <w:rPr>
          <w:rFonts w:ascii="Verdana" w:hAnsi="Verdana" w:cs="Arial"/>
          <w:sz w:val="20"/>
          <w:szCs w:val="20"/>
          <w:lang w:eastAsia="zh-CN"/>
        </w:rPr>
      </w:pPr>
      <w:r w:rsidRPr="00763F3C">
        <w:rPr>
          <w:rFonts w:ascii="Verdana" w:hAnsi="Verdana" w:cs="Arial"/>
          <w:sz w:val="20"/>
          <w:szCs w:val="20"/>
          <w:lang w:eastAsia="zh-CN"/>
        </w:rPr>
        <w:t xml:space="preserve">We discuss AI/ML monitoring </w:t>
      </w:r>
      <w:r w:rsidR="0018725F" w:rsidRPr="00763F3C">
        <w:rPr>
          <w:rFonts w:ascii="Verdana" w:hAnsi="Verdana" w:cs="Arial"/>
          <w:sz w:val="20"/>
          <w:szCs w:val="20"/>
          <w:lang w:eastAsia="zh-CN"/>
        </w:rPr>
        <w:t>for the positioning use cases</w:t>
      </w:r>
      <w:r w:rsidRPr="00763F3C">
        <w:rPr>
          <w:rFonts w:ascii="Verdana" w:hAnsi="Verdana" w:cs="Arial"/>
          <w:sz w:val="20"/>
          <w:szCs w:val="20"/>
          <w:lang w:eastAsia="zh-CN"/>
        </w:rPr>
        <w:t xml:space="preserve"> based on the process in our companion contribution [2]</w:t>
      </w:r>
      <w:r w:rsidR="00F86B95" w:rsidRPr="00763F3C">
        <w:rPr>
          <w:rFonts w:ascii="Verdana" w:hAnsi="Verdana" w:cs="Arial"/>
          <w:sz w:val="20"/>
          <w:szCs w:val="20"/>
          <w:lang w:eastAsia="zh-CN"/>
        </w:rPr>
        <w:t xml:space="preserve">. </w:t>
      </w:r>
      <w:r w:rsidR="00F84E42" w:rsidRPr="00763F3C">
        <w:rPr>
          <w:rFonts w:ascii="Verdana" w:hAnsi="Verdana" w:cs="Arial"/>
          <w:sz w:val="20"/>
          <w:szCs w:val="20"/>
          <w:lang w:eastAsia="zh-CN"/>
        </w:rPr>
        <w:t>Accordingly,</w:t>
      </w:r>
      <w:r w:rsidR="00F86B95" w:rsidRPr="00763F3C">
        <w:rPr>
          <w:rFonts w:ascii="Verdana" w:hAnsi="Verdana" w:cs="Arial"/>
          <w:sz w:val="20"/>
          <w:szCs w:val="20"/>
          <w:lang w:eastAsia="zh-CN"/>
        </w:rPr>
        <w:t xml:space="preserve"> </w:t>
      </w:r>
      <w:r w:rsidR="0018725F" w:rsidRPr="00763F3C">
        <w:rPr>
          <w:rFonts w:ascii="Verdana" w:hAnsi="Verdana" w:cs="Arial"/>
          <w:sz w:val="20"/>
          <w:szCs w:val="20"/>
          <w:lang w:eastAsia="zh-CN"/>
        </w:rPr>
        <w:t>as shown in</w:t>
      </w:r>
      <w:r w:rsidR="00031CA2" w:rsidRPr="00763F3C">
        <w:rPr>
          <w:rFonts w:ascii="Verdana" w:hAnsi="Verdana" w:cs="Arial"/>
          <w:sz w:val="20"/>
          <w:szCs w:val="20"/>
          <w:lang w:eastAsia="zh-CN"/>
        </w:rPr>
        <w:t xml:space="preserve"> </w:t>
      </w:r>
      <w:r w:rsidR="00031CA2" w:rsidRPr="00763F3C">
        <w:rPr>
          <w:rFonts w:ascii="Verdana" w:hAnsi="Verdana" w:cs="Arial"/>
          <w:sz w:val="20"/>
          <w:szCs w:val="20"/>
          <w:lang w:eastAsia="zh-CN"/>
        </w:rPr>
        <w:fldChar w:fldCharType="begin"/>
      </w:r>
      <w:r w:rsidR="00031CA2" w:rsidRPr="00763F3C">
        <w:rPr>
          <w:rFonts w:ascii="Verdana" w:hAnsi="Verdana" w:cs="Arial"/>
          <w:sz w:val="20"/>
          <w:szCs w:val="20"/>
          <w:lang w:eastAsia="zh-CN"/>
        </w:rPr>
        <w:instrText xml:space="preserve"> REF _Ref131459017 \h </w:instrText>
      </w:r>
      <w:r w:rsidR="006A536C" w:rsidRPr="00763F3C">
        <w:rPr>
          <w:rFonts w:ascii="Verdana" w:hAnsi="Verdana" w:cs="Arial"/>
          <w:sz w:val="20"/>
          <w:szCs w:val="20"/>
          <w:lang w:eastAsia="zh-CN"/>
        </w:rPr>
        <w:instrText xml:space="preserve"> \* MERGEFORMAT </w:instrText>
      </w:r>
      <w:r w:rsidR="00031CA2" w:rsidRPr="00763F3C">
        <w:rPr>
          <w:rFonts w:ascii="Verdana" w:hAnsi="Verdana" w:cs="Arial"/>
          <w:sz w:val="20"/>
          <w:szCs w:val="20"/>
          <w:lang w:eastAsia="zh-CN"/>
        </w:rPr>
      </w:r>
      <w:r w:rsidR="00031CA2" w:rsidRPr="00763F3C">
        <w:rPr>
          <w:rFonts w:ascii="Verdana" w:hAnsi="Verdana" w:cs="Arial"/>
          <w:sz w:val="20"/>
          <w:szCs w:val="20"/>
          <w:lang w:eastAsia="zh-CN"/>
        </w:rPr>
        <w:fldChar w:fldCharType="separate"/>
      </w:r>
      <w:r w:rsidR="00031CA2" w:rsidRPr="00763F3C">
        <w:rPr>
          <w:rFonts w:ascii="Verdana" w:hAnsi="Verdana" w:cs="Arial"/>
          <w:sz w:val="20"/>
        </w:rPr>
        <w:t xml:space="preserve">Figure </w:t>
      </w:r>
      <w:r w:rsidR="00031CA2" w:rsidRPr="00763F3C">
        <w:rPr>
          <w:rFonts w:ascii="Verdana" w:hAnsi="Verdana" w:cs="Arial"/>
          <w:noProof/>
          <w:sz w:val="20"/>
        </w:rPr>
        <w:t>1</w:t>
      </w:r>
      <w:r w:rsidR="00031CA2" w:rsidRPr="00763F3C">
        <w:rPr>
          <w:rFonts w:ascii="Verdana" w:hAnsi="Verdana" w:cs="Arial"/>
          <w:sz w:val="20"/>
          <w:szCs w:val="20"/>
          <w:lang w:eastAsia="zh-CN"/>
        </w:rPr>
        <w:fldChar w:fldCharType="end"/>
      </w:r>
      <w:r w:rsidR="00031CA2" w:rsidRPr="00763F3C">
        <w:rPr>
          <w:rFonts w:ascii="Verdana" w:hAnsi="Verdana" w:cs="Arial"/>
          <w:sz w:val="20"/>
          <w:szCs w:val="20"/>
          <w:lang w:eastAsia="zh-CN"/>
        </w:rPr>
        <w:t>,</w:t>
      </w:r>
      <w:r w:rsidR="0018725F" w:rsidRPr="00763F3C">
        <w:rPr>
          <w:rFonts w:ascii="Verdana" w:hAnsi="Verdana" w:cs="Arial"/>
          <w:sz w:val="20"/>
          <w:szCs w:val="20"/>
          <w:lang w:eastAsia="zh-CN"/>
        </w:rPr>
        <w:t xml:space="preserve"> </w:t>
      </w:r>
      <w:r w:rsidR="00F86B95" w:rsidRPr="00763F3C">
        <w:rPr>
          <w:rFonts w:ascii="Verdana" w:hAnsi="Verdana" w:cs="Arial"/>
          <w:sz w:val="20"/>
          <w:szCs w:val="20"/>
          <w:lang w:eastAsia="zh-CN"/>
        </w:rPr>
        <w:t xml:space="preserve">the monitoring process includes two core parts: fault detection and fault diagnosis. </w:t>
      </w:r>
      <w:r w:rsidR="00E06908" w:rsidRPr="00763F3C">
        <w:rPr>
          <w:rFonts w:ascii="Verdana" w:hAnsi="Verdana" w:cs="Arial"/>
          <w:sz w:val="20"/>
          <w:szCs w:val="20"/>
          <w:lang w:eastAsia="zh-CN"/>
        </w:rPr>
        <w:t>P</w:t>
      </w:r>
      <w:r w:rsidR="00F86B95" w:rsidRPr="00763F3C">
        <w:rPr>
          <w:rFonts w:ascii="Verdana" w:hAnsi="Verdana" w:cs="Arial"/>
          <w:sz w:val="20"/>
          <w:szCs w:val="20"/>
          <w:lang w:eastAsia="zh-CN"/>
        </w:rPr>
        <w:t>art of the data input for model monitoring (</w:t>
      </w:r>
      <w:r w:rsidR="00456487" w:rsidRPr="00763F3C">
        <w:rPr>
          <w:rFonts w:ascii="Verdana" w:hAnsi="Verdana" w:cs="Arial"/>
          <w:sz w:val="20"/>
          <w:szCs w:val="20"/>
          <w:lang w:eastAsia="zh-CN"/>
        </w:rPr>
        <w:t xml:space="preserve">AI/ML </w:t>
      </w:r>
      <w:r w:rsidR="00F86B95" w:rsidRPr="00763F3C">
        <w:rPr>
          <w:rFonts w:ascii="Verdana" w:hAnsi="Verdana" w:cs="Arial"/>
          <w:sz w:val="20"/>
          <w:szCs w:val="20"/>
          <w:lang w:eastAsia="zh-CN"/>
        </w:rPr>
        <w:t xml:space="preserve">model input, </w:t>
      </w:r>
      <w:r w:rsidR="00456487" w:rsidRPr="00763F3C">
        <w:rPr>
          <w:rFonts w:ascii="Verdana" w:hAnsi="Verdana" w:cs="Arial"/>
          <w:sz w:val="20"/>
          <w:szCs w:val="20"/>
          <w:lang w:eastAsia="zh-CN"/>
        </w:rPr>
        <w:t xml:space="preserve">AI/ML model </w:t>
      </w:r>
      <w:r w:rsidR="00F86B95" w:rsidRPr="00763F3C">
        <w:rPr>
          <w:rFonts w:ascii="Verdana" w:hAnsi="Verdana" w:cs="Arial"/>
          <w:sz w:val="20"/>
          <w:szCs w:val="20"/>
          <w:lang w:eastAsia="zh-CN"/>
        </w:rPr>
        <w:t xml:space="preserve">output or side information) can be generalized for all use cases or sub use cases </w:t>
      </w:r>
      <w:r w:rsidR="004018F7" w:rsidRPr="00763F3C">
        <w:rPr>
          <w:rFonts w:ascii="Verdana" w:hAnsi="Verdana" w:cs="Arial"/>
          <w:sz w:val="20"/>
          <w:szCs w:val="20"/>
          <w:lang w:eastAsia="zh-CN"/>
        </w:rPr>
        <w:t xml:space="preserve">– since it follows from standard AI/ML model monitoring in deployment/production – </w:t>
      </w:r>
      <w:r w:rsidR="00F86B95" w:rsidRPr="00763F3C">
        <w:rPr>
          <w:rFonts w:ascii="Verdana" w:hAnsi="Verdana" w:cs="Arial"/>
          <w:sz w:val="20"/>
          <w:szCs w:val="20"/>
          <w:lang w:eastAsia="zh-CN"/>
        </w:rPr>
        <w:t>while another part is (sub)-use case specific.</w:t>
      </w:r>
      <w:r w:rsidR="006D525D" w:rsidRPr="00763F3C">
        <w:rPr>
          <w:rFonts w:ascii="Verdana" w:hAnsi="Verdana" w:cs="Arial"/>
          <w:sz w:val="20"/>
          <w:szCs w:val="20"/>
          <w:lang w:eastAsia="zh-CN"/>
        </w:rPr>
        <w:t xml:space="preserve"> </w:t>
      </w:r>
    </w:p>
    <w:p w14:paraId="4B8D50AE" w14:textId="77777777" w:rsidR="00763F3C" w:rsidRPr="00956D3D" w:rsidRDefault="00763F3C" w:rsidP="00763F3C">
      <w:pPr>
        <w:autoSpaceDE/>
        <w:autoSpaceDN/>
        <w:adjustRightInd/>
        <w:snapToGrid/>
        <w:spacing w:after="0"/>
        <w:jc w:val="left"/>
        <w:rPr>
          <w:rFonts w:ascii="Verdana" w:hAnsi="Verdana" w:cs="Arial"/>
          <w:szCs w:val="20"/>
          <w:lang w:eastAsia="zh-CN"/>
        </w:rPr>
      </w:pPr>
    </w:p>
    <w:p w14:paraId="075D0E70" w14:textId="77777777" w:rsidR="00763F3C" w:rsidRPr="00763F3C" w:rsidRDefault="00763F3C" w:rsidP="00763F3C">
      <w:pPr>
        <w:autoSpaceDE/>
        <w:autoSpaceDN/>
        <w:adjustRightInd/>
        <w:snapToGrid/>
        <w:spacing w:after="0"/>
        <w:jc w:val="left"/>
        <w:rPr>
          <w:rFonts w:ascii="Verdana" w:hAnsi="Verdana" w:cs="Arial"/>
          <w:sz w:val="20"/>
        </w:rPr>
      </w:pPr>
      <w:r w:rsidRPr="00763F3C">
        <w:rPr>
          <w:rFonts w:ascii="Verdana" w:hAnsi="Verdana" w:cs="Arial"/>
          <w:sz w:val="20"/>
        </w:rPr>
        <w:t>We further study typical types of faults indications applicable for positioning use cases. For most cases, a Ground truth labels is not necessarily required:</w:t>
      </w:r>
    </w:p>
    <w:p w14:paraId="17FF8F65" w14:textId="77777777" w:rsidR="00763F3C" w:rsidRPr="00763F3C"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i/>
          <w:sz w:val="20"/>
        </w:rPr>
      </w:pPr>
      <w:r w:rsidRPr="00763F3C">
        <w:rPr>
          <w:rFonts w:ascii="Verdana" w:hAnsi="Verdana" w:cs="Arial"/>
          <w:i/>
          <w:sz w:val="20"/>
        </w:rPr>
        <w:t xml:space="preserve">Inference input and training data mismatch: </w:t>
      </w:r>
      <w:r w:rsidRPr="00763F3C">
        <w:rPr>
          <w:rFonts w:ascii="Verdana" w:hAnsi="Verdana" w:cs="Arial"/>
          <w:sz w:val="20"/>
        </w:rPr>
        <w:t xml:space="preserve">The inference model is trained using from data with a specific data distribution. The fault detection can utilize analytics that identify if the inference input data follows the same distribution or there is a case of AI/ML model concept drift. </w:t>
      </w:r>
    </w:p>
    <w:p w14:paraId="422CCBB7" w14:textId="77777777" w:rsidR="00763F3C" w:rsidRPr="00763F3C"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sz w:val="20"/>
        </w:rPr>
      </w:pPr>
      <w:r w:rsidRPr="00763F3C">
        <w:rPr>
          <w:rFonts w:ascii="Verdana" w:hAnsi="Verdana" w:cs="Arial"/>
          <w:i/>
          <w:sz w:val="20"/>
        </w:rPr>
        <w:t xml:space="preserve">Inference output inconsistency: </w:t>
      </w:r>
      <w:r w:rsidRPr="00763F3C">
        <w:rPr>
          <w:rFonts w:ascii="Verdana" w:hAnsi="Verdana" w:cs="Arial"/>
          <w:sz w:val="20"/>
        </w:rPr>
        <w:t>Monitoring entity can implement analytics that identify indications of non-expected model outputs. For example, in case the inference model report confidence levels, the predicted position has higher uncertainty than allowable or if the predicted position by the model do not consist of a smooth trajectory.</w:t>
      </w:r>
    </w:p>
    <w:p w14:paraId="4B9003E5" w14:textId="77777777" w:rsidR="00763F3C" w:rsidRPr="00763F3C"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sz w:val="20"/>
        </w:rPr>
      </w:pPr>
      <w:r w:rsidRPr="00763F3C">
        <w:rPr>
          <w:rFonts w:ascii="Verdana" w:hAnsi="Verdana" w:cs="Arial"/>
          <w:i/>
          <w:sz w:val="20"/>
        </w:rPr>
        <w:t xml:space="preserve">Drop in QoS: </w:t>
      </w:r>
      <w:r w:rsidRPr="00763F3C">
        <w:rPr>
          <w:rFonts w:ascii="Verdana" w:hAnsi="Verdana" w:cs="Arial"/>
          <w:sz w:val="20"/>
        </w:rPr>
        <w:t>The positioning AI/ML models can be associated with a final QoS for a given application. When the QoS drops, the validity of the AI/ML model needs to be diagnosed.</w:t>
      </w:r>
    </w:p>
    <w:p w14:paraId="6EF24EEA" w14:textId="77777777" w:rsidR="00763F3C" w:rsidRPr="00763F3C" w:rsidRDefault="00763F3C" w:rsidP="00763F3C">
      <w:pPr>
        <w:pStyle w:val="Listenabsatz"/>
        <w:numPr>
          <w:ilvl w:val="1"/>
          <w:numId w:val="43"/>
        </w:numPr>
        <w:autoSpaceDE/>
        <w:autoSpaceDN/>
        <w:adjustRightInd/>
        <w:snapToGrid/>
        <w:spacing w:before="60"/>
        <w:ind w:firstLineChars="0"/>
        <w:contextualSpacing/>
        <w:jc w:val="left"/>
        <w:rPr>
          <w:rFonts w:ascii="Verdana" w:hAnsi="Verdana" w:cs="Arial"/>
          <w:sz w:val="20"/>
        </w:rPr>
      </w:pPr>
      <w:r w:rsidRPr="00763F3C">
        <w:rPr>
          <w:rFonts w:ascii="Verdana" w:hAnsi="Verdana" w:cs="Arial"/>
          <w:i/>
          <w:sz w:val="20"/>
        </w:rPr>
        <w:lastRenderedPageBreak/>
        <w:t xml:space="preserve">AI/ML model/concept drift: </w:t>
      </w:r>
      <w:r w:rsidRPr="00763F3C">
        <w:rPr>
          <w:rFonts w:ascii="Verdana" w:hAnsi="Verdana" w:cs="Arial"/>
          <w:sz w:val="20"/>
        </w:rPr>
        <w:t xml:space="preserve">Certain effects might lead to model drifting caused for example from behavior change due to aging. Model drift can lead to a model degradation over the short and long observation intervals. </w:t>
      </w:r>
    </w:p>
    <w:p w14:paraId="60CA6855" w14:textId="77777777" w:rsidR="003C0F6D" w:rsidRPr="00956D3D" w:rsidRDefault="003C0F6D" w:rsidP="006D525D">
      <w:pPr>
        <w:autoSpaceDE/>
        <w:autoSpaceDN/>
        <w:adjustRightInd/>
        <w:snapToGrid/>
        <w:spacing w:after="0"/>
        <w:jc w:val="left"/>
        <w:rPr>
          <w:rFonts w:ascii="Verdana" w:hAnsi="Verdana" w:cs="Arial"/>
          <w:szCs w:val="20"/>
          <w:lang w:eastAsia="zh-CN"/>
        </w:rPr>
      </w:pPr>
    </w:p>
    <w:p w14:paraId="50117280" w14:textId="77777777" w:rsidR="003C0F6D" w:rsidRPr="00763F3C" w:rsidRDefault="003C0F6D" w:rsidP="003C0F6D">
      <w:pPr>
        <w:keepNext/>
        <w:autoSpaceDE/>
        <w:autoSpaceDN/>
        <w:adjustRightInd/>
        <w:snapToGrid/>
        <w:spacing w:before="60" w:line="276" w:lineRule="auto"/>
        <w:contextualSpacing/>
        <w:jc w:val="center"/>
        <w:rPr>
          <w:rFonts w:ascii="Verdana" w:hAnsi="Verdana" w:cs="Arial"/>
          <w:sz w:val="20"/>
        </w:rPr>
      </w:pPr>
      <w:r w:rsidRPr="00763F3C">
        <w:rPr>
          <w:rFonts w:ascii="Verdana" w:hAnsi="Verdana" w:cs="Arial"/>
          <w:noProof/>
          <w:sz w:val="20"/>
          <w:lang w:val="de-DE" w:eastAsia="de-DE"/>
        </w:rPr>
        <w:drawing>
          <wp:inline distT="0" distB="0" distL="0" distR="0" wp14:anchorId="681FE2FB" wp14:editId="2A539E5D">
            <wp:extent cx="5220000" cy="338040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8"/>
                    <a:stretch>
                      <a:fillRect/>
                    </a:stretch>
                  </pic:blipFill>
                  <pic:spPr>
                    <a:xfrm>
                      <a:off x="0" y="0"/>
                      <a:ext cx="5220000" cy="3380400"/>
                    </a:xfrm>
                    <a:prstGeom prst="rect">
                      <a:avLst/>
                    </a:prstGeom>
                  </pic:spPr>
                </pic:pic>
              </a:graphicData>
            </a:graphic>
          </wp:inline>
        </w:drawing>
      </w:r>
    </w:p>
    <w:p w14:paraId="48626860" w14:textId="77777777" w:rsidR="003C0F6D" w:rsidRPr="00763F3C" w:rsidRDefault="003C0F6D" w:rsidP="003C0F6D">
      <w:pPr>
        <w:pStyle w:val="Beschriftung"/>
        <w:rPr>
          <w:rFonts w:ascii="Verdana" w:hAnsi="Verdana" w:cs="Arial"/>
          <w:sz w:val="18"/>
        </w:rPr>
      </w:pPr>
      <w:bookmarkStart w:id="4" w:name="_Ref131459017"/>
      <w:r w:rsidRPr="00763F3C">
        <w:rPr>
          <w:rFonts w:ascii="Verdana" w:hAnsi="Verdana" w:cs="Arial"/>
          <w:sz w:val="18"/>
        </w:rPr>
        <w:t xml:space="preserve">Figure </w:t>
      </w:r>
      <w:r w:rsidRPr="00763F3C">
        <w:rPr>
          <w:rFonts w:ascii="Verdana" w:hAnsi="Verdana" w:cs="Arial"/>
          <w:sz w:val="18"/>
        </w:rPr>
        <w:fldChar w:fldCharType="begin"/>
      </w:r>
      <w:r w:rsidRPr="00763F3C">
        <w:rPr>
          <w:rFonts w:ascii="Verdana" w:hAnsi="Verdana" w:cs="Arial"/>
          <w:sz w:val="18"/>
        </w:rPr>
        <w:instrText xml:space="preserve"> SEQ Figure \* ARABIC </w:instrText>
      </w:r>
      <w:r w:rsidRPr="00763F3C">
        <w:rPr>
          <w:rFonts w:ascii="Verdana" w:hAnsi="Verdana" w:cs="Arial"/>
          <w:sz w:val="18"/>
        </w:rPr>
        <w:fldChar w:fldCharType="separate"/>
      </w:r>
      <w:r w:rsidR="004115F3" w:rsidRPr="00763F3C">
        <w:rPr>
          <w:rFonts w:ascii="Verdana" w:hAnsi="Verdana" w:cs="Arial"/>
          <w:noProof/>
          <w:sz w:val="18"/>
        </w:rPr>
        <w:t>2</w:t>
      </w:r>
      <w:r w:rsidRPr="00763F3C">
        <w:rPr>
          <w:rFonts w:ascii="Verdana" w:hAnsi="Verdana" w:cs="Arial"/>
          <w:sz w:val="18"/>
        </w:rPr>
        <w:fldChar w:fldCharType="end"/>
      </w:r>
      <w:bookmarkEnd w:id="4"/>
      <w:r w:rsidRPr="00763F3C">
        <w:rPr>
          <w:rFonts w:ascii="Verdana" w:hAnsi="Verdana" w:cs="Arial"/>
          <w:sz w:val="18"/>
        </w:rPr>
        <w:t xml:space="preserve"> - High-level overview of the Monitoring and Fault Management Framework [2]</w:t>
      </w:r>
    </w:p>
    <w:p w14:paraId="024AF67B" w14:textId="77777777" w:rsidR="00BE7733" w:rsidRPr="00763F3C" w:rsidRDefault="00BE7733" w:rsidP="008E7C26">
      <w:pPr>
        <w:autoSpaceDE/>
        <w:autoSpaceDN/>
        <w:adjustRightInd/>
        <w:snapToGrid/>
        <w:spacing w:before="60"/>
        <w:contextualSpacing/>
        <w:jc w:val="left"/>
        <w:rPr>
          <w:rFonts w:ascii="Verdana" w:hAnsi="Verdana" w:cs="Arial"/>
          <w:sz w:val="18"/>
        </w:rPr>
      </w:pPr>
    </w:p>
    <w:p w14:paraId="10DE8ABA" w14:textId="77777777" w:rsidR="008E7C26" w:rsidRPr="00763F3C" w:rsidRDefault="008E7C26" w:rsidP="008E7C26">
      <w:pPr>
        <w:autoSpaceDE/>
        <w:autoSpaceDN/>
        <w:adjustRightInd/>
        <w:snapToGrid/>
        <w:spacing w:before="60"/>
        <w:contextualSpacing/>
        <w:jc w:val="left"/>
        <w:rPr>
          <w:rFonts w:ascii="Verdana" w:hAnsi="Verdana" w:cs="Arial"/>
          <w:sz w:val="20"/>
        </w:rPr>
      </w:pPr>
    </w:p>
    <w:p w14:paraId="447CC455" w14:textId="77777777" w:rsidR="00487FDF" w:rsidRPr="00763F3C" w:rsidRDefault="00487FDF" w:rsidP="00487FDF">
      <w:pPr>
        <w:autoSpaceDE/>
        <w:autoSpaceDN/>
        <w:adjustRightInd/>
        <w:snapToGrid/>
        <w:spacing w:after="0"/>
        <w:jc w:val="left"/>
        <w:rPr>
          <w:rFonts w:ascii="Verdana" w:hAnsi="Verdana" w:cs="Arial"/>
          <w:sz w:val="20"/>
          <w:szCs w:val="20"/>
          <w:lang w:eastAsia="zh-CN"/>
        </w:rPr>
      </w:pPr>
      <w:r w:rsidRPr="00763F3C">
        <w:rPr>
          <w:rFonts w:ascii="Verdana" w:hAnsi="Verdana" w:cs="Arial"/>
          <w:sz w:val="20"/>
          <w:szCs w:val="20"/>
          <w:lang w:eastAsia="zh-CN"/>
        </w:rPr>
        <w:t xml:space="preserve">Regarding potential data, </w:t>
      </w:r>
      <w:r w:rsidRPr="00763F3C">
        <w:rPr>
          <w:rFonts w:ascii="Verdana" w:hAnsi="Verdana" w:cs="Arial"/>
          <w:sz w:val="20"/>
        </w:rPr>
        <w:t>monitoring can utilize the input data and/or the outputs of the AI/ML model during inference. These could be the raw data or post-processed data statistics, such as mean and variance, as well as specialized model outputs like prediction uncertainty.</w:t>
      </w:r>
    </w:p>
    <w:p w14:paraId="0184DBA8" w14:textId="77777777" w:rsidR="006D525D" w:rsidRPr="00763F3C" w:rsidRDefault="006D525D" w:rsidP="00487FDF">
      <w:pPr>
        <w:rPr>
          <w:rFonts w:ascii="Verdana" w:hAnsi="Verdana" w:cs="Arial"/>
          <w:sz w:val="20"/>
        </w:rPr>
      </w:pPr>
    </w:p>
    <w:p w14:paraId="60EB6949" w14:textId="77777777" w:rsidR="00487FDF" w:rsidRPr="00763F3C" w:rsidRDefault="00487FDF" w:rsidP="00487FDF">
      <w:pPr>
        <w:rPr>
          <w:rFonts w:ascii="Verdana" w:hAnsi="Verdana" w:cs="Arial"/>
          <w:sz w:val="20"/>
        </w:rPr>
      </w:pPr>
      <w:r w:rsidRPr="00763F3C">
        <w:rPr>
          <w:rFonts w:ascii="Verdana" w:hAnsi="Verdana" w:cs="Arial"/>
          <w:sz w:val="20"/>
        </w:rPr>
        <w:t>Potential signaling and assistance shall consider mainly:</w:t>
      </w:r>
    </w:p>
    <w:p w14:paraId="42330AA2" w14:textId="77777777" w:rsidR="00487FDF" w:rsidRPr="00763F3C" w:rsidRDefault="00487FDF" w:rsidP="00487FDF">
      <w:pPr>
        <w:pStyle w:val="Listenabsatz"/>
        <w:numPr>
          <w:ilvl w:val="0"/>
          <w:numId w:val="41"/>
        </w:numPr>
        <w:ind w:firstLineChars="0"/>
        <w:rPr>
          <w:rFonts w:ascii="Verdana" w:hAnsi="Verdana" w:cs="Arial"/>
          <w:sz w:val="20"/>
        </w:rPr>
      </w:pPr>
      <w:r w:rsidRPr="00763F3C">
        <w:rPr>
          <w:rFonts w:ascii="Verdana" w:hAnsi="Verdana" w:cs="Arial"/>
          <w:sz w:val="20"/>
        </w:rPr>
        <w:t>Configuration input which can include operational thresholds that are utilized to distinguish between normal and degraded AI/ML model performance.</w:t>
      </w:r>
    </w:p>
    <w:p w14:paraId="3B2BCA7C" w14:textId="77777777" w:rsidR="00487FDF" w:rsidRPr="00763F3C" w:rsidRDefault="00487FDF" w:rsidP="00487FDF">
      <w:pPr>
        <w:pStyle w:val="Listenabsatz"/>
        <w:numPr>
          <w:ilvl w:val="0"/>
          <w:numId w:val="41"/>
        </w:numPr>
        <w:ind w:firstLineChars="0"/>
        <w:rPr>
          <w:rFonts w:ascii="Verdana" w:hAnsi="Verdana" w:cs="Arial"/>
          <w:sz w:val="20"/>
        </w:rPr>
      </w:pPr>
      <w:r w:rsidRPr="00763F3C">
        <w:rPr>
          <w:rFonts w:ascii="Verdana" w:hAnsi="Verdana" w:cs="Arial"/>
          <w:sz w:val="20"/>
        </w:rPr>
        <w:t>Additional data for monitoring (Side information) which include assistance data to indicate or assist in identifying a problem in the performance of the AI/ML model. For example, if side-information can inform a monitoring process on an AI/ML-Model drop in performance subject to a certain effect.  Or if the ML Model is identified to perform poorly within a given area, then monitoring can diagnose the fault and recommend a fallback or switch to a model trained for that area.</w:t>
      </w:r>
    </w:p>
    <w:p w14:paraId="1A03C486" w14:textId="77777777" w:rsidR="00487FDF" w:rsidRPr="00763F3C" w:rsidRDefault="00487FDF" w:rsidP="00813F04">
      <w:pPr>
        <w:ind w:left="1701" w:hanging="1701"/>
        <w:rPr>
          <w:rFonts w:ascii="Verdana" w:hAnsi="Verdana" w:cs="Arial"/>
          <w:b/>
          <w:bCs/>
          <w:szCs w:val="24"/>
        </w:rPr>
      </w:pPr>
    </w:p>
    <w:p w14:paraId="1D971B7A" w14:textId="77777777" w:rsidR="00763F3C" w:rsidRPr="00763F3C" w:rsidRDefault="00763F3C" w:rsidP="00763F3C">
      <w:pPr>
        <w:ind w:left="1701" w:hanging="1701"/>
        <w:rPr>
          <w:rFonts w:ascii="Verdana" w:hAnsi="Verdana" w:cs="Arial"/>
          <w:b/>
          <w:bCs/>
          <w:sz w:val="20"/>
          <w:szCs w:val="24"/>
        </w:rPr>
      </w:pPr>
      <w:r w:rsidRPr="00763F3C">
        <w:rPr>
          <w:rFonts w:ascii="Verdana" w:hAnsi="Verdana" w:cs="Arial"/>
          <w:b/>
          <w:bCs/>
          <w:sz w:val="20"/>
          <w:szCs w:val="24"/>
        </w:rPr>
        <w:t xml:space="preserve">Proposal 1: </w:t>
      </w:r>
      <w:r>
        <w:rPr>
          <w:rFonts w:ascii="Verdana" w:hAnsi="Verdana" w:cs="Arial"/>
          <w:b/>
          <w:bCs/>
          <w:sz w:val="20"/>
          <w:szCs w:val="24"/>
        </w:rPr>
        <w:tab/>
      </w:r>
      <w:r w:rsidRPr="00763F3C">
        <w:rPr>
          <w:rFonts w:ascii="Verdana" w:hAnsi="Verdana" w:cs="Arial"/>
          <w:b/>
          <w:bCs/>
          <w:sz w:val="20"/>
          <w:szCs w:val="24"/>
        </w:rPr>
        <w:t>Define the AI/ML model monitoring functionality w.r.t. fault indications applicable for the positioning use cases. Consider monitoring for at least the following fault indications:</w:t>
      </w:r>
    </w:p>
    <w:p w14:paraId="4905E625"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Inference input and training data mismatch</w:t>
      </w:r>
    </w:p>
    <w:p w14:paraId="025AF695"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Inference output inconsistency</w:t>
      </w:r>
    </w:p>
    <w:p w14:paraId="76B25D22"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Drop in QoS</w:t>
      </w:r>
    </w:p>
    <w:p w14:paraId="33ABEB99"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AI/ML model/concept drift</w:t>
      </w:r>
    </w:p>
    <w:p w14:paraId="657A1BEE" w14:textId="77777777" w:rsidR="00763F3C" w:rsidRDefault="00763F3C" w:rsidP="00813F04">
      <w:pPr>
        <w:ind w:left="1701" w:hanging="1701"/>
        <w:rPr>
          <w:rFonts w:ascii="Verdana" w:hAnsi="Verdana" w:cs="Arial"/>
          <w:b/>
          <w:bCs/>
          <w:sz w:val="20"/>
          <w:szCs w:val="24"/>
        </w:rPr>
      </w:pPr>
    </w:p>
    <w:p w14:paraId="188E6104" w14:textId="77777777" w:rsidR="00487FDF" w:rsidRPr="00763F3C" w:rsidRDefault="00487FDF" w:rsidP="00813F04">
      <w:pPr>
        <w:ind w:left="1701" w:hanging="1701"/>
        <w:rPr>
          <w:rFonts w:ascii="Verdana" w:hAnsi="Verdana" w:cs="Arial"/>
          <w:b/>
          <w:bCs/>
          <w:sz w:val="20"/>
          <w:szCs w:val="24"/>
        </w:rPr>
      </w:pPr>
      <w:r w:rsidRPr="00763F3C">
        <w:rPr>
          <w:rFonts w:ascii="Verdana" w:hAnsi="Verdana" w:cs="Arial"/>
          <w:b/>
          <w:bCs/>
          <w:sz w:val="20"/>
          <w:szCs w:val="24"/>
        </w:rPr>
        <w:lastRenderedPageBreak/>
        <w:t xml:space="preserve">Proposal </w:t>
      </w:r>
      <w:r w:rsidR="005E1D8D" w:rsidRPr="00763F3C">
        <w:rPr>
          <w:rFonts w:ascii="Verdana" w:hAnsi="Verdana" w:cs="Arial"/>
          <w:b/>
          <w:bCs/>
          <w:sz w:val="20"/>
          <w:szCs w:val="24"/>
        </w:rPr>
        <w:t>2</w:t>
      </w:r>
      <w:r w:rsidRPr="00763F3C">
        <w:rPr>
          <w:rFonts w:ascii="Verdana" w:hAnsi="Verdana" w:cs="Arial"/>
          <w:b/>
          <w:bCs/>
          <w:sz w:val="20"/>
          <w:szCs w:val="24"/>
        </w:rPr>
        <w:t xml:space="preserve">: </w:t>
      </w:r>
      <w:r w:rsidR="00763F3C">
        <w:rPr>
          <w:rFonts w:ascii="Verdana" w:hAnsi="Verdana" w:cs="Arial"/>
          <w:b/>
          <w:bCs/>
          <w:sz w:val="20"/>
          <w:szCs w:val="24"/>
        </w:rPr>
        <w:tab/>
      </w:r>
      <w:r w:rsidRPr="00763F3C">
        <w:rPr>
          <w:rFonts w:ascii="Verdana" w:hAnsi="Verdana" w:cs="Arial"/>
          <w:b/>
          <w:bCs/>
          <w:sz w:val="20"/>
          <w:szCs w:val="24"/>
        </w:rPr>
        <w:t>The AI/ML model monitoring metric shall include information on the fault detection or fault diagnosis performed by the monitoring entity.</w:t>
      </w:r>
    </w:p>
    <w:p w14:paraId="292C8AFB" w14:textId="77777777" w:rsidR="00813F04" w:rsidRPr="00763F3C" w:rsidRDefault="00813F04" w:rsidP="00813F04">
      <w:pPr>
        <w:pStyle w:val="berschrift2"/>
        <w:rPr>
          <w:rFonts w:ascii="Verdana" w:hAnsi="Verdana" w:cs="Arial"/>
          <w:sz w:val="22"/>
        </w:rPr>
      </w:pPr>
      <w:r w:rsidRPr="00763F3C">
        <w:rPr>
          <w:rFonts w:ascii="Verdana" w:hAnsi="Verdana" w:cs="Arial"/>
          <w:sz w:val="22"/>
        </w:rPr>
        <w:t>Ground truth labels generation</w:t>
      </w:r>
    </w:p>
    <w:p w14:paraId="2CDC7F53" w14:textId="77777777" w:rsidR="00813F04" w:rsidRPr="00763F3C" w:rsidRDefault="00813F04" w:rsidP="00813F04">
      <w:pPr>
        <w:rPr>
          <w:rFonts w:ascii="Verdana" w:hAnsi="Verdana"/>
          <w:sz w:val="20"/>
        </w:rPr>
      </w:pPr>
      <w:r w:rsidRPr="00763F3C">
        <w:rPr>
          <w:rFonts w:ascii="Verdana" w:hAnsi="Verdana"/>
          <w:sz w:val="20"/>
        </w:rPr>
        <w:t>In RAN1#112b the current working assumption was concluded on data collection for model training:</w:t>
      </w:r>
    </w:p>
    <w:tbl>
      <w:tblPr>
        <w:tblStyle w:val="Tabellenraster"/>
        <w:tblW w:w="0" w:type="auto"/>
        <w:tblLook w:val="04A0" w:firstRow="1" w:lastRow="0" w:firstColumn="1" w:lastColumn="0" w:noHBand="0" w:noVBand="1"/>
      </w:tblPr>
      <w:tblGrid>
        <w:gridCol w:w="9065"/>
      </w:tblGrid>
      <w:tr w:rsidR="00813F04" w:rsidRPr="00956D3D" w14:paraId="16833D46" w14:textId="77777777" w:rsidTr="004D1E5B">
        <w:tc>
          <w:tcPr>
            <w:tcW w:w="9307" w:type="dxa"/>
          </w:tcPr>
          <w:p w14:paraId="220D5936" w14:textId="77777777" w:rsidR="00813F04" w:rsidRPr="00303039" w:rsidRDefault="00813F04" w:rsidP="004D1E5B">
            <w:pPr>
              <w:autoSpaceDE/>
              <w:autoSpaceDN/>
              <w:adjustRightInd/>
              <w:snapToGrid/>
              <w:spacing w:after="0"/>
              <w:jc w:val="left"/>
              <w:rPr>
                <w:rFonts w:ascii="Verdana" w:eastAsia="Batang" w:hAnsi="Verdana"/>
                <w:szCs w:val="24"/>
                <w:highlight w:val="darkYellow"/>
                <w:lang w:val="en-GB" w:eastAsia="zh-CN"/>
              </w:rPr>
            </w:pPr>
            <w:r w:rsidRPr="00303039">
              <w:rPr>
                <w:rFonts w:ascii="Verdana" w:eastAsia="Batang" w:hAnsi="Verdana"/>
                <w:szCs w:val="24"/>
                <w:highlight w:val="darkYellow"/>
                <w:lang w:val="en-GB" w:eastAsia="zh-CN"/>
              </w:rPr>
              <w:t>Working Assumption</w:t>
            </w:r>
          </w:p>
          <w:p w14:paraId="75244016" w14:textId="77777777" w:rsidR="00813F04" w:rsidRPr="00303039" w:rsidRDefault="00813F04" w:rsidP="004D1E5B">
            <w:pPr>
              <w:autoSpaceDE/>
              <w:autoSpaceDN/>
              <w:adjustRightInd/>
              <w:snapToGrid/>
              <w:spacing w:after="0"/>
              <w:jc w:val="left"/>
              <w:rPr>
                <w:rFonts w:ascii="Verdana" w:eastAsia="Batang" w:hAnsi="Verdana"/>
                <w:szCs w:val="24"/>
                <w:lang w:val="en-GB" w:eastAsia="zh-CN"/>
              </w:rPr>
            </w:pPr>
            <w:r w:rsidRPr="00303039">
              <w:rPr>
                <w:rFonts w:ascii="Verdana" w:eastAsia="Batang" w:hAnsi="Verdana"/>
                <w:szCs w:val="24"/>
                <w:lang w:val="en-GB" w:eastAsia="zh-CN"/>
              </w:rPr>
              <w:t>Regarding data collection at least for model training for AI/ML based positioning, at least the following information of data with potential specification impact are identified.</w:t>
            </w:r>
          </w:p>
          <w:p w14:paraId="0ABB732C" w14:textId="77777777" w:rsidR="00813F04" w:rsidRPr="00303039" w:rsidRDefault="00813F04" w:rsidP="004D1E5B">
            <w:pPr>
              <w:numPr>
                <w:ilvl w:val="0"/>
                <w:numId w:val="46"/>
              </w:numPr>
              <w:autoSpaceDE/>
              <w:autoSpaceDN/>
              <w:adjustRightInd/>
              <w:snapToGrid/>
              <w:spacing w:after="0"/>
              <w:jc w:val="left"/>
              <w:rPr>
                <w:rFonts w:ascii="Verdana" w:hAnsi="Verdana"/>
                <w:lang w:val="en-GB" w:eastAsia="zh-CN"/>
              </w:rPr>
            </w:pPr>
            <w:r w:rsidRPr="00303039">
              <w:rPr>
                <w:rFonts w:ascii="Verdana" w:hAnsi="Verdana"/>
                <w:lang w:val="en-GB" w:eastAsia="zh-CN"/>
              </w:rPr>
              <w:t>Ground truth label</w:t>
            </w:r>
          </w:p>
          <w:p w14:paraId="543E171B" w14:textId="77777777" w:rsidR="00813F04" w:rsidRPr="00303039" w:rsidRDefault="00813F04" w:rsidP="004D1E5B">
            <w:pPr>
              <w:numPr>
                <w:ilvl w:val="1"/>
                <w:numId w:val="46"/>
              </w:numPr>
              <w:autoSpaceDE/>
              <w:autoSpaceDN/>
              <w:adjustRightInd/>
              <w:snapToGrid/>
              <w:spacing w:after="0"/>
              <w:jc w:val="left"/>
              <w:rPr>
                <w:rFonts w:ascii="Verdana" w:eastAsia="Batang" w:hAnsi="Verdana"/>
                <w:szCs w:val="24"/>
                <w:lang w:val="en-GB" w:eastAsia="zh-CN"/>
              </w:rPr>
            </w:pPr>
            <w:r w:rsidRPr="00303039">
              <w:rPr>
                <w:rFonts w:ascii="Verdana" w:eastAsia="Batang" w:hAnsi="Verdana"/>
                <w:szCs w:val="24"/>
                <w:lang w:val="en-GB" w:eastAsia="zh-CN"/>
              </w:rPr>
              <w:t>At least for model training</w:t>
            </w:r>
          </w:p>
          <w:p w14:paraId="6D094285" w14:textId="77777777" w:rsidR="00813F04" w:rsidRPr="00303039" w:rsidRDefault="00813F04" w:rsidP="004D1E5B">
            <w:pPr>
              <w:numPr>
                <w:ilvl w:val="1"/>
                <w:numId w:val="46"/>
              </w:numPr>
              <w:autoSpaceDE/>
              <w:autoSpaceDN/>
              <w:adjustRightInd/>
              <w:snapToGrid/>
              <w:spacing w:after="0"/>
              <w:jc w:val="left"/>
              <w:rPr>
                <w:rFonts w:ascii="Verdana" w:eastAsia="Batang" w:hAnsi="Verdana"/>
                <w:szCs w:val="24"/>
                <w:lang w:val="en-GB" w:eastAsia="zh-CN"/>
              </w:rPr>
            </w:pPr>
            <w:r w:rsidRPr="00303039">
              <w:rPr>
                <w:rFonts w:ascii="Verdana" w:eastAsia="Batang" w:hAnsi="Verdana"/>
                <w:szCs w:val="24"/>
                <w:lang w:val="en-GB" w:eastAsia="zh-CN"/>
              </w:rPr>
              <w:t>Report from the label data generation entity</w:t>
            </w:r>
          </w:p>
          <w:p w14:paraId="1749CEBF" w14:textId="77777777" w:rsidR="00813F04" w:rsidRPr="00303039" w:rsidRDefault="00813F04" w:rsidP="004D1E5B">
            <w:pPr>
              <w:numPr>
                <w:ilvl w:val="0"/>
                <w:numId w:val="46"/>
              </w:numPr>
              <w:autoSpaceDE/>
              <w:autoSpaceDN/>
              <w:adjustRightInd/>
              <w:snapToGrid/>
              <w:spacing w:after="0"/>
              <w:jc w:val="left"/>
              <w:rPr>
                <w:rFonts w:ascii="Verdana" w:hAnsi="Verdana"/>
                <w:lang w:val="en-GB" w:eastAsia="zh-CN"/>
              </w:rPr>
            </w:pPr>
            <w:r w:rsidRPr="00303039">
              <w:rPr>
                <w:rFonts w:ascii="Verdana" w:hAnsi="Verdana"/>
                <w:lang w:val="en-GB" w:eastAsia="zh-CN"/>
              </w:rPr>
              <w:t>Measurement (corresponding to model input)</w:t>
            </w:r>
          </w:p>
          <w:p w14:paraId="058D348E" w14:textId="77777777" w:rsidR="00813F04" w:rsidRPr="00303039" w:rsidRDefault="00813F04" w:rsidP="004D1E5B">
            <w:pPr>
              <w:numPr>
                <w:ilvl w:val="1"/>
                <w:numId w:val="46"/>
              </w:numPr>
              <w:autoSpaceDE/>
              <w:autoSpaceDN/>
              <w:adjustRightInd/>
              <w:snapToGrid/>
              <w:spacing w:after="0"/>
              <w:jc w:val="left"/>
              <w:rPr>
                <w:rFonts w:ascii="Verdana" w:eastAsia="Batang" w:hAnsi="Verdana"/>
                <w:szCs w:val="24"/>
                <w:lang w:val="en-GB" w:eastAsia="zh-CN"/>
              </w:rPr>
            </w:pPr>
            <w:r w:rsidRPr="00303039">
              <w:rPr>
                <w:rFonts w:ascii="Verdana" w:eastAsia="Batang" w:hAnsi="Verdana"/>
                <w:szCs w:val="24"/>
                <w:lang w:val="en-GB" w:eastAsia="zh-CN"/>
              </w:rPr>
              <w:t>At least for model training</w:t>
            </w:r>
          </w:p>
          <w:p w14:paraId="1525E3C9" w14:textId="77777777" w:rsidR="00813F04" w:rsidRPr="00303039" w:rsidRDefault="00813F04" w:rsidP="004D1E5B">
            <w:pPr>
              <w:numPr>
                <w:ilvl w:val="1"/>
                <w:numId w:val="46"/>
              </w:numPr>
              <w:autoSpaceDE/>
              <w:autoSpaceDN/>
              <w:adjustRightInd/>
              <w:snapToGrid/>
              <w:spacing w:after="0"/>
              <w:jc w:val="left"/>
              <w:rPr>
                <w:rFonts w:ascii="Verdana" w:eastAsia="Batang" w:hAnsi="Verdana"/>
                <w:szCs w:val="24"/>
                <w:lang w:val="en-GB" w:eastAsia="zh-CN"/>
              </w:rPr>
            </w:pPr>
            <w:r w:rsidRPr="00303039">
              <w:rPr>
                <w:rFonts w:ascii="Verdana" w:eastAsia="Batang" w:hAnsi="Verdana"/>
                <w:szCs w:val="24"/>
                <w:lang w:val="en-GB" w:eastAsia="zh-CN"/>
              </w:rPr>
              <w:t>Report from the measurement data generation entity</w:t>
            </w:r>
          </w:p>
          <w:p w14:paraId="69A05256" w14:textId="77777777" w:rsidR="00813F04" w:rsidRPr="00303039" w:rsidRDefault="00813F04" w:rsidP="004D1E5B">
            <w:pPr>
              <w:numPr>
                <w:ilvl w:val="0"/>
                <w:numId w:val="46"/>
              </w:numPr>
              <w:autoSpaceDE/>
              <w:autoSpaceDN/>
              <w:adjustRightInd/>
              <w:snapToGrid/>
              <w:spacing w:after="0"/>
              <w:jc w:val="left"/>
              <w:rPr>
                <w:rFonts w:ascii="Verdana" w:hAnsi="Verdana"/>
                <w:color w:val="000000"/>
                <w:lang w:val="en-GB" w:eastAsia="zh-CN"/>
              </w:rPr>
            </w:pPr>
            <w:r w:rsidRPr="00303039">
              <w:rPr>
                <w:rFonts w:ascii="Verdana" w:hAnsi="Verdana"/>
                <w:color w:val="000000"/>
                <w:lang w:val="en-GB" w:eastAsia="zh-CN"/>
              </w:rPr>
              <w:t>Quality indicator</w:t>
            </w:r>
          </w:p>
          <w:p w14:paraId="46838F8C"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For and/or associated with ground truth label and/or measurement at least for model training</w:t>
            </w:r>
          </w:p>
          <w:p w14:paraId="4026D3B0"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Report from the label and/or the measurement data generation entity and/or as request from a different (e.g., data collection, etc.) entity</w:t>
            </w:r>
          </w:p>
          <w:p w14:paraId="2C93DB02" w14:textId="77777777" w:rsidR="00813F04" w:rsidRPr="00303039" w:rsidRDefault="00813F04" w:rsidP="004D1E5B">
            <w:pPr>
              <w:numPr>
                <w:ilvl w:val="0"/>
                <w:numId w:val="46"/>
              </w:numPr>
              <w:autoSpaceDE/>
              <w:autoSpaceDN/>
              <w:adjustRightInd/>
              <w:snapToGrid/>
              <w:spacing w:after="0"/>
              <w:jc w:val="left"/>
              <w:rPr>
                <w:rFonts w:ascii="Verdana" w:hAnsi="Verdana"/>
                <w:color w:val="000000"/>
                <w:lang w:val="en-GB" w:eastAsia="zh-CN"/>
              </w:rPr>
            </w:pPr>
            <w:r w:rsidRPr="00303039">
              <w:rPr>
                <w:rFonts w:ascii="Verdana" w:hAnsi="Verdana"/>
                <w:color w:val="000000"/>
                <w:lang w:val="en-GB" w:eastAsia="zh-CN"/>
              </w:rPr>
              <w:t>RS configuration(s)</w:t>
            </w:r>
          </w:p>
          <w:p w14:paraId="3F45ADEC"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At least for deriving measurement</w:t>
            </w:r>
          </w:p>
          <w:p w14:paraId="6F2E1A89"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Request from data generation entity (UE/PRU/TRP) to LMF and/or as LMF assistance signaling to UE/PRU/TRP</w:t>
            </w:r>
          </w:p>
          <w:p w14:paraId="56BCF7DF"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Note1: there may not be any enhancements on top of existing RS configuration(s) or any new RS configuration(s) for positioning measurement</w:t>
            </w:r>
          </w:p>
          <w:p w14:paraId="2A7E1AD4" w14:textId="77777777" w:rsidR="00813F04" w:rsidRPr="00303039" w:rsidRDefault="00813F04" w:rsidP="004D1E5B">
            <w:pPr>
              <w:numPr>
                <w:ilvl w:val="0"/>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Time stamp</w:t>
            </w:r>
          </w:p>
          <w:p w14:paraId="42D7F14F"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At least for and/or associated with training data for model training</w:t>
            </w:r>
          </w:p>
          <w:p w14:paraId="715149AD" w14:textId="77777777" w:rsidR="00813F04" w:rsidRPr="00303039" w:rsidRDefault="00813F04" w:rsidP="004D1E5B">
            <w:pPr>
              <w:numPr>
                <w:ilvl w:val="2"/>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Separate time stamp for measurement and ground truth label, when measurement and ground truth label are generated by different entities</w:t>
            </w:r>
          </w:p>
          <w:p w14:paraId="568453DA"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Report from data generation entity together with training data and/or as LMF assistance signaling</w:t>
            </w:r>
          </w:p>
          <w:p w14:paraId="2D91C284" w14:textId="77777777" w:rsidR="00813F04" w:rsidRPr="00303039" w:rsidRDefault="00813F04" w:rsidP="004D1E5B">
            <w:pPr>
              <w:numPr>
                <w:ilvl w:val="1"/>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Note2: there may not be any enhancements on top of time stamp in existing positioning measurement report or any new time stamp report for positioning measurement</w:t>
            </w:r>
          </w:p>
          <w:p w14:paraId="4BE00025" w14:textId="77777777" w:rsidR="00813F04" w:rsidRPr="00303039" w:rsidRDefault="00813F04" w:rsidP="004D1E5B">
            <w:pPr>
              <w:numPr>
                <w:ilvl w:val="0"/>
                <w:numId w:val="46"/>
              </w:numPr>
              <w:autoSpaceDE/>
              <w:autoSpaceDN/>
              <w:adjustRightInd/>
              <w:snapToGrid/>
              <w:spacing w:after="0"/>
              <w:jc w:val="left"/>
              <w:rPr>
                <w:rFonts w:ascii="Verdana" w:eastAsia="Batang" w:hAnsi="Verdana"/>
                <w:color w:val="000000"/>
                <w:szCs w:val="24"/>
                <w:lang w:val="en-GB" w:eastAsia="zh-CN"/>
              </w:rPr>
            </w:pPr>
            <w:r w:rsidRPr="00303039">
              <w:rPr>
                <w:rFonts w:ascii="Verdana" w:eastAsia="Batang" w:hAnsi="Verdana"/>
                <w:color w:val="000000"/>
                <w:szCs w:val="24"/>
                <w:lang w:val="en-GB" w:eastAsia="zh-CN"/>
              </w:rPr>
              <w:t>FFS other necessary information (e.g., scenario identifier. LOS/NLOS condition, timing error, etc.) for data collection</w:t>
            </w:r>
          </w:p>
          <w:p w14:paraId="6B725C23" w14:textId="77777777" w:rsidR="00813F04" w:rsidRPr="00303039" w:rsidRDefault="00813F04" w:rsidP="004D1E5B">
            <w:pPr>
              <w:numPr>
                <w:ilvl w:val="0"/>
                <w:numId w:val="46"/>
              </w:numPr>
              <w:autoSpaceDE/>
              <w:autoSpaceDN/>
              <w:adjustRightInd/>
              <w:snapToGrid/>
              <w:spacing w:after="0"/>
              <w:jc w:val="left"/>
              <w:rPr>
                <w:rFonts w:ascii="Verdana" w:eastAsia="Batang" w:hAnsi="Verdana"/>
                <w:szCs w:val="24"/>
                <w:lang w:val="en-GB"/>
              </w:rPr>
            </w:pPr>
            <w:r w:rsidRPr="00303039">
              <w:rPr>
                <w:rFonts w:ascii="Verdana" w:eastAsia="Batang" w:hAnsi="Verdana"/>
                <w:szCs w:val="24"/>
                <w:lang w:val="en-GB"/>
              </w:rPr>
              <w:t>Note3: whether the above information can be applied to other aspects of AI/ML LCM (e.g., updating, monitoring, etc.) can also be discussed</w:t>
            </w:r>
          </w:p>
          <w:p w14:paraId="1D459C9C" w14:textId="77777777" w:rsidR="00813F04" w:rsidRPr="00303039" w:rsidRDefault="00813F04" w:rsidP="004D1E5B">
            <w:pPr>
              <w:numPr>
                <w:ilvl w:val="0"/>
                <w:numId w:val="46"/>
              </w:numPr>
              <w:autoSpaceDE/>
              <w:autoSpaceDN/>
              <w:adjustRightInd/>
              <w:snapToGrid/>
              <w:spacing w:after="0"/>
              <w:jc w:val="left"/>
              <w:rPr>
                <w:rFonts w:ascii="Verdana" w:eastAsia="Batang" w:hAnsi="Verdana"/>
                <w:szCs w:val="24"/>
                <w:lang w:val="en-GB"/>
              </w:rPr>
            </w:pPr>
            <w:r w:rsidRPr="00303039">
              <w:rPr>
                <w:rFonts w:ascii="Verdana" w:eastAsia="Batang" w:hAnsi="Verdana"/>
                <w:szCs w:val="24"/>
                <w:lang w:val="en-GB"/>
              </w:rPr>
              <w:t>Note4: transfer of data from the entity generating data to a different entity is not precluded from RAN1 perspective</w:t>
            </w:r>
          </w:p>
          <w:p w14:paraId="1295C3BF" w14:textId="77777777" w:rsidR="00813F04" w:rsidRPr="00303039" w:rsidRDefault="00813F04" w:rsidP="004D1E5B">
            <w:pPr>
              <w:rPr>
                <w:rFonts w:ascii="Verdana" w:hAnsi="Verdana"/>
                <w:lang w:val="en-GB"/>
              </w:rPr>
            </w:pPr>
          </w:p>
        </w:tc>
      </w:tr>
    </w:tbl>
    <w:p w14:paraId="43D25376" w14:textId="77777777" w:rsidR="00813F04" w:rsidRPr="00303039" w:rsidRDefault="00813F04" w:rsidP="00813F04">
      <w:pPr>
        <w:rPr>
          <w:rFonts w:ascii="Verdana" w:hAnsi="Verdana"/>
        </w:rPr>
      </w:pPr>
    </w:p>
    <w:p w14:paraId="76D8B612" w14:textId="77777777" w:rsidR="00813F04" w:rsidRPr="00763F3C" w:rsidRDefault="00813F04" w:rsidP="00813F04">
      <w:pPr>
        <w:rPr>
          <w:rFonts w:ascii="Verdana" w:hAnsi="Verdana"/>
          <w:sz w:val="20"/>
        </w:rPr>
      </w:pPr>
      <w:r w:rsidRPr="00763F3C">
        <w:rPr>
          <w:rFonts w:ascii="Verdana" w:hAnsi="Verdana"/>
          <w:sz w:val="20"/>
        </w:rPr>
        <w:t>In RAN1#112b the usefulness of ground truth labels generated from UE and network entities on the ML performance was discussed.</w:t>
      </w:r>
      <w:r w:rsidRPr="00763F3C">
        <w:rPr>
          <w:sz w:val="20"/>
        </w:rPr>
        <w:t xml:space="preserve"> </w:t>
      </w:r>
      <w:r w:rsidRPr="00763F3C">
        <w:rPr>
          <w:rFonts w:ascii="Verdana" w:hAnsi="Verdana"/>
          <w:sz w:val="20"/>
        </w:rPr>
        <w:t>Concerns were raised about the accuracy of the labels generated by these devices which could affect the AI/ML model performance. Discussions also focused on the usability of ground truth labels, especially their accuracy. Despite the benefits of UE and network-generated ground truth labels, challenges remain in data collection, particularly for multipath and NLOS-heavy scenarios.</w:t>
      </w:r>
    </w:p>
    <w:p w14:paraId="72CDD96E" w14:textId="21DE6C49" w:rsidR="00813F04" w:rsidRPr="00763F3C" w:rsidRDefault="00813F04" w:rsidP="00813F04">
      <w:pPr>
        <w:rPr>
          <w:rFonts w:ascii="Verdana" w:hAnsi="Verdana"/>
          <w:sz w:val="20"/>
        </w:rPr>
      </w:pPr>
      <w:r w:rsidRPr="00763F3C">
        <w:rPr>
          <w:rFonts w:ascii="Verdana" w:hAnsi="Verdana"/>
          <w:sz w:val="20"/>
        </w:rPr>
        <w:t>Using Feature-lead discussion in [3] as starting point:</w:t>
      </w:r>
      <w:r w:rsidRPr="00763F3C">
        <w:rPr>
          <w:sz w:val="20"/>
        </w:rPr>
        <w:t xml:space="preserve"> </w:t>
      </w:r>
      <w:r w:rsidRPr="00763F3C">
        <w:rPr>
          <w:rFonts w:ascii="Verdana" w:hAnsi="Verdana"/>
          <w:sz w:val="20"/>
        </w:rPr>
        <w:t>Proposal 1-1-1a suggests generating ground truth labels from UE or network using RAT-dependent or independent positioning methods</w:t>
      </w:r>
      <w:r w:rsidR="00825AEE">
        <w:rPr>
          <w:rFonts w:ascii="Verdana" w:hAnsi="Verdana"/>
          <w:sz w:val="20"/>
        </w:rPr>
        <w:t>.</w:t>
      </w:r>
    </w:p>
    <w:p w14:paraId="5E1B4BC4" w14:textId="77777777" w:rsidR="00813F04" w:rsidRPr="00763F3C" w:rsidRDefault="00813F04" w:rsidP="00813F04">
      <w:pPr>
        <w:rPr>
          <w:rFonts w:ascii="Verdana" w:hAnsi="Verdana"/>
          <w:sz w:val="20"/>
        </w:rPr>
      </w:pPr>
    </w:p>
    <w:p w14:paraId="58369351" w14:textId="023B3F8D" w:rsidR="00813F04" w:rsidRPr="00763F3C" w:rsidRDefault="00813F04" w:rsidP="00813F04">
      <w:pPr>
        <w:rPr>
          <w:rFonts w:ascii="Verdana" w:hAnsi="Verdana"/>
          <w:sz w:val="20"/>
        </w:rPr>
      </w:pPr>
      <w:r w:rsidRPr="00763F3C">
        <w:rPr>
          <w:rFonts w:ascii="Verdana" w:hAnsi="Verdana"/>
          <w:sz w:val="20"/>
        </w:rPr>
        <w:lastRenderedPageBreak/>
        <w:t xml:space="preserve">Ground truth labels according to Proposal 1-1-1a are generated by the UE or the network obtained by RAT dependent or independent positioning methods. Mainly discussions </w:t>
      </w:r>
      <w:r w:rsidR="00EB6C39" w:rsidRPr="00763F3C">
        <w:rPr>
          <w:rFonts w:ascii="Verdana" w:hAnsi="Verdana"/>
          <w:sz w:val="20"/>
        </w:rPr>
        <w:t>were</w:t>
      </w:r>
      <w:r w:rsidRPr="00763F3C">
        <w:rPr>
          <w:rFonts w:ascii="Verdana" w:hAnsi="Verdana"/>
          <w:sz w:val="20"/>
        </w:rPr>
        <w:t xml:space="preserve"> focused on the usability of Ground truth labels </w:t>
      </w:r>
      <w:r w:rsidR="00763F3C" w:rsidRPr="00763F3C">
        <w:rPr>
          <w:rFonts w:ascii="Verdana" w:hAnsi="Verdana"/>
          <w:sz w:val="20"/>
        </w:rPr>
        <w:t>especially</w:t>
      </w:r>
      <w:r w:rsidRPr="00763F3C">
        <w:rPr>
          <w:rFonts w:ascii="Verdana" w:hAnsi="Verdana"/>
          <w:sz w:val="20"/>
        </w:rPr>
        <w:t xml:space="preserve"> in relation with label accuracy. </w:t>
      </w:r>
    </w:p>
    <w:p w14:paraId="40BE6098" w14:textId="3601B97F" w:rsidR="00813F04" w:rsidRPr="00763F3C" w:rsidRDefault="00813F04" w:rsidP="00813F04">
      <w:pPr>
        <w:rPr>
          <w:rFonts w:ascii="Verdana" w:hAnsi="Verdana"/>
          <w:sz w:val="20"/>
        </w:rPr>
      </w:pPr>
      <w:r w:rsidRPr="00763F3C">
        <w:rPr>
          <w:rFonts w:ascii="Verdana" w:hAnsi="Verdana"/>
          <w:sz w:val="20"/>
        </w:rPr>
        <w:t xml:space="preserve">Ground truth labels generated by the UE and network is </w:t>
      </w:r>
      <w:r w:rsidR="0051343F">
        <w:rPr>
          <w:rFonts w:ascii="Verdana" w:hAnsi="Verdana"/>
          <w:sz w:val="20"/>
        </w:rPr>
        <w:t>advantageous</w:t>
      </w:r>
      <w:r w:rsidR="0051343F" w:rsidRPr="00763F3C">
        <w:rPr>
          <w:rFonts w:ascii="Verdana" w:hAnsi="Verdana"/>
          <w:sz w:val="20"/>
        </w:rPr>
        <w:t xml:space="preserve"> </w:t>
      </w:r>
      <w:r w:rsidRPr="00763F3C">
        <w:rPr>
          <w:rFonts w:ascii="Verdana" w:hAnsi="Verdana"/>
          <w:sz w:val="20"/>
        </w:rPr>
        <w:t>in the following scenarios:</w:t>
      </w:r>
    </w:p>
    <w:p w14:paraId="628C7CB6" w14:textId="77777777" w:rsidR="00813F04" w:rsidRPr="00763F3C" w:rsidRDefault="00813F04" w:rsidP="00813F04">
      <w:pPr>
        <w:pStyle w:val="Listenabsatz"/>
        <w:numPr>
          <w:ilvl w:val="0"/>
          <w:numId w:val="50"/>
        </w:numPr>
        <w:ind w:firstLineChars="0"/>
        <w:rPr>
          <w:rFonts w:ascii="Verdana" w:hAnsi="Verdana"/>
          <w:sz w:val="20"/>
        </w:rPr>
      </w:pPr>
      <w:r w:rsidRPr="00763F3C">
        <w:rPr>
          <w:rFonts w:ascii="Verdana" w:hAnsi="Verdana"/>
          <w:sz w:val="20"/>
        </w:rPr>
        <w:t>Different positioning parameters: RAT dependent methods can operate with different parameters than ML models. Let’s assume multiple UEs has different DL-PRS BW capabilities: A UE can for example utilize DL-PRS with a very high bandwidth in FR2 or with carrier aggregation.  Meanwhile, the ML model can be operating at much less bandwidth in FR1. That said, this reasoning applies under LOS conditions.</w:t>
      </w:r>
    </w:p>
    <w:p w14:paraId="4299359F" w14:textId="77777777" w:rsidR="00813F04" w:rsidRPr="00763F3C" w:rsidRDefault="00813F04" w:rsidP="00813F04">
      <w:pPr>
        <w:pStyle w:val="Listenabsatz"/>
        <w:numPr>
          <w:ilvl w:val="0"/>
          <w:numId w:val="50"/>
        </w:numPr>
        <w:ind w:firstLineChars="0"/>
        <w:rPr>
          <w:rFonts w:ascii="Verdana" w:hAnsi="Verdana"/>
          <w:sz w:val="20"/>
        </w:rPr>
      </w:pPr>
      <w:r w:rsidRPr="00763F3C">
        <w:rPr>
          <w:rFonts w:ascii="Verdana" w:hAnsi="Verdana"/>
          <w:sz w:val="20"/>
        </w:rPr>
        <w:t>Future proof: sidelink positioning will be introduced in Rel-18. Sidelink will enable more accurate ground truth labels in complex environments.</w:t>
      </w:r>
    </w:p>
    <w:p w14:paraId="0AAAF6FF" w14:textId="77777777" w:rsidR="00813F04" w:rsidRPr="00763F3C" w:rsidRDefault="00813F04" w:rsidP="00813F04">
      <w:pPr>
        <w:pStyle w:val="Listenabsatz"/>
        <w:numPr>
          <w:ilvl w:val="0"/>
          <w:numId w:val="50"/>
        </w:numPr>
        <w:ind w:firstLineChars="0"/>
        <w:rPr>
          <w:rFonts w:ascii="Verdana" w:hAnsi="Verdana"/>
          <w:sz w:val="20"/>
        </w:rPr>
      </w:pPr>
      <w:r w:rsidRPr="00763F3C">
        <w:rPr>
          <w:rFonts w:ascii="Verdana" w:hAnsi="Verdana"/>
          <w:sz w:val="20"/>
        </w:rPr>
        <w:t>High accuracy labels: Despite the above reasoning, the arguments against UE/Network generated ground truth labels are valid. In fact the major problem to enable AI/ML direct positioning is data collection especially for multipath and NLOS heavy scenarios. Landmarks which can be detected with a high accuracy using a UE onboard sensor can provide high accuracy labels in such scenarios.</w:t>
      </w:r>
    </w:p>
    <w:p w14:paraId="5BD24D22" w14:textId="77777777" w:rsidR="00813F04" w:rsidRPr="009B423D" w:rsidRDefault="00813F04" w:rsidP="00813F04">
      <w:pPr>
        <w:rPr>
          <w:rFonts w:ascii="Verdana" w:hAnsi="Verdana"/>
        </w:rPr>
      </w:pPr>
    </w:p>
    <w:p w14:paraId="2DE5E98B" w14:textId="77777777" w:rsidR="00813F04" w:rsidRDefault="00813F04" w:rsidP="00813F04">
      <w:pPr>
        <w:keepNext/>
        <w:jc w:val="center"/>
      </w:pPr>
      <w:r>
        <w:rPr>
          <w:rFonts w:ascii="Verdana" w:hAnsi="Verdana"/>
          <w:noProof/>
          <w:lang w:val="de-DE" w:eastAsia="de-DE"/>
        </w:rPr>
        <w:drawing>
          <wp:inline distT="0" distB="0" distL="0" distR="0" wp14:anchorId="64EF0DD4" wp14:editId="41F2791F">
            <wp:extent cx="3091180" cy="337756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1180" cy="3377565"/>
                    </a:xfrm>
                    <a:prstGeom prst="rect">
                      <a:avLst/>
                    </a:prstGeom>
                    <a:noFill/>
                  </pic:spPr>
                </pic:pic>
              </a:graphicData>
            </a:graphic>
          </wp:inline>
        </w:drawing>
      </w:r>
    </w:p>
    <w:p w14:paraId="683D4B51" w14:textId="77777777" w:rsidR="00813F04" w:rsidRPr="00763F3C" w:rsidRDefault="00813F04" w:rsidP="00813F04">
      <w:pPr>
        <w:pStyle w:val="Beschriftung"/>
        <w:rPr>
          <w:rFonts w:ascii="Verdana" w:hAnsi="Verdana"/>
          <w:sz w:val="18"/>
        </w:rPr>
      </w:pPr>
      <w:r w:rsidRPr="00763F3C">
        <w:rPr>
          <w:rFonts w:ascii="Verdana" w:hAnsi="Verdana"/>
          <w:sz w:val="18"/>
        </w:rPr>
        <w:t xml:space="preserve">Figure </w:t>
      </w:r>
      <w:r w:rsidRPr="00763F3C">
        <w:rPr>
          <w:rFonts w:ascii="Verdana" w:hAnsi="Verdana"/>
          <w:sz w:val="18"/>
        </w:rPr>
        <w:fldChar w:fldCharType="begin"/>
      </w:r>
      <w:r w:rsidRPr="00763F3C">
        <w:rPr>
          <w:rFonts w:ascii="Verdana" w:hAnsi="Verdana"/>
          <w:sz w:val="18"/>
        </w:rPr>
        <w:instrText xml:space="preserve"> SEQ Figure \* ARABIC </w:instrText>
      </w:r>
      <w:r w:rsidRPr="00763F3C">
        <w:rPr>
          <w:rFonts w:ascii="Verdana" w:hAnsi="Verdana"/>
          <w:sz w:val="18"/>
        </w:rPr>
        <w:fldChar w:fldCharType="separate"/>
      </w:r>
      <w:r w:rsidRPr="00763F3C">
        <w:rPr>
          <w:rFonts w:ascii="Verdana" w:hAnsi="Verdana"/>
          <w:noProof/>
          <w:sz w:val="18"/>
        </w:rPr>
        <w:t>1</w:t>
      </w:r>
      <w:r w:rsidRPr="00763F3C">
        <w:rPr>
          <w:rFonts w:ascii="Verdana" w:hAnsi="Verdana"/>
          <w:sz w:val="18"/>
        </w:rPr>
        <w:fldChar w:fldCharType="end"/>
      </w:r>
      <w:r w:rsidRPr="00763F3C">
        <w:rPr>
          <w:rFonts w:ascii="Verdana" w:hAnsi="Verdana"/>
          <w:sz w:val="18"/>
        </w:rPr>
        <w:t xml:space="preserve"> Landmark assisted high accuracy ground truth labels in complex environments</w:t>
      </w:r>
    </w:p>
    <w:p w14:paraId="127F49C1" w14:textId="77777777" w:rsidR="00813F04" w:rsidRPr="00813F04" w:rsidRDefault="00813F04" w:rsidP="00813F04"/>
    <w:p w14:paraId="383D3719" w14:textId="77777777" w:rsidR="00813F04" w:rsidRPr="00763F3C" w:rsidRDefault="00813F04" w:rsidP="00813F04">
      <w:pPr>
        <w:ind w:left="1701" w:hanging="1701"/>
        <w:rPr>
          <w:rFonts w:ascii="Verdana" w:hAnsi="Verdana" w:cs="Arial"/>
          <w:b/>
          <w:bCs/>
          <w:sz w:val="20"/>
          <w:szCs w:val="20"/>
        </w:rPr>
      </w:pPr>
      <w:r w:rsidRPr="00763F3C">
        <w:rPr>
          <w:rFonts w:ascii="Verdana" w:hAnsi="Verdana" w:cs="Arial"/>
          <w:b/>
          <w:bCs/>
          <w:sz w:val="20"/>
          <w:szCs w:val="20"/>
        </w:rPr>
        <w:t>Observation</w:t>
      </w:r>
      <w:r w:rsidR="00763F3C">
        <w:rPr>
          <w:rFonts w:ascii="Verdana" w:hAnsi="Verdana" w:cs="Arial"/>
          <w:b/>
          <w:bCs/>
          <w:sz w:val="20"/>
          <w:szCs w:val="20"/>
        </w:rPr>
        <w:t xml:space="preserve"> 1</w:t>
      </w:r>
      <w:r w:rsidRPr="00763F3C">
        <w:rPr>
          <w:rFonts w:ascii="Verdana" w:hAnsi="Verdana" w:cs="Arial"/>
          <w:b/>
          <w:bCs/>
          <w:sz w:val="20"/>
          <w:szCs w:val="20"/>
        </w:rPr>
        <w:t>: Landmarks detected with high accuracy using UE onboard sensors can provide more accurate ground truth labels, especially in scenarios with multipath and NLOS conditions, where data collection for direct AI/ML positioning can be challenging.</w:t>
      </w:r>
    </w:p>
    <w:p w14:paraId="1F778696" w14:textId="77777777" w:rsidR="00813F04" w:rsidRPr="00763F3C" w:rsidRDefault="00813F04" w:rsidP="00813F04">
      <w:pPr>
        <w:ind w:left="1701" w:hanging="1701"/>
        <w:rPr>
          <w:rFonts w:ascii="Verdana" w:hAnsi="Verdana" w:cs="Arial"/>
          <w:b/>
          <w:bCs/>
          <w:sz w:val="20"/>
          <w:szCs w:val="20"/>
        </w:rPr>
      </w:pPr>
    </w:p>
    <w:p w14:paraId="4772ED6D" w14:textId="77777777" w:rsidR="00813F04" w:rsidRPr="00763F3C" w:rsidRDefault="00813F04" w:rsidP="00813F04">
      <w:pPr>
        <w:rPr>
          <w:rFonts w:ascii="Verdana" w:hAnsi="Verdana"/>
          <w:sz w:val="20"/>
          <w:szCs w:val="20"/>
        </w:rPr>
      </w:pPr>
      <w:r w:rsidRPr="00763F3C">
        <w:rPr>
          <w:rFonts w:ascii="Verdana" w:hAnsi="Verdana"/>
          <w:sz w:val="20"/>
          <w:szCs w:val="20"/>
        </w:rPr>
        <w:t xml:space="preserve">Based on the discussion we propose the following: </w:t>
      </w:r>
    </w:p>
    <w:p w14:paraId="1F0B4CA3" w14:textId="77777777" w:rsidR="00813F04" w:rsidRPr="00763F3C" w:rsidRDefault="00813F04" w:rsidP="00813F04">
      <w:pPr>
        <w:ind w:left="1701" w:hanging="1701"/>
        <w:rPr>
          <w:rFonts w:ascii="Verdana" w:hAnsi="Verdana" w:cs="Arial"/>
          <w:b/>
          <w:bCs/>
          <w:sz w:val="20"/>
          <w:szCs w:val="20"/>
        </w:rPr>
      </w:pPr>
      <w:r w:rsidRPr="00763F3C">
        <w:rPr>
          <w:rFonts w:ascii="Verdana" w:hAnsi="Verdana" w:cs="Arial"/>
          <w:b/>
          <w:bCs/>
          <w:sz w:val="20"/>
          <w:szCs w:val="20"/>
        </w:rPr>
        <w:t>Proposal</w:t>
      </w:r>
      <w:r w:rsidR="00763F3C">
        <w:rPr>
          <w:rFonts w:ascii="Verdana" w:hAnsi="Verdana" w:cs="Arial"/>
          <w:b/>
          <w:bCs/>
          <w:sz w:val="20"/>
          <w:szCs w:val="20"/>
        </w:rPr>
        <w:t xml:space="preserve"> 3</w:t>
      </w:r>
      <w:r w:rsidRPr="00763F3C">
        <w:rPr>
          <w:rFonts w:ascii="Verdana" w:hAnsi="Verdana" w:cs="Arial"/>
          <w:b/>
          <w:bCs/>
          <w:sz w:val="20"/>
          <w:szCs w:val="20"/>
        </w:rPr>
        <w:t xml:space="preserve">: </w:t>
      </w:r>
      <w:r w:rsidRPr="00763F3C">
        <w:rPr>
          <w:rFonts w:ascii="Verdana" w:hAnsi="Verdana" w:cs="Arial"/>
          <w:b/>
          <w:bCs/>
          <w:sz w:val="20"/>
          <w:szCs w:val="20"/>
        </w:rPr>
        <w:tab/>
      </w:r>
      <w:r w:rsidRPr="00763F3C" w:rsidDel="00956D3D">
        <w:rPr>
          <w:rFonts w:ascii="Verdana" w:hAnsi="Verdana" w:cs="Arial"/>
          <w:b/>
          <w:bCs/>
          <w:sz w:val="20"/>
          <w:szCs w:val="20"/>
        </w:rPr>
        <w:t xml:space="preserve">Regarding ground truth label generation for AI/ML based positioning, the UE </w:t>
      </w:r>
      <w:r w:rsidRPr="00763F3C">
        <w:rPr>
          <w:rFonts w:ascii="Verdana" w:hAnsi="Verdana" w:cs="Arial"/>
          <w:b/>
          <w:bCs/>
          <w:sz w:val="20"/>
          <w:szCs w:val="20"/>
        </w:rPr>
        <w:t xml:space="preserve">or Network </w:t>
      </w:r>
      <w:r w:rsidRPr="00763F3C" w:rsidDel="00956D3D">
        <w:rPr>
          <w:rFonts w:ascii="Verdana" w:hAnsi="Verdana" w:cs="Arial"/>
          <w:b/>
          <w:bCs/>
          <w:sz w:val="20"/>
          <w:szCs w:val="20"/>
        </w:rPr>
        <w:t>generates ground truth label when label quality satisfy the requirement</w:t>
      </w:r>
      <w:r w:rsidRPr="00763F3C">
        <w:rPr>
          <w:rFonts w:ascii="Verdana" w:hAnsi="Verdana" w:cs="Arial"/>
          <w:b/>
          <w:bCs/>
          <w:sz w:val="20"/>
          <w:szCs w:val="20"/>
        </w:rPr>
        <w:t>:</w:t>
      </w:r>
    </w:p>
    <w:p w14:paraId="0F87BB1F" w14:textId="77777777" w:rsidR="00813F04" w:rsidRPr="00763F3C" w:rsidDel="00956D3D" w:rsidRDefault="00813F04" w:rsidP="00813F04">
      <w:pPr>
        <w:pStyle w:val="Listenabsatz"/>
        <w:numPr>
          <w:ilvl w:val="0"/>
          <w:numId w:val="51"/>
        </w:numPr>
        <w:ind w:firstLineChars="0"/>
        <w:rPr>
          <w:rFonts w:ascii="Verdana" w:hAnsi="Verdana" w:cs="Arial"/>
          <w:b/>
          <w:bCs/>
          <w:sz w:val="20"/>
          <w:szCs w:val="20"/>
        </w:rPr>
      </w:pPr>
      <w:r w:rsidRPr="00763F3C" w:rsidDel="00956D3D">
        <w:rPr>
          <w:rFonts w:ascii="Verdana" w:hAnsi="Verdana" w:cs="Arial"/>
          <w:b/>
          <w:bCs/>
          <w:sz w:val="20"/>
          <w:szCs w:val="20"/>
        </w:rPr>
        <w:lastRenderedPageBreak/>
        <w:t>based on non-NR and/or NR RAT-dependent positioning methods</w:t>
      </w:r>
      <w:r w:rsidRPr="00763F3C">
        <w:rPr>
          <w:rFonts w:ascii="Verdana" w:hAnsi="Verdana" w:cs="Arial"/>
          <w:b/>
          <w:bCs/>
          <w:sz w:val="20"/>
          <w:szCs w:val="20"/>
        </w:rPr>
        <w:t xml:space="preserve"> and/or </w:t>
      </w:r>
    </w:p>
    <w:p w14:paraId="652246B0" w14:textId="77777777" w:rsidR="00813F04" w:rsidRPr="00763F3C" w:rsidDel="00956D3D" w:rsidRDefault="00813F04" w:rsidP="00813F04">
      <w:pPr>
        <w:pStyle w:val="Listenabsatz"/>
        <w:numPr>
          <w:ilvl w:val="0"/>
          <w:numId w:val="51"/>
        </w:numPr>
        <w:ind w:firstLineChars="0"/>
        <w:rPr>
          <w:rFonts w:ascii="Verdana" w:hAnsi="Verdana" w:cs="Arial"/>
          <w:b/>
          <w:bCs/>
          <w:sz w:val="20"/>
          <w:szCs w:val="20"/>
        </w:rPr>
      </w:pPr>
      <w:r w:rsidRPr="00763F3C">
        <w:rPr>
          <w:rFonts w:ascii="Verdana" w:hAnsi="Verdana" w:cs="Arial"/>
          <w:b/>
          <w:bCs/>
          <w:sz w:val="20"/>
          <w:szCs w:val="20"/>
        </w:rPr>
        <w:t>UE Sensors and scenario defined landmarks</w:t>
      </w:r>
    </w:p>
    <w:p w14:paraId="6EFEB124" w14:textId="77777777" w:rsidR="00593432" w:rsidRPr="00956D3D" w:rsidRDefault="00593432" w:rsidP="0018725F">
      <w:pPr>
        <w:rPr>
          <w:rFonts w:ascii="Verdana" w:hAnsi="Verdana" w:cs="Arial"/>
          <w:b/>
          <w:sz w:val="24"/>
        </w:rPr>
      </w:pPr>
    </w:p>
    <w:p w14:paraId="3BDE9ECD" w14:textId="77777777" w:rsidR="00F86B95" w:rsidRPr="00956D3D" w:rsidRDefault="00F86B95" w:rsidP="00F86B95">
      <w:pPr>
        <w:pStyle w:val="berschrift2"/>
        <w:rPr>
          <w:rFonts w:ascii="Verdana" w:hAnsi="Verdana" w:cs="Arial"/>
        </w:rPr>
      </w:pPr>
      <w:r w:rsidRPr="00956D3D">
        <w:rPr>
          <w:rFonts w:ascii="Verdana" w:hAnsi="Verdana" w:cs="Arial"/>
        </w:rPr>
        <w:t xml:space="preserve">AI/ML Model information indication </w:t>
      </w:r>
    </w:p>
    <w:tbl>
      <w:tblPr>
        <w:tblStyle w:val="Tabellenraster"/>
        <w:tblW w:w="0" w:type="auto"/>
        <w:tblLook w:val="04A0" w:firstRow="1" w:lastRow="0" w:firstColumn="1" w:lastColumn="0" w:noHBand="0" w:noVBand="1"/>
      </w:tblPr>
      <w:tblGrid>
        <w:gridCol w:w="9065"/>
      </w:tblGrid>
      <w:tr w:rsidR="00F86B95" w:rsidRPr="00956D3D" w14:paraId="67622575" w14:textId="77777777" w:rsidTr="008E5DC4">
        <w:tc>
          <w:tcPr>
            <w:tcW w:w="9307" w:type="dxa"/>
          </w:tcPr>
          <w:p w14:paraId="667EE787" w14:textId="77777777" w:rsidR="00F86B95" w:rsidRPr="00956D3D" w:rsidRDefault="00F86B95" w:rsidP="008E5DC4">
            <w:pPr>
              <w:rPr>
                <w:rFonts w:ascii="Verdana" w:eastAsia="DengXian" w:hAnsi="Verdana" w:cs="Arial"/>
                <w:highlight w:val="green"/>
                <w:lang w:eastAsia="zh-CN"/>
              </w:rPr>
            </w:pPr>
            <w:r w:rsidRPr="00956D3D">
              <w:rPr>
                <w:rFonts w:ascii="Verdana" w:eastAsia="DengXian" w:hAnsi="Verdana" w:cs="Arial"/>
                <w:highlight w:val="green"/>
                <w:lang w:eastAsia="zh-CN"/>
              </w:rPr>
              <w:t>Agreement</w:t>
            </w:r>
          </w:p>
          <w:p w14:paraId="2D8503B4" w14:textId="77777777" w:rsidR="00F86B95" w:rsidRPr="00956D3D" w:rsidRDefault="00F86B95" w:rsidP="008E5DC4">
            <w:pPr>
              <w:rPr>
                <w:rFonts w:ascii="Verdana" w:eastAsia="Batang" w:hAnsi="Verdana" w:cs="Arial"/>
                <w:lang w:eastAsia="x-none"/>
              </w:rPr>
            </w:pPr>
            <w:r w:rsidRPr="00956D3D">
              <w:rPr>
                <w:rFonts w:ascii="Verdana" w:hAnsi="Verdana" w:cs="Arial"/>
                <w:lang w:eastAsia="x-none"/>
              </w:rPr>
              <w:t>Regarding AI/ML model indication[/configuration], to study and provide inputs on potential specification impact at least for the following aspects on conditions/criteria of AI/ML model for AI/ML based positioning accuracy enhancement</w:t>
            </w:r>
          </w:p>
          <w:p w14:paraId="62EBEC2D" w14:textId="77777777" w:rsidR="00F86B95" w:rsidRPr="00956D3D" w:rsidRDefault="00F86B95" w:rsidP="008E5DC4">
            <w:pPr>
              <w:pStyle w:val="Listenabsatz"/>
              <w:numPr>
                <w:ilvl w:val="0"/>
                <w:numId w:val="35"/>
              </w:numPr>
              <w:overflowPunct w:val="0"/>
              <w:snapToGrid/>
              <w:spacing w:after="180"/>
              <w:ind w:firstLineChars="0"/>
              <w:contextualSpacing/>
              <w:jc w:val="left"/>
              <w:rPr>
                <w:rFonts w:ascii="Verdana" w:hAnsi="Verdana" w:cs="Arial"/>
                <w:lang w:eastAsia="ja-JP"/>
              </w:rPr>
            </w:pPr>
            <w:r w:rsidRPr="00956D3D">
              <w:rPr>
                <w:rFonts w:ascii="Verdana" w:hAnsi="Verdana" w:cs="Arial"/>
              </w:rPr>
              <w:t>Validity conditions, e.g., applicable area/[zone/]scenario/environment and time interval, etc.</w:t>
            </w:r>
          </w:p>
          <w:p w14:paraId="0FD067BF" w14:textId="77777777" w:rsidR="00F86B95" w:rsidRPr="00956D3D" w:rsidRDefault="00F86B95" w:rsidP="008E5DC4">
            <w:pPr>
              <w:pStyle w:val="Listenabsatz"/>
              <w:numPr>
                <w:ilvl w:val="0"/>
                <w:numId w:val="35"/>
              </w:numPr>
              <w:overflowPunct w:val="0"/>
              <w:snapToGrid/>
              <w:spacing w:after="180"/>
              <w:ind w:firstLineChars="0"/>
              <w:contextualSpacing/>
              <w:jc w:val="left"/>
              <w:rPr>
                <w:rFonts w:ascii="Verdana" w:hAnsi="Verdana" w:cs="Arial"/>
              </w:rPr>
            </w:pPr>
            <w:r w:rsidRPr="00956D3D">
              <w:rPr>
                <w:rFonts w:ascii="Verdana" w:hAnsi="Verdana" w:cs="Arial"/>
              </w:rPr>
              <w:t>Model capability, e.g., positioning accuracy quality and model inference latency</w:t>
            </w:r>
          </w:p>
          <w:p w14:paraId="4928C55B" w14:textId="77777777" w:rsidR="00F86B95" w:rsidRPr="00956D3D" w:rsidRDefault="00F86B95" w:rsidP="008E5DC4">
            <w:pPr>
              <w:pStyle w:val="Listenabsatz"/>
              <w:numPr>
                <w:ilvl w:val="0"/>
                <w:numId w:val="35"/>
              </w:numPr>
              <w:overflowPunct w:val="0"/>
              <w:snapToGrid/>
              <w:spacing w:after="180"/>
              <w:ind w:firstLineChars="0"/>
              <w:contextualSpacing/>
              <w:jc w:val="left"/>
              <w:rPr>
                <w:rFonts w:ascii="Verdana" w:hAnsi="Verdana" w:cs="Arial"/>
              </w:rPr>
            </w:pPr>
            <w:r w:rsidRPr="00956D3D">
              <w:rPr>
                <w:rFonts w:ascii="Verdana" w:hAnsi="Verdana" w:cs="Arial"/>
              </w:rPr>
              <w:t>Conditions and requirements, e.g., required assistance signalling and/or reference signals configurations, dataset information</w:t>
            </w:r>
          </w:p>
          <w:p w14:paraId="3C280C06" w14:textId="77777777" w:rsidR="00F86B95" w:rsidRPr="00956D3D" w:rsidRDefault="00F86B95" w:rsidP="008E5DC4">
            <w:pPr>
              <w:overflowPunct w:val="0"/>
              <w:snapToGrid/>
              <w:spacing w:after="180"/>
              <w:contextualSpacing/>
              <w:jc w:val="left"/>
              <w:rPr>
                <w:rFonts w:ascii="Verdana" w:hAnsi="Verdana" w:cs="Arial"/>
              </w:rPr>
            </w:pPr>
            <w:r w:rsidRPr="00956D3D">
              <w:rPr>
                <w:rFonts w:ascii="Verdana" w:hAnsi="Verdana" w:cs="Arial"/>
              </w:rPr>
              <w:t>Note: other aspects are not precluded</w:t>
            </w:r>
          </w:p>
        </w:tc>
      </w:tr>
    </w:tbl>
    <w:p w14:paraId="3B43ED32" w14:textId="77777777" w:rsidR="00F86B95" w:rsidRPr="00956D3D" w:rsidRDefault="00F86B95" w:rsidP="00F86B95">
      <w:pPr>
        <w:overflowPunct w:val="0"/>
        <w:snapToGrid/>
        <w:spacing w:after="180"/>
        <w:contextualSpacing/>
        <w:jc w:val="left"/>
        <w:rPr>
          <w:rFonts w:ascii="Verdana" w:hAnsi="Verdana" w:cs="Arial"/>
        </w:rPr>
      </w:pPr>
    </w:p>
    <w:p w14:paraId="37EF5C06" w14:textId="77777777" w:rsidR="00F86B95" w:rsidRPr="00763F3C" w:rsidRDefault="00F86B95" w:rsidP="00F86B95">
      <w:pPr>
        <w:rPr>
          <w:rFonts w:ascii="Verdana" w:hAnsi="Verdana" w:cs="Arial"/>
          <w:sz w:val="20"/>
          <w:szCs w:val="20"/>
        </w:rPr>
      </w:pPr>
      <w:r w:rsidRPr="00763F3C">
        <w:rPr>
          <w:rFonts w:ascii="Verdana" w:hAnsi="Verdana" w:cs="Arial"/>
          <w:sz w:val="20"/>
          <w:szCs w:val="20"/>
        </w:rPr>
        <w:t xml:space="preserve">Validity conditions can include information about the existence of ML assisted areas. These may be indicated to the UE by the network for training or model </w:t>
      </w:r>
      <w:r w:rsidRPr="00763F3C">
        <w:rPr>
          <w:rFonts w:ascii="Verdana" w:hAnsi="Verdana" w:cs="Arial"/>
          <w:sz w:val="20"/>
          <w:szCs w:val="20"/>
          <w:lang w:eastAsia="x-none"/>
        </w:rPr>
        <w:t>inference for the identified 3 cases</w:t>
      </w:r>
      <w:r w:rsidRPr="00763F3C">
        <w:rPr>
          <w:rFonts w:ascii="Verdana" w:hAnsi="Verdana" w:cs="Arial"/>
          <w:sz w:val="20"/>
          <w:szCs w:val="20"/>
        </w:rPr>
        <w:t>. Examples on validity information related to the AI/ML area can include:</w:t>
      </w:r>
    </w:p>
    <w:p w14:paraId="74AA293E" w14:textId="77777777" w:rsidR="00F86B95" w:rsidRPr="00763F3C" w:rsidRDefault="00F86B95" w:rsidP="00F86B95">
      <w:pPr>
        <w:pStyle w:val="Listenabsatz"/>
        <w:numPr>
          <w:ilvl w:val="0"/>
          <w:numId w:val="31"/>
        </w:numPr>
        <w:autoSpaceDE/>
        <w:autoSpaceDN/>
        <w:adjustRightInd/>
        <w:snapToGrid/>
        <w:spacing w:before="60"/>
        <w:ind w:firstLineChars="0"/>
        <w:contextualSpacing/>
        <w:jc w:val="left"/>
        <w:rPr>
          <w:rFonts w:ascii="Verdana" w:eastAsia="Frutiger LT Com 45 Light" w:hAnsi="Verdana" w:cs="Arial"/>
          <w:sz w:val="20"/>
          <w:szCs w:val="20"/>
        </w:rPr>
      </w:pPr>
      <w:r w:rsidRPr="00763F3C">
        <w:rPr>
          <w:rFonts w:ascii="Verdana" w:hAnsi="Verdana" w:cs="Arial"/>
          <w:sz w:val="20"/>
          <w:szCs w:val="20"/>
        </w:rPr>
        <w:t>AI/ML</w:t>
      </w:r>
      <w:r w:rsidR="00513295" w:rsidRPr="00763F3C">
        <w:rPr>
          <w:rFonts w:ascii="Verdana" w:hAnsi="Verdana" w:cs="Arial"/>
          <w:sz w:val="20"/>
          <w:szCs w:val="20"/>
        </w:rPr>
        <w:t xml:space="preserve"> model is not applicable in a given </w:t>
      </w:r>
      <w:r w:rsidRPr="00763F3C">
        <w:rPr>
          <w:rFonts w:ascii="Verdana" w:hAnsi="Verdana" w:cs="Arial"/>
          <w:sz w:val="20"/>
          <w:szCs w:val="20"/>
        </w:rPr>
        <w:t>area</w:t>
      </w:r>
    </w:p>
    <w:p w14:paraId="3EFD3246" w14:textId="77777777" w:rsidR="00F86B95" w:rsidRPr="00763F3C" w:rsidRDefault="00F86B95" w:rsidP="00F86B95">
      <w:pPr>
        <w:pStyle w:val="Listenabsatz"/>
        <w:numPr>
          <w:ilvl w:val="0"/>
          <w:numId w:val="31"/>
        </w:numPr>
        <w:autoSpaceDE/>
        <w:autoSpaceDN/>
        <w:adjustRightInd/>
        <w:snapToGrid/>
        <w:spacing w:before="60"/>
        <w:ind w:firstLineChars="0"/>
        <w:contextualSpacing/>
        <w:jc w:val="left"/>
        <w:rPr>
          <w:rFonts w:ascii="Verdana" w:hAnsi="Verdana" w:cs="Arial"/>
          <w:sz w:val="20"/>
          <w:szCs w:val="20"/>
        </w:rPr>
      </w:pPr>
      <w:r w:rsidRPr="00763F3C">
        <w:rPr>
          <w:rFonts w:ascii="Verdana" w:hAnsi="Verdana" w:cs="Arial"/>
          <w:sz w:val="20"/>
          <w:szCs w:val="20"/>
        </w:rPr>
        <w:t xml:space="preserve">The model for this area is still in the training phase. The model is requesting further data for model training. </w:t>
      </w:r>
    </w:p>
    <w:p w14:paraId="127E7FEC" w14:textId="77777777" w:rsidR="00F86B95" w:rsidRPr="00763F3C" w:rsidRDefault="00F86B95" w:rsidP="00F86B95">
      <w:pPr>
        <w:pStyle w:val="Listenabsatz"/>
        <w:numPr>
          <w:ilvl w:val="0"/>
          <w:numId w:val="31"/>
        </w:numPr>
        <w:autoSpaceDE/>
        <w:autoSpaceDN/>
        <w:adjustRightInd/>
        <w:snapToGrid/>
        <w:spacing w:before="60"/>
        <w:ind w:firstLineChars="0"/>
        <w:contextualSpacing/>
        <w:jc w:val="left"/>
        <w:rPr>
          <w:rFonts w:ascii="Verdana" w:hAnsi="Verdana" w:cs="Arial"/>
          <w:sz w:val="20"/>
          <w:szCs w:val="20"/>
        </w:rPr>
      </w:pPr>
      <w:r w:rsidRPr="00763F3C">
        <w:rPr>
          <w:rFonts w:ascii="Verdana" w:hAnsi="Verdana" w:cs="Arial"/>
          <w:sz w:val="20"/>
          <w:szCs w:val="20"/>
        </w:rPr>
        <w:t>The model is partially trained. To further determine the availability of AI/ML support a position estimate may be required and/or measurement signal classification. For example, the model was trained using LOS data, but for temporal blockage of one or more links the trained model captured sufficient information. For NLOS area the model may be not yet trained. The model looks for further input data to cover also NLOS areas.</w:t>
      </w:r>
    </w:p>
    <w:p w14:paraId="19FE4812" w14:textId="77777777" w:rsidR="00F86B95" w:rsidRPr="00763F3C" w:rsidRDefault="00F86B95" w:rsidP="00F86B95">
      <w:pPr>
        <w:pStyle w:val="Listenabsatz"/>
        <w:ind w:left="720" w:firstLineChars="0" w:firstLine="0"/>
        <w:rPr>
          <w:rFonts w:ascii="Verdana" w:hAnsi="Verdana" w:cs="Arial"/>
          <w:sz w:val="20"/>
          <w:szCs w:val="20"/>
        </w:rPr>
      </w:pPr>
    </w:p>
    <w:p w14:paraId="4B1F8B04" w14:textId="77777777" w:rsidR="00F86B95" w:rsidRPr="00763F3C" w:rsidRDefault="00F86B95" w:rsidP="00763F3C">
      <w:pPr>
        <w:ind w:left="1416" w:hanging="1410"/>
        <w:rPr>
          <w:rFonts w:ascii="Verdana" w:hAnsi="Verdana" w:cs="Arial"/>
          <w:b/>
          <w:sz w:val="20"/>
          <w:szCs w:val="20"/>
        </w:rPr>
      </w:pPr>
      <w:r w:rsidRPr="00763F3C">
        <w:rPr>
          <w:rFonts w:ascii="Verdana" w:hAnsi="Verdana" w:cs="Arial"/>
          <w:b/>
          <w:bCs/>
          <w:sz w:val="20"/>
          <w:szCs w:val="24"/>
        </w:rPr>
        <w:t xml:space="preserve">Proposal </w:t>
      </w:r>
      <w:r w:rsidR="00763F3C" w:rsidRPr="00763F3C">
        <w:rPr>
          <w:rFonts w:ascii="Verdana" w:hAnsi="Verdana" w:cs="Arial"/>
          <w:b/>
          <w:bCs/>
          <w:sz w:val="20"/>
          <w:szCs w:val="24"/>
        </w:rPr>
        <w:t>4</w:t>
      </w:r>
      <w:r w:rsidRPr="00763F3C">
        <w:rPr>
          <w:rFonts w:ascii="Verdana" w:hAnsi="Verdana" w:cs="Arial"/>
          <w:b/>
          <w:bCs/>
          <w:sz w:val="20"/>
          <w:szCs w:val="24"/>
        </w:rPr>
        <w:t xml:space="preserve">: </w:t>
      </w:r>
      <w:r w:rsidR="00763F3C">
        <w:rPr>
          <w:rFonts w:ascii="Verdana" w:hAnsi="Verdana" w:cs="Arial"/>
          <w:b/>
          <w:bCs/>
          <w:sz w:val="20"/>
          <w:szCs w:val="24"/>
        </w:rPr>
        <w:tab/>
      </w:r>
      <w:r w:rsidRPr="00763F3C">
        <w:rPr>
          <w:rFonts w:ascii="Verdana" w:hAnsi="Verdana" w:cs="Arial"/>
          <w:b/>
          <w:bCs/>
          <w:sz w:val="20"/>
          <w:szCs w:val="24"/>
        </w:rPr>
        <w:t>Support validity indication for the AI/ML models. The indication shall include at least information about the existence of ML assisted</w:t>
      </w:r>
      <w:r w:rsidRPr="00763F3C">
        <w:rPr>
          <w:rFonts w:ascii="Verdana" w:hAnsi="Verdana" w:cs="Arial"/>
          <w:b/>
          <w:sz w:val="20"/>
          <w:szCs w:val="20"/>
        </w:rPr>
        <w:t xml:space="preserve"> areas.</w:t>
      </w:r>
    </w:p>
    <w:p w14:paraId="1425064D" w14:textId="77777777" w:rsidR="00E22BFE" w:rsidRPr="00956D3D" w:rsidRDefault="00E22BFE" w:rsidP="00E22BFE">
      <w:pPr>
        <w:rPr>
          <w:rFonts w:ascii="Verdana" w:hAnsi="Verdana" w:cs="Arial"/>
        </w:rPr>
      </w:pPr>
    </w:p>
    <w:p w14:paraId="6B6F7663" w14:textId="77777777" w:rsidR="00D6265F" w:rsidRPr="00956D3D" w:rsidRDefault="00D6265F" w:rsidP="00D6265F">
      <w:pPr>
        <w:pStyle w:val="berschrift1"/>
        <w:rPr>
          <w:rFonts w:ascii="Verdana" w:hAnsi="Verdana" w:cs="Arial"/>
        </w:rPr>
      </w:pPr>
      <w:r w:rsidRPr="00956D3D">
        <w:rPr>
          <w:rFonts w:ascii="Verdana" w:hAnsi="Verdana" w:cs="Arial"/>
        </w:rPr>
        <w:t>Conclusion</w:t>
      </w:r>
    </w:p>
    <w:p w14:paraId="2E1D9992" w14:textId="77777777" w:rsidR="001378A0" w:rsidRPr="00763F3C" w:rsidRDefault="001E1DCA" w:rsidP="001378A0">
      <w:pPr>
        <w:rPr>
          <w:rFonts w:ascii="Verdana" w:hAnsi="Verdana" w:cs="Arial"/>
          <w:bCs/>
          <w:sz w:val="20"/>
        </w:rPr>
      </w:pPr>
      <w:r w:rsidRPr="00763F3C">
        <w:rPr>
          <w:rFonts w:ascii="Verdana" w:hAnsi="Verdana" w:cs="Arial"/>
          <w:bCs/>
          <w:sz w:val="20"/>
        </w:rPr>
        <w:t>We made the following proposals in this contribution:</w:t>
      </w:r>
    </w:p>
    <w:p w14:paraId="40993534" w14:textId="77777777" w:rsidR="00763F3C" w:rsidRPr="00763F3C" w:rsidRDefault="00763F3C" w:rsidP="00763F3C">
      <w:pPr>
        <w:ind w:left="1701" w:hanging="1701"/>
        <w:rPr>
          <w:rFonts w:ascii="Verdana" w:hAnsi="Verdana" w:cs="Arial"/>
          <w:b/>
          <w:bCs/>
          <w:sz w:val="20"/>
          <w:szCs w:val="24"/>
        </w:rPr>
      </w:pPr>
      <w:r w:rsidRPr="00763F3C">
        <w:rPr>
          <w:rFonts w:ascii="Verdana" w:hAnsi="Verdana" w:cs="Arial"/>
          <w:b/>
          <w:bCs/>
          <w:sz w:val="20"/>
          <w:szCs w:val="24"/>
        </w:rPr>
        <w:t xml:space="preserve">Proposal 1: </w:t>
      </w:r>
      <w:r>
        <w:rPr>
          <w:rFonts w:ascii="Verdana" w:hAnsi="Verdana" w:cs="Arial"/>
          <w:b/>
          <w:bCs/>
          <w:sz w:val="20"/>
          <w:szCs w:val="24"/>
        </w:rPr>
        <w:tab/>
      </w:r>
      <w:r w:rsidRPr="00763F3C">
        <w:rPr>
          <w:rFonts w:ascii="Verdana" w:hAnsi="Verdana" w:cs="Arial"/>
          <w:b/>
          <w:bCs/>
          <w:sz w:val="20"/>
          <w:szCs w:val="24"/>
        </w:rPr>
        <w:t>Define the AI/ML model monitoring functionality w.r.t. fault indications applicable for the positioning use cases. Consider monitoring for at least the following fault indications:</w:t>
      </w:r>
    </w:p>
    <w:p w14:paraId="509AEA73"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Inference input and training data mismatch</w:t>
      </w:r>
    </w:p>
    <w:p w14:paraId="62212075"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Inference output inconsistency</w:t>
      </w:r>
    </w:p>
    <w:p w14:paraId="2BE70AD0"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Drop in QoS</w:t>
      </w:r>
    </w:p>
    <w:p w14:paraId="59968D07" w14:textId="77777777" w:rsidR="00763F3C" w:rsidRPr="00763F3C" w:rsidRDefault="00763F3C" w:rsidP="00763F3C">
      <w:pPr>
        <w:pStyle w:val="Listenabsatz"/>
        <w:numPr>
          <w:ilvl w:val="0"/>
          <w:numId w:val="53"/>
        </w:numPr>
        <w:ind w:firstLineChars="0"/>
        <w:rPr>
          <w:rFonts w:ascii="Verdana" w:hAnsi="Verdana" w:cs="Arial"/>
          <w:b/>
          <w:bCs/>
          <w:sz w:val="20"/>
          <w:szCs w:val="24"/>
        </w:rPr>
      </w:pPr>
      <w:r w:rsidRPr="00763F3C">
        <w:rPr>
          <w:rFonts w:ascii="Verdana" w:hAnsi="Verdana" w:cs="Arial"/>
          <w:b/>
          <w:bCs/>
          <w:sz w:val="20"/>
          <w:szCs w:val="24"/>
        </w:rPr>
        <w:t>AI/ML model/concept drift</w:t>
      </w:r>
    </w:p>
    <w:p w14:paraId="7FAD199C" w14:textId="77777777" w:rsidR="00971064" w:rsidRDefault="00971064" w:rsidP="003178E4">
      <w:pPr>
        <w:jc w:val="left"/>
        <w:rPr>
          <w:rFonts w:ascii="Verdana" w:hAnsi="Verdana" w:cs="Arial"/>
          <w:b/>
          <w:sz w:val="24"/>
        </w:rPr>
      </w:pPr>
    </w:p>
    <w:p w14:paraId="2EBC6E3C" w14:textId="77777777" w:rsidR="00763F3C" w:rsidRPr="00763F3C" w:rsidRDefault="00763F3C" w:rsidP="00763F3C">
      <w:pPr>
        <w:ind w:left="1701" w:hanging="1701"/>
        <w:rPr>
          <w:rFonts w:ascii="Verdana" w:hAnsi="Verdana" w:cs="Arial"/>
          <w:b/>
          <w:bCs/>
          <w:sz w:val="20"/>
          <w:szCs w:val="24"/>
        </w:rPr>
      </w:pPr>
      <w:r w:rsidRPr="00763F3C">
        <w:rPr>
          <w:rFonts w:ascii="Verdana" w:hAnsi="Verdana" w:cs="Arial"/>
          <w:b/>
          <w:bCs/>
          <w:sz w:val="20"/>
          <w:szCs w:val="24"/>
        </w:rPr>
        <w:t xml:space="preserve">Proposal 2: </w:t>
      </w:r>
      <w:r>
        <w:rPr>
          <w:rFonts w:ascii="Verdana" w:hAnsi="Verdana" w:cs="Arial"/>
          <w:b/>
          <w:bCs/>
          <w:sz w:val="20"/>
          <w:szCs w:val="24"/>
        </w:rPr>
        <w:tab/>
      </w:r>
      <w:r w:rsidRPr="00763F3C">
        <w:rPr>
          <w:rFonts w:ascii="Verdana" w:hAnsi="Verdana" w:cs="Arial"/>
          <w:b/>
          <w:bCs/>
          <w:sz w:val="20"/>
          <w:szCs w:val="24"/>
        </w:rPr>
        <w:t>The AI/ML model monitoring metric shall include information on the fault detection or fault diagnosis performed by the monitoring entity.</w:t>
      </w:r>
    </w:p>
    <w:p w14:paraId="0DDDB151" w14:textId="77777777" w:rsidR="00763F3C" w:rsidRPr="00763F3C" w:rsidRDefault="00763F3C" w:rsidP="00763F3C">
      <w:pPr>
        <w:ind w:left="1701" w:hanging="1701"/>
        <w:rPr>
          <w:rFonts w:ascii="Verdana" w:hAnsi="Verdana" w:cs="Arial"/>
          <w:b/>
          <w:bCs/>
          <w:sz w:val="20"/>
          <w:szCs w:val="20"/>
        </w:rPr>
      </w:pPr>
      <w:r w:rsidRPr="00763F3C">
        <w:rPr>
          <w:rFonts w:ascii="Verdana" w:hAnsi="Verdana" w:cs="Arial"/>
          <w:b/>
          <w:bCs/>
          <w:sz w:val="20"/>
          <w:szCs w:val="20"/>
        </w:rPr>
        <w:lastRenderedPageBreak/>
        <w:t>Proposal</w:t>
      </w:r>
      <w:r>
        <w:rPr>
          <w:rFonts w:ascii="Verdana" w:hAnsi="Verdana" w:cs="Arial"/>
          <w:b/>
          <w:bCs/>
          <w:sz w:val="20"/>
          <w:szCs w:val="20"/>
        </w:rPr>
        <w:t xml:space="preserve"> 3</w:t>
      </w:r>
      <w:r w:rsidRPr="00763F3C">
        <w:rPr>
          <w:rFonts w:ascii="Verdana" w:hAnsi="Verdana" w:cs="Arial"/>
          <w:b/>
          <w:bCs/>
          <w:sz w:val="20"/>
          <w:szCs w:val="20"/>
        </w:rPr>
        <w:t xml:space="preserve">: </w:t>
      </w:r>
      <w:r w:rsidRPr="00763F3C">
        <w:rPr>
          <w:rFonts w:ascii="Verdana" w:hAnsi="Verdana" w:cs="Arial"/>
          <w:b/>
          <w:bCs/>
          <w:sz w:val="20"/>
          <w:szCs w:val="20"/>
        </w:rPr>
        <w:tab/>
      </w:r>
      <w:r w:rsidRPr="00763F3C" w:rsidDel="00956D3D">
        <w:rPr>
          <w:rFonts w:ascii="Verdana" w:hAnsi="Verdana" w:cs="Arial"/>
          <w:b/>
          <w:bCs/>
          <w:sz w:val="20"/>
          <w:szCs w:val="20"/>
        </w:rPr>
        <w:t xml:space="preserve">Regarding ground truth label generation for AI/ML based positioning, the UE </w:t>
      </w:r>
      <w:r w:rsidRPr="00763F3C">
        <w:rPr>
          <w:rFonts w:ascii="Verdana" w:hAnsi="Verdana" w:cs="Arial"/>
          <w:b/>
          <w:bCs/>
          <w:sz w:val="20"/>
          <w:szCs w:val="20"/>
        </w:rPr>
        <w:t xml:space="preserve">or Network </w:t>
      </w:r>
      <w:r w:rsidRPr="00763F3C" w:rsidDel="00956D3D">
        <w:rPr>
          <w:rFonts w:ascii="Verdana" w:hAnsi="Verdana" w:cs="Arial"/>
          <w:b/>
          <w:bCs/>
          <w:sz w:val="20"/>
          <w:szCs w:val="20"/>
        </w:rPr>
        <w:t>generates ground truth label when label quality satisfy the requirement</w:t>
      </w:r>
      <w:r w:rsidRPr="00763F3C">
        <w:rPr>
          <w:rFonts w:ascii="Verdana" w:hAnsi="Verdana" w:cs="Arial"/>
          <w:b/>
          <w:bCs/>
          <w:sz w:val="20"/>
          <w:szCs w:val="20"/>
        </w:rPr>
        <w:t>:</w:t>
      </w:r>
    </w:p>
    <w:p w14:paraId="0CE828C6" w14:textId="77777777" w:rsidR="00763F3C" w:rsidRPr="00763F3C" w:rsidDel="00956D3D" w:rsidRDefault="00763F3C" w:rsidP="00763F3C">
      <w:pPr>
        <w:pStyle w:val="Listenabsatz"/>
        <w:numPr>
          <w:ilvl w:val="0"/>
          <w:numId w:val="51"/>
        </w:numPr>
        <w:ind w:firstLineChars="0"/>
        <w:rPr>
          <w:rFonts w:ascii="Verdana" w:hAnsi="Verdana" w:cs="Arial"/>
          <w:b/>
          <w:bCs/>
          <w:sz w:val="20"/>
          <w:szCs w:val="20"/>
        </w:rPr>
      </w:pPr>
      <w:r w:rsidRPr="00763F3C" w:rsidDel="00956D3D">
        <w:rPr>
          <w:rFonts w:ascii="Verdana" w:hAnsi="Verdana" w:cs="Arial"/>
          <w:b/>
          <w:bCs/>
          <w:sz w:val="20"/>
          <w:szCs w:val="20"/>
        </w:rPr>
        <w:t>based on non-NR and/or NR RAT-dependent positioning methods</w:t>
      </w:r>
      <w:r w:rsidRPr="00763F3C">
        <w:rPr>
          <w:rFonts w:ascii="Verdana" w:hAnsi="Verdana" w:cs="Arial"/>
          <w:b/>
          <w:bCs/>
          <w:sz w:val="20"/>
          <w:szCs w:val="20"/>
        </w:rPr>
        <w:t xml:space="preserve"> and/or </w:t>
      </w:r>
    </w:p>
    <w:p w14:paraId="4170FE2F" w14:textId="77777777" w:rsidR="00763F3C" w:rsidRPr="00763F3C" w:rsidDel="00956D3D" w:rsidRDefault="00763F3C" w:rsidP="00763F3C">
      <w:pPr>
        <w:pStyle w:val="Listenabsatz"/>
        <w:numPr>
          <w:ilvl w:val="0"/>
          <w:numId w:val="51"/>
        </w:numPr>
        <w:ind w:firstLineChars="0"/>
        <w:rPr>
          <w:rFonts w:ascii="Verdana" w:hAnsi="Verdana" w:cs="Arial"/>
          <w:b/>
          <w:bCs/>
          <w:sz w:val="20"/>
          <w:szCs w:val="20"/>
        </w:rPr>
      </w:pPr>
      <w:r w:rsidRPr="00763F3C">
        <w:rPr>
          <w:rFonts w:ascii="Verdana" w:hAnsi="Verdana" w:cs="Arial"/>
          <w:b/>
          <w:bCs/>
          <w:sz w:val="20"/>
          <w:szCs w:val="20"/>
        </w:rPr>
        <w:t>UE Sensors and scenario defined landmarks</w:t>
      </w:r>
    </w:p>
    <w:p w14:paraId="26D42B24" w14:textId="77777777" w:rsidR="00763F3C" w:rsidRDefault="00763F3C" w:rsidP="003178E4">
      <w:pPr>
        <w:jc w:val="left"/>
        <w:rPr>
          <w:rFonts w:ascii="Verdana" w:hAnsi="Verdana" w:cs="Arial"/>
          <w:b/>
          <w:sz w:val="24"/>
        </w:rPr>
      </w:pPr>
    </w:p>
    <w:p w14:paraId="3487C44B" w14:textId="77777777" w:rsidR="00763F3C" w:rsidRPr="00763F3C" w:rsidRDefault="00763F3C" w:rsidP="00763F3C">
      <w:pPr>
        <w:ind w:left="1416" w:hanging="1410"/>
        <w:rPr>
          <w:rFonts w:ascii="Verdana" w:hAnsi="Verdana" w:cs="Arial"/>
          <w:b/>
          <w:sz w:val="20"/>
          <w:szCs w:val="20"/>
        </w:rPr>
      </w:pPr>
      <w:r w:rsidRPr="00763F3C">
        <w:rPr>
          <w:rFonts w:ascii="Verdana" w:hAnsi="Verdana" w:cs="Arial"/>
          <w:b/>
          <w:bCs/>
          <w:sz w:val="20"/>
          <w:szCs w:val="24"/>
        </w:rPr>
        <w:t xml:space="preserve">Proposal 4: </w:t>
      </w:r>
      <w:r>
        <w:rPr>
          <w:rFonts w:ascii="Verdana" w:hAnsi="Verdana" w:cs="Arial"/>
          <w:b/>
          <w:bCs/>
          <w:sz w:val="20"/>
          <w:szCs w:val="24"/>
        </w:rPr>
        <w:tab/>
      </w:r>
      <w:r w:rsidRPr="00763F3C">
        <w:rPr>
          <w:rFonts w:ascii="Verdana" w:hAnsi="Verdana" w:cs="Arial"/>
          <w:b/>
          <w:bCs/>
          <w:sz w:val="20"/>
          <w:szCs w:val="24"/>
        </w:rPr>
        <w:t>Support validity indication for the AI/ML models. The indication shall include at least information about the existence of ML assisted</w:t>
      </w:r>
      <w:r w:rsidRPr="00763F3C">
        <w:rPr>
          <w:rFonts w:ascii="Verdana" w:hAnsi="Verdana" w:cs="Arial"/>
          <w:b/>
          <w:sz w:val="20"/>
          <w:szCs w:val="20"/>
        </w:rPr>
        <w:t xml:space="preserve"> areas.</w:t>
      </w:r>
    </w:p>
    <w:p w14:paraId="57823E45" w14:textId="77777777" w:rsidR="00763F3C" w:rsidRPr="00956D3D" w:rsidRDefault="00763F3C" w:rsidP="003178E4">
      <w:pPr>
        <w:jc w:val="left"/>
        <w:rPr>
          <w:rFonts w:ascii="Verdana" w:hAnsi="Verdana" w:cs="Arial"/>
          <w:b/>
          <w:sz w:val="24"/>
        </w:rPr>
      </w:pPr>
    </w:p>
    <w:p w14:paraId="3A9BD2C8" w14:textId="77777777" w:rsidR="00F6226F" w:rsidRPr="00956D3D" w:rsidRDefault="00F6226F" w:rsidP="003178E4">
      <w:pPr>
        <w:pStyle w:val="berschrift1"/>
        <w:numPr>
          <w:ilvl w:val="0"/>
          <w:numId w:val="0"/>
        </w:numPr>
        <w:rPr>
          <w:rFonts w:ascii="Verdana" w:hAnsi="Verdana" w:cs="Arial"/>
        </w:rPr>
      </w:pPr>
      <w:r w:rsidRPr="00956D3D">
        <w:rPr>
          <w:rFonts w:ascii="Verdana" w:hAnsi="Verdana" w:cs="Arial"/>
        </w:rPr>
        <w:t>References</w:t>
      </w:r>
    </w:p>
    <w:p w14:paraId="06F203D9" w14:textId="77777777" w:rsidR="00F6226F" w:rsidRPr="00956D3D" w:rsidRDefault="00F6226F" w:rsidP="00F6226F">
      <w:pPr>
        <w:pStyle w:val="Listenabsatz"/>
        <w:numPr>
          <w:ilvl w:val="0"/>
          <w:numId w:val="13"/>
        </w:numPr>
        <w:ind w:firstLineChars="0"/>
        <w:rPr>
          <w:rFonts w:ascii="Verdana" w:hAnsi="Verdana" w:cs="Arial"/>
          <w:sz w:val="20"/>
        </w:rPr>
      </w:pPr>
      <w:r w:rsidRPr="00956D3D">
        <w:rPr>
          <w:rFonts w:ascii="Verdana" w:hAnsi="Verdana" w:cs="Arial"/>
          <w:sz w:val="20"/>
        </w:rPr>
        <w:t>3GPP RP-213599, “New SI: Study on Artificial Intelligence (AI)/Machine Learning (ML) for NR Air Interface”, RAN#94e, Electronic Meeting, December 6th – 17th, 2021.</w:t>
      </w:r>
    </w:p>
    <w:p w14:paraId="0D8A505C" w14:textId="77777777" w:rsidR="00752C14" w:rsidRPr="00956D3D" w:rsidRDefault="00752C14" w:rsidP="00CA3EDF">
      <w:pPr>
        <w:pStyle w:val="Listenabsatz"/>
        <w:numPr>
          <w:ilvl w:val="0"/>
          <w:numId w:val="13"/>
        </w:numPr>
        <w:ind w:firstLineChars="0"/>
        <w:rPr>
          <w:rFonts w:ascii="Verdana" w:hAnsi="Verdana" w:cs="Arial"/>
          <w:sz w:val="20"/>
        </w:rPr>
      </w:pPr>
      <w:r w:rsidRPr="00956D3D">
        <w:rPr>
          <w:rFonts w:ascii="Verdana" w:hAnsi="Verdana" w:cs="Arial"/>
          <w:sz w:val="20"/>
        </w:rPr>
        <w:t>3GPP R1-, “</w:t>
      </w:r>
      <w:r w:rsidR="00CA3EDF" w:rsidRPr="00956D3D">
        <w:rPr>
          <w:rFonts w:ascii="Verdana" w:hAnsi="Verdana" w:cs="Arial"/>
          <w:sz w:val="20"/>
        </w:rPr>
        <w:t>General aspects of AI/ML framework</w:t>
      </w:r>
      <w:r w:rsidRPr="00956D3D">
        <w:rPr>
          <w:rFonts w:ascii="Verdana" w:hAnsi="Verdana" w:cs="Arial"/>
          <w:sz w:val="20"/>
        </w:rPr>
        <w:t>” Fraunhofer IIS Fraunhofer HHI</w:t>
      </w:r>
    </w:p>
    <w:bookmarkEnd w:id="2"/>
    <w:bookmarkEnd w:id="3"/>
    <w:p w14:paraId="0E399990" w14:textId="77777777" w:rsidR="00095793" w:rsidRPr="00956D3D" w:rsidRDefault="00095793" w:rsidP="00095793">
      <w:pPr>
        <w:pStyle w:val="Listenabsatz"/>
        <w:numPr>
          <w:ilvl w:val="0"/>
          <w:numId w:val="13"/>
        </w:numPr>
        <w:ind w:firstLineChars="0"/>
        <w:rPr>
          <w:rFonts w:ascii="Verdana" w:hAnsi="Verdana" w:cs="Arial"/>
          <w:sz w:val="20"/>
        </w:rPr>
      </w:pPr>
      <w:r w:rsidRPr="00956D3D">
        <w:rPr>
          <w:rFonts w:ascii="Verdana" w:hAnsi="Verdana" w:cs="Arial"/>
          <w:sz w:val="20"/>
        </w:rPr>
        <w:t xml:space="preserve"> </w:t>
      </w:r>
      <w:hyperlink r:id="rId10" w:history="1">
        <w:r w:rsidRPr="00956D3D">
          <w:rPr>
            <w:rFonts w:ascii="Verdana" w:hAnsi="Verdana" w:cs="Arial"/>
            <w:sz w:val="20"/>
          </w:rPr>
          <w:t>R1-2304177</w:t>
        </w:r>
      </w:hyperlink>
      <w:r w:rsidRPr="00956D3D">
        <w:rPr>
          <w:rFonts w:ascii="Verdana" w:hAnsi="Verdana" w:cs="Arial"/>
          <w:sz w:val="20"/>
        </w:rPr>
        <w:tab/>
        <w:t>FL summary #4 of other aspects on AI/ML for positioning accuracy enhancement</w:t>
      </w:r>
      <w:r w:rsidRPr="00956D3D">
        <w:rPr>
          <w:rFonts w:ascii="Verdana" w:hAnsi="Verdana" w:cs="Arial"/>
          <w:sz w:val="20"/>
        </w:rPr>
        <w:tab/>
        <w:t>Moderator (vivo)</w:t>
      </w:r>
    </w:p>
    <w:p w14:paraId="52C4EF5F" w14:textId="77777777" w:rsidR="005A2540" w:rsidRPr="00956D3D" w:rsidRDefault="005A2540" w:rsidP="005A2540">
      <w:pPr>
        <w:rPr>
          <w:rFonts w:ascii="Verdana" w:hAnsi="Verdana" w:cs="Arial"/>
          <w:lang w:val="en-GB"/>
        </w:rPr>
      </w:pPr>
    </w:p>
    <w:sectPr w:rsidR="005A2540" w:rsidRPr="00956D3D" w:rsidSect="00971113">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F1F06" w14:textId="77777777" w:rsidR="00962253" w:rsidRDefault="00962253" w:rsidP="009F6BA6">
      <w:pPr>
        <w:spacing w:after="0"/>
      </w:pPr>
      <w:r>
        <w:separator/>
      </w:r>
    </w:p>
  </w:endnote>
  <w:endnote w:type="continuationSeparator" w:id="0">
    <w:p w14:paraId="2DD73179" w14:textId="77777777" w:rsidR="00962253" w:rsidRDefault="00962253"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23571" w14:textId="77777777" w:rsidR="00962253" w:rsidRDefault="00962253" w:rsidP="009F6BA6">
      <w:pPr>
        <w:spacing w:after="0"/>
      </w:pPr>
      <w:r>
        <w:separator/>
      </w:r>
    </w:p>
  </w:footnote>
  <w:footnote w:type="continuationSeparator" w:id="0">
    <w:p w14:paraId="5B6130D5" w14:textId="77777777" w:rsidR="00962253" w:rsidRDefault="00962253"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E03E78"/>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AF73A9"/>
    <w:multiLevelType w:val="hybridMultilevel"/>
    <w:tmpl w:val="2908818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931382"/>
    <w:multiLevelType w:val="hybridMultilevel"/>
    <w:tmpl w:val="2A3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E80267"/>
    <w:multiLevelType w:val="hybridMultilevel"/>
    <w:tmpl w:val="0EA062E4"/>
    <w:lvl w:ilvl="0" w:tplc="5998B226">
      <w:numFmt w:val="bullet"/>
      <w:lvlText w:val="-"/>
      <w:lvlJc w:val="left"/>
      <w:pPr>
        <w:ind w:left="720" w:hanging="360"/>
      </w:pPr>
      <w:rPr>
        <w:rFonts w:ascii="Verdana" w:eastAsia="SimSu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CA877A0"/>
    <w:multiLevelType w:val="hybridMultilevel"/>
    <w:tmpl w:val="13A64248"/>
    <w:lvl w:ilvl="0" w:tplc="B52A9B1C">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7DA57FB"/>
    <w:multiLevelType w:val="hybridMultilevel"/>
    <w:tmpl w:val="154EA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E969DF"/>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5"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6" w15:restartNumberingAfterBreak="0">
    <w:nsid w:val="464211E3"/>
    <w:multiLevelType w:val="hybridMultilevel"/>
    <w:tmpl w:val="95BEFEE0"/>
    <w:lvl w:ilvl="0" w:tplc="1E9C9EB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A0313C"/>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AC40AF3"/>
    <w:multiLevelType w:val="multilevel"/>
    <w:tmpl w:val="4AC40AF3"/>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9" w15:restartNumberingAfterBreak="0">
    <w:nsid w:val="4B4C5C96"/>
    <w:multiLevelType w:val="hybridMultilevel"/>
    <w:tmpl w:val="7458D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E845A1D"/>
    <w:multiLevelType w:val="hybridMultilevel"/>
    <w:tmpl w:val="683E6EAA"/>
    <w:lvl w:ilvl="0" w:tplc="E11C7900">
      <w:numFmt w:val="bullet"/>
      <w:lvlText w:val="-"/>
      <w:lvlJc w:val="left"/>
      <w:pPr>
        <w:ind w:left="720" w:hanging="360"/>
      </w:pPr>
      <w:rPr>
        <w:rFonts w:ascii="Verdana" w:eastAsia="SimSu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512839"/>
    <w:multiLevelType w:val="hybridMultilevel"/>
    <w:tmpl w:val="B014A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16E0269"/>
    <w:multiLevelType w:val="hybridMultilevel"/>
    <w:tmpl w:val="53D4657E"/>
    <w:lvl w:ilvl="0" w:tplc="5C6C2CFC">
      <w:numFmt w:val="bullet"/>
      <w:lvlText w:val="-"/>
      <w:lvlJc w:val="left"/>
      <w:pPr>
        <w:ind w:left="1428" w:hanging="360"/>
      </w:pPr>
      <w:rPr>
        <w:rFonts w:ascii="Times New Roman" w:eastAsia="Times New Roman" w:hAnsi="Times New Roman" w:cs="Times New Roman"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4"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64D86D5E"/>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36"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6767B43"/>
    <w:multiLevelType w:val="hybridMultilevel"/>
    <w:tmpl w:val="09F0BF24"/>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6CE3BBE"/>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0" w15:restartNumberingAfterBreak="0">
    <w:nsid w:val="6D92384A"/>
    <w:multiLevelType w:val="hybridMultilevel"/>
    <w:tmpl w:val="7206E708"/>
    <w:lvl w:ilvl="0" w:tplc="1054C7DA">
      <w:numFmt w:val="bullet"/>
      <w:lvlText w:val="-"/>
      <w:lvlJc w:val="left"/>
      <w:pPr>
        <w:ind w:left="720" w:hanging="360"/>
      </w:pPr>
      <w:rPr>
        <w:rFonts w:ascii="Verdana" w:eastAsia="SimSu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2370A3"/>
    <w:multiLevelType w:val="hybridMultilevel"/>
    <w:tmpl w:val="F3409DA4"/>
    <w:lvl w:ilvl="0" w:tplc="5998B226">
      <w:numFmt w:val="bullet"/>
      <w:lvlText w:val="-"/>
      <w:lvlJc w:val="left"/>
      <w:pPr>
        <w:ind w:left="2061" w:hanging="360"/>
      </w:pPr>
      <w:rPr>
        <w:rFonts w:ascii="Verdana" w:eastAsia="SimSun" w:hAnsi="Verdana" w:cs="Times New Roman"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44"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7C51915"/>
    <w:multiLevelType w:val="hybridMultilevel"/>
    <w:tmpl w:val="BE0A1476"/>
    <w:lvl w:ilvl="0" w:tplc="5998B226">
      <w:numFmt w:val="bullet"/>
      <w:lvlText w:val="-"/>
      <w:lvlJc w:val="left"/>
      <w:pPr>
        <w:ind w:left="2061" w:hanging="360"/>
      </w:pPr>
      <w:rPr>
        <w:rFonts w:ascii="Verdana" w:eastAsia="SimSun" w:hAnsi="Verdana" w:cs="Times New Roman"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46"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31"/>
  </w:num>
  <w:num w:numId="3">
    <w:abstractNumId w:val="39"/>
  </w:num>
  <w:num w:numId="4">
    <w:abstractNumId w:val="5"/>
  </w:num>
  <w:num w:numId="5">
    <w:abstractNumId w:val="2"/>
  </w:num>
  <w:num w:numId="6">
    <w:abstractNumId w:val="22"/>
  </w:num>
  <w:num w:numId="7">
    <w:abstractNumId w:val="37"/>
  </w:num>
  <w:num w:numId="8">
    <w:abstractNumId w:val="18"/>
  </w:num>
  <w:num w:numId="9">
    <w:abstractNumId w:val="34"/>
  </w:num>
  <w:num w:numId="10">
    <w:abstractNumId w:val="47"/>
  </w:num>
  <w:num w:numId="11">
    <w:abstractNumId w:val="41"/>
  </w:num>
  <w:num w:numId="12">
    <w:abstractNumId w:val="36"/>
  </w:num>
  <w:num w:numId="13">
    <w:abstractNumId w:val="24"/>
  </w:num>
  <w:num w:numId="14">
    <w:abstractNumId w:val="4"/>
  </w:num>
  <w:num w:numId="15">
    <w:abstractNumId w:val="21"/>
  </w:num>
  <w:num w:numId="16">
    <w:abstractNumId w:val="42"/>
  </w:num>
  <w:num w:numId="17">
    <w:abstractNumId w:val="17"/>
  </w:num>
  <w:num w:numId="18">
    <w:abstractNumId w:val="0"/>
  </w:num>
  <w:num w:numId="19">
    <w:abstractNumId w:val="7"/>
  </w:num>
  <w:num w:numId="20">
    <w:abstractNumId w:val="35"/>
  </w:num>
  <w:num w:numId="21">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5"/>
  </w:num>
  <w:num w:numId="24">
    <w:abstractNumId w:val="10"/>
  </w:num>
  <w:num w:numId="25">
    <w:abstractNumId w:val="31"/>
  </w:num>
  <w:num w:numId="26">
    <w:abstractNumId w:val="38"/>
  </w:num>
  <w:num w:numId="27">
    <w:abstractNumId w:val="19"/>
  </w:num>
  <w:num w:numId="28">
    <w:abstractNumId w:val="27"/>
  </w:num>
  <w:num w:numId="29">
    <w:abstractNumId w:val="1"/>
  </w:num>
  <w:num w:numId="30">
    <w:abstractNumId w:val="20"/>
  </w:num>
  <w:num w:numId="31">
    <w:abstractNumId w:val="15"/>
  </w:num>
  <w:num w:numId="32">
    <w:abstractNumId w:val="16"/>
  </w:num>
  <w:num w:numId="33">
    <w:abstractNumId w:val="29"/>
  </w:num>
  <w:num w:numId="34">
    <w:abstractNumId w:val="16"/>
  </w:num>
  <w:num w:numId="35">
    <w:abstractNumId w:val="44"/>
  </w:num>
  <w:num w:numId="36">
    <w:abstractNumId w:val="6"/>
  </w:num>
  <w:num w:numId="37">
    <w:abstractNumId w:val="26"/>
  </w:num>
  <w:num w:numId="38">
    <w:abstractNumId w:val="32"/>
  </w:num>
  <w:num w:numId="39">
    <w:abstractNumId w:val="46"/>
  </w:num>
  <w:num w:numId="40">
    <w:abstractNumId w:val="8"/>
  </w:num>
  <w:num w:numId="41">
    <w:abstractNumId w:val="14"/>
  </w:num>
  <w:num w:numId="42">
    <w:abstractNumId w:val="3"/>
  </w:num>
  <w:num w:numId="43">
    <w:abstractNumId w:val="12"/>
  </w:num>
  <w:num w:numId="44">
    <w:abstractNumId w:val="33"/>
  </w:num>
  <w:num w:numId="45">
    <w:abstractNumId w:val="9"/>
  </w:num>
  <w:num w:numId="46">
    <w:abstractNumId w:val="11"/>
  </w:num>
  <w:num w:numId="47">
    <w:abstractNumId w:val="23"/>
  </w:num>
  <w:num w:numId="48">
    <w:abstractNumId w:val="40"/>
  </w:num>
  <w:num w:numId="49">
    <w:abstractNumId w:val="30"/>
  </w:num>
  <w:num w:numId="50">
    <w:abstractNumId w:val="13"/>
  </w:num>
  <w:num w:numId="51">
    <w:abstractNumId w:val="43"/>
  </w:num>
  <w:num w:numId="52">
    <w:abstractNumId w:val="16"/>
  </w:num>
  <w:num w:numId="53">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114BE"/>
    <w:rsid w:val="00024C51"/>
    <w:rsid w:val="00031CA2"/>
    <w:rsid w:val="00032C7F"/>
    <w:rsid w:val="000333F0"/>
    <w:rsid w:val="0003404E"/>
    <w:rsid w:val="00035003"/>
    <w:rsid w:val="000556F7"/>
    <w:rsid w:val="000653E0"/>
    <w:rsid w:val="0007445C"/>
    <w:rsid w:val="00090D6C"/>
    <w:rsid w:val="00091903"/>
    <w:rsid w:val="00095793"/>
    <w:rsid w:val="000A04C8"/>
    <w:rsid w:val="000A6136"/>
    <w:rsid w:val="000B1DCD"/>
    <w:rsid w:val="000B2CB9"/>
    <w:rsid w:val="000B508F"/>
    <w:rsid w:val="000B564E"/>
    <w:rsid w:val="000C7982"/>
    <w:rsid w:val="000D2882"/>
    <w:rsid w:val="000E2AF5"/>
    <w:rsid w:val="000E58A4"/>
    <w:rsid w:val="000F6598"/>
    <w:rsid w:val="00105479"/>
    <w:rsid w:val="001152C3"/>
    <w:rsid w:val="0012172E"/>
    <w:rsid w:val="00123C25"/>
    <w:rsid w:val="0013778A"/>
    <w:rsid w:val="001378A0"/>
    <w:rsid w:val="00140172"/>
    <w:rsid w:val="00141E18"/>
    <w:rsid w:val="001426DB"/>
    <w:rsid w:val="001427D6"/>
    <w:rsid w:val="00162D34"/>
    <w:rsid w:val="0016385F"/>
    <w:rsid w:val="001657C6"/>
    <w:rsid w:val="00175A8E"/>
    <w:rsid w:val="0018234C"/>
    <w:rsid w:val="0018725F"/>
    <w:rsid w:val="00191AA3"/>
    <w:rsid w:val="0019731D"/>
    <w:rsid w:val="001B70E6"/>
    <w:rsid w:val="001C4FCB"/>
    <w:rsid w:val="001C5977"/>
    <w:rsid w:val="001D793B"/>
    <w:rsid w:val="001D7E76"/>
    <w:rsid w:val="001E0971"/>
    <w:rsid w:val="001E1DCA"/>
    <w:rsid w:val="001E244B"/>
    <w:rsid w:val="001E253F"/>
    <w:rsid w:val="001E2EA3"/>
    <w:rsid w:val="001E529C"/>
    <w:rsid w:val="001E785A"/>
    <w:rsid w:val="001F273D"/>
    <w:rsid w:val="00200575"/>
    <w:rsid w:val="002035B8"/>
    <w:rsid w:val="00210583"/>
    <w:rsid w:val="00212600"/>
    <w:rsid w:val="00213B4B"/>
    <w:rsid w:val="002212F1"/>
    <w:rsid w:val="00231EC7"/>
    <w:rsid w:val="0023362E"/>
    <w:rsid w:val="00252943"/>
    <w:rsid w:val="00262CCD"/>
    <w:rsid w:val="00270395"/>
    <w:rsid w:val="00271611"/>
    <w:rsid w:val="00277ED4"/>
    <w:rsid w:val="0028214B"/>
    <w:rsid w:val="00283A91"/>
    <w:rsid w:val="002A70DE"/>
    <w:rsid w:val="002B1A15"/>
    <w:rsid w:val="002B21EC"/>
    <w:rsid w:val="002B58ED"/>
    <w:rsid w:val="002C6280"/>
    <w:rsid w:val="002C75CC"/>
    <w:rsid w:val="002D1E44"/>
    <w:rsid w:val="002E4D0F"/>
    <w:rsid w:val="002F36F9"/>
    <w:rsid w:val="003009FD"/>
    <w:rsid w:val="00303039"/>
    <w:rsid w:val="00307057"/>
    <w:rsid w:val="003115B6"/>
    <w:rsid w:val="00311BD6"/>
    <w:rsid w:val="003178E4"/>
    <w:rsid w:val="00325DF4"/>
    <w:rsid w:val="00354AF8"/>
    <w:rsid w:val="0036281B"/>
    <w:rsid w:val="00365CD8"/>
    <w:rsid w:val="003766E8"/>
    <w:rsid w:val="003776CB"/>
    <w:rsid w:val="00377B41"/>
    <w:rsid w:val="00381CFB"/>
    <w:rsid w:val="0038247B"/>
    <w:rsid w:val="00385B90"/>
    <w:rsid w:val="00390F8C"/>
    <w:rsid w:val="00394901"/>
    <w:rsid w:val="003A03D7"/>
    <w:rsid w:val="003A32FB"/>
    <w:rsid w:val="003A792B"/>
    <w:rsid w:val="003B6157"/>
    <w:rsid w:val="003C0F6D"/>
    <w:rsid w:val="003C1AC6"/>
    <w:rsid w:val="003C22CB"/>
    <w:rsid w:val="003C5EFB"/>
    <w:rsid w:val="003D02B3"/>
    <w:rsid w:val="003D2325"/>
    <w:rsid w:val="003D2744"/>
    <w:rsid w:val="003D3C83"/>
    <w:rsid w:val="003D4704"/>
    <w:rsid w:val="003D5BCA"/>
    <w:rsid w:val="003D7C7C"/>
    <w:rsid w:val="003F18F2"/>
    <w:rsid w:val="003F22FA"/>
    <w:rsid w:val="003F43A2"/>
    <w:rsid w:val="004018F7"/>
    <w:rsid w:val="004115F3"/>
    <w:rsid w:val="004200C8"/>
    <w:rsid w:val="00421360"/>
    <w:rsid w:val="0043244F"/>
    <w:rsid w:val="004374AD"/>
    <w:rsid w:val="00442001"/>
    <w:rsid w:val="00444BE9"/>
    <w:rsid w:val="00452836"/>
    <w:rsid w:val="00454058"/>
    <w:rsid w:val="004554FC"/>
    <w:rsid w:val="00456487"/>
    <w:rsid w:val="00456633"/>
    <w:rsid w:val="004567A1"/>
    <w:rsid w:val="00487FDF"/>
    <w:rsid w:val="00493DE0"/>
    <w:rsid w:val="0049661F"/>
    <w:rsid w:val="00496D4F"/>
    <w:rsid w:val="004A5CAD"/>
    <w:rsid w:val="004B4E1D"/>
    <w:rsid w:val="004C5DCD"/>
    <w:rsid w:val="004D018F"/>
    <w:rsid w:val="004D37D0"/>
    <w:rsid w:val="004D7835"/>
    <w:rsid w:val="004E4385"/>
    <w:rsid w:val="004F1F0C"/>
    <w:rsid w:val="00500A87"/>
    <w:rsid w:val="00500C95"/>
    <w:rsid w:val="005127CD"/>
    <w:rsid w:val="00513295"/>
    <w:rsid w:val="0051343F"/>
    <w:rsid w:val="005243FC"/>
    <w:rsid w:val="005263AC"/>
    <w:rsid w:val="005268BE"/>
    <w:rsid w:val="005278DA"/>
    <w:rsid w:val="00530560"/>
    <w:rsid w:val="005453D6"/>
    <w:rsid w:val="005553B0"/>
    <w:rsid w:val="005560D4"/>
    <w:rsid w:val="00557AF6"/>
    <w:rsid w:val="005616F8"/>
    <w:rsid w:val="00576738"/>
    <w:rsid w:val="00577313"/>
    <w:rsid w:val="0058437D"/>
    <w:rsid w:val="00591458"/>
    <w:rsid w:val="00593432"/>
    <w:rsid w:val="005939FB"/>
    <w:rsid w:val="005940F6"/>
    <w:rsid w:val="005945A6"/>
    <w:rsid w:val="005A2540"/>
    <w:rsid w:val="005A2959"/>
    <w:rsid w:val="005B593F"/>
    <w:rsid w:val="005B64E3"/>
    <w:rsid w:val="005C1BAD"/>
    <w:rsid w:val="005E1D8D"/>
    <w:rsid w:val="005F4C5D"/>
    <w:rsid w:val="005F55E7"/>
    <w:rsid w:val="006061C5"/>
    <w:rsid w:val="00606DC0"/>
    <w:rsid w:val="00620EBE"/>
    <w:rsid w:val="006330D8"/>
    <w:rsid w:val="00634991"/>
    <w:rsid w:val="0063566E"/>
    <w:rsid w:val="00654004"/>
    <w:rsid w:val="00660FB5"/>
    <w:rsid w:val="0067070E"/>
    <w:rsid w:val="00674293"/>
    <w:rsid w:val="006764C5"/>
    <w:rsid w:val="00684C88"/>
    <w:rsid w:val="00686F8E"/>
    <w:rsid w:val="00696267"/>
    <w:rsid w:val="006A29E8"/>
    <w:rsid w:val="006A536C"/>
    <w:rsid w:val="006A6859"/>
    <w:rsid w:val="006A7338"/>
    <w:rsid w:val="006C2236"/>
    <w:rsid w:val="006D525D"/>
    <w:rsid w:val="006D58A5"/>
    <w:rsid w:val="006F0D6B"/>
    <w:rsid w:val="006F3F09"/>
    <w:rsid w:val="0070490F"/>
    <w:rsid w:val="007156FF"/>
    <w:rsid w:val="007504F7"/>
    <w:rsid w:val="00750F16"/>
    <w:rsid w:val="00752C14"/>
    <w:rsid w:val="00752C53"/>
    <w:rsid w:val="00763F3C"/>
    <w:rsid w:val="00764506"/>
    <w:rsid w:val="0076705B"/>
    <w:rsid w:val="007671B9"/>
    <w:rsid w:val="00775F68"/>
    <w:rsid w:val="0078282A"/>
    <w:rsid w:val="00783E3C"/>
    <w:rsid w:val="007842CB"/>
    <w:rsid w:val="00791230"/>
    <w:rsid w:val="0079731A"/>
    <w:rsid w:val="007A36B5"/>
    <w:rsid w:val="007A4092"/>
    <w:rsid w:val="007A7509"/>
    <w:rsid w:val="007D56B2"/>
    <w:rsid w:val="007E6D49"/>
    <w:rsid w:val="007E764E"/>
    <w:rsid w:val="007F2742"/>
    <w:rsid w:val="008029B6"/>
    <w:rsid w:val="00810EB7"/>
    <w:rsid w:val="00813F04"/>
    <w:rsid w:val="00815E0B"/>
    <w:rsid w:val="00820712"/>
    <w:rsid w:val="00825AEE"/>
    <w:rsid w:val="0082780A"/>
    <w:rsid w:val="00841821"/>
    <w:rsid w:val="00842ED4"/>
    <w:rsid w:val="00845188"/>
    <w:rsid w:val="00850B34"/>
    <w:rsid w:val="00864A68"/>
    <w:rsid w:val="00865F3F"/>
    <w:rsid w:val="0087519A"/>
    <w:rsid w:val="00876778"/>
    <w:rsid w:val="00891A0D"/>
    <w:rsid w:val="00894BDC"/>
    <w:rsid w:val="008A2A33"/>
    <w:rsid w:val="008B0CED"/>
    <w:rsid w:val="008B2125"/>
    <w:rsid w:val="008C1BD8"/>
    <w:rsid w:val="008D4D3B"/>
    <w:rsid w:val="008D5CC3"/>
    <w:rsid w:val="008E5DC4"/>
    <w:rsid w:val="008E7C26"/>
    <w:rsid w:val="008F5E2B"/>
    <w:rsid w:val="00903C77"/>
    <w:rsid w:val="00915DCB"/>
    <w:rsid w:val="00920849"/>
    <w:rsid w:val="00922F52"/>
    <w:rsid w:val="00923ED7"/>
    <w:rsid w:val="0093133C"/>
    <w:rsid w:val="009364B6"/>
    <w:rsid w:val="00942FB4"/>
    <w:rsid w:val="00956D3D"/>
    <w:rsid w:val="00962253"/>
    <w:rsid w:val="00963AA3"/>
    <w:rsid w:val="00963D69"/>
    <w:rsid w:val="009651EB"/>
    <w:rsid w:val="00971064"/>
    <w:rsid w:val="00971113"/>
    <w:rsid w:val="00977314"/>
    <w:rsid w:val="00982F7B"/>
    <w:rsid w:val="0098756C"/>
    <w:rsid w:val="00990162"/>
    <w:rsid w:val="00995F97"/>
    <w:rsid w:val="00996910"/>
    <w:rsid w:val="009B3444"/>
    <w:rsid w:val="009B3D47"/>
    <w:rsid w:val="009B423D"/>
    <w:rsid w:val="009B52C9"/>
    <w:rsid w:val="009D2462"/>
    <w:rsid w:val="009D2823"/>
    <w:rsid w:val="009F6BA6"/>
    <w:rsid w:val="009F7232"/>
    <w:rsid w:val="00A0109D"/>
    <w:rsid w:val="00A0446A"/>
    <w:rsid w:val="00A34EB7"/>
    <w:rsid w:val="00A35B01"/>
    <w:rsid w:val="00A45CE0"/>
    <w:rsid w:val="00A47463"/>
    <w:rsid w:val="00A54F95"/>
    <w:rsid w:val="00A557FE"/>
    <w:rsid w:val="00A6073C"/>
    <w:rsid w:val="00A66DF0"/>
    <w:rsid w:val="00A7677B"/>
    <w:rsid w:val="00A77A3B"/>
    <w:rsid w:val="00A82E9E"/>
    <w:rsid w:val="00A83EB7"/>
    <w:rsid w:val="00A862BB"/>
    <w:rsid w:val="00AA2FCF"/>
    <w:rsid w:val="00AA31D4"/>
    <w:rsid w:val="00AB15F8"/>
    <w:rsid w:val="00AC12AA"/>
    <w:rsid w:val="00AD25E1"/>
    <w:rsid w:val="00AE01E2"/>
    <w:rsid w:val="00AE2C0B"/>
    <w:rsid w:val="00AE4668"/>
    <w:rsid w:val="00AF0F7A"/>
    <w:rsid w:val="00AF70D0"/>
    <w:rsid w:val="00AF7113"/>
    <w:rsid w:val="00B0152B"/>
    <w:rsid w:val="00B05290"/>
    <w:rsid w:val="00B10356"/>
    <w:rsid w:val="00B107FA"/>
    <w:rsid w:val="00B1321C"/>
    <w:rsid w:val="00B13AEE"/>
    <w:rsid w:val="00B30685"/>
    <w:rsid w:val="00B32D69"/>
    <w:rsid w:val="00B35605"/>
    <w:rsid w:val="00B43294"/>
    <w:rsid w:val="00B527FD"/>
    <w:rsid w:val="00B52A57"/>
    <w:rsid w:val="00B54E5D"/>
    <w:rsid w:val="00B65A7B"/>
    <w:rsid w:val="00B65AFC"/>
    <w:rsid w:val="00B672CF"/>
    <w:rsid w:val="00B714AE"/>
    <w:rsid w:val="00B82ADD"/>
    <w:rsid w:val="00B901FA"/>
    <w:rsid w:val="00B91BA1"/>
    <w:rsid w:val="00B92A10"/>
    <w:rsid w:val="00BB0873"/>
    <w:rsid w:val="00BC3119"/>
    <w:rsid w:val="00BD2021"/>
    <w:rsid w:val="00BE182E"/>
    <w:rsid w:val="00BE7733"/>
    <w:rsid w:val="00BF020D"/>
    <w:rsid w:val="00BF21C4"/>
    <w:rsid w:val="00BF58F1"/>
    <w:rsid w:val="00BF59E8"/>
    <w:rsid w:val="00C04D55"/>
    <w:rsid w:val="00C21267"/>
    <w:rsid w:val="00C36511"/>
    <w:rsid w:val="00C418B0"/>
    <w:rsid w:val="00C44D03"/>
    <w:rsid w:val="00C4509C"/>
    <w:rsid w:val="00C50B83"/>
    <w:rsid w:val="00C51266"/>
    <w:rsid w:val="00C65C67"/>
    <w:rsid w:val="00C67541"/>
    <w:rsid w:val="00CA2459"/>
    <w:rsid w:val="00CA3EDF"/>
    <w:rsid w:val="00CA4983"/>
    <w:rsid w:val="00CA6059"/>
    <w:rsid w:val="00CA7011"/>
    <w:rsid w:val="00CB6A8A"/>
    <w:rsid w:val="00CD5F0A"/>
    <w:rsid w:val="00CD731F"/>
    <w:rsid w:val="00CD7555"/>
    <w:rsid w:val="00CE42BB"/>
    <w:rsid w:val="00CF5368"/>
    <w:rsid w:val="00CF7C00"/>
    <w:rsid w:val="00D1124B"/>
    <w:rsid w:val="00D115DA"/>
    <w:rsid w:val="00D1279F"/>
    <w:rsid w:val="00D15F2C"/>
    <w:rsid w:val="00D20367"/>
    <w:rsid w:val="00D2319D"/>
    <w:rsid w:val="00D238FA"/>
    <w:rsid w:val="00D2693A"/>
    <w:rsid w:val="00D30029"/>
    <w:rsid w:val="00D40A3C"/>
    <w:rsid w:val="00D46BB1"/>
    <w:rsid w:val="00D46F1E"/>
    <w:rsid w:val="00D534C5"/>
    <w:rsid w:val="00D6265F"/>
    <w:rsid w:val="00D6749E"/>
    <w:rsid w:val="00D73F4D"/>
    <w:rsid w:val="00D8190A"/>
    <w:rsid w:val="00D836DF"/>
    <w:rsid w:val="00D84291"/>
    <w:rsid w:val="00DA3741"/>
    <w:rsid w:val="00DA5FCF"/>
    <w:rsid w:val="00DC31A3"/>
    <w:rsid w:val="00DC5A7B"/>
    <w:rsid w:val="00DD2DC3"/>
    <w:rsid w:val="00DD5CD0"/>
    <w:rsid w:val="00DD72CA"/>
    <w:rsid w:val="00DE5C9F"/>
    <w:rsid w:val="00DF1A84"/>
    <w:rsid w:val="00E03D77"/>
    <w:rsid w:val="00E06908"/>
    <w:rsid w:val="00E07C1C"/>
    <w:rsid w:val="00E12019"/>
    <w:rsid w:val="00E17A5B"/>
    <w:rsid w:val="00E22BFE"/>
    <w:rsid w:val="00E27003"/>
    <w:rsid w:val="00E27042"/>
    <w:rsid w:val="00E35309"/>
    <w:rsid w:val="00E5143C"/>
    <w:rsid w:val="00E54959"/>
    <w:rsid w:val="00E57FB0"/>
    <w:rsid w:val="00E65376"/>
    <w:rsid w:val="00E86687"/>
    <w:rsid w:val="00E95F1E"/>
    <w:rsid w:val="00E96CC0"/>
    <w:rsid w:val="00EB6C39"/>
    <w:rsid w:val="00EC60E4"/>
    <w:rsid w:val="00ED12D2"/>
    <w:rsid w:val="00ED3080"/>
    <w:rsid w:val="00ED3C3D"/>
    <w:rsid w:val="00EE2298"/>
    <w:rsid w:val="00EE26B3"/>
    <w:rsid w:val="00EE2C38"/>
    <w:rsid w:val="00F125C2"/>
    <w:rsid w:val="00F1496D"/>
    <w:rsid w:val="00F17060"/>
    <w:rsid w:val="00F17ECE"/>
    <w:rsid w:val="00F252D6"/>
    <w:rsid w:val="00F40322"/>
    <w:rsid w:val="00F42F6C"/>
    <w:rsid w:val="00F44D63"/>
    <w:rsid w:val="00F515D6"/>
    <w:rsid w:val="00F52A54"/>
    <w:rsid w:val="00F5621C"/>
    <w:rsid w:val="00F6075D"/>
    <w:rsid w:val="00F6226F"/>
    <w:rsid w:val="00F72F78"/>
    <w:rsid w:val="00F8034C"/>
    <w:rsid w:val="00F84E42"/>
    <w:rsid w:val="00F86B95"/>
    <w:rsid w:val="00F95157"/>
    <w:rsid w:val="00F97A28"/>
    <w:rsid w:val="00FA14E3"/>
    <w:rsid w:val="00FB541C"/>
    <w:rsid w:val="00FB72FF"/>
    <w:rsid w:val="00FC7D3D"/>
    <w:rsid w:val="00FC7FFA"/>
    <w:rsid w:val="00FD7FFC"/>
    <w:rsid w:val="00FE186A"/>
    <w:rsid w:val="00FE5BD7"/>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netapp01\ks-projekte\FHG_5G_Standardization\OK\documents\04_NRcontributions\28_RAN1%23113_RAN2%23122\RAN1\AIML\Docs\R1-2304177.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C8B9A-9294-49CA-946C-6A27DFB6F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2013</Words>
  <Characters>12686</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dcterms:created xsi:type="dcterms:W3CDTF">2023-05-15T10:05:00Z</dcterms:created>
  <dcterms:modified xsi:type="dcterms:W3CDTF">2023-05-15T10:05:00Z</dcterms:modified>
</cp:coreProperties>
</file>