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C17" w:rsidRDefault="00551576">
      <w:pPr>
        <w:pStyle w:val="CRCoverPage"/>
        <w:tabs>
          <w:tab w:val="right" w:pos="9072"/>
        </w:tabs>
        <w:spacing w:after="0"/>
        <w:ind w:right="240"/>
        <w:jc w:val="right"/>
        <w:rPr>
          <w:rFonts w:cs="Arial"/>
          <w:b/>
          <w:iCs/>
          <w:sz w:val="28"/>
          <w:szCs w:val="28"/>
          <w:lang w:eastAsia="zh-CN"/>
        </w:rPr>
      </w:pPr>
      <w:bookmarkStart w:id="0" w:name="OLE_LINK34"/>
      <w:bookmarkStart w:id="1" w:name="OLE_LINK35"/>
      <w:r>
        <w:rPr>
          <w:rFonts w:cs="Arial"/>
          <w:b/>
          <w:sz w:val="28"/>
          <w:szCs w:val="28"/>
        </w:rPr>
        <w:t>3GPP TSG-RAN WG1 Meeting #1</w:t>
      </w:r>
      <w:r>
        <w:rPr>
          <w:rFonts w:cs="Arial"/>
          <w:b/>
          <w:sz w:val="28"/>
          <w:szCs w:val="28"/>
          <w:lang w:eastAsia="zh-CN"/>
        </w:rPr>
        <w:t>1</w:t>
      </w:r>
      <w:r>
        <w:rPr>
          <w:rFonts w:cs="Arial"/>
          <w:b/>
          <w:sz w:val="28"/>
          <w:szCs w:val="28"/>
        </w:rPr>
        <w:t>0bis-e</w:t>
      </w:r>
      <w:r>
        <w:rPr>
          <w:rFonts w:cs="Arial"/>
          <w:b/>
          <w:sz w:val="28"/>
          <w:szCs w:val="28"/>
        </w:rPr>
        <w:tab/>
      </w:r>
      <w:r>
        <w:rPr>
          <w:rFonts w:eastAsiaTheme="minorEastAsia" w:cs="Arial" w:hint="eastAsia"/>
          <w:b/>
          <w:i/>
          <w:sz w:val="28"/>
          <w:szCs w:val="28"/>
          <w:lang w:eastAsia="zh-CN"/>
        </w:rPr>
        <w:t xml:space="preserve">  </w:t>
      </w:r>
      <w:r>
        <w:rPr>
          <w:rFonts w:cs="Arial"/>
          <w:b/>
          <w:iCs/>
          <w:sz w:val="28"/>
          <w:szCs w:val="28"/>
        </w:rPr>
        <w:t>R1-22</w:t>
      </w:r>
      <w:r w:rsidR="00E231E7" w:rsidRPr="00E231E7">
        <w:rPr>
          <w:rFonts w:cs="Arial"/>
          <w:b/>
          <w:iCs/>
          <w:sz w:val="28"/>
          <w:szCs w:val="28"/>
        </w:rPr>
        <w:t>10242</w:t>
      </w:r>
    </w:p>
    <w:p w:rsidR="005C0C17" w:rsidRDefault="00551576">
      <w:pPr>
        <w:ind w:left="1990" w:hanging="1990"/>
        <w:jc w:val="both"/>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Pr>
          <w:rFonts w:ascii="Arial" w:eastAsiaTheme="minorEastAsia" w:hAnsi="Arial" w:cs="Arial" w:hint="eastAsia"/>
          <w:b/>
          <w:bCs/>
          <w:sz w:val="28"/>
          <w:lang w:eastAsia="zh-CN"/>
        </w:rPr>
        <w:t>October</w:t>
      </w:r>
      <w:r>
        <w:rPr>
          <w:rFonts w:ascii="Arial" w:eastAsia="MS Mincho" w:hAnsi="Arial" w:cs="Arial"/>
          <w:b/>
          <w:bCs/>
          <w:sz w:val="28"/>
          <w:lang w:eastAsia="ja-JP"/>
        </w:rPr>
        <w:t xml:space="preserve"> 1</w:t>
      </w:r>
      <w:r>
        <w:rPr>
          <w:rFonts w:ascii="Arial" w:eastAsiaTheme="minorEastAsia" w:hAnsi="Arial" w:cs="Arial" w:hint="eastAsia"/>
          <w:b/>
          <w:bCs/>
          <w:sz w:val="28"/>
          <w:lang w:eastAsia="zh-CN"/>
        </w:rPr>
        <w:t>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Pr>
          <w:rFonts w:ascii="Arial" w:eastAsiaTheme="minorEastAsia" w:hAnsi="Arial" w:cs="Arial" w:hint="eastAsia"/>
          <w:b/>
          <w:bCs/>
          <w:sz w:val="28"/>
          <w:lang w:eastAsia="zh-CN"/>
        </w:rPr>
        <w:t>19</w:t>
      </w:r>
      <w:r>
        <w:rPr>
          <w:rFonts w:ascii="Arial" w:eastAsia="MS Mincho" w:hAnsi="Arial" w:cs="Arial"/>
          <w:b/>
          <w:bCs/>
          <w:sz w:val="28"/>
          <w:vertAlign w:val="superscript"/>
          <w:lang w:eastAsia="ja-JP"/>
        </w:rPr>
        <w:t>th</w:t>
      </w:r>
      <w:r>
        <w:rPr>
          <w:rFonts w:ascii="Arial" w:eastAsia="MS Mincho" w:hAnsi="Arial" w:cs="Arial"/>
          <w:b/>
          <w:bCs/>
          <w:sz w:val="28"/>
          <w:lang w:eastAsia="ja-JP"/>
        </w:rPr>
        <w:t>, 202</w:t>
      </w:r>
      <w:r>
        <w:rPr>
          <w:rFonts w:ascii="Arial" w:eastAsia="MS Mincho" w:hAnsi="Arial" w:cs="Arial" w:hint="eastAsia"/>
          <w:b/>
          <w:bCs/>
          <w:sz w:val="28"/>
          <w:lang w:eastAsia="ja-JP"/>
        </w:rPr>
        <w:t>2</w:t>
      </w:r>
    </w:p>
    <w:bookmarkEnd w:id="0"/>
    <w:bookmarkEnd w:id="1"/>
    <w:p w:rsidR="005C0C17" w:rsidRDefault="005C0C17">
      <w:pPr>
        <w:pStyle w:val="aa"/>
        <w:tabs>
          <w:tab w:val="left" w:pos="1800"/>
        </w:tabs>
        <w:ind w:left="1800" w:hanging="1800"/>
        <w:rPr>
          <w:rFonts w:eastAsia="宋体"/>
          <w:lang w:val="en-GB" w:eastAsia="zh-CN"/>
        </w:rPr>
      </w:pPr>
    </w:p>
    <w:p w:rsidR="005C0C17" w:rsidRPr="00CE1989" w:rsidRDefault="00197DA3">
      <w:pPr>
        <w:pStyle w:val="aa"/>
        <w:tabs>
          <w:tab w:val="clear" w:pos="4536"/>
        </w:tabs>
        <w:ind w:left="1800" w:hanging="1800"/>
        <w:rPr>
          <w:sz w:val="22"/>
        </w:rPr>
      </w:pPr>
      <w:r w:rsidRPr="00197DA3">
        <w:rPr>
          <w:sz w:val="22"/>
        </w:rPr>
        <w:t>Source:</w:t>
      </w:r>
      <w:r w:rsidRPr="00197DA3">
        <w:rPr>
          <w:sz w:val="22"/>
        </w:rPr>
        <w:tab/>
        <w:t>CATT</w:t>
      </w:r>
    </w:p>
    <w:p w:rsidR="005C0C17" w:rsidRPr="00CE1989" w:rsidRDefault="00197DA3">
      <w:pPr>
        <w:pStyle w:val="aa"/>
        <w:tabs>
          <w:tab w:val="clear" w:pos="4536"/>
          <w:tab w:val="left" w:pos="1800"/>
        </w:tabs>
        <w:rPr>
          <w:rFonts w:eastAsiaTheme="minorEastAsia"/>
          <w:sz w:val="22"/>
          <w:lang w:eastAsia="zh-CN"/>
        </w:rPr>
      </w:pPr>
      <w:r w:rsidRPr="00197DA3">
        <w:rPr>
          <w:sz w:val="22"/>
        </w:rPr>
        <w:t>Title:</w:t>
      </w:r>
      <w:bookmarkStart w:id="2" w:name="Title"/>
      <w:bookmarkEnd w:id="2"/>
      <w:r w:rsidRPr="00197DA3">
        <w:rPr>
          <w:sz w:val="22"/>
        </w:rPr>
        <w:tab/>
      </w:r>
      <w:r w:rsidRPr="00197DA3">
        <w:rPr>
          <w:rFonts w:eastAsiaTheme="minorEastAsia"/>
          <w:sz w:val="22"/>
          <w:lang w:eastAsia="zh-CN"/>
        </w:rPr>
        <w:t>Discussion on Low Power High Accuracy Positioning</w:t>
      </w:r>
    </w:p>
    <w:p w:rsidR="005C0C17" w:rsidRPr="00CE1989" w:rsidRDefault="00197DA3">
      <w:pPr>
        <w:pStyle w:val="aa"/>
        <w:tabs>
          <w:tab w:val="left" w:pos="1800"/>
        </w:tabs>
        <w:rPr>
          <w:rFonts w:eastAsia="宋体"/>
          <w:sz w:val="22"/>
          <w:lang w:eastAsia="zh-CN"/>
        </w:rPr>
      </w:pPr>
      <w:r w:rsidRPr="00197DA3">
        <w:rPr>
          <w:sz w:val="22"/>
        </w:rPr>
        <w:t>Agenda Item:</w:t>
      </w:r>
      <w:bookmarkStart w:id="3" w:name="Source"/>
      <w:bookmarkEnd w:id="3"/>
      <w:r w:rsidRPr="00197DA3">
        <w:rPr>
          <w:sz w:val="22"/>
        </w:rPr>
        <w:tab/>
      </w:r>
      <w:r w:rsidRPr="00197DA3">
        <w:rPr>
          <w:rFonts w:eastAsiaTheme="minorEastAsia"/>
          <w:sz w:val="22"/>
          <w:lang w:eastAsia="zh-CN"/>
        </w:rPr>
        <w:t>9</w:t>
      </w:r>
      <w:r w:rsidRPr="00197DA3">
        <w:rPr>
          <w:sz w:val="22"/>
        </w:rPr>
        <w:t>.</w:t>
      </w:r>
      <w:r w:rsidRPr="00197DA3">
        <w:rPr>
          <w:rFonts w:eastAsiaTheme="minorEastAsia"/>
          <w:sz w:val="22"/>
          <w:lang w:eastAsia="zh-CN"/>
        </w:rPr>
        <w:t>5</w:t>
      </w:r>
      <w:r w:rsidRPr="00197DA3">
        <w:rPr>
          <w:sz w:val="22"/>
        </w:rPr>
        <w:t>.</w:t>
      </w:r>
      <w:r w:rsidRPr="00197DA3">
        <w:rPr>
          <w:rFonts w:eastAsia="宋体"/>
          <w:sz w:val="22"/>
          <w:lang w:eastAsia="zh-CN"/>
        </w:rPr>
        <w:t>2.3</w:t>
      </w:r>
    </w:p>
    <w:p w:rsidR="005C0C17" w:rsidRPr="00CE1989" w:rsidRDefault="00197DA3">
      <w:pPr>
        <w:pStyle w:val="aa"/>
        <w:tabs>
          <w:tab w:val="left" w:pos="1800"/>
        </w:tabs>
        <w:rPr>
          <w:sz w:val="22"/>
        </w:rPr>
      </w:pPr>
      <w:r w:rsidRPr="00197DA3">
        <w:rPr>
          <w:sz w:val="22"/>
        </w:rPr>
        <w:t>Document for:</w:t>
      </w:r>
      <w:r w:rsidRPr="00197DA3">
        <w:rPr>
          <w:sz w:val="22"/>
        </w:rPr>
        <w:tab/>
      </w:r>
      <w:bookmarkStart w:id="4" w:name="DocumentFor"/>
      <w:bookmarkEnd w:id="4"/>
      <w:r w:rsidRPr="00197DA3">
        <w:rPr>
          <w:sz w:val="22"/>
        </w:rPr>
        <w:t>Discussion and Decision</w:t>
      </w:r>
    </w:p>
    <w:p w:rsidR="005C0C17" w:rsidRDefault="005C0C17">
      <w:pPr>
        <w:pBdr>
          <w:bottom w:val="single" w:sz="4" w:space="1" w:color="auto"/>
        </w:pBdr>
        <w:tabs>
          <w:tab w:val="left" w:pos="2552"/>
        </w:tabs>
      </w:pPr>
    </w:p>
    <w:p w:rsidR="005C0C17" w:rsidRDefault="00551576">
      <w:pPr>
        <w:pStyle w:val="1"/>
        <w:rPr>
          <w:rFonts w:ascii="Arial" w:eastAsia="宋体" w:hAnsi="Arial" w:cs="Arial"/>
          <w:lang w:eastAsia="zh-CN"/>
        </w:rPr>
      </w:pPr>
      <w:r>
        <w:rPr>
          <w:rFonts w:ascii="Arial" w:hAnsi="Arial" w:cs="Arial"/>
        </w:rPr>
        <w:t>Introduction</w:t>
      </w:r>
    </w:p>
    <w:p w:rsidR="005C0C17" w:rsidRDefault="00551576">
      <w:pPr>
        <w:pStyle w:val="a0"/>
        <w:rPr>
          <w:rFonts w:eastAsia="宋体"/>
          <w:lang w:eastAsia="zh-CN"/>
        </w:rPr>
      </w:pPr>
      <w:r>
        <w:rPr>
          <w:rFonts w:eastAsia="宋体" w:hint="eastAsia"/>
          <w:lang w:eastAsia="zh-CN"/>
        </w:rPr>
        <w:t xml:space="preserve">In RAN1#110 </w:t>
      </w:r>
      <w:r>
        <w:rPr>
          <w:rFonts w:eastAsia="宋体"/>
          <w:lang w:eastAsia="zh-CN"/>
        </w:rPr>
        <w:t>meeting</w:t>
      </w:r>
      <w:r>
        <w:rPr>
          <w:rFonts w:eastAsia="宋体" w:hint="eastAsia"/>
          <w:lang w:eastAsia="zh-CN"/>
        </w:rPr>
        <w:t xml:space="preserve">, the following agreements on LPHAP </w:t>
      </w:r>
      <w:r>
        <w:rPr>
          <w:rFonts w:eastAsia="宋体"/>
          <w:lang w:eastAsia="zh-CN"/>
        </w:rPr>
        <w:t>were</w:t>
      </w:r>
      <w:r>
        <w:rPr>
          <w:rFonts w:eastAsia="宋体" w:hint="eastAsia"/>
          <w:lang w:eastAsia="zh-CN"/>
        </w:rPr>
        <w:t xml:space="preserve"> achieved </w:t>
      </w:r>
      <w:r w:rsidR="00197DA3">
        <w:rPr>
          <w:rFonts w:eastAsia="宋体"/>
          <w:lang w:eastAsia="zh-CN"/>
        </w:rPr>
        <w:fldChar w:fldCharType="begin"/>
      </w:r>
      <w:r>
        <w:rPr>
          <w:rFonts w:eastAsia="宋体"/>
          <w:lang w:eastAsia="zh-CN"/>
        </w:rPr>
        <w:instrText xml:space="preserve"> </w:instrText>
      </w:r>
      <w:r>
        <w:rPr>
          <w:rFonts w:eastAsia="宋体" w:hint="eastAsia"/>
          <w:lang w:eastAsia="zh-CN"/>
        </w:rPr>
        <w:instrText>REF _Ref111209059 \r \h</w:instrText>
      </w:r>
      <w:r>
        <w:rPr>
          <w:rFonts w:eastAsia="宋体"/>
          <w:lang w:eastAsia="zh-CN"/>
        </w:rPr>
        <w:instrText xml:space="preserve"> </w:instrText>
      </w:r>
      <w:r w:rsidR="00197DA3">
        <w:rPr>
          <w:rFonts w:eastAsia="宋体"/>
          <w:lang w:eastAsia="zh-CN"/>
        </w:rPr>
      </w:r>
      <w:r w:rsidR="00197DA3">
        <w:rPr>
          <w:rFonts w:eastAsia="宋体"/>
          <w:lang w:eastAsia="zh-CN"/>
        </w:rPr>
        <w:fldChar w:fldCharType="separate"/>
      </w:r>
      <w:r>
        <w:rPr>
          <w:rFonts w:eastAsia="宋体"/>
          <w:lang w:eastAsia="zh-CN"/>
        </w:rPr>
        <w:t>[1]</w:t>
      </w:r>
      <w:r w:rsidR="00197DA3">
        <w:rPr>
          <w:rFonts w:eastAsia="宋体"/>
          <w:lang w:eastAsia="zh-CN"/>
        </w:rPr>
        <w:fldChar w:fldCharType="end"/>
      </w:r>
      <w:r>
        <w:rPr>
          <w:rFonts w:eastAsia="宋体" w:hint="eastAsia"/>
          <w:lang w:eastAsia="zh-CN"/>
        </w:rPr>
        <w:t>:</w:t>
      </w:r>
    </w:p>
    <w:p w:rsidR="005C0C17" w:rsidRDefault="00551576">
      <w:pPr>
        <w:rPr>
          <w:szCs w:val="20"/>
        </w:rPr>
      </w:pPr>
      <w:r>
        <w:rPr>
          <w:szCs w:val="20"/>
          <w:highlight w:val="green"/>
        </w:rPr>
        <w:t>Agreement</w:t>
      </w:r>
    </w:p>
    <w:p w:rsidR="005C0C17" w:rsidRDefault="00551576" w:rsidP="00E231E7">
      <w:pPr>
        <w:pStyle w:val="af5"/>
        <w:spacing w:beforeLines="50" w:line="288" w:lineRule="auto"/>
        <w:ind w:left="0"/>
        <w:jc w:val="both"/>
        <w:rPr>
          <w:rFonts w:ascii="Times New Roman" w:hAnsi="Times New Roman"/>
          <w:sz w:val="20"/>
          <w:szCs w:val="20"/>
        </w:rPr>
      </w:pPr>
      <w:r>
        <w:rPr>
          <w:rFonts w:ascii="Times New Roman" w:hAnsi="Times New Roman"/>
          <w:sz w:val="20"/>
          <w:szCs w:val="20"/>
          <w:lang w:eastAsia="zh-CN"/>
        </w:rPr>
        <w:t xml:space="preserve">In the LPHAP evaluation, adopt the following model </w:t>
      </w:r>
      <w:r>
        <w:rPr>
          <w:rFonts w:ascii="Times New Roman" w:hAnsi="Times New Roman"/>
          <w:sz w:val="20"/>
          <w:szCs w:val="20"/>
        </w:rPr>
        <w:t>to convert the relative power unit to the battery life:</w:t>
      </w:r>
    </w:p>
    <w:p w:rsidR="005C0C17" w:rsidRDefault="00551576" w:rsidP="00E231E7">
      <w:pPr>
        <w:pStyle w:val="af5"/>
        <w:numPr>
          <w:ilvl w:val="0"/>
          <w:numId w:val="4"/>
        </w:numPr>
        <w:spacing w:beforeLines="50" w:afterLines="50" w:line="288" w:lineRule="auto"/>
        <w:contextualSpacing w:val="0"/>
        <w:jc w:val="both"/>
        <w:rPr>
          <w:rFonts w:ascii="Times New Roman" w:hAnsi="Times New Roman"/>
          <w:sz w:val="20"/>
          <w:szCs w:val="20"/>
        </w:rPr>
      </w:pPr>
      <w:r>
        <w:rPr>
          <w:rFonts w:ascii="Times New Roman" w:hAnsi="Times New Roman"/>
          <w:sz w:val="20"/>
          <w:szCs w:val="20"/>
        </w:rPr>
        <w:t>Alt. 1: battery life is used as the metric to identify the gap</w:t>
      </w:r>
    </w:p>
    <w:p w:rsidR="005C0C17" w:rsidRDefault="00551576">
      <w:pPr>
        <w:spacing w:line="300" w:lineRule="auto"/>
        <w:ind w:left="420"/>
        <w:jc w:val="center"/>
        <w:rPr>
          <w:bCs/>
          <w:szCs w:val="20"/>
        </w:rPr>
      </w:pPr>
      <m:oMathPara>
        <m:oMath>
          <m:r>
            <w:rPr>
              <w:rFonts w:ascii="Cambria Math" w:hAnsi="Cambria Math" w:cs="Arial"/>
              <w:szCs w:val="20"/>
            </w:rPr>
            <m:t xml:space="preserve">T2= </m:t>
          </m:r>
          <m:f>
            <m:fPr>
              <m:ctrlPr>
                <w:rPr>
                  <w:rFonts w:ascii="Cambria Math" w:hAnsi="Cambria Math" w:cs="Arial"/>
                  <w:i/>
                  <w:szCs w:val="20"/>
                </w:rPr>
              </m:ctrlPr>
            </m:fPr>
            <m:num>
              <m:r>
                <w:rPr>
                  <w:rFonts w:ascii="Cambria Math" w:hAnsi="Cambria Math" w:cs="Arial"/>
                  <w:szCs w:val="20"/>
                </w:rPr>
                <m:t>P1*T1*K</m:t>
              </m:r>
            </m:num>
            <m:den>
              <m:r>
                <w:rPr>
                  <w:rFonts w:ascii="Cambria Math" w:hAnsi="Cambria Math" w:cs="Arial"/>
                  <w:szCs w:val="20"/>
                </w:rPr>
                <m:t>X</m:t>
              </m:r>
            </m:den>
          </m:f>
          <m:r>
            <w:rPr>
              <w:rFonts w:ascii="Cambria Math" w:hAnsi="Cambria Math" w:cs="Arial"/>
              <w:szCs w:val="20"/>
            </w:rPr>
            <m:t xml:space="preserve">* </m:t>
          </m:r>
          <m:f>
            <m:fPr>
              <m:ctrlPr>
                <w:rPr>
                  <w:rFonts w:ascii="Cambria Math" w:hAnsi="Cambria Math" w:cs="Arial"/>
                  <w:i/>
                  <w:szCs w:val="20"/>
                </w:rPr>
              </m:ctrlPr>
            </m:fPr>
            <m:num>
              <m:r>
                <w:rPr>
                  <w:rFonts w:ascii="Cambria Math" w:hAnsi="Cambria Math" w:cs="Arial"/>
                  <w:szCs w:val="20"/>
                </w:rPr>
                <m:t>C2</m:t>
              </m:r>
            </m:num>
            <m:den>
              <m:r>
                <w:rPr>
                  <w:rFonts w:ascii="Cambria Math" w:hAnsi="Cambria Math" w:cs="Arial"/>
                  <w:szCs w:val="20"/>
                </w:rPr>
                <m:t>C1</m:t>
              </m:r>
            </m:den>
          </m:f>
          <m:r>
            <w:rPr>
              <w:rFonts w:ascii="Cambria Math" w:hAnsi="Cambria Math" w:cs="Arial"/>
              <w:szCs w:val="20"/>
            </w:rPr>
            <m:t xml:space="preserve">* </m:t>
          </m:r>
          <m:f>
            <m:fPr>
              <m:ctrlPr>
                <w:rPr>
                  <w:rFonts w:ascii="Cambria Math" w:hAnsi="Cambria Math" w:cs="Arial"/>
                  <w:i/>
                  <w:szCs w:val="20"/>
                </w:rPr>
              </m:ctrlPr>
            </m:fPr>
            <m:num>
              <m:r>
                <w:rPr>
                  <w:rFonts w:ascii="Cambria Math" w:hAnsi="Cambria Math" w:cs="Arial"/>
                  <w:szCs w:val="20"/>
                </w:rPr>
                <m:t>1</m:t>
              </m:r>
            </m:num>
            <m:den>
              <m:r>
                <w:rPr>
                  <w:rFonts w:ascii="Cambria Math" w:hAnsi="Cambria Math" w:cs="Arial"/>
                  <w:szCs w:val="20"/>
                </w:rPr>
                <m:t>P2</m:t>
              </m:r>
            </m:den>
          </m:f>
        </m:oMath>
      </m:oMathPara>
    </w:p>
    <w:p w:rsidR="005C0C17" w:rsidRDefault="00197DA3">
      <w:pPr>
        <w:pStyle w:val="af5"/>
        <w:spacing w:line="300" w:lineRule="auto"/>
        <w:ind w:left="800"/>
        <w:jc w:val="center"/>
        <w:rPr>
          <w:rFonts w:ascii="Times New Roman" w:hAnsi="Times New Roman"/>
          <w:bCs/>
          <w:iCs/>
          <w:sz w:val="20"/>
          <w:szCs w:val="20"/>
        </w:rPr>
      </w:pPr>
      <m:oMathPara>
        <m:oMath>
          <m:sSub>
            <m:sSubPr>
              <m:ctrlPr>
                <w:rPr>
                  <w:rFonts w:ascii="Cambria Math" w:hAnsi="Cambria Math" w:cs="Arial"/>
                  <w:iCs/>
                  <w:sz w:val="20"/>
                  <w:szCs w:val="20"/>
                </w:rPr>
              </m:ctrlPr>
            </m:sSubPr>
            <m:e>
              <m:r>
                <m:rPr>
                  <m:sty m:val="p"/>
                </m:rPr>
                <w:rPr>
                  <w:rFonts w:ascii="Cambria Math" w:hAnsi="Cambria Math" w:cs="Arial"/>
                  <w:sz w:val="20"/>
                  <w:szCs w:val="20"/>
                </w:rPr>
                <m:t>Gap</m:t>
              </m:r>
            </m:e>
            <m:sub>
              <m:r>
                <m:rPr>
                  <m:sty m:val="p"/>
                </m:rPr>
                <w:rPr>
                  <w:rFonts w:ascii="Cambria Math" w:hAnsi="Cambria Math" w:cs="Arial"/>
                  <w:sz w:val="20"/>
                  <w:szCs w:val="20"/>
                </w:rPr>
                <m:t>BatLife</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T2</m:t>
              </m:r>
            </m:e>
            <m:sub>
              <m:r>
                <m:rPr>
                  <m:sty m:val="p"/>
                </m:rPr>
                <w:rPr>
                  <w:rFonts w:ascii="Cambria Math" w:hAnsi="Cambria Math" w:cs="Arial"/>
                  <w:sz w:val="20"/>
                  <w:szCs w:val="20"/>
                </w:rPr>
                <m:t>req</m:t>
              </m:r>
            </m:sub>
          </m:sSub>
          <m:r>
            <w:rPr>
              <w:rFonts w:ascii="Cambria Math" w:hAnsi="Cambria Math" w:cs="Arial"/>
              <w:sz w:val="20"/>
              <w:szCs w:val="20"/>
            </w:rPr>
            <m:t>-T2</m:t>
          </m:r>
        </m:oMath>
      </m:oMathPara>
    </w:p>
    <w:p w:rsidR="005C0C17" w:rsidRDefault="00551576" w:rsidP="00E231E7">
      <w:pPr>
        <w:pStyle w:val="af5"/>
        <w:numPr>
          <w:ilvl w:val="1"/>
          <w:numId w:val="4"/>
        </w:numPr>
        <w:spacing w:beforeLines="50" w:afterLines="50" w:line="288" w:lineRule="auto"/>
        <w:contextualSpacing w:val="0"/>
        <w:jc w:val="both"/>
        <w:rPr>
          <w:rFonts w:ascii="Times New Roman" w:hAnsi="Times New Roman"/>
          <w:sz w:val="20"/>
          <w:szCs w:val="20"/>
        </w:rPr>
      </w:pPr>
      <w:r>
        <w:rPr>
          <w:rFonts w:ascii="Times New Roman" w:hAnsi="Times New Roman"/>
          <w:sz w:val="20"/>
          <w:szCs w:val="20"/>
        </w:rPr>
        <w:t>K is an implementation factor, K = 1 (baseline); K = 0.5, 2, 4 (optional)</w:t>
      </w:r>
    </w:p>
    <w:p w:rsidR="005C0C17" w:rsidRDefault="00551576" w:rsidP="00E231E7">
      <w:pPr>
        <w:pStyle w:val="af5"/>
        <w:numPr>
          <w:ilvl w:val="0"/>
          <w:numId w:val="4"/>
        </w:numPr>
        <w:spacing w:beforeLines="50" w:afterLines="50" w:line="288" w:lineRule="auto"/>
        <w:contextualSpacing w:val="0"/>
        <w:jc w:val="both"/>
        <w:rPr>
          <w:rFonts w:ascii="Times New Roman" w:hAnsi="Times New Roman"/>
          <w:sz w:val="20"/>
          <w:szCs w:val="20"/>
        </w:rPr>
      </w:pPr>
      <w:r>
        <w:rPr>
          <w:rFonts w:ascii="Times New Roman" w:hAnsi="Times New Roman"/>
          <w:sz w:val="20"/>
          <w:szCs w:val="20"/>
        </w:rPr>
        <w:t>Note: The definition of the notations will be captured in the updates of TR.</w:t>
      </w:r>
    </w:p>
    <w:p w:rsidR="005C0C17" w:rsidRDefault="00551576" w:rsidP="00E231E7">
      <w:pPr>
        <w:pStyle w:val="af5"/>
        <w:numPr>
          <w:ilvl w:val="0"/>
          <w:numId w:val="4"/>
        </w:numPr>
        <w:spacing w:beforeLines="50" w:afterLines="50" w:line="288" w:lineRule="auto"/>
        <w:contextualSpacing w:val="0"/>
        <w:jc w:val="both"/>
        <w:rPr>
          <w:rFonts w:ascii="Times New Roman" w:hAnsi="Times New Roman"/>
          <w:sz w:val="20"/>
          <w:szCs w:val="20"/>
        </w:rPr>
      </w:pPr>
      <w:r>
        <w:rPr>
          <w:rFonts w:ascii="Times New Roman" w:hAnsi="Times New Roman"/>
          <w:sz w:val="20"/>
          <w:szCs w:val="20"/>
        </w:rPr>
        <w:t>Note: The voltage is assumed to be the same for the reference device and the LPHAP device.</w:t>
      </w:r>
    </w:p>
    <w:p w:rsidR="005C0C17" w:rsidRDefault="005C0C17">
      <w:pPr>
        <w:rPr>
          <w:szCs w:val="20"/>
        </w:rPr>
      </w:pPr>
    </w:p>
    <w:p w:rsidR="005C0C17" w:rsidRDefault="00551576">
      <w:pPr>
        <w:rPr>
          <w:szCs w:val="20"/>
        </w:rPr>
      </w:pPr>
      <w:r>
        <w:rPr>
          <w:szCs w:val="20"/>
          <w:highlight w:val="green"/>
        </w:rPr>
        <w:t>Agreement</w:t>
      </w:r>
    </w:p>
    <w:p w:rsidR="005C0C17" w:rsidRDefault="00551576" w:rsidP="00E231E7">
      <w:pPr>
        <w:pStyle w:val="af5"/>
        <w:numPr>
          <w:ilvl w:val="0"/>
          <w:numId w:val="5"/>
        </w:numPr>
        <w:spacing w:beforeLines="50" w:after="0" w:line="288" w:lineRule="auto"/>
        <w:contextualSpacing w:val="0"/>
        <w:jc w:val="both"/>
        <w:rPr>
          <w:rFonts w:ascii="Times New Roman" w:hAnsi="Times New Roman"/>
          <w:sz w:val="20"/>
          <w:szCs w:val="20"/>
        </w:rPr>
      </w:pPr>
      <w:r>
        <w:rPr>
          <w:rFonts w:ascii="Times New Roman" w:hAnsi="Times New Roman"/>
          <w:sz w:val="20"/>
          <w:szCs w:val="20"/>
          <w:lang w:eastAsia="zh-CN"/>
        </w:rPr>
        <w:t>In the LPHAP evaluation, adopt the following example parameter values in the conversion model to evaluate the battery life</w:t>
      </w:r>
      <w:r>
        <w:rPr>
          <w:rFonts w:ascii="Times New Roman" w:hAnsi="Times New Roman"/>
          <w:sz w:val="20"/>
          <w:szCs w:val="20"/>
        </w:rPr>
        <w:t>:</w:t>
      </w:r>
    </w:p>
    <w:p w:rsidR="005C0C17" w:rsidRDefault="00551576">
      <w:pPr>
        <w:pStyle w:val="af5"/>
        <w:numPr>
          <w:ilvl w:val="1"/>
          <w:numId w:val="5"/>
        </w:numPr>
        <w:spacing w:after="0" w:line="288" w:lineRule="auto"/>
        <w:contextualSpacing w:val="0"/>
        <w:jc w:val="both"/>
        <w:rPr>
          <w:rFonts w:ascii="Times New Roman" w:hAnsi="Times New Roman"/>
          <w:sz w:val="20"/>
          <w:szCs w:val="20"/>
        </w:rPr>
      </w:pPr>
      <w:r>
        <w:rPr>
          <w:rFonts w:ascii="Times New Roman" w:eastAsia="Times New Roman" w:hAnsi="Times New Roman"/>
          <w:sz w:val="20"/>
          <w:szCs w:val="20"/>
          <w:lang w:eastAsia="zh-CN"/>
        </w:rPr>
        <w:t>For the reference device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tblPr>
      <w:tblGrid>
        <w:gridCol w:w="1276"/>
        <w:gridCol w:w="1417"/>
        <w:gridCol w:w="1134"/>
        <w:gridCol w:w="2552"/>
      </w:tblGrid>
      <w:tr w:rsidR="005C0C17">
        <w:tc>
          <w:tcPr>
            <w:tcW w:w="1276" w:type="dxa"/>
            <w:shd w:val="clear" w:color="auto" w:fill="auto"/>
          </w:tcPr>
          <w:p w:rsidR="005C0C17" w:rsidRDefault="00551576">
            <w:pPr>
              <w:rPr>
                <w:b/>
                <w:bCs/>
                <w:szCs w:val="20"/>
                <w:lang w:eastAsia="zh-CN"/>
              </w:rPr>
            </w:pPr>
            <w:r>
              <w:rPr>
                <w:b/>
                <w:bCs/>
                <w:szCs w:val="20"/>
                <w:lang w:eastAsia="zh-CN"/>
              </w:rPr>
              <w:t>C1 (</w:t>
            </w:r>
            <w:proofErr w:type="spellStart"/>
            <w:r>
              <w:rPr>
                <w:b/>
                <w:bCs/>
                <w:szCs w:val="20"/>
                <w:lang w:eastAsia="zh-CN"/>
              </w:rPr>
              <w:t>mAh</w:t>
            </w:r>
            <w:proofErr w:type="spellEnd"/>
            <w:r>
              <w:rPr>
                <w:b/>
                <w:bCs/>
                <w:szCs w:val="20"/>
                <w:lang w:eastAsia="zh-CN"/>
              </w:rPr>
              <w:t>)</w:t>
            </w:r>
          </w:p>
        </w:tc>
        <w:tc>
          <w:tcPr>
            <w:tcW w:w="1417" w:type="dxa"/>
            <w:shd w:val="clear" w:color="auto" w:fill="auto"/>
          </w:tcPr>
          <w:p w:rsidR="005C0C17" w:rsidRDefault="00551576">
            <w:pPr>
              <w:rPr>
                <w:b/>
                <w:bCs/>
                <w:szCs w:val="20"/>
                <w:lang w:eastAsia="zh-CN"/>
              </w:rPr>
            </w:pPr>
            <w:r>
              <w:rPr>
                <w:b/>
                <w:bCs/>
                <w:szCs w:val="20"/>
                <w:lang w:eastAsia="zh-CN"/>
              </w:rPr>
              <w:t>T1 (hour)</w:t>
            </w:r>
          </w:p>
        </w:tc>
        <w:tc>
          <w:tcPr>
            <w:tcW w:w="1134" w:type="dxa"/>
            <w:shd w:val="clear" w:color="auto" w:fill="auto"/>
          </w:tcPr>
          <w:p w:rsidR="005C0C17" w:rsidRDefault="00551576">
            <w:pPr>
              <w:rPr>
                <w:b/>
                <w:bCs/>
                <w:szCs w:val="20"/>
                <w:lang w:eastAsia="zh-CN"/>
              </w:rPr>
            </w:pPr>
            <w:r>
              <w:rPr>
                <w:b/>
                <w:bCs/>
                <w:szCs w:val="20"/>
                <w:lang w:eastAsia="zh-CN"/>
              </w:rPr>
              <w:t>X</w:t>
            </w:r>
          </w:p>
        </w:tc>
        <w:tc>
          <w:tcPr>
            <w:tcW w:w="2552" w:type="dxa"/>
            <w:shd w:val="clear" w:color="auto" w:fill="auto"/>
          </w:tcPr>
          <w:p w:rsidR="005C0C17" w:rsidRDefault="00551576">
            <w:pPr>
              <w:rPr>
                <w:b/>
                <w:bCs/>
                <w:szCs w:val="20"/>
                <w:lang w:eastAsia="zh-CN"/>
              </w:rPr>
            </w:pPr>
            <w:r>
              <w:rPr>
                <w:b/>
                <w:bCs/>
                <w:szCs w:val="20"/>
                <w:lang w:eastAsia="zh-CN"/>
              </w:rPr>
              <w:t>reference traffic type</w:t>
            </w:r>
          </w:p>
        </w:tc>
      </w:tr>
      <w:tr w:rsidR="005C0C17">
        <w:tc>
          <w:tcPr>
            <w:tcW w:w="1276" w:type="dxa"/>
            <w:shd w:val="clear" w:color="auto" w:fill="auto"/>
          </w:tcPr>
          <w:p w:rsidR="005C0C17" w:rsidRDefault="00551576">
            <w:pPr>
              <w:rPr>
                <w:szCs w:val="20"/>
                <w:lang w:eastAsia="zh-CN"/>
              </w:rPr>
            </w:pPr>
            <w:r>
              <w:rPr>
                <w:szCs w:val="20"/>
                <w:lang w:eastAsia="zh-CN"/>
              </w:rPr>
              <w:t>4500</w:t>
            </w:r>
          </w:p>
        </w:tc>
        <w:tc>
          <w:tcPr>
            <w:tcW w:w="1417" w:type="dxa"/>
            <w:shd w:val="clear" w:color="auto" w:fill="auto"/>
          </w:tcPr>
          <w:p w:rsidR="005C0C17" w:rsidRDefault="00551576">
            <w:pPr>
              <w:rPr>
                <w:szCs w:val="20"/>
                <w:lang w:eastAsia="zh-CN"/>
              </w:rPr>
            </w:pPr>
            <w:r>
              <w:rPr>
                <w:szCs w:val="20"/>
                <w:lang w:eastAsia="zh-CN"/>
              </w:rPr>
              <w:t>12</w:t>
            </w:r>
          </w:p>
        </w:tc>
        <w:tc>
          <w:tcPr>
            <w:tcW w:w="1134" w:type="dxa"/>
            <w:shd w:val="clear" w:color="auto" w:fill="auto"/>
          </w:tcPr>
          <w:p w:rsidR="005C0C17" w:rsidRDefault="00551576">
            <w:pPr>
              <w:rPr>
                <w:szCs w:val="20"/>
                <w:lang w:eastAsia="zh-CN"/>
              </w:rPr>
            </w:pPr>
            <w:r>
              <w:rPr>
                <w:szCs w:val="20"/>
                <w:lang w:eastAsia="zh-CN"/>
              </w:rPr>
              <w:t xml:space="preserve">20% </w:t>
            </w:r>
          </w:p>
        </w:tc>
        <w:tc>
          <w:tcPr>
            <w:tcW w:w="2552" w:type="dxa"/>
            <w:shd w:val="clear" w:color="auto" w:fill="auto"/>
          </w:tcPr>
          <w:p w:rsidR="005C0C17" w:rsidRDefault="00551576">
            <w:pPr>
              <w:rPr>
                <w:szCs w:val="20"/>
                <w:lang w:eastAsia="zh-CN"/>
              </w:rPr>
            </w:pPr>
            <w:r>
              <w:rPr>
                <w:szCs w:val="20"/>
                <w:lang w:eastAsia="zh-CN"/>
              </w:rPr>
              <w:t>FTP (model 3)</w:t>
            </w:r>
          </w:p>
        </w:tc>
      </w:tr>
    </w:tbl>
    <w:p w:rsidR="005C0C17" w:rsidRDefault="00551576" w:rsidP="00E231E7">
      <w:pPr>
        <w:pStyle w:val="af5"/>
        <w:numPr>
          <w:ilvl w:val="1"/>
          <w:numId w:val="5"/>
        </w:numPr>
        <w:spacing w:beforeLines="50" w:after="0" w:line="288" w:lineRule="auto"/>
        <w:contextualSpacing w:val="0"/>
        <w:jc w:val="both"/>
        <w:rPr>
          <w:rFonts w:ascii="Times New Roman" w:hAnsi="Times New Roman"/>
          <w:sz w:val="20"/>
          <w:szCs w:val="20"/>
        </w:rPr>
      </w:pPr>
      <w:r>
        <w:rPr>
          <w:rFonts w:ascii="Times New Roman" w:eastAsia="Times New Roman" w:hAnsi="Times New Roman"/>
          <w:sz w:val="20"/>
          <w:szCs w:val="20"/>
          <w:lang w:eastAsia="zh-CN"/>
        </w:rPr>
        <w:t>For the LPHAP device, consider 2 types</w:t>
      </w:r>
      <w:r>
        <w:rPr>
          <w:rFonts w:ascii="Times New Roman" w:eastAsia="Times New Roman" w:hAnsi="Times New Roman"/>
          <w:strike/>
          <w:sz w:val="20"/>
          <w:szCs w:val="20"/>
          <w:lang w:eastAsia="zh-CN"/>
        </w:rPr>
        <w:t xml:space="preserve"> </w:t>
      </w:r>
      <w:r>
        <w:rPr>
          <w:rFonts w:ascii="Times New Roman" w:eastAsia="Times New Roman" w:hAnsi="Times New Roman"/>
          <w:sz w:val="20"/>
          <w:szCs w:val="20"/>
          <w:lang w:eastAsia="zh-CN"/>
        </w:rPr>
        <w:t>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tblPr>
      <w:tblGrid>
        <w:gridCol w:w="2977"/>
        <w:gridCol w:w="1276"/>
        <w:gridCol w:w="1417"/>
      </w:tblGrid>
      <w:tr w:rsidR="005C0C17">
        <w:tc>
          <w:tcPr>
            <w:tcW w:w="2977" w:type="dxa"/>
            <w:shd w:val="clear" w:color="auto" w:fill="auto"/>
          </w:tcPr>
          <w:p w:rsidR="005C0C17" w:rsidRDefault="00551576">
            <w:pPr>
              <w:rPr>
                <w:b/>
                <w:bCs/>
                <w:szCs w:val="20"/>
                <w:lang w:eastAsia="zh-CN"/>
              </w:rPr>
            </w:pPr>
            <w:r>
              <w:rPr>
                <w:b/>
                <w:bCs/>
                <w:szCs w:val="20"/>
                <w:lang w:eastAsia="zh-CN"/>
              </w:rPr>
              <w:t>LPHAP device</w:t>
            </w:r>
          </w:p>
        </w:tc>
        <w:tc>
          <w:tcPr>
            <w:tcW w:w="1276" w:type="dxa"/>
            <w:shd w:val="clear" w:color="auto" w:fill="auto"/>
          </w:tcPr>
          <w:p w:rsidR="005C0C17" w:rsidRDefault="00551576">
            <w:pPr>
              <w:rPr>
                <w:b/>
                <w:bCs/>
                <w:szCs w:val="20"/>
                <w:lang w:eastAsia="zh-CN"/>
              </w:rPr>
            </w:pPr>
            <w:r>
              <w:rPr>
                <w:b/>
                <w:bCs/>
                <w:szCs w:val="20"/>
                <w:lang w:eastAsia="zh-CN"/>
              </w:rPr>
              <w:t>C2 (</w:t>
            </w:r>
            <w:proofErr w:type="spellStart"/>
            <w:r>
              <w:rPr>
                <w:b/>
                <w:bCs/>
                <w:szCs w:val="20"/>
                <w:lang w:eastAsia="zh-CN"/>
              </w:rPr>
              <w:t>mAh</w:t>
            </w:r>
            <w:proofErr w:type="spellEnd"/>
            <w:r>
              <w:rPr>
                <w:b/>
                <w:bCs/>
                <w:szCs w:val="20"/>
                <w:lang w:eastAsia="zh-CN"/>
              </w:rPr>
              <w:t>)</w:t>
            </w:r>
          </w:p>
        </w:tc>
        <w:tc>
          <w:tcPr>
            <w:tcW w:w="1417" w:type="dxa"/>
            <w:shd w:val="clear" w:color="auto" w:fill="auto"/>
          </w:tcPr>
          <w:p w:rsidR="005C0C17" w:rsidRDefault="00551576">
            <w:pPr>
              <w:rPr>
                <w:b/>
                <w:bCs/>
                <w:szCs w:val="20"/>
                <w:lang w:eastAsia="zh-CN"/>
              </w:rPr>
            </w:pPr>
            <w:r>
              <w:rPr>
                <w:b/>
                <w:bCs/>
                <w:szCs w:val="20"/>
                <w:lang w:eastAsia="zh-CN"/>
              </w:rPr>
              <w:t>T2</w:t>
            </w:r>
            <w:r>
              <w:rPr>
                <w:b/>
                <w:bCs/>
                <w:szCs w:val="20"/>
                <w:vertAlign w:val="subscript"/>
                <w:lang w:eastAsia="zh-CN"/>
              </w:rPr>
              <w:t>req</w:t>
            </w:r>
            <w:r>
              <w:rPr>
                <w:b/>
                <w:bCs/>
                <w:szCs w:val="20"/>
                <w:lang w:eastAsia="zh-CN"/>
              </w:rPr>
              <w:t xml:space="preserve"> (month)</w:t>
            </w:r>
          </w:p>
        </w:tc>
      </w:tr>
      <w:tr w:rsidR="005C0C17">
        <w:tc>
          <w:tcPr>
            <w:tcW w:w="2977" w:type="dxa"/>
            <w:shd w:val="clear" w:color="auto" w:fill="auto"/>
          </w:tcPr>
          <w:p w:rsidR="005C0C17" w:rsidRDefault="00551576">
            <w:pPr>
              <w:rPr>
                <w:szCs w:val="20"/>
                <w:lang w:eastAsia="zh-CN"/>
              </w:rPr>
            </w:pPr>
            <w:r>
              <w:rPr>
                <w:szCs w:val="20"/>
                <w:lang w:eastAsia="zh-CN"/>
              </w:rPr>
              <w:t>Type A (baseline)</w:t>
            </w:r>
          </w:p>
        </w:tc>
        <w:tc>
          <w:tcPr>
            <w:tcW w:w="1276" w:type="dxa"/>
            <w:shd w:val="clear" w:color="auto" w:fill="auto"/>
          </w:tcPr>
          <w:p w:rsidR="005C0C17" w:rsidRDefault="00551576">
            <w:pPr>
              <w:rPr>
                <w:szCs w:val="20"/>
                <w:lang w:eastAsia="zh-CN"/>
              </w:rPr>
            </w:pPr>
            <w:r>
              <w:rPr>
                <w:szCs w:val="20"/>
                <w:lang w:eastAsia="zh-CN"/>
              </w:rPr>
              <w:t>800</w:t>
            </w:r>
          </w:p>
        </w:tc>
        <w:tc>
          <w:tcPr>
            <w:tcW w:w="1417" w:type="dxa"/>
            <w:shd w:val="clear" w:color="auto" w:fill="auto"/>
          </w:tcPr>
          <w:p w:rsidR="005C0C17" w:rsidRDefault="00551576">
            <w:pPr>
              <w:rPr>
                <w:szCs w:val="20"/>
                <w:lang w:eastAsia="zh-CN"/>
              </w:rPr>
            </w:pPr>
            <w:r>
              <w:rPr>
                <w:szCs w:val="20"/>
                <w:lang w:eastAsia="zh-CN"/>
              </w:rPr>
              <w:t>6~12</w:t>
            </w:r>
          </w:p>
        </w:tc>
      </w:tr>
      <w:tr w:rsidR="005C0C17">
        <w:tc>
          <w:tcPr>
            <w:tcW w:w="2977" w:type="dxa"/>
            <w:shd w:val="clear" w:color="auto" w:fill="auto"/>
          </w:tcPr>
          <w:p w:rsidR="005C0C17" w:rsidRDefault="00551576">
            <w:pPr>
              <w:rPr>
                <w:szCs w:val="20"/>
                <w:lang w:eastAsia="zh-CN"/>
              </w:rPr>
            </w:pPr>
            <w:r>
              <w:rPr>
                <w:szCs w:val="20"/>
                <w:lang w:eastAsia="zh-CN"/>
              </w:rPr>
              <w:t>Type B (optional)</w:t>
            </w:r>
          </w:p>
        </w:tc>
        <w:tc>
          <w:tcPr>
            <w:tcW w:w="1276" w:type="dxa"/>
            <w:shd w:val="clear" w:color="auto" w:fill="auto"/>
          </w:tcPr>
          <w:p w:rsidR="005C0C17" w:rsidRDefault="00551576">
            <w:pPr>
              <w:rPr>
                <w:szCs w:val="20"/>
                <w:lang w:eastAsia="zh-CN"/>
              </w:rPr>
            </w:pPr>
            <w:r>
              <w:rPr>
                <w:szCs w:val="20"/>
                <w:lang w:eastAsia="zh-CN"/>
              </w:rPr>
              <w:t>4500</w:t>
            </w:r>
          </w:p>
        </w:tc>
        <w:tc>
          <w:tcPr>
            <w:tcW w:w="1417" w:type="dxa"/>
            <w:shd w:val="clear" w:color="auto" w:fill="auto"/>
          </w:tcPr>
          <w:p w:rsidR="005C0C17" w:rsidRDefault="00551576">
            <w:pPr>
              <w:rPr>
                <w:szCs w:val="20"/>
                <w:lang w:eastAsia="zh-CN"/>
              </w:rPr>
            </w:pPr>
            <w:r>
              <w:rPr>
                <w:szCs w:val="20"/>
                <w:lang w:eastAsia="zh-CN"/>
              </w:rPr>
              <w:t>6~12</w:t>
            </w:r>
          </w:p>
        </w:tc>
      </w:tr>
    </w:tbl>
    <w:p w:rsidR="005C0C17" w:rsidRDefault="00551576" w:rsidP="00E231E7">
      <w:pPr>
        <w:pStyle w:val="af5"/>
        <w:numPr>
          <w:ilvl w:val="0"/>
          <w:numId w:val="5"/>
        </w:numPr>
        <w:spacing w:beforeLines="50" w:after="0" w:line="288" w:lineRule="auto"/>
        <w:contextualSpacing w:val="0"/>
        <w:jc w:val="both"/>
        <w:rPr>
          <w:rFonts w:ascii="Times New Roman" w:hAnsi="Times New Roman"/>
          <w:sz w:val="20"/>
          <w:szCs w:val="20"/>
          <w:lang w:eastAsia="zh-CN"/>
        </w:rPr>
      </w:pPr>
      <w:r>
        <w:rPr>
          <w:rFonts w:ascii="Times New Roman" w:hAnsi="Times New Roman"/>
          <w:sz w:val="20"/>
          <w:szCs w:val="20"/>
          <w:lang w:eastAsia="zh-CN"/>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rsidR="005C0C17" w:rsidRDefault="005C0C17">
      <w:pPr>
        <w:rPr>
          <w:rFonts w:eastAsiaTheme="minorEastAsia"/>
          <w:szCs w:val="20"/>
          <w:lang w:eastAsia="zh-CN"/>
        </w:rPr>
      </w:pPr>
    </w:p>
    <w:p w:rsidR="005C0C17" w:rsidRDefault="00551576">
      <w:pPr>
        <w:rPr>
          <w:szCs w:val="20"/>
        </w:rPr>
      </w:pPr>
      <w:r>
        <w:rPr>
          <w:szCs w:val="20"/>
          <w:highlight w:val="green"/>
        </w:rPr>
        <w:t>Agreement</w:t>
      </w:r>
    </w:p>
    <w:p w:rsidR="005C0C17" w:rsidRDefault="00551576" w:rsidP="00E231E7">
      <w:pPr>
        <w:pStyle w:val="af5"/>
        <w:spacing w:beforeLines="50" w:line="288" w:lineRule="auto"/>
        <w:ind w:left="0"/>
        <w:jc w:val="both"/>
        <w:rPr>
          <w:rFonts w:ascii="Times New Roman" w:hAnsi="Times New Roman"/>
          <w:sz w:val="20"/>
          <w:szCs w:val="20"/>
          <w:lang w:eastAsia="zh-CN"/>
        </w:rPr>
      </w:pPr>
      <w:r>
        <w:rPr>
          <w:rFonts w:ascii="Times New Roman" w:hAnsi="Times New Roman"/>
          <w:sz w:val="20"/>
          <w:szCs w:val="20"/>
          <w:lang w:eastAsia="zh-CN"/>
        </w:rPr>
        <w:t>In the LPHAP evaluation, adopt the example value of relative power unit of the reference device P1 = 50 to further align the battery life among companies.</w:t>
      </w:r>
    </w:p>
    <w:p w:rsidR="005C0C17" w:rsidRDefault="005C0C17">
      <w:pPr>
        <w:rPr>
          <w:szCs w:val="20"/>
        </w:rPr>
      </w:pPr>
    </w:p>
    <w:p w:rsidR="005C0C17" w:rsidRDefault="00551576">
      <w:pPr>
        <w:rPr>
          <w:szCs w:val="20"/>
        </w:rPr>
      </w:pPr>
      <w:r>
        <w:rPr>
          <w:szCs w:val="20"/>
          <w:highlight w:val="green"/>
        </w:rPr>
        <w:t>Agreement</w:t>
      </w:r>
    </w:p>
    <w:p w:rsidR="005C0C17" w:rsidRDefault="00551576" w:rsidP="00E231E7">
      <w:pPr>
        <w:pStyle w:val="af5"/>
        <w:spacing w:beforeLines="50" w:line="288" w:lineRule="auto"/>
        <w:ind w:left="0"/>
        <w:jc w:val="both"/>
        <w:rPr>
          <w:rFonts w:ascii="Times New Roman" w:hAnsi="Times New Roman"/>
          <w:sz w:val="20"/>
          <w:szCs w:val="20"/>
          <w:lang w:eastAsia="zh-CN"/>
        </w:rPr>
      </w:pPr>
      <w:r>
        <w:rPr>
          <w:rFonts w:ascii="Times New Roman" w:hAnsi="Times New Roman"/>
          <w:sz w:val="20"/>
          <w:szCs w:val="20"/>
          <w:lang w:eastAsia="zh-CN"/>
        </w:rPr>
        <w:t>For the purpose of LPHAP evaluation, an ultra-deep sleep state is considered. T</w:t>
      </w:r>
      <w:r>
        <w:rPr>
          <w:rFonts w:ascii="Times New Roman" w:eastAsia="Times New Roman" w:hAnsi="Times New Roman"/>
          <w:sz w:val="20"/>
          <w:szCs w:val="20"/>
          <w:lang w:eastAsia="zh-CN"/>
        </w:rPr>
        <w:t xml:space="preserve">he following options of the power consumption model of the </w:t>
      </w:r>
      <w:r>
        <w:rPr>
          <w:rFonts w:ascii="Times New Roman" w:hAnsi="Times New Roman"/>
          <w:sz w:val="20"/>
          <w:szCs w:val="20"/>
          <w:lang w:eastAsia="zh-CN"/>
        </w:rPr>
        <w:t>ultra-deep sleep state can be further discussed</w:t>
      </w:r>
      <w:r>
        <w:rPr>
          <w:rFonts w:ascii="Times New Roman" w:eastAsia="Times New Roman" w:hAnsi="Times New Roman"/>
          <w:sz w:val="20"/>
          <w:szCs w:val="20"/>
          <w:lang w:eastAsia="zh-CN"/>
        </w:rPr>
        <w:t>:</w:t>
      </w:r>
    </w:p>
    <w:p w:rsidR="005C0C17" w:rsidRDefault="00551576" w:rsidP="00E231E7">
      <w:pPr>
        <w:pStyle w:val="af5"/>
        <w:numPr>
          <w:ilvl w:val="1"/>
          <w:numId w:val="5"/>
        </w:numPr>
        <w:spacing w:beforeLines="50" w:after="0" w:line="288" w:lineRule="auto"/>
        <w:contextualSpacing w:val="0"/>
        <w:jc w:val="both"/>
        <w:rPr>
          <w:rFonts w:ascii="Times New Roman" w:hAnsi="Times New Roman"/>
          <w:sz w:val="20"/>
          <w:szCs w:val="20"/>
          <w:lang w:eastAsia="zh-CN"/>
        </w:rPr>
      </w:pPr>
      <w:r>
        <w:rPr>
          <w:rFonts w:ascii="Times New Roman" w:eastAsia="Times New Roman" w:hAnsi="Times New Roman"/>
          <w:sz w:val="20"/>
          <w:szCs w:val="20"/>
          <w:lang w:eastAsia="zh-CN"/>
        </w:rPr>
        <w:t>Option 1:</w:t>
      </w:r>
    </w:p>
    <w:p w:rsidR="005C0C17" w:rsidRDefault="00551576">
      <w:pPr>
        <w:pStyle w:val="af5"/>
        <w:numPr>
          <w:ilvl w:val="2"/>
          <w:numId w:val="5"/>
        </w:numPr>
        <w:spacing w:after="0" w:line="288" w:lineRule="auto"/>
        <w:contextualSpacing w:val="0"/>
        <w:jc w:val="both"/>
        <w:rPr>
          <w:rFonts w:ascii="Times New Roman" w:hAnsi="Times New Roman"/>
          <w:sz w:val="20"/>
          <w:szCs w:val="20"/>
          <w:lang w:eastAsia="zh-CN"/>
        </w:rPr>
      </w:pPr>
      <w:r>
        <w:rPr>
          <w:rFonts w:ascii="Times New Roman" w:eastAsia="Times New Roman" w:hAnsi="Times New Roman"/>
          <w:sz w:val="20"/>
          <w:szCs w:val="20"/>
          <w:lang w:eastAsia="zh-CN"/>
        </w:rPr>
        <w:t>The relative power unit: 0.015</w:t>
      </w:r>
    </w:p>
    <w:p w:rsidR="005C0C17" w:rsidRDefault="00551576">
      <w:pPr>
        <w:pStyle w:val="af5"/>
        <w:numPr>
          <w:ilvl w:val="2"/>
          <w:numId w:val="5"/>
        </w:numPr>
        <w:spacing w:after="0" w:line="288" w:lineRule="auto"/>
        <w:contextualSpacing w:val="0"/>
        <w:jc w:val="both"/>
        <w:rPr>
          <w:rFonts w:ascii="Times New Roman" w:hAnsi="Times New Roman"/>
          <w:sz w:val="20"/>
          <w:szCs w:val="20"/>
          <w:lang w:eastAsia="zh-CN"/>
        </w:rPr>
      </w:pPr>
      <w:r>
        <w:rPr>
          <w:rFonts w:ascii="Times New Roman" w:eastAsia="Times New Roman" w:hAnsi="Times New Roman"/>
          <w:sz w:val="20"/>
          <w:szCs w:val="20"/>
          <w:lang w:eastAsia="zh-CN"/>
        </w:rPr>
        <w:t>Additional transition energy: 2000</w:t>
      </w:r>
    </w:p>
    <w:p w:rsidR="005C0C17" w:rsidRDefault="00551576">
      <w:pPr>
        <w:pStyle w:val="af5"/>
        <w:numPr>
          <w:ilvl w:val="2"/>
          <w:numId w:val="5"/>
        </w:numPr>
        <w:spacing w:after="0" w:line="288" w:lineRule="auto"/>
        <w:contextualSpacing w:val="0"/>
        <w:jc w:val="both"/>
        <w:rPr>
          <w:rFonts w:ascii="Times New Roman" w:hAnsi="Times New Roman"/>
          <w:sz w:val="20"/>
          <w:szCs w:val="20"/>
          <w:lang w:eastAsia="zh-CN"/>
        </w:rPr>
      </w:pPr>
      <w:r>
        <w:rPr>
          <w:rFonts w:ascii="Times New Roman" w:eastAsia="Times New Roman" w:hAnsi="Times New Roman"/>
          <w:sz w:val="20"/>
          <w:szCs w:val="20"/>
          <w:lang w:eastAsia="zh-CN"/>
        </w:rPr>
        <w:lastRenderedPageBreak/>
        <w:t>Total transition time: 400ms</w:t>
      </w:r>
    </w:p>
    <w:p w:rsidR="005C0C17" w:rsidRDefault="00551576" w:rsidP="00E231E7">
      <w:pPr>
        <w:pStyle w:val="af5"/>
        <w:numPr>
          <w:ilvl w:val="1"/>
          <w:numId w:val="5"/>
        </w:numPr>
        <w:spacing w:beforeLines="50" w:after="0" w:line="288" w:lineRule="auto"/>
        <w:contextualSpacing w:val="0"/>
        <w:jc w:val="both"/>
        <w:rPr>
          <w:rFonts w:ascii="Times New Roman" w:hAnsi="Times New Roman"/>
          <w:sz w:val="20"/>
          <w:szCs w:val="20"/>
          <w:lang w:eastAsia="zh-CN"/>
        </w:rPr>
      </w:pPr>
      <w:r>
        <w:rPr>
          <w:rFonts w:ascii="Times New Roman" w:eastAsia="Times New Roman" w:hAnsi="Times New Roman"/>
          <w:sz w:val="20"/>
          <w:szCs w:val="20"/>
          <w:lang w:eastAsia="zh-CN"/>
        </w:rPr>
        <w:t>Option 2:</w:t>
      </w:r>
    </w:p>
    <w:p w:rsidR="005C0C17" w:rsidRDefault="00551576">
      <w:pPr>
        <w:pStyle w:val="af5"/>
        <w:numPr>
          <w:ilvl w:val="2"/>
          <w:numId w:val="5"/>
        </w:numPr>
        <w:spacing w:after="0" w:line="288" w:lineRule="auto"/>
        <w:contextualSpacing w:val="0"/>
        <w:jc w:val="both"/>
        <w:rPr>
          <w:rFonts w:ascii="Times New Roman" w:hAnsi="Times New Roman"/>
          <w:sz w:val="20"/>
          <w:szCs w:val="20"/>
          <w:lang w:eastAsia="zh-CN"/>
        </w:rPr>
      </w:pPr>
      <w:r>
        <w:rPr>
          <w:rFonts w:ascii="Times New Roman" w:eastAsia="Times New Roman" w:hAnsi="Times New Roman"/>
          <w:sz w:val="20"/>
          <w:szCs w:val="20"/>
          <w:lang w:eastAsia="zh-CN"/>
        </w:rPr>
        <w:t>The relative power unit: 0.01</w:t>
      </w:r>
    </w:p>
    <w:p w:rsidR="005C0C17" w:rsidRDefault="00551576">
      <w:pPr>
        <w:pStyle w:val="af5"/>
        <w:numPr>
          <w:ilvl w:val="2"/>
          <w:numId w:val="5"/>
        </w:numPr>
        <w:spacing w:after="0" w:line="288" w:lineRule="auto"/>
        <w:contextualSpacing w:val="0"/>
        <w:jc w:val="both"/>
        <w:rPr>
          <w:rFonts w:ascii="Times New Roman" w:hAnsi="Times New Roman"/>
          <w:sz w:val="20"/>
          <w:szCs w:val="20"/>
          <w:lang w:eastAsia="zh-CN"/>
        </w:rPr>
      </w:pPr>
      <w:r>
        <w:rPr>
          <w:rFonts w:ascii="Times New Roman" w:eastAsia="Times New Roman" w:hAnsi="Times New Roman"/>
          <w:sz w:val="20"/>
          <w:szCs w:val="20"/>
          <w:lang w:eastAsia="zh-CN"/>
        </w:rPr>
        <w:t>Additional transition energy: 450;</w:t>
      </w:r>
    </w:p>
    <w:p w:rsidR="005C0C17" w:rsidRDefault="00551576">
      <w:pPr>
        <w:pStyle w:val="af5"/>
        <w:numPr>
          <w:ilvl w:val="2"/>
          <w:numId w:val="5"/>
        </w:numPr>
        <w:spacing w:after="0" w:line="288" w:lineRule="auto"/>
        <w:contextualSpacing w:val="0"/>
        <w:jc w:val="both"/>
        <w:rPr>
          <w:rFonts w:ascii="Times New Roman" w:hAnsi="Times New Roman"/>
          <w:sz w:val="20"/>
          <w:szCs w:val="20"/>
          <w:lang w:eastAsia="zh-CN"/>
        </w:rPr>
      </w:pPr>
      <w:r>
        <w:rPr>
          <w:rFonts w:ascii="Times New Roman" w:eastAsia="Times New Roman" w:hAnsi="Times New Roman"/>
          <w:sz w:val="20"/>
          <w:szCs w:val="20"/>
          <w:lang w:eastAsia="zh-CN"/>
        </w:rPr>
        <w:t>Total transition time: 25ms</w:t>
      </w:r>
    </w:p>
    <w:p w:rsidR="005C0C17" w:rsidRDefault="00551576">
      <w:pPr>
        <w:pStyle w:val="af5"/>
        <w:numPr>
          <w:ilvl w:val="2"/>
          <w:numId w:val="5"/>
        </w:numPr>
        <w:spacing w:after="0" w:line="288" w:lineRule="auto"/>
        <w:contextualSpacing w:val="0"/>
        <w:jc w:val="both"/>
        <w:rPr>
          <w:rFonts w:ascii="Times New Roman" w:hAnsi="Times New Roman"/>
          <w:sz w:val="20"/>
          <w:szCs w:val="20"/>
          <w:lang w:eastAsia="zh-CN"/>
        </w:rPr>
      </w:pPr>
      <w:r>
        <w:rPr>
          <w:rFonts w:ascii="Times New Roman" w:hAnsi="Times New Roman"/>
          <w:sz w:val="20"/>
          <w:szCs w:val="20"/>
          <w:lang w:eastAsia="zh-CN"/>
        </w:rPr>
        <w:t>FFS: restrictions in processing associated with option 2 after the UE comes out of ultra-deep sleep state</w:t>
      </w:r>
    </w:p>
    <w:p w:rsidR="005C0C17" w:rsidRDefault="00551576">
      <w:pPr>
        <w:pStyle w:val="af5"/>
        <w:numPr>
          <w:ilvl w:val="1"/>
          <w:numId w:val="5"/>
        </w:numPr>
        <w:spacing w:after="0" w:line="288" w:lineRule="auto"/>
        <w:contextualSpacing w:val="0"/>
        <w:jc w:val="both"/>
        <w:rPr>
          <w:rFonts w:ascii="Times New Roman" w:hAnsi="Times New Roman"/>
          <w:sz w:val="20"/>
          <w:szCs w:val="20"/>
          <w:lang w:eastAsia="zh-CN"/>
        </w:rPr>
      </w:pPr>
      <w:r>
        <w:rPr>
          <w:rFonts w:ascii="Times New Roman" w:hAnsi="Times New Roman"/>
          <w:sz w:val="20"/>
          <w:szCs w:val="20"/>
          <w:lang w:eastAsia="zh-CN"/>
        </w:rPr>
        <w:t>Notes: the values above can be further discussed</w:t>
      </w:r>
    </w:p>
    <w:p w:rsidR="005C0C17" w:rsidRDefault="005C0C17">
      <w:pPr>
        <w:rPr>
          <w:szCs w:val="20"/>
        </w:rPr>
      </w:pPr>
    </w:p>
    <w:p w:rsidR="005C0C17" w:rsidRDefault="00551576">
      <w:pPr>
        <w:rPr>
          <w:szCs w:val="20"/>
        </w:rPr>
      </w:pPr>
      <w:r>
        <w:rPr>
          <w:szCs w:val="20"/>
          <w:highlight w:val="green"/>
        </w:rPr>
        <w:t>Agreement</w:t>
      </w:r>
    </w:p>
    <w:p w:rsidR="005C0C17" w:rsidRDefault="00551576">
      <w:pPr>
        <w:rPr>
          <w:szCs w:val="20"/>
        </w:rPr>
      </w:pPr>
      <w:r>
        <w:rPr>
          <w:szCs w:val="20"/>
        </w:rPr>
        <w:t xml:space="preserve">For option 1 in the agreement above, the value of additional transition energy is changed to “a value between 2000 and 20000”. </w:t>
      </w:r>
      <w:proofErr w:type="gramStart"/>
      <w:r>
        <w:rPr>
          <w:szCs w:val="20"/>
        </w:rPr>
        <w:t>FFS which value.</w:t>
      </w:r>
      <w:proofErr w:type="gramEnd"/>
    </w:p>
    <w:p w:rsidR="005C0C17" w:rsidRDefault="005C0C17">
      <w:pPr>
        <w:rPr>
          <w:rFonts w:eastAsiaTheme="minorEastAsia"/>
          <w:szCs w:val="20"/>
          <w:lang w:eastAsia="zh-CN"/>
        </w:rPr>
      </w:pPr>
    </w:p>
    <w:p w:rsidR="005C0C17" w:rsidRDefault="00551576">
      <w:pPr>
        <w:rPr>
          <w:szCs w:val="20"/>
        </w:rPr>
      </w:pPr>
      <w:r>
        <w:rPr>
          <w:szCs w:val="20"/>
          <w:highlight w:val="green"/>
        </w:rPr>
        <w:t>Agreement</w:t>
      </w:r>
    </w:p>
    <w:p w:rsidR="005C0C17" w:rsidRDefault="00551576" w:rsidP="00E231E7">
      <w:pPr>
        <w:pStyle w:val="af5"/>
        <w:spacing w:beforeLines="50" w:line="288" w:lineRule="auto"/>
        <w:ind w:left="0"/>
        <w:jc w:val="both"/>
        <w:rPr>
          <w:rFonts w:ascii="Times New Roman" w:hAnsi="Times New Roman"/>
          <w:sz w:val="20"/>
          <w:szCs w:val="20"/>
          <w:lang w:eastAsia="zh-CN"/>
        </w:rPr>
      </w:pPr>
      <w:r>
        <w:rPr>
          <w:rFonts w:ascii="Times New Roman" w:hAnsi="Times New Roman"/>
          <w:sz w:val="20"/>
          <w:szCs w:val="20"/>
          <w:lang w:eastAsia="zh-CN"/>
        </w:rPr>
        <w:t xml:space="preserve">For the purpose of LPHAP evaluation, the following assumptions on </w:t>
      </w:r>
      <w:proofErr w:type="spellStart"/>
      <w:r>
        <w:rPr>
          <w:rFonts w:ascii="Times New Roman" w:hAnsi="Times New Roman"/>
          <w:sz w:val="20"/>
          <w:szCs w:val="20"/>
          <w:lang w:eastAsia="zh-CN"/>
        </w:rPr>
        <w:t>eDRX</w:t>
      </w:r>
      <w:proofErr w:type="spellEnd"/>
      <w:r>
        <w:rPr>
          <w:rFonts w:ascii="Times New Roman" w:hAnsi="Times New Roman"/>
          <w:sz w:val="20"/>
          <w:szCs w:val="20"/>
          <w:lang w:eastAsia="zh-CN"/>
        </w:rPr>
        <w:t xml:space="preserve"> configuration and/or paging reception can be optionally considered:</w:t>
      </w:r>
    </w:p>
    <w:p w:rsidR="005C0C17" w:rsidRDefault="00551576">
      <w:pPr>
        <w:pStyle w:val="af5"/>
        <w:numPr>
          <w:ilvl w:val="1"/>
          <w:numId w:val="5"/>
        </w:numPr>
        <w:spacing w:after="0" w:line="288" w:lineRule="auto"/>
        <w:contextualSpacing w:val="0"/>
        <w:jc w:val="both"/>
        <w:rPr>
          <w:rFonts w:ascii="Times New Roman" w:hAnsi="Times New Roman"/>
          <w:sz w:val="20"/>
          <w:szCs w:val="20"/>
          <w:lang w:eastAsia="zh-CN"/>
        </w:rPr>
      </w:pPr>
      <w:r>
        <w:rPr>
          <w:rFonts w:ascii="Times New Roman" w:eastAsia="Times New Roman" w:hAnsi="Times New Roman"/>
          <w:sz w:val="20"/>
          <w:szCs w:val="20"/>
          <w:lang w:eastAsia="zh-CN"/>
        </w:rPr>
        <w:t xml:space="preserve">The </w:t>
      </w:r>
      <w:proofErr w:type="spellStart"/>
      <w:r>
        <w:rPr>
          <w:rFonts w:ascii="Times New Roman" w:eastAsia="Times New Roman" w:hAnsi="Times New Roman"/>
          <w:sz w:val="20"/>
          <w:szCs w:val="20"/>
          <w:lang w:eastAsia="zh-CN"/>
        </w:rPr>
        <w:t>eDRX</w:t>
      </w:r>
      <w:proofErr w:type="spellEnd"/>
      <w:r>
        <w:rPr>
          <w:rFonts w:ascii="Times New Roman" w:eastAsia="Times New Roman" w:hAnsi="Times New Roman"/>
          <w:sz w:val="20"/>
          <w:szCs w:val="20"/>
          <w:lang w:eastAsia="zh-CN"/>
        </w:rPr>
        <w:t xml:space="preserve"> cycle to evaluate: 20.48s; 30.72s;</w:t>
      </w:r>
    </w:p>
    <w:p w:rsidR="005C0C17" w:rsidRDefault="00551576">
      <w:pPr>
        <w:pStyle w:val="af5"/>
        <w:numPr>
          <w:ilvl w:val="1"/>
          <w:numId w:val="5"/>
        </w:numPr>
        <w:spacing w:after="0" w:line="288" w:lineRule="auto"/>
        <w:contextualSpacing w:val="0"/>
        <w:jc w:val="both"/>
        <w:rPr>
          <w:rFonts w:ascii="Times New Roman" w:hAnsi="Times New Roman"/>
          <w:sz w:val="20"/>
          <w:szCs w:val="20"/>
          <w:lang w:eastAsia="zh-CN"/>
        </w:rPr>
      </w:pPr>
      <w:r>
        <w:rPr>
          <w:rFonts w:ascii="Times New Roman" w:eastAsia="Times New Roman" w:hAnsi="Times New Roman"/>
          <w:sz w:val="20"/>
          <w:szCs w:val="20"/>
          <w:lang w:eastAsia="zh-CN"/>
        </w:rPr>
        <w:t>For paging reception:</w:t>
      </w:r>
    </w:p>
    <w:p w:rsidR="005C0C17" w:rsidRDefault="00551576">
      <w:pPr>
        <w:pStyle w:val="af5"/>
        <w:numPr>
          <w:ilvl w:val="2"/>
          <w:numId w:val="5"/>
        </w:numPr>
        <w:spacing w:after="0" w:line="288" w:lineRule="auto"/>
        <w:contextualSpacing w:val="0"/>
        <w:jc w:val="both"/>
        <w:rPr>
          <w:rFonts w:ascii="Times New Roman" w:hAnsi="Times New Roman"/>
          <w:sz w:val="20"/>
          <w:szCs w:val="20"/>
          <w:lang w:eastAsia="zh-CN"/>
        </w:rPr>
      </w:pPr>
      <w:r>
        <w:rPr>
          <w:rFonts w:ascii="Times New Roman" w:hAnsi="Times New Roman"/>
          <w:sz w:val="20"/>
          <w:szCs w:val="20"/>
          <w:lang w:eastAsia="zh-CN"/>
        </w:rPr>
        <w:t xml:space="preserve">1 paging occasion is included in one </w:t>
      </w:r>
      <w:proofErr w:type="spellStart"/>
      <w:r>
        <w:rPr>
          <w:rFonts w:ascii="Times New Roman" w:hAnsi="Times New Roman"/>
          <w:sz w:val="20"/>
          <w:szCs w:val="20"/>
          <w:lang w:eastAsia="zh-CN"/>
        </w:rPr>
        <w:t>eDRX</w:t>
      </w:r>
      <w:proofErr w:type="spellEnd"/>
      <w:r>
        <w:rPr>
          <w:rFonts w:ascii="Times New Roman" w:hAnsi="Times New Roman"/>
          <w:sz w:val="20"/>
          <w:szCs w:val="20"/>
          <w:lang w:eastAsia="zh-CN"/>
        </w:rPr>
        <w:t xml:space="preserve"> cycle</w:t>
      </w:r>
    </w:p>
    <w:p w:rsidR="005C0C17" w:rsidRDefault="00551576">
      <w:pPr>
        <w:pStyle w:val="af5"/>
        <w:numPr>
          <w:ilvl w:val="2"/>
          <w:numId w:val="5"/>
        </w:numPr>
        <w:spacing w:after="0" w:line="288" w:lineRule="auto"/>
        <w:contextualSpacing w:val="0"/>
        <w:jc w:val="both"/>
        <w:rPr>
          <w:rFonts w:ascii="Times New Roman" w:hAnsi="Times New Roman"/>
          <w:sz w:val="20"/>
          <w:szCs w:val="20"/>
          <w:lang w:eastAsia="zh-CN"/>
        </w:rPr>
      </w:pPr>
      <w:r>
        <w:rPr>
          <w:rFonts w:ascii="Times New Roman" w:eastAsia="Times New Roman" w:hAnsi="Times New Roman"/>
          <w:sz w:val="20"/>
          <w:szCs w:val="20"/>
          <w:lang w:eastAsia="zh-CN"/>
        </w:rPr>
        <w:t>10% paging rate</w:t>
      </w:r>
    </w:p>
    <w:p w:rsidR="005C0C17" w:rsidRDefault="00551576">
      <w:pPr>
        <w:pStyle w:val="af5"/>
        <w:numPr>
          <w:ilvl w:val="1"/>
          <w:numId w:val="5"/>
        </w:numPr>
        <w:spacing w:after="0" w:line="288" w:lineRule="auto"/>
        <w:contextualSpacing w:val="0"/>
        <w:jc w:val="both"/>
        <w:rPr>
          <w:rFonts w:ascii="Times New Roman" w:eastAsia="Times New Roman" w:hAnsi="Times New Roman"/>
          <w:sz w:val="20"/>
          <w:szCs w:val="20"/>
          <w:lang w:eastAsia="zh-CN"/>
        </w:rPr>
      </w:pPr>
      <w:r>
        <w:rPr>
          <w:rFonts w:ascii="Times New Roman" w:eastAsia="Times New Roman" w:hAnsi="Times New Roman"/>
          <w:sz w:val="20"/>
          <w:szCs w:val="20"/>
          <w:lang w:eastAsia="zh-CN"/>
        </w:rPr>
        <w:t>No paging reception can be optionally evaluated;</w:t>
      </w:r>
    </w:p>
    <w:p w:rsidR="005C0C17" w:rsidRDefault="00551576">
      <w:pPr>
        <w:pStyle w:val="af5"/>
        <w:numPr>
          <w:ilvl w:val="1"/>
          <w:numId w:val="5"/>
        </w:numPr>
        <w:spacing w:after="0" w:line="288" w:lineRule="auto"/>
        <w:contextualSpacing w:val="0"/>
        <w:jc w:val="both"/>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1 DL PRS and/or UL SRS for positioning occasion per 1 </w:t>
      </w:r>
      <w:proofErr w:type="spellStart"/>
      <w:r>
        <w:rPr>
          <w:rFonts w:ascii="Times New Roman" w:eastAsia="Times New Roman" w:hAnsi="Times New Roman"/>
          <w:sz w:val="20"/>
          <w:szCs w:val="20"/>
          <w:lang w:eastAsia="zh-CN"/>
        </w:rPr>
        <w:t>eDRX</w:t>
      </w:r>
      <w:proofErr w:type="spellEnd"/>
      <w:r>
        <w:rPr>
          <w:rFonts w:ascii="Times New Roman" w:eastAsia="Times New Roman" w:hAnsi="Times New Roman"/>
          <w:sz w:val="20"/>
          <w:szCs w:val="20"/>
          <w:lang w:eastAsia="zh-CN"/>
        </w:rPr>
        <w:t xml:space="preserve"> cycle </w:t>
      </w:r>
    </w:p>
    <w:p w:rsidR="005C0C17" w:rsidRDefault="00551576">
      <w:pPr>
        <w:pStyle w:val="af5"/>
        <w:numPr>
          <w:ilvl w:val="2"/>
          <w:numId w:val="5"/>
        </w:numPr>
        <w:spacing w:after="0" w:line="288" w:lineRule="auto"/>
        <w:contextualSpacing w:val="0"/>
        <w:jc w:val="both"/>
        <w:rPr>
          <w:rFonts w:ascii="Times New Roman" w:eastAsia="Times New Roman" w:hAnsi="Times New Roman"/>
          <w:sz w:val="20"/>
          <w:szCs w:val="20"/>
          <w:lang w:eastAsia="zh-CN"/>
        </w:rPr>
      </w:pPr>
      <w:r>
        <w:rPr>
          <w:rFonts w:ascii="Times New Roman" w:eastAsia="Times New Roman" w:hAnsi="Times New Roman"/>
          <w:sz w:val="20"/>
          <w:szCs w:val="20"/>
          <w:lang w:eastAsia="zh-CN"/>
        </w:rPr>
        <w:t>Minimizing the gap between PRS measurement, SRS transmission and/or measurement reporting with paging monitoring in time domain can be evaluated.</w:t>
      </w:r>
    </w:p>
    <w:p w:rsidR="005C0C17" w:rsidRDefault="005C0C17">
      <w:pPr>
        <w:rPr>
          <w:rFonts w:eastAsiaTheme="minorEastAsia"/>
          <w:szCs w:val="20"/>
          <w:lang w:eastAsia="zh-CN"/>
        </w:rPr>
      </w:pPr>
    </w:p>
    <w:p w:rsidR="005C0C17" w:rsidRDefault="00551576">
      <w:pPr>
        <w:rPr>
          <w:szCs w:val="20"/>
        </w:rPr>
      </w:pPr>
      <w:r>
        <w:rPr>
          <w:szCs w:val="20"/>
          <w:highlight w:val="green"/>
        </w:rPr>
        <w:t>Agreement</w:t>
      </w:r>
    </w:p>
    <w:p w:rsidR="005C0C17" w:rsidRDefault="00551576">
      <w:pPr>
        <w:rPr>
          <w:szCs w:val="20"/>
        </w:rPr>
      </w:pPr>
      <w:r>
        <w:rPr>
          <w:szCs w:val="20"/>
        </w:rPr>
        <w:t>The tables to collect evaluation results from each source in section 3.3.2 of R1-2207993 are endorsed.</w:t>
      </w:r>
    </w:p>
    <w:p w:rsidR="005C0C17" w:rsidRDefault="005C0C17">
      <w:pPr>
        <w:rPr>
          <w:rFonts w:eastAsiaTheme="minorEastAsia"/>
          <w:szCs w:val="20"/>
          <w:lang w:eastAsia="zh-CN"/>
        </w:rPr>
      </w:pPr>
    </w:p>
    <w:p w:rsidR="005C0C17" w:rsidRDefault="00551576">
      <w:pPr>
        <w:rPr>
          <w:szCs w:val="20"/>
        </w:rPr>
      </w:pPr>
      <w:r>
        <w:rPr>
          <w:szCs w:val="20"/>
          <w:highlight w:val="green"/>
        </w:rPr>
        <w:t>Agreement</w:t>
      </w:r>
    </w:p>
    <w:p w:rsidR="005C0C17" w:rsidRDefault="00551576" w:rsidP="00E231E7">
      <w:pPr>
        <w:snapToGrid w:val="0"/>
        <w:spacing w:beforeLines="50" w:line="288" w:lineRule="auto"/>
        <w:rPr>
          <w:szCs w:val="20"/>
          <w:lang w:eastAsia="zh-CN"/>
        </w:rPr>
      </w:pPr>
      <w:r>
        <w:rPr>
          <w:szCs w:val="20"/>
          <w:lang w:eastAsia="zh-CN"/>
        </w:rPr>
        <w:t>Capture the following in TR as an observation:</w:t>
      </w:r>
    </w:p>
    <w:p w:rsidR="005C0C17" w:rsidRDefault="00551576" w:rsidP="00E231E7">
      <w:pPr>
        <w:pStyle w:val="af5"/>
        <w:numPr>
          <w:ilvl w:val="0"/>
          <w:numId w:val="6"/>
        </w:numPr>
        <w:spacing w:beforeLines="50" w:after="0" w:line="288" w:lineRule="auto"/>
        <w:contextualSpacing w:val="0"/>
        <w:jc w:val="both"/>
        <w:rPr>
          <w:rFonts w:ascii="Times New Roman" w:eastAsia="Times New Roman" w:hAnsi="Times New Roman"/>
          <w:sz w:val="20"/>
          <w:szCs w:val="20"/>
          <w:lang w:eastAsia="zh-CN"/>
        </w:rPr>
      </w:pPr>
      <w:r>
        <w:rPr>
          <w:rFonts w:ascii="Times New Roman" w:eastAsia="Times New Roman" w:hAnsi="Times New Roman"/>
          <w:sz w:val="20"/>
          <w:szCs w:val="20"/>
          <w:lang w:eastAsia="zh-CN"/>
        </w:rPr>
        <w:t>Evaluations of baseline Rel-17 RRC_INACTIVE state positioning with the evaluation assumptions agreed for the study show that the power consumption on deep sleep state accounts for the highest proportion in the total power.</w:t>
      </w:r>
    </w:p>
    <w:p w:rsidR="005C0C17" w:rsidRDefault="005C0C17">
      <w:pPr>
        <w:pStyle w:val="a0"/>
        <w:rPr>
          <w:rFonts w:eastAsia="宋体"/>
          <w:lang w:eastAsia="zh-CN"/>
        </w:rPr>
      </w:pPr>
    </w:p>
    <w:p w:rsidR="005C0C17" w:rsidRDefault="00551576">
      <w:pPr>
        <w:pStyle w:val="a0"/>
        <w:rPr>
          <w:rFonts w:eastAsia="宋体"/>
          <w:lang w:eastAsia="zh-CN"/>
        </w:rPr>
      </w:pPr>
      <w:r>
        <w:rPr>
          <w:rFonts w:eastAsia="宋体" w:hint="eastAsia"/>
          <w:lang w:eastAsia="zh-CN"/>
        </w:rPr>
        <w:t xml:space="preserve">In this contribution, we </w:t>
      </w:r>
      <w:r>
        <w:rPr>
          <w:rFonts w:eastAsia="宋体"/>
          <w:lang w:eastAsia="zh-CN"/>
        </w:rPr>
        <w:t>provide our</w:t>
      </w:r>
      <w:r>
        <w:rPr>
          <w:rFonts w:eastAsia="宋体" w:hint="eastAsia"/>
          <w:lang w:eastAsia="zh-CN"/>
        </w:rPr>
        <w:t xml:space="preserve"> e</w:t>
      </w:r>
      <w:r>
        <w:rPr>
          <w:rFonts w:eastAsia="宋体"/>
          <w:lang w:eastAsia="zh-CN"/>
        </w:rPr>
        <w:t>valuation results</w:t>
      </w:r>
      <w:r>
        <w:rPr>
          <w:rFonts w:eastAsia="宋体" w:hint="eastAsia"/>
          <w:lang w:eastAsia="zh-CN"/>
        </w:rPr>
        <w:t xml:space="preserve"> of LPHAP</w:t>
      </w:r>
      <w:r>
        <w:rPr>
          <w:rFonts w:eastAsia="宋体"/>
          <w:lang w:eastAsia="zh-CN"/>
        </w:rPr>
        <w:t xml:space="preserve"> </w:t>
      </w:r>
      <w:r>
        <w:rPr>
          <w:rFonts w:eastAsia="宋体" w:hint="eastAsia"/>
          <w:lang w:eastAsia="zh-CN"/>
        </w:rPr>
        <w:t xml:space="preserve">and discuss </w:t>
      </w:r>
      <w:r>
        <w:rPr>
          <w:bCs/>
        </w:rPr>
        <w:t xml:space="preserve">potential </w:t>
      </w:r>
      <w:r>
        <w:rPr>
          <w:rFonts w:eastAsia="宋体" w:hint="eastAsia"/>
          <w:lang w:eastAsia="zh-CN"/>
        </w:rPr>
        <w:t xml:space="preserve">enhancements for LPHAP. </w:t>
      </w:r>
    </w:p>
    <w:p w:rsidR="005C0C17" w:rsidRDefault="005C0C17">
      <w:pPr>
        <w:pStyle w:val="a0"/>
        <w:rPr>
          <w:rFonts w:eastAsia="宋体"/>
          <w:lang w:eastAsia="zh-CN"/>
        </w:rPr>
      </w:pPr>
    </w:p>
    <w:p w:rsidR="005C0C17" w:rsidRDefault="00551576">
      <w:pPr>
        <w:pStyle w:val="1"/>
        <w:rPr>
          <w:rFonts w:ascii="Arial" w:hAnsi="Arial" w:cs="Arial"/>
          <w:lang w:eastAsia="zh-CN"/>
        </w:rPr>
      </w:pPr>
      <w:r>
        <w:rPr>
          <w:rFonts w:ascii="Arial" w:eastAsiaTheme="minorEastAsia" w:hAnsi="Arial" w:cs="Arial" w:hint="eastAsia"/>
          <w:lang w:eastAsia="zh-CN"/>
        </w:rPr>
        <w:t>Evaluation results of</w:t>
      </w:r>
      <w:r>
        <w:rPr>
          <w:rFonts w:ascii="Arial" w:hAnsi="Arial" w:cs="Arial"/>
          <w:lang w:eastAsia="zh-CN"/>
        </w:rPr>
        <w:t xml:space="preserve"> LPHAP</w:t>
      </w:r>
    </w:p>
    <w:p w:rsidR="005C0C17" w:rsidRDefault="00551576">
      <w:pPr>
        <w:pStyle w:val="a0"/>
        <w:rPr>
          <w:rFonts w:eastAsiaTheme="minorEastAsia"/>
          <w:szCs w:val="20"/>
          <w:lang w:eastAsia="zh-CN"/>
        </w:rPr>
      </w:pPr>
      <w:r>
        <w:rPr>
          <w:rFonts w:eastAsia="宋体" w:hint="eastAsia"/>
          <w:lang w:eastAsia="zh-CN"/>
        </w:rPr>
        <w:t xml:space="preserve">In this section, we </w:t>
      </w:r>
      <w:r>
        <w:rPr>
          <w:rFonts w:eastAsia="宋体"/>
          <w:lang w:eastAsia="zh-CN"/>
        </w:rPr>
        <w:t>provide our</w:t>
      </w:r>
      <w:r>
        <w:rPr>
          <w:rFonts w:eastAsia="宋体" w:hint="eastAsia"/>
          <w:lang w:eastAsia="zh-CN"/>
        </w:rPr>
        <w:t xml:space="preserve"> e</w:t>
      </w:r>
      <w:r>
        <w:rPr>
          <w:rFonts w:eastAsia="宋体"/>
          <w:lang w:eastAsia="zh-CN"/>
        </w:rPr>
        <w:t xml:space="preserve">valuation results </w:t>
      </w:r>
      <w:r>
        <w:rPr>
          <w:rFonts w:eastAsia="宋体" w:hint="eastAsia"/>
          <w:lang w:eastAsia="zh-CN"/>
        </w:rPr>
        <w:t xml:space="preserve">for ten cases, which include I-DRX and </w:t>
      </w:r>
      <w:proofErr w:type="spellStart"/>
      <w:r>
        <w:rPr>
          <w:rFonts w:eastAsia="宋体" w:hint="eastAsia"/>
          <w:lang w:eastAsia="zh-CN"/>
        </w:rPr>
        <w:t>eDRX</w:t>
      </w:r>
      <w:proofErr w:type="spellEnd"/>
      <w:r>
        <w:rPr>
          <w:rFonts w:eastAsia="宋体" w:hint="eastAsia"/>
          <w:lang w:eastAsia="zh-CN"/>
        </w:rPr>
        <w:t xml:space="preserve">, DL and UL </w:t>
      </w:r>
      <w:r>
        <w:rPr>
          <w:rFonts w:eastAsiaTheme="minorEastAsia"/>
          <w:szCs w:val="20"/>
          <w:lang w:eastAsia="zh-CN"/>
        </w:rPr>
        <w:t xml:space="preserve">positioning, light sleep, deep sleep and ultra-deep sleep scenarios. The evaluation assumptions are summarized in Table 1. And the corresponding results of each case are given in Table 2- Table 11. </w:t>
      </w: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51576">
      <w:pPr>
        <w:jc w:val="center"/>
        <w:rPr>
          <w:rFonts w:eastAsiaTheme="minorEastAsia"/>
          <w:szCs w:val="20"/>
          <w:lang w:eastAsia="zh-CN"/>
        </w:rPr>
      </w:pPr>
      <w:r>
        <w:rPr>
          <w:rFonts w:eastAsiaTheme="minorEastAsia"/>
          <w:b/>
          <w:bCs/>
          <w:iCs/>
          <w:szCs w:val="20"/>
          <w:lang w:eastAsia="zh-CN"/>
        </w:rPr>
        <w:lastRenderedPageBreak/>
        <w:t>Table 1: Evaluation cases and assumptions</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tblPr>
      <w:tblGrid>
        <w:gridCol w:w="2357"/>
        <w:gridCol w:w="2268"/>
        <w:gridCol w:w="2268"/>
        <w:gridCol w:w="2268"/>
      </w:tblGrid>
      <w:tr w:rsidR="005C0C17">
        <w:trPr>
          <w:trHeight w:val="462"/>
          <w:jc w:val="center"/>
        </w:trPr>
        <w:tc>
          <w:tcPr>
            <w:tcW w:w="2357" w:type="dxa"/>
            <w:shd w:val="clear" w:color="auto" w:fill="auto"/>
            <w:vAlign w:val="center"/>
          </w:tcPr>
          <w:p w:rsidR="005C0C17" w:rsidRDefault="00551576">
            <w:pPr>
              <w:pStyle w:val="TAH"/>
              <w:rPr>
                <w:rFonts w:ascii="Times New Roman" w:eastAsiaTheme="minorEastAsia" w:hAnsi="Times New Roman"/>
                <w:sz w:val="20"/>
                <w:lang w:val="en-US"/>
              </w:rPr>
            </w:pPr>
            <w:r>
              <w:rPr>
                <w:rFonts w:ascii="Times New Roman" w:eastAsiaTheme="minorEastAsia" w:hAnsi="Times New Roman"/>
                <w:sz w:val="20"/>
                <w:lang w:val="en-US"/>
              </w:rPr>
              <w:t>Evaluation assumption</w:t>
            </w:r>
          </w:p>
        </w:tc>
        <w:tc>
          <w:tcPr>
            <w:tcW w:w="2268"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 xml:space="preserve">[Case </w:t>
            </w:r>
            <w:r>
              <w:rPr>
                <w:rFonts w:ascii="Times New Roman" w:eastAsiaTheme="minorEastAsia" w:hAnsi="Times New Roman"/>
                <w:sz w:val="20"/>
                <w:lang w:val="en-US" w:eastAsia="zh-CN"/>
              </w:rPr>
              <w:t>1,2,7</w:t>
            </w:r>
            <w:r>
              <w:rPr>
                <w:rFonts w:ascii="Times New Roman" w:eastAsiaTheme="minorEastAsia" w:hAnsi="Times New Roman"/>
                <w:sz w:val="20"/>
                <w:lang w:val="en-US"/>
              </w:rPr>
              <w:t>], [</w:t>
            </w:r>
            <w:r>
              <w:rPr>
                <w:rFonts w:ascii="Times New Roman" w:eastAsiaTheme="minorEastAsia" w:hAnsi="Times New Roman"/>
                <w:sz w:val="20"/>
                <w:lang w:val="en-US" w:eastAsia="zh-CN"/>
              </w:rPr>
              <w:t>100M-30KHz</w:t>
            </w:r>
            <w:r>
              <w:rPr>
                <w:rFonts w:ascii="Times New Roman" w:eastAsiaTheme="minorEastAsia" w:hAnsi="Times New Roman"/>
                <w:sz w:val="20"/>
                <w:lang w:val="en-US"/>
              </w:rPr>
              <w:t>], [UE-assisted DL positioning], [Type A]</w:t>
            </w:r>
          </w:p>
        </w:tc>
        <w:tc>
          <w:tcPr>
            <w:tcW w:w="2268"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 xml:space="preserve">[Case </w:t>
            </w:r>
            <w:r>
              <w:rPr>
                <w:rFonts w:ascii="Times New Roman" w:eastAsiaTheme="minorEastAsia" w:hAnsi="Times New Roman"/>
                <w:sz w:val="20"/>
                <w:lang w:val="en-US" w:eastAsia="zh-CN"/>
              </w:rPr>
              <w:t>3,4,8,10</w:t>
            </w:r>
            <w:r>
              <w:rPr>
                <w:rFonts w:ascii="Times New Roman" w:eastAsiaTheme="minorEastAsia" w:hAnsi="Times New Roman"/>
                <w:sz w:val="20"/>
                <w:lang w:val="en-US"/>
              </w:rPr>
              <w:t>], [</w:t>
            </w:r>
            <w:r>
              <w:rPr>
                <w:rFonts w:ascii="Times New Roman" w:eastAsiaTheme="minorEastAsia" w:hAnsi="Times New Roman"/>
                <w:sz w:val="20"/>
                <w:lang w:val="en-US" w:eastAsia="zh-CN"/>
              </w:rPr>
              <w:t>100M-30KHz</w:t>
            </w:r>
            <w:r>
              <w:rPr>
                <w:rFonts w:ascii="Times New Roman" w:eastAsiaTheme="minorEastAsia" w:hAnsi="Times New Roman"/>
                <w:sz w:val="20"/>
                <w:lang w:val="en-US"/>
              </w:rPr>
              <w:t>], [UE-</w:t>
            </w:r>
            <w:r>
              <w:rPr>
                <w:rFonts w:ascii="Times New Roman" w:eastAsiaTheme="minorEastAsia" w:hAnsi="Times New Roman"/>
                <w:sz w:val="20"/>
                <w:lang w:val="en-US" w:eastAsia="zh-CN"/>
              </w:rPr>
              <w:t>base</w:t>
            </w:r>
            <w:r>
              <w:rPr>
                <w:rFonts w:ascii="Times New Roman" w:eastAsiaTheme="minorEastAsia" w:hAnsi="Times New Roman"/>
                <w:sz w:val="20"/>
                <w:lang w:val="en-US"/>
              </w:rPr>
              <w:t>d DL positioning], [Type A]</w:t>
            </w:r>
          </w:p>
        </w:tc>
        <w:tc>
          <w:tcPr>
            <w:tcW w:w="2268"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 xml:space="preserve">[Case </w:t>
            </w:r>
            <w:r>
              <w:rPr>
                <w:rFonts w:ascii="Times New Roman" w:eastAsiaTheme="minorEastAsia" w:hAnsi="Times New Roman"/>
                <w:sz w:val="20"/>
                <w:lang w:val="en-US" w:eastAsia="zh-CN"/>
              </w:rPr>
              <w:t>5,6,9</w:t>
            </w:r>
            <w:r>
              <w:rPr>
                <w:rFonts w:ascii="Times New Roman" w:eastAsiaTheme="minorEastAsia" w:hAnsi="Times New Roman"/>
                <w:sz w:val="20"/>
                <w:lang w:val="en-US"/>
              </w:rPr>
              <w:t>], [</w:t>
            </w:r>
            <w:r>
              <w:rPr>
                <w:rFonts w:ascii="Times New Roman" w:eastAsiaTheme="minorEastAsia" w:hAnsi="Times New Roman"/>
                <w:sz w:val="20"/>
                <w:lang w:val="en-US" w:eastAsia="zh-CN"/>
              </w:rPr>
              <w:t>100M-30KHz</w:t>
            </w:r>
            <w:r>
              <w:rPr>
                <w:rFonts w:ascii="Times New Roman" w:eastAsiaTheme="minorEastAsia" w:hAnsi="Times New Roman"/>
                <w:sz w:val="20"/>
                <w:lang w:val="en-US"/>
              </w:rPr>
              <w:t>], [UL positioning], [Type A]</w:t>
            </w:r>
          </w:p>
        </w:tc>
      </w:tr>
      <w:tr w:rsidR="005C0C17">
        <w:trPr>
          <w:trHeight w:val="20"/>
          <w:jc w:val="center"/>
        </w:trPr>
        <w:tc>
          <w:tcPr>
            <w:tcW w:w="2357" w:type="dxa"/>
            <w:shd w:val="clear" w:color="auto" w:fill="auto"/>
            <w:vAlign w:val="center"/>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Sleep state</w:t>
            </w:r>
          </w:p>
        </w:tc>
        <w:tc>
          <w:tcPr>
            <w:tcW w:w="2268" w:type="dxa"/>
          </w:tcPr>
          <w:p w:rsidR="005C0C17" w:rsidRDefault="00551576">
            <w:pPr>
              <w:pStyle w:val="TAC"/>
              <w:rPr>
                <w:rStyle w:val="TALCar"/>
                <w:rFonts w:ascii="Times New Roman" w:hAnsi="Times New Roman"/>
                <w:sz w:val="20"/>
                <w:lang w:val="en-US" w:eastAsia="zh-CN"/>
              </w:rPr>
            </w:pPr>
            <w:r>
              <w:rPr>
                <w:rFonts w:ascii="Times New Roman" w:hAnsi="Times New Roman"/>
                <w:sz w:val="20"/>
                <w:lang w:val="en-US" w:eastAsia="ko-KR"/>
              </w:rPr>
              <w:t>Deep Sleep</w:t>
            </w:r>
            <w:r>
              <w:rPr>
                <w:rFonts w:ascii="Times New Roman" w:hAnsi="Times New Roman"/>
                <w:sz w:val="20"/>
                <w:lang w:val="en-US" w:eastAsia="zh-CN"/>
              </w:rPr>
              <w:t>/</w:t>
            </w:r>
            <w:r>
              <w:rPr>
                <w:rFonts w:ascii="Times New Roman" w:hAnsi="Times New Roman"/>
                <w:sz w:val="20"/>
                <w:lang w:val="en-US" w:eastAsia="ko-KR"/>
              </w:rPr>
              <w:t xml:space="preserve"> Light Sleep</w:t>
            </w:r>
          </w:p>
        </w:tc>
        <w:tc>
          <w:tcPr>
            <w:tcW w:w="2268" w:type="dxa"/>
          </w:tcPr>
          <w:p w:rsidR="005C0C17" w:rsidRDefault="00551576">
            <w:pPr>
              <w:pStyle w:val="TAC"/>
              <w:rPr>
                <w:rStyle w:val="TALCar"/>
                <w:rFonts w:ascii="Times New Roman" w:hAnsi="Times New Roman"/>
                <w:sz w:val="20"/>
                <w:lang w:val="en-US"/>
              </w:rPr>
            </w:pPr>
            <w:r>
              <w:rPr>
                <w:rFonts w:ascii="Times New Roman" w:hAnsi="Times New Roman"/>
                <w:sz w:val="20"/>
                <w:lang w:val="en-US" w:eastAsia="ko-KR"/>
              </w:rPr>
              <w:t>Deep Sleep</w:t>
            </w:r>
            <w:r>
              <w:rPr>
                <w:rFonts w:ascii="Times New Roman" w:hAnsi="Times New Roman"/>
                <w:sz w:val="20"/>
                <w:lang w:val="en-US" w:eastAsia="zh-CN"/>
              </w:rPr>
              <w:t>/</w:t>
            </w:r>
            <w:r>
              <w:rPr>
                <w:rFonts w:ascii="Times New Roman" w:hAnsi="Times New Roman"/>
                <w:sz w:val="20"/>
                <w:lang w:val="en-US" w:eastAsia="ko-KR"/>
              </w:rPr>
              <w:t xml:space="preserve"> Light Sleep</w:t>
            </w:r>
            <w:r>
              <w:rPr>
                <w:rFonts w:ascii="Times New Roman" w:hAnsi="Times New Roman"/>
                <w:sz w:val="20"/>
                <w:lang w:val="en-US" w:eastAsia="zh-CN"/>
              </w:rPr>
              <w:t>/</w:t>
            </w:r>
            <w:r>
              <w:rPr>
                <w:rFonts w:ascii="Times New Roman" w:hAnsi="Times New Roman"/>
                <w:sz w:val="20"/>
                <w:lang w:val="en-US" w:eastAsia="ko-KR"/>
              </w:rPr>
              <w:t xml:space="preserve"> </w:t>
            </w:r>
            <w:r>
              <w:rPr>
                <w:rFonts w:ascii="Times New Roman" w:hAnsi="Times New Roman"/>
                <w:sz w:val="20"/>
                <w:lang w:eastAsia="zh-CN"/>
              </w:rPr>
              <w:t>Ultra-deep Sleep</w:t>
            </w:r>
          </w:p>
        </w:tc>
        <w:tc>
          <w:tcPr>
            <w:tcW w:w="2268" w:type="dxa"/>
          </w:tcPr>
          <w:p w:rsidR="005C0C17" w:rsidRDefault="00551576">
            <w:pPr>
              <w:pStyle w:val="TAC"/>
              <w:rPr>
                <w:rStyle w:val="TALCar"/>
                <w:rFonts w:ascii="Times New Roman" w:hAnsi="Times New Roman"/>
                <w:sz w:val="20"/>
                <w:lang w:val="en-US"/>
              </w:rPr>
            </w:pPr>
            <w:r>
              <w:rPr>
                <w:rFonts w:ascii="Times New Roman" w:hAnsi="Times New Roman"/>
                <w:sz w:val="20"/>
                <w:lang w:val="en-US" w:eastAsia="ko-KR"/>
              </w:rPr>
              <w:t>Deep Sleep</w:t>
            </w:r>
            <w:r>
              <w:rPr>
                <w:rFonts w:ascii="Times New Roman" w:hAnsi="Times New Roman"/>
                <w:sz w:val="20"/>
                <w:lang w:val="en-US" w:eastAsia="zh-CN"/>
              </w:rPr>
              <w:t>/</w:t>
            </w:r>
            <w:r>
              <w:rPr>
                <w:rFonts w:ascii="Times New Roman" w:hAnsi="Times New Roman"/>
                <w:sz w:val="20"/>
                <w:lang w:val="en-US" w:eastAsia="ko-KR"/>
              </w:rPr>
              <w:t xml:space="preserve"> Light Sleep</w:t>
            </w:r>
          </w:p>
        </w:tc>
      </w:tr>
      <w:tr w:rsidR="005C0C17">
        <w:trPr>
          <w:trHeight w:val="20"/>
          <w:jc w:val="center"/>
        </w:trPr>
        <w:tc>
          <w:tcPr>
            <w:tcW w:w="2357" w:type="dxa"/>
            <w:shd w:val="clear" w:color="auto" w:fill="auto"/>
            <w:vAlign w:val="center"/>
          </w:tcPr>
          <w:p w:rsidR="005C0C17" w:rsidRDefault="00551576">
            <w:pPr>
              <w:pStyle w:val="TAC"/>
              <w:rPr>
                <w:rStyle w:val="TALCar"/>
                <w:rFonts w:ascii="Times New Roman" w:hAnsi="Times New Roman"/>
                <w:sz w:val="20"/>
                <w:lang w:val="en-US"/>
              </w:rPr>
            </w:pPr>
            <w:r>
              <w:rPr>
                <w:rStyle w:val="TALCar"/>
                <w:rFonts w:ascii="Times New Roman" w:hAnsi="Times New Roman"/>
                <w:sz w:val="20"/>
                <w:lang w:val="en-US"/>
              </w:rPr>
              <w:t>DRX cycle</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rPr>
              <w:t>N=1 I-DRX cycles with 1.28 sec</w:t>
            </w:r>
          </w:p>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rPr>
              <w:t>N=</w:t>
            </w:r>
            <w:r>
              <w:rPr>
                <w:rStyle w:val="TALCar"/>
                <w:rFonts w:ascii="Times New Roman" w:hAnsi="Times New Roman"/>
                <w:sz w:val="20"/>
                <w:lang w:val="en-US" w:eastAsia="zh-CN"/>
              </w:rPr>
              <w:t>8</w:t>
            </w:r>
            <w:r>
              <w:rPr>
                <w:rStyle w:val="TALCar"/>
                <w:rFonts w:ascii="Times New Roman" w:hAnsi="Times New Roman"/>
                <w:sz w:val="20"/>
                <w:lang w:val="en-US"/>
              </w:rPr>
              <w:t xml:space="preserve"> I-DRX cycles with 1.28 sec</w:t>
            </w:r>
          </w:p>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 xml:space="preserve">N=1 </w:t>
            </w:r>
            <w:proofErr w:type="spellStart"/>
            <w:r>
              <w:rPr>
                <w:rStyle w:val="TALCar"/>
                <w:rFonts w:ascii="Times New Roman" w:hAnsi="Times New Roman"/>
                <w:sz w:val="20"/>
                <w:lang w:val="en-US" w:eastAsia="zh-CN"/>
              </w:rPr>
              <w:t>eDRX</w:t>
            </w:r>
            <w:proofErr w:type="spellEnd"/>
            <w:r>
              <w:rPr>
                <w:rStyle w:val="TALCar"/>
                <w:rFonts w:ascii="Times New Roman" w:hAnsi="Times New Roman"/>
                <w:sz w:val="20"/>
                <w:lang w:val="en-US" w:eastAsia="zh-CN"/>
              </w:rPr>
              <w:t xml:space="preserve"> cycles with 30.72 sec</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rPr>
              <w:t>N=1 I-DRX cycles with 1.28 sec</w:t>
            </w:r>
          </w:p>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rPr>
              <w:t>N=</w:t>
            </w:r>
            <w:r>
              <w:rPr>
                <w:rStyle w:val="TALCar"/>
                <w:rFonts w:ascii="Times New Roman" w:hAnsi="Times New Roman"/>
                <w:sz w:val="20"/>
                <w:lang w:val="en-US" w:eastAsia="zh-CN"/>
              </w:rPr>
              <w:t>8</w:t>
            </w:r>
            <w:r>
              <w:rPr>
                <w:rStyle w:val="TALCar"/>
                <w:rFonts w:ascii="Times New Roman" w:hAnsi="Times New Roman"/>
                <w:sz w:val="20"/>
                <w:lang w:val="en-US"/>
              </w:rPr>
              <w:t xml:space="preserve"> I-DRX cycles with 1.28 sec</w:t>
            </w:r>
          </w:p>
          <w:p w:rsidR="005C0C17" w:rsidRDefault="00551576">
            <w:pPr>
              <w:pStyle w:val="TAC"/>
              <w:rPr>
                <w:rStyle w:val="TALCar"/>
                <w:rFonts w:ascii="Times New Roman" w:hAnsi="Times New Roman"/>
                <w:sz w:val="20"/>
                <w:lang w:val="en-US"/>
              </w:rPr>
            </w:pPr>
            <w:r>
              <w:rPr>
                <w:rStyle w:val="TALCar"/>
                <w:rFonts w:ascii="Times New Roman" w:hAnsi="Times New Roman"/>
                <w:sz w:val="20"/>
                <w:lang w:val="en-US" w:eastAsia="zh-CN"/>
              </w:rPr>
              <w:t xml:space="preserve">N=1 </w:t>
            </w:r>
            <w:proofErr w:type="spellStart"/>
            <w:r>
              <w:rPr>
                <w:rStyle w:val="TALCar"/>
                <w:rFonts w:ascii="Times New Roman" w:hAnsi="Times New Roman"/>
                <w:sz w:val="20"/>
                <w:lang w:val="en-US" w:eastAsia="zh-CN"/>
              </w:rPr>
              <w:t>eDRX</w:t>
            </w:r>
            <w:proofErr w:type="spellEnd"/>
            <w:r>
              <w:rPr>
                <w:rStyle w:val="TALCar"/>
                <w:rFonts w:ascii="Times New Roman" w:hAnsi="Times New Roman"/>
                <w:sz w:val="20"/>
                <w:lang w:val="en-US" w:eastAsia="zh-CN"/>
              </w:rPr>
              <w:t xml:space="preserve"> cycles with 30.72 sec</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rPr>
              <w:t>N=1 I-DRX cycles with 1.28 sec</w:t>
            </w:r>
          </w:p>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rPr>
              <w:t>N=</w:t>
            </w:r>
            <w:r>
              <w:rPr>
                <w:rStyle w:val="TALCar"/>
                <w:rFonts w:ascii="Times New Roman" w:hAnsi="Times New Roman"/>
                <w:sz w:val="20"/>
                <w:lang w:val="en-US" w:eastAsia="zh-CN"/>
              </w:rPr>
              <w:t>8</w:t>
            </w:r>
            <w:r>
              <w:rPr>
                <w:rStyle w:val="TALCar"/>
                <w:rFonts w:ascii="Times New Roman" w:hAnsi="Times New Roman"/>
                <w:sz w:val="20"/>
                <w:lang w:val="en-US"/>
              </w:rPr>
              <w:t xml:space="preserve"> I-DRX cycles with 1.28 sec</w:t>
            </w:r>
          </w:p>
          <w:p w:rsidR="005C0C17" w:rsidRDefault="00551576">
            <w:pPr>
              <w:pStyle w:val="TAC"/>
              <w:rPr>
                <w:rStyle w:val="TALCar"/>
                <w:rFonts w:ascii="Times New Roman" w:hAnsi="Times New Roman"/>
                <w:sz w:val="20"/>
                <w:lang w:val="en-US"/>
              </w:rPr>
            </w:pPr>
            <w:r>
              <w:rPr>
                <w:rStyle w:val="TALCar"/>
                <w:rFonts w:ascii="Times New Roman" w:hAnsi="Times New Roman"/>
                <w:sz w:val="20"/>
                <w:lang w:val="en-US" w:eastAsia="zh-CN"/>
              </w:rPr>
              <w:t xml:space="preserve">N=1 </w:t>
            </w:r>
            <w:proofErr w:type="spellStart"/>
            <w:r>
              <w:rPr>
                <w:rStyle w:val="TALCar"/>
                <w:rFonts w:ascii="Times New Roman" w:hAnsi="Times New Roman"/>
                <w:sz w:val="20"/>
                <w:lang w:val="en-US" w:eastAsia="zh-CN"/>
              </w:rPr>
              <w:t>eDRX</w:t>
            </w:r>
            <w:proofErr w:type="spellEnd"/>
            <w:r>
              <w:rPr>
                <w:rStyle w:val="TALCar"/>
                <w:rFonts w:ascii="Times New Roman" w:hAnsi="Times New Roman"/>
                <w:sz w:val="20"/>
                <w:lang w:val="en-US" w:eastAsia="zh-CN"/>
              </w:rPr>
              <w:t xml:space="preserve"> cycles with 30.72 sec</w:t>
            </w:r>
          </w:p>
        </w:tc>
      </w:tr>
      <w:tr w:rsidR="005C0C17">
        <w:trPr>
          <w:trHeight w:val="20"/>
          <w:jc w:val="center"/>
        </w:trPr>
        <w:tc>
          <w:tcPr>
            <w:tcW w:w="2357" w:type="dxa"/>
            <w:shd w:val="clear" w:color="auto" w:fill="auto"/>
            <w:vAlign w:val="center"/>
          </w:tcPr>
          <w:p w:rsidR="005C0C17" w:rsidRDefault="00551576">
            <w:pPr>
              <w:pStyle w:val="TAC"/>
              <w:rPr>
                <w:rStyle w:val="TALCar"/>
                <w:rFonts w:ascii="Times New Roman" w:hAnsi="Times New Roman"/>
                <w:sz w:val="20"/>
                <w:lang w:val="en-US" w:eastAsia="zh-CN"/>
              </w:rPr>
            </w:pPr>
            <w:r>
              <w:rPr>
                <w:rStyle w:val="TALCar"/>
                <w:rFonts w:ascii="Times New Roman" w:hAnsi="Times New Roman" w:hint="eastAsia"/>
                <w:sz w:val="20"/>
                <w:lang w:val="en-US" w:eastAsia="zh-CN"/>
              </w:rPr>
              <w:t>P</w:t>
            </w:r>
            <w:r>
              <w:rPr>
                <w:rStyle w:val="TALCar"/>
                <w:rFonts w:ascii="Times New Roman" w:hAnsi="Times New Roman"/>
                <w:sz w:val="20"/>
                <w:lang w:val="en-US" w:eastAsia="zh-CN"/>
              </w:rPr>
              <w:t>aging reception</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Yes</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Yes</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Yes</w:t>
            </w:r>
          </w:p>
        </w:tc>
      </w:tr>
      <w:tr w:rsidR="005C0C17">
        <w:trPr>
          <w:trHeight w:val="20"/>
          <w:jc w:val="center"/>
        </w:trPr>
        <w:tc>
          <w:tcPr>
            <w:tcW w:w="2357" w:type="dxa"/>
            <w:shd w:val="clear" w:color="auto" w:fill="auto"/>
            <w:vAlign w:val="center"/>
          </w:tcPr>
          <w:p w:rsidR="005C0C17" w:rsidRDefault="00551576">
            <w:pPr>
              <w:pStyle w:val="TAC"/>
              <w:rPr>
                <w:rStyle w:val="TALCar"/>
                <w:rFonts w:ascii="Times New Roman" w:hAnsi="Times New Roman"/>
                <w:sz w:val="20"/>
                <w:lang w:val="en-US"/>
              </w:rPr>
            </w:pPr>
            <w:r>
              <w:rPr>
                <w:rStyle w:val="TALCar"/>
                <w:rFonts w:ascii="Times New Roman" w:hAnsi="Times New Roman"/>
                <w:sz w:val="20"/>
                <w:lang w:val="en-US"/>
              </w:rPr>
              <w:t>M-sample</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1</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1</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1</w:t>
            </w:r>
          </w:p>
        </w:tc>
      </w:tr>
      <w:tr w:rsidR="005C0C17">
        <w:trPr>
          <w:trHeight w:val="20"/>
          <w:jc w:val="center"/>
        </w:trPr>
        <w:tc>
          <w:tcPr>
            <w:tcW w:w="2357" w:type="dxa"/>
            <w:shd w:val="clear" w:color="auto" w:fill="auto"/>
            <w:vAlign w:val="center"/>
          </w:tcPr>
          <w:p w:rsidR="005C0C17" w:rsidRDefault="00551576">
            <w:pPr>
              <w:pStyle w:val="TAC"/>
              <w:rPr>
                <w:rStyle w:val="TALCar"/>
                <w:rFonts w:ascii="Times New Roman" w:hAnsi="Times New Roman"/>
                <w:sz w:val="20"/>
                <w:lang w:val="en-US"/>
              </w:rPr>
            </w:pPr>
            <w:r>
              <w:rPr>
                <w:rStyle w:val="TALCar"/>
                <w:rFonts w:ascii="Times New Roman" w:hAnsi="Times New Roman"/>
                <w:sz w:val="20"/>
                <w:lang w:val="en-US"/>
              </w:rPr>
              <w:t>RRM measurement</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None</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None</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None</w:t>
            </w:r>
          </w:p>
        </w:tc>
      </w:tr>
      <w:tr w:rsidR="005C0C17">
        <w:trPr>
          <w:trHeight w:val="20"/>
          <w:jc w:val="center"/>
        </w:trPr>
        <w:tc>
          <w:tcPr>
            <w:tcW w:w="2357" w:type="dxa"/>
            <w:shd w:val="clear" w:color="auto" w:fill="auto"/>
            <w:vAlign w:val="center"/>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BWP switching</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None</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None</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None</w:t>
            </w:r>
          </w:p>
        </w:tc>
      </w:tr>
      <w:tr w:rsidR="005C0C17">
        <w:trPr>
          <w:trHeight w:val="20"/>
          <w:jc w:val="center"/>
        </w:trPr>
        <w:tc>
          <w:tcPr>
            <w:tcW w:w="2357" w:type="dxa"/>
            <w:shd w:val="clear" w:color="auto" w:fill="auto"/>
            <w:vAlign w:val="center"/>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Measurement reporting (e.g., RA/CG-SDT, reporting interval)</w:t>
            </w:r>
          </w:p>
        </w:tc>
        <w:tc>
          <w:tcPr>
            <w:tcW w:w="2268" w:type="dxa"/>
          </w:tcPr>
          <w:p w:rsidR="005C0C17" w:rsidRDefault="00551576">
            <w:pPr>
              <w:pStyle w:val="TAC"/>
              <w:rPr>
                <w:rStyle w:val="TALCar"/>
                <w:rFonts w:ascii="Times New Roman" w:hAnsi="Times New Roman"/>
                <w:sz w:val="20"/>
                <w:lang w:val="en-US"/>
              </w:rPr>
            </w:pPr>
            <w:r>
              <w:rPr>
                <w:rStyle w:val="TALCar"/>
                <w:rFonts w:ascii="Times New Roman" w:hAnsi="Times New Roman"/>
                <w:sz w:val="20"/>
                <w:lang w:val="en-US" w:eastAsia="zh-CN"/>
              </w:rPr>
              <w:t>CG-SDT</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None</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None</w:t>
            </w:r>
          </w:p>
        </w:tc>
      </w:tr>
      <w:tr w:rsidR="005C0C17">
        <w:trPr>
          <w:trHeight w:val="20"/>
          <w:jc w:val="center"/>
        </w:trPr>
        <w:tc>
          <w:tcPr>
            <w:tcW w:w="2357" w:type="dxa"/>
            <w:shd w:val="clear" w:color="auto" w:fill="auto"/>
            <w:vAlign w:val="center"/>
          </w:tcPr>
          <w:p w:rsidR="005C0C17" w:rsidRDefault="00551576">
            <w:pPr>
              <w:pStyle w:val="TAC"/>
              <w:rPr>
                <w:rStyle w:val="TALCar"/>
                <w:rFonts w:ascii="Times New Roman" w:hAnsi="Times New Roman"/>
                <w:sz w:val="20"/>
                <w:lang w:val="en-US" w:eastAsia="zh-CN"/>
              </w:rPr>
            </w:pPr>
            <w:r>
              <w:rPr>
                <w:rStyle w:val="TALCar"/>
                <w:rFonts w:ascii="Times New Roman" w:hAnsi="Times New Roman" w:hint="eastAsia"/>
                <w:sz w:val="20"/>
                <w:lang w:val="en-US" w:eastAsia="zh-CN"/>
              </w:rPr>
              <w:t>I</w:t>
            </w:r>
            <w:r>
              <w:rPr>
                <w:rStyle w:val="TALCar"/>
                <w:rFonts w:ascii="Times New Roman" w:hAnsi="Times New Roman"/>
                <w:sz w:val="20"/>
                <w:lang w:val="en-US" w:eastAsia="zh-CN"/>
              </w:rPr>
              <w:t>mplementation factor K</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1</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1</w:t>
            </w:r>
          </w:p>
        </w:tc>
        <w:tc>
          <w:tcPr>
            <w:tcW w:w="2268" w:type="dxa"/>
          </w:tcPr>
          <w:p w:rsidR="005C0C17" w:rsidRDefault="00551576">
            <w:pPr>
              <w:pStyle w:val="TAC"/>
              <w:rPr>
                <w:rStyle w:val="TALCar"/>
                <w:rFonts w:ascii="Times New Roman" w:hAnsi="Times New Roman"/>
                <w:sz w:val="20"/>
                <w:lang w:val="en-US" w:eastAsia="zh-CN"/>
              </w:rPr>
            </w:pPr>
            <w:r>
              <w:rPr>
                <w:rStyle w:val="TALCar"/>
                <w:rFonts w:ascii="Times New Roman" w:hAnsi="Times New Roman"/>
                <w:sz w:val="20"/>
                <w:lang w:val="en-US" w:eastAsia="zh-CN"/>
              </w:rPr>
              <w:t>1</w:t>
            </w:r>
          </w:p>
        </w:tc>
      </w:tr>
    </w:tbl>
    <w:p w:rsidR="005C0C17" w:rsidRDefault="005C0C17">
      <w:pPr>
        <w:pStyle w:val="a0"/>
        <w:rPr>
          <w:rFonts w:eastAsiaTheme="minorEastAsia"/>
          <w:szCs w:val="20"/>
          <w:lang w:eastAsia="zh-CN"/>
        </w:rPr>
      </w:pPr>
    </w:p>
    <w:p w:rsidR="005C0C17" w:rsidRDefault="00551576">
      <w:pPr>
        <w:pStyle w:val="a0"/>
        <w:rPr>
          <w:rFonts w:eastAsiaTheme="minorEastAsia"/>
          <w:szCs w:val="20"/>
          <w:lang w:eastAsia="zh-CN"/>
        </w:rPr>
      </w:pPr>
      <w:r>
        <w:rPr>
          <w:rFonts w:eastAsiaTheme="minorEastAsia"/>
          <w:szCs w:val="20"/>
          <w:lang w:eastAsia="zh-CN"/>
        </w:rPr>
        <w:t>Figure 1 shows the procedure of UE-assisted DL positioning within one I-DRX cycle.</w:t>
      </w:r>
      <w:r>
        <w:rPr>
          <w:rFonts w:eastAsiaTheme="minorEastAsia" w:hint="eastAsia"/>
          <w:szCs w:val="20"/>
          <w:lang w:eastAsia="zh-CN"/>
        </w:rPr>
        <w:t xml:space="preserve"> Note that, for N=8, Figure 1 corresponds to 1 positioning cycle among the 8 cycles. For the other 7 cycles, PRS receiving is absent.</w:t>
      </w:r>
      <w:r>
        <w:rPr>
          <w:rFonts w:eastAsiaTheme="minorEastAsia"/>
          <w:szCs w:val="20"/>
          <w:lang w:eastAsia="zh-CN"/>
        </w:rPr>
        <w:t xml:space="preserve"> The corresponding results are given in Table 2 and Table 3.</w:t>
      </w:r>
    </w:p>
    <w:p w:rsidR="005C0C17" w:rsidRDefault="00551576">
      <w:pPr>
        <w:jc w:val="center"/>
        <w:rPr>
          <w:rFonts w:eastAsiaTheme="minorEastAsia"/>
          <w:szCs w:val="20"/>
          <w:lang w:eastAsia="zh-CN"/>
        </w:rPr>
      </w:pPr>
      <w:r w:rsidRPr="00197DA3">
        <w:rPr>
          <w:rFonts w:eastAsiaTheme="minorEastAsia"/>
          <w:szCs w:val="20"/>
        </w:rPr>
        <w:object w:dxaOrig="9298" w:dyaOrig="1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6pt;height:99.15pt" o:ole="">
            <v:imagedata r:id="rId11" o:title=""/>
          </v:shape>
          <o:OLEObject Type="Embed" ProgID="Visio.Drawing.11" ShapeID="_x0000_i1025" DrawAspect="Content" ObjectID="_1726424665" r:id="rId12"/>
        </w:object>
      </w:r>
    </w:p>
    <w:p w:rsidR="005C0C17" w:rsidRDefault="00551576">
      <w:pPr>
        <w:jc w:val="center"/>
        <w:rPr>
          <w:rFonts w:eastAsiaTheme="minorEastAsia"/>
          <w:b/>
          <w:szCs w:val="20"/>
          <w:lang w:eastAsia="zh-CN"/>
        </w:rPr>
      </w:pPr>
      <w:proofErr w:type="gramStart"/>
      <w:r>
        <w:rPr>
          <w:rFonts w:eastAsiaTheme="minorEastAsia"/>
          <w:b/>
          <w:szCs w:val="20"/>
        </w:rPr>
        <w:t>Figure 1.</w:t>
      </w:r>
      <w:proofErr w:type="gramEnd"/>
      <w:r>
        <w:rPr>
          <w:rFonts w:eastAsiaTheme="minorEastAsia"/>
          <w:b/>
          <w:szCs w:val="20"/>
        </w:rPr>
        <w:t xml:space="preserve"> </w:t>
      </w:r>
      <w:r>
        <w:rPr>
          <w:rFonts w:eastAsiaTheme="minorEastAsia"/>
          <w:b/>
          <w:szCs w:val="20"/>
          <w:lang w:eastAsia="zh-CN"/>
        </w:rPr>
        <w:t>Procedure of UE-assisted DL positioning within one I-DRX cycle</w:t>
      </w:r>
    </w:p>
    <w:p w:rsidR="005C0C17" w:rsidRDefault="005C0C17">
      <w:pPr>
        <w:jc w:val="center"/>
        <w:rPr>
          <w:rFonts w:eastAsiaTheme="minorEastAsia"/>
          <w:b/>
          <w:szCs w:val="20"/>
          <w:lang w:eastAsia="zh-CN"/>
        </w:rPr>
      </w:pPr>
    </w:p>
    <w:p w:rsidR="005C0C17" w:rsidRDefault="00551576">
      <w:pPr>
        <w:jc w:val="center"/>
        <w:rPr>
          <w:rFonts w:eastAsiaTheme="minorEastAsia"/>
          <w:szCs w:val="20"/>
          <w:lang w:eastAsia="zh-CN"/>
        </w:rPr>
      </w:pPr>
      <w:r>
        <w:rPr>
          <w:rFonts w:eastAsiaTheme="minorEastAsia"/>
          <w:b/>
          <w:bCs/>
          <w:iCs/>
          <w:szCs w:val="20"/>
          <w:lang w:eastAsia="zh-CN"/>
        </w:rPr>
        <w:t>Table 2: UE power consumption result for Case 1 (PRS every N=1 I-DRX cycles with 1.28 sec)</w:t>
      </w: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293"/>
        <w:gridCol w:w="1821"/>
        <w:gridCol w:w="992"/>
        <w:gridCol w:w="992"/>
        <w:gridCol w:w="1134"/>
        <w:gridCol w:w="1418"/>
        <w:gridCol w:w="1134"/>
        <w:gridCol w:w="1276"/>
      </w:tblGrid>
      <w:tr w:rsidR="005C0C17">
        <w:tc>
          <w:tcPr>
            <w:tcW w:w="1293"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Evaluation case</w:t>
            </w:r>
          </w:p>
        </w:tc>
        <w:tc>
          <w:tcPr>
            <w:tcW w:w="1821"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states</w:t>
            </w:r>
          </w:p>
        </w:tc>
        <w:tc>
          <w:tcPr>
            <w:tcW w:w="992" w:type="dxa"/>
            <w:tcBorders>
              <w:bottom w:val="single" w:sz="8" w:space="0" w:color="auto"/>
            </w:tcBorders>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 unit</w:t>
            </w:r>
          </w:p>
        </w:tc>
        <w:tc>
          <w:tcPr>
            <w:tcW w:w="992" w:type="dxa"/>
            <w:tcBorders>
              <w:bottom w:val="single" w:sz="8" w:space="0" w:color="auto"/>
            </w:tcBorders>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Duration (in slots)</w:t>
            </w:r>
          </w:p>
        </w:tc>
        <w:tc>
          <w:tcPr>
            <w:tcW w:w="1134" w:type="dxa"/>
            <w:tcBorders>
              <w:bottom w:val="single" w:sz="8" w:space="0" w:color="auto"/>
            </w:tcBorders>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Instances</w:t>
            </w:r>
          </w:p>
        </w:tc>
        <w:tc>
          <w:tcPr>
            <w:tcW w:w="1418" w:type="dxa"/>
            <w:tcBorders>
              <w:bottom w:val="single" w:sz="8" w:space="0" w:color="auto"/>
            </w:tcBorders>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Sum Durations (in slots)</w:t>
            </w:r>
          </w:p>
        </w:tc>
        <w:tc>
          <w:tcPr>
            <w:tcW w:w="1134" w:type="dxa"/>
            <w:tcBorders>
              <w:bottom w:val="single" w:sz="8" w:space="0" w:color="auto"/>
            </w:tcBorders>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w:t>
            </w:r>
          </w:p>
        </w:tc>
        <w:tc>
          <w:tcPr>
            <w:tcW w:w="1276" w:type="dxa"/>
            <w:tcBorders>
              <w:bottom w:val="single" w:sz="8" w:space="0" w:color="auto"/>
            </w:tcBorders>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ratio</w:t>
            </w:r>
          </w:p>
        </w:tc>
      </w:tr>
      <w:tr w:rsidR="000F21A8" w:rsidTr="00C11C8D">
        <w:tc>
          <w:tcPr>
            <w:tcW w:w="1293" w:type="dxa"/>
            <w:vMerge w:val="restart"/>
          </w:tcPr>
          <w:p w:rsidR="000F21A8" w:rsidRDefault="000F21A8">
            <w:pPr>
              <w:pStyle w:val="TAC"/>
              <w:jc w:val="left"/>
              <w:rPr>
                <w:rFonts w:ascii="Times New Roman" w:hAnsi="Times New Roman"/>
                <w:bCs/>
                <w:sz w:val="20"/>
                <w:lang w:eastAsia="zh-CN"/>
              </w:rPr>
            </w:pPr>
            <w:bookmarkStart w:id="5" w:name="_Hlk115360328"/>
            <w:r>
              <w:rPr>
                <w:rFonts w:ascii="Times New Roman" w:hAnsi="Times New Roman"/>
                <w:bCs/>
                <w:sz w:val="20"/>
                <w:lang w:eastAsia="zh-CN"/>
              </w:rPr>
              <w:t>Case 1:</w:t>
            </w:r>
          </w:p>
          <w:p w:rsidR="000F21A8" w:rsidRDefault="000F21A8">
            <w:pPr>
              <w:pStyle w:val="TAC"/>
              <w:jc w:val="left"/>
              <w:rPr>
                <w:rFonts w:ascii="Times New Roman" w:hAnsi="Times New Roman"/>
                <w:bCs/>
                <w:sz w:val="20"/>
                <w:lang w:eastAsia="zh-CN"/>
              </w:rPr>
            </w:pPr>
            <w:r>
              <w:rPr>
                <w:rFonts w:ascii="Times New Roman" w:hAnsi="Times New Roman"/>
                <w:bCs/>
                <w:sz w:val="20"/>
              </w:rPr>
              <w:t>UE-Assisted DL Positioning</w:t>
            </w:r>
          </w:p>
        </w:tc>
        <w:tc>
          <w:tcPr>
            <w:tcW w:w="1821" w:type="dxa"/>
            <w:vAlign w:val="center"/>
          </w:tcPr>
          <w:p w:rsidR="000F21A8" w:rsidRDefault="000F21A8">
            <w:pPr>
              <w:rPr>
                <w:rFonts w:eastAsiaTheme="minorEastAsia"/>
                <w:color w:val="000000"/>
                <w:szCs w:val="20"/>
                <w:lang w:eastAsia="zh-CN"/>
              </w:rPr>
            </w:pPr>
            <w:r>
              <w:rPr>
                <w:rFonts w:eastAsiaTheme="minorEastAsia"/>
                <w:szCs w:val="20"/>
              </w:rPr>
              <w:t xml:space="preserve">Paging Occasion </w:t>
            </w:r>
          </w:p>
        </w:tc>
        <w:tc>
          <w:tcPr>
            <w:tcW w:w="992"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szCs w:val="20"/>
              </w:rPr>
              <w:t>57</w:t>
            </w:r>
          </w:p>
        </w:tc>
        <w:tc>
          <w:tcPr>
            <w:tcW w:w="992"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color w:val="000000"/>
                <w:szCs w:val="20"/>
                <w:lang w:eastAsia="zh-CN"/>
              </w:rPr>
              <w:t>4</w:t>
            </w:r>
          </w:p>
        </w:tc>
        <w:tc>
          <w:tcPr>
            <w:tcW w:w="1134"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1</w:t>
            </w:r>
          </w:p>
        </w:tc>
        <w:tc>
          <w:tcPr>
            <w:tcW w:w="1418"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color w:val="000000"/>
                <w:szCs w:val="20"/>
                <w:lang w:eastAsia="zh-CN"/>
              </w:rPr>
              <w:t>4</w:t>
            </w:r>
          </w:p>
        </w:tc>
        <w:tc>
          <w:tcPr>
            <w:tcW w:w="1134"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color w:val="000000"/>
                <w:szCs w:val="20"/>
                <w:lang w:eastAsia="zh-CN"/>
              </w:rPr>
              <w:t>228</w:t>
            </w:r>
          </w:p>
        </w:tc>
        <w:tc>
          <w:tcPr>
            <w:tcW w:w="1276" w:type="dxa"/>
            <w:shd w:val="clear" w:color="auto" w:fill="auto"/>
            <w:vAlign w:val="center"/>
          </w:tcPr>
          <w:p w:rsidR="000F21A8" w:rsidRDefault="000F21A8" w:rsidP="00C11C8D">
            <w:pPr>
              <w:jc w:val="center"/>
              <w:rPr>
                <w:rFonts w:eastAsiaTheme="minorEastAsia"/>
                <w:szCs w:val="20"/>
                <w:lang w:eastAsia="zh-CN"/>
              </w:rPr>
            </w:pPr>
            <w:r w:rsidRPr="00EE30E6">
              <w:t>3.8326%</w:t>
            </w:r>
          </w:p>
        </w:tc>
      </w:tr>
      <w:tr w:rsidR="000F21A8" w:rsidTr="00C11C8D">
        <w:tc>
          <w:tcPr>
            <w:tcW w:w="1293" w:type="dxa"/>
            <w:vMerge/>
          </w:tcPr>
          <w:p w:rsidR="000F21A8" w:rsidRDefault="000F21A8">
            <w:pPr>
              <w:rPr>
                <w:rFonts w:eastAsiaTheme="minorEastAsia"/>
                <w:szCs w:val="20"/>
                <w:lang w:eastAsia="zh-CN"/>
              </w:rPr>
            </w:pPr>
          </w:p>
        </w:tc>
        <w:tc>
          <w:tcPr>
            <w:tcW w:w="1821" w:type="dxa"/>
            <w:vAlign w:val="center"/>
          </w:tcPr>
          <w:p w:rsidR="000F21A8" w:rsidRDefault="000F21A8">
            <w:pPr>
              <w:rPr>
                <w:rFonts w:eastAsiaTheme="minorEastAsia"/>
                <w:color w:val="000000"/>
                <w:szCs w:val="20"/>
                <w:lang w:eastAsia="zh-CN"/>
              </w:rPr>
            </w:pPr>
            <w:r>
              <w:rPr>
                <w:rFonts w:eastAsiaTheme="minorEastAsia"/>
                <w:szCs w:val="20"/>
              </w:rPr>
              <w:t xml:space="preserve">SSB serv. cell </w:t>
            </w:r>
          </w:p>
        </w:tc>
        <w:tc>
          <w:tcPr>
            <w:tcW w:w="992"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szCs w:val="20"/>
              </w:rPr>
              <w:t>50</w:t>
            </w:r>
          </w:p>
        </w:tc>
        <w:tc>
          <w:tcPr>
            <w:tcW w:w="992"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color w:val="000000"/>
                <w:szCs w:val="20"/>
                <w:lang w:eastAsia="zh-CN"/>
              </w:rPr>
              <w:t>4</w:t>
            </w:r>
          </w:p>
        </w:tc>
        <w:tc>
          <w:tcPr>
            <w:tcW w:w="1134"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1</w:t>
            </w:r>
          </w:p>
        </w:tc>
        <w:tc>
          <w:tcPr>
            <w:tcW w:w="1418"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color w:val="000000"/>
                <w:szCs w:val="20"/>
                <w:lang w:eastAsia="zh-CN"/>
              </w:rPr>
              <w:t>4</w:t>
            </w:r>
          </w:p>
        </w:tc>
        <w:tc>
          <w:tcPr>
            <w:tcW w:w="1134"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szCs w:val="20"/>
              </w:rPr>
              <w:t>200</w:t>
            </w:r>
          </w:p>
        </w:tc>
        <w:tc>
          <w:tcPr>
            <w:tcW w:w="1276" w:type="dxa"/>
            <w:shd w:val="clear" w:color="auto" w:fill="auto"/>
            <w:vAlign w:val="center"/>
          </w:tcPr>
          <w:p w:rsidR="000F21A8" w:rsidRDefault="000F21A8" w:rsidP="00C11C8D">
            <w:pPr>
              <w:jc w:val="center"/>
              <w:rPr>
                <w:rFonts w:eastAsiaTheme="minorEastAsia"/>
                <w:szCs w:val="20"/>
                <w:lang w:eastAsia="zh-CN"/>
              </w:rPr>
            </w:pPr>
            <w:r w:rsidRPr="00EE30E6">
              <w:t>3.3619%</w:t>
            </w:r>
          </w:p>
        </w:tc>
      </w:tr>
      <w:tr w:rsidR="000F21A8" w:rsidTr="00C11C8D">
        <w:tc>
          <w:tcPr>
            <w:tcW w:w="1293" w:type="dxa"/>
            <w:vMerge/>
          </w:tcPr>
          <w:p w:rsidR="000F21A8" w:rsidRDefault="000F21A8">
            <w:pPr>
              <w:rPr>
                <w:rFonts w:eastAsiaTheme="minorEastAsia"/>
                <w:szCs w:val="20"/>
                <w:lang w:eastAsia="zh-CN"/>
              </w:rPr>
            </w:pPr>
          </w:p>
        </w:tc>
        <w:tc>
          <w:tcPr>
            <w:tcW w:w="1821" w:type="dxa"/>
            <w:vAlign w:val="center"/>
          </w:tcPr>
          <w:p w:rsidR="000F21A8" w:rsidRDefault="000F21A8">
            <w:pPr>
              <w:rPr>
                <w:rFonts w:eastAsiaTheme="minorEastAsia"/>
                <w:color w:val="000000"/>
                <w:szCs w:val="20"/>
                <w:lang w:eastAsia="zh-CN"/>
              </w:rPr>
            </w:pPr>
            <w:r>
              <w:rPr>
                <w:rFonts w:eastAsiaTheme="minorEastAsia"/>
                <w:szCs w:val="20"/>
              </w:rPr>
              <w:t xml:space="preserve">DL PRS measurement </w:t>
            </w:r>
          </w:p>
        </w:tc>
        <w:tc>
          <w:tcPr>
            <w:tcW w:w="992"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color w:val="000000"/>
                <w:szCs w:val="20"/>
                <w:lang w:eastAsia="zh-CN"/>
              </w:rPr>
              <w:t>120</w:t>
            </w:r>
          </w:p>
        </w:tc>
        <w:tc>
          <w:tcPr>
            <w:tcW w:w="992"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color w:val="000000"/>
                <w:szCs w:val="20"/>
                <w:lang w:eastAsia="zh-CN"/>
              </w:rPr>
              <w:t>1</w:t>
            </w:r>
          </w:p>
        </w:tc>
        <w:tc>
          <w:tcPr>
            <w:tcW w:w="1134"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1</w:t>
            </w:r>
          </w:p>
        </w:tc>
        <w:tc>
          <w:tcPr>
            <w:tcW w:w="1418"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color w:val="000000"/>
                <w:szCs w:val="20"/>
                <w:lang w:eastAsia="zh-CN"/>
              </w:rPr>
              <w:t>1</w:t>
            </w:r>
          </w:p>
        </w:tc>
        <w:tc>
          <w:tcPr>
            <w:tcW w:w="1134"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color w:val="000000"/>
                <w:szCs w:val="20"/>
                <w:lang w:eastAsia="zh-CN"/>
              </w:rPr>
              <w:t>120</w:t>
            </w:r>
          </w:p>
        </w:tc>
        <w:tc>
          <w:tcPr>
            <w:tcW w:w="1276" w:type="dxa"/>
            <w:shd w:val="clear" w:color="auto" w:fill="auto"/>
            <w:vAlign w:val="center"/>
          </w:tcPr>
          <w:p w:rsidR="000F21A8" w:rsidRDefault="000F21A8" w:rsidP="00C11C8D">
            <w:pPr>
              <w:jc w:val="center"/>
              <w:rPr>
                <w:rFonts w:eastAsiaTheme="minorEastAsia"/>
                <w:szCs w:val="20"/>
                <w:lang w:eastAsia="zh-CN"/>
              </w:rPr>
            </w:pPr>
            <w:r w:rsidRPr="00EE30E6">
              <w:t>2.0171%</w:t>
            </w:r>
          </w:p>
        </w:tc>
      </w:tr>
      <w:tr w:rsidR="000F21A8" w:rsidTr="00C11C8D">
        <w:tc>
          <w:tcPr>
            <w:tcW w:w="1293" w:type="dxa"/>
            <w:vMerge/>
          </w:tcPr>
          <w:p w:rsidR="000F21A8" w:rsidRDefault="000F21A8">
            <w:pPr>
              <w:rPr>
                <w:rFonts w:eastAsiaTheme="minorEastAsia"/>
                <w:szCs w:val="20"/>
                <w:lang w:eastAsia="zh-CN"/>
              </w:rPr>
            </w:pPr>
          </w:p>
        </w:tc>
        <w:tc>
          <w:tcPr>
            <w:tcW w:w="1821" w:type="dxa"/>
            <w:vAlign w:val="center"/>
          </w:tcPr>
          <w:p w:rsidR="000F21A8" w:rsidRDefault="000F21A8">
            <w:pPr>
              <w:rPr>
                <w:rFonts w:eastAsiaTheme="minorEastAsia"/>
                <w:color w:val="000000"/>
                <w:szCs w:val="20"/>
                <w:lang w:eastAsia="zh-CN"/>
              </w:rPr>
            </w:pPr>
            <w:r>
              <w:rPr>
                <w:rFonts w:eastAsiaTheme="minorEastAsia"/>
                <w:szCs w:val="20"/>
              </w:rPr>
              <w:t xml:space="preserve">Light sleep </w:t>
            </w:r>
          </w:p>
        </w:tc>
        <w:tc>
          <w:tcPr>
            <w:tcW w:w="992"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color w:val="000000"/>
                <w:szCs w:val="20"/>
                <w:lang w:eastAsia="zh-CN"/>
              </w:rPr>
              <w:t>20</w:t>
            </w:r>
          </w:p>
        </w:tc>
        <w:tc>
          <w:tcPr>
            <w:tcW w:w="992"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12</w:t>
            </w:r>
          </w:p>
        </w:tc>
        <w:tc>
          <w:tcPr>
            <w:tcW w:w="1134"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2</w:t>
            </w:r>
          </w:p>
        </w:tc>
        <w:tc>
          <w:tcPr>
            <w:tcW w:w="1418"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24</w:t>
            </w:r>
          </w:p>
        </w:tc>
        <w:tc>
          <w:tcPr>
            <w:tcW w:w="1134"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480</w:t>
            </w:r>
          </w:p>
        </w:tc>
        <w:tc>
          <w:tcPr>
            <w:tcW w:w="1276" w:type="dxa"/>
            <w:shd w:val="clear" w:color="auto" w:fill="auto"/>
            <w:vAlign w:val="center"/>
          </w:tcPr>
          <w:p w:rsidR="000F21A8" w:rsidRDefault="000F21A8" w:rsidP="00C11C8D">
            <w:pPr>
              <w:jc w:val="center"/>
              <w:rPr>
                <w:rFonts w:eastAsiaTheme="minorEastAsia"/>
                <w:szCs w:val="20"/>
                <w:lang w:eastAsia="zh-CN"/>
              </w:rPr>
            </w:pPr>
            <w:r w:rsidRPr="00EE30E6">
              <w:t>8.0686%</w:t>
            </w:r>
          </w:p>
        </w:tc>
      </w:tr>
      <w:tr w:rsidR="000F21A8" w:rsidTr="00C11C8D">
        <w:tc>
          <w:tcPr>
            <w:tcW w:w="1293" w:type="dxa"/>
            <w:vMerge/>
          </w:tcPr>
          <w:p w:rsidR="000F21A8" w:rsidRDefault="000F21A8">
            <w:pPr>
              <w:rPr>
                <w:rFonts w:eastAsiaTheme="minorEastAsia"/>
                <w:szCs w:val="20"/>
                <w:lang w:eastAsia="zh-CN"/>
              </w:rPr>
            </w:pPr>
          </w:p>
        </w:tc>
        <w:tc>
          <w:tcPr>
            <w:tcW w:w="1821" w:type="dxa"/>
            <w:vAlign w:val="center"/>
          </w:tcPr>
          <w:p w:rsidR="000F21A8" w:rsidRDefault="000F21A8">
            <w:pPr>
              <w:rPr>
                <w:rFonts w:eastAsiaTheme="minorEastAsia"/>
                <w:color w:val="000000"/>
                <w:szCs w:val="20"/>
                <w:lang w:eastAsia="zh-CN"/>
              </w:rPr>
            </w:pPr>
            <w:r>
              <w:rPr>
                <w:rFonts w:eastAsiaTheme="minorEastAsia"/>
                <w:szCs w:val="20"/>
              </w:rPr>
              <w:t>Deep sleep</w:t>
            </w:r>
          </w:p>
        </w:tc>
        <w:tc>
          <w:tcPr>
            <w:tcW w:w="992"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color w:val="000000"/>
                <w:szCs w:val="20"/>
                <w:lang w:eastAsia="zh-CN"/>
              </w:rPr>
              <w:t>1</w:t>
            </w:r>
          </w:p>
        </w:tc>
        <w:tc>
          <w:tcPr>
            <w:tcW w:w="992"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1</w:t>
            </w:r>
          </w:p>
        </w:tc>
        <w:tc>
          <w:tcPr>
            <w:tcW w:w="1134"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2421</w:t>
            </w:r>
          </w:p>
        </w:tc>
        <w:tc>
          <w:tcPr>
            <w:tcW w:w="1418"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2421</w:t>
            </w:r>
          </w:p>
        </w:tc>
        <w:tc>
          <w:tcPr>
            <w:tcW w:w="1134"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2421</w:t>
            </w:r>
          </w:p>
        </w:tc>
        <w:tc>
          <w:tcPr>
            <w:tcW w:w="1276" w:type="dxa"/>
            <w:shd w:val="clear" w:color="auto" w:fill="auto"/>
            <w:vAlign w:val="center"/>
          </w:tcPr>
          <w:p w:rsidR="000F21A8" w:rsidRDefault="000F21A8" w:rsidP="00C11C8D">
            <w:pPr>
              <w:jc w:val="center"/>
              <w:rPr>
                <w:rFonts w:eastAsiaTheme="minorEastAsia"/>
                <w:szCs w:val="20"/>
                <w:lang w:eastAsia="zh-CN"/>
              </w:rPr>
            </w:pPr>
            <w:r w:rsidRPr="00EE30E6">
              <w:t>40.6959%</w:t>
            </w:r>
          </w:p>
        </w:tc>
      </w:tr>
      <w:tr w:rsidR="000F21A8" w:rsidTr="00C11C8D">
        <w:tc>
          <w:tcPr>
            <w:tcW w:w="1293" w:type="dxa"/>
            <w:vMerge/>
          </w:tcPr>
          <w:p w:rsidR="000F21A8" w:rsidRDefault="000F21A8">
            <w:pPr>
              <w:rPr>
                <w:rFonts w:eastAsiaTheme="minorEastAsia"/>
                <w:szCs w:val="20"/>
                <w:lang w:eastAsia="zh-CN"/>
              </w:rPr>
            </w:pPr>
          </w:p>
        </w:tc>
        <w:tc>
          <w:tcPr>
            <w:tcW w:w="1821" w:type="dxa"/>
            <w:vAlign w:val="center"/>
          </w:tcPr>
          <w:p w:rsidR="000F21A8" w:rsidRDefault="000F21A8">
            <w:pPr>
              <w:rPr>
                <w:rFonts w:eastAsiaTheme="minorEastAsia"/>
                <w:szCs w:val="20"/>
              </w:rPr>
            </w:pPr>
            <w:r>
              <w:rPr>
                <w:rFonts w:eastAsiaTheme="minorEastAsia"/>
                <w:szCs w:val="20"/>
              </w:rPr>
              <w:t>Deep State transit</w:t>
            </w:r>
          </w:p>
        </w:tc>
        <w:tc>
          <w:tcPr>
            <w:tcW w:w="992"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color w:val="000000"/>
                <w:szCs w:val="20"/>
                <w:lang w:eastAsia="zh-CN"/>
              </w:rPr>
              <w:t>450</w:t>
            </w:r>
          </w:p>
        </w:tc>
        <w:tc>
          <w:tcPr>
            <w:tcW w:w="992"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40</w:t>
            </w:r>
          </w:p>
        </w:tc>
        <w:tc>
          <w:tcPr>
            <w:tcW w:w="1134"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2</w:t>
            </w:r>
          </w:p>
        </w:tc>
        <w:tc>
          <w:tcPr>
            <w:tcW w:w="1418"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80</w:t>
            </w:r>
          </w:p>
        </w:tc>
        <w:tc>
          <w:tcPr>
            <w:tcW w:w="1134"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900</w:t>
            </w:r>
          </w:p>
        </w:tc>
        <w:tc>
          <w:tcPr>
            <w:tcW w:w="1276" w:type="dxa"/>
            <w:shd w:val="clear" w:color="auto" w:fill="auto"/>
            <w:vAlign w:val="center"/>
          </w:tcPr>
          <w:p w:rsidR="000F21A8" w:rsidRDefault="000F21A8" w:rsidP="00C11C8D">
            <w:pPr>
              <w:jc w:val="center"/>
              <w:rPr>
                <w:rFonts w:eastAsiaTheme="minorEastAsia"/>
                <w:szCs w:val="20"/>
                <w:lang w:eastAsia="zh-CN"/>
              </w:rPr>
            </w:pPr>
            <w:r w:rsidRPr="00EE30E6">
              <w:t>15.1286%</w:t>
            </w:r>
          </w:p>
        </w:tc>
      </w:tr>
      <w:tr w:rsidR="000F21A8" w:rsidTr="00C11C8D">
        <w:tc>
          <w:tcPr>
            <w:tcW w:w="1293" w:type="dxa"/>
            <w:vMerge/>
          </w:tcPr>
          <w:p w:rsidR="000F21A8" w:rsidRDefault="000F21A8">
            <w:pPr>
              <w:rPr>
                <w:rFonts w:eastAsiaTheme="minorEastAsia"/>
                <w:szCs w:val="20"/>
                <w:lang w:eastAsia="zh-CN"/>
              </w:rPr>
            </w:pPr>
          </w:p>
        </w:tc>
        <w:tc>
          <w:tcPr>
            <w:tcW w:w="1821" w:type="dxa"/>
            <w:vAlign w:val="center"/>
          </w:tcPr>
          <w:p w:rsidR="000F21A8" w:rsidRDefault="000F21A8">
            <w:pPr>
              <w:rPr>
                <w:rFonts w:eastAsiaTheme="minorEastAsia"/>
                <w:szCs w:val="20"/>
              </w:rPr>
            </w:pPr>
            <w:r>
              <w:rPr>
                <w:rFonts w:eastAsiaTheme="minorEastAsia"/>
                <w:szCs w:val="20"/>
              </w:rPr>
              <w:t>Light State transit</w:t>
            </w:r>
          </w:p>
        </w:tc>
        <w:tc>
          <w:tcPr>
            <w:tcW w:w="992"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color w:val="000000"/>
                <w:szCs w:val="20"/>
                <w:lang w:eastAsia="zh-CN"/>
              </w:rPr>
              <w:t>100</w:t>
            </w:r>
          </w:p>
        </w:tc>
        <w:tc>
          <w:tcPr>
            <w:tcW w:w="992"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12</w:t>
            </w:r>
          </w:p>
        </w:tc>
        <w:tc>
          <w:tcPr>
            <w:tcW w:w="1134"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2</w:t>
            </w:r>
          </w:p>
        </w:tc>
        <w:tc>
          <w:tcPr>
            <w:tcW w:w="1418"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24</w:t>
            </w:r>
          </w:p>
        </w:tc>
        <w:tc>
          <w:tcPr>
            <w:tcW w:w="1134"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200</w:t>
            </w:r>
          </w:p>
        </w:tc>
        <w:tc>
          <w:tcPr>
            <w:tcW w:w="1276" w:type="dxa"/>
            <w:shd w:val="clear" w:color="auto" w:fill="auto"/>
            <w:vAlign w:val="center"/>
          </w:tcPr>
          <w:p w:rsidR="000F21A8" w:rsidRDefault="000F21A8" w:rsidP="00C11C8D">
            <w:pPr>
              <w:jc w:val="center"/>
              <w:rPr>
                <w:rFonts w:eastAsiaTheme="minorEastAsia"/>
                <w:szCs w:val="20"/>
                <w:lang w:eastAsia="zh-CN"/>
              </w:rPr>
            </w:pPr>
            <w:r w:rsidRPr="00EE30E6">
              <w:t>3.3619%</w:t>
            </w:r>
          </w:p>
        </w:tc>
      </w:tr>
      <w:tr w:rsidR="000F21A8" w:rsidTr="00C11C8D">
        <w:tc>
          <w:tcPr>
            <w:tcW w:w="1293" w:type="dxa"/>
            <w:vMerge/>
          </w:tcPr>
          <w:p w:rsidR="000F21A8" w:rsidRDefault="000F21A8">
            <w:pPr>
              <w:rPr>
                <w:rFonts w:eastAsiaTheme="minorEastAsia"/>
                <w:szCs w:val="20"/>
                <w:lang w:eastAsia="zh-CN"/>
              </w:rPr>
            </w:pPr>
          </w:p>
        </w:tc>
        <w:tc>
          <w:tcPr>
            <w:tcW w:w="1821" w:type="dxa"/>
            <w:vAlign w:val="center"/>
          </w:tcPr>
          <w:p w:rsidR="000F21A8" w:rsidRDefault="000F21A8">
            <w:pPr>
              <w:rPr>
                <w:rFonts w:eastAsiaTheme="minorEastAsia"/>
                <w:szCs w:val="20"/>
              </w:rPr>
            </w:pPr>
            <w:r>
              <w:rPr>
                <w:rFonts w:eastAsiaTheme="minorEastAsia"/>
                <w:color w:val="000000"/>
                <w:szCs w:val="20"/>
                <w:lang w:eastAsia="zh-CN"/>
              </w:rPr>
              <w:t>CG-SDT</w:t>
            </w:r>
          </w:p>
        </w:tc>
        <w:tc>
          <w:tcPr>
            <w:tcW w:w="992"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color w:val="000000"/>
                <w:szCs w:val="20"/>
                <w:lang w:eastAsia="zh-CN"/>
              </w:rPr>
              <w:t>700</w:t>
            </w:r>
          </w:p>
        </w:tc>
        <w:tc>
          <w:tcPr>
            <w:tcW w:w="992"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color w:val="000000"/>
                <w:szCs w:val="20"/>
                <w:lang w:eastAsia="zh-CN"/>
              </w:rPr>
              <w:t>2</w:t>
            </w:r>
          </w:p>
        </w:tc>
        <w:tc>
          <w:tcPr>
            <w:tcW w:w="1134" w:type="dxa"/>
            <w:shd w:val="clear" w:color="auto" w:fill="auto"/>
            <w:vAlign w:val="center"/>
          </w:tcPr>
          <w:p w:rsidR="000F21A8" w:rsidRDefault="000F21A8" w:rsidP="00C11C8D">
            <w:pPr>
              <w:jc w:val="center"/>
              <w:rPr>
                <w:rFonts w:eastAsiaTheme="minorEastAsia"/>
                <w:szCs w:val="20"/>
                <w:lang w:eastAsia="zh-CN"/>
              </w:rPr>
            </w:pPr>
            <w:r>
              <w:rPr>
                <w:rFonts w:eastAsiaTheme="minorEastAsia"/>
                <w:szCs w:val="20"/>
                <w:lang w:eastAsia="zh-CN"/>
              </w:rPr>
              <w:t>1</w:t>
            </w:r>
          </w:p>
        </w:tc>
        <w:tc>
          <w:tcPr>
            <w:tcW w:w="1418"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color w:val="000000"/>
                <w:szCs w:val="20"/>
                <w:lang w:eastAsia="zh-CN"/>
              </w:rPr>
              <w:t>2</w:t>
            </w:r>
          </w:p>
        </w:tc>
        <w:tc>
          <w:tcPr>
            <w:tcW w:w="1134" w:type="dxa"/>
            <w:shd w:val="clear" w:color="auto" w:fill="auto"/>
            <w:vAlign w:val="center"/>
          </w:tcPr>
          <w:p w:rsidR="000F21A8" w:rsidRDefault="000F21A8" w:rsidP="00C11C8D">
            <w:pPr>
              <w:jc w:val="center"/>
              <w:rPr>
                <w:rFonts w:eastAsiaTheme="minorEastAsia"/>
                <w:color w:val="000000"/>
                <w:szCs w:val="20"/>
                <w:lang w:eastAsia="zh-CN"/>
              </w:rPr>
            </w:pPr>
            <w:r>
              <w:rPr>
                <w:rFonts w:eastAsiaTheme="minorEastAsia"/>
                <w:color w:val="000000"/>
                <w:szCs w:val="20"/>
                <w:lang w:eastAsia="zh-CN"/>
              </w:rPr>
              <w:t>1400</w:t>
            </w:r>
          </w:p>
        </w:tc>
        <w:tc>
          <w:tcPr>
            <w:tcW w:w="1276" w:type="dxa"/>
            <w:shd w:val="clear" w:color="auto" w:fill="auto"/>
            <w:vAlign w:val="center"/>
          </w:tcPr>
          <w:p w:rsidR="000F21A8" w:rsidRDefault="000F21A8" w:rsidP="00C11C8D">
            <w:pPr>
              <w:jc w:val="center"/>
              <w:rPr>
                <w:rFonts w:eastAsiaTheme="minorEastAsia"/>
                <w:szCs w:val="20"/>
                <w:lang w:eastAsia="zh-CN"/>
              </w:rPr>
            </w:pPr>
            <w:r w:rsidRPr="00EE30E6">
              <w:t>23.5334%</w:t>
            </w:r>
          </w:p>
        </w:tc>
      </w:tr>
      <w:bookmarkEnd w:id="5"/>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Total (every power cycle)</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hint="eastAsia"/>
                <w:szCs w:val="20"/>
                <w:lang w:eastAsia="zh-CN"/>
              </w:rPr>
              <w:t>5</w:t>
            </w:r>
            <w:r w:rsidR="000F21A8">
              <w:rPr>
                <w:rFonts w:eastAsiaTheme="minorEastAsia" w:hint="eastAsia"/>
                <w:szCs w:val="20"/>
                <w:lang w:eastAsia="zh-CN"/>
              </w:rPr>
              <w:t>9</w:t>
            </w:r>
            <w:r>
              <w:rPr>
                <w:rFonts w:eastAsiaTheme="minorEastAsia" w:hint="eastAsia"/>
                <w:szCs w:val="20"/>
                <w:lang w:eastAsia="zh-CN"/>
              </w:rPr>
              <w:t>49</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Slot-averaged power unit</w:t>
            </w:r>
          </w:p>
        </w:tc>
        <w:tc>
          <w:tcPr>
            <w:tcW w:w="3828" w:type="dxa"/>
            <w:gridSpan w:val="3"/>
            <w:vAlign w:val="center"/>
          </w:tcPr>
          <w:p w:rsidR="005C0C17" w:rsidRDefault="00551576" w:rsidP="00C11C8D">
            <w:pPr>
              <w:jc w:val="center"/>
              <w:rPr>
                <w:rFonts w:eastAsiaTheme="minorEastAsia"/>
                <w:szCs w:val="20"/>
                <w:lang w:eastAsia="zh-CN"/>
              </w:rPr>
            </w:pPr>
            <w:r>
              <w:rPr>
                <w:rFonts w:hint="eastAsia"/>
                <w:color w:val="000000"/>
                <w:sz w:val="21"/>
                <w:szCs w:val="21"/>
                <w:lang w:eastAsia="zh-CN"/>
              </w:rPr>
              <w:t>2.</w:t>
            </w:r>
            <w:r>
              <w:rPr>
                <w:rFonts w:eastAsiaTheme="minorEastAsia" w:hint="eastAsia"/>
                <w:color w:val="000000"/>
                <w:sz w:val="21"/>
                <w:szCs w:val="21"/>
                <w:lang w:eastAsia="zh-CN"/>
              </w:rPr>
              <w:t>3238</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Battery life (in month)</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rPr>
              <w:t>0.3</w:t>
            </w:r>
            <w:r>
              <w:rPr>
                <w:rFonts w:eastAsiaTheme="minorEastAsia"/>
                <w:szCs w:val="20"/>
                <w:lang w:eastAsia="zh-CN"/>
              </w:rPr>
              <w:t>2</w:t>
            </w:r>
          </w:p>
        </w:tc>
      </w:tr>
    </w:tbl>
    <w:p w:rsidR="005C0C17" w:rsidRDefault="005C0C17">
      <w:pPr>
        <w:rPr>
          <w:rFonts w:eastAsiaTheme="minorEastAsia"/>
          <w:szCs w:val="20"/>
          <w:lang w:eastAsia="zh-CN"/>
        </w:rPr>
      </w:pPr>
    </w:p>
    <w:p w:rsidR="005C0C17" w:rsidRDefault="005C0C17">
      <w:pPr>
        <w:jc w:val="center"/>
        <w:rPr>
          <w:rFonts w:eastAsiaTheme="minorEastAsia"/>
          <w:b/>
          <w:szCs w:val="20"/>
          <w:lang w:eastAsia="zh-CN"/>
        </w:rPr>
      </w:pPr>
    </w:p>
    <w:p w:rsidR="005C0C17" w:rsidRDefault="005C0C17">
      <w:pPr>
        <w:jc w:val="center"/>
        <w:rPr>
          <w:rFonts w:eastAsiaTheme="minorEastAsia"/>
          <w:b/>
          <w:szCs w:val="20"/>
          <w:lang w:eastAsia="zh-CN"/>
        </w:rPr>
      </w:pPr>
    </w:p>
    <w:p w:rsidR="005C0C17" w:rsidRDefault="005C0C17">
      <w:pPr>
        <w:jc w:val="center"/>
        <w:rPr>
          <w:rFonts w:eastAsiaTheme="minorEastAsia"/>
          <w:b/>
          <w:szCs w:val="20"/>
          <w:lang w:eastAsia="zh-CN"/>
        </w:rPr>
      </w:pPr>
    </w:p>
    <w:p w:rsidR="005C0C17" w:rsidRDefault="005C0C17">
      <w:pPr>
        <w:jc w:val="center"/>
        <w:rPr>
          <w:rFonts w:eastAsiaTheme="minorEastAsia"/>
          <w:b/>
          <w:szCs w:val="20"/>
          <w:lang w:eastAsia="zh-CN"/>
        </w:rPr>
      </w:pPr>
    </w:p>
    <w:p w:rsidR="005C0C17" w:rsidRDefault="005C0C17">
      <w:pPr>
        <w:jc w:val="center"/>
        <w:rPr>
          <w:rFonts w:eastAsiaTheme="minorEastAsia"/>
          <w:b/>
          <w:szCs w:val="20"/>
          <w:lang w:eastAsia="zh-CN"/>
        </w:rPr>
      </w:pPr>
    </w:p>
    <w:p w:rsidR="005C0C17" w:rsidRDefault="00551576">
      <w:pPr>
        <w:jc w:val="center"/>
        <w:rPr>
          <w:rFonts w:eastAsiaTheme="minorEastAsia"/>
          <w:b/>
          <w:szCs w:val="20"/>
          <w:lang w:eastAsia="zh-CN"/>
        </w:rPr>
      </w:pPr>
      <w:r>
        <w:rPr>
          <w:rFonts w:eastAsiaTheme="minorEastAsia"/>
          <w:b/>
          <w:szCs w:val="20"/>
          <w:lang w:eastAsia="zh-CN"/>
        </w:rPr>
        <w:lastRenderedPageBreak/>
        <w:t xml:space="preserve">Table </w:t>
      </w:r>
      <w:r>
        <w:rPr>
          <w:rFonts w:eastAsiaTheme="minorEastAsia"/>
          <w:b/>
          <w:bCs/>
          <w:iCs/>
          <w:szCs w:val="20"/>
          <w:lang w:eastAsia="zh-CN"/>
        </w:rPr>
        <w:t>3</w:t>
      </w:r>
      <w:r>
        <w:rPr>
          <w:rFonts w:eastAsiaTheme="minorEastAsia"/>
          <w:b/>
          <w:szCs w:val="20"/>
          <w:lang w:eastAsia="zh-CN"/>
        </w:rPr>
        <w:t xml:space="preserve">: UE power consumption result for </w:t>
      </w:r>
      <w:r>
        <w:rPr>
          <w:rFonts w:eastAsiaTheme="minorEastAsia" w:hint="eastAsia"/>
          <w:b/>
          <w:bCs/>
          <w:iCs/>
          <w:szCs w:val="20"/>
          <w:lang w:eastAsia="zh-CN"/>
        </w:rPr>
        <w:t>C</w:t>
      </w:r>
      <w:r>
        <w:rPr>
          <w:rFonts w:eastAsiaTheme="minorEastAsia"/>
          <w:b/>
          <w:bCs/>
          <w:iCs/>
          <w:szCs w:val="20"/>
          <w:lang w:eastAsia="zh-CN"/>
        </w:rPr>
        <w:t>ase 2</w:t>
      </w:r>
      <w:r>
        <w:rPr>
          <w:rFonts w:eastAsiaTheme="minorEastAsia"/>
          <w:b/>
          <w:szCs w:val="20"/>
          <w:lang w:eastAsia="zh-CN"/>
        </w:rPr>
        <w:t xml:space="preserve"> (</w:t>
      </w:r>
      <w:r>
        <w:rPr>
          <w:rFonts w:eastAsiaTheme="minorEastAsia"/>
          <w:b/>
          <w:bCs/>
          <w:iCs/>
          <w:szCs w:val="20"/>
          <w:lang w:eastAsia="zh-CN"/>
        </w:rPr>
        <w:t>PRS every N=8</w:t>
      </w:r>
      <w:r>
        <w:rPr>
          <w:rFonts w:eastAsiaTheme="minorEastAsia"/>
          <w:b/>
          <w:szCs w:val="20"/>
          <w:lang w:eastAsia="zh-CN"/>
        </w:rPr>
        <w:t xml:space="preserve"> I-DRX cycles with 1.28 sec)</w:t>
      </w: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293"/>
        <w:gridCol w:w="1821"/>
        <w:gridCol w:w="992"/>
        <w:gridCol w:w="992"/>
        <w:gridCol w:w="1134"/>
        <w:gridCol w:w="1418"/>
        <w:gridCol w:w="1134"/>
        <w:gridCol w:w="1276"/>
      </w:tblGrid>
      <w:tr w:rsidR="005C0C17">
        <w:tc>
          <w:tcPr>
            <w:tcW w:w="1293"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Evaluation case</w:t>
            </w:r>
          </w:p>
        </w:tc>
        <w:tc>
          <w:tcPr>
            <w:tcW w:w="1821"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states</w:t>
            </w:r>
          </w:p>
        </w:tc>
        <w:tc>
          <w:tcPr>
            <w:tcW w:w="992"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 unit</w:t>
            </w:r>
          </w:p>
        </w:tc>
        <w:tc>
          <w:tcPr>
            <w:tcW w:w="992"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Duration (in slots)</w:t>
            </w:r>
          </w:p>
        </w:tc>
        <w:tc>
          <w:tcPr>
            <w:tcW w:w="1134"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Instances</w:t>
            </w:r>
          </w:p>
        </w:tc>
        <w:tc>
          <w:tcPr>
            <w:tcW w:w="1418"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Sum Durations (in slots)</w:t>
            </w:r>
          </w:p>
        </w:tc>
        <w:tc>
          <w:tcPr>
            <w:tcW w:w="1134"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w:t>
            </w:r>
          </w:p>
        </w:tc>
        <w:tc>
          <w:tcPr>
            <w:tcW w:w="1276"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ratio</w:t>
            </w:r>
          </w:p>
        </w:tc>
      </w:tr>
      <w:tr w:rsidR="005C0C17" w:rsidTr="00C11C8D">
        <w:tc>
          <w:tcPr>
            <w:tcW w:w="1293" w:type="dxa"/>
            <w:vMerge w:val="restart"/>
          </w:tcPr>
          <w:p w:rsidR="005C0C17" w:rsidRDefault="00551576">
            <w:pPr>
              <w:pStyle w:val="TAC"/>
              <w:jc w:val="left"/>
              <w:rPr>
                <w:rFonts w:ascii="Times New Roman" w:hAnsi="Times New Roman"/>
                <w:bCs/>
                <w:sz w:val="20"/>
                <w:lang w:eastAsia="zh-CN"/>
              </w:rPr>
            </w:pPr>
            <w:bookmarkStart w:id="6" w:name="_Hlk115094714"/>
            <w:r>
              <w:rPr>
                <w:rFonts w:ascii="Times New Roman" w:hAnsi="Times New Roman"/>
                <w:bCs/>
                <w:sz w:val="20"/>
                <w:lang w:eastAsia="zh-CN"/>
              </w:rPr>
              <w:t>Case 2:</w:t>
            </w:r>
          </w:p>
          <w:p w:rsidR="005C0C17" w:rsidRDefault="00551576">
            <w:pPr>
              <w:pStyle w:val="TAC"/>
              <w:jc w:val="left"/>
              <w:rPr>
                <w:rFonts w:ascii="Times New Roman" w:hAnsi="Times New Roman"/>
                <w:bCs/>
                <w:sz w:val="20"/>
                <w:lang w:eastAsia="zh-CN"/>
              </w:rPr>
            </w:pPr>
            <w:r>
              <w:rPr>
                <w:rFonts w:ascii="Times New Roman" w:hAnsi="Times New Roman"/>
                <w:bCs/>
                <w:sz w:val="20"/>
              </w:rPr>
              <w:t>UE-Assisted DL Positioning</w:t>
            </w:r>
          </w:p>
        </w:tc>
        <w:tc>
          <w:tcPr>
            <w:tcW w:w="1821" w:type="dxa"/>
            <w:vAlign w:val="center"/>
          </w:tcPr>
          <w:p w:rsidR="005C0C17" w:rsidRDefault="00551576">
            <w:pPr>
              <w:rPr>
                <w:rFonts w:eastAsiaTheme="minorEastAsia"/>
                <w:color w:val="000000"/>
                <w:szCs w:val="20"/>
                <w:lang w:eastAsia="zh-CN"/>
              </w:rPr>
            </w:pPr>
            <w:r>
              <w:rPr>
                <w:rFonts w:eastAsiaTheme="minorEastAsia"/>
                <w:szCs w:val="20"/>
              </w:rPr>
              <w:t xml:space="preserve">Paging Occasion </w:t>
            </w:r>
          </w:p>
        </w:tc>
        <w:tc>
          <w:tcPr>
            <w:tcW w:w="992" w:type="dxa"/>
            <w:vAlign w:val="center"/>
          </w:tcPr>
          <w:p w:rsidR="005C0C17" w:rsidRDefault="00551576" w:rsidP="00C11C8D">
            <w:pPr>
              <w:jc w:val="center"/>
              <w:rPr>
                <w:rFonts w:eastAsiaTheme="minorEastAsia"/>
                <w:szCs w:val="20"/>
              </w:rPr>
            </w:pPr>
            <w:r>
              <w:rPr>
                <w:rFonts w:eastAsiaTheme="minorEastAsia"/>
                <w:szCs w:val="20"/>
              </w:rPr>
              <w:t>57</w:t>
            </w:r>
          </w:p>
        </w:tc>
        <w:tc>
          <w:tcPr>
            <w:tcW w:w="992" w:type="dxa"/>
            <w:vAlign w:val="center"/>
          </w:tcPr>
          <w:p w:rsidR="005C0C17" w:rsidRDefault="00551576" w:rsidP="00C11C8D">
            <w:pPr>
              <w:jc w:val="center"/>
              <w:rPr>
                <w:rFonts w:eastAsiaTheme="minorEastAsia"/>
                <w:szCs w:val="20"/>
              </w:rPr>
            </w:pPr>
            <w:r>
              <w:rPr>
                <w:rFonts w:eastAsiaTheme="minorEastAsia"/>
                <w:szCs w:val="20"/>
              </w:rPr>
              <w:t>4</w:t>
            </w:r>
          </w:p>
        </w:tc>
        <w:tc>
          <w:tcPr>
            <w:tcW w:w="1134" w:type="dxa"/>
            <w:vAlign w:val="center"/>
          </w:tcPr>
          <w:p w:rsidR="005C0C17" w:rsidRDefault="00551576" w:rsidP="00C11C8D">
            <w:pPr>
              <w:jc w:val="center"/>
              <w:rPr>
                <w:rFonts w:eastAsiaTheme="minorEastAsia"/>
                <w:szCs w:val="20"/>
              </w:rPr>
            </w:pPr>
            <w:r>
              <w:rPr>
                <w:rFonts w:eastAsiaTheme="minorEastAsia"/>
                <w:szCs w:val="20"/>
              </w:rPr>
              <w:t>8</w:t>
            </w:r>
          </w:p>
        </w:tc>
        <w:tc>
          <w:tcPr>
            <w:tcW w:w="1418" w:type="dxa"/>
            <w:vAlign w:val="center"/>
          </w:tcPr>
          <w:p w:rsidR="005C0C17" w:rsidRDefault="00551576" w:rsidP="00C11C8D">
            <w:pPr>
              <w:jc w:val="center"/>
              <w:rPr>
                <w:rFonts w:eastAsiaTheme="minorEastAsia"/>
                <w:szCs w:val="20"/>
              </w:rPr>
            </w:pPr>
            <w:r>
              <w:rPr>
                <w:rFonts w:eastAsiaTheme="minorEastAsia"/>
                <w:szCs w:val="20"/>
              </w:rPr>
              <w:t>32</w:t>
            </w:r>
          </w:p>
        </w:tc>
        <w:tc>
          <w:tcPr>
            <w:tcW w:w="1134" w:type="dxa"/>
            <w:vAlign w:val="center"/>
          </w:tcPr>
          <w:p w:rsidR="005C0C17" w:rsidRDefault="00551576" w:rsidP="00C11C8D">
            <w:pPr>
              <w:jc w:val="center"/>
              <w:rPr>
                <w:rFonts w:eastAsiaTheme="minorEastAsia"/>
                <w:szCs w:val="20"/>
              </w:rPr>
            </w:pPr>
            <w:r>
              <w:rPr>
                <w:rFonts w:eastAsiaTheme="minorEastAsia"/>
                <w:szCs w:val="20"/>
              </w:rPr>
              <w:t>1824</w:t>
            </w:r>
          </w:p>
        </w:tc>
        <w:tc>
          <w:tcPr>
            <w:tcW w:w="1276" w:type="dxa"/>
            <w:vAlign w:val="center"/>
          </w:tcPr>
          <w:p w:rsidR="005C0C17" w:rsidRDefault="00551576" w:rsidP="00C11C8D">
            <w:pPr>
              <w:jc w:val="center"/>
              <w:rPr>
                <w:rFonts w:eastAsia="宋体"/>
                <w:szCs w:val="20"/>
                <w:lang w:eastAsia="zh-CN"/>
              </w:rPr>
            </w:pPr>
            <w:r>
              <w:rPr>
                <w:rFonts w:hint="eastAsia"/>
              </w:rPr>
              <w:t xml:space="preserve"> 5.7195</w:t>
            </w:r>
            <w:r>
              <w:rPr>
                <w:rFonts w:eastAsia="宋体" w:hint="eastAsia"/>
                <w:lang w:eastAsia="zh-CN"/>
              </w:rPr>
              <w:t>%</w:t>
            </w:r>
          </w:p>
        </w:tc>
      </w:tr>
      <w:tr w:rsidR="005C0C17" w:rsidTr="00C11C8D">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 xml:space="preserve">SSB serv. cell </w:t>
            </w:r>
          </w:p>
        </w:tc>
        <w:tc>
          <w:tcPr>
            <w:tcW w:w="992" w:type="dxa"/>
            <w:vAlign w:val="center"/>
          </w:tcPr>
          <w:p w:rsidR="005C0C17" w:rsidRDefault="00551576" w:rsidP="00C11C8D">
            <w:pPr>
              <w:jc w:val="center"/>
              <w:rPr>
                <w:rFonts w:eastAsiaTheme="minorEastAsia"/>
                <w:szCs w:val="20"/>
              </w:rPr>
            </w:pPr>
            <w:r>
              <w:rPr>
                <w:rFonts w:eastAsiaTheme="minorEastAsia"/>
                <w:szCs w:val="20"/>
              </w:rPr>
              <w:t>50</w:t>
            </w:r>
          </w:p>
        </w:tc>
        <w:tc>
          <w:tcPr>
            <w:tcW w:w="992" w:type="dxa"/>
            <w:vAlign w:val="center"/>
          </w:tcPr>
          <w:p w:rsidR="005C0C17" w:rsidRDefault="00551576" w:rsidP="00C11C8D">
            <w:pPr>
              <w:jc w:val="center"/>
              <w:rPr>
                <w:rFonts w:eastAsiaTheme="minorEastAsia"/>
                <w:szCs w:val="20"/>
              </w:rPr>
            </w:pPr>
            <w:r>
              <w:rPr>
                <w:rFonts w:eastAsiaTheme="minorEastAsia"/>
                <w:szCs w:val="20"/>
              </w:rPr>
              <w:t>4</w:t>
            </w:r>
          </w:p>
        </w:tc>
        <w:tc>
          <w:tcPr>
            <w:tcW w:w="1134" w:type="dxa"/>
            <w:vAlign w:val="center"/>
          </w:tcPr>
          <w:p w:rsidR="005C0C17" w:rsidRDefault="00551576" w:rsidP="00C11C8D">
            <w:pPr>
              <w:jc w:val="center"/>
              <w:rPr>
                <w:rFonts w:eastAsiaTheme="minorEastAsia"/>
                <w:szCs w:val="20"/>
              </w:rPr>
            </w:pPr>
            <w:r>
              <w:rPr>
                <w:rFonts w:eastAsiaTheme="minorEastAsia"/>
                <w:szCs w:val="20"/>
              </w:rPr>
              <w:t>8</w:t>
            </w:r>
          </w:p>
        </w:tc>
        <w:tc>
          <w:tcPr>
            <w:tcW w:w="1418" w:type="dxa"/>
            <w:vAlign w:val="center"/>
          </w:tcPr>
          <w:p w:rsidR="005C0C17" w:rsidRDefault="00551576" w:rsidP="00C11C8D">
            <w:pPr>
              <w:jc w:val="center"/>
              <w:rPr>
                <w:rFonts w:eastAsiaTheme="minorEastAsia"/>
                <w:szCs w:val="20"/>
              </w:rPr>
            </w:pPr>
            <w:r>
              <w:rPr>
                <w:rFonts w:eastAsiaTheme="minorEastAsia"/>
                <w:szCs w:val="20"/>
              </w:rPr>
              <w:t>32</w:t>
            </w:r>
          </w:p>
        </w:tc>
        <w:tc>
          <w:tcPr>
            <w:tcW w:w="1134" w:type="dxa"/>
            <w:vAlign w:val="center"/>
          </w:tcPr>
          <w:p w:rsidR="005C0C17" w:rsidRDefault="00551576" w:rsidP="00C11C8D">
            <w:pPr>
              <w:jc w:val="center"/>
              <w:rPr>
                <w:rFonts w:eastAsiaTheme="minorEastAsia"/>
                <w:szCs w:val="20"/>
              </w:rPr>
            </w:pPr>
            <w:r>
              <w:rPr>
                <w:rFonts w:eastAsiaTheme="minorEastAsia"/>
                <w:szCs w:val="20"/>
              </w:rPr>
              <w:t>1600</w:t>
            </w:r>
          </w:p>
        </w:tc>
        <w:tc>
          <w:tcPr>
            <w:tcW w:w="1276" w:type="dxa"/>
            <w:vAlign w:val="center"/>
          </w:tcPr>
          <w:p w:rsidR="005C0C17" w:rsidRDefault="00551576" w:rsidP="00C11C8D">
            <w:pPr>
              <w:jc w:val="center"/>
              <w:rPr>
                <w:rFonts w:eastAsia="宋体"/>
                <w:szCs w:val="20"/>
                <w:lang w:eastAsia="zh-CN"/>
              </w:rPr>
            </w:pPr>
            <w:r>
              <w:rPr>
                <w:rFonts w:hint="eastAsia"/>
              </w:rPr>
              <w:t xml:space="preserve">    5.0171</w:t>
            </w:r>
            <w:r>
              <w:rPr>
                <w:rFonts w:eastAsia="宋体" w:hint="eastAsia"/>
                <w:lang w:eastAsia="zh-CN"/>
              </w:rPr>
              <w:t>%</w:t>
            </w:r>
          </w:p>
        </w:tc>
      </w:tr>
      <w:tr w:rsidR="005C0C17" w:rsidTr="00C11C8D">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 xml:space="preserve">DL PRS measurement </w:t>
            </w:r>
          </w:p>
        </w:tc>
        <w:tc>
          <w:tcPr>
            <w:tcW w:w="992" w:type="dxa"/>
            <w:vAlign w:val="center"/>
          </w:tcPr>
          <w:p w:rsidR="005C0C17" w:rsidRDefault="00551576" w:rsidP="00C11C8D">
            <w:pPr>
              <w:jc w:val="center"/>
              <w:rPr>
                <w:rFonts w:eastAsiaTheme="minorEastAsia"/>
                <w:szCs w:val="20"/>
              </w:rPr>
            </w:pPr>
            <w:r>
              <w:rPr>
                <w:rFonts w:eastAsiaTheme="minorEastAsia"/>
                <w:szCs w:val="20"/>
              </w:rPr>
              <w:t>120</w:t>
            </w:r>
          </w:p>
        </w:tc>
        <w:tc>
          <w:tcPr>
            <w:tcW w:w="992" w:type="dxa"/>
            <w:vAlign w:val="center"/>
          </w:tcPr>
          <w:p w:rsidR="005C0C17" w:rsidRDefault="00551576" w:rsidP="00C11C8D">
            <w:pPr>
              <w:jc w:val="center"/>
              <w:rPr>
                <w:rFonts w:eastAsiaTheme="minorEastAsia"/>
                <w:szCs w:val="20"/>
              </w:rPr>
            </w:pPr>
            <w:r>
              <w:rPr>
                <w:rFonts w:eastAsiaTheme="minorEastAsia"/>
                <w:szCs w:val="20"/>
              </w:rPr>
              <w:t>1</w:t>
            </w:r>
          </w:p>
        </w:tc>
        <w:tc>
          <w:tcPr>
            <w:tcW w:w="1134" w:type="dxa"/>
            <w:vAlign w:val="center"/>
          </w:tcPr>
          <w:p w:rsidR="005C0C17" w:rsidRDefault="00551576" w:rsidP="00C11C8D">
            <w:pPr>
              <w:jc w:val="center"/>
              <w:rPr>
                <w:rFonts w:eastAsiaTheme="minorEastAsia"/>
                <w:szCs w:val="20"/>
              </w:rPr>
            </w:pPr>
            <w:r>
              <w:rPr>
                <w:rFonts w:eastAsiaTheme="minorEastAsia"/>
                <w:szCs w:val="20"/>
              </w:rPr>
              <w:t>1</w:t>
            </w:r>
          </w:p>
        </w:tc>
        <w:tc>
          <w:tcPr>
            <w:tcW w:w="1418" w:type="dxa"/>
            <w:vAlign w:val="center"/>
          </w:tcPr>
          <w:p w:rsidR="005C0C17" w:rsidRDefault="00551576" w:rsidP="00C11C8D">
            <w:pPr>
              <w:jc w:val="center"/>
              <w:rPr>
                <w:rFonts w:eastAsiaTheme="minorEastAsia"/>
                <w:szCs w:val="20"/>
              </w:rPr>
            </w:pPr>
            <w:r>
              <w:rPr>
                <w:rFonts w:eastAsiaTheme="minorEastAsia"/>
                <w:szCs w:val="20"/>
              </w:rPr>
              <w:t>1</w:t>
            </w:r>
          </w:p>
        </w:tc>
        <w:tc>
          <w:tcPr>
            <w:tcW w:w="1134" w:type="dxa"/>
            <w:vAlign w:val="center"/>
          </w:tcPr>
          <w:p w:rsidR="005C0C17" w:rsidRDefault="00551576" w:rsidP="00C11C8D">
            <w:pPr>
              <w:jc w:val="center"/>
              <w:rPr>
                <w:rFonts w:eastAsiaTheme="minorEastAsia"/>
                <w:szCs w:val="20"/>
              </w:rPr>
            </w:pPr>
            <w:r>
              <w:rPr>
                <w:rFonts w:eastAsiaTheme="minorEastAsia"/>
                <w:szCs w:val="20"/>
              </w:rPr>
              <w:t>120</w:t>
            </w:r>
          </w:p>
        </w:tc>
        <w:tc>
          <w:tcPr>
            <w:tcW w:w="1276" w:type="dxa"/>
            <w:vAlign w:val="center"/>
          </w:tcPr>
          <w:p w:rsidR="005C0C17" w:rsidRDefault="00551576" w:rsidP="00C11C8D">
            <w:pPr>
              <w:jc w:val="center"/>
              <w:rPr>
                <w:rFonts w:eastAsia="宋体"/>
                <w:szCs w:val="20"/>
                <w:lang w:eastAsia="zh-CN"/>
              </w:rPr>
            </w:pPr>
            <w:r>
              <w:rPr>
                <w:rFonts w:hint="eastAsia"/>
              </w:rPr>
              <w:t xml:space="preserve">    0.3763</w:t>
            </w:r>
            <w:r>
              <w:rPr>
                <w:rFonts w:eastAsia="宋体" w:hint="eastAsia"/>
                <w:lang w:eastAsia="zh-CN"/>
              </w:rPr>
              <w:t>%</w:t>
            </w:r>
          </w:p>
        </w:tc>
      </w:tr>
      <w:tr w:rsidR="005C0C17" w:rsidTr="00C11C8D">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 xml:space="preserve">Light sleep </w:t>
            </w:r>
          </w:p>
        </w:tc>
        <w:tc>
          <w:tcPr>
            <w:tcW w:w="992" w:type="dxa"/>
            <w:vAlign w:val="center"/>
          </w:tcPr>
          <w:p w:rsidR="005C0C17" w:rsidRDefault="00551576" w:rsidP="00C11C8D">
            <w:pPr>
              <w:jc w:val="center"/>
              <w:rPr>
                <w:rFonts w:eastAsiaTheme="minorEastAsia"/>
                <w:szCs w:val="20"/>
              </w:rPr>
            </w:pPr>
            <w:r>
              <w:rPr>
                <w:rFonts w:eastAsiaTheme="minorEastAsia"/>
                <w:szCs w:val="20"/>
              </w:rPr>
              <w:t>20</w:t>
            </w:r>
          </w:p>
        </w:tc>
        <w:tc>
          <w:tcPr>
            <w:tcW w:w="992" w:type="dxa"/>
            <w:vAlign w:val="center"/>
          </w:tcPr>
          <w:p w:rsidR="005C0C17" w:rsidRDefault="00551576" w:rsidP="00C11C8D">
            <w:pPr>
              <w:jc w:val="center"/>
              <w:rPr>
                <w:rFonts w:eastAsiaTheme="minorEastAsia"/>
                <w:szCs w:val="20"/>
              </w:rPr>
            </w:pPr>
            <w:r>
              <w:rPr>
                <w:rFonts w:eastAsiaTheme="minorEastAsia"/>
                <w:szCs w:val="20"/>
              </w:rPr>
              <w:t>12</w:t>
            </w:r>
          </w:p>
        </w:tc>
        <w:tc>
          <w:tcPr>
            <w:tcW w:w="1134" w:type="dxa"/>
            <w:vAlign w:val="center"/>
          </w:tcPr>
          <w:p w:rsidR="005C0C17" w:rsidRDefault="00551576" w:rsidP="00C11C8D">
            <w:pPr>
              <w:jc w:val="center"/>
              <w:rPr>
                <w:rFonts w:eastAsiaTheme="minorEastAsia"/>
                <w:szCs w:val="20"/>
              </w:rPr>
            </w:pPr>
            <w:r>
              <w:rPr>
                <w:rFonts w:eastAsiaTheme="minorEastAsia"/>
                <w:szCs w:val="20"/>
              </w:rPr>
              <w:t>9</w:t>
            </w:r>
          </w:p>
        </w:tc>
        <w:tc>
          <w:tcPr>
            <w:tcW w:w="1418" w:type="dxa"/>
            <w:vAlign w:val="center"/>
          </w:tcPr>
          <w:p w:rsidR="005C0C17" w:rsidRPr="00C11C8D" w:rsidRDefault="00551576" w:rsidP="00C11C8D">
            <w:pPr>
              <w:jc w:val="center"/>
              <w:rPr>
                <w:rFonts w:eastAsiaTheme="minorEastAsia"/>
                <w:color w:val="FF0000"/>
                <w:szCs w:val="20"/>
                <w:lang w:eastAsia="zh-CN"/>
              </w:rPr>
            </w:pPr>
            <w:r>
              <w:rPr>
                <w:rFonts w:eastAsiaTheme="minorEastAsia"/>
                <w:szCs w:val="20"/>
              </w:rPr>
              <w:t>1</w:t>
            </w:r>
            <w:r>
              <w:rPr>
                <w:rFonts w:eastAsiaTheme="minorEastAsia" w:hint="eastAsia"/>
                <w:szCs w:val="20"/>
                <w:lang w:eastAsia="zh-CN"/>
              </w:rPr>
              <w:t>0</w:t>
            </w:r>
            <w:r>
              <w:rPr>
                <w:rFonts w:eastAsiaTheme="minorEastAsia"/>
                <w:szCs w:val="20"/>
              </w:rPr>
              <w:t>8</w:t>
            </w:r>
          </w:p>
        </w:tc>
        <w:tc>
          <w:tcPr>
            <w:tcW w:w="1134" w:type="dxa"/>
            <w:vAlign w:val="center"/>
          </w:tcPr>
          <w:p w:rsidR="005C0C17" w:rsidRDefault="00551576" w:rsidP="00C11C8D">
            <w:pPr>
              <w:jc w:val="center"/>
              <w:rPr>
                <w:rFonts w:eastAsiaTheme="minorEastAsia"/>
                <w:szCs w:val="20"/>
              </w:rPr>
            </w:pPr>
            <w:r>
              <w:rPr>
                <w:rFonts w:eastAsiaTheme="minorEastAsia"/>
                <w:szCs w:val="20"/>
              </w:rPr>
              <w:t>2</w:t>
            </w:r>
            <w:r>
              <w:rPr>
                <w:rFonts w:eastAsiaTheme="minorEastAsia" w:hint="eastAsia"/>
                <w:szCs w:val="20"/>
                <w:lang w:eastAsia="zh-CN"/>
              </w:rPr>
              <w:t>1</w:t>
            </w:r>
            <w:r>
              <w:rPr>
                <w:rFonts w:eastAsiaTheme="minorEastAsia"/>
                <w:szCs w:val="20"/>
              </w:rPr>
              <w:t>60</w:t>
            </w:r>
          </w:p>
        </w:tc>
        <w:tc>
          <w:tcPr>
            <w:tcW w:w="1276" w:type="dxa"/>
            <w:vAlign w:val="center"/>
          </w:tcPr>
          <w:p w:rsidR="005C0C17" w:rsidRDefault="00551576" w:rsidP="00C11C8D">
            <w:pPr>
              <w:jc w:val="center"/>
              <w:rPr>
                <w:rFonts w:eastAsia="宋体"/>
                <w:szCs w:val="20"/>
                <w:lang w:eastAsia="zh-CN"/>
              </w:rPr>
            </w:pPr>
            <w:r>
              <w:rPr>
                <w:rFonts w:hint="eastAsia"/>
              </w:rPr>
              <w:t xml:space="preserve">    6.7731</w:t>
            </w:r>
            <w:r>
              <w:rPr>
                <w:rFonts w:eastAsia="宋体" w:hint="eastAsia"/>
                <w:lang w:eastAsia="zh-CN"/>
              </w:rPr>
              <w:t>%</w:t>
            </w:r>
          </w:p>
        </w:tc>
      </w:tr>
      <w:tr w:rsidR="005C0C17" w:rsidTr="00C11C8D">
        <w:trPr>
          <w:trHeight w:val="90"/>
        </w:trPr>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Deep sleep</w:t>
            </w:r>
          </w:p>
        </w:tc>
        <w:tc>
          <w:tcPr>
            <w:tcW w:w="992" w:type="dxa"/>
            <w:vAlign w:val="center"/>
          </w:tcPr>
          <w:p w:rsidR="005C0C17" w:rsidRDefault="00551576" w:rsidP="00C11C8D">
            <w:pPr>
              <w:jc w:val="center"/>
              <w:rPr>
                <w:rFonts w:eastAsiaTheme="minorEastAsia"/>
                <w:szCs w:val="20"/>
              </w:rPr>
            </w:pPr>
            <w:r>
              <w:rPr>
                <w:rFonts w:eastAsiaTheme="minorEastAsia"/>
                <w:szCs w:val="20"/>
              </w:rPr>
              <w:t>1</w:t>
            </w:r>
          </w:p>
        </w:tc>
        <w:tc>
          <w:tcPr>
            <w:tcW w:w="992" w:type="dxa"/>
            <w:vAlign w:val="center"/>
          </w:tcPr>
          <w:p w:rsidR="005C0C17" w:rsidRDefault="00551576" w:rsidP="00C11C8D">
            <w:pPr>
              <w:jc w:val="center"/>
              <w:rPr>
                <w:rFonts w:eastAsiaTheme="minorEastAsia"/>
                <w:szCs w:val="20"/>
              </w:rPr>
            </w:pPr>
            <w:r>
              <w:rPr>
                <w:rFonts w:eastAsiaTheme="minorEastAsia"/>
                <w:szCs w:val="20"/>
              </w:rPr>
              <w:t>1</w:t>
            </w:r>
          </w:p>
        </w:tc>
        <w:tc>
          <w:tcPr>
            <w:tcW w:w="1134" w:type="dxa"/>
            <w:vAlign w:val="center"/>
          </w:tcPr>
          <w:p w:rsidR="005C0C17" w:rsidRPr="00C11C8D" w:rsidRDefault="00551576" w:rsidP="00C11C8D">
            <w:pPr>
              <w:jc w:val="center"/>
              <w:rPr>
                <w:rFonts w:eastAsiaTheme="minorEastAsia"/>
                <w:color w:val="FF0000"/>
                <w:szCs w:val="20"/>
              </w:rPr>
            </w:pPr>
            <w:r>
              <w:rPr>
                <w:rFonts w:eastAsiaTheme="minorEastAsia" w:hint="eastAsia"/>
                <w:szCs w:val="20"/>
                <w:lang w:eastAsia="zh-CN"/>
              </w:rPr>
              <w:t>19837</w:t>
            </w:r>
          </w:p>
        </w:tc>
        <w:tc>
          <w:tcPr>
            <w:tcW w:w="1418" w:type="dxa"/>
            <w:vAlign w:val="center"/>
          </w:tcPr>
          <w:p w:rsidR="005C0C17" w:rsidRPr="00C11C8D" w:rsidRDefault="00551576" w:rsidP="00C11C8D">
            <w:pPr>
              <w:jc w:val="center"/>
              <w:rPr>
                <w:rFonts w:eastAsiaTheme="minorEastAsia"/>
                <w:color w:val="FF0000"/>
                <w:szCs w:val="20"/>
              </w:rPr>
            </w:pPr>
            <w:r>
              <w:rPr>
                <w:rFonts w:eastAsiaTheme="minorEastAsia" w:hint="eastAsia"/>
                <w:szCs w:val="20"/>
                <w:lang w:eastAsia="zh-CN"/>
              </w:rPr>
              <w:t>19837</w:t>
            </w:r>
          </w:p>
        </w:tc>
        <w:tc>
          <w:tcPr>
            <w:tcW w:w="1134" w:type="dxa"/>
            <w:vAlign w:val="center"/>
          </w:tcPr>
          <w:p w:rsidR="005C0C17" w:rsidRDefault="00551576" w:rsidP="00C11C8D">
            <w:pPr>
              <w:jc w:val="center"/>
              <w:rPr>
                <w:rFonts w:eastAsiaTheme="minorEastAsia"/>
                <w:szCs w:val="20"/>
              </w:rPr>
            </w:pPr>
            <w:r>
              <w:rPr>
                <w:rFonts w:eastAsiaTheme="minorEastAsia" w:hint="eastAsia"/>
                <w:szCs w:val="20"/>
                <w:lang w:eastAsia="zh-CN"/>
              </w:rPr>
              <w:t>19837</w:t>
            </w:r>
          </w:p>
        </w:tc>
        <w:tc>
          <w:tcPr>
            <w:tcW w:w="1276" w:type="dxa"/>
            <w:vAlign w:val="center"/>
          </w:tcPr>
          <w:p w:rsidR="005C0C17" w:rsidRDefault="00551576" w:rsidP="00C11C8D">
            <w:pPr>
              <w:jc w:val="center"/>
              <w:rPr>
                <w:rFonts w:eastAsia="宋体"/>
                <w:szCs w:val="20"/>
                <w:lang w:eastAsia="zh-CN"/>
              </w:rPr>
            </w:pPr>
            <w:r>
              <w:rPr>
                <w:rFonts w:hint="eastAsia"/>
              </w:rPr>
              <w:t xml:space="preserve">   62.2025</w:t>
            </w:r>
            <w:r>
              <w:rPr>
                <w:rFonts w:eastAsia="宋体" w:hint="eastAsia"/>
                <w:lang w:eastAsia="zh-CN"/>
              </w:rPr>
              <w:t>%</w:t>
            </w:r>
          </w:p>
        </w:tc>
      </w:tr>
      <w:tr w:rsidR="005C0C17" w:rsidTr="00C11C8D">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szCs w:val="20"/>
              </w:rPr>
            </w:pPr>
            <w:r>
              <w:rPr>
                <w:rFonts w:eastAsiaTheme="minorEastAsia"/>
                <w:szCs w:val="20"/>
              </w:rPr>
              <w:t>Deep State transit</w:t>
            </w:r>
          </w:p>
        </w:tc>
        <w:tc>
          <w:tcPr>
            <w:tcW w:w="992" w:type="dxa"/>
            <w:vAlign w:val="center"/>
          </w:tcPr>
          <w:p w:rsidR="005C0C17" w:rsidRDefault="00551576" w:rsidP="00C11C8D">
            <w:pPr>
              <w:jc w:val="center"/>
              <w:rPr>
                <w:rFonts w:eastAsiaTheme="minorEastAsia"/>
                <w:szCs w:val="20"/>
              </w:rPr>
            </w:pPr>
            <w:r>
              <w:rPr>
                <w:rFonts w:eastAsiaTheme="minorEastAsia"/>
                <w:szCs w:val="20"/>
              </w:rPr>
              <w:t>450</w:t>
            </w:r>
          </w:p>
        </w:tc>
        <w:tc>
          <w:tcPr>
            <w:tcW w:w="992" w:type="dxa"/>
            <w:vAlign w:val="center"/>
          </w:tcPr>
          <w:p w:rsidR="005C0C17" w:rsidRDefault="00551576" w:rsidP="00C11C8D">
            <w:pPr>
              <w:jc w:val="center"/>
              <w:rPr>
                <w:rFonts w:eastAsiaTheme="minorEastAsia"/>
                <w:szCs w:val="20"/>
              </w:rPr>
            </w:pPr>
            <w:r>
              <w:rPr>
                <w:rFonts w:eastAsiaTheme="minorEastAsia"/>
                <w:szCs w:val="20"/>
                <w:lang w:eastAsia="zh-CN"/>
              </w:rPr>
              <w:t>40</w:t>
            </w:r>
          </w:p>
        </w:tc>
        <w:tc>
          <w:tcPr>
            <w:tcW w:w="1134" w:type="dxa"/>
            <w:vAlign w:val="center"/>
          </w:tcPr>
          <w:p w:rsidR="005C0C17" w:rsidRDefault="00551576" w:rsidP="00C11C8D">
            <w:pPr>
              <w:jc w:val="center"/>
              <w:rPr>
                <w:rFonts w:eastAsiaTheme="minorEastAsia"/>
                <w:szCs w:val="20"/>
              </w:rPr>
            </w:pPr>
            <w:r>
              <w:rPr>
                <w:rFonts w:eastAsiaTheme="minorEastAsia"/>
                <w:szCs w:val="20"/>
              </w:rPr>
              <w:t>9</w:t>
            </w:r>
          </w:p>
        </w:tc>
        <w:tc>
          <w:tcPr>
            <w:tcW w:w="1418" w:type="dxa"/>
            <w:vAlign w:val="center"/>
          </w:tcPr>
          <w:p w:rsidR="005C0C17" w:rsidRDefault="00551576" w:rsidP="00C11C8D">
            <w:pPr>
              <w:jc w:val="center"/>
              <w:rPr>
                <w:rFonts w:eastAsiaTheme="minorEastAsia"/>
                <w:szCs w:val="20"/>
              </w:rPr>
            </w:pPr>
            <w:r>
              <w:rPr>
                <w:rFonts w:eastAsiaTheme="minorEastAsia"/>
                <w:szCs w:val="20"/>
              </w:rPr>
              <w:t>360</w:t>
            </w:r>
          </w:p>
        </w:tc>
        <w:tc>
          <w:tcPr>
            <w:tcW w:w="1134" w:type="dxa"/>
            <w:vAlign w:val="center"/>
          </w:tcPr>
          <w:p w:rsidR="005C0C17" w:rsidRDefault="00551576" w:rsidP="00C11C8D">
            <w:pPr>
              <w:jc w:val="center"/>
              <w:rPr>
                <w:rFonts w:eastAsiaTheme="minorEastAsia"/>
                <w:szCs w:val="20"/>
              </w:rPr>
            </w:pPr>
            <w:r>
              <w:rPr>
                <w:rFonts w:eastAsiaTheme="minorEastAsia"/>
                <w:szCs w:val="20"/>
              </w:rPr>
              <w:t>4050</w:t>
            </w:r>
          </w:p>
        </w:tc>
        <w:tc>
          <w:tcPr>
            <w:tcW w:w="1276" w:type="dxa"/>
            <w:vAlign w:val="center"/>
          </w:tcPr>
          <w:p w:rsidR="005C0C17" w:rsidRDefault="00551576" w:rsidP="00C11C8D">
            <w:pPr>
              <w:jc w:val="center"/>
              <w:rPr>
                <w:rFonts w:eastAsia="宋体"/>
                <w:szCs w:val="20"/>
                <w:lang w:eastAsia="zh-CN"/>
              </w:rPr>
            </w:pPr>
            <w:r>
              <w:rPr>
                <w:rFonts w:hint="eastAsia"/>
              </w:rPr>
              <w:t xml:space="preserve">   12.6995</w:t>
            </w:r>
            <w:r>
              <w:rPr>
                <w:rFonts w:eastAsia="宋体" w:hint="eastAsia"/>
                <w:lang w:eastAsia="zh-CN"/>
              </w:rPr>
              <w:t>%</w:t>
            </w:r>
          </w:p>
        </w:tc>
      </w:tr>
      <w:tr w:rsidR="005C0C17" w:rsidTr="00C11C8D">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szCs w:val="20"/>
              </w:rPr>
            </w:pPr>
            <w:r>
              <w:rPr>
                <w:rFonts w:eastAsiaTheme="minorEastAsia"/>
                <w:szCs w:val="20"/>
              </w:rPr>
              <w:t>Light State transit</w:t>
            </w:r>
          </w:p>
        </w:tc>
        <w:tc>
          <w:tcPr>
            <w:tcW w:w="992" w:type="dxa"/>
            <w:vAlign w:val="center"/>
          </w:tcPr>
          <w:p w:rsidR="005C0C17" w:rsidRDefault="00551576" w:rsidP="00C11C8D">
            <w:pPr>
              <w:jc w:val="center"/>
              <w:rPr>
                <w:rFonts w:eastAsiaTheme="minorEastAsia"/>
                <w:color w:val="000000"/>
                <w:szCs w:val="20"/>
                <w:lang w:eastAsia="zh-CN"/>
              </w:rPr>
            </w:pPr>
            <w:r>
              <w:rPr>
                <w:rFonts w:eastAsiaTheme="minorEastAsia"/>
                <w:color w:val="000000"/>
                <w:szCs w:val="20"/>
                <w:lang w:eastAsia="zh-CN"/>
              </w:rPr>
              <w:t>100</w:t>
            </w:r>
          </w:p>
        </w:tc>
        <w:tc>
          <w:tcPr>
            <w:tcW w:w="992" w:type="dxa"/>
            <w:vAlign w:val="center"/>
          </w:tcPr>
          <w:p w:rsidR="005C0C17" w:rsidRDefault="00551576" w:rsidP="00C11C8D">
            <w:pPr>
              <w:jc w:val="center"/>
              <w:rPr>
                <w:rFonts w:eastAsiaTheme="minorEastAsia"/>
                <w:szCs w:val="20"/>
                <w:lang w:eastAsia="zh-CN"/>
              </w:rPr>
            </w:pPr>
            <w:r>
              <w:rPr>
                <w:rFonts w:eastAsiaTheme="minorEastAsia"/>
                <w:szCs w:val="20"/>
                <w:lang w:eastAsia="zh-CN"/>
              </w:rPr>
              <w:t>12</w:t>
            </w:r>
          </w:p>
        </w:tc>
        <w:tc>
          <w:tcPr>
            <w:tcW w:w="1134" w:type="dxa"/>
            <w:vAlign w:val="center"/>
          </w:tcPr>
          <w:p w:rsidR="005C0C17" w:rsidRDefault="00551576" w:rsidP="00C11C8D">
            <w:pPr>
              <w:jc w:val="center"/>
              <w:rPr>
                <w:rFonts w:eastAsiaTheme="minorEastAsia"/>
                <w:szCs w:val="20"/>
                <w:lang w:eastAsia="zh-CN"/>
              </w:rPr>
            </w:pPr>
            <w:r>
              <w:rPr>
                <w:rFonts w:eastAsiaTheme="minorEastAsia"/>
                <w:szCs w:val="20"/>
                <w:lang w:eastAsia="zh-CN"/>
              </w:rPr>
              <w:t>9</w:t>
            </w:r>
          </w:p>
        </w:tc>
        <w:tc>
          <w:tcPr>
            <w:tcW w:w="1418" w:type="dxa"/>
            <w:vAlign w:val="center"/>
          </w:tcPr>
          <w:p w:rsidR="005C0C17" w:rsidRDefault="00551576" w:rsidP="00C11C8D">
            <w:pPr>
              <w:jc w:val="center"/>
              <w:rPr>
                <w:rFonts w:eastAsiaTheme="minorEastAsia"/>
                <w:color w:val="000000"/>
                <w:szCs w:val="20"/>
                <w:lang w:eastAsia="zh-CN"/>
              </w:rPr>
            </w:pPr>
            <w:r>
              <w:rPr>
                <w:rFonts w:eastAsiaTheme="minorEastAsia"/>
                <w:color w:val="000000"/>
                <w:szCs w:val="20"/>
                <w:lang w:eastAsia="zh-CN"/>
              </w:rPr>
              <w:t>108</w:t>
            </w:r>
          </w:p>
        </w:tc>
        <w:tc>
          <w:tcPr>
            <w:tcW w:w="1134" w:type="dxa"/>
            <w:vAlign w:val="center"/>
          </w:tcPr>
          <w:p w:rsidR="005C0C17" w:rsidRDefault="00551576" w:rsidP="00C11C8D">
            <w:pPr>
              <w:jc w:val="center"/>
              <w:rPr>
                <w:rFonts w:eastAsiaTheme="minorEastAsia"/>
                <w:color w:val="000000"/>
                <w:szCs w:val="20"/>
                <w:lang w:eastAsia="zh-CN"/>
              </w:rPr>
            </w:pPr>
            <w:r>
              <w:rPr>
                <w:rFonts w:eastAsiaTheme="minorEastAsia"/>
                <w:color w:val="000000"/>
                <w:szCs w:val="20"/>
                <w:lang w:eastAsia="zh-CN"/>
              </w:rPr>
              <w:t>900</w:t>
            </w:r>
          </w:p>
        </w:tc>
        <w:tc>
          <w:tcPr>
            <w:tcW w:w="1276" w:type="dxa"/>
            <w:vAlign w:val="center"/>
          </w:tcPr>
          <w:p w:rsidR="005C0C17" w:rsidRDefault="00551576" w:rsidP="00C11C8D">
            <w:pPr>
              <w:jc w:val="center"/>
              <w:rPr>
                <w:rFonts w:eastAsia="宋体"/>
                <w:szCs w:val="20"/>
                <w:lang w:eastAsia="zh-CN"/>
              </w:rPr>
            </w:pPr>
            <w:r>
              <w:rPr>
                <w:rFonts w:hint="eastAsia"/>
              </w:rPr>
              <w:t xml:space="preserve">    2.8221</w:t>
            </w:r>
            <w:r>
              <w:rPr>
                <w:rFonts w:eastAsia="宋体" w:hint="eastAsia"/>
                <w:lang w:eastAsia="zh-CN"/>
              </w:rPr>
              <w:t>%</w:t>
            </w:r>
          </w:p>
        </w:tc>
      </w:tr>
      <w:tr w:rsidR="005C0C17" w:rsidTr="00C11C8D">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szCs w:val="20"/>
              </w:rPr>
            </w:pPr>
            <w:r>
              <w:rPr>
                <w:rFonts w:eastAsiaTheme="minorEastAsia"/>
                <w:color w:val="000000"/>
                <w:szCs w:val="20"/>
                <w:lang w:eastAsia="zh-CN"/>
              </w:rPr>
              <w:t>CG-SDT</w:t>
            </w:r>
          </w:p>
        </w:tc>
        <w:tc>
          <w:tcPr>
            <w:tcW w:w="992" w:type="dxa"/>
            <w:vAlign w:val="center"/>
          </w:tcPr>
          <w:p w:rsidR="005C0C17" w:rsidRDefault="00551576" w:rsidP="00C11C8D">
            <w:pPr>
              <w:jc w:val="center"/>
              <w:rPr>
                <w:rFonts w:eastAsiaTheme="minorEastAsia"/>
                <w:color w:val="000000"/>
                <w:szCs w:val="20"/>
                <w:lang w:eastAsia="zh-CN"/>
              </w:rPr>
            </w:pPr>
            <w:r>
              <w:rPr>
                <w:rFonts w:eastAsiaTheme="minorEastAsia"/>
                <w:color w:val="000000"/>
                <w:szCs w:val="20"/>
                <w:lang w:eastAsia="zh-CN"/>
              </w:rPr>
              <w:t>700</w:t>
            </w:r>
          </w:p>
        </w:tc>
        <w:tc>
          <w:tcPr>
            <w:tcW w:w="992" w:type="dxa"/>
            <w:vAlign w:val="center"/>
          </w:tcPr>
          <w:p w:rsidR="005C0C17" w:rsidRDefault="00551576" w:rsidP="00C11C8D">
            <w:pPr>
              <w:jc w:val="center"/>
              <w:rPr>
                <w:rFonts w:eastAsiaTheme="minorEastAsia"/>
                <w:color w:val="000000"/>
                <w:szCs w:val="20"/>
                <w:lang w:eastAsia="zh-CN"/>
              </w:rPr>
            </w:pPr>
            <w:r>
              <w:rPr>
                <w:rFonts w:eastAsiaTheme="minorEastAsia"/>
                <w:color w:val="000000"/>
                <w:szCs w:val="20"/>
                <w:lang w:eastAsia="zh-CN"/>
              </w:rPr>
              <w:t>2</w:t>
            </w:r>
          </w:p>
        </w:tc>
        <w:tc>
          <w:tcPr>
            <w:tcW w:w="1134" w:type="dxa"/>
            <w:vAlign w:val="center"/>
          </w:tcPr>
          <w:p w:rsidR="005C0C17" w:rsidRDefault="00551576" w:rsidP="00C11C8D">
            <w:pPr>
              <w:jc w:val="center"/>
              <w:rPr>
                <w:rFonts w:eastAsiaTheme="minorEastAsia"/>
                <w:szCs w:val="20"/>
                <w:lang w:eastAsia="zh-CN"/>
              </w:rPr>
            </w:pPr>
            <w:r>
              <w:rPr>
                <w:rFonts w:eastAsiaTheme="minorEastAsia"/>
                <w:szCs w:val="20"/>
                <w:lang w:eastAsia="zh-CN"/>
              </w:rPr>
              <w:t>1</w:t>
            </w:r>
          </w:p>
        </w:tc>
        <w:tc>
          <w:tcPr>
            <w:tcW w:w="1418" w:type="dxa"/>
            <w:vAlign w:val="center"/>
          </w:tcPr>
          <w:p w:rsidR="005C0C17" w:rsidRDefault="00551576" w:rsidP="00C11C8D">
            <w:pPr>
              <w:jc w:val="center"/>
              <w:rPr>
                <w:rFonts w:eastAsiaTheme="minorEastAsia"/>
                <w:color w:val="000000"/>
                <w:szCs w:val="20"/>
                <w:lang w:eastAsia="zh-CN"/>
              </w:rPr>
            </w:pPr>
            <w:r>
              <w:rPr>
                <w:rFonts w:eastAsiaTheme="minorEastAsia"/>
                <w:color w:val="000000"/>
                <w:szCs w:val="20"/>
                <w:lang w:eastAsia="zh-CN"/>
              </w:rPr>
              <w:t>2</w:t>
            </w:r>
          </w:p>
        </w:tc>
        <w:tc>
          <w:tcPr>
            <w:tcW w:w="1134" w:type="dxa"/>
            <w:vAlign w:val="center"/>
          </w:tcPr>
          <w:p w:rsidR="005C0C17" w:rsidRDefault="00551576" w:rsidP="00C11C8D">
            <w:pPr>
              <w:jc w:val="center"/>
              <w:rPr>
                <w:rFonts w:eastAsiaTheme="minorEastAsia"/>
                <w:color w:val="000000"/>
                <w:szCs w:val="20"/>
                <w:lang w:eastAsia="zh-CN"/>
              </w:rPr>
            </w:pPr>
            <w:r>
              <w:rPr>
                <w:rFonts w:eastAsiaTheme="minorEastAsia"/>
                <w:color w:val="000000"/>
                <w:szCs w:val="20"/>
                <w:lang w:eastAsia="zh-CN"/>
              </w:rPr>
              <w:t>1400</w:t>
            </w:r>
          </w:p>
        </w:tc>
        <w:tc>
          <w:tcPr>
            <w:tcW w:w="1276" w:type="dxa"/>
            <w:vAlign w:val="center"/>
          </w:tcPr>
          <w:p w:rsidR="005C0C17" w:rsidRDefault="00551576" w:rsidP="00C11C8D">
            <w:pPr>
              <w:jc w:val="center"/>
              <w:rPr>
                <w:rFonts w:eastAsia="宋体"/>
                <w:szCs w:val="20"/>
                <w:lang w:eastAsia="zh-CN"/>
              </w:rPr>
            </w:pPr>
            <w:r>
              <w:rPr>
                <w:rFonts w:hint="eastAsia"/>
              </w:rPr>
              <w:t xml:space="preserve">    4.3900</w:t>
            </w:r>
            <w:r>
              <w:rPr>
                <w:rFonts w:eastAsia="宋体" w:hint="eastAsia"/>
                <w:lang w:eastAsia="zh-CN"/>
              </w:rPr>
              <w:t>%</w:t>
            </w:r>
          </w:p>
        </w:tc>
      </w:tr>
      <w:bookmarkEnd w:id="6"/>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Total (every power cycle)</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lang w:eastAsia="zh-CN"/>
              </w:rPr>
              <w:t>3</w:t>
            </w:r>
            <w:r>
              <w:rPr>
                <w:rFonts w:eastAsiaTheme="minorEastAsia" w:hint="eastAsia"/>
                <w:szCs w:val="20"/>
                <w:lang w:eastAsia="zh-CN"/>
              </w:rPr>
              <w:t>1891</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Slot-averaged power unit</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lang w:eastAsia="zh-CN"/>
              </w:rPr>
              <w:t>1.5</w:t>
            </w:r>
            <w:r>
              <w:rPr>
                <w:rFonts w:eastAsiaTheme="minorEastAsia" w:hint="eastAsia"/>
                <w:szCs w:val="20"/>
                <w:lang w:eastAsia="zh-CN"/>
              </w:rPr>
              <w:t>572</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Battery life (in month)</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rPr>
              <w:t>0.47</w:t>
            </w:r>
          </w:p>
        </w:tc>
      </w:tr>
    </w:tbl>
    <w:p w:rsidR="005C0C17" w:rsidRDefault="005C0C17">
      <w:pPr>
        <w:pStyle w:val="a0"/>
        <w:rPr>
          <w:rFonts w:eastAsiaTheme="minorEastAsia"/>
          <w:szCs w:val="20"/>
          <w:lang w:eastAsia="zh-CN"/>
        </w:rPr>
      </w:pPr>
    </w:p>
    <w:p w:rsidR="005C0C17" w:rsidRDefault="00551576">
      <w:pPr>
        <w:pStyle w:val="a0"/>
        <w:rPr>
          <w:rFonts w:eastAsiaTheme="minorEastAsia"/>
          <w:szCs w:val="20"/>
          <w:lang w:eastAsia="zh-CN"/>
        </w:rPr>
      </w:pPr>
      <w:r>
        <w:rPr>
          <w:rFonts w:eastAsiaTheme="minorEastAsia"/>
          <w:szCs w:val="20"/>
          <w:lang w:eastAsia="zh-CN"/>
        </w:rPr>
        <w:t xml:space="preserve">Figure 2 shows the procedure of UE-based DL positioning within one I-DRX cycle. </w:t>
      </w:r>
      <w:r>
        <w:rPr>
          <w:rFonts w:eastAsiaTheme="minorEastAsia" w:hint="eastAsia"/>
          <w:szCs w:val="20"/>
          <w:lang w:eastAsia="zh-CN"/>
        </w:rPr>
        <w:t xml:space="preserve">Note that, for N=8, Figure 2 corresponds to 1 positioning cycle among the 8 cycles. For the other 7 cycles, PRS receiving is absent. </w:t>
      </w:r>
      <w:r>
        <w:rPr>
          <w:rFonts w:eastAsiaTheme="minorEastAsia"/>
          <w:szCs w:val="20"/>
          <w:lang w:eastAsia="zh-CN"/>
        </w:rPr>
        <w:t>The corresponding results are given in Table 4 and Table 5.</w:t>
      </w:r>
    </w:p>
    <w:p w:rsidR="005C0C17" w:rsidRDefault="00551576">
      <w:pPr>
        <w:pStyle w:val="a0"/>
        <w:rPr>
          <w:rFonts w:eastAsiaTheme="minorEastAsia"/>
          <w:szCs w:val="20"/>
          <w:lang w:eastAsia="zh-CN"/>
        </w:rPr>
      </w:pPr>
      <w:r w:rsidRPr="00197DA3">
        <w:rPr>
          <w:rFonts w:eastAsiaTheme="minorEastAsia"/>
          <w:szCs w:val="20"/>
        </w:rPr>
        <w:object w:dxaOrig="9306" w:dyaOrig="1798">
          <v:shape id="_x0000_i1026" type="#_x0000_t75" style="width:465.3pt;height:89.65pt" o:ole="">
            <v:imagedata r:id="rId13" o:title=""/>
          </v:shape>
          <o:OLEObject Type="Embed" ProgID="Visio.Drawing.11" ShapeID="_x0000_i1026" DrawAspect="Content" ObjectID="_1726424666" r:id="rId14"/>
        </w:object>
      </w:r>
    </w:p>
    <w:p w:rsidR="005C0C17" w:rsidRDefault="00551576">
      <w:pPr>
        <w:pStyle w:val="a0"/>
        <w:jc w:val="center"/>
        <w:rPr>
          <w:rFonts w:eastAsiaTheme="minorEastAsia"/>
          <w:b/>
          <w:szCs w:val="20"/>
          <w:lang w:eastAsia="zh-CN"/>
        </w:rPr>
      </w:pPr>
      <w:proofErr w:type="gramStart"/>
      <w:r>
        <w:rPr>
          <w:rFonts w:eastAsiaTheme="minorEastAsia"/>
          <w:b/>
          <w:szCs w:val="20"/>
        </w:rPr>
        <w:t xml:space="preserve">Figure </w:t>
      </w:r>
      <w:r>
        <w:rPr>
          <w:rFonts w:eastAsiaTheme="minorEastAsia"/>
          <w:b/>
          <w:szCs w:val="20"/>
          <w:lang w:eastAsia="zh-CN"/>
        </w:rPr>
        <w:t>2</w:t>
      </w:r>
      <w:r>
        <w:rPr>
          <w:rFonts w:eastAsiaTheme="minorEastAsia"/>
          <w:b/>
          <w:szCs w:val="20"/>
        </w:rPr>
        <w:t>.</w:t>
      </w:r>
      <w:proofErr w:type="gramEnd"/>
      <w:r>
        <w:rPr>
          <w:rFonts w:eastAsiaTheme="minorEastAsia"/>
          <w:b/>
          <w:szCs w:val="20"/>
        </w:rPr>
        <w:t xml:space="preserve"> </w:t>
      </w:r>
      <w:r>
        <w:rPr>
          <w:rFonts w:eastAsiaTheme="minorEastAsia"/>
          <w:b/>
          <w:szCs w:val="20"/>
          <w:lang w:eastAsia="zh-CN"/>
        </w:rPr>
        <w:t>Procedure of UE-based DL positioning</w:t>
      </w:r>
      <w:r>
        <w:rPr>
          <w:rFonts w:eastAsiaTheme="minorEastAsia"/>
          <w:szCs w:val="20"/>
        </w:rPr>
        <w:t xml:space="preserve"> </w:t>
      </w:r>
      <w:r>
        <w:rPr>
          <w:rFonts w:eastAsiaTheme="minorEastAsia"/>
          <w:b/>
          <w:szCs w:val="20"/>
          <w:lang w:eastAsia="zh-CN"/>
        </w:rPr>
        <w:t>within one I-DRX cycle</w:t>
      </w:r>
    </w:p>
    <w:p w:rsidR="005C0C17" w:rsidRDefault="005C0C17">
      <w:pPr>
        <w:rPr>
          <w:rFonts w:eastAsiaTheme="minorEastAsia"/>
          <w:szCs w:val="20"/>
          <w:lang w:eastAsia="zh-CN"/>
        </w:rPr>
      </w:pPr>
    </w:p>
    <w:p w:rsidR="005C0C17" w:rsidRDefault="00551576">
      <w:pPr>
        <w:jc w:val="center"/>
        <w:rPr>
          <w:rFonts w:eastAsiaTheme="minorEastAsia"/>
          <w:szCs w:val="20"/>
          <w:lang w:eastAsia="zh-CN"/>
        </w:rPr>
      </w:pPr>
      <w:r>
        <w:rPr>
          <w:rFonts w:eastAsiaTheme="minorEastAsia"/>
          <w:b/>
          <w:bCs/>
          <w:iCs/>
          <w:szCs w:val="20"/>
          <w:lang w:eastAsia="zh-CN"/>
        </w:rPr>
        <w:t xml:space="preserve">Table 4: UE power consumption result for </w:t>
      </w:r>
      <w:r>
        <w:rPr>
          <w:rFonts w:eastAsiaTheme="minorEastAsia" w:hint="eastAsia"/>
          <w:b/>
          <w:bCs/>
          <w:iCs/>
          <w:szCs w:val="20"/>
          <w:lang w:eastAsia="zh-CN"/>
        </w:rPr>
        <w:t>C</w:t>
      </w:r>
      <w:r>
        <w:rPr>
          <w:rFonts w:eastAsiaTheme="minorEastAsia"/>
          <w:b/>
          <w:bCs/>
          <w:iCs/>
          <w:szCs w:val="20"/>
          <w:lang w:eastAsia="zh-CN"/>
        </w:rPr>
        <w:t>ase 3 (PRS every N=1 I-DRX cycles with 1.28 sec)</w:t>
      </w: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293"/>
        <w:gridCol w:w="1821"/>
        <w:gridCol w:w="992"/>
        <w:gridCol w:w="992"/>
        <w:gridCol w:w="1134"/>
        <w:gridCol w:w="1418"/>
        <w:gridCol w:w="1134"/>
        <w:gridCol w:w="1276"/>
      </w:tblGrid>
      <w:tr w:rsidR="005C0C17">
        <w:tc>
          <w:tcPr>
            <w:tcW w:w="1293"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Evaluation case</w:t>
            </w:r>
          </w:p>
        </w:tc>
        <w:tc>
          <w:tcPr>
            <w:tcW w:w="1821"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states</w:t>
            </w:r>
          </w:p>
        </w:tc>
        <w:tc>
          <w:tcPr>
            <w:tcW w:w="992"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 unit</w:t>
            </w:r>
          </w:p>
        </w:tc>
        <w:tc>
          <w:tcPr>
            <w:tcW w:w="992"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Duration (in slots)</w:t>
            </w:r>
          </w:p>
        </w:tc>
        <w:tc>
          <w:tcPr>
            <w:tcW w:w="1134"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Instances</w:t>
            </w:r>
          </w:p>
        </w:tc>
        <w:tc>
          <w:tcPr>
            <w:tcW w:w="1418"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Sum Durations (in slots)</w:t>
            </w:r>
          </w:p>
        </w:tc>
        <w:tc>
          <w:tcPr>
            <w:tcW w:w="1134"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w:t>
            </w:r>
          </w:p>
        </w:tc>
        <w:tc>
          <w:tcPr>
            <w:tcW w:w="1276"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ratio</w:t>
            </w:r>
          </w:p>
        </w:tc>
      </w:tr>
      <w:tr w:rsidR="005C0C17">
        <w:tc>
          <w:tcPr>
            <w:tcW w:w="1293" w:type="dxa"/>
            <w:vMerge w:val="restart"/>
          </w:tcPr>
          <w:p w:rsidR="005C0C17" w:rsidRDefault="00551576">
            <w:pPr>
              <w:pStyle w:val="TAC"/>
              <w:jc w:val="left"/>
              <w:rPr>
                <w:rFonts w:ascii="Times New Roman" w:hAnsi="Times New Roman"/>
                <w:bCs/>
                <w:sz w:val="20"/>
                <w:lang w:eastAsia="zh-CN"/>
              </w:rPr>
            </w:pPr>
            <w:r>
              <w:rPr>
                <w:rFonts w:ascii="Times New Roman" w:hAnsi="Times New Roman"/>
                <w:bCs/>
                <w:sz w:val="20"/>
                <w:lang w:eastAsia="zh-CN"/>
              </w:rPr>
              <w:t>Case 3:</w:t>
            </w:r>
          </w:p>
          <w:p w:rsidR="005C0C17" w:rsidRDefault="00551576">
            <w:pPr>
              <w:pStyle w:val="TAC"/>
              <w:jc w:val="left"/>
              <w:rPr>
                <w:rFonts w:ascii="Times New Roman" w:hAnsi="Times New Roman"/>
                <w:bCs/>
                <w:sz w:val="20"/>
                <w:lang w:eastAsia="zh-CN"/>
              </w:rPr>
            </w:pPr>
            <w:r>
              <w:rPr>
                <w:rFonts w:ascii="Times New Roman" w:hAnsi="Times New Roman"/>
                <w:bCs/>
                <w:sz w:val="20"/>
                <w:lang w:eastAsia="zh-CN"/>
              </w:rPr>
              <w:t>UE-based DL Positioning</w:t>
            </w:r>
          </w:p>
        </w:tc>
        <w:tc>
          <w:tcPr>
            <w:tcW w:w="1821" w:type="dxa"/>
            <w:vAlign w:val="center"/>
          </w:tcPr>
          <w:p w:rsidR="005C0C17" w:rsidRDefault="00551576">
            <w:pPr>
              <w:rPr>
                <w:rFonts w:eastAsiaTheme="minorEastAsia"/>
                <w:color w:val="000000"/>
                <w:szCs w:val="20"/>
                <w:lang w:eastAsia="zh-CN"/>
              </w:rPr>
            </w:pPr>
            <w:r>
              <w:rPr>
                <w:rFonts w:eastAsiaTheme="minorEastAsia"/>
                <w:szCs w:val="20"/>
              </w:rPr>
              <w:t xml:space="preserve">Paging Occasion </w:t>
            </w:r>
          </w:p>
        </w:tc>
        <w:tc>
          <w:tcPr>
            <w:tcW w:w="992" w:type="dxa"/>
            <w:vAlign w:val="center"/>
          </w:tcPr>
          <w:p w:rsidR="005C0C17" w:rsidRDefault="00551576">
            <w:pPr>
              <w:jc w:val="center"/>
              <w:rPr>
                <w:rFonts w:eastAsiaTheme="minorEastAsia"/>
                <w:color w:val="000000"/>
                <w:szCs w:val="20"/>
                <w:lang w:eastAsia="zh-CN"/>
              </w:rPr>
            </w:pPr>
            <w:r>
              <w:rPr>
                <w:rFonts w:eastAsiaTheme="minorEastAsia"/>
                <w:szCs w:val="20"/>
              </w:rPr>
              <w:t>57</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1</w:t>
            </w:r>
          </w:p>
        </w:tc>
        <w:tc>
          <w:tcPr>
            <w:tcW w:w="1418"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w:t>
            </w:r>
          </w:p>
        </w:tc>
        <w:tc>
          <w:tcPr>
            <w:tcW w:w="1134"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228</w:t>
            </w:r>
          </w:p>
        </w:tc>
        <w:tc>
          <w:tcPr>
            <w:tcW w:w="1276" w:type="dxa"/>
            <w:vAlign w:val="center"/>
          </w:tcPr>
          <w:p w:rsidR="005C0C17" w:rsidRDefault="00551576">
            <w:pPr>
              <w:jc w:val="center"/>
              <w:rPr>
                <w:rFonts w:eastAsiaTheme="minorEastAsia"/>
                <w:szCs w:val="20"/>
                <w:lang w:eastAsia="zh-CN"/>
              </w:rPr>
            </w:pPr>
            <w:r>
              <w:rPr>
                <w:rFonts w:eastAsiaTheme="minorEastAsia"/>
                <w:szCs w:val="20"/>
              </w:rPr>
              <w:t>5.3837</w:t>
            </w:r>
            <w:r>
              <w:rPr>
                <w:rFonts w:eastAsiaTheme="minorEastAsia"/>
                <w:szCs w:val="20"/>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 xml:space="preserve">SSB serv. cell </w:t>
            </w:r>
          </w:p>
        </w:tc>
        <w:tc>
          <w:tcPr>
            <w:tcW w:w="992" w:type="dxa"/>
            <w:vAlign w:val="center"/>
          </w:tcPr>
          <w:p w:rsidR="005C0C17" w:rsidRDefault="00551576">
            <w:pPr>
              <w:jc w:val="center"/>
              <w:rPr>
                <w:rFonts w:eastAsiaTheme="minorEastAsia"/>
                <w:color w:val="000000"/>
                <w:szCs w:val="20"/>
                <w:lang w:eastAsia="zh-CN"/>
              </w:rPr>
            </w:pPr>
            <w:r>
              <w:rPr>
                <w:rFonts w:eastAsiaTheme="minorEastAsia"/>
                <w:szCs w:val="20"/>
              </w:rPr>
              <w:t>50</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1</w:t>
            </w:r>
          </w:p>
        </w:tc>
        <w:tc>
          <w:tcPr>
            <w:tcW w:w="1418"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w:t>
            </w:r>
          </w:p>
        </w:tc>
        <w:tc>
          <w:tcPr>
            <w:tcW w:w="1134" w:type="dxa"/>
            <w:vAlign w:val="center"/>
          </w:tcPr>
          <w:p w:rsidR="005C0C17" w:rsidRDefault="00551576">
            <w:pPr>
              <w:jc w:val="center"/>
              <w:rPr>
                <w:rFonts w:eastAsiaTheme="minorEastAsia"/>
                <w:color w:val="000000"/>
                <w:szCs w:val="20"/>
                <w:lang w:eastAsia="zh-CN"/>
              </w:rPr>
            </w:pPr>
            <w:r>
              <w:rPr>
                <w:rFonts w:eastAsiaTheme="minorEastAsia"/>
                <w:szCs w:val="20"/>
              </w:rPr>
              <w:t>200</w:t>
            </w:r>
          </w:p>
        </w:tc>
        <w:tc>
          <w:tcPr>
            <w:tcW w:w="1276" w:type="dxa"/>
            <w:vAlign w:val="center"/>
          </w:tcPr>
          <w:p w:rsidR="005C0C17" w:rsidRDefault="00551576">
            <w:pPr>
              <w:jc w:val="center"/>
              <w:rPr>
                <w:rFonts w:eastAsiaTheme="minorEastAsia"/>
                <w:szCs w:val="20"/>
                <w:lang w:eastAsia="zh-CN"/>
              </w:rPr>
            </w:pPr>
            <w:r>
              <w:rPr>
                <w:rFonts w:eastAsiaTheme="minorEastAsia"/>
                <w:szCs w:val="20"/>
              </w:rPr>
              <w:t>4.7226</w:t>
            </w:r>
            <w:r>
              <w:rPr>
                <w:rFonts w:eastAsiaTheme="minorEastAsia"/>
                <w:szCs w:val="20"/>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DL PRS measurement</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120</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1</w:t>
            </w:r>
          </w:p>
        </w:tc>
        <w:tc>
          <w:tcPr>
            <w:tcW w:w="1418"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w:t>
            </w:r>
          </w:p>
        </w:tc>
        <w:tc>
          <w:tcPr>
            <w:tcW w:w="1134"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120</w:t>
            </w:r>
          </w:p>
        </w:tc>
        <w:tc>
          <w:tcPr>
            <w:tcW w:w="1276" w:type="dxa"/>
            <w:vAlign w:val="center"/>
          </w:tcPr>
          <w:p w:rsidR="005C0C17" w:rsidRDefault="00551576">
            <w:pPr>
              <w:jc w:val="center"/>
              <w:rPr>
                <w:rFonts w:eastAsiaTheme="minorEastAsia"/>
                <w:szCs w:val="20"/>
                <w:lang w:eastAsia="zh-CN"/>
              </w:rPr>
            </w:pPr>
            <w:r>
              <w:rPr>
                <w:rFonts w:eastAsiaTheme="minorEastAsia"/>
                <w:szCs w:val="20"/>
              </w:rPr>
              <w:t>2.8335</w:t>
            </w:r>
            <w:r>
              <w:rPr>
                <w:rFonts w:eastAsiaTheme="minorEastAsia"/>
                <w:szCs w:val="20"/>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 xml:space="preserve">Light sleep </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20</w:t>
            </w:r>
          </w:p>
        </w:tc>
        <w:tc>
          <w:tcPr>
            <w:tcW w:w="992" w:type="dxa"/>
            <w:vAlign w:val="center"/>
          </w:tcPr>
          <w:p w:rsidR="005C0C17" w:rsidRDefault="00551576">
            <w:pPr>
              <w:jc w:val="center"/>
              <w:rPr>
                <w:rFonts w:eastAsiaTheme="minorEastAsia"/>
                <w:szCs w:val="20"/>
                <w:lang w:eastAsia="zh-CN"/>
              </w:rPr>
            </w:pPr>
            <w:r>
              <w:rPr>
                <w:rFonts w:eastAsiaTheme="minorEastAsia"/>
                <w:szCs w:val="20"/>
                <w:lang w:eastAsia="zh-CN"/>
              </w:rPr>
              <w:t>12</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1</w:t>
            </w:r>
          </w:p>
        </w:tc>
        <w:tc>
          <w:tcPr>
            <w:tcW w:w="1418" w:type="dxa"/>
            <w:vAlign w:val="center"/>
          </w:tcPr>
          <w:p w:rsidR="005C0C17" w:rsidRDefault="00551576">
            <w:pPr>
              <w:jc w:val="center"/>
              <w:rPr>
                <w:rFonts w:eastAsiaTheme="minorEastAsia"/>
                <w:szCs w:val="20"/>
                <w:lang w:eastAsia="zh-CN"/>
              </w:rPr>
            </w:pPr>
            <w:r>
              <w:rPr>
                <w:rFonts w:eastAsiaTheme="minorEastAsia"/>
                <w:szCs w:val="20"/>
                <w:lang w:eastAsia="zh-CN"/>
              </w:rPr>
              <w:t>12</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240</w:t>
            </w:r>
          </w:p>
        </w:tc>
        <w:tc>
          <w:tcPr>
            <w:tcW w:w="1276" w:type="dxa"/>
            <w:vAlign w:val="center"/>
          </w:tcPr>
          <w:p w:rsidR="005C0C17" w:rsidRDefault="00551576">
            <w:pPr>
              <w:jc w:val="center"/>
              <w:rPr>
                <w:rFonts w:eastAsiaTheme="minorEastAsia"/>
                <w:szCs w:val="20"/>
                <w:lang w:eastAsia="zh-CN"/>
              </w:rPr>
            </w:pPr>
            <w:r>
              <w:rPr>
                <w:rFonts w:eastAsiaTheme="minorEastAsia"/>
                <w:szCs w:val="20"/>
                <w:lang w:eastAsia="zh-CN"/>
              </w:rPr>
              <w:t>5.6671%</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Deep sleep</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w:t>
            </w:r>
          </w:p>
        </w:tc>
        <w:tc>
          <w:tcPr>
            <w:tcW w:w="992" w:type="dxa"/>
            <w:vAlign w:val="center"/>
          </w:tcPr>
          <w:p w:rsidR="005C0C17" w:rsidRDefault="00551576">
            <w:pPr>
              <w:jc w:val="center"/>
              <w:rPr>
                <w:rFonts w:eastAsiaTheme="minorEastAsia"/>
                <w:szCs w:val="20"/>
                <w:lang w:eastAsia="zh-CN"/>
              </w:rPr>
            </w:pPr>
            <w:r>
              <w:rPr>
                <w:rFonts w:eastAsiaTheme="minorEastAsia"/>
                <w:szCs w:val="20"/>
                <w:lang w:eastAsia="zh-CN"/>
              </w:rPr>
              <w:t>1</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2447</w:t>
            </w:r>
          </w:p>
        </w:tc>
        <w:tc>
          <w:tcPr>
            <w:tcW w:w="1418" w:type="dxa"/>
            <w:vAlign w:val="center"/>
          </w:tcPr>
          <w:p w:rsidR="005C0C17" w:rsidRDefault="00551576">
            <w:pPr>
              <w:jc w:val="center"/>
              <w:rPr>
                <w:rFonts w:eastAsiaTheme="minorEastAsia"/>
                <w:szCs w:val="20"/>
                <w:lang w:eastAsia="zh-CN"/>
              </w:rPr>
            </w:pPr>
            <w:r>
              <w:rPr>
                <w:rFonts w:eastAsiaTheme="minorEastAsia"/>
                <w:szCs w:val="20"/>
                <w:lang w:eastAsia="zh-CN"/>
              </w:rPr>
              <w:t>2447</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2447</w:t>
            </w:r>
          </w:p>
        </w:tc>
        <w:tc>
          <w:tcPr>
            <w:tcW w:w="1276" w:type="dxa"/>
            <w:vAlign w:val="center"/>
          </w:tcPr>
          <w:p w:rsidR="005C0C17" w:rsidRDefault="00551576">
            <w:pPr>
              <w:jc w:val="center"/>
              <w:rPr>
                <w:rFonts w:eastAsiaTheme="minorEastAsia"/>
                <w:szCs w:val="20"/>
                <w:lang w:eastAsia="zh-CN"/>
              </w:rPr>
            </w:pPr>
            <w:r>
              <w:rPr>
                <w:rFonts w:eastAsiaTheme="minorEastAsia"/>
                <w:szCs w:val="20"/>
                <w:lang w:eastAsia="zh-CN"/>
              </w:rPr>
              <w:t>57.7804%</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szCs w:val="20"/>
              </w:rPr>
            </w:pPr>
            <w:r>
              <w:rPr>
                <w:rFonts w:eastAsiaTheme="minorEastAsia"/>
                <w:szCs w:val="20"/>
              </w:rPr>
              <w:t>Deep State transit</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450</w:t>
            </w:r>
          </w:p>
        </w:tc>
        <w:tc>
          <w:tcPr>
            <w:tcW w:w="992" w:type="dxa"/>
            <w:vAlign w:val="center"/>
          </w:tcPr>
          <w:p w:rsidR="005C0C17" w:rsidRDefault="00551576">
            <w:pPr>
              <w:jc w:val="center"/>
              <w:rPr>
                <w:rFonts w:eastAsiaTheme="minorEastAsia"/>
                <w:szCs w:val="20"/>
                <w:lang w:eastAsia="zh-CN"/>
              </w:rPr>
            </w:pPr>
            <w:r>
              <w:rPr>
                <w:rFonts w:eastAsiaTheme="minorEastAsia"/>
                <w:szCs w:val="20"/>
                <w:lang w:eastAsia="zh-CN"/>
              </w:rPr>
              <w:t>40</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2</w:t>
            </w:r>
          </w:p>
        </w:tc>
        <w:tc>
          <w:tcPr>
            <w:tcW w:w="1418" w:type="dxa"/>
            <w:vAlign w:val="center"/>
          </w:tcPr>
          <w:p w:rsidR="005C0C17" w:rsidRDefault="00551576">
            <w:pPr>
              <w:jc w:val="center"/>
              <w:rPr>
                <w:rFonts w:eastAsiaTheme="minorEastAsia"/>
                <w:szCs w:val="20"/>
                <w:lang w:eastAsia="zh-CN"/>
              </w:rPr>
            </w:pPr>
            <w:r>
              <w:rPr>
                <w:rFonts w:eastAsiaTheme="minorEastAsia"/>
                <w:szCs w:val="20"/>
                <w:lang w:eastAsia="zh-CN"/>
              </w:rPr>
              <w:t>80</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900</w:t>
            </w:r>
          </w:p>
        </w:tc>
        <w:tc>
          <w:tcPr>
            <w:tcW w:w="1276" w:type="dxa"/>
            <w:vAlign w:val="center"/>
          </w:tcPr>
          <w:p w:rsidR="005C0C17" w:rsidRDefault="00551576">
            <w:pPr>
              <w:jc w:val="center"/>
              <w:rPr>
                <w:rFonts w:eastAsiaTheme="minorEastAsia"/>
                <w:szCs w:val="20"/>
                <w:lang w:eastAsia="zh-CN"/>
              </w:rPr>
            </w:pPr>
            <w:r>
              <w:rPr>
                <w:rFonts w:eastAsiaTheme="minorEastAsia"/>
                <w:szCs w:val="20"/>
                <w:lang w:eastAsia="zh-CN"/>
              </w:rPr>
              <w:t>21.2515%</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szCs w:val="20"/>
              </w:rPr>
            </w:pPr>
            <w:r>
              <w:rPr>
                <w:rFonts w:eastAsiaTheme="minorEastAsia"/>
                <w:szCs w:val="20"/>
              </w:rPr>
              <w:t>Light State transit</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100</w:t>
            </w:r>
          </w:p>
        </w:tc>
        <w:tc>
          <w:tcPr>
            <w:tcW w:w="992" w:type="dxa"/>
            <w:vAlign w:val="center"/>
          </w:tcPr>
          <w:p w:rsidR="005C0C17" w:rsidRDefault="00551576">
            <w:pPr>
              <w:jc w:val="center"/>
              <w:rPr>
                <w:rFonts w:eastAsiaTheme="minorEastAsia"/>
                <w:szCs w:val="20"/>
                <w:lang w:eastAsia="zh-CN"/>
              </w:rPr>
            </w:pPr>
            <w:r>
              <w:rPr>
                <w:rFonts w:eastAsiaTheme="minorEastAsia"/>
                <w:szCs w:val="20"/>
                <w:lang w:eastAsia="zh-CN"/>
              </w:rPr>
              <w:t>12</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1</w:t>
            </w:r>
          </w:p>
        </w:tc>
        <w:tc>
          <w:tcPr>
            <w:tcW w:w="1418" w:type="dxa"/>
            <w:vAlign w:val="center"/>
          </w:tcPr>
          <w:p w:rsidR="005C0C17" w:rsidRDefault="00551576">
            <w:pPr>
              <w:jc w:val="center"/>
              <w:rPr>
                <w:rFonts w:eastAsiaTheme="minorEastAsia"/>
                <w:szCs w:val="20"/>
                <w:lang w:eastAsia="zh-CN"/>
              </w:rPr>
            </w:pPr>
            <w:r>
              <w:rPr>
                <w:rFonts w:eastAsiaTheme="minorEastAsia"/>
                <w:szCs w:val="20"/>
                <w:lang w:eastAsia="zh-CN"/>
              </w:rPr>
              <w:t>12</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100</w:t>
            </w:r>
          </w:p>
        </w:tc>
        <w:tc>
          <w:tcPr>
            <w:tcW w:w="1276" w:type="dxa"/>
            <w:vAlign w:val="center"/>
          </w:tcPr>
          <w:p w:rsidR="005C0C17" w:rsidRDefault="00551576">
            <w:pPr>
              <w:jc w:val="center"/>
              <w:rPr>
                <w:rFonts w:eastAsiaTheme="minorEastAsia"/>
                <w:szCs w:val="20"/>
                <w:lang w:eastAsia="zh-CN"/>
              </w:rPr>
            </w:pPr>
            <w:r>
              <w:rPr>
                <w:rFonts w:eastAsiaTheme="minorEastAsia"/>
                <w:szCs w:val="20"/>
                <w:lang w:eastAsia="zh-CN"/>
              </w:rPr>
              <w:t>2.3613%</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Total (every power cycle)</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lang w:eastAsia="zh-CN"/>
              </w:rPr>
              <w:t>4235</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Slot-averaged power unit</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color w:val="000000"/>
                <w:szCs w:val="20"/>
                <w:lang w:eastAsia="zh-CN"/>
              </w:rPr>
              <w:t>1.6543</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Battery life (in month)</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rPr>
              <w:t>0.4</w:t>
            </w:r>
            <w:r w:rsidR="00B87CD8">
              <w:rPr>
                <w:rFonts w:eastAsiaTheme="minorEastAsia" w:hint="eastAsia"/>
                <w:szCs w:val="20"/>
                <w:lang w:eastAsia="zh-CN"/>
              </w:rPr>
              <w:t>4</w:t>
            </w:r>
          </w:p>
        </w:tc>
      </w:tr>
    </w:tbl>
    <w:p w:rsidR="005C0C17" w:rsidRDefault="005C0C17">
      <w:pPr>
        <w:pStyle w:val="a0"/>
        <w:rPr>
          <w:rFonts w:eastAsiaTheme="minorEastAsia"/>
          <w:szCs w:val="20"/>
          <w:lang w:eastAsia="zh-CN"/>
        </w:rPr>
      </w:pPr>
    </w:p>
    <w:p w:rsidR="005C0C17" w:rsidRDefault="00551576">
      <w:pPr>
        <w:jc w:val="center"/>
        <w:rPr>
          <w:rFonts w:eastAsiaTheme="minorEastAsia"/>
          <w:szCs w:val="20"/>
          <w:lang w:eastAsia="zh-CN"/>
        </w:rPr>
      </w:pPr>
      <w:r>
        <w:rPr>
          <w:rFonts w:eastAsiaTheme="minorEastAsia"/>
          <w:b/>
          <w:bCs/>
          <w:iCs/>
          <w:szCs w:val="20"/>
          <w:lang w:eastAsia="zh-CN"/>
        </w:rPr>
        <w:t xml:space="preserve">Table 5: UE power consumption result for </w:t>
      </w:r>
      <w:r>
        <w:rPr>
          <w:rFonts w:eastAsiaTheme="minorEastAsia" w:hint="eastAsia"/>
          <w:b/>
          <w:bCs/>
          <w:iCs/>
          <w:szCs w:val="20"/>
          <w:lang w:eastAsia="zh-CN"/>
        </w:rPr>
        <w:t>C</w:t>
      </w:r>
      <w:r>
        <w:rPr>
          <w:rFonts w:eastAsiaTheme="minorEastAsia"/>
          <w:b/>
          <w:bCs/>
          <w:iCs/>
          <w:szCs w:val="20"/>
          <w:lang w:eastAsia="zh-CN"/>
        </w:rPr>
        <w:t>ase 4 (PRS every N=8 I-DRX cycles with 1.28 sec)</w:t>
      </w: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293"/>
        <w:gridCol w:w="1821"/>
        <w:gridCol w:w="992"/>
        <w:gridCol w:w="992"/>
        <w:gridCol w:w="1134"/>
        <w:gridCol w:w="1418"/>
        <w:gridCol w:w="1134"/>
        <w:gridCol w:w="1276"/>
      </w:tblGrid>
      <w:tr w:rsidR="005C0C17">
        <w:tc>
          <w:tcPr>
            <w:tcW w:w="1293"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Evaluation case</w:t>
            </w:r>
          </w:p>
        </w:tc>
        <w:tc>
          <w:tcPr>
            <w:tcW w:w="1821"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states</w:t>
            </w:r>
          </w:p>
        </w:tc>
        <w:tc>
          <w:tcPr>
            <w:tcW w:w="992"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 unit</w:t>
            </w:r>
          </w:p>
        </w:tc>
        <w:tc>
          <w:tcPr>
            <w:tcW w:w="992"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Duration (in slots)</w:t>
            </w:r>
          </w:p>
        </w:tc>
        <w:tc>
          <w:tcPr>
            <w:tcW w:w="1134"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Instances</w:t>
            </w:r>
          </w:p>
        </w:tc>
        <w:tc>
          <w:tcPr>
            <w:tcW w:w="1418"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Sum Durations (in slots)</w:t>
            </w:r>
          </w:p>
        </w:tc>
        <w:tc>
          <w:tcPr>
            <w:tcW w:w="1134"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w:t>
            </w:r>
          </w:p>
        </w:tc>
        <w:tc>
          <w:tcPr>
            <w:tcW w:w="1276"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ratio</w:t>
            </w:r>
          </w:p>
        </w:tc>
      </w:tr>
      <w:tr w:rsidR="005C0C17">
        <w:tc>
          <w:tcPr>
            <w:tcW w:w="1293" w:type="dxa"/>
            <w:vMerge w:val="restart"/>
          </w:tcPr>
          <w:p w:rsidR="005C0C17" w:rsidRDefault="00551576">
            <w:pPr>
              <w:pStyle w:val="TAC"/>
              <w:jc w:val="left"/>
              <w:rPr>
                <w:rFonts w:ascii="Times New Roman" w:hAnsi="Times New Roman"/>
                <w:bCs/>
                <w:sz w:val="20"/>
                <w:lang w:eastAsia="zh-CN"/>
              </w:rPr>
            </w:pPr>
            <w:r>
              <w:rPr>
                <w:rFonts w:ascii="Times New Roman" w:hAnsi="Times New Roman"/>
                <w:bCs/>
                <w:sz w:val="20"/>
                <w:lang w:eastAsia="zh-CN"/>
              </w:rPr>
              <w:t>Case 4:</w:t>
            </w:r>
          </w:p>
          <w:p w:rsidR="005C0C17" w:rsidRDefault="00551576">
            <w:pPr>
              <w:pStyle w:val="TAC"/>
              <w:jc w:val="left"/>
              <w:rPr>
                <w:rFonts w:ascii="Times New Roman" w:hAnsi="Times New Roman"/>
                <w:bCs/>
                <w:sz w:val="20"/>
                <w:lang w:eastAsia="zh-CN"/>
              </w:rPr>
            </w:pPr>
            <w:r>
              <w:rPr>
                <w:rFonts w:ascii="Times New Roman" w:hAnsi="Times New Roman"/>
                <w:bCs/>
                <w:sz w:val="20"/>
                <w:lang w:eastAsia="zh-CN"/>
              </w:rPr>
              <w:t>UE-based DL Positioning</w:t>
            </w:r>
          </w:p>
        </w:tc>
        <w:tc>
          <w:tcPr>
            <w:tcW w:w="1821" w:type="dxa"/>
            <w:vAlign w:val="center"/>
          </w:tcPr>
          <w:p w:rsidR="005C0C17" w:rsidRDefault="00551576">
            <w:pPr>
              <w:rPr>
                <w:rFonts w:eastAsiaTheme="minorEastAsia"/>
                <w:color w:val="000000"/>
                <w:szCs w:val="20"/>
                <w:lang w:eastAsia="zh-CN"/>
              </w:rPr>
            </w:pPr>
            <w:r>
              <w:rPr>
                <w:rFonts w:eastAsiaTheme="minorEastAsia"/>
                <w:szCs w:val="20"/>
              </w:rPr>
              <w:t xml:space="preserve">Paging Occasion </w:t>
            </w:r>
          </w:p>
        </w:tc>
        <w:tc>
          <w:tcPr>
            <w:tcW w:w="992" w:type="dxa"/>
            <w:vAlign w:val="center"/>
          </w:tcPr>
          <w:p w:rsidR="005C0C17" w:rsidRDefault="00551576">
            <w:pPr>
              <w:jc w:val="center"/>
              <w:rPr>
                <w:rFonts w:eastAsiaTheme="minorEastAsia"/>
                <w:color w:val="000000"/>
                <w:szCs w:val="20"/>
                <w:lang w:eastAsia="zh-CN"/>
              </w:rPr>
            </w:pPr>
            <w:r>
              <w:rPr>
                <w:rFonts w:eastAsiaTheme="minorEastAsia"/>
                <w:szCs w:val="20"/>
              </w:rPr>
              <w:t>57</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8</w:t>
            </w:r>
          </w:p>
        </w:tc>
        <w:tc>
          <w:tcPr>
            <w:tcW w:w="1418"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32</w:t>
            </w:r>
          </w:p>
        </w:tc>
        <w:tc>
          <w:tcPr>
            <w:tcW w:w="1134"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1824</w:t>
            </w:r>
          </w:p>
        </w:tc>
        <w:tc>
          <w:tcPr>
            <w:tcW w:w="1276" w:type="dxa"/>
            <w:vAlign w:val="center"/>
          </w:tcPr>
          <w:p w:rsidR="005C0C17" w:rsidRDefault="00551576">
            <w:pPr>
              <w:jc w:val="center"/>
              <w:rPr>
                <w:rFonts w:eastAsia="宋体"/>
                <w:color w:val="000000"/>
                <w:szCs w:val="20"/>
                <w:lang w:eastAsia="zh-CN"/>
              </w:rPr>
            </w:pPr>
            <w:r>
              <w:rPr>
                <w:rFonts w:hint="eastAsia"/>
              </w:rPr>
              <w:t xml:space="preserve">    6.0443</w:t>
            </w:r>
            <w:r>
              <w:rPr>
                <w:rFonts w:eastAsia="宋体" w:hint="eastAsia"/>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 xml:space="preserve">SSB serv. cell </w:t>
            </w:r>
          </w:p>
        </w:tc>
        <w:tc>
          <w:tcPr>
            <w:tcW w:w="992" w:type="dxa"/>
            <w:vAlign w:val="center"/>
          </w:tcPr>
          <w:p w:rsidR="005C0C17" w:rsidRDefault="00551576">
            <w:pPr>
              <w:jc w:val="center"/>
              <w:rPr>
                <w:rFonts w:eastAsiaTheme="minorEastAsia"/>
                <w:color w:val="000000"/>
                <w:szCs w:val="20"/>
                <w:lang w:eastAsia="zh-CN"/>
              </w:rPr>
            </w:pPr>
            <w:r>
              <w:rPr>
                <w:rFonts w:eastAsiaTheme="minorEastAsia"/>
                <w:szCs w:val="20"/>
              </w:rPr>
              <w:t>50</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8</w:t>
            </w:r>
          </w:p>
        </w:tc>
        <w:tc>
          <w:tcPr>
            <w:tcW w:w="1418"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32</w:t>
            </w:r>
          </w:p>
        </w:tc>
        <w:tc>
          <w:tcPr>
            <w:tcW w:w="1134" w:type="dxa"/>
            <w:vAlign w:val="center"/>
          </w:tcPr>
          <w:p w:rsidR="005C0C17" w:rsidRDefault="00551576">
            <w:pPr>
              <w:jc w:val="center"/>
              <w:rPr>
                <w:rFonts w:eastAsiaTheme="minorEastAsia"/>
                <w:color w:val="000000"/>
                <w:szCs w:val="20"/>
                <w:lang w:eastAsia="zh-CN"/>
              </w:rPr>
            </w:pPr>
            <w:r>
              <w:rPr>
                <w:rFonts w:eastAsiaTheme="minorEastAsia"/>
                <w:szCs w:val="20"/>
                <w:lang w:eastAsia="zh-CN"/>
              </w:rPr>
              <w:t>1600</w:t>
            </w:r>
          </w:p>
        </w:tc>
        <w:tc>
          <w:tcPr>
            <w:tcW w:w="1276" w:type="dxa"/>
            <w:vAlign w:val="center"/>
          </w:tcPr>
          <w:p w:rsidR="005C0C17" w:rsidRDefault="00551576">
            <w:pPr>
              <w:jc w:val="center"/>
              <w:rPr>
                <w:rFonts w:eastAsia="宋体"/>
                <w:color w:val="000000"/>
                <w:szCs w:val="20"/>
                <w:lang w:eastAsia="zh-CN"/>
              </w:rPr>
            </w:pPr>
            <w:r>
              <w:rPr>
                <w:rFonts w:hint="eastAsia"/>
              </w:rPr>
              <w:t xml:space="preserve">    5.3021</w:t>
            </w:r>
            <w:r>
              <w:rPr>
                <w:rFonts w:eastAsia="宋体" w:hint="eastAsia"/>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DL PRS measurement</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120</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1</w:t>
            </w:r>
          </w:p>
        </w:tc>
        <w:tc>
          <w:tcPr>
            <w:tcW w:w="1418"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w:t>
            </w:r>
          </w:p>
        </w:tc>
        <w:tc>
          <w:tcPr>
            <w:tcW w:w="1134"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120</w:t>
            </w:r>
          </w:p>
        </w:tc>
        <w:tc>
          <w:tcPr>
            <w:tcW w:w="1276" w:type="dxa"/>
            <w:vAlign w:val="center"/>
          </w:tcPr>
          <w:p w:rsidR="005C0C17" w:rsidRDefault="00551576">
            <w:pPr>
              <w:jc w:val="center"/>
              <w:rPr>
                <w:rFonts w:eastAsia="宋体"/>
                <w:color w:val="000000"/>
                <w:szCs w:val="20"/>
                <w:lang w:eastAsia="zh-CN"/>
              </w:rPr>
            </w:pPr>
            <w:r>
              <w:rPr>
                <w:rFonts w:hint="eastAsia"/>
              </w:rPr>
              <w:t xml:space="preserve">    0.3977</w:t>
            </w:r>
            <w:r>
              <w:rPr>
                <w:rFonts w:eastAsia="宋体" w:hint="eastAsia"/>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 xml:space="preserve">Light sleep </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20</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12</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8</w:t>
            </w:r>
          </w:p>
        </w:tc>
        <w:tc>
          <w:tcPr>
            <w:tcW w:w="1418" w:type="dxa"/>
            <w:vAlign w:val="center"/>
          </w:tcPr>
          <w:p w:rsidR="005C0C17" w:rsidRDefault="00551576">
            <w:pPr>
              <w:jc w:val="center"/>
              <w:rPr>
                <w:rFonts w:eastAsiaTheme="minorEastAsia"/>
                <w:color w:val="000000"/>
                <w:szCs w:val="20"/>
                <w:lang w:eastAsia="zh-CN"/>
              </w:rPr>
            </w:pPr>
            <w:r>
              <w:rPr>
                <w:rFonts w:eastAsiaTheme="minorEastAsia" w:hint="eastAsia"/>
                <w:color w:val="000000"/>
                <w:szCs w:val="20"/>
                <w:lang w:eastAsia="zh-CN"/>
              </w:rPr>
              <w:t>96</w:t>
            </w:r>
          </w:p>
        </w:tc>
        <w:tc>
          <w:tcPr>
            <w:tcW w:w="1134" w:type="dxa"/>
            <w:vAlign w:val="center"/>
          </w:tcPr>
          <w:p w:rsidR="005C0C17" w:rsidRDefault="00551576">
            <w:pPr>
              <w:jc w:val="center"/>
              <w:rPr>
                <w:rFonts w:eastAsiaTheme="minorEastAsia"/>
                <w:color w:val="000000"/>
                <w:szCs w:val="20"/>
                <w:lang w:eastAsia="zh-CN"/>
              </w:rPr>
            </w:pPr>
            <w:r>
              <w:rPr>
                <w:rFonts w:eastAsiaTheme="minorEastAsia" w:hint="eastAsia"/>
                <w:color w:val="000000"/>
                <w:szCs w:val="20"/>
                <w:lang w:eastAsia="zh-CN"/>
              </w:rPr>
              <w:t>1920</w:t>
            </w:r>
          </w:p>
        </w:tc>
        <w:tc>
          <w:tcPr>
            <w:tcW w:w="1276" w:type="dxa"/>
            <w:vAlign w:val="center"/>
          </w:tcPr>
          <w:p w:rsidR="005C0C17" w:rsidRDefault="00551576">
            <w:pPr>
              <w:jc w:val="center"/>
              <w:rPr>
                <w:rFonts w:eastAsia="宋体"/>
                <w:color w:val="000000"/>
                <w:szCs w:val="20"/>
                <w:lang w:eastAsia="zh-CN"/>
              </w:rPr>
            </w:pPr>
            <w:r>
              <w:rPr>
                <w:rFonts w:hint="eastAsia"/>
              </w:rPr>
              <w:t xml:space="preserve">    6.3625</w:t>
            </w:r>
            <w:r>
              <w:rPr>
                <w:rFonts w:eastAsia="宋体" w:hint="eastAsia"/>
                <w:lang w:eastAsia="zh-CN"/>
              </w:rPr>
              <w:t>%</w:t>
            </w:r>
          </w:p>
        </w:tc>
      </w:tr>
      <w:tr w:rsidR="005C0C17" w:rsidTr="00C11C8D">
        <w:trPr>
          <w:trHeight w:val="277"/>
        </w:trPr>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Deep sleep</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w:t>
            </w:r>
          </w:p>
        </w:tc>
        <w:tc>
          <w:tcPr>
            <w:tcW w:w="1134" w:type="dxa"/>
            <w:vAlign w:val="center"/>
          </w:tcPr>
          <w:p w:rsidR="005C0C17" w:rsidRDefault="00551576">
            <w:pPr>
              <w:jc w:val="center"/>
              <w:rPr>
                <w:rFonts w:eastAsiaTheme="minorEastAsia"/>
                <w:szCs w:val="20"/>
                <w:lang w:eastAsia="zh-CN"/>
              </w:rPr>
            </w:pPr>
            <w:r>
              <w:rPr>
                <w:rFonts w:eastAsiaTheme="minorEastAsia" w:hint="eastAsia"/>
                <w:szCs w:val="20"/>
                <w:lang w:eastAsia="zh-CN"/>
              </w:rPr>
              <w:t>19863</w:t>
            </w:r>
          </w:p>
        </w:tc>
        <w:tc>
          <w:tcPr>
            <w:tcW w:w="1418" w:type="dxa"/>
            <w:vAlign w:val="center"/>
          </w:tcPr>
          <w:p w:rsidR="005C0C17" w:rsidRDefault="00551576">
            <w:pPr>
              <w:jc w:val="center"/>
              <w:rPr>
                <w:rFonts w:eastAsiaTheme="minorEastAsia"/>
                <w:szCs w:val="20"/>
                <w:lang w:eastAsia="zh-CN"/>
              </w:rPr>
            </w:pPr>
            <w:r>
              <w:rPr>
                <w:rFonts w:eastAsiaTheme="minorEastAsia" w:hint="eastAsia"/>
                <w:szCs w:val="20"/>
                <w:lang w:eastAsia="zh-CN"/>
              </w:rPr>
              <w:t>19863</w:t>
            </w:r>
          </w:p>
        </w:tc>
        <w:tc>
          <w:tcPr>
            <w:tcW w:w="1134" w:type="dxa"/>
            <w:vAlign w:val="center"/>
          </w:tcPr>
          <w:p w:rsidR="005C0C17" w:rsidRDefault="00551576">
            <w:pPr>
              <w:jc w:val="center"/>
              <w:rPr>
                <w:rFonts w:eastAsiaTheme="minorEastAsia"/>
                <w:szCs w:val="20"/>
                <w:lang w:eastAsia="zh-CN"/>
              </w:rPr>
            </w:pPr>
            <w:r>
              <w:rPr>
                <w:rFonts w:eastAsiaTheme="minorEastAsia" w:hint="eastAsia"/>
                <w:szCs w:val="20"/>
                <w:lang w:eastAsia="zh-CN"/>
              </w:rPr>
              <w:t>19863</w:t>
            </w:r>
          </w:p>
        </w:tc>
        <w:tc>
          <w:tcPr>
            <w:tcW w:w="1276" w:type="dxa"/>
            <w:vAlign w:val="center"/>
          </w:tcPr>
          <w:p w:rsidR="005C0C17" w:rsidRDefault="00551576">
            <w:pPr>
              <w:jc w:val="center"/>
              <w:rPr>
                <w:rFonts w:eastAsia="宋体"/>
                <w:color w:val="000000"/>
                <w:szCs w:val="20"/>
                <w:lang w:eastAsia="zh-CN"/>
              </w:rPr>
            </w:pPr>
            <w:r>
              <w:rPr>
                <w:rFonts w:hint="eastAsia"/>
              </w:rPr>
              <w:t xml:space="preserve">   65.8217</w:t>
            </w:r>
            <w:r>
              <w:rPr>
                <w:rFonts w:eastAsia="宋体" w:hint="eastAsia"/>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szCs w:val="20"/>
              </w:rPr>
            </w:pPr>
            <w:r>
              <w:rPr>
                <w:rFonts w:eastAsiaTheme="minorEastAsia"/>
                <w:szCs w:val="20"/>
              </w:rPr>
              <w:t>Deep State transit</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450</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40</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9</w:t>
            </w:r>
          </w:p>
        </w:tc>
        <w:tc>
          <w:tcPr>
            <w:tcW w:w="1418"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360</w:t>
            </w:r>
          </w:p>
        </w:tc>
        <w:tc>
          <w:tcPr>
            <w:tcW w:w="1134"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4050</w:t>
            </w:r>
          </w:p>
        </w:tc>
        <w:tc>
          <w:tcPr>
            <w:tcW w:w="1276" w:type="dxa"/>
            <w:vAlign w:val="center"/>
          </w:tcPr>
          <w:p w:rsidR="005C0C17" w:rsidRDefault="00551576">
            <w:pPr>
              <w:jc w:val="center"/>
              <w:rPr>
                <w:rFonts w:eastAsia="宋体"/>
                <w:color w:val="000000"/>
                <w:szCs w:val="20"/>
                <w:lang w:eastAsia="zh-CN"/>
              </w:rPr>
            </w:pPr>
            <w:r>
              <w:rPr>
                <w:rFonts w:hint="eastAsia"/>
              </w:rPr>
              <w:t xml:space="preserve">   13.4208</w:t>
            </w:r>
            <w:r>
              <w:rPr>
                <w:rFonts w:eastAsia="宋体" w:hint="eastAsia"/>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szCs w:val="20"/>
              </w:rPr>
            </w:pPr>
            <w:r>
              <w:rPr>
                <w:rFonts w:eastAsiaTheme="minorEastAsia"/>
                <w:szCs w:val="20"/>
              </w:rPr>
              <w:t>Light State transit</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100</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12</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8</w:t>
            </w:r>
          </w:p>
        </w:tc>
        <w:tc>
          <w:tcPr>
            <w:tcW w:w="1418"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96</w:t>
            </w:r>
          </w:p>
        </w:tc>
        <w:tc>
          <w:tcPr>
            <w:tcW w:w="1134"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800</w:t>
            </w:r>
          </w:p>
        </w:tc>
        <w:tc>
          <w:tcPr>
            <w:tcW w:w="1276" w:type="dxa"/>
            <w:vAlign w:val="center"/>
          </w:tcPr>
          <w:p w:rsidR="005C0C17" w:rsidRDefault="00551576">
            <w:pPr>
              <w:jc w:val="center"/>
              <w:rPr>
                <w:rFonts w:eastAsia="宋体"/>
                <w:color w:val="000000"/>
                <w:szCs w:val="20"/>
                <w:lang w:eastAsia="zh-CN"/>
              </w:rPr>
            </w:pPr>
            <w:r>
              <w:rPr>
                <w:rFonts w:hint="eastAsia"/>
              </w:rPr>
              <w:t xml:space="preserve">    2.6510</w:t>
            </w:r>
            <w:r>
              <w:rPr>
                <w:rFonts w:eastAsia="宋体" w:hint="eastAsia"/>
                <w:lang w:eastAsia="zh-CN"/>
              </w:rPr>
              <w:t>%</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Total (every power cycle)</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rPr>
              <w:t>3</w:t>
            </w:r>
            <w:r>
              <w:rPr>
                <w:rFonts w:eastAsiaTheme="minorEastAsia"/>
                <w:szCs w:val="20"/>
                <w:lang w:eastAsia="zh-CN"/>
              </w:rPr>
              <w:t>0</w:t>
            </w:r>
            <w:r>
              <w:rPr>
                <w:rFonts w:eastAsiaTheme="minorEastAsia" w:hint="eastAsia"/>
                <w:szCs w:val="20"/>
                <w:lang w:eastAsia="zh-CN"/>
              </w:rPr>
              <w:t>177</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Slot-averaged power unit</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color w:val="000000"/>
                <w:szCs w:val="20"/>
                <w:lang w:eastAsia="zh-CN"/>
              </w:rPr>
              <w:t>1.</w:t>
            </w:r>
            <w:r>
              <w:rPr>
                <w:rFonts w:eastAsiaTheme="minorEastAsia" w:hint="eastAsia"/>
                <w:color w:val="000000"/>
                <w:szCs w:val="20"/>
                <w:lang w:eastAsia="zh-CN"/>
              </w:rPr>
              <w:t>4735</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Battery life (in month)</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rPr>
              <w:t>0.49</w:t>
            </w:r>
          </w:p>
        </w:tc>
      </w:tr>
    </w:tbl>
    <w:p w:rsidR="005C0C17" w:rsidRDefault="005C0C17">
      <w:pPr>
        <w:pStyle w:val="a0"/>
        <w:rPr>
          <w:rFonts w:eastAsiaTheme="minorEastAsia"/>
          <w:szCs w:val="20"/>
          <w:lang w:eastAsia="zh-CN"/>
        </w:rPr>
      </w:pPr>
    </w:p>
    <w:p w:rsidR="005C0C17" w:rsidRDefault="00551576">
      <w:pPr>
        <w:pStyle w:val="a0"/>
        <w:rPr>
          <w:rFonts w:eastAsiaTheme="minorEastAsia"/>
          <w:szCs w:val="20"/>
          <w:lang w:eastAsia="zh-CN"/>
        </w:rPr>
      </w:pPr>
      <w:r>
        <w:rPr>
          <w:rFonts w:eastAsiaTheme="minorEastAsia"/>
          <w:szCs w:val="20"/>
          <w:lang w:eastAsia="zh-CN"/>
        </w:rPr>
        <w:t xml:space="preserve">Figure 3 shows the procedure of UL positioning within one I-DRX cycle. </w:t>
      </w:r>
      <w:r>
        <w:rPr>
          <w:rFonts w:eastAsiaTheme="minorEastAsia" w:hint="eastAsia"/>
          <w:szCs w:val="20"/>
          <w:lang w:eastAsia="zh-CN"/>
        </w:rPr>
        <w:t xml:space="preserve">Note that, for N=8, Figure 3 corresponds to 1 positioning cycle among the 8 cycles. For the other 7 cycles, SRS transmission is absent. </w:t>
      </w:r>
      <w:r>
        <w:rPr>
          <w:rFonts w:eastAsiaTheme="minorEastAsia"/>
          <w:szCs w:val="20"/>
          <w:lang w:eastAsia="zh-CN"/>
        </w:rPr>
        <w:t>The corresponding results are given in Table 6 and Table 7.</w:t>
      </w:r>
    </w:p>
    <w:p w:rsidR="005C0C17" w:rsidRDefault="00551576">
      <w:pPr>
        <w:pStyle w:val="a0"/>
        <w:rPr>
          <w:rFonts w:eastAsiaTheme="minorEastAsia"/>
          <w:szCs w:val="20"/>
        </w:rPr>
      </w:pPr>
      <w:r w:rsidRPr="00197DA3">
        <w:rPr>
          <w:rFonts w:eastAsiaTheme="minorEastAsia"/>
          <w:szCs w:val="20"/>
        </w:rPr>
        <w:object w:dxaOrig="9306" w:dyaOrig="2247">
          <v:shape id="_x0000_i1027" type="#_x0000_t75" style="width:465.3pt;height:112.75pt" o:ole="">
            <v:imagedata r:id="rId15" o:title=""/>
          </v:shape>
          <o:OLEObject Type="Embed" ProgID="Visio.Drawing.11" ShapeID="_x0000_i1027" DrawAspect="Content" ObjectID="_1726424667" r:id="rId16"/>
        </w:object>
      </w:r>
    </w:p>
    <w:p w:rsidR="005C0C17" w:rsidRDefault="00551576">
      <w:pPr>
        <w:pStyle w:val="a0"/>
        <w:jc w:val="center"/>
        <w:rPr>
          <w:rFonts w:eastAsiaTheme="minorEastAsia"/>
          <w:b/>
          <w:szCs w:val="20"/>
          <w:lang w:eastAsia="zh-CN"/>
        </w:rPr>
      </w:pPr>
      <w:proofErr w:type="gramStart"/>
      <w:r>
        <w:rPr>
          <w:rFonts w:eastAsiaTheme="minorEastAsia"/>
          <w:b/>
          <w:szCs w:val="20"/>
        </w:rPr>
        <w:t xml:space="preserve">Figure </w:t>
      </w:r>
      <w:r>
        <w:rPr>
          <w:rFonts w:eastAsiaTheme="minorEastAsia"/>
          <w:b/>
          <w:szCs w:val="20"/>
          <w:lang w:eastAsia="zh-CN"/>
        </w:rPr>
        <w:t>3</w:t>
      </w:r>
      <w:r>
        <w:rPr>
          <w:rFonts w:eastAsiaTheme="minorEastAsia"/>
          <w:b/>
          <w:szCs w:val="20"/>
        </w:rPr>
        <w:t>.</w:t>
      </w:r>
      <w:proofErr w:type="gramEnd"/>
      <w:r>
        <w:rPr>
          <w:rFonts w:eastAsiaTheme="minorEastAsia"/>
          <w:b/>
          <w:szCs w:val="20"/>
        </w:rPr>
        <w:t xml:space="preserve"> </w:t>
      </w:r>
      <w:r>
        <w:rPr>
          <w:rFonts w:eastAsiaTheme="minorEastAsia"/>
          <w:b/>
          <w:szCs w:val="20"/>
          <w:lang w:eastAsia="zh-CN"/>
        </w:rPr>
        <w:t>Procedure of UL positioning within one I-DRX cycle</w:t>
      </w:r>
    </w:p>
    <w:p w:rsidR="005C0C17" w:rsidRDefault="005C0C17">
      <w:pPr>
        <w:rPr>
          <w:rFonts w:eastAsiaTheme="minorEastAsia"/>
          <w:szCs w:val="20"/>
          <w:lang w:eastAsia="zh-CN"/>
        </w:rPr>
      </w:pPr>
    </w:p>
    <w:p w:rsidR="005C0C17" w:rsidRDefault="00551576">
      <w:pPr>
        <w:jc w:val="center"/>
        <w:rPr>
          <w:rFonts w:eastAsiaTheme="minorEastAsia"/>
          <w:szCs w:val="20"/>
          <w:lang w:eastAsia="zh-CN"/>
        </w:rPr>
      </w:pPr>
      <w:r>
        <w:rPr>
          <w:rFonts w:eastAsiaTheme="minorEastAsia"/>
          <w:b/>
          <w:bCs/>
          <w:iCs/>
          <w:szCs w:val="20"/>
          <w:lang w:eastAsia="zh-CN"/>
        </w:rPr>
        <w:t xml:space="preserve">Table 6: UE power consumption result for </w:t>
      </w:r>
      <w:r>
        <w:rPr>
          <w:rFonts w:eastAsiaTheme="minorEastAsia" w:hint="eastAsia"/>
          <w:b/>
          <w:bCs/>
          <w:iCs/>
          <w:szCs w:val="20"/>
          <w:lang w:eastAsia="zh-CN"/>
        </w:rPr>
        <w:t>C</w:t>
      </w:r>
      <w:r>
        <w:rPr>
          <w:rFonts w:eastAsiaTheme="minorEastAsia"/>
          <w:b/>
          <w:bCs/>
          <w:iCs/>
          <w:szCs w:val="20"/>
          <w:lang w:eastAsia="zh-CN"/>
        </w:rPr>
        <w:t>ase 5 (SRS every N=1 I-DRX cycles with 1.28 sec)</w:t>
      </w: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293"/>
        <w:gridCol w:w="1821"/>
        <w:gridCol w:w="992"/>
        <w:gridCol w:w="992"/>
        <w:gridCol w:w="1134"/>
        <w:gridCol w:w="1418"/>
        <w:gridCol w:w="1134"/>
        <w:gridCol w:w="1276"/>
      </w:tblGrid>
      <w:tr w:rsidR="005C0C17">
        <w:tc>
          <w:tcPr>
            <w:tcW w:w="1293"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Evaluation case</w:t>
            </w:r>
          </w:p>
        </w:tc>
        <w:tc>
          <w:tcPr>
            <w:tcW w:w="1821"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states</w:t>
            </w:r>
          </w:p>
        </w:tc>
        <w:tc>
          <w:tcPr>
            <w:tcW w:w="992"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 unit</w:t>
            </w:r>
          </w:p>
        </w:tc>
        <w:tc>
          <w:tcPr>
            <w:tcW w:w="992"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Duration (in slots)</w:t>
            </w:r>
          </w:p>
        </w:tc>
        <w:tc>
          <w:tcPr>
            <w:tcW w:w="1134"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Instances</w:t>
            </w:r>
          </w:p>
        </w:tc>
        <w:tc>
          <w:tcPr>
            <w:tcW w:w="1418"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Sum Durations (in slots)</w:t>
            </w:r>
          </w:p>
        </w:tc>
        <w:tc>
          <w:tcPr>
            <w:tcW w:w="1134"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w:t>
            </w:r>
          </w:p>
        </w:tc>
        <w:tc>
          <w:tcPr>
            <w:tcW w:w="1276"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ratio</w:t>
            </w:r>
          </w:p>
        </w:tc>
      </w:tr>
      <w:tr w:rsidR="005C0C17">
        <w:tc>
          <w:tcPr>
            <w:tcW w:w="1293" w:type="dxa"/>
            <w:vMerge w:val="restart"/>
          </w:tcPr>
          <w:p w:rsidR="005C0C17" w:rsidRDefault="00551576">
            <w:pPr>
              <w:pStyle w:val="TAC"/>
              <w:jc w:val="left"/>
              <w:rPr>
                <w:rFonts w:ascii="Times New Roman" w:hAnsi="Times New Roman"/>
                <w:bCs/>
                <w:sz w:val="20"/>
                <w:lang w:eastAsia="zh-CN"/>
              </w:rPr>
            </w:pPr>
            <w:r>
              <w:rPr>
                <w:rFonts w:ascii="Times New Roman" w:hAnsi="Times New Roman"/>
                <w:bCs/>
                <w:sz w:val="20"/>
                <w:lang w:eastAsia="zh-CN"/>
              </w:rPr>
              <w:t>Case 5:</w:t>
            </w:r>
          </w:p>
          <w:p w:rsidR="005C0C17" w:rsidRDefault="00551576">
            <w:pPr>
              <w:pStyle w:val="TAC"/>
              <w:jc w:val="left"/>
              <w:rPr>
                <w:rFonts w:ascii="Times New Roman" w:hAnsi="Times New Roman"/>
                <w:bCs/>
                <w:sz w:val="20"/>
                <w:lang w:eastAsia="zh-CN"/>
              </w:rPr>
            </w:pPr>
            <w:r>
              <w:rPr>
                <w:rFonts w:ascii="Times New Roman" w:hAnsi="Times New Roman"/>
                <w:bCs/>
                <w:sz w:val="20"/>
                <w:lang w:eastAsia="zh-CN"/>
              </w:rPr>
              <w:t>U</w:t>
            </w:r>
            <w:r>
              <w:rPr>
                <w:rFonts w:ascii="Times New Roman" w:hAnsi="Times New Roman"/>
                <w:bCs/>
                <w:sz w:val="20"/>
              </w:rPr>
              <w:t>L Positioning</w:t>
            </w:r>
          </w:p>
        </w:tc>
        <w:tc>
          <w:tcPr>
            <w:tcW w:w="1821" w:type="dxa"/>
            <w:vAlign w:val="center"/>
          </w:tcPr>
          <w:p w:rsidR="005C0C17" w:rsidRDefault="00551576">
            <w:pPr>
              <w:rPr>
                <w:rFonts w:eastAsiaTheme="minorEastAsia"/>
                <w:color w:val="000000"/>
                <w:szCs w:val="20"/>
                <w:lang w:eastAsia="zh-CN"/>
              </w:rPr>
            </w:pPr>
            <w:r>
              <w:rPr>
                <w:rFonts w:eastAsiaTheme="minorEastAsia"/>
                <w:szCs w:val="20"/>
              </w:rPr>
              <w:t xml:space="preserve">Paging Occasion </w:t>
            </w:r>
          </w:p>
        </w:tc>
        <w:tc>
          <w:tcPr>
            <w:tcW w:w="992" w:type="dxa"/>
            <w:vAlign w:val="center"/>
          </w:tcPr>
          <w:p w:rsidR="005C0C17" w:rsidRDefault="00551576">
            <w:pPr>
              <w:jc w:val="center"/>
              <w:rPr>
                <w:rFonts w:eastAsiaTheme="minorEastAsia"/>
                <w:color w:val="000000"/>
                <w:szCs w:val="20"/>
                <w:lang w:eastAsia="zh-CN"/>
              </w:rPr>
            </w:pPr>
            <w:r>
              <w:rPr>
                <w:rFonts w:eastAsiaTheme="minorEastAsia"/>
                <w:szCs w:val="20"/>
              </w:rPr>
              <w:t>57</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1</w:t>
            </w:r>
          </w:p>
        </w:tc>
        <w:tc>
          <w:tcPr>
            <w:tcW w:w="1418"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w:t>
            </w:r>
          </w:p>
        </w:tc>
        <w:tc>
          <w:tcPr>
            <w:tcW w:w="1134"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228</w:t>
            </w:r>
          </w:p>
        </w:tc>
        <w:tc>
          <w:tcPr>
            <w:tcW w:w="1276" w:type="dxa"/>
            <w:vAlign w:val="center"/>
          </w:tcPr>
          <w:p w:rsidR="005C0C17" w:rsidRDefault="00551576">
            <w:pPr>
              <w:jc w:val="center"/>
              <w:rPr>
                <w:rFonts w:eastAsiaTheme="minorEastAsia"/>
                <w:szCs w:val="20"/>
                <w:lang w:eastAsia="zh-CN"/>
              </w:rPr>
            </w:pPr>
            <w:r>
              <w:rPr>
                <w:rFonts w:eastAsiaTheme="minorEastAsia"/>
                <w:szCs w:val="20"/>
              </w:rPr>
              <w:t>5.2717</w:t>
            </w:r>
            <w:r>
              <w:rPr>
                <w:rFonts w:eastAsiaTheme="minorEastAsia"/>
                <w:szCs w:val="20"/>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 xml:space="preserve">SSB serv. cell </w:t>
            </w:r>
          </w:p>
        </w:tc>
        <w:tc>
          <w:tcPr>
            <w:tcW w:w="992" w:type="dxa"/>
            <w:vAlign w:val="center"/>
          </w:tcPr>
          <w:p w:rsidR="005C0C17" w:rsidRDefault="00551576">
            <w:pPr>
              <w:jc w:val="center"/>
              <w:rPr>
                <w:rFonts w:eastAsiaTheme="minorEastAsia"/>
                <w:color w:val="000000"/>
                <w:szCs w:val="20"/>
                <w:lang w:eastAsia="zh-CN"/>
              </w:rPr>
            </w:pPr>
            <w:r>
              <w:rPr>
                <w:rFonts w:eastAsiaTheme="minorEastAsia"/>
                <w:szCs w:val="20"/>
              </w:rPr>
              <w:t>50</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1</w:t>
            </w:r>
          </w:p>
        </w:tc>
        <w:tc>
          <w:tcPr>
            <w:tcW w:w="1418"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w:t>
            </w:r>
          </w:p>
        </w:tc>
        <w:tc>
          <w:tcPr>
            <w:tcW w:w="1134" w:type="dxa"/>
            <w:vAlign w:val="center"/>
          </w:tcPr>
          <w:p w:rsidR="005C0C17" w:rsidRDefault="00551576">
            <w:pPr>
              <w:jc w:val="center"/>
              <w:rPr>
                <w:rFonts w:eastAsiaTheme="minorEastAsia"/>
                <w:color w:val="000000"/>
                <w:szCs w:val="20"/>
                <w:lang w:eastAsia="zh-CN"/>
              </w:rPr>
            </w:pPr>
            <w:r>
              <w:rPr>
                <w:rFonts w:eastAsiaTheme="minorEastAsia"/>
                <w:szCs w:val="20"/>
              </w:rPr>
              <w:t>200</w:t>
            </w:r>
          </w:p>
        </w:tc>
        <w:tc>
          <w:tcPr>
            <w:tcW w:w="1276" w:type="dxa"/>
            <w:vAlign w:val="center"/>
          </w:tcPr>
          <w:p w:rsidR="005C0C17" w:rsidRDefault="00551576">
            <w:pPr>
              <w:jc w:val="center"/>
              <w:rPr>
                <w:rFonts w:eastAsiaTheme="minorEastAsia"/>
                <w:szCs w:val="20"/>
                <w:lang w:eastAsia="zh-CN"/>
              </w:rPr>
            </w:pPr>
            <w:r>
              <w:rPr>
                <w:rFonts w:eastAsiaTheme="minorEastAsia"/>
                <w:szCs w:val="20"/>
              </w:rPr>
              <w:t>4.6243</w:t>
            </w:r>
            <w:r>
              <w:rPr>
                <w:rFonts w:eastAsiaTheme="minorEastAsia"/>
                <w:szCs w:val="20"/>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lang w:eastAsia="zh-CN"/>
              </w:rPr>
              <w:t>U</w:t>
            </w:r>
            <w:r>
              <w:rPr>
                <w:rFonts w:eastAsiaTheme="minorEastAsia"/>
                <w:szCs w:val="20"/>
              </w:rPr>
              <w:t xml:space="preserve">L </w:t>
            </w:r>
            <w:r>
              <w:rPr>
                <w:rFonts w:eastAsiaTheme="minorEastAsia"/>
                <w:szCs w:val="20"/>
                <w:lang w:eastAsia="zh-CN"/>
              </w:rPr>
              <w:t>S</w:t>
            </w:r>
            <w:r>
              <w:rPr>
                <w:rFonts w:eastAsiaTheme="minorEastAsia"/>
                <w:szCs w:val="20"/>
              </w:rPr>
              <w:t>RS measurement</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210</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1</w:t>
            </w:r>
          </w:p>
        </w:tc>
        <w:tc>
          <w:tcPr>
            <w:tcW w:w="1418"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w:t>
            </w:r>
          </w:p>
        </w:tc>
        <w:tc>
          <w:tcPr>
            <w:tcW w:w="1134"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210</w:t>
            </w:r>
          </w:p>
        </w:tc>
        <w:tc>
          <w:tcPr>
            <w:tcW w:w="1276" w:type="dxa"/>
            <w:vAlign w:val="center"/>
          </w:tcPr>
          <w:p w:rsidR="005C0C17" w:rsidRDefault="00551576">
            <w:pPr>
              <w:jc w:val="center"/>
              <w:rPr>
                <w:rFonts w:eastAsiaTheme="minorEastAsia"/>
                <w:szCs w:val="20"/>
                <w:lang w:eastAsia="zh-CN"/>
              </w:rPr>
            </w:pPr>
            <w:r>
              <w:rPr>
                <w:rFonts w:eastAsiaTheme="minorEastAsia"/>
                <w:szCs w:val="20"/>
              </w:rPr>
              <w:t>4.8555</w:t>
            </w:r>
            <w:r>
              <w:rPr>
                <w:rFonts w:eastAsiaTheme="minorEastAsia"/>
                <w:szCs w:val="20"/>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 xml:space="preserve">Light sleep </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20</w:t>
            </w:r>
          </w:p>
        </w:tc>
        <w:tc>
          <w:tcPr>
            <w:tcW w:w="992" w:type="dxa"/>
            <w:vAlign w:val="center"/>
          </w:tcPr>
          <w:p w:rsidR="005C0C17" w:rsidRDefault="00551576">
            <w:pPr>
              <w:jc w:val="center"/>
              <w:rPr>
                <w:rFonts w:eastAsiaTheme="minorEastAsia"/>
                <w:szCs w:val="20"/>
                <w:lang w:eastAsia="zh-CN"/>
              </w:rPr>
            </w:pPr>
            <w:r>
              <w:rPr>
                <w:rFonts w:eastAsiaTheme="minorEastAsia"/>
                <w:szCs w:val="20"/>
                <w:lang w:eastAsia="zh-CN"/>
              </w:rPr>
              <w:t>12</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1</w:t>
            </w:r>
          </w:p>
        </w:tc>
        <w:tc>
          <w:tcPr>
            <w:tcW w:w="1418" w:type="dxa"/>
            <w:vAlign w:val="center"/>
          </w:tcPr>
          <w:p w:rsidR="005C0C17" w:rsidRDefault="00551576">
            <w:pPr>
              <w:jc w:val="center"/>
              <w:rPr>
                <w:rFonts w:eastAsiaTheme="minorEastAsia"/>
                <w:szCs w:val="20"/>
                <w:lang w:eastAsia="zh-CN"/>
              </w:rPr>
            </w:pPr>
            <w:r>
              <w:rPr>
                <w:rFonts w:eastAsiaTheme="minorEastAsia"/>
                <w:szCs w:val="20"/>
                <w:lang w:eastAsia="zh-CN"/>
              </w:rPr>
              <w:t>12</w:t>
            </w:r>
          </w:p>
        </w:tc>
        <w:tc>
          <w:tcPr>
            <w:tcW w:w="1134"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240</w:t>
            </w:r>
          </w:p>
        </w:tc>
        <w:tc>
          <w:tcPr>
            <w:tcW w:w="1276" w:type="dxa"/>
            <w:vAlign w:val="center"/>
          </w:tcPr>
          <w:p w:rsidR="005C0C17" w:rsidRDefault="00551576">
            <w:pPr>
              <w:jc w:val="center"/>
              <w:rPr>
                <w:rFonts w:eastAsiaTheme="minorEastAsia"/>
                <w:szCs w:val="20"/>
                <w:lang w:eastAsia="zh-CN"/>
              </w:rPr>
            </w:pPr>
            <w:r>
              <w:rPr>
                <w:rFonts w:eastAsiaTheme="minorEastAsia"/>
                <w:szCs w:val="20"/>
              </w:rPr>
              <w:t>5.5491</w:t>
            </w:r>
            <w:r>
              <w:rPr>
                <w:rFonts w:eastAsiaTheme="minorEastAsia"/>
                <w:szCs w:val="20"/>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Deep sleep</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2447</w:t>
            </w:r>
          </w:p>
        </w:tc>
        <w:tc>
          <w:tcPr>
            <w:tcW w:w="1418"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2447</w:t>
            </w:r>
          </w:p>
        </w:tc>
        <w:tc>
          <w:tcPr>
            <w:tcW w:w="1134"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2447</w:t>
            </w:r>
          </w:p>
        </w:tc>
        <w:tc>
          <w:tcPr>
            <w:tcW w:w="1276" w:type="dxa"/>
            <w:vAlign w:val="center"/>
          </w:tcPr>
          <w:p w:rsidR="005C0C17" w:rsidRDefault="00551576">
            <w:pPr>
              <w:jc w:val="center"/>
              <w:rPr>
                <w:rFonts w:eastAsiaTheme="minorEastAsia"/>
                <w:szCs w:val="20"/>
                <w:lang w:eastAsia="zh-CN"/>
              </w:rPr>
            </w:pPr>
            <w:r>
              <w:rPr>
                <w:rFonts w:eastAsiaTheme="minorEastAsia"/>
                <w:szCs w:val="20"/>
              </w:rPr>
              <w:t>56.5780</w:t>
            </w:r>
            <w:r>
              <w:rPr>
                <w:rFonts w:eastAsiaTheme="minorEastAsia"/>
                <w:szCs w:val="20"/>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szCs w:val="20"/>
              </w:rPr>
            </w:pPr>
            <w:r>
              <w:rPr>
                <w:rFonts w:eastAsiaTheme="minorEastAsia"/>
                <w:szCs w:val="20"/>
              </w:rPr>
              <w:t>Deep State transit</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450</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40</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2</w:t>
            </w:r>
          </w:p>
        </w:tc>
        <w:tc>
          <w:tcPr>
            <w:tcW w:w="1418" w:type="dxa"/>
            <w:vAlign w:val="center"/>
          </w:tcPr>
          <w:p w:rsidR="005C0C17" w:rsidRDefault="00551576">
            <w:pPr>
              <w:jc w:val="center"/>
              <w:rPr>
                <w:rFonts w:eastAsiaTheme="minorEastAsia"/>
                <w:szCs w:val="20"/>
                <w:lang w:eastAsia="zh-CN"/>
              </w:rPr>
            </w:pPr>
            <w:r>
              <w:rPr>
                <w:rFonts w:eastAsiaTheme="minorEastAsia"/>
                <w:szCs w:val="20"/>
                <w:lang w:eastAsia="zh-CN"/>
              </w:rPr>
              <w:t>80</w:t>
            </w:r>
          </w:p>
        </w:tc>
        <w:tc>
          <w:tcPr>
            <w:tcW w:w="1134"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900</w:t>
            </w:r>
          </w:p>
        </w:tc>
        <w:tc>
          <w:tcPr>
            <w:tcW w:w="1276" w:type="dxa"/>
            <w:vAlign w:val="center"/>
          </w:tcPr>
          <w:p w:rsidR="005C0C17" w:rsidRDefault="00551576">
            <w:pPr>
              <w:jc w:val="center"/>
              <w:rPr>
                <w:rFonts w:eastAsiaTheme="minorEastAsia"/>
                <w:szCs w:val="20"/>
                <w:lang w:eastAsia="zh-CN"/>
              </w:rPr>
            </w:pPr>
            <w:r>
              <w:rPr>
                <w:rFonts w:eastAsiaTheme="minorEastAsia"/>
                <w:szCs w:val="20"/>
              </w:rPr>
              <w:t>20.8092</w:t>
            </w:r>
            <w:r>
              <w:rPr>
                <w:rFonts w:eastAsiaTheme="minorEastAsia"/>
                <w:szCs w:val="20"/>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szCs w:val="20"/>
              </w:rPr>
            </w:pPr>
            <w:r>
              <w:rPr>
                <w:rFonts w:eastAsiaTheme="minorEastAsia"/>
                <w:szCs w:val="20"/>
              </w:rPr>
              <w:t>Light State transit</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100</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12</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1</w:t>
            </w:r>
          </w:p>
        </w:tc>
        <w:tc>
          <w:tcPr>
            <w:tcW w:w="1418" w:type="dxa"/>
            <w:vAlign w:val="center"/>
          </w:tcPr>
          <w:p w:rsidR="005C0C17" w:rsidRDefault="00551576">
            <w:pPr>
              <w:jc w:val="center"/>
              <w:rPr>
                <w:rFonts w:eastAsiaTheme="minorEastAsia"/>
                <w:color w:val="000000"/>
                <w:szCs w:val="20"/>
                <w:lang w:eastAsia="zh-CN"/>
              </w:rPr>
            </w:pPr>
            <w:r>
              <w:rPr>
                <w:rFonts w:eastAsiaTheme="minorEastAsia"/>
                <w:szCs w:val="20"/>
                <w:lang w:eastAsia="zh-CN"/>
              </w:rPr>
              <w:t>12</w:t>
            </w:r>
          </w:p>
        </w:tc>
        <w:tc>
          <w:tcPr>
            <w:tcW w:w="1134"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100</w:t>
            </w:r>
          </w:p>
        </w:tc>
        <w:tc>
          <w:tcPr>
            <w:tcW w:w="1276" w:type="dxa"/>
            <w:vAlign w:val="center"/>
          </w:tcPr>
          <w:p w:rsidR="005C0C17" w:rsidRDefault="00551576">
            <w:pPr>
              <w:jc w:val="center"/>
              <w:rPr>
                <w:rFonts w:eastAsiaTheme="minorEastAsia"/>
                <w:szCs w:val="20"/>
                <w:lang w:eastAsia="zh-CN"/>
              </w:rPr>
            </w:pPr>
            <w:r>
              <w:rPr>
                <w:rFonts w:eastAsiaTheme="minorEastAsia"/>
                <w:szCs w:val="20"/>
              </w:rPr>
              <w:t>2.3121</w:t>
            </w:r>
            <w:r>
              <w:rPr>
                <w:rFonts w:eastAsiaTheme="minorEastAsia"/>
                <w:szCs w:val="20"/>
                <w:lang w:eastAsia="zh-CN"/>
              </w:rPr>
              <w:t>%</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Total (every power cycle)</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color w:val="000000"/>
                <w:szCs w:val="20"/>
                <w:lang w:eastAsia="zh-CN"/>
              </w:rPr>
              <w:t>4325</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Slot-averaged power unit</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lang w:eastAsia="zh-CN"/>
              </w:rPr>
              <w:t>1.6895</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Battery life (in month)</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rPr>
              <w:t>0.4</w:t>
            </w:r>
            <w:r w:rsidR="0015431A">
              <w:rPr>
                <w:rFonts w:eastAsiaTheme="minorEastAsia" w:hint="eastAsia"/>
                <w:szCs w:val="20"/>
                <w:lang w:eastAsia="zh-CN"/>
              </w:rPr>
              <w:t>3</w:t>
            </w:r>
          </w:p>
        </w:tc>
      </w:tr>
    </w:tbl>
    <w:p w:rsidR="005C0C17" w:rsidRDefault="005C0C17">
      <w:pPr>
        <w:pStyle w:val="a0"/>
        <w:rPr>
          <w:rFonts w:eastAsiaTheme="minorEastAsia"/>
          <w:szCs w:val="20"/>
          <w:lang w:eastAsia="zh-CN"/>
        </w:rPr>
      </w:pPr>
    </w:p>
    <w:p w:rsidR="005C0C17" w:rsidRDefault="00551576">
      <w:pPr>
        <w:jc w:val="center"/>
        <w:rPr>
          <w:rFonts w:eastAsiaTheme="minorEastAsia"/>
          <w:szCs w:val="20"/>
          <w:lang w:eastAsia="zh-CN"/>
        </w:rPr>
      </w:pPr>
      <w:r>
        <w:rPr>
          <w:rFonts w:eastAsiaTheme="minorEastAsia"/>
          <w:b/>
          <w:bCs/>
          <w:iCs/>
          <w:szCs w:val="20"/>
          <w:lang w:eastAsia="zh-CN"/>
        </w:rPr>
        <w:t xml:space="preserve">Table 7: UE power consumption result for </w:t>
      </w:r>
      <w:r>
        <w:rPr>
          <w:rFonts w:eastAsiaTheme="minorEastAsia" w:hint="eastAsia"/>
          <w:b/>
          <w:bCs/>
          <w:iCs/>
          <w:szCs w:val="20"/>
          <w:lang w:eastAsia="zh-CN"/>
        </w:rPr>
        <w:t>C</w:t>
      </w:r>
      <w:r>
        <w:rPr>
          <w:rFonts w:eastAsiaTheme="minorEastAsia"/>
          <w:b/>
          <w:bCs/>
          <w:iCs/>
          <w:szCs w:val="20"/>
          <w:lang w:eastAsia="zh-CN"/>
        </w:rPr>
        <w:t>ase 6 (SRS every N=8 I-DRX cycles with 1.28 sec)</w:t>
      </w: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293"/>
        <w:gridCol w:w="1821"/>
        <w:gridCol w:w="992"/>
        <w:gridCol w:w="992"/>
        <w:gridCol w:w="1134"/>
        <w:gridCol w:w="1418"/>
        <w:gridCol w:w="1134"/>
        <w:gridCol w:w="1276"/>
      </w:tblGrid>
      <w:tr w:rsidR="005C0C17">
        <w:tc>
          <w:tcPr>
            <w:tcW w:w="1293"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Evaluation case</w:t>
            </w:r>
          </w:p>
        </w:tc>
        <w:tc>
          <w:tcPr>
            <w:tcW w:w="1821"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states</w:t>
            </w:r>
          </w:p>
        </w:tc>
        <w:tc>
          <w:tcPr>
            <w:tcW w:w="992"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 unit</w:t>
            </w:r>
          </w:p>
        </w:tc>
        <w:tc>
          <w:tcPr>
            <w:tcW w:w="992"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Duration (in slots)</w:t>
            </w:r>
          </w:p>
        </w:tc>
        <w:tc>
          <w:tcPr>
            <w:tcW w:w="1134"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Instances</w:t>
            </w:r>
          </w:p>
        </w:tc>
        <w:tc>
          <w:tcPr>
            <w:tcW w:w="1418"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Sum Durations (in slots)</w:t>
            </w:r>
          </w:p>
        </w:tc>
        <w:tc>
          <w:tcPr>
            <w:tcW w:w="1134"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w:t>
            </w:r>
          </w:p>
        </w:tc>
        <w:tc>
          <w:tcPr>
            <w:tcW w:w="1276"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ratio</w:t>
            </w:r>
          </w:p>
        </w:tc>
      </w:tr>
      <w:tr w:rsidR="005C0C17">
        <w:tc>
          <w:tcPr>
            <w:tcW w:w="1293" w:type="dxa"/>
            <w:vMerge w:val="restart"/>
          </w:tcPr>
          <w:p w:rsidR="005C0C17" w:rsidRDefault="00551576">
            <w:pPr>
              <w:pStyle w:val="TAC"/>
              <w:jc w:val="left"/>
              <w:rPr>
                <w:rFonts w:ascii="Times New Roman" w:hAnsi="Times New Roman"/>
                <w:bCs/>
                <w:sz w:val="20"/>
                <w:lang w:eastAsia="zh-CN"/>
              </w:rPr>
            </w:pPr>
            <w:bookmarkStart w:id="7" w:name="_Hlk115097709"/>
            <w:r>
              <w:rPr>
                <w:rFonts w:ascii="Times New Roman" w:hAnsi="Times New Roman"/>
                <w:bCs/>
                <w:sz w:val="20"/>
                <w:lang w:eastAsia="zh-CN"/>
              </w:rPr>
              <w:t>Case 6:</w:t>
            </w:r>
          </w:p>
          <w:p w:rsidR="005C0C17" w:rsidRDefault="00551576">
            <w:pPr>
              <w:pStyle w:val="TAC"/>
              <w:jc w:val="left"/>
              <w:rPr>
                <w:rFonts w:ascii="Times New Roman" w:hAnsi="Times New Roman"/>
                <w:bCs/>
                <w:sz w:val="20"/>
                <w:lang w:eastAsia="zh-CN"/>
              </w:rPr>
            </w:pPr>
            <w:r>
              <w:rPr>
                <w:rFonts w:ascii="Times New Roman" w:hAnsi="Times New Roman"/>
                <w:bCs/>
                <w:sz w:val="20"/>
                <w:lang w:eastAsia="zh-CN"/>
              </w:rPr>
              <w:t>U</w:t>
            </w:r>
            <w:r>
              <w:rPr>
                <w:rFonts w:ascii="Times New Roman" w:hAnsi="Times New Roman"/>
                <w:bCs/>
                <w:sz w:val="20"/>
              </w:rPr>
              <w:t>L Positioning</w:t>
            </w:r>
          </w:p>
        </w:tc>
        <w:tc>
          <w:tcPr>
            <w:tcW w:w="1821" w:type="dxa"/>
            <w:vAlign w:val="center"/>
          </w:tcPr>
          <w:p w:rsidR="005C0C17" w:rsidRDefault="00551576">
            <w:pPr>
              <w:rPr>
                <w:rFonts w:eastAsiaTheme="minorEastAsia"/>
                <w:color w:val="000000"/>
                <w:szCs w:val="20"/>
                <w:lang w:eastAsia="zh-CN"/>
              </w:rPr>
            </w:pPr>
            <w:r>
              <w:rPr>
                <w:rFonts w:eastAsiaTheme="minorEastAsia"/>
                <w:szCs w:val="20"/>
              </w:rPr>
              <w:t xml:space="preserve">Paging Occasion </w:t>
            </w:r>
          </w:p>
        </w:tc>
        <w:tc>
          <w:tcPr>
            <w:tcW w:w="992" w:type="dxa"/>
            <w:vAlign w:val="center"/>
          </w:tcPr>
          <w:p w:rsidR="005C0C17" w:rsidRDefault="00551576">
            <w:pPr>
              <w:jc w:val="center"/>
              <w:rPr>
                <w:rFonts w:eastAsiaTheme="minorEastAsia"/>
                <w:color w:val="000000"/>
                <w:szCs w:val="20"/>
                <w:lang w:eastAsia="zh-CN"/>
              </w:rPr>
            </w:pPr>
            <w:r>
              <w:rPr>
                <w:rFonts w:eastAsiaTheme="minorEastAsia"/>
                <w:szCs w:val="20"/>
              </w:rPr>
              <w:t>57</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8</w:t>
            </w:r>
          </w:p>
        </w:tc>
        <w:tc>
          <w:tcPr>
            <w:tcW w:w="1418"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32</w:t>
            </w:r>
          </w:p>
        </w:tc>
        <w:tc>
          <w:tcPr>
            <w:tcW w:w="1134"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1824</w:t>
            </w:r>
          </w:p>
        </w:tc>
        <w:tc>
          <w:tcPr>
            <w:tcW w:w="1276" w:type="dxa"/>
            <w:vAlign w:val="center"/>
          </w:tcPr>
          <w:p w:rsidR="005C0C17" w:rsidRDefault="00551576">
            <w:pPr>
              <w:jc w:val="center"/>
              <w:rPr>
                <w:rFonts w:eastAsia="宋体"/>
                <w:color w:val="000000"/>
                <w:szCs w:val="20"/>
                <w:lang w:eastAsia="zh-CN"/>
              </w:rPr>
            </w:pPr>
            <w:r>
              <w:rPr>
                <w:rFonts w:hint="eastAsia"/>
              </w:rPr>
              <w:t xml:space="preserve">    6.0264</w:t>
            </w:r>
            <w:r>
              <w:rPr>
                <w:rFonts w:eastAsia="宋体" w:hint="eastAsia"/>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 xml:space="preserve">SSB serv. cell </w:t>
            </w:r>
          </w:p>
        </w:tc>
        <w:tc>
          <w:tcPr>
            <w:tcW w:w="992" w:type="dxa"/>
            <w:vAlign w:val="center"/>
          </w:tcPr>
          <w:p w:rsidR="005C0C17" w:rsidRDefault="00551576">
            <w:pPr>
              <w:jc w:val="center"/>
              <w:rPr>
                <w:rFonts w:eastAsiaTheme="minorEastAsia"/>
                <w:color w:val="000000"/>
                <w:szCs w:val="20"/>
                <w:lang w:eastAsia="zh-CN"/>
              </w:rPr>
            </w:pPr>
            <w:r>
              <w:rPr>
                <w:rFonts w:eastAsiaTheme="minorEastAsia"/>
                <w:szCs w:val="20"/>
              </w:rPr>
              <w:t>50</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8</w:t>
            </w:r>
          </w:p>
        </w:tc>
        <w:tc>
          <w:tcPr>
            <w:tcW w:w="1418"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32</w:t>
            </w:r>
          </w:p>
        </w:tc>
        <w:tc>
          <w:tcPr>
            <w:tcW w:w="1134" w:type="dxa"/>
            <w:vAlign w:val="center"/>
          </w:tcPr>
          <w:p w:rsidR="005C0C17" w:rsidRDefault="00551576">
            <w:pPr>
              <w:jc w:val="center"/>
              <w:rPr>
                <w:rFonts w:eastAsiaTheme="minorEastAsia"/>
                <w:color w:val="000000"/>
                <w:szCs w:val="20"/>
                <w:lang w:eastAsia="zh-CN"/>
              </w:rPr>
            </w:pPr>
            <w:r>
              <w:rPr>
                <w:rFonts w:eastAsiaTheme="minorEastAsia"/>
                <w:szCs w:val="20"/>
                <w:lang w:eastAsia="zh-CN"/>
              </w:rPr>
              <w:t>1600</w:t>
            </w:r>
          </w:p>
        </w:tc>
        <w:tc>
          <w:tcPr>
            <w:tcW w:w="1276" w:type="dxa"/>
            <w:vAlign w:val="center"/>
          </w:tcPr>
          <w:p w:rsidR="005C0C17" w:rsidRDefault="00551576">
            <w:pPr>
              <w:jc w:val="center"/>
              <w:rPr>
                <w:rFonts w:eastAsia="宋体"/>
                <w:color w:val="000000"/>
                <w:szCs w:val="20"/>
                <w:lang w:eastAsia="zh-CN"/>
              </w:rPr>
            </w:pPr>
            <w:r>
              <w:rPr>
                <w:rFonts w:hint="eastAsia"/>
              </w:rPr>
              <w:t xml:space="preserve">    5.2863</w:t>
            </w:r>
            <w:r>
              <w:rPr>
                <w:rFonts w:eastAsia="宋体" w:hint="eastAsia"/>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lang w:eastAsia="zh-CN"/>
              </w:rPr>
              <w:t>U</w:t>
            </w:r>
            <w:r>
              <w:rPr>
                <w:rFonts w:eastAsiaTheme="minorEastAsia"/>
                <w:szCs w:val="20"/>
              </w:rPr>
              <w:t xml:space="preserve">L </w:t>
            </w:r>
            <w:r>
              <w:rPr>
                <w:rFonts w:eastAsiaTheme="minorEastAsia"/>
                <w:szCs w:val="20"/>
                <w:lang w:eastAsia="zh-CN"/>
              </w:rPr>
              <w:t>S</w:t>
            </w:r>
            <w:r>
              <w:rPr>
                <w:rFonts w:eastAsiaTheme="minorEastAsia"/>
                <w:szCs w:val="20"/>
              </w:rPr>
              <w:t>RS measurement</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210</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1</w:t>
            </w:r>
          </w:p>
        </w:tc>
        <w:tc>
          <w:tcPr>
            <w:tcW w:w="1418"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w:t>
            </w:r>
          </w:p>
        </w:tc>
        <w:tc>
          <w:tcPr>
            <w:tcW w:w="1134"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210</w:t>
            </w:r>
          </w:p>
        </w:tc>
        <w:tc>
          <w:tcPr>
            <w:tcW w:w="1276" w:type="dxa"/>
            <w:vAlign w:val="center"/>
          </w:tcPr>
          <w:p w:rsidR="005C0C17" w:rsidRDefault="00551576">
            <w:pPr>
              <w:jc w:val="center"/>
              <w:rPr>
                <w:rFonts w:eastAsia="宋体"/>
                <w:color w:val="000000"/>
                <w:szCs w:val="20"/>
                <w:lang w:eastAsia="zh-CN"/>
              </w:rPr>
            </w:pPr>
            <w:r>
              <w:rPr>
                <w:rFonts w:hint="eastAsia"/>
              </w:rPr>
              <w:t xml:space="preserve">    0.6938</w:t>
            </w:r>
            <w:r>
              <w:rPr>
                <w:rFonts w:eastAsia="宋体" w:hint="eastAsia"/>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 xml:space="preserve">Light sleep </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20</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12</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8</w:t>
            </w:r>
          </w:p>
        </w:tc>
        <w:tc>
          <w:tcPr>
            <w:tcW w:w="1418" w:type="dxa"/>
            <w:vAlign w:val="center"/>
          </w:tcPr>
          <w:p w:rsidR="005C0C17" w:rsidRDefault="00551576">
            <w:pPr>
              <w:jc w:val="center"/>
              <w:rPr>
                <w:rFonts w:eastAsiaTheme="minorEastAsia"/>
                <w:color w:val="000000"/>
                <w:szCs w:val="20"/>
                <w:lang w:eastAsia="zh-CN"/>
              </w:rPr>
            </w:pPr>
            <w:r>
              <w:rPr>
                <w:rFonts w:eastAsiaTheme="minorEastAsia" w:hint="eastAsia"/>
                <w:color w:val="000000"/>
                <w:szCs w:val="20"/>
                <w:lang w:eastAsia="zh-CN"/>
              </w:rPr>
              <w:t>96</w:t>
            </w:r>
          </w:p>
        </w:tc>
        <w:tc>
          <w:tcPr>
            <w:tcW w:w="1134" w:type="dxa"/>
            <w:vAlign w:val="center"/>
          </w:tcPr>
          <w:p w:rsidR="005C0C17" w:rsidRDefault="00551576">
            <w:pPr>
              <w:jc w:val="center"/>
              <w:rPr>
                <w:rFonts w:eastAsiaTheme="minorEastAsia"/>
                <w:color w:val="000000"/>
                <w:szCs w:val="20"/>
                <w:lang w:eastAsia="zh-CN"/>
              </w:rPr>
            </w:pPr>
            <w:r>
              <w:rPr>
                <w:rFonts w:eastAsiaTheme="minorEastAsia" w:hint="eastAsia"/>
                <w:color w:val="000000"/>
                <w:szCs w:val="20"/>
                <w:lang w:eastAsia="zh-CN"/>
              </w:rPr>
              <w:t>1920</w:t>
            </w:r>
          </w:p>
        </w:tc>
        <w:tc>
          <w:tcPr>
            <w:tcW w:w="1276" w:type="dxa"/>
            <w:vAlign w:val="center"/>
          </w:tcPr>
          <w:p w:rsidR="005C0C17" w:rsidRDefault="00551576">
            <w:pPr>
              <w:jc w:val="center"/>
              <w:rPr>
                <w:rFonts w:eastAsia="宋体"/>
                <w:color w:val="000000"/>
                <w:szCs w:val="20"/>
                <w:lang w:eastAsia="zh-CN"/>
              </w:rPr>
            </w:pPr>
            <w:r>
              <w:rPr>
                <w:rFonts w:hint="eastAsia"/>
              </w:rPr>
              <w:t xml:space="preserve">    6.3435</w:t>
            </w:r>
            <w:r>
              <w:rPr>
                <w:rFonts w:eastAsia="宋体" w:hint="eastAsia"/>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color w:val="000000"/>
                <w:szCs w:val="20"/>
                <w:lang w:eastAsia="zh-CN"/>
              </w:rPr>
            </w:pPr>
            <w:r>
              <w:rPr>
                <w:rFonts w:eastAsiaTheme="minorEastAsia"/>
                <w:szCs w:val="20"/>
              </w:rPr>
              <w:t>Deep sleep</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w:t>
            </w:r>
          </w:p>
        </w:tc>
        <w:tc>
          <w:tcPr>
            <w:tcW w:w="1134" w:type="dxa"/>
            <w:vAlign w:val="center"/>
          </w:tcPr>
          <w:p w:rsidR="005C0C17" w:rsidRDefault="00551576">
            <w:pPr>
              <w:jc w:val="center"/>
              <w:rPr>
                <w:rFonts w:eastAsiaTheme="minorEastAsia"/>
                <w:szCs w:val="20"/>
                <w:lang w:eastAsia="zh-CN"/>
              </w:rPr>
            </w:pPr>
            <w:r>
              <w:rPr>
                <w:rFonts w:eastAsiaTheme="minorEastAsia" w:hint="eastAsia"/>
                <w:szCs w:val="20"/>
                <w:lang w:eastAsia="zh-CN"/>
              </w:rPr>
              <w:t>19863</w:t>
            </w:r>
          </w:p>
        </w:tc>
        <w:tc>
          <w:tcPr>
            <w:tcW w:w="1418" w:type="dxa"/>
            <w:vAlign w:val="center"/>
          </w:tcPr>
          <w:p w:rsidR="005C0C17" w:rsidRDefault="00551576">
            <w:pPr>
              <w:jc w:val="center"/>
              <w:rPr>
                <w:rFonts w:eastAsiaTheme="minorEastAsia"/>
                <w:color w:val="000000"/>
                <w:szCs w:val="20"/>
                <w:lang w:eastAsia="zh-CN"/>
              </w:rPr>
            </w:pPr>
            <w:r>
              <w:rPr>
                <w:rFonts w:eastAsiaTheme="minorEastAsia" w:hint="eastAsia"/>
                <w:szCs w:val="20"/>
                <w:lang w:eastAsia="zh-CN"/>
              </w:rPr>
              <w:t>19863</w:t>
            </w:r>
          </w:p>
        </w:tc>
        <w:tc>
          <w:tcPr>
            <w:tcW w:w="1134" w:type="dxa"/>
            <w:vAlign w:val="center"/>
          </w:tcPr>
          <w:p w:rsidR="005C0C17" w:rsidRDefault="00551576">
            <w:pPr>
              <w:jc w:val="center"/>
              <w:rPr>
                <w:rFonts w:eastAsiaTheme="minorEastAsia"/>
                <w:color w:val="000000"/>
                <w:szCs w:val="20"/>
                <w:lang w:eastAsia="zh-CN"/>
              </w:rPr>
            </w:pPr>
            <w:r>
              <w:rPr>
                <w:rFonts w:eastAsiaTheme="minorEastAsia" w:hint="eastAsia"/>
                <w:szCs w:val="20"/>
                <w:lang w:eastAsia="zh-CN"/>
              </w:rPr>
              <w:t>19863</w:t>
            </w:r>
          </w:p>
        </w:tc>
        <w:tc>
          <w:tcPr>
            <w:tcW w:w="1276" w:type="dxa"/>
            <w:vAlign w:val="center"/>
          </w:tcPr>
          <w:p w:rsidR="005C0C17" w:rsidRDefault="00551576">
            <w:pPr>
              <w:jc w:val="center"/>
              <w:rPr>
                <w:rFonts w:eastAsia="宋体"/>
                <w:color w:val="000000"/>
                <w:szCs w:val="20"/>
                <w:lang w:eastAsia="zh-CN"/>
              </w:rPr>
            </w:pPr>
            <w:r>
              <w:rPr>
                <w:rFonts w:hint="eastAsia"/>
              </w:rPr>
              <w:t xml:space="preserve">   65.6259</w:t>
            </w:r>
            <w:r>
              <w:rPr>
                <w:rFonts w:eastAsia="宋体" w:hint="eastAsia"/>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szCs w:val="20"/>
              </w:rPr>
            </w:pPr>
            <w:r>
              <w:rPr>
                <w:rFonts w:eastAsiaTheme="minorEastAsia"/>
                <w:szCs w:val="20"/>
              </w:rPr>
              <w:t>Deep State transit</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450</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40</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9</w:t>
            </w:r>
          </w:p>
        </w:tc>
        <w:tc>
          <w:tcPr>
            <w:tcW w:w="1418" w:type="dxa"/>
            <w:vAlign w:val="center"/>
          </w:tcPr>
          <w:p w:rsidR="005C0C17" w:rsidRDefault="00551576">
            <w:pPr>
              <w:jc w:val="center"/>
              <w:rPr>
                <w:rFonts w:eastAsiaTheme="minorEastAsia"/>
                <w:szCs w:val="20"/>
              </w:rPr>
            </w:pPr>
            <w:r>
              <w:rPr>
                <w:rFonts w:eastAsiaTheme="minorEastAsia"/>
                <w:color w:val="000000"/>
                <w:szCs w:val="20"/>
                <w:lang w:eastAsia="zh-CN"/>
              </w:rPr>
              <w:t>360</w:t>
            </w:r>
          </w:p>
        </w:tc>
        <w:tc>
          <w:tcPr>
            <w:tcW w:w="1134" w:type="dxa"/>
            <w:vAlign w:val="center"/>
          </w:tcPr>
          <w:p w:rsidR="005C0C17" w:rsidRDefault="00551576">
            <w:pPr>
              <w:jc w:val="center"/>
              <w:rPr>
                <w:rFonts w:eastAsiaTheme="minorEastAsia"/>
                <w:szCs w:val="20"/>
              </w:rPr>
            </w:pPr>
            <w:r>
              <w:rPr>
                <w:rFonts w:eastAsiaTheme="minorEastAsia"/>
                <w:color w:val="000000"/>
                <w:szCs w:val="20"/>
                <w:lang w:eastAsia="zh-CN"/>
              </w:rPr>
              <w:t>4050</w:t>
            </w:r>
          </w:p>
        </w:tc>
        <w:tc>
          <w:tcPr>
            <w:tcW w:w="1276" w:type="dxa"/>
            <w:vAlign w:val="center"/>
          </w:tcPr>
          <w:p w:rsidR="005C0C17" w:rsidRDefault="00551576">
            <w:pPr>
              <w:jc w:val="center"/>
              <w:rPr>
                <w:rFonts w:eastAsia="宋体"/>
                <w:color w:val="000000"/>
                <w:szCs w:val="20"/>
                <w:lang w:eastAsia="zh-CN"/>
              </w:rPr>
            </w:pPr>
            <w:r>
              <w:rPr>
                <w:rFonts w:hint="eastAsia"/>
              </w:rPr>
              <w:t xml:space="preserve">   13.3809</w:t>
            </w:r>
            <w:r>
              <w:rPr>
                <w:rFonts w:eastAsia="宋体" w:hint="eastAsia"/>
                <w:lang w:eastAsia="zh-CN"/>
              </w:rPr>
              <w:t>%</w:t>
            </w:r>
          </w:p>
        </w:tc>
      </w:tr>
      <w:tr w:rsidR="005C0C17">
        <w:tc>
          <w:tcPr>
            <w:tcW w:w="1293" w:type="dxa"/>
            <w:vMerge/>
          </w:tcPr>
          <w:p w:rsidR="005C0C17" w:rsidRDefault="005C0C17">
            <w:pPr>
              <w:rPr>
                <w:rFonts w:eastAsiaTheme="minorEastAsia"/>
                <w:szCs w:val="20"/>
                <w:lang w:eastAsia="zh-CN"/>
              </w:rPr>
            </w:pPr>
          </w:p>
        </w:tc>
        <w:tc>
          <w:tcPr>
            <w:tcW w:w="1821" w:type="dxa"/>
            <w:vAlign w:val="center"/>
          </w:tcPr>
          <w:p w:rsidR="005C0C17" w:rsidRDefault="00551576">
            <w:pPr>
              <w:rPr>
                <w:rFonts w:eastAsiaTheme="minorEastAsia"/>
                <w:szCs w:val="20"/>
              </w:rPr>
            </w:pPr>
            <w:r>
              <w:rPr>
                <w:rFonts w:eastAsiaTheme="minorEastAsia"/>
                <w:szCs w:val="20"/>
              </w:rPr>
              <w:t>Light State transit</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100</w:t>
            </w:r>
          </w:p>
        </w:tc>
        <w:tc>
          <w:tcPr>
            <w:tcW w:w="992" w:type="dxa"/>
            <w:vAlign w:val="center"/>
          </w:tcPr>
          <w:p w:rsidR="005C0C17" w:rsidRDefault="00551576">
            <w:pPr>
              <w:jc w:val="center"/>
              <w:rPr>
                <w:rFonts w:eastAsiaTheme="minorEastAsia"/>
                <w:color w:val="000000"/>
                <w:szCs w:val="20"/>
                <w:lang w:eastAsia="zh-CN"/>
              </w:rPr>
            </w:pPr>
            <w:r>
              <w:rPr>
                <w:rFonts w:eastAsiaTheme="minorEastAsia"/>
                <w:color w:val="000000"/>
                <w:szCs w:val="20"/>
                <w:lang w:eastAsia="zh-CN"/>
              </w:rPr>
              <w:t>12</w:t>
            </w:r>
          </w:p>
        </w:tc>
        <w:tc>
          <w:tcPr>
            <w:tcW w:w="1134" w:type="dxa"/>
            <w:vAlign w:val="center"/>
          </w:tcPr>
          <w:p w:rsidR="005C0C17" w:rsidRDefault="00551576">
            <w:pPr>
              <w:jc w:val="center"/>
              <w:rPr>
                <w:rFonts w:eastAsiaTheme="minorEastAsia"/>
                <w:szCs w:val="20"/>
                <w:lang w:eastAsia="zh-CN"/>
              </w:rPr>
            </w:pPr>
            <w:r>
              <w:rPr>
                <w:rFonts w:eastAsiaTheme="minorEastAsia"/>
                <w:szCs w:val="20"/>
                <w:lang w:eastAsia="zh-CN"/>
              </w:rPr>
              <w:t>8</w:t>
            </w:r>
          </w:p>
        </w:tc>
        <w:tc>
          <w:tcPr>
            <w:tcW w:w="1418" w:type="dxa"/>
            <w:vAlign w:val="center"/>
          </w:tcPr>
          <w:p w:rsidR="005C0C17" w:rsidRDefault="00551576">
            <w:pPr>
              <w:jc w:val="center"/>
              <w:rPr>
                <w:rFonts w:eastAsiaTheme="minorEastAsia"/>
                <w:szCs w:val="20"/>
              </w:rPr>
            </w:pPr>
            <w:r>
              <w:rPr>
                <w:rFonts w:eastAsiaTheme="minorEastAsia"/>
                <w:color w:val="000000"/>
                <w:szCs w:val="20"/>
                <w:lang w:eastAsia="zh-CN"/>
              </w:rPr>
              <w:t>96</w:t>
            </w:r>
          </w:p>
        </w:tc>
        <w:tc>
          <w:tcPr>
            <w:tcW w:w="1134" w:type="dxa"/>
            <w:vAlign w:val="center"/>
          </w:tcPr>
          <w:p w:rsidR="005C0C17" w:rsidRDefault="00551576">
            <w:pPr>
              <w:jc w:val="center"/>
              <w:rPr>
                <w:rFonts w:eastAsiaTheme="minorEastAsia"/>
                <w:szCs w:val="20"/>
              </w:rPr>
            </w:pPr>
            <w:r>
              <w:rPr>
                <w:rFonts w:eastAsiaTheme="minorEastAsia"/>
                <w:color w:val="000000"/>
                <w:szCs w:val="20"/>
                <w:lang w:eastAsia="zh-CN"/>
              </w:rPr>
              <w:t>800</w:t>
            </w:r>
          </w:p>
        </w:tc>
        <w:tc>
          <w:tcPr>
            <w:tcW w:w="1276" w:type="dxa"/>
            <w:vAlign w:val="center"/>
          </w:tcPr>
          <w:p w:rsidR="005C0C17" w:rsidRDefault="00551576">
            <w:pPr>
              <w:jc w:val="center"/>
              <w:rPr>
                <w:rFonts w:eastAsia="宋体"/>
                <w:color w:val="000000"/>
                <w:szCs w:val="20"/>
                <w:lang w:eastAsia="zh-CN"/>
              </w:rPr>
            </w:pPr>
            <w:r>
              <w:rPr>
                <w:rFonts w:hint="eastAsia"/>
              </w:rPr>
              <w:t xml:space="preserve">    2.6431</w:t>
            </w:r>
            <w:r>
              <w:rPr>
                <w:rFonts w:eastAsia="宋体" w:hint="eastAsia"/>
                <w:lang w:eastAsia="zh-CN"/>
              </w:rPr>
              <w:t>%</w:t>
            </w:r>
          </w:p>
        </w:tc>
      </w:tr>
      <w:bookmarkEnd w:id="7"/>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Total (every power cycle)</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rPr>
              <w:t>30</w:t>
            </w:r>
            <w:r>
              <w:rPr>
                <w:rFonts w:eastAsiaTheme="minorEastAsia" w:hint="eastAsia"/>
                <w:szCs w:val="20"/>
                <w:lang w:eastAsia="zh-CN"/>
              </w:rPr>
              <w:t>267</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Slot-averaged power unit</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lang w:eastAsia="zh-CN"/>
              </w:rPr>
              <w:t>1.</w:t>
            </w:r>
            <w:r>
              <w:rPr>
                <w:rFonts w:eastAsiaTheme="minorEastAsia" w:hint="eastAsia"/>
                <w:szCs w:val="20"/>
                <w:lang w:eastAsia="zh-CN"/>
              </w:rPr>
              <w:t>4779</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Battery life (in month)</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rPr>
              <w:t>0.4</w:t>
            </w:r>
            <w:r>
              <w:rPr>
                <w:rFonts w:eastAsiaTheme="minorEastAsia"/>
                <w:szCs w:val="20"/>
                <w:lang w:eastAsia="zh-CN"/>
              </w:rPr>
              <w:t>9</w:t>
            </w:r>
          </w:p>
        </w:tc>
      </w:tr>
    </w:tbl>
    <w:p w:rsidR="005C0C17" w:rsidRDefault="005C0C17">
      <w:pPr>
        <w:pStyle w:val="a0"/>
        <w:rPr>
          <w:rFonts w:eastAsiaTheme="minorEastAsia"/>
          <w:szCs w:val="20"/>
          <w:lang w:eastAsia="zh-CN"/>
        </w:rPr>
      </w:pPr>
    </w:p>
    <w:p w:rsidR="005C0C17" w:rsidRDefault="00551576">
      <w:pPr>
        <w:pStyle w:val="a0"/>
        <w:rPr>
          <w:rFonts w:eastAsiaTheme="minorEastAsia"/>
          <w:szCs w:val="20"/>
          <w:lang w:eastAsia="zh-CN"/>
        </w:rPr>
      </w:pPr>
      <w:r>
        <w:rPr>
          <w:rFonts w:eastAsiaTheme="minorEastAsia"/>
          <w:szCs w:val="20"/>
          <w:lang w:eastAsia="zh-CN"/>
        </w:rPr>
        <w:lastRenderedPageBreak/>
        <w:t xml:space="preserve">Table 8- Table 11 show the evaluation results for </w:t>
      </w:r>
      <w:proofErr w:type="spellStart"/>
      <w:r>
        <w:rPr>
          <w:rFonts w:eastAsiaTheme="minorEastAsia"/>
          <w:szCs w:val="20"/>
          <w:lang w:eastAsia="zh-CN"/>
        </w:rPr>
        <w:t>eDRX</w:t>
      </w:r>
      <w:proofErr w:type="spellEnd"/>
      <w:r>
        <w:rPr>
          <w:rFonts w:eastAsiaTheme="minorEastAsia"/>
          <w:szCs w:val="20"/>
          <w:lang w:eastAsia="zh-CN"/>
        </w:rPr>
        <w:t xml:space="preserve"> cases, where </w:t>
      </w:r>
      <w:proofErr w:type="spellStart"/>
      <w:r>
        <w:rPr>
          <w:rFonts w:eastAsiaTheme="minorEastAsia"/>
          <w:szCs w:val="20"/>
          <w:lang w:eastAsia="zh-CN"/>
        </w:rPr>
        <w:t>eDRX</w:t>
      </w:r>
      <w:proofErr w:type="spellEnd"/>
      <w:r>
        <w:rPr>
          <w:rFonts w:eastAsiaTheme="minorEastAsia"/>
          <w:szCs w:val="20"/>
          <w:lang w:eastAsia="zh-CN"/>
        </w:rPr>
        <w:t xml:space="preserve"> cycle is 30.72s and PTW is assumed to be 1.28s.</w:t>
      </w:r>
    </w:p>
    <w:p w:rsidR="005C0C17" w:rsidRDefault="005C0C17">
      <w:pPr>
        <w:pStyle w:val="a0"/>
        <w:rPr>
          <w:rFonts w:eastAsiaTheme="minorEastAsia"/>
          <w:szCs w:val="20"/>
          <w:lang w:eastAsia="zh-CN"/>
        </w:rPr>
      </w:pPr>
    </w:p>
    <w:p w:rsidR="005C0C17" w:rsidRDefault="00551576">
      <w:pPr>
        <w:jc w:val="center"/>
        <w:rPr>
          <w:rFonts w:eastAsiaTheme="minorEastAsia"/>
          <w:szCs w:val="20"/>
          <w:lang w:eastAsia="zh-CN"/>
        </w:rPr>
      </w:pPr>
      <w:r>
        <w:rPr>
          <w:rFonts w:eastAsiaTheme="minorEastAsia"/>
          <w:b/>
          <w:bCs/>
          <w:iCs/>
          <w:szCs w:val="20"/>
          <w:lang w:eastAsia="zh-CN"/>
        </w:rPr>
        <w:t xml:space="preserve">Table 8: UE power consumption result for </w:t>
      </w:r>
      <w:r>
        <w:rPr>
          <w:rFonts w:eastAsiaTheme="minorEastAsia" w:hint="eastAsia"/>
          <w:b/>
          <w:bCs/>
          <w:iCs/>
          <w:szCs w:val="20"/>
          <w:lang w:eastAsia="zh-CN"/>
        </w:rPr>
        <w:t>C</w:t>
      </w:r>
      <w:r>
        <w:rPr>
          <w:rFonts w:eastAsiaTheme="minorEastAsia"/>
          <w:b/>
          <w:bCs/>
          <w:iCs/>
          <w:szCs w:val="20"/>
          <w:lang w:eastAsia="zh-CN"/>
        </w:rPr>
        <w:t xml:space="preserve">ase 7 (PRS every N=1 </w:t>
      </w:r>
      <w:proofErr w:type="spellStart"/>
      <w:r>
        <w:rPr>
          <w:rFonts w:eastAsiaTheme="minorEastAsia"/>
          <w:b/>
          <w:bCs/>
          <w:iCs/>
          <w:szCs w:val="20"/>
          <w:lang w:eastAsia="zh-CN"/>
        </w:rPr>
        <w:t>eDRX</w:t>
      </w:r>
      <w:proofErr w:type="spellEnd"/>
      <w:r>
        <w:rPr>
          <w:rFonts w:eastAsiaTheme="minorEastAsia"/>
          <w:b/>
          <w:bCs/>
          <w:iCs/>
          <w:szCs w:val="20"/>
          <w:lang w:eastAsia="zh-CN"/>
        </w:rPr>
        <w:t xml:space="preserve"> cycles with 30.72 sec)</w:t>
      </w:r>
    </w:p>
    <w:p w:rsidR="005C0C17" w:rsidRDefault="005C0C17">
      <w:pPr>
        <w:rPr>
          <w:rFonts w:eastAsiaTheme="minorEastAsia"/>
          <w:szCs w:val="20"/>
          <w:lang w:eastAsia="zh-CN"/>
        </w:rPr>
      </w:pP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293"/>
        <w:gridCol w:w="1821"/>
        <w:gridCol w:w="992"/>
        <w:gridCol w:w="992"/>
        <w:gridCol w:w="1134"/>
        <w:gridCol w:w="1418"/>
        <w:gridCol w:w="1134"/>
        <w:gridCol w:w="1276"/>
      </w:tblGrid>
      <w:tr w:rsidR="005C0C17">
        <w:tc>
          <w:tcPr>
            <w:tcW w:w="1293"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Evaluation case</w:t>
            </w:r>
          </w:p>
        </w:tc>
        <w:tc>
          <w:tcPr>
            <w:tcW w:w="1821"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states</w:t>
            </w:r>
          </w:p>
        </w:tc>
        <w:tc>
          <w:tcPr>
            <w:tcW w:w="992"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 unit</w:t>
            </w:r>
          </w:p>
        </w:tc>
        <w:tc>
          <w:tcPr>
            <w:tcW w:w="992"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Duration (in slots)</w:t>
            </w:r>
          </w:p>
        </w:tc>
        <w:tc>
          <w:tcPr>
            <w:tcW w:w="1134"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Instances</w:t>
            </w:r>
          </w:p>
        </w:tc>
        <w:tc>
          <w:tcPr>
            <w:tcW w:w="1418"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Sum Durations (in slots)</w:t>
            </w:r>
          </w:p>
        </w:tc>
        <w:tc>
          <w:tcPr>
            <w:tcW w:w="1134"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w:t>
            </w:r>
          </w:p>
        </w:tc>
        <w:tc>
          <w:tcPr>
            <w:tcW w:w="1276"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ratio</w:t>
            </w:r>
          </w:p>
        </w:tc>
      </w:tr>
      <w:tr w:rsidR="00407D5E" w:rsidTr="00C11C8D">
        <w:tc>
          <w:tcPr>
            <w:tcW w:w="1293" w:type="dxa"/>
            <w:vMerge w:val="restart"/>
          </w:tcPr>
          <w:p w:rsidR="00407D5E" w:rsidRDefault="00407D5E">
            <w:pPr>
              <w:pStyle w:val="TAC"/>
              <w:jc w:val="left"/>
              <w:rPr>
                <w:rFonts w:ascii="Times New Roman" w:hAnsi="Times New Roman"/>
                <w:bCs/>
                <w:sz w:val="20"/>
                <w:lang w:eastAsia="zh-CN"/>
              </w:rPr>
            </w:pPr>
            <w:r>
              <w:rPr>
                <w:rFonts w:ascii="Times New Roman" w:hAnsi="Times New Roman"/>
                <w:bCs/>
                <w:sz w:val="20"/>
                <w:lang w:eastAsia="zh-CN"/>
              </w:rPr>
              <w:t>Case 7:</w:t>
            </w:r>
          </w:p>
          <w:p w:rsidR="00407D5E" w:rsidRDefault="00407D5E">
            <w:pPr>
              <w:pStyle w:val="TAC"/>
              <w:jc w:val="left"/>
              <w:rPr>
                <w:rFonts w:ascii="Times New Roman" w:hAnsi="Times New Roman"/>
                <w:bCs/>
                <w:sz w:val="20"/>
                <w:lang w:eastAsia="zh-CN"/>
              </w:rPr>
            </w:pPr>
            <w:r>
              <w:rPr>
                <w:rFonts w:ascii="Times New Roman" w:hAnsi="Times New Roman"/>
                <w:bCs/>
                <w:sz w:val="20"/>
              </w:rPr>
              <w:t>UE-</w:t>
            </w:r>
            <w:r>
              <w:rPr>
                <w:rFonts w:ascii="Times New Roman" w:hAnsi="Times New Roman"/>
                <w:bCs/>
                <w:sz w:val="20"/>
                <w:lang w:eastAsia="zh-CN"/>
              </w:rPr>
              <w:t>assisted</w:t>
            </w:r>
            <w:r>
              <w:rPr>
                <w:rFonts w:ascii="Times New Roman" w:hAnsi="Times New Roman"/>
                <w:bCs/>
                <w:sz w:val="20"/>
              </w:rPr>
              <w:t xml:space="preserve"> DL Positioning</w:t>
            </w:r>
          </w:p>
        </w:tc>
        <w:tc>
          <w:tcPr>
            <w:tcW w:w="1821" w:type="dxa"/>
            <w:vAlign w:val="center"/>
          </w:tcPr>
          <w:p w:rsidR="00407D5E" w:rsidRDefault="00407D5E">
            <w:pPr>
              <w:rPr>
                <w:rFonts w:eastAsiaTheme="minorEastAsia"/>
                <w:color w:val="000000"/>
                <w:szCs w:val="20"/>
                <w:lang w:eastAsia="zh-CN"/>
              </w:rPr>
            </w:pPr>
            <w:r>
              <w:rPr>
                <w:rFonts w:eastAsiaTheme="minorEastAsia"/>
                <w:szCs w:val="20"/>
              </w:rPr>
              <w:t xml:space="preserve">Paging Occasion </w:t>
            </w:r>
          </w:p>
        </w:tc>
        <w:tc>
          <w:tcPr>
            <w:tcW w:w="992"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rPr>
              <w:t>57</w:t>
            </w:r>
          </w:p>
        </w:tc>
        <w:tc>
          <w:tcPr>
            <w:tcW w:w="992"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w:t>
            </w:r>
          </w:p>
        </w:tc>
        <w:tc>
          <w:tcPr>
            <w:tcW w:w="1134"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418"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w:t>
            </w:r>
          </w:p>
        </w:tc>
        <w:tc>
          <w:tcPr>
            <w:tcW w:w="1134"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228</w:t>
            </w:r>
          </w:p>
        </w:tc>
        <w:tc>
          <w:tcPr>
            <w:tcW w:w="1276" w:type="dxa"/>
            <w:vAlign w:val="center"/>
          </w:tcPr>
          <w:p w:rsidR="00407D5E" w:rsidRPr="00C11C8D" w:rsidRDefault="00407D5E" w:rsidP="00C11C8D">
            <w:pPr>
              <w:jc w:val="center"/>
              <w:rPr>
                <w:rFonts w:eastAsiaTheme="minorEastAsia"/>
                <w:color w:val="000000" w:themeColor="text1"/>
                <w:szCs w:val="20"/>
                <w:lang w:eastAsia="zh-CN"/>
              </w:rPr>
            </w:pPr>
            <w:r w:rsidRPr="00C11C8D">
              <w:rPr>
                <w:color w:val="000000" w:themeColor="text1"/>
              </w:rPr>
              <w:t>0.3517%</w:t>
            </w:r>
          </w:p>
        </w:tc>
      </w:tr>
      <w:tr w:rsidR="00407D5E" w:rsidTr="00C11C8D">
        <w:tc>
          <w:tcPr>
            <w:tcW w:w="1293" w:type="dxa"/>
            <w:vMerge/>
          </w:tcPr>
          <w:p w:rsidR="00407D5E" w:rsidRDefault="00407D5E">
            <w:pPr>
              <w:rPr>
                <w:rFonts w:eastAsiaTheme="minorEastAsia"/>
                <w:szCs w:val="20"/>
                <w:lang w:eastAsia="zh-CN"/>
              </w:rPr>
            </w:pPr>
          </w:p>
        </w:tc>
        <w:tc>
          <w:tcPr>
            <w:tcW w:w="1821" w:type="dxa"/>
            <w:vAlign w:val="center"/>
          </w:tcPr>
          <w:p w:rsidR="00407D5E" w:rsidRDefault="00407D5E">
            <w:pPr>
              <w:rPr>
                <w:rFonts w:eastAsiaTheme="minorEastAsia"/>
                <w:color w:val="000000"/>
                <w:szCs w:val="20"/>
                <w:lang w:eastAsia="zh-CN"/>
              </w:rPr>
            </w:pPr>
            <w:r>
              <w:rPr>
                <w:rFonts w:eastAsiaTheme="minorEastAsia"/>
                <w:szCs w:val="20"/>
              </w:rPr>
              <w:t xml:space="preserve">SSB serv. cell </w:t>
            </w:r>
          </w:p>
        </w:tc>
        <w:tc>
          <w:tcPr>
            <w:tcW w:w="992"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rPr>
              <w:t>50</w:t>
            </w:r>
          </w:p>
        </w:tc>
        <w:tc>
          <w:tcPr>
            <w:tcW w:w="992"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w:t>
            </w:r>
          </w:p>
        </w:tc>
        <w:tc>
          <w:tcPr>
            <w:tcW w:w="1134"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418"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w:t>
            </w:r>
          </w:p>
        </w:tc>
        <w:tc>
          <w:tcPr>
            <w:tcW w:w="1134"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rPr>
              <w:t>200</w:t>
            </w:r>
          </w:p>
        </w:tc>
        <w:tc>
          <w:tcPr>
            <w:tcW w:w="1276" w:type="dxa"/>
            <w:vAlign w:val="center"/>
          </w:tcPr>
          <w:p w:rsidR="00407D5E" w:rsidRPr="00C11C8D" w:rsidRDefault="00407D5E" w:rsidP="00C11C8D">
            <w:pPr>
              <w:jc w:val="center"/>
              <w:rPr>
                <w:rFonts w:eastAsiaTheme="minorEastAsia"/>
                <w:color w:val="000000" w:themeColor="text1"/>
                <w:szCs w:val="20"/>
                <w:lang w:eastAsia="zh-CN"/>
              </w:rPr>
            </w:pPr>
            <w:r w:rsidRPr="00C11C8D">
              <w:rPr>
                <w:color w:val="000000" w:themeColor="text1"/>
              </w:rPr>
              <w:t>0.3085%</w:t>
            </w:r>
          </w:p>
        </w:tc>
      </w:tr>
      <w:tr w:rsidR="00407D5E" w:rsidTr="00C11C8D">
        <w:tc>
          <w:tcPr>
            <w:tcW w:w="1293" w:type="dxa"/>
            <w:vMerge/>
          </w:tcPr>
          <w:p w:rsidR="00407D5E" w:rsidRDefault="00407D5E">
            <w:pPr>
              <w:rPr>
                <w:rFonts w:eastAsiaTheme="minorEastAsia"/>
                <w:szCs w:val="20"/>
                <w:lang w:eastAsia="zh-CN"/>
              </w:rPr>
            </w:pPr>
          </w:p>
        </w:tc>
        <w:tc>
          <w:tcPr>
            <w:tcW w:w="1821" w:type="dxa"/>
            <w:vAlign w:val="center"/>
          </w:tcPr>
          <w:p w:rsidR="00407D5E" w:rsidRDefault="00407D5E">
            <w:pPr>
              <w:rPr>
                <w:rFonts w:eastAsiaTheme="minorEastAsia"/>
                <w:color w:val="000000"/>
                <w:szCs w:val="20"/>
                <w:lang w:eastAsia="zh-CN"/>
              </w:rPr>
            </w:pPr>
            <w:r>
              <w:rPr>
                <w:rFonts w:eastAsiaTheme="minorEastAsia"/>
                <w:szCs w:val="20"/>
              </w:rPr>
              <w:t xml:space="preserve">DL PRS measurement </w:t>
            </w:r>
          </w:p>
        </w:tc>
        <w:tc>
          <w:tcPr>
            <w:tcW w:w="992"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120</w:t>
            </w:r>
          </w:p>
        </w:tc>
        <w:tc>
          <w:tcPr>
            <w:tcW w:w="992"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134"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418"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134"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120</w:t>
            </w:r>
          </w:p>
        </w:tc>
        <w:tc>
          <w:tcPr>
            <w:tcW w:w="1276" w:type="dxa"/>
            <w:vAlign w:val="center"/>
          </w:tcPr>
          <w:p w:rsidR="00407D5E" w:rsidRPr="00C11C8D" w:rsidRDefault="00407D5E" w:rsidP="00C11C8D">
            <w:pPr>
              <w:jc w:val="center"/>
              <w:rPr>
                <w:rFonts w:eastAsiaTheme="minorEastAsia"/>
                <w:color w:val="000000" w:themeColor="text1"/>
                <w:szCs w:val="20"/>
                <w:lang w:eastAsia="zh-CN"/>
              </w:rPr>
            </w:pPr>
            <w:r w:rsidRPr="00C11C8D">
              <w:rPr>
                <w:color w:val="000000" w:themeColor="text1"/>
              </w:rPr>
              <w:t>0.1851%</w:t>
            </w:r>
          </w:p>
        </w:tc>
      </w:tr>
      <w:tr w:rsidR="00407D5E" w:rsidTr="00C11C8D">
        <w:tc>
          <w:tcPr>
            <w:tcW w:w="1293" w:type="dxa"/>
            <w:vMerge/>
          </w:tcPr>
          <w:p w:rsidR="00407D5E" w:rsidRDefault="00407D5E">
            <w:pPr>
              <w:rPr>
                <w:rFonts w:eastAsiaTheme="minorEastAsia"/>
                <w:szCs w:val="20"/>
                <w:lang w:eastAsia="zh-CN"/>
              </w:rPr>
            </w:pPr>
          </w:p>
        </w:tc>
        <w:tc>
          <w:tcPr>
            <w:tcW w:w="1821" w:type="dxa"/>
            <w:vAlign w:val="center"/>
          </w:tcPr>
          <w:p w:rsidR="00407D5E" w:rsidRDefault="00407D5E">
            <w:pPr>
              <w:rPr>
                <w:rFonts w:eastAsiaTheme="minorEastAsia"/>
                <w:color w:val="000000"/>
                <w:szCs w:val="20"/>
                <w:lang w:eastAsia="zh-CN"/>
              </w:rPr>
            </w:pPr>
            <w:r>
              <w:rPr>
                <w:rFonts w:eastAsiaTheme="minorEastAsia"/>
                <w:szCs w:val="20"/>
              </w:rPr>
              <w:t xml:space="preserve">Light sleep </w:t>
            </w:r>
          </w:p>
        </w:tc>
        <w:tc>
          <w:tcPr>
            <w:tcW w:w="992"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20</w:t>
            </w:r>
          </w:p>
        </w:tc>
        <w:tc>
          <w:tcPr>
            <w:tcW w:w="992"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12</w:t>
            </w:r>
          </w:p>
        </w:tc>
        <w:tc>
          <w:tcPr>
            <w:tcW w:w="1134"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2</w:t>
            </w:r>
          </w:p>
        </w:tc>
        <w:tc>
          <w:tcPr>
            <w:tcW w:w="1418"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24</w:t>
            </w:r>
          </w:p>
        </w:tc>
        <w:tc>
          <w:tcPr>
            <w:tcW w:w="1134"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480</w:t>
            </w:r>
          </w:p>
        </w:tc>
        <w:tc>
          <w:tcPr>
            <w:tcW w:w="1276" w:type="dxa"/>
            <w:vAlign w:val="center"/>
          </w:tcPr>
          <w:p w:rsidR="00407D5E" w:rsidRPr="00C11C8D" w:rsidRDefault="00407D5E" w:rsidP="00C11C8D">
            <w:pPr>
              <w:jc w:val="center"/>
              <w:rPr>
                <w:rFonts w:eastAsiaTheme="minorEastAsia"/>
                <w:color w:val="000000" w:themeColor="text1"/>
                <w:szCs w:val="20"/>
                <w:lang w:eastAsia="zh-CN"/>
              </w:rPr>
            </w:pPr>
            <w:r w:rsidRPr="00C11C8D">
              <w:rPr>
                <w:color w:val="000000" w:themeColor="text1"/>
              </w:rPr>
              <w:t>0.7404%</w:t>
            </w:r>
          </w:p>
        </w:tc>
      </w:tr>
      <w:tr w:rsidR="00407D5E" w:rsidTr="00C11C8D">
        <w:tc>
          <w:tcPr>
            <w:tcW w:w="1293" w:type="dxa"/>
            <w:vMerge/>
          </w:tcPr>
          <w:p w:rsidR="00407D5E" w:rsidRDefault="00407D5E">
            <w:pPr>
              <w:rPr>
                <w:rFonts w:eastAsiaTheme="minorEastAsia"/>
                <w:szCs w:val="20"/>
                <w:lang w:eastAsia="zh-CN"/>
              </w:rPr>
            </w:pPr>
          </w:p>
        </w:tc>
        <w:tc>
          <w:tcPr>
            <w:tcW w:w="1821" w:type="dxa"/>
            <w:vAlign w:val="center"/>
          </w:tcPr>
          <w:p w:rsidR="00407D5E" w:rsidRDefault="00407D5E">
            <w:pPr>
              <w:rPr>
                <w:rFonts w:eastAsiaTheme="minorEastAsia"/>
                <w:color w:val="000000"/>
                <w:szCs w:val="20"/>
                <w:lang w:eastAsia="zh-CN"/>
              </w:rPr>
            </w:pPr>
            <w:r>
              <w:rPr>
                <w:rFonts w:eastAsiaTheme="minorEastAsia"/>
                <w:szCs w:val="20"/>
              </w:rPr>
              <w:t>Deep sleep</w:t>
            </w:r>
          </w:p>
        </w:tc>
        <w:tc>
          <w:tcPr>
            <w:tcW w:w="992"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992"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134"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6130</w:t>
            </w:r>
            <w:r w:rsidRPr="00C11C8D">
              <w:rPr>
                <w:rFonts w:eastAsiaTheme="minorEastAsia" w:hint="eastAsia"/>
                <w:color w:val="000000" w:themeColor="text1"/>
                <w:szCs w:val="20"/>
                <w:lang w:eastAsia="zh-CN"/>
              </w:rPr>
              <w:t>1</w:t>
            </w:r>
          </w:p>
        </w:tc>
        <w:tc>
          <w:tcPr>
            <w:tcW w:w="1418"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6130</w:t>
            </w:r>
            <w:r w:rsidRPr="00C11C8D">
              <w:rPr>
                <w:rFonts w:eastAsiaTheme="minorEastAsia" w:hint="eastAsia"/>
                <w:color w:val="000000" w:themeColor="text1"/>
                <w:szCs w:val="20"/>
                <w:lang w:eastAsia="zh-CN"/>
              </w:rPr>
              <w:t>1</w:t>
            </w:r>
          </w:p>
        </w:tc>
        <w:tc>
          <w:tcPr>
            <w:tcW w:w="1134"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6130</w:t>
            </w:r>
            <w:r w:rsidRPr="00C11C8D">
              <w:rPr>
                <w:rFonts w:eastAsiaTheme="minorEastAsia" w:hint="eastAsia"/>
                <w:color w:val="000000" w:themeColor="text1"/>
                <w:szCs w:val="20"/>
                <w:lang w:eastAsia="zh-CN"/>
              </w:rPr>
              <w:t>1</w:t>
            </w:r>
          </w:p>
        </w:tc>
        <w:tc>
          <w:tcPr>
            <w:tcW w:w="1276" w:type="dxa"/>
            <w:vAlign w:val="center"/>
          </w:tcPr>
          <w:p w:rsidR="00407D5E" w:rsidRPr="00C11C8D" w:rsidRDefault="00407D5E" w:rsidP="00C11C8D">
            <w:pPr>
              <w:jc w:val="center"/>
              <w:rPr>
                <w:rFonts w:eastAsiaTheme="minorEastAsia"/>
                <w:color w:val="000000" w:themeColor="text1"/>
                <w:szCs w:val="20"/>
                <w:lang w:eastAsia="zh-CN"/>
              </w:rPr>
            </w:pPr>
            <w:r w:rsidRPr="00C11C8D">
              <w:rPr>
                <w:color w:val="000000" w:themeColor="text1"/>
              </w:rPr>
              <w:t>94.5580%</w:t>
            </w:r>
          </w:p>
        </w:tc>
      </w:tr>
      <w:tr w:rsidR="00407D5E" w:rsidTr="00C11C8D">
        <w:tc>
          <w:tcPr>
            <w:tcW w:w="1293" w:type="dxa"/>
            <w:vMerge/>
          </w:tcPr>
          <w:p w:rsidR="00407D5E" w:rsidRDefault="00407D5E">
            <w:pPr>
              <w:rPr>
                <w:rFonts w:eastAsiaTheme="minorEastAsia"/>
                <w:szCs w:val="20"/>
                <w:lang w:eastAsia="zh-CN"/>
              </w:rPr>
            </w:pPr>
            <w:bookmarkStart w:id="8" w:name="_Hlk115365963"/>
          </w:p>
        </w:tc>
        <w:tc>
          <w:tcPr>
            <w:tcW w:w="1821" w:type="dxa"/>
            <w:vAlign w:val="center"/>
          </w:tcPr>
          <w:p w:rsidR="00407D5E" w:rsidRDefault="00407D5E">
            <w:pPr>
              <w:rPr>
                <w:rFonts w:eastAsiaTheme="minorEastAsia"/>
                <w:szCs w:val="20"/>
              </w:rPr>
            </w:pPr>
            <w:r>
              <w:rPr>
                <w:rFonts w:eastAsiaTheme="minorEastAsia"/>
                <w:szCs w:val="20"/>
              </w:rPr>
              <w:t>Deep State transit</w:t>
            </w:r>
          </w:p>
        </w:tc>
        <w:tc>
          <w:tcPr>
            <w:tcW w:w="992"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450</w:t>
            </w:r>
          </w:p>
        </w:tc>
        <w:tc>
          <w:tcPr>
            <w:tcW w:w="992"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40</w:t>
            </w:r>
          </w:p>
        </w:tc>
        <w:tc>
          <w:tcPr>
            <w:tcW w:w="1134"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2</w:t>
            </w:r>
          </w:p>
        </w:tc>
        <w:tc>
          <w:tcPr>
            <w:tcW w:w="1418"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80</w:t>
            </w:r>
          </w:p>
        </w:tc>
        <w:tc>
          <w:tcPr>
            <w:tcW w:w="1134"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900</w:t>
            </w:r>
          </w:p>
        </w:tc>
        <w:tc>
          <w:tcPr>
            <w:tcW w:w="1276" w:type="dxa"/>
            <w:vAlign w:val="center"/>
          </w:tcPr>
          <w:p w:rsidR="00407D5E" w:rsidRPr="00C11C8D" w:rsidRDefault="00407D5E" w:rsidP="00C11C8D">
            <w:pPr>
              <w:jc w:val="center"/>
              <w:rPr>
                <w:rFonts w:eastAsiaTheme="minorEastAsia"/>
                <w:color w:val="000000" w:themeColor="text1"/>
                <w:szCs w:val="20"/>
                <w:lang w:eastAsia="zh-CN"/>
              </w:rPr>
            </w:pPr>
            <w:r w:rsidRPr="00C11C8D">
              <w:rPr>
                <w:color w:val="000000" w:themeColor="text1"/>
              </w:rPr>
              <w:t>1.3883%</w:t>
            </w:r>
          </w:p>
        </w:tc>
      </w:tr>
      <w:tr w:rsidR="00407D5E" w:rsidTr="00C11C8D">
        <w:tc>
          <w:tcPr>
            <w:tcW w:w="1293" w:type="dxa"/>
            <w:vMerge/>
          </w:tcPr>
          <w:p w:rsidR="00407D5E" w:rsidRDefault="00407D5E">
            <w:pPr>
              <w:rPr>
                <w:rFonts w:eastAsiaTheme="minorEastAsia"/>
                <w:szCs w:val="20"/>
                <w:lang w:eastAsia="zh-CN"/>
              </w:rPr>
            </w:pPr>
          </w:p>
        </w:tc>
        <w:tc>
          <w:tcPr>
            <w:tcW w:w="1821" w:type="dxa"/>
            <w:vAlign w:val="center"/>
          </w:tcPr>
          <w:p w:rsidR="00407D5E" w:rsidRDefault="00407D5E">
            <w:pPr>
              <w:rPr>
                <w:rFonts w:eastAsiaTheme="minorEastAsia"/>
                <w:szCs w:val="20"/>
              </w:rPr>
            </w:pPr>
            <w:r>
              <w:rPr>
                <w:rFonts w:eastAsiaTheme="minorEastAsia"/>
                <w:szCs w:val="20"/>
              </w:rPr>
              <w:t>Light State transit</w:t>
            </w:r>
          </w:p>
        </w:tc>
        <w:tc>
          <w:tcPr>
            <w:tcW w:w="992"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100</w:t>
            </w:r>
          </w:p>
        </w:tc>
        <w:tc>
          <w:tcPr>
            <w:tcW w:w="992"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12</w:t>
            </w:r>
          </w:p>
        </w:tc>
        <w:tc>
          <w:tcPr>
            <w:tcW w:w="1134"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2</w:t>
            </w:r>
          </w:p>
        </w:tc>
        <w:tc>
          <w:tcPr>
            <w:tcW w:w="1418"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24</w:t>
            </w:r>
          </w:p>
        </w:tc>
        <w:tc>
          <w:tcPr>
            <w:tcW w:w="1134"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200</w:t>
            </w:r>
          </w:p>
        </w:tc>
        <w:tc>
          <w:tcPr>
            <w:tcW w:w="1276" w:type="dxa"/>
            <w:vAlign w:val="center"/>
          </w:tcPr>
          <w:p w:rsidR="00407D5E" w:rsidRPr="00C11C8D" w:rsidRDefault="00407D5E" w:rsidP="00C11C8D">
            <w:pPr>
              <w:jc w:val="center"/>
              <w:rPr>
                <w:rFonts w:eastAsiaTheme="minorEastAsia"/>
                <w:color w:val="000000" w:themeColor="text1"/>
                <w:szCs w:val="20"/>
                <w:lang w:eastAsia="zh-CN"/>
              </w:rPr>
            </w:pPr>
            <w:r w:rsidRPr="00C11C8D">
              <w:rPr>
                <w:color w:val="000000" w:themeColor="text1"/>
              </w:rPr>
              <w:t>0.3085%</w:t>
            </w:r>
          </w:p>
        </w:tc>
      </w:tr>
      <w:bookmarkEnd w:id="8"/>
      <w:tr w:rsidR="00407D5E" w:rsidTr="00C11C8D">
        <w:tc>
          <w:tcPr>
            <w:tcW w:w="1293" w:type="dxa"/>
            <w:vMerge/>
          </w:tcPr>
          <w:p w:rsidR="00407D5E" w:rsidRDefault="00407D5E">
            <w:pPr>
              <w:rPr>
                <w:rFonts w:eastAsiaTheme="minorEastAsia"/>
                <w:szCs w:val="20"/>
                <w:lang w:eastAsia="zh-CN"/>
              </w:rPr>
            </w:pPr>
          </w:p>
        </w:tc>
        <w:tc>
          <w:tcPr>
            <w:tcW w:w="1821" w:type="dxa"/>
            <w:vAlign w:val="center"/>
          </w:tcPr>
          <w:p w:rsidR="00407D5E" w:rsidRDefault="00407D5E">
            <w:pPr>
              <w:rPr>
                <w:rFonts w:eastAsiaTheme="minorEastAsia"/>
                <w:szCs w:val="20"/>
              </w:rPr>
            </w:pPr>
            <w:r>
              <w:rPr>
                <w:rFonts w:eastAsiaTheme="minorEastAsia"/>
                <w:color w:val="000000"/>
                <w:szCs w:val="20"/>
                <w:lang w:eastAsia="zh-CN"/>
              </w:rPr>
              <w:t>CG-SDT</w:t>
            </w:r>
          </w:p>
        </w:tc>
        <w:tc>
          <w:tcPr>
            <w:tcW w:w="992"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700</w:t>
            </w:r>
          </w:p>
        </w:tc>
        <w:tc>
          <w:tcPr>
            <w:tcW w:w="992"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2</w:t>
            </w:r>
          </w:p>
        </w:tc>
        <w:tc>
          <w:tcPr>
            <w:tcW w:w="1134"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418"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2</w:t>
            </w:r>
          </w:p>
        </w:tc>
        <w:tc>
          <w:tcPr>
            <w:tcW w:w="1134" w:type="dxa"/>
            <w:vAlign w:val="center"/>
          </w:tcPr>
          <w:p w:rsidR="00407D5E" w:rsidRPr="00C11C8D" w:rsidRDefault="00407D5E"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1400</w:t>
            </w:r>
          </w:p>
        </w:tc>
        <w:tc>
          <w:tcPr>
            <w:tcW w:w="1276" w:type="dxa"/>
            <w:vAlign w:val="center"/>
          </w:tcPr>
          <w:p w:rsidR="00407D5E" w:rsidRPr="00C11C8D" w:rsidRDefault="00407D5E" w:rsidP="00C11C8D">
            <w:pPr>
              <w:jc w:val="center"/>
              <w:rPr>
                <w:rFonts w:eastAsiaTheme="minorEastAsia"/>
                <w:color w:val="000000" w:themeColor="text1"/>
                <w:szCs w:val="20"/>
                <w:lang w:eastAsia="zh-CN"/>
              </w:rPr>
            </w:pPr>
            <w:r w:rsidRPr="00C11C8D">
              <w:rPr>
                <w:color w:val="000000" w:themeColor="text1"/>
              </w:rPr>
              <w:t>2.1595%</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Total (every power cycle)</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rPr>
              <w:t>6</w:t>
            </w:r>
            <w:r>
              <w:rPr>
                <w:rFonts w:eastAsiaTheme="minorEastAsia"/>
                <w:szCs w:val="20"/>
                <w:lang w:eastAsia="zh-CN"/>
              </w:rPr>
              <w:t>48</w:t>
            </w:r>
            <w:r w:rsidR="00407D5E">
              <w:rPr>
                <w:rFonts w:eastAsiaTheme="minorEastAsia" w:hint="eastAsia"/>
                <w:szCs w:val="20"/>
                <w:lang w:eastAsia="zh-CN"/>
              </w:rPr>
              <w:t>29</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Slot-averaged power unit</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color w:val="000000"/>
                <w:szCs w:val="20"/>
                <w:lang w:eastAsia="zh-CN"/>
              </w:rPr>
              <w:t>1.055</w:t>
            </w:r>
            <w:r w:rsidR="00407D5E">
              <w:rPr>
                <w:rFonts w:eastAsiaTheme="minorEastAsia" w:hint="eastAsia"/>
                <w:color w:val="000000"/>
                <w:szCs w:val="20"/>
                <w:lang w:eastAsia="zh-CN"/>
              </w:rPr>
              <w:t>2</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Battery life (in month)</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rPr>
              <w:t>0.</w:t>
            </w:r>
            <w:r w:rsidR="00407D5E">
              <w:rPr>
                <w:rFonts w:eastAsiaTheme="minorEastAsia" w:hint="eastAsia"/>
                <w:szCs w:val="20"/>
                <w:lang w:eastAsia="zh-CN"/>
              </w:rPr>
              <w:t>69</w:t>
            </w:r>
          </w:p>
        </w:tc>
      </w:tr>
    </w:tbl>
    <w:p w:rsidR="005C0C17" w:rsidRDefault="005C0C17">
      <w:pPr>
        <w:pStyle w:val="a0"/>
        <w:rPr>
          <w:rFonts w:eastAsiaTheme="minorEastAsia"/>
          <w:szCs w:val="20"/>
          <w:lang w:eastAsia="zh-CN"/>
        </w:rPr>
      </w:pPr>
    </w:p>
    <w:p w:rsidR="005C0C17" w:rsidRDefault="005C0C17">
      <w:pPr>
        <w:rPr>
          <w:rFonts w:eastAsiaTheme="minorEastAsia"/>
          <w:szCs w:val="20"/>
          <w:lang w:eastAsia="zh-CN"/>
        </w:rPr>
      </w:pPr>
    </w:p>
    <w:p w:rsidR="005C0C17" w:rsidRDefault="00551576">
      <w:pPr>
        <w:jc w:val="center"/>
        <w:rPr>
          <w:rFonts w:eastAsiaTheme="minorEastAsia"/>
          <w:szCs w:val="20"/>
          <w:lang w:eastAsia="zh-CN"/>
        </w:rPr>
      </w:pPr>
      <w:r>
        <w:rPr>
          <w:rFonts w:eastAsiaTheme="minorEastAsia"/>
          <w:b/>
          <w:bCs/>
          <w:iCs/>
          <w:szCs w:val="20"/>
          <w:lang w:eastAsia="zh-CN"/>
        </w:rPr>
        <w:t xml:space="preserve">Table 9: UE power consumption result for </w:t>
      </w:r>
      <w:r>
        <w:rPr>
          <w:rFonts w:eastAsiaTheme="minorEastAsia" w:hint="eastAsia"/>
          <w:b/>
          <w:bCs/>
          <w:iCs/>
          <w:szCs w:val="20"/>
          <w:lang w:eastAsia="zh-CN"/>
        </w:rPr>
        <w:t>C</w:t>
      </w:r>
      <w:r>
        <w:rPr>
          <w:rFonts w:eastAsiaTheme="minorEastAsia"/>
          <w:b/>
          <w:bCs/>
          <w:iCs/>
          <w:szCs w:val="20"/>
          <w:lang w:eastAsia="zh-CN"/>
        </w:rPr>
        <w:t xml:space="preserve">ase 8 (PRS every N=1 </w:t>
      </w:r>
      <w:proofErr w:type="spellStart"/>
      <w:r>
        <w:rPr>
          <w:rFonts w:eastAsiaTheme="minorEastAsia"/>
          <w:b/>
          <w:bCs/>
          <w:iCs/>
          <w:szCs w:val="20"/>
          <w:lang w:eastAsia="zh-CN"/>
        </w:rPr>
        <w:t>eDRX</w:t>
      </w:r>
      <w:proofErr w:type="spellEnd"/>
      <w:r>
        <w:rPr>
          <w:rFonts w:eastAsiaTheme="minorEastAsia"/>
          <w:b/>
          <w:bCs/>
          <w:iCs/>
          <w:szCs w:val="20"/>
          <w:lang w:eastAsia="zh-CN"/>
        </w:rPr>
        <w:t xml:space="preserve"> cycles with 30.72 sec)</w:t>
      </w: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293"/>
        <w:gridCol w:w="1821"/>
        <w:gridCol w:w="992"/>
        <w:gridCol w:w="992"/>
        <w:gridCol w:w="1134"/>
        <w:gridCol w:w="1418"/>
        <w:gridCol w:w="1134"/>
        <w:gridCol w:w="1276"/>
      </w:tblGrid>
      <w:tr w:rsidR="005C0C17">
        <w:tc>
          <w:tcPr>
            <w:tcW w:w="1293"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Evaluation case</w:t>
            </w:r>
          </w:p>
        </w:tc>
        <w:tc>
          <w:tcPr>
            <w:tcW w:w="1821"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states</w:t>
            </w:r>
          </w:p>
        </w:tc>
        <w:tc>
          <w:tcPr>
            <w:tcW w:w="992"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 unit</w:t>
            </w:r>
          </w:p>
        </w:tc>
        <w:tc>
          <w:tcPr>
            <w:tcW w:w="992"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Duration (in slots)</w:t>
            </w:r>
          </w:p>
        </w:tc>
        <w:tc>
          <w:tcPr>
            <w:tcW w:w="1134"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Instances</w:t>
            </w:r>
          </w:p>
        </w:tc>
        <w:tc>
          <w:tcPr>
            <w:tcW w:w="1418"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Sum Durations (in slots)</w:t>
            </w:r>
          </w:p>
        </w:tc>
        <w:tc>
          <w:tcPr>
            <w:tcW w:w="1134"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w:t>
            </w:r>
          </w:p>
        </w:tc>
        <w:tc>
          <w:tcPr>
            <w:tcW w:w="1276"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ratio</w:t>
            </w:r>
          </w:p>
        </w:tc>
      </w:tr>
      <w:tr w:rsidR="00802868" w:rsidTr="00C11C8D">
        <w:tc>
          <w:tcPr>
            <w:tcW w:w="1293" w:type="dxa"/>
            <w:vMerge w:val="restart"/>
          </w:tcPr>
          <w:p w:rsidR="00802868" w:rsidRDefault="00802868">
            <w:pPr>
              <w:pStyle w:val="TAC"/>
              <w:jc w:val="left"/>
              <w:rPr>
                <w:rFonts w:ascii="Times New Roman" w:hAnsi="Times New Roman"/>
                <w:bCs/>
                <w:sz w:val="20"/>
                <w:lang w:eastAsia="zh-CN"/>
              </w:rPr>
            </w:pPr>
            <w:r>
              <w:rPr>
                <w:rFonts w:ascii="Times New Roman" w:hAnsi="Times New Roman"/>
                <w:bCs/>
                <w:sz w:val="20"/>
                <w:lang w:eastAsia="zh-CN"/>
              </w:rPr>
              <w:t>Case 8:</w:t>
            </w:r>
          </w:p>
          <w:p w:rsidR="00802868" w:rsidRDefault="00802868">
            <w:pPr>
              <w:pStyle w:val="TAC"/>
              <w:jc w:val="left"/>
              <w:rPr>
                <w:rFonts w:ascii="Times New Roman" w:hAnsi="Times New Roman"/>
                <w:bCs/>
                <w:sz w:val="20"/>
                <w:lang w:eastAsia="zh-CN"/>
              </w:rPr>
            </w:pPr>
            <w:r>
              <w:rPr>
                <w:rFonts w:ascii="Times New Roman" w:hAnsi="Times New Roman"/>
                <w:bCs/>
                <w:sz w:val="20"/>
                <w:lang w:eastAsia="zh-CN"/>
              </w:rPr>
              <w:t>UE-based DL Positioning</w:t>
            </w:r>
          </w:p>
        </w:tc>
        <w:tc>
          <w:tcPr>
            <w:tcW w:w="1821" w:type="dxa"/>
            <w:vAlign w:val="center"/>
          </w:tcPr>
          <w:p w:rsidR="00802868" w:rsidRDefault="00802868">
            <w:pPr>
              <w:rPr>
                <w:rFonts w:eastAsiaTheme="minorEastAsia"/>
                <w:color w:val="000000"/>
                <w:szCs w:val="20"/>
                <w:lang w:eastAsia="zh-CN"/>
              </w:rPr>
            </w:pPr>
            <w:r>
              <w:rPr>
                <w:rFonts w:eastAsiaTheme="minorEastAsia"/>
                <w:szCs w:val="20"/>
              </w:rPr>
              <w:t xml:space="preserve">Paging Occasion </w:t>
            </w:r>
          </w:p>
        </w:tc>
        <w:tc>
          <w:tcPr>
            <w:tcW w:w="992"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rPr>
              <w:t>57</w:t>
            </w:r>
          </w:p>
        </w:tc>
        <w:tc>
          <w:tcPr>
            <w:tcW w:w="992"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w:t>
            </w:r>
          </w:p>
        </w:tc>
        <w:tc>
          <w:tcPr>
            <w:tcW w:w="1134"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418"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w:t>
            </w:r>
          </w:p>
        </w:tc>
        <w:tc>
          <w:tcPr>
            <w:tcW w:w="1134"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228</w:t>
            </w:r>
          </w:p>
        </w:tc>
        <w:tc>
          <w:tcPr>
            <w:tcW w:w="1276" w:type="dxa"/>
            <w:vAlign w:val="center"/>
          </w:tcPr>
          <w:p w:rsidR="00802868" w:rsidRPr="00C11C8D" w:rsidRDefault="00802868" w:rsidP="00C11C8D">
            <w:pPr>
              <w:jc w:val="center"/>
              <w:rPr>
                <w:rFonts w:eastAsiaTheme="minorEastAsia"/>
                <w:color w:val="000000" w:themeColor="text1"/>
                <w:szCs w:val="20"/>
                <w:lang w:eastAsia="zh-CN"/>
              </w:rPr>
            </w:pPr>
            <w:r w:rsidRPr="00C11C8D">
              <w:rPr>
                <w:color w:val="000000" w:themeColor="text1"/>
              </w:rPr>
              <w:t>0.3612%</w:t>
            </w:r>
          </w:p>
        </w:tc>
      </w:tr>
      <w:tr w:rsidR="00802868" w:rsidTr="00C11C8D">
        <w:tc>
          <w:tcPr>
            <w:tcW w:w="1293" w:type="dxa"/>
            <w:vMerge/>
          </w:tcPr>
          <w:p w:rsidR="00802868" w:rsidRDefault="00802868">
            <w:pPr>
              <w:rPr>
                <w:rFonts w:eastAsiaTheme="minorEastAsia"/>
                <w:szCs w:val="20"/>
                <w:lang w:eastAsia="zh-CN"/>
              </w:rPr>
            </w:pPr>
          </w:p>
        </w:tc>
        <w:tc>
          <w:tcPr>
            <w:tcW w:w="1821" w:type="dxa"/>
            <w:vAlign w:val="center"/>
          </w:tcPr>
          <w:p w:rsidR="00802868" w:rsidRDefault="00802868">
            <w:pPr>
              <w:rPr>
                <w:rFonts w:eastAsiaTheme="minorEastAsia"/>
                <w:color w:val="000000"/>
                <w:szCs w:val="20"/>
                <w:lang w:eastAsia="zh-CN"/>
              </w:rPr>
            </w:pPr>
            <w:r>
              <w:rPr>
                <w:rFonts w:eastAsiaTheme="minorEastAsia"/>
                <w:szCs w:val="20"/>
              </w:rPr>
              <w:t xml:space="preserve">SSB serv. cell </w:t>
            </w:r>
          </w:p>
        </w:tc>
        <w:tc>
          <w:tcPr>
            <w:tcW w:w="992"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rPr>
              <w:t>50</w:t>
            </w:r>
          </w:p>
        </w:tc>
        <w:tc>
          <w:tcPr>
            <w:tcW w:w="992"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w:t>
            </w:r>
          </w:p>
        </w:tc>
        <w:tc>
          <w:tcPr>
            <w:tcW w:w="1134"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418"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w:t>
            </w:r>
          </w:p>
        </w:tc>
        <w:tc>
          <w:tcPr>
            <w:tcW w:w="1134"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rPr>
              <w:t>200</w:t>
            </w:r>
          </w:p>
        </w:tc>
        <w:tc>
          <w:tcPr>
            <w:tcW w:w="1276" w:type="dxa"/>
            <w:vAlign w:val="center"/>
          </w:tcPr>
          <w:p w:rsidR="00802868" w:rsidRPr="00C11C8D" w:rsidRDefault="00802868" w:rsidP="00C11C8D">
            <w:pPr>
              <w:jc w:val="center"/>
              <w:rPr>
                <w:rFonts w:eastAsiaTheme="minorEastAsia"/>
                <w:color w:val="000000" w:themeColor="text1"/>
                <w:szCs w:val="20"/>
                <w:lang w:eastAsia="zh-CN"/>
              </w:rPr>
            </w:pPr>
            <w:r w:rsidRPr="00C11C8D">
              <w:rPr>
                <w:color w:val="000000" w:themeColor="text1"/>
              </w:rPr>
              <w:t>0.3169%</w:t>
            </w:r>
          </w:p>
        </w:tc>
      </w:tr>
      <w:tr w:rsidR="00802868" w:rsidTr="00C11C8D">
        <w:tc>
          <w:tcPr>
            <w:tcW w:w="1293" w:type="dxa"/>
            <w:vMerge/>
          </w:tcPr>
          <w:p w:rsidR="00802868" w:rsidRDefault="00802868">
            <w:pPr>
              <w:rPr>
                <w:rFonts w:eastAsiaTheme="minorEastAsia"/>
                <w:szCs w:val="20"/>
                <w:lang w:eastAsia="zh-CN"/>
              </w:rPr>
            </w:pPr>
          </w:p>
        </w:tc>
        <w:tc>
          <w:tcPr>
            <w:tcW w:w="1821" w:type="dxa"/>
            <w:vAlign w:val="center"/>
          </w:tcPr>
          <w:p w:rsidR="00802868" w:rsidRDefault="00802868">
            <w:pPr>
              <w:rPr>
                <w:rFonts w:eastAsiaTheme="minorEastAsia"/>
                <w:color w:val="000000"/>
                <w:szCs w:val="20"/>
                <w:lang w:eastAsia="zh-CN"/>
              </w:rPr>
            </w:pPr>
            <w:r>
              <w:rPr>
                <w:rFonts w:eastAsiaTheme="minorEastAsia"/>
                <w:szCs w:val="20"/>
              </w:rPr>
              <w:t xml:space="preserve">DL PRS measurement </w:t>
            </w:r>
          </w:p>
        </w:tc>
        <w:tc>
          <w:tcPr>
            <w:tcW w:w="992"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120</w:t>
            </w:r>
          </w:p>
        </w:tc>
        <w:tc>
          <w:tcPr>
            <w:tcW w:w="992"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134"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418"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134"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120</w:t>
            </w:r>
          </w:p>
        </w:tc>
        <w:tc>
          <w:tcPr>
            <w:tcW w:w="1276" w:type="dxa"/>
            <w:vAlign w:val="center"/>
          </w:tcPr>
          <w:p w:rsidR="00802868" w:rsidRPr="00C11C8D" w:rsidRDefault="00802868" w:rsidP="00C11C8D">
            <w:pPr>
              <w:jc w:val="center"/>
              <w:rPr>
                <w:rFonts w:eastAsiaTheme="minorEastAsia"/>
                <w:color w:val="000000" w:themeColor="text1"/>
                <w:szCs w:val="20"/>
                <w:lang w:eastAsia="zh-CN"/>
              </w:rPr>
            </w:pPr>
            <w:r w:rsidRPr="00C11C8D">
              <w:rPr>
                <w:color w:val="000000" w:themeColor="text1"/>
              </w:rPr>
              <w:t>0.1901%</w:t>
            </w:r>
          </w:p>
        </w:tc>
      </w:tr>
      <w:tr w:rsidR="00802868" w:rsidTr="00C11C8D">
        <w:tc>
          <w:tcPr>
            <w:tcW w:w="1293" w:type="dxa"/>
            <w:vMerge/>
          </w:tcPr>
          <w:p w:rsidR="00802868" w:rsidRDefault="00802868">
            <w:pPr>
              <w:rPr>
                <w:rFonts w:eastAsiaTheme="minorEastAsia"/>
                <w:szCs w:val="20"/>
                <w:lang w:eastAsia="zh-CN"/>
              </w:rPr>
            </w:pPr>
          </w:p>
        </w:tc>
        <w:tc>
          <w:tcPr>
            <w:tcW w:w="1821" w:type="dxa"/>
            <w:vAlign w:val="center"/>
          </w:tcPr>
          <w:p w:rsidR="00802868" w:rsidRDefault="00802868">
            <w:pPr>
              <w:rPr>
                <w:rFonts w:eastAsiaTheme="minorEastAsia"/>
                <w:color w:val="000000"/>
                <w:szCs w:val="20"/>
                <w:lang w:eastAsia="zh-CN"/>
              </w:rPr>
            </w:pPr>
            <w:r>
              <w:rPr>
                <w:rFonts w:eastAsiaTheme="minorEastAsia"/>
                <w:szCs w:val="20"/>
              </w:rPr>
              <w:t xml:space="preserve">Light sleep </w:t>
            </w:r>
          </w:p>
        </w:tc>
        <w:tc>
          <w:tcPr>
            <w:tcW w:w="992"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20</w:t>
            </w:r>
          </w:p>
        </w:tc>
        <w:tc>
          <w:tcPr>
            <w:tcW w:w="992"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12</w:t>
            </w:r>
          </w:p>
        </w:tc>
        <w:tc>
          <w:tcPr>
            <w:tcW w:w="1134"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hint="eastAsia"/>
                <w:color w:val="000000" w:themeColor="text1"/>
                <w:szCs w:val="20"/>
                <w:lang w:eastAsia="zh-CN"/>
              </w:rPr>
              <w:t>1</w:t>
            </w:r>
          </w:p>
        </w:tc>
        <w:tc>
          <w:tcPr>
            <w:tcW w:w="1418"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hint="eastAsia"/>
                <w:color w:val="000000" w:themeColor="text1"/>
                <w:szCs w:val="20"/>
                <w:lang w:eastAsia="zh-CN"/>
              </w:rPr>
              <w:t>12</w:t>
            </w:r>
          </w:p>
        </w:tc>
        <w:tc>
          <w:tcPr>
            <w:tcW w:w="1134" w:type="dxa"/>
            <w:vAlign w:val="center"/>
          </w:tcPr>
          <w:p w:rsidR="00802868" w:rsidRPr="00C11C8D" w:rsidRDefault="00D218F7" w:rsidP="00C11C8D">
            <w:pPr>
              <w:jc w:val="center"/>
              <w:rPr>
                <w:rFonts w:eastAsiaTheme="minorEastAsia"/>
                <w:color w:val="000000" w:themeColor="text1"/>
                <w:szCs w:val="20"/>
                <w:lang w:eastAsia="zh-CN"/>
              </w:rPr>
            </w:pPr>
            <w:r w:rsidRPr="00C11C8D">
              <w:rPr>
                <w:rFonts w:eastAsiaTheme="minorEastAsia" w:hint="eastAsia"/>
                <w:color w:val="000000" w:themeColor="text1"/>
                <w:szCs w:val="20"/>
                <w:lang w:eastAsia="zh-CN"/>
              </w:rPr>
              <w:t>240</w:t>
            </w:r>
          </w:p>
        </w:tc>
        <w:tc>
          <w:tcPr>
            <w:tcW w:w="1276" w:type="dxa"/>
            <w:vAlign w:val="center"/>
          </w:tcPr>
          <w:p w:rsidR="00802868" w:rsidRPr="00C11C8D" w:rsidRDefault="00802868" w:rsidP="00C11C8D">
            <w:pPr>
              <w:jc w:val="center"/>
              <w:rPr>
                <w:rFonts w:eastAsiaTheme="minorEastAsia"/>
                <w:color w:val="000000" w:themeColor="text1"/>
                <w:szCs w:val="20"/>
                <w:lang w:eastAsia="zh-CN"/>
              </w:rPr>
            </w:pPr>
            <w:r w:rsidRPr="00C11C8D">
              <w:rPr>
                <w:color w:val="000000" w:themeColor="text1"/>
              </w:rPr>
              <w:t>0.3803%</w:t>
            </w:r>
          </w:p>
        </w:tc>
      </w:tr>
      <w:tr w:rsidR="00802868" w:rsidTr="00C11C8D">
        <w:tc>
          <w:tcPr>
            <w:tcW w:w="1293" w:type="dxa"/>
            <w:vMerge/>
          </w:tcPr>
          <w:p w:rsidR="00802868" w:rsidRDefault="00802868">
            <w:pPr>
              <w:rPr>
                <w:rFonts w:eastAsiaTheme="minorEastAsia"/>
                <w:szCs w:val="20"/>
                <w:lang w:eastAsia="zh-CN"/>
              </w:rPr>
            </w:pPr>
            <w:bookmarkStart w:id="9" w:name="_Hlk115083763"/>
          </w:p>
        </w:tc>
        <w:tc>
          <w:tcPr>
            <w:tcW w:w="1821" w:type="dxa"/>
            <w:vAlign w:val="center"/>
          </w:tcPr>
          <w:p w:rsidR="00802868" w:rsidRDefault="00802868">
            <w:pPr>
              <w:rPr>
                <w:rFonts w:eastAsiaTheme="minorEastAsia"/>
                <w:color w:val="000000"/>
                <w:szCs w:val="20"/>
                <w:lang w:eastAsia="zh-CN"/>
              </w:rPr>
            </w:pPr>
            <w:r>
              <w:rPr>
                <w:rFonts w:eastAsiaTheme="minorEastAsia"/>
                <w:szCs w:val="20"/>
              </w:rPr>
              <w:t>Deep sleep</w:t>
            </w:r>
          </w:p>
        </w:tc>
        <w:tc>
          <w:tcPr>
            <w:tcW w:w="992"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992"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134"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613</w:t>
            </w:r>
            <w:r w:rsidRPr="00C11C8D">
              <w:rPr>
                <w:rFonts w:eastAsiaTheme="minorEastAsia" w:hint="eastAsia"/>
                <w:color w:val="000000" w:themeColor="text1"/>
                <w:szCs w:val="20"/>
                <w:lang w:eastAsia="zh-CN"/>
              </w:rPr>
              <w:t>27</w:t>
            </w:r>
          </w:p>
        </w:tc>
        <w:tc>
          <w:tcPr>
            <w:tcW w:w="1418"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613</w:t>
            </w:r>
            <w:r w:rsidRPr="00C11C8D">
              <w:rPr>
                <w:rFonts w:eastAsiaTheme="minorEastAsia" w:hint="eastAsia"/>
                <w:color w:val="000000" w:themeColor="text1"/>
                <w:szCs w:val="20"/>
                <w:lang w:eastAsia="zh-CN"/>
              </w:rPr>
              <w:t>27</w:t>
            </w:r>
          </w:p>
        </w:tc>
        <w:tc>
          <w:tcPr>
            <w:tcW w:w="1134"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613</w:t>
            </w:r>
            <w:r w:rsidRPr="00C11C8D">
              <w:rPr>
                <w:rFonts w:eastAsiaTheme="minorEastAsia" w:hint="eastAsia"/>
                <w:color w:val="000000" w:themeColor="text1"/>
                <w:szCs w:val="20"/>
                <w:lang w:eastAsia="zh-CN"/>
              </w:rPr>
              <w:t>27</w:t>
            </w:r>
          </w:p>
        </w:tc>
        <w:tc>
          <w:tcPr>
            <w:tcW w:w="1276" w:type="dxa"/>
            <w:vAlign w:val="center"/>
          </w:tcPr>
          <w:p w:rsidR="00802868" w:rsidRPr="00C11C8D" w:rsidRDefault="00802868" w:rsidP="00C11C8D">
            <w:pPr>
              <w:jc w:val="center"/>
              <w:rPr>
                <w:rFonts w:eastAsiaTheme="minorEastAsia"/>
                <w:color w:val="000000" w:themeColor="text1"/>
                <w:szCs w:val="20"/>
                <w:lang w:eastAsia="zh-CN"/>
              </w:rPr>
            </w:pPr>
            <w:r w:rsidRPr="00C11C8D">
              <w:rPr>
                <w:color w:val="000000" w:themeColor="text1"/>
              </w:rPr>
              <w:t>97.1671%</w:t>
            </w:r>
          </w:p>
        </w:tc>
      </w:tr>
      <w:tr w:rsidR="00802868" w:rsidTr="00C11C8D">
        <w:tc>
          <w:tcPr>
            <w:tcW w:w="1293" w:type="dxa"/>
            <w:vMerge/>
          </w:tcPr>
          <w:p w:rsidR="00802868" w:rsidRDefault="00802868">
            <w:pPr>
              <w:rPr>
                <w:rFonts w:eastAsiaTheme="minorEastAsia"/>
                <w:szCs w:val="20"/>
                <w:lang w:eastAsia="zh-CN"/>
              </w:rPr>
            </w:pPr>
          </w:p>
        </w:tc>
        <w:tc>
          <w:tcPr>
            <w:tcW w:w="1821" w:type="dxa"/>
            <w:vAlign w:val="center"/>
          </w:tcPr>
          <w:p w:rsidR="00802868" w:rsidRDefault="00802868">
            <w:pPr>
              <w:rPr>
                <w:rFonts w:eastAsiaTheme="minorEastAsia"/>
                <w:szCs w:val="20"/>
              </w:rPr>
            </w:pPr>
            <w:r>
              <w:rPr>
                <w:rFonts w:eastAsiaTheme="minorEastAsia"/>
                <w:szCs w:val="20"/>
              </w:rPr>
              <w:t>Deep State transit</w:t>
            </w:r>
          </w:p>
        </w:tc>
        <w:tc>
          <w:tcPr>
            <w:tcW w:w="992"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450</w:t>
            </w:r>
          </w:p>
        </w:tc>
        <w:tc>
          <w:tcPr>
            <w:tcW w:w="992"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40</w:t>
            </w:r>
          </w:p>
        </w:tc>
        <w:tc>
          <w:tcPr>
            <w:tcW w:w="1134"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2</w:t>
            </w:r>
          </w:p>
        </w:tc>
        <w:tc>
          <w:tcPr>
            <w:tcW w:w="1418"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80</w:t>
            </w:r>
          </w:p>
        </w:tc>
        <w:tc>
          <w:tcPr>
            <w:tcW w:w="1134"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900</w:t>
            </w:r>
          </w:p>
        </w:tc>
        <w:tc>
          <w:tcPr>
            <w:tcW w:w="1276" w:type="dxa"/>
            <w:vAlign w:val="center"/>
          </w:tcPr>
          <w:p w:rsidR="00802868" w:rsidRPr="00C11C8D" w:rsidRDefault="00802868" w:rsidP="00C11C8D">
            <w:pPr>
              <w:jc w:val="center"/>
              <w:rPr>
                <w:rFonts w:eastAsiaTheme="minorEastAsia"/>
                <w:color w:val="000000" w:themeColor="text1"/>
                <w:szCs w:val="20"/>
                <w:lang w:eastAsia="zh-CN"/>
              </w:rPr>
            </w:pPr>
            <w:r w:rsidRPr="00C11C8D">
              <w:rPr>
                <w:color w:val="000000" w:themeColor="text1"/>
              </w:rPr>
              <w:t>1.4260%</w:t>
            </w:r>
          </w:p>
        </w:tc>
      </w:tr>
      <w:tr w:rsidR="00802868" w:rsidTr="00C11C8D">
        <w:tc>
          <w:tcPr>
            <w:tcW w:w="1293" w:type="dxa"/>
            <w:vMerge/>
          </w:tcPr>
          <w:p w:rsidR="00802868" w:rsidRDefault="00802868">
            <w:pPr>
              <w:rPr>
                <w:rFonts w:eastAsiaTheme="minorEastAsia"/>
                <w:szCs w:val="20"/>
                <w:lang w:eastAsia="zh-CN"/>
              </w:rPr>
            </w:pPr>
          </w:p>
        </w:tc>
        <w:tc>
          <w:tcPr>
            <w:tcW w:w="1821" w:type="dxa"/>
            <w:vAlign w:val="center"/>
          </w:tcPr>
          <w:p w:rsidR="00802868" w:rsidRDefault="00802868">
            <w:pPr>
              <w:rPr>
                <w:rFonts w:eastAsiaTheme="minorEastAsia"/>
                <w:szCs w:val="20"/>
              </w:rPr>
            </w:pPr>
            <w:r>
              <w:rPr>
                <w:rFonts w:eastAsiaTheme="minorEastAsia"/>
                <w:szCs w:val="20"/>
              </w:rPr>
              <w:t>Light State transit</w:t>
            </w:r>
          </w:p>
        </w:tc>
        <w:tc>
          <w:tcPr>
            <w:tcW w:w="992"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100</w:t>
            </w:r>
          </w:p>
        </w:tc>
        <w:tc>
          <w:tcPr>
            <w:tcW w:w="992"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12</w:t>
            </w:r>
          </w:p>
        </w:tc>
        <w:tc>
          <w:tcPr>
            <w:tcW w:w="1134"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hint="eastAsia"/>
                <w:color w:val="000000" w:themeColor="text1"/>
                <w:szCs w:val="20"/>
                <w:lang w:eastAsia="zh-CN"/>
              </w:rPr>
              <w:t>1</w:t>
            </w:r>
          </w:p>
        </w:tc>
        <w:tc>
          <w:tcPr>
            <w:tcW w:w="1418"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12</w:t>
            </w:r>
          </w:p>
        </w:tc>
        <w:tc>
          <w:tcPr>
            <w:tcW w:w="1134" w:type="dxa"/>
            <w:vAlign w:val="center"/>
          </w:tcPr>
          <w:p w:rsidR="00802868" w:rsidRPr="00C11C8D" w:rsidRDefault="00802868" w:rsidP="00C11C8D">
            <w:pPr>
              <w:jc w:val="center"/>
              <w:rPr>
                <w:rFonts w:eastAsiaTheme="minorEastAsia"/>
                <w:color w:val="000000" w:themeColor="text1"/>
                <w:szCs w:val="20"/>
                <w:lang w:eastAsia="zh-CN"/>
              </w:rPr>
            </w:pPr>
            <w:r w:rsidRPr="00C11C8D">
              <w:rPr>
                <w:rFonts w:eastAsiaTheme="minorEastAsia" w:hint="eastAsia"/>
                <w:color w:val="000000" w:themeColor="text1"/>
                <w:szCs w:val="20"/>
                <w:lang w:eastAsia="zh-CN"/>
              </w:rPr>
              <w:t>1</w:t>
            </w:r>
            <w:r w:rsidRPr="00C11C8D">
              <w:rPr>
                <w:rFonts w:eastAsiaTheme="minorEastAsia"/>
                <w:color w:val="000000" w:themeColor="text1"/>
                <w:szCs w:val="20"/>
                <w:lang w:eastAsia="zh-CN"/>
              </w:rPr>
              <w:t>00</w:t>
            </w:r>
          </w:p>
        </w:tc>
        <w:tc>
          <w:tcPr>
            <w:tcW w:w="1276" w:type="dxa"/>
            <w:vAlign w:val="center"/>
          </w:tcPr>
          <w:p w:rsidR="00802868" w:rsidRPr="00C11C8D" w:rsidRDefault="00802868" w:rsidP="00C11C8D">
            <w:pPr>
              <w:jc w:val="center"/>
              <w:rPr>
                <w:rFonts w:eastAsiaTheme="minorEastAsia"/>
                <w:color w:val="000000" w:themeColor="text1"/>
                <w:szCs w:val="20"/>
                <w:lang w:eastAsia="zh-CN"/>
              </w:rPr>
            </w:pPr>
            <w:r w:rsidRPr="00C11C8D">
              <w:rPr>
                <w:color w:val="000000" w:themeColor="text1"/>
              </w:rPr>
              <w:t>0.1584%</w:t>
            </w:r>
          </w:p>
        </w:tc>
      </w:tr>
      <w:bookmarkEnd w:id="9"/>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Total (every power cycle)</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lang w:eastAsia="zh-CN"/>
              </w:rPr>
              <w:t>63</w:t>
            </w:r>
            <w:r w:rsidR="00802868">
              <w:rPr>
                <w:rFonts w:eastAsiaTheme="minorEastAsia" w:hint="eastAsia"/>
                <w:szCs w:val="20"/>
                <w:lang w:eastAsia="zh-CN"/>
              </w:rPr>
              <w:t>115</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Slot-averaged power unit</w:t>
            </w:r>
          </w:p>
        </w:tc>
        <w:tc>
          <w:tcPr>
            <w:tcW w:w="3828" w:type="dxa"/>
            <w:gridSpan w:val="3"/>
            <w:vAlign w:val="center"/>
          </w:tcPr>
          <w:p w:rsidR="005C0C17" w:rsidRDefault="00551576" w:rsidP="00C11C8D">
            <w:pPr>
              <w:jc w:val="center"/>
              <w:rPr>
                <w:rFonts w:eastAsiaTheme="minorEastAsia"/>
                <w:szCs w:val="20"/>
                <w:lang w:eastAsia="zh-CN"/>
              </w:rPr>
            </w:pPr>
            <w:bookmarkStart w:id="10" w:name="OLE_LINK7"/>
            <w:bookmarkStart w:id="11" w:name="OLE_LINK8"/>
            <w:r>
              <w:rPr>
                <w:rFonts w:eastAsiaTheme="minorEastAsia"/>
                <w:szCs w:val="20"/>
                <w:lang w:eastAsia="zh-CN"/>
              </w:rPr>
              <w:t>1.0</w:t>
            </w:r>
            <w:r w:rsidR="00802868">
              <w:rPr>
                <w:rFonts w:eastAsiaTheme="minorEastAsia" w:hint="eastAsia"/>
                <w:szCs w:val="20"/>
                <w:lang w:eastAsia="zh-CN"/>
              </w:rPr>
              <w:t>273</w:t>
            </w:r>
            <w:bookmarkEnd w:id="10"/>
            <w:bookmarkEnd w:id="11"/>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Battery life (in month)</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rPr>
              <w:t>0.7</w:t>
            </w:r>
            <w:r w:rsidR="0011241C">
              <w:rPr>
                <w:rFonts w:eastAsiaTheme="minorEastAsia" w:hint="eastAsia"/>
                <w:szCs w:val="20"/>
                <w:lang w:eastAsia="zh-CN"/>
              </w:rPr>
              <w:t>1</w:t>
            </w:r>
          </w:p>
        </w:tc>
      </w:tr>
    </w:tbl>
    <w:p w:rsidR="005C0C17" w:rsidRDefault="005C0C17">
      <w:pPr>
        <w:pStyle w:val="a0"/>
        <w:rPr>
          <w:rFonts w:eastAsiaTheme="minorEastAsia"/>
          <w:szCs w:val="20"/>
          <w:lang w:eastAsia="zh-CN"/>
        </w:rPr>
      </w:pPr>
    </w:p>
    <w:p w:rsidR="005C0C17" w:rsidRDefault="00551576">
      <w:pPr>
        <w:jc w:val="center"/>
        <w:rPr>
          <w:rFonts w:eastAsiaTheme="minorEastAsia"/>
          <w:szCs w:val="20"/>
          <w:lang w:eastAsia="zh-CN"/>
        </w:rPr>
      </w:pPr>
      <w:r>
        <w:rPr>
          <w:rFonts w:eastAsiaTheme="minorEastAsia"/>
          <w:b/>
          <w:bCs/>
          <w:iCs/>
          <w:szCs w:val="20"/>
          <w:lang w:eastAsia="zh-CN"/>
        </w:rPr>
        <w:t xml:space="preserve">Table 10: UE power consumption result for </w:t>
      </w:r>
      <w:r>
        <w:rPr>
          <w:rFonts w:eastAsiaTheme="minorEastAsia" w:hint="eastAsia"/>
          <w:b/>
          <w:bCs/>
          <w:iCs/>
          <w:szCs w:val="20"/>
          <w:lang w:eastAsia="zh-CN"/>
        </w:rPr>
        <w:t>C</w:t>
      </w:r>
      <w:r>
        <w:rPr>
          <w:rFonts w:eastAsiaTheme="minorEastAsia"/>
          <w:b/>
          <w:bCs/>
          <w:iCs/>
          <w:szCs w:val="20"/>
          <w:lang w:eastAsia="zh-CN"/>
        </w:rPr>
        <w:t xml:space="preserve">ase 9 (SRS every N=1 </w:t>
      </w:r>
      <w:proofErr w:type="spellStart"/>
      <w:r>
        <w:rPr>
          <w:rFonts w:eastAsiaTheme="minorEastAsia"/>
          <w:b/>
          <w:bCs/>
          <w:iCs/>
          <w:szCs w:val="20"/>
          <w:lang w:eastAsia="zh-CN"/>
        </w:rPr>
        <w:t>eDRX</w:t>
      </w:r>
      <w:proofErr w:type="spellEnd"/>
      <w:r>
        <w:rPr>
          <w:rFonts w:eastAsiaTheme="minorEastAsia"/>
          <w:b/>
          <w:bCs/>
          <w:iCs/>
          <w:szCs w:val="20"/>
          <w:lang w:eastAsia="zh-CN"/>
        </w:rPr>
        <w:t xml:space="preserve"> cycles with 30.72 sec)</w:t>
      </w: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293"/>
        <w:gridCol w:w="1821"/>
        <w:gridCol w:w="992"/>
        <w:gridCol w:w="992"/>
        <w:gridCol w:w="1134"/>
        <w:gridCol w:w="1418"/>
        <w:gridCol w:w="1134"/>
        <w:gridCol w:w="1276"/>
      </w:tblGrid>
      <w:tr w:rsidR="005C0C17">
        <w:tc>
          <w:tcPr>
            <w:tcW w:w="1293"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Evaluation case</w:t>
            </w:r>
          </w:p>
        </w:tc>
        <w:tc>
          <w:tcPr>
            <w:tcW w:w="1821"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states</w:t>
            </w:r>
          </w:p>
        </w:tc>
        <w:tc>
          <w:tcPr>
            <w:tcW w:w="992"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 unit</w:t>
            </w:r>
          </w:p>
        </w:tc>
        <w:tc>
          <w:tcPr>
            <w:tcW w:w="992"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Duration (in slots)</w:t>
            </w:r>
          </w:p>
        </w:tc>
        <w:tc>
          <w:tcPr>
            <w:tcW w:w="1134"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Instances</w:t>
            </w:r>
          </w:p>
        </w:tc>
        <w:tc>
          <w:tcPr>
            <w:tcW w:w="1418"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Sum Durations (in slots)</w:t>
            </w:r>
          </w:p>
        </w:tc>
        <w:tc>
          <w:tcPr>
            <w:tcW w:w="1134"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Relative power</w:t>
            </w:r>
          </w:p>
        </w:tc>
        <w:tc>
          <w:tcPr>
            <w:tcW w:w="1276"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Power ratio</w:t>
            </w:r>
          </w:p>
        </w:tc>
      </w:tr>
      <w:tr w:rsidR="00782C1B" w:rsidTr="00C11C8D">
        <w:trPr>
          <w:trHeight w:val="90"/>
        </w:trPr>
        <w:tc>
          <w:tcPr>
            <w:tcW w:w="1293" w:type="dxa"/>
            <w:vMerge w:val="restart"/>
          </w:tcPr>
          <w:p w:rsidR="00782C1B" w:rsidRDefault="00782C1B">
            <w:pPr>
              <w:pStyle w:val="TAC"/>
              <w:jc w:val="left"/>
              <w:rPr>
                <w:rFonts w:ascii="Times New Roman" w:hAnsi="Times New Roman"/>
                <w:bCs/>
                <w:sz w:val="20"/>
                <w:lang w:eastAsia="zh-CN"/>
              </w:rPr>
            </w:pPr>
            <w:r>
              <w:rPr>
                <w:rFonts w:ascii="Times New Roman" w:hAnsi="Times New Roman"/>
                <w:bCs/>
                <w:sz w:val="20"/>
                <w:lang w:eastAsia="zh-CN"/>
              </w:rPr>
              <w:t>Case</w:t>
            </w:r>
            <w:r>
              <w:rPr>
                <w:rFonts w:ascii="Times New Roman" w:hAnsi="Times New Roman" w:hint="eastAsia"/>
                <w:bCs/>
                <w:sz w:val="20"/>
                <w:lang w:eastAsia="zh-CN"/>
              </w:rPr>
              <w:t xml:space="preserve"> </w:t>
            </w:r>
            <w:r>
              <w:rPr>
                <w:rFonts w:ascii="Times New Roman" w:hAnsi="Times New Roman"/>
                <w:bCs/>
                <w:sz w:val="20"/>
                <w:lang w:eastAsia="zh-CN"/>
              </w:rPr>
              <w:t>9:</w:t>
            </w:r>
          </w:p>
          <w:p w:rsidR="00782C1B" w:rsidRDefault="00782C1B">
            <w:pPr>
              <w:pStyle w:val="TAC"/>
              <w:jc w:val="left"/>
              <w:rPr>
                <w:rFonts w:ascii="Times New Roman" w:hAnsi="Times New Roman"/>
                <w:bCs/>
                <w:sz w:val="20"/>
                <w:lang w:eastAsia="zh-CN"/>
              </w:rPr>
            </w:pPr>
            <w:r>
              <w:rPr>
                <w:rFonts w:ascii="Times New Roman" w:hAnsi="Times New Roman"/>
                <w:bCs/>
                <w:sz w:val="20"/>
                <w:lang w:eastAsia="zh-CN"/>
              </w:rPr>
              <w:t>U</w:t>
            </w:r>
            <w:r>
              <w:rPr>
                <w:rFonts w:ascii="Times New Roman" w:hAnsi="Times New Roman"/>
                <w:bCs/>
                <w:sz w:val="20"/>
              </w:rPr>
              <w:t>L Positioning</w:t>
            </w:r>
          </w:p>
        </w:tc>
        <w:tc>
          <w:tcPr>
            <w:tcW w:w="1821" w:type="dxa"/>
            <w:vAlign w:val="center"/>
          </w:tcPr>
          <w:p w:rsidR="00782C1B" w:rsidRDefault="00782C1B">
            <w:pPr>
              <w:rPr>
                <w:rFonts w:eastAsiaTheme="minorEastAsia"/>
                <w:color w:val="000000"/>
                <w:szCs w:val="20"/>
                <w:lang w:eastAsia="zh-CN"/>
              </w:rPr>
            </w:pPr>
            <w:r>
              <w:rPr>
                <w:rFonts w:eastAsiaTheme="minorEastAsia"/>
                <w:szCs w:val="20"/>
              </w:rPr>
              <w:t xml:space="preserve">Paging Occasion </w:t>
            </w:r>
          </w:p>
        </w:tc>
        <w:tc>
          <w:tcPr>
            <w:tcW w:w="992"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rPr>
              <w:t>57</w:t>
            </w:r>
          </w:p>
        </w:tc>
        <w:tc>
          <w:tcPr>
            <w:tcW w:w="992"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w:t>
            </w:r>
          </w:p>
        </w:tc>
        <w:tc>
          <w:tcPr>
            <w:tcW w:w="1134"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418"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w:t>
            </w:r>
          </w:p>
        </w:tc>
        <w:tc>
          <w:tcPr>
            <w:tcW w:w="1134" w:type="dxa"/>
            <w:vAlign w:val="center"/>
          </w:tcPr>
          <w:p w:rsidR="00782C1B" w:rsidRPr="00C11C8D" w:rsidRDefault="00782C1B" w:rsidP="00C11C8D">
            <w:pPr>
              <w:jc w:val="center"/>
              <w:rPr>
                <w:rFonts w:eastAsiaTheme="minorEastAsia"/>
                <w:color w:val="000000" w:themeColor="text1"/>
                <w:szCs w:val="20"/>
                <w:lang w:eastAsia="zh-CN"/>
              </w:rPr>
            </w:pPr>
            <w:r w:rsidRPr="00C11C8D">
              <w:rPr>
                <w:color w:val="000000" w:themeColor="text1"/>
              </w:rPr>
              <w:t>228</w:t>
            </w:r>
          </w:p>
        </w:tc>
        <w:tc>
          <w:tcPr>
            <w:tcW w:w="1276" w:type="dxa"/>
            <w:vAlign w:val="center"/>
          </w:tcPr>
          <w:p w:rsidR="00782C1B" w:rsidRPr="00C11C8D" w:rsidRDefault="00782C1B" w:rsidP="00C11C8D">
            <w:pPr>
              <w:jc w:val="center"/>
              <w:rPr>
                <w:rFonts w:eastAsiaTheme="minorEastAsia"/>
                <w:color w:val="000000" w:themeColor="text1"/>
                <w:szCs w:val="20"/>
                <w:lang w:eastAsia="zh-CN"/>
              </w:rPr>
            </w:pPr>
            <w:r w:rsidRPr="00C11C8D">
              <w:rPr>
                <w:color w:val="000000" w:themeColor="text1"/>
              </w:rPr>
              <w:t>0.3607%</w:t>
            </w:r>
          </w:p>
        </w:tc>
      </w:tr>
      <w:tr w:rsidR="00782C1B" w:rsidTr="00C11C8D">
        <w:tc>
          <w:tcPr>
            <w:tcW w:w="1293" w:type="dxa"/>
            <w:vMerge/>
          </w:tcPr>
          <w:p w:rsidR="00782C1B" w:rsidRDefault="00782C1B">
            <w:pPr>
              <w:rPr>
                <w:rFonts w:eastAsiaTheme="minorEastAsia"/>
                <w:szCs w:val="20"/>
                <w:lang w:eastAsia="zh-CN"/>
              </w:rPr>
            </w:pPr>
          </w:p>
        </w:tc>
        <w:tc>
          <w:tcPr>
            <w:tcW w:w="1821" w:type="dxa"/>
            <w:vAlign w:val="center"/>
          </w:tcPr>
          <w:p w:rsidR="00782C1B" w:rsidRDefault="00782C1B">
            <w:pPr>
              <w:rPr>
                <w:rFonts w:eastAsiaTheme="minorEastAsia"/>
                <w:color w:val="000000"/>
                <w:szCs w:val="20"/>
                <w:lang w:eastAsia="zh-CN"/>
              </w:rPr>
            </w:pPr>
            <w:r>
              <w:rPr>
                <w:rFonts w:eastAsiaTheme="minorEastAsia"/>
                <w:szCs w:val="20"/>
              </w:rPr>
              <w:t xml:space="preserve">SSB serv. cell </w:t>
            </w:r>
          </w:p>
        </w:tc>
        <w:tc>
          <w:tcPr>
            <w:tcW w:w="992"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rPr>
              <w:t>50</w:t>
            </w:r>
          </w:p>
        </w:tc>
        <w:tc>
          <w:tcPr>
            <w:tcW w:w="992"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w:t>
            </w:r>
          </w:p>
        </w:tc>
        <w:tc>
          <w:tcPr>
            <w:tcW w:w="1134"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418"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w:t>
            </w:r>
          </w:p>
        </w:tc>
        <w:tc>
          <w:tcPr>
            <w:tcW w:w="1134" w:type="dxa"/>
            <w:vAlign w:val="center"/>
          </w:tcPr>
          <w:p w:rsidR="00782C1B" w:rsidRPr="00C11C8D" w:rsidRDefault="00782C1B" w:rsidP="00C11C8D">
            <w:pPr>
              <w:jc w:val="center"/>
              <w:rPr>
                <w:rFonts w:eastAsiaTheme="minorEastAsia"/>
                <w:color w:val="000000" w:themeColor="text1"/>
                <w:szCs w:val="20"/>
                <w:lang w:eastAsia="zh-CN"/>
              </w:rPr>
            </w:pPr>
            <w:r w:rsidRPr="00C11C8D">
              <w:rPr>
                <w:color w:val="000000" w:themeColor="text1"/>
              </w:rPr>
              <w:t>200</w:t>
            </w:r>
          </w:p>
        </w:tc>
        <w:tc>
          <w:tcPr>
            <w:tcW w:w="1276" w:type="dxa"/>
            <w:vAlign w:val="center"/>
          </w:tcPr>
          <w:p w:rsidR="00782C1B" w:rsidRPr="00C11C8D" w:rsidRDefault="00782C1B" w:rsidP="00C11C8D">
            <w:pPr>
              <w:jc w:val="center"/>
              <w:rPr>
                <w:rFonts w:eastAsiaTheme="minorEastAsia"/>
                <w:color w:val="000000" w:themeColor="text1"/>
                <w:szCs w:val="20"/>
                <w:lang w:eastAsia="zh-CN"/>
              </w:rPr>
            </w:pPr>
            <w:r w:rsidRPr="00C11C8D">
              <w:rPr>
                <w:color w:val="000000" w:themeColor="text1"/>
              </w:rPr>
              <w:t>0.3164%</w:t>
            </w:r>
          </w:p>
        </w:tc>
      </w:tr>
      <w:tr w:rsidR="00782C1B" w:rsidTr="00C11C8D">
        <w:tc>
          <w:tcPr>
            <w:tcW w:w="1293" w:type="dxa"/>
            <w:vMerge/>
          </w:tcPr>
          <w:p w:rsidR="00782C1B" w:rsidRDefault="00782C1B">
            <w:pPr>
              <w:rPr>
                <w:rFonts w:eastAsiaTheme="minorEastAsia"/>
                <w:szCs w:val="20"/>
                <w:lang w:eastAsia="zh-CN"/>
              </w:rPr>
            </w:pPr>
          </w:p>
        </w:tc>
        <w:tc>
          <w:tcPr>
            <w:tcW w:w="1821" w:type="dxa"/>
            <w:vAlign w:val="center"/>
          </w:tcPr>
          <w:p w:rsidR="00782C1B" w:rsidRDefault="00782C1B">
            <w:pPr>
              <w:rPr>
                <w:rFonts w:eastAsiaTheme="minorEastAsia"/>
                <w:color w:val="000000"/>
                <w:szCs w:val="20"/>
                <w:lang w:eastAsia="zh-CN"/>
              </w:rPr>
            </w:pPr>
            <w:r>
              <w:rPr>
                <w:rFonts w:eastAsiaTheme="minorEastAsia" w:hint="eastAsia"/>
                <w:szCs w:val="20"/>
                <w:lang w:eastAsia="zh-CN"/>
              </w:rPr>
              <w:t>U</w:t>
            </w:r>
            <w:r>
              <w:rPr>
                <w:rFonts w:eastAsiaTheme="minorEastAsia"/>
                <w:szCs w:val="20"/>
              </w:rPr>
              <w:t xml:space="preserve">L </w:t>
            </w:r>
            <w:r>
              <w:rPr>
                <w:rFonts w:eastAsiaTheme="minorEastAsia" w:hint="eastAsia"/>
                <w:szCs w:val="20"/>
                <w:lang w:eastAsia="zh-CN"/>
              </w:rPr>
              <w:t>S</w:t>
            </w:r>
            <w:r>
              <w:rPr>
                <w:rFonts w:eastAsiaTheme="minorEastAsia"/>
                <w:szCs w:val="20"/>
              </w:rPr>
              <w:t xml:space="preserve">RS measurement </w:t>
            </w:r>
          </w:p>
        </w:tc>
        <w:tc>
          <w:tcPr>
            <w:tcW w:w="992"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hint="eastAsia"/>
                <w:color w:val="000000" w:themeColor="text1"/>
                <w:szCs w:val="20"/>
                <w:lang w:eastAsia="zh-CN"/>
              </w:rPr>
              <w:t>210</w:t>
            </w:r>
          </w:p>
        </w:tc>
        <w:tc>
          <w:tcPr>
            <w:tcW w:w="992"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134"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418"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134" w:type="dxa"/>
            <w:vAlign w:val="center"/>
          </w:tcPr>
          <w:p w:rsidR="00782C1B" w:rsidRPr="00C11C8D" w:rsidRDefault="00782C1B" w:rsidP="00C11C8D">
            <w:pPr>
              <w:jc w:val="center"/>
              <w:rPr>
                <w:rFonts w:eastAsiaTheme="minorEastAsia"/>
                <w:color w:val="000000" w:themeColor="text1"/>
                <w:szCs w:val="20"/>
                <w:lang w:eastAsia="zh-CN"/>
              </w:rPr>
            </w:pPr>
            <w:r w:rsidRPr="00C11C8D">
              <w:rPr>
                <w:color w:val="000000" w:themeColor="text1"/>
              </w:rPr>
              <w:t>210</w:t>
            </w:r>
          </w:p>
        </w:tc>
        <w:tc>
          <w:tcPr>
            <w:tcW w:w="1276" w:type="dxa"/>
            <w:vAlign w:val="center"/>
          </w:tcPr>
          <w:p w:rsidR="00782C1B" w:rsidRPr="00C11C8D" w:rsidRDefault="00782C1B" w:rsidP="00C11C8D">
            <w:pPr>
              <w:jc w:val="center"/>
              <w:rPr>
                <w:rFonts w:eastAsiaTheme="minorEastAsia"/>
                <w:color w:val="000000" w:themeColor="text1"/>
                <w:szCs w:val="20"/>
                <w:lang w:eastAsia="zh-CN"/>
              </w:rPr>
            </w:pPr>
            <w:r w:rsidRPr="00C11C8D">
              <w:rPr>
                <w:color w:val="000000" w:themeColor="text1"/>
              </w:rPr>
              <w:t>0.3323%</w:t>
            </w:r>
          </w:p>
        </w:tc>
      </w:tr>
      <w:tr w:rsidR="00782C1B" w:rsidTr="00C11C8D">
        <w:tc>
          <w:tcPr>
            <w:tcW w:w="1293" w:type="dxa"/>
            <w:vMerge/>
          </w:tcPr>
          <w:p w:rsidR="00782C1B" w:rsidRDefault="00782C1B">
            <w:pPr>
              <w:rPr>
                <w:rFonts w:eastAsiaTheme="minorEastAsia"/>
                <w:szCs w:val="20"/>
                <w:lang w:eastAsia="zh-CN"/>
              </w:rPr>
            </w:pPr>
          </w:p>
        </w:tc>
        <w:tc>
          <w:tcPr>
            <w:tcW w:w="1821" w:type="dxa"/>
            <w:vAlign w:val="center"/>
          </w:tcPr>
          <w:p w:rsidR="00782C1B" w:rsidRDefault="00782C1B">
            <w:pPr>
              <w:rPr>
                <w:rFonts w:eastAsiaTheme="minorEastAsia"/>
                <w:color w:val="000000"/>
                <w:szCs w:val="20"/>
                <w:lang w:eastAsia="zh-CN"/>
              </w:rPr>
            </w:pPr>
            <w:r>
              <w:rPr>
                <w:rFonts w:eastAsiaTheme="minorEastAsia"/>
                <w:szCs w:val="20"/>
              </w:rPr>
              <w:t xml:space="preserve">Light sleep </w:t>
            </w:r>
          </w:p>
        </w:tc>
        <w:tc>
          <w:tcPr>
            <w:tcW w:w="992"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20</w:t>
            </w:r>
          </w:p>
        </w:tc>
        <w:tc>
          <w:tcPr>
            <w:tcW w:w="992"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12</w:t>
            </w:r>
          </w:p>
        </w:tc>
        <w:tc>
          <w:tcPr>
            <w:tcW w:w="1134"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hint="eastAsia"/>
                <w:color w:val="000000" w:themeColor="text1"/>
                <w:szCs w:val="20"/>
                <w:lang w:eastAsia="zh-CN"/>
              </w:rPr>
              <w:t>1</w:t>
            </w:r>
          </w:p>
        </w:tc>
        <w:tc>
          <w:tcPr>
            <w:tcW w:w="1418"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hint="eastAsia"/>
                <w:color w:val="000000" w:themeColor="text1"/>
                <w:szCs w:val="20"/>
                <w:lang w:eastAsia="zh-CN"/>
              </w:rPr>
              <w:t>12</w:t>
            </w:r>
          </w:p>
        </w:tc>
        <w:tc>
          <w:tcPr>
            <w:tcW w:w="1134" w:type="dxa"/>
            <w:vAlign w:val="center"/>
          </w:tcPr>
          <w:p w:rsidR="00782C1B" w:rsidRPr="00C11C8D" w:rsidRDefault="00782C1B" w:rsidP="00C11C8D">
            <w:pPr>
              <w:jc w:val="center"/>
              <w:rPr>
                <w:rFonts w:eastAsiaTheme="minorEastAsia"/>
                <w:color w:val="000000" w:themeColor="text1"/>
                <w:szCs w:val="20"/>
                <w:lang w:eastAsia="zh-CN"/>
              </w:rPr>
            </w:pPr>
            <w:r w:rsidRPr="00C11C8D">
              <w:rPr>
                <w:color w:val="000000" w:themeColor="text1"/>
              </w:rPr>
              <w:t>240</w:t>
            </w:r>
          </w:p>
        </w:tc>
        <w:tc>
          <w:tcPr>
            <w:tcW w:w="1276" w:type="dxa"/>
            <w:vAlign w:val="center"/>
          </w:tcPr>
          <w:p w:rsidR="00782C1B" w:rsidRPr="00C11C8D" w:rsidRDefault="00782C1B" w:rsidP="00C11C8D">
            <w:pPr>
              <w:jc w:val="center"/>
              <w:rPr>
                <w:rFonts w:eastAsiaTheme="minorEastAsia"/>
                <w:color w:val="000000" w:themeColor="text1"/>
                <w:szCs w:val="20"/>
                <w:lang w:eastAsia="zh-CN"/>
              </w:rPr>
            </w:pPr>
            <w:r w:rsidRPr="00C11C8D">
              <w:rPr>
                <w:color w:val="000000" w:themeColor="text1"/>
              </w:rPr>
              <w:t>0.3797%</w:t>
            </w:r>
          </w:p>
        </w:tc>
      </w:tr>
      <w:tr w:rsidR="00782C1B" w:rsidTr="00C11C8D">
        <w:tc>
          <w:tcPr>
            <w:tcW w:w="1293" w:type="dxa"/>
            <w:vMerge/>
          </w:tcPr>
          <w:p w:rsidR="00782C1B" w:rsidRDefault="00782C1B">
            <w:pPr>
              <w:rPr>
                <w:rFonts w:eastAsiaTheme="minorEastAsia"/>
                <w:szCs w:val="20"/>
                <w:lang w:eastAsia="zh-CN"/>
              </w:rPr>
            </w:pPr>
          </w:p>
        </w:tc>
        <w:tc>
          <w:tcPr>
            <w:tcW w:w="1821" w:type="dxa"/>
            <w:vAlign w:val="center"/>
          </w:tcPr>
          <w:p w:rsidR="00782C1B" w:rsidRDefault="00782C1B">
            <w:pPr>
              <w:rPr>
                <w:rFonts w:eastAsiaTheme="minorEastAsia"/>
                <w:color w:val="000000"/>
                <w:szCs w:val="20"/>
                <w:lang w:eastAsia="zh-CN"/>
              </w:rPr>
            </w:pPr>
            <w:r>
              <w:rPr>
                <w:rFonts w:eastAsiaTheme="minorEastAsia"/>
                <w:szCs w:val="20"/>
              </w:rPr>
              <w:t>Deep sleep</w:t>
            </w:r>
          </w:p>
        </w:tc>
        <w:tc>
          <w:tcPr>
            <w:tcW w:w="992"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992"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134"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613</w:t>
            </w:r>
            <w:r w:rsidRPr="00C11C8D">
              <w:rPr>
                <w:rFonts w:eastAsiaTheme="minorEastAsia" w:hint="eastAsia"/>
                <w:color w:val="000000" w:themeColor="text1"/>
                <w:szCs w:val="20"/>
                <w:lang w:eastAsia="zh-CN"/>
              </w:rPr>
              <w:t>27</w:t>
            </w:r>
          </w:p>
        </w:tc>
        <w:tc>
          <w:tcPr>
            <w:tcW w:w="1418"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613</w:t>
            </w:r>
            <w:r w:rsidRPr="00C11C8D">
              <w:rPr>
                <w:rFonts w:eastAsiaTheme="minorEastAsia" w:hint="eastAsia"/>
                <w:color w:val="000000" w:themeColor="text1"/>
                <w:szCs w:val="20"/>
                <w:lang w:eastAsia="zh-CN"/>
              </w:rPr>
              <w:t>27</w:t>
            </w:r>
          </w:p>
        </w:tc>
        <w:tc>
          <w:tcPr>
            <w:tcW w:w="1134" w:type="dxa"/>
            <w:vAlign w:val="center"/>
          </w:tcPr>
          <w:p w:rsidR="00782C1B" w:rsidRPr="00C11C8D" w:rsidRDefault="00782C1B" w:rsidP="00C11C8D">
            <w:pPr>
              <w:jc w:val="center"/>
              <w:rPr>
                <w:rFonts w:eastAsiaTheme="minorEastAsia"/>
                <w:color w:val="000000" w:themeColor="text1"/>
                <w:szCs w:val="20"/>
                <w:lang w:eastAsia="zh-CN"/>
              </w:rPr>
            </w:pPr>
            <w:r w:rsidRPr="00C11C8D">
              <w:rPr>
                <w:color w:val="000000" w:themeColor="text1"/>
              </w:rPr>
              <w:t>61327</w:t>
            </w:r>
          </w:p>
        </w:tc>
        <w:tc>
          <w:tcPr>
            <w:tcW w:w="1276" w:type="dxa"/>
            <w:vAlign w:val="center"/>
          </w:tcPr>
          <w:p w:rsidR="00782C1B" w:rsidRPr="00C11C8D" w:rsidRDefault="00782C1B" w:rsidP="00C11C8D">
            <w:pPr>
              <w:jc w:val="center"/>
              <w:rPr>
                <w:rFonts w:eastAsiaTheme="minorEastAsia"/>
                <w:color w:val="000000" w:themeColor="text1"/>
                <w:szCs w:val="20"/>
                <w:lang w:eastAsia="zh-CN"/>
              </w:rPr>
            </w:pPr>
            <w:r w:rsidRPr="00C11C8D">
              <w:rPr>
                <w:color w:val="000000" w:themeColor="text1"/>
              </w:rPr>
              <w:t>97.0287%</w:t>
            </w:r>
          </w:p>
        </w:tc>
      </w:tr>
      <w:tr w:rsidR="00782C1B" w:rsidTr="00C11C8D">
        <w:tc>
          <w:tcPr>
            <w:tcW w:w="1293" w:type="dxa"/>
            <w:vMerge/>
          </w:tcPr>
          <w:p w:rsidR="00782C1B" w:rsidRDefault="00782C1B">
            <w:pPr>
              <w:rPr>
                <w:rFonts w:eastAsiaTheme="minorEastAsia"/>
                <w:szCs w:val="20"/>
                <w:lang w:eastAsia="zh-CN"/>
              </w:rPr>
            </w:pPr>
          </w:p>
        </w:tc>
        <w:tc>
          <w:tcPr>
            <w:tcW w:w="1821" w:type="dxa"/>
            <w:vAlign w:val="center"/>
          </w:tcPr>
          <w:p w:rsidR="00782C1B" w:rsidRDefault="00782C1B">
            <w:pPr>
              <w:rPr>
                <w:rFonts w:eastAsiaTheme="minorEastAsia"/>
                <w:szCs w:val="20"/>
              </w:rPr>
            </w:pPr>
            <w:r>
              <w:rPr>
                <w:rFonts w:eastAsiaTheme="minorEastAsia"/>
                <w:szCs w:val="20"/>
              </w:rPr>
              <w:t>Deep State transit</w:t>
            </w:r>
          </w:p>
        </w:tc>
        <w:tc>
          <w:tcPr>
            <w:tcW w:w="992"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450</w:t>
            </w:r>
          </w:p>
        </w:tc>
        <w:tc>
          <w:tcPr>
            <w:tcW w:w="992"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40</w:t>
            </w:r>
          </w:p>
        </w:tc>
        <w:tc>
          <w:tcPr>
            <w:tcW w:w="1134"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2</w:t>
            </w:r>
          </w:p>
        </w:tc>
        <w:tc>
          <w:tcPr>
            <w:tcW w:w="1418"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80</w:t>
            </w:r>
          </w:p>
        </w:tc>
        <w:tc>
          <w:tcPr>
            <w:tcW w:w="1134" w:type="dxa"/>
            <w:vAlign w:val="center"/>
          </w:tcPr>
          <w:p w:rsidR="00782C1B" w:rsidRPr="00C11C8D" w:rsidRDefault="00782C1B" w:rsidP="00C11C8D">
            <w:pPr>
              <w:jc w:val="center"/>
              <w:rPr>
                <w:rFonts w:eastAsiaTheme="minorEastAsia"/>
                <w:color w:val="000000" w:themeColor="text1"/>
                <w:szCs w:val="20"/>
                <w:lang w:eastAsia="zh-CN"/>
              </w:rPr>
            </w:pPr>
            <w:r w:rsidRPr="00C11C8D">
              <w:rPr>
                <w:color w:val="000000" w:themeColor="text1"/>
              </w:rPr>
              <w:t>900</w:t>
            </w:r>
          </w:p>
        </w:tc>
        <w:tc>
          <w:tcPr>
            <w:tcW w:w="1276" w:type="dxa"/>
            <w:vAlign w:val="center"/>
          </w:tcPr>
          <w:p w:rsidR="00782C1B" w:rsidRPr="00C11C8D" w:rsidRDefault="00782C1B" w:rsidP="00C11C8D">
            <w:pPr>
              <w:jc w:val="center"/>
              <w:rPr>
                <w:rFonts w:eastAsiaTheme="minorEastAsia"/>
                <w:color w:val="000000" w:themeColor="text1"/>
                <w:szCs w:val="20"/>
                <w:lang w:eastAsia="zh-CN"/>
              </w:rPr>
            </w:pPr>
            <w:r w:rsidRPr="00C11C8D">
              <w:rPr>
                <w:color w:val="000000" w:themeColor="text1"/>
              </w:rPr>
              <w:t>1.4239%</w:t>
            </w:r>
          </w:p>
        </w:tc>
      </w:tr>
      <w:tr w:rsidR="00782C1B" w:rsidTr="00C11C8D">
        <w:tc>
          <w:tcPr>
            <w:tcW w:w="1293" w:type="dxa"/>
            <w:vMerge/>
          </w:tcPr>
          <w:p w:rsidR="00782C1B" w:rsidRDefault="00782C1B">
            <w:pPr>
              <w:rPr>
                <w:rFonts w:eastAsiaTheme="minorEastAsia"/>
                <w:szCs w:val="20"/>
                <w:lang w:eastAsia="zh-CN"/>
              </w:rPr>
            </w:pPr>
          </w:p>
        </w:tc>
        <w:tc>
          <w:tcPr>
            <w:tcW w:w="1821" w:type="dxa"/>
            <w:vAlign w:val="center"/>
          </w:tcPr>
          <w:p w:rsidR="00782C1B" w:rsidRDefault="00782C1B">
            <w:pPr>
              <w:rPr>
                <w:rFonts w:eastAsiaTheme="minorEastAsia"/>
                <w:szCs w:val="20"/>
              </w:rPr>
            </w:pPr>
            <w:r>
              <w:rPr>
                <w:rFonts w:eastAsiaTheme="minorEastAsia"/>
                <w:szCs w:val="20"/>
              </w:rPr>
              <w:t>Light State transit</w:t>
            </w:r>
          </w:p>
        </w:tc>
        <w:tc>
          <w:tcPr>
            <w:tcW w:w="992"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100</w:t>
            </w:r>
          </w:p>
        </w:tc>
        <w:tc>
          <w:tcPr>
            <w:tcW w:w="992"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12</w:t>
            </w:r>
          </w:p>
        </w:tc>
        <w:tc>
          <w:tcPr>
            <w:tcW w:w="1134"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hint="eastAsia"/>
                <w:color w:val="000000" w:themeColor="text1"/>
                <w:szCs w:val="20"/>
                <w:lang w:eastAsia="zh-CN"/>
              </w:rPr>
              <w:t>1</w:t>
            </w:r>
          </w:p>
        </w:tc>
        <w:tc>
          <w:tcPr>
            <w:tcW w:w="1418" w:type="dxa"/>
            <w:vAlign w:val="center"/>
          </w:tcPr>
          <w:p w:rsidR="00782C1B" w:rsidRPr="00C11C8D" w:rsidRDefault="00782C1B" w:rsidP="00C11C8D">
            <w:pPr>
              <w:jc w:val="center"/>
              <w:rPr>
                <w:rFonts w:eastAsiaTheme="minorEastAsia"/>
                <w:color w:val="000000" w:themeColor="text1"/>
                <w:szCs w:val="20"/>
                <w:lang w:eastAsia="zh-CN"/>
              </w:rPr>
            </w:pPr>
            <w:r w:rsidRPr="00C11C8D">
              <w:rPr>
                <w:rFonts w:eastAsiaTheme="minorEastAsia" w:hint="eastAsia"/>
                <w:color w:val="000000" w:themeColor="text1"/>
                <w:szCs w:val="20"/>
                <w:lang w:eastAsia="zh-CN"/>
              </w:rPr>
              <w:t>12</w:t>
            </w:r>
          </w:p>
        </w:tc>
        <w:tc>
          <w:tcPr>
            <w:tcW w:w="1134" w:type="dxa"/>
            <w:vAlign w:val="center"/>
          </w:tcPr>
          <w:p w:rsidR="00782C1B" w:rsidRPr="00C11C8D" w:rsidRDefault="00782C1B" w:rsidP="00C11C8D">
            <w:pPr>
              <w:jc w:val="center"/>
              <w:rPr>
                <w:rFonts w:eastAsiaTheme="minorEastAsia"/>
                <w:color w:val="000000" w:themeColor="text1"/>
                <w:szCs w:val="20"/>
                <w:lang w:eastAsia="zh-CN"/>
              </w:rPr>
            </w:pPr>
            <w:r w:rsidRPr="00C11C8D">
              <w:rPr>
                <w:color w:val="000000" w:themeColor="text1"/>
              </w:rPr>
              <w:t>100</w:t>
            </w:r>
          </w:p>
        </w:tc>
        <w:tc>
          <w:tcPr>
            <w:tcW w:w="1276" w:type="dxa"/>
            <w:vAlign w:val="center"/>
          </w:tcPr>
          <w:p w:rsidR="00782C1B" w:rsidRPr="00C11C8D" w:rsidRDefault="00782C1B" w:rsidP="00C11C8D">
            <w:pPr>
              <w:jc w:val="center"/>
              <w:rPr>
                <w:rFonts w:eastAsiaTheme="minorEastAsia"/>
                <w:color w:val="000000" w:themeColor="text1"/>
                <w:szCs w:val="20"/>
                <w:lang w:eastAsia="zh-CN"/>
              </w:rPr>
            </w:pPr>
            <w:r w:rsidRPr="00C11C8D">
              <w:rPr>
                <w:color w:val="000000" w:themeColor="text1"/>
              </w:rPr>
              <w:t>0.1582%</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Total (every power cycle)</w:t>
            </w:r>
          </w:p>
        </w:tc>
        <w:tc>
          <w:tcPr>
            <w:tcW w:w="3828" w:type="dxa"/>
            <w:gridSpan w:val="3"/>
            <w:vAlign w:val="center"/>
          </w:tcPr>
          <w:p w:rsidR="005C0C17" w:rsidRDefault="00551576" w:rsidP="00C11C8D">
            <w:pPr>
              <w:jc w:val="center"/>
              <w:rPr>
                <w:rFonts w:eastAsiaTheme="minorEastAsia"/>
                <w:color w:val="000000"/>
                <w:szCs w:val="20"/>
                <w:lang w:eastAsia="zh-CN"/>
              </w:rPr>
            </w:pPr>
            <w:r>
              <w:rPr>
                <w:rFonts w:eastAsiaTheme="minorEastAsia"/>
                <w:color w:val="000000"/>
                <w:szCs w:val="20"/>
                <w:lang w:eastAsia="zh-CN"/>
              </w:rPr>
              <w:t>63</w:t>
            </w:r>
            <w:r w:rsidR="00782C1B">
              <w:rPr>
                <w:rFonts w:eastAsiaTheme="minorEastAsia" w:hint="eastAsia"/>
                <w:color w:val="000000"/>
                <w:szCs w:val="20"/>
                <w:lang w:eastAsia="zh-CN"/>
              </w:rPr>
              <w:t>205</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Slot-averaged power unit</w:t>
            </w:r>
          </w:p>
        </w:tc>
        <w:tc>
          <w:tcPr>
            <w:tcW w:w="3828" w:type="dxa"/>
            <w:gridSpan w:val="3"/>
            <w:vAlign w:val="center"/>
          </w:tcPr>
          <w:p w:rsidR="005C0C17" w:rsidRDefault="00551576" w:rsidP="00C11C8D">
            <w:pPr>
              <w:jc w:val="center"/>
              <w:rPr>
                <w:rFonts w:eastAsiaTheme="minorEastAsia"/>
                <w:color w:val="000000"/>
                <w:szCs w:val="20"/>
                <w:lang w:eastAsia="zh-CN"/>
              </w:rPr>
            </w:pPr>
            <w:r>
              <w:rPr>
                <w:rFonts w:eastAsiaTheme="minorEastAsia"/>
                <w:color w:val="000000"/>
                <w:szCs w:val="20"/>
                <w:lang w:eastAsia="zh-CN"/>
              </w:rPr>
              <w:t>1.0</w:t>
            </w:r>
            <w:r w:rsidR="00782C1B">
              <w:rPr>
                <w:rFonts w:eastAsiaTheme="minorEastAsia" w:hint="eastAsia"/>
                <w:color w:val="000000"/>
                <w:szCs w:val="20"/>
                <w:lang w:eastAsia="zh-CN"/>
              </w:rPr>
              <w:t>287</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Battery life (in month)</w:t>
            </w:r>
          </w:p>
        </w:tc>
        <w:tc>
          <w:tcPr>
            <w:tcW w:w="3828" w:type="dxa"/>
            <w:gridSpan w:val="3"/>
            <w:vAlign w:val="center"/>
          </w:tcPr>
          <w:p w:rsidR="005C0C17" w:rsidRDefault="00551576" w:rsidP="00C11C8D">
            <w:pPr>
              <w:jc w:val="center"/>
              <w:rPr>
                <w:rFonts w:eastAsiaTheme="minorEastAsia"/>
                <w:szCs w:val="20"/>
                <w:lang w:eastAsia="zh-CN"/>
              </w:rPr>
            </w:pPr>
            <w:r>
              <w:rPr>
                <w:rFonts w:eastAsiaTheme="minorEastAsia"/>
                <w:szCs w:val="20"/>
              </w:rPr>
              <w:t>0.7</w:t>
            </w:r>
            <w:r w:rsidR="00912AD7">
              <w:rPr>
                <w:rFonts w:eastAsiaTheme="minorEastAsia" w:hint="eastAsia"/>
                <w:szCs w:val="20"/>
                <w:lang w:eastAsia="zh-CN"/>
              </w:rPr>
              <w:t>1</w:t>
            </w:r>
          </w:p>
        </w:tc>
      </w:tr>
    </w:tbl>
    <w:p w:rsidR="005C0C17" w:rsidRDefault="005C0C17">
      <w:pPr>
        <w:pStyle w:val="a0"/>
        <w:rPr>
          <w:rFonts w:eastAsiaTheme="minorEastAsia"/>
          <w:szCs w:val="20"/>
          <w:lang w:eastAsia="zh-CN"/>
        </w:rPr>
      </w:pPr>
    </w:p>
    <w:p w:rsidR="005C0C17" w:rsidRDefault="00551576">
      <w:pPr>
        <w:pStyle w:val="a0"/>
        <w:rPr>
          <w:rFonts w:eastAsiaTheme="minorEastAsia"/>
          <w:szCs w:val="20"/>
          <w:lang w:eastAsia="zh-CN"/>
        </w:rPr>
      </w:pPr>
      <w:r>
        <w:rPr>
          <w:rFonts w:eastAsiaTheme="minorEastAsia"/>
          <w:szCs w:val="20"/>
          <w:lang w:eastAsia="zh-CN"/>
        </w:rPr>
        <w:lastRenderedPageBreak/>
        <w:t>Figure 4 shows the procedure of UE-based DL positioning within one PTW, where ultra-deep sleep is also introduced. The corresponding results are given in Table 11.</w:t>
      </w:r>
    </w:p>
    <w:p w:rsidR="005C0C17" w:rsidRDefault="005C0C17">
      <w:pPr>
        <w:pStyle w:val="a0"/>
        <w:rPr>
          <w:rFonts w:eastAsiaTheme="minorEastAsia"/>
          <w:szCs w:val="20"/>
          <w:lang w:eastAsia="zh-CN"/>
        </w:rPr>
      </w:pPr>
    </w:p>
    <w:p w:rsidR="005C0C17" w:rsidRDefault="00551576">
      <w:pPr>
        <w:pStyle w:val="a0"/>
        <w:jc w:val="center"/>
        <w:rPr>
          <w:rFonts w:eastAsiaTheme="minorEastAsia"/>
          <w:szCs w:val="20"/>
          <w:lang w:eastAsia="zh-CN"/>
        </w:rPr>
      </w:pPr>
      <w:r w:rsidRPr="00197DA3">
        <w:rPr>
          <w:rFonts w:eastAsiaTheme="minorEastAsia"/>
          <w:szCs w:val="20"/>
        </w:rPr>
        <w:object w:dxaOrig="9306" w:dyaOrig="1831">
          <v:shape id="_x0000_i1028" type="#_x0000_t75" style="width:465.3pt;height:91.7pt" o:ole="">
            <v:imagedata r:id="rId17" o:title=""/>
          </v:shape>
          <o:OLEObject Type="Embed" ProgID="Visio.Drawing.11" ShapeID="_x0000_i1028" DrawAspect="Content" ObjectID="_1726424668" r:id="rId18"/>
        </w:object>
      </w:r>
    </w:p>
    <w:p w:rsidR="005C0C17" w:rsidRDefault="00551576">
      <w:pPr>
        <w:pStyle w:val="a0"/>
        <w:jc w:val="center"/>
        <w:rPr>
          <w:rFonts w:eastAsiaTheme="minorEastAsia"/>
          <w:b/>
          <w:szCs w:val="20"/>
          <w:lang w:eastAsia="zh-CN"/>
        </w:rPr>
      </w:pPr>
      <w:proofErr w:type="gramStart"/>
      <w:r>
        <w:rPr>
          <w:rFonts w:eastAsiaTheme="minorEastAsia"/>
          <w:b/>
          <w:szCs w:val="20"/>
        </w:rPr>
        <w:t xml:space="preserve">Figure </w:t>
      </w:r>
      <w:r>
        <w:rPr>
          <w:rFonts w:eastAsiaTheme="minorEastAsia"/>
          <w:b/>
          <w:szCs w:val="20"/>
          <w:lang w:eastAsia="zh-CN"/>
        </w:rPr>
        <w:t>4</w:t>
      </w:r>
      <w:r>
        <w:rPr>
          <w:rFonts w:eastAsiaTheme="minorEastAsia"/>
          <w:b/>
          <w:szCs w:val="20"/>
        </w:rPr>
        <w:t>.</w:t>
      </w:r>
      <w:proofErr w:type="gramEnd"/>
      <w:r>
        <w:rPr>
          <w:rFonts w:eastAsiaTheme="minorEastAsia"/>
          <w:b/>
          <w:szCs w:val="20"/>
        </w:rPr>
        <w:t xml:space="preserve"> </w:t>
      </w:r>
      <w:r>
        <w:rPr>
          <w:rFonts w:eastAsiaTheme="minorEastAsia"/>
          <w:b/>
          <w:szCs w:val="20"/>
          <w:lang w:eastAsia="zh-CN"/>
        </w:rPr>
        <w:t xml:space="preserve">Procedure of UE-based DL positioning for </w:t>
      </w:r>
      <w:proofErr w:type="spellStart"/>
      <w:r>
        <w:rPr>
          <w:rFonts w:eastAsiaTheme="minorEastAsia"/>
          <w:b/>
          <w:szCs w:val="20"/>
          <w:lang w:eastAsia="zh-CN"/>
        </w:rPr>
        <w:t>eDRX</w:t>
      </w:r>
      <w:proofErr w:type="spellEnd"/>
      <w:r>
        <w:rPr>
          <w:rFonts w:eastAsiaTheme="minorEastAsia"/>
          <w:b/>
          <w:szCs w:val="20"/>
          <w:lang w:eastAsia="zh-CN"/>
        </w:rPr>
        <w:t xml:space="preserve"> with ultra-deep sleep state</w:t>
      </w:r>
    </w:p>
    <w:p w:rsidR="005C0C17" w:rsidRDefault="005C0C17">
      <w:pPr>
        <w:pStyle w:val="a0"/>
        <w:rPr>
          <w:rFonts w:eastAsiaTheme="minorEastAsia"/>
          <w:szCs w:val="20"/>
          <w:lang w:eastAsia="zh-CN"/>
        </w:rPr>
      </w:pPr>
    </w:p>
    <w:p w:rsidR="005C0C17" w:rsidRDefault="00551576">
      <w:pPr>
        <w:jc w:val="center"/>
        <w:rPr>
          <w:rFonts w:eastAsiaTheme="minorEastAsia"/>
          <w:szCs w:val="20"/>
          <w:lang w:eastAsia="zh-CN"/>
        </w:rPr>
      </w:pPr>
      <w:r>
        <w:rPr>
          <w:rFonts w:eastAsiaTheme="minorEastAsia"/>
          <w:b/>
          <w:bCs/>
          <w:iCs/>
          <w:szCs w:val="20"/>
          <w:lang w:eastAsia="zh-CN"/>
        </w:rPr>
        <w:t xml:space="preserve">Table 11: UE power consumption result for </w:t>
      </w:r>
      <w:r>
        <w:rPr>
          <w:rFonts w:eastAsiaTheme="minorEastAsia" w:hint="eastAsia"/>
          <w:b/>
          <w:bCs/>
          <w:iCs/>
          <w:szCs w:val="20"/>
          <w:lang w:eastAsia="zh-CN"/>
        </w:rPr>
        <w:t>C</w:t>
      </w:r>
      <w:r>
        <w:rPr>
          <w:rFonts w:eastAsiaTheme="minorEastAsia"/>
          <w:b/>
          <w:bCs/>
          <w:iCs/>
          <w:szCs w:val="20"/>
          <w:lang w:eastAsia="zh-CN"/>
        </w:rPr>
        <w:t xml:space="preserve">ase 10 (PRS every N=1 </w:t>
      </w:r>
      <w:proofErr w:type="spellStart"/>
      <w:r>
        <w:rPr>
          <w:rFonts w:eastAsiaTheme="minorEastAsia"/>
          <w:b/>
          <w:bCs/>
          <w:iCs/>
          <w:szCs w:val="20"/>
          <w:lang w:eastAsia="zh-CN"/>
        </w:rPr>
        <w:t>eDRX</w:t>
      </w:r>
      <w:proofErr w:type="spellEnd"/>
      <w:r>
        <w:rPr>
          <w:rFonts w:eastAsiaTheme="minorEastAsia"/>
          <w:b/>
          <w:bCs/>
          <w:iCs/>
          <w:szCs w:val="20"/>
          <w:lang w:eastAsia="zh-CN"/>
        </w:rPr>
        <w:t xml:space="preserve"> cycles with 30.72 sec)</w:t>
      </w:r>
    </w:p>
    <w:p w:rsidR="005C0C17" w:rsidRDefault="005C0C17">
      <w:pPr>
        <w:rPr>
          <w:rFonts w:eastAsiaTheme="minorEastAsia"/>
          <w:szCs w:val="20"/>
          <w:lang w:eastAsia="zh-CN"/>
        </w:rPr>
      </w:pP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293"/>
        <w:gridCol w:w="1821"/>
        <w:gridCol w:w="992"/>
        <w:gridCol w:w="992"/>
        <w:gridCol w:w="1134"/>
        <w:gridCol w:w="1418"/>
        <w:gridCol w:w="1134"/>
        <w:gridCol w:w="1276"/>
      </w:tblGrid>
      <w:tr w:rsidR="005C0C17">
        <w:tc>
          <w:tcPr>
            <w:tcW w:w="1293" w:type="dxa"/>
          </w:tcPr>
          <w:p w:rsidR="005C0C17" w:rsidRDefault="00551576">
            <w:pPr>
              <w:keepNext/>
              <w:keepLines/>
              <w:rPr>
                <w:rFonts w:eastAsiaTheme="minorEastAsia"/>
                <w:b/>
                <w:szCs w:val="20"/>
              </w:rPr>
            </w:pPr>
            <w:r>
              <w:rPr>
                <w:rFonts w:eastAsiaTheme="minorEastAsia"/>
                <w:b/>
                <w:szCs w:val="20"/>
              </w:rPr>
              <w:t>Evaluation case</w:t>
            </w:r>
          </w:p>
        </w:tc>
        <w:tc>
          <w:tcPr>
            <w:tcW w:w="1821" w:type="dxa"/>
          </w:tcPr>
          <w:p w:rsidR="005C0C17" w:rsidRDefault="00551576">
            <w:pPr>
              <w:keepNext/>
              <w:keepLines/>
              <w:rPr>
                <w:rFonts w:eastAsiaTheme="minorEastAsia"/>
                <w:b/>
                <w:szCs w:val="20"/>
              </w:rPr>
            </w:pPr>
            <w:r>
              <w:rPr>
                <w:rFonts w:eastAsiaTheme="minorEastAsia"/>
                <w:b/>
                <w:szCs w:val="20"/>
              </w:rPr>
              <w:t>Power states</w:t>
            </w:r>
          </w:p>
        </w:tc>
        <w:tc>
          <w:tcPr>
            <w:tcW w:w="992" w:type="dxa"/>
          </w:tcPr>
          <w:p w:rsidR="005C0C17" w:rsidRDefault="00551576">
            <w:pPr>
              <w:keepNext/>
              <w:keepLines/>
              <w:rPr>
                <w:rFonts w:eastAsiaTheme="minorEastAsia"/>
                <w:b/>
                <w:szCs w:val="20"/>
              </w:rPr>
            </w:pPr>
            <w:r>
              <w:rPr>
                <w:rFonts w:eastAsiaTheme="minorEastAsia"/>
                <w:b/>
                <w:szCs w:val="20"/>
              </w:rPr>
              <w:t>Relative power unit</w:t>
            </w:r>
          </w:p>
        </w:tc>
        <w:tc>
          <w:tcPr>
            <w:tcW w:w="992" w:type="dxa"/>
          </w:tcPr>
          <w:p w:rsidR="005C0C17" w:rsidRDefault="00551576">
            <w:pPr>
              <w:keepNext/>
              <w:keepLines/>
              <w:rPr>
                <w:rFonts w:eastAsiaTheme="minorEastAsia"/>
                <w:b/>
                <w:szCs w:val="20"/>
              </w:rPr>
            </w:pPr>
            <w:r>
              <w:rPr>
                <w:rFonts w:eastAsiaTheme="minorEastAsia"/>
                <w:b/>
                <w:szCs w:val="20"/>
              </w:rPr>
              <w:t>Duration (in slots)</w:t>
            </w:r>
          </w:p>
        </w:tc>
        <w:tc>
          <w:tcPr>
            <w:tcW w:w="1134" w:type="dxa"/>
          </w:tcPr>
          <w:p w:rsidR="005C0C17" w:rsidRDefault="00551576">
            <w:pPr>
              <w:keepNext/>
              <w:keepLines/>
              <w:rPr>
                <w:rFonts w:eastAsiaTheme="minorEastAsia"/>
                <w:b/>
                <w:szCs w:val="20"/>
              </w:rPr>
            </w:pPr>
            <w:r>
              <w:rPr>
                <w:rFonts w:eastAsiaTheme="minorEastAsia"/>
                <w:b/>
                <w:szCs w:val="20"/>
              </w:rPr>
              <w:t>Instances</w:t>
            </w:r>
          </w:p>
        </w:tc>
        <w:tc>
          <w:tcPr>
            <w:tcW w:w="1418" w:type="dxa"/>
          </w:tcPr>
          <w:p w:rsidR="005C0C17" w:rsidRDefault="00551576">
            <w:pPr>
              <w:keepNext/>
              <w:keepLines/>
              <w:rPr>
                <w:rFonts w:eastAsiaTheme="minorEastAsia"/>
                <w:b/>
                <w:szCs w:val="20"/>
              </w:rPr>
            </w:pPr>
            <w:r>
              <w:rPr>
                <w:rFonts w:eastAsiaTheme="minorEastAsia"/>
                <w:b/>
                <w:szCs w:val="20"/>
              </w:rPr>
              <w:t>Sum Durations (in slots)</w:t>
            </w:r>
          </w:p>
        </w:tc>
        <w:tc>
          <w:tcPr>
            <w:tcW w:w="1134" w:type="dxa"/>
          </w:tcPr>
          <w:p w:rsidR="005C0C17" w:rsidRDefault="00551576">
            <w:pPr>
              <w:keepNext/>
              <w:keepLines/>
              <w:rPr>
                <w:rFonts w:eastAsiaTheme="minorEastAsia"/>
                <w:b/>
                <w:szCs w:val="20"/>
              </w:rPr>
            </w:pPr>
            <w:r>
              <w:rPr>
                <w:rFonts w:eastAsiaTheme="minorEastAsia"/>
                <w:b/>
                <w:szCs w:val="20"/>
              </w:rPr>
              <w:t>Relative power</w:t>
            </w:r>
          </w:p>
        </w:tc>
        <w:tc>
          <w:tcPr>
            <w:tcW w:w="1276" w:type="dxa"/>
          </w:tcPr>
          <w:p w:rsidR="005C0C17" w:rsidRDefault="00551576">
            <w:pPr>
              <w:keepNext/>
              <w:keepLines/>
              <w:rPr>
                <w:rFonts w:eastAsiaTheme="minorEastAsia"/>
                <w:b/>
                <w:szCs w:val="20"/>
              </w:rPr>
            </w:pPr>
            <w:r>
              <w:rPr>
                <w:rFonts w:eastAsiaTheme="minorEastAsia"/>
                <w:b/>
                <w:szCs w:val="20"/>
              </w:rPr>
              <w:t>Power ratio</w:t>
            </w:r>
          </w:p>
        </w:tc>
      </w:tr>
      <w:tr w:rsidR="00B34555" w:rsidTr="00C11C8D">
        <w:tc>
          <w:tcPr>
            <w:tcW w:w="1293" w:type="dxa"/>
            <w:vMerge w:val="restart"/>
          </w:tcPr>
          <w:p w:rsidR="00B34555" w:rsidRDefault="00B34555">
            <w:pPr>
              <w:pStyle w:val="TAC"/>
              <w:jc w:val="left"/>
              <w:rPr>
                <w:rFonts w:ascii="Times New Roman" w:hAnsi="Times New Roman"/>
                <w:bCs/>
                <w:sz w:val="20"/>
                <w:lang w:eastAsia="zh-CN"/>
              </w:rPr>
            </w:pPr>
            <w:r>
              <w:rPr>
                <w:rFonts w:ascii="Times New Roman" w:hAnsi="Times New Roman"/>
                <w:bCs/>
                <w:sz w:val="20"/>
                <w:lang w:eastAsia="zh-CN"/>
              </w:rPr>
              <w:t>Case</w:t>
            </w:r>
            <w:r>
              <w:rPr>
                <w:rFonts w:ascii="Times New Roman" w:hAnsi="Times New Roman" w:hint="eastAsia"/>
                <w:bCs/>
                <w:sz w:val="20"/>
                <w:lang w:eastAsia="zh-CN"/>
              </w:rPr>
              <w:t xml:space="preserve"> 10</w:t>
            </w:r>
            <w:r>
              <w:rPr>
                <w:rFonts w:ascii="Times New Roman" w:hAnsi="Times New Roman"/>
                <w:bCs/>
                <w:sz w:val="20"/>
                <w:lang w:eastAsia="zh-CN"/>
              </w:rPr>
              <w:t>:</w:t>
            </w:r>
          </w:p>
          <w:p w:rsidR="00B34555" w:rsidRDefault="00B34555">
            <w:pPr>
              <w:keepNext/>
              <w:keepLines/>
              <w:overflowPunct w:val="0"/>
              <w:autoSpaceDE w:val="0"/>
              <w:autoSpaceDN w:val="0"/>
              <w:adjustRightInd w:val="0"/>
              <w:textAlignment w:val="baseline"/>
              <w:rPr>
                <w:rFonts w:eastAsiaTheme="minorEastAsia"/>
                <w:bCs/>
                <w:szCs w:val="20"/>
                <w:lang w:val="en-GB" w:eastAsia="zh-CN"/>
              </w:rPr>
            </w:pPr>
            <w:r>
              <w:rPr>
                <w:rFonts w:eastAsiaTheme="minorEastAsia"/>
                <w:bCs/>
                <w:szCs w:val="20"/>
              </w:rPr>
              <w:t>UE-based DL Positioning</w:t>
            </w:r>
          </w:p>
        </w:tc>
        <w:tc>
          <w:tcPr>
            <w:tcW w:w="1821" w:type="dxa"/>
            <w:vAlign w:val="center"/>
          </w:tcPr>
          <w:p w:rsidR="00B34555" w:rsidRDefault="00B34555">
            <w:pPr>
              <w:rPr>
                <w:rFonts w:eastAsiaTheme="minorEastAsia"/>
                <w:color w:val="000000"/>
                <w:szCs w:val="20"/>
                <w:lang w:eastAsia="zh-CN"/>
              </w:rPr>
            </w:pPr>
            <w:r>
              <w:rPr>
                <w:rFonts w:eastAsiaTheme="minorEastAsia"/>
                <w:szCs w:val="20"/>
              </w:rPr>
              <w:t xml:space="preserve">Paging Occasion </w:t>
            </w:r>
          </w:p>
        </w:tc>
        <w:tc>
          <w:tcPr>
            <w:tcW w:w="992"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rPr>
              <w:t>57</w:t>
            </w:r>
          </w:p>
        </w:tc>
        <w:tc>
          <w:tcPr>
            <w:tcW w:w="992"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w:t>
            </w:r>
          </w:p>
        </w:tc>
        <w:tc>
          <w:tcPr>
            <w:tcW w:w="1134"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418"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w:t>
            </w:r>
          </w:p>
        </w:tc>
        <w:tc>
          <w:tcPr>
            <w:tcW w:w="1134" w:type="dxa"/>
            <w:vAlign w:val="center"/>
          </w:tcPr>
          <w:p w:rsidR="00B34555" w:rsidRPr="00C11C8D" w:rsidRDefault="00B34555" w:rsidP="00C11C8D">
            <w:pPr>
              <w:jc w:val="center"/>
              <w:rPr>
                <w:rFonts w:eastAsiaTheme="minorEastAsia"/>
                <w:color w:val="000000" w:themeColor="text1"/>
                <w:szCs w:val="20"/>
                <w:lang w:eastAsia="zh-CN"/>
              </w:rPr>
            </w:pPr>
            <w:r w:rsidRPr="00C11C8D">
              <w:rPr>
                <w:color w:val="000000" w:themeColor="text1"/>
                <w:szCs w:val="20"/>
              </w:rPr>
              <w:t>228</w:t>
            </w:r>
          </w:p>
        </w:tc>
        <w:tc>
          <w:tcPr>
            <w:tcW w:w="1276" w:type="dxa"/>
            <w:vAlign w:val="center"/>
          </w:tcPr>
          <w:p w:rsidR="00B34555" w:rsidRPr="00C11C8D" w:rsidRDefault="00B34555" w:rsidP="00C11C8D">
            <w:pPr>
              <w:jc w:val="center"/>
              <w:rPr>
                <w:rFonts w:eastAsia="宋体"/>
                <w:color w:val="000000" w:themeColor="text1"/>
                <w:szCs w:val="20"/>
                <w:lang w:eastAsia="zh-CN"/>
              </w:rPr>
            </w:pPr>
            <w:r w:rsidRPr="00C11C8D">
              <w:rPr>
                <w:color w:val="000000" w:themeColor="text1"/>
                <w:szCs w:val="20"/>
              </w:rPr>
              <w:t>3.9158%</w:t>
            </w:r>
          </w:p>
        </w:tc>
      </w:tr>
      <w:tr w:rsidR="00B34555" w:rsidTr="00C11C8D">
        <w:tc>
          <w:tcPr>
            <w:tcW w:w="1293" w:type="dxa"/>
            <w:vMerge/>
          </w:tcPr>
          <w:p w:rsidR="00B34555" w:rsidRDefault="00B34555">
            <w:pPr>
              <w:rPr>
                <w:rFonts w:eastAsiaTheme="minorEastAsia"/>
                <w:szCs w:val="20"/>
                <w:lang w:eastAsia="zh-CN"/>
              </w:rPr>
            </w:pPr>
          </w:p>
        </w:tc>
        <w:tc>
          <w:tcPr>
            <w:tcW w:w="1821" w:type="dxa"/>
            <w:vAlign w:val="center"/>
          </w:tcPr>
          <w:p w:rsidR="00B34555" w:rsidRDefault="00B34555">
            <w:pPr>
              <w:rPr>
                <w:rFonts w:eastAsiaTheme="minorEastAsia"/>
                <w:color w:val="000000"/>
                <w:szCs w:val="20"/>
                <w:lang w:eastAsia="zh-CN"/>
              </w:rPr>
            </w:pPr>
            <w:r>
              <w:rPr>
                <w:rFonts w:eastAsiaTheme="minorEastAsia"/>
                <w:szCs w:val="20"/>
              </w:rPr>
              <w:t xml:space="preserve">SSB serv. cell </w:t>
            </w:r>
          </w:p>
        </w:tc>
        <w:tc>
          <w:tcPr>
            <w:tcW w:w="992"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rPr>
              <w:t>50</w:t>
            </w:r>
          </w:p>
        </w:tc>
        <w:tc>
          <w:tcPr>
            <w:tcW w:w="992"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w:t>
            </w:r>
          </w:p>
        </w:tc>
        <w:tc>
          <w:tcPr>
            <w:tcW w:w="1134"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418"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w:t>
            </w:r>
          </w:p>
        </w:tc>
        <w:tc>
          <w:tcPr>
            <w:tcW w:w="1134" w:type="dxa"/>
            <w:vAlign w:val="center"/>
          </w:tcPr>
          <w:p w:rsidR="00B34555" w:rsidRPr="00C11C8D" w:rsidRDefault="00B34555" w:rsidP="00C11C8D">
            <w:pPr>
              <w:jc w:val="center"/>
              <w:rPr>
                <w:rFonts w:eastAsiaTheme="minorEastAsia"/>
                <w:color w:val="000000" w:themeColor="text1"/>
                <w:szCs w:val="20"/>
                <w:lang w:eastAsia="zh-CN"/>
              </w:rPr>
            </w:pPr>
            <w:r w:rsidRPr="00C11C8D">
              <w:rPr>
                <w:color w:val="000000" w:themeColor="text1"/>
                <w:szCs w:val="20"/>
              </w:rPr>
              <w:t>200</w:t>
            </w:r>
          </w:p>
        </w:tc>
        <w:tc>
          <w:tcPr>
            <w:tcW w:w="1276" w:type="dxa"/>
            <w:vAlign w:val="center"/>
          </w:tcPr>
          <w:p w:rsidR="00B34555" w:rsidRPr="00C11C8D" w:rsidRDefault="00B34555" w:rsidP="00C11C8D">
            <w:pPr>
              <w:jc w:val="center"/>
              <w:rPr>
                <w:rFonts w:eastAsia="宋体"/>
                <w:color w:val="000000" w:themeColor="text1"/>
                <w:szCs w:val="20"/>
                <w:lang w:eastAsia="zh-CN"/>
              </w:rPr>
            </w:pPr>
            <w:r w:rsidRPr="00C11C8D">
              <w:rPr>
                <w:color w:val="000000" w:themeColor="text1"/>
                <w:szCs w:val="20"/>
              </w:rPr>
              <w:t>3.4349%</w:t>
            </w:r>
          </w:p>
        </w:tc>
      </w:tr>
      <w:tr w:rsidR="00B34555" w:rsidTr="00C11C8D">
        <w:tc>
          <w:tcPr>
            <w:tcW w:w="1293" w:type="dxa"/>
            <w:vMerge/>
          </w:tcPr>
          <w:p w:rsidR="00B34555" w:rsidRDefault="00B34555">
            <w:pPr>
              <w:rPr>
                <w:rFonts w:eastAsiaTheme="minorEastAsia"/>
                <w:szCs w:val="20"/>
                <w:lang w:eastAsia="zh-CN"/>
              </w:rPr>
            </w:pPr>
          </w:p>
        </w:tc>
        <w:tc>
          <w:tcPr>
            <w:tcW w:w="1821" w:type="dxa"/>
            <w:vAlign w:val="center"/>
          </w:tcPr>
          <w:p w:rsidR="00B34555" w:rsidRDefault="00B34555">
            <w:pPr>
              <w:rPr>
                <w:rFonts w:eastAsiaTheme="minorEastAsia"/>
                <w:color w:val="000000"/>
                <w:szCs w:val="20"/>
                <w:lang w:eastAsia="zh-CN"/>
              </w:rPr>
            </w:pPr>
            <w:r>
              <w:rPr>
                <w:rFonts w:eastAsiaTheme="minorEastAsia" w:hint="eastAsia"/>
                <w:szCs w:val="20"/>
                <w:lang w:eastAsia="zh-CN"/>
              </w:rPr>
              <w:t>DL PRS</w:t>
            </w:r>
            <w:r>
              <w:rPr>
                <w:rFonts w:eastAsiaTheme="minorEastAsia"/>
                <w:szCs w:val="20"/>
              </w:rPr>
              <w:t xml:space="preserve"> measurement </w:t>
            </w:r>
          </w:p>
        </w:tc>
        <w:tc>
          <w:tcPr>
            <w:tcW w:w="992"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120</w:t>
            </w:r>
          </w:p>
        </w:tc>
        <w:tc>
          <w:tcPr>
            <w:tcW w:w="992"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134"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418"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134" w:type="dxa"/>
            <w:vAlign w:val="center"/>
          </w:tcPr>
          <w:p w:rsidR="00B34555" w:rsidRPr="00C11C8D" w:rsidRDefault="00B34555" w:rsidP="00C11C8D">
            <w:pPr>
              <w:jc w:val="center"/>
              <w:rPr>
                <w:rFonts w:eastAsiaTheme="minorEastAsia"/>
                <w:color w:val="000000" w:themeColor="text1"/>
                <w:szCs w:val="20"/>
                <w:lang w:eastAsia="zh-CN"/>
              </w:rPr>
            </w:pPr>
            <w:r w:rsidRPr="00C11C8D">
              <w:rPr>
                <w:color w:val="000000" w:themeColor="text1"/>
                <w:szCs w:val="20"/>
              </w:rPr>
              <w:t>120</w:t>
            </w:r>
          </w:p>
        </w:tc>
        <w:tc>
          <w:tcPr>
            <w:tcW w:w="1276" w:type="dxa"/>
            <w:vAlign w:val="center"/>
          </w:tcPr>
          <w:p w:rsidR="00B34555" w:rsidRPr="00C11C8D" w:rsidRDefault="00B34555" w:rsidP="00C11C8D">
            <w:pPr>
              <w:jc w:val="center"/>
              <w:rPr>
                <w:rFonts w:eastAsia="宋体"/>
                <w:color w:val="000000" w:themeColor="text1"/>
                <w:szCs w:val="20"/>
                <w:lang w:eastAsia="zh-CN"/>
              </w:rPr>
            </w:pPr>
            <w:r w:rsidRPr="00C11C8D">
              <w:rPr>
                <w:color w:val="000000" w:themeColor="text1"/>
                <w:szCs w:val="20"/>
              </w:rPr>
              <w:t>2.0610%</w:t>
            </w:r>
          </w:p>
        </w:tc>
      </w:tr>
      <w:tr w:rsidR="00B34555" w:rsidTr="00C11C8D">
        <w:tc>
          <w:tcPr>
            <w:tcW w:w="1293" w:type="dxa"/>
            <w:vMerge/>
          </w:tcPr>
          <w:p w:rsidR="00B34555" w:rsidRDefault="00B34555">
            <w:pPr>
              <w:rPr>
                <w:rFonts w:eastAsiaTheme="minorEastAsia"/>
                <w:szCs w:val="20"/>
                <w:lang w:eastAsia="zh-CN"/>
              </w:rPr>
            </w:pPr>
          </w:p>
        </w:tc>
        <w:tc>
          <w:tcPr>
            <w:tcW w:w="1821" w:type="dxa"/>
            <w:vAlign w:val="center"/>
          </w:tcPr>
          <w:p w:rsidR="00B34555" w:rsidRDefault="00B34555">
            <w:pPr>
              <w:rPr>
                <w:rFonts w:eastAsiaTheme="minorEastAsia"/>
                <w:color w:val="000000"/>
                <w:szCs w:val="20"/>
                <w:lang w:eastAsia="zh-CN"/>
              </w:rPr>
            </w:pPr>
            <w:r>
              <w:rPr>
                <w:rFonts w:eastAsiaTheme="minorEastAsia"/>
                <w:szCs w:val="20"/>
              </w:rPr>
              <w:t xml:space="preserve">Light sleep </w:t>
            </w:r>
          </w:p>
        </w:tc>
        <w:tc>
          <w:tcPr>
            <w:tcW w:w="992"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20</w:t>
            </w:r>
          </w:p>
        </w:tc>
        <w:tc>
          <w:tcPr>
            <w:tcW w:w="992"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12</w:t>
            </w:r>
          </w:p>
        </w:tc>
        <w:tc>
          <w:tcPr>
            <w:tcW w:w="1134"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418"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12</w:t>
            </w:r>
          </w:p>
        </w:tc>
        <w:tc>
          <w:tcPr>
            <w:tcW w:w="1134" w:type="dxa"/>
            <w:vAlign w:val="center"/>
          </w:tcPr>
          <w:p w:rsidR="00B34555" w:rsidRPr="00C11C8D" w:rsidRDefault="00B34555" w:rsidP="00C11C8D">
            <w:pPr>
              <w:jc w:val="center"/>
              <w:rPr>
                <w:rFonts w:eastAsiaTheme="minorEastAsia"/>
                <w:color w:val="000000" w:themeColor="text1"/>
                <w:szCs w:val="20"/>
                <w:lang w:eastAsia="zh-CN"/>
              </w:rPr>
            </w:pPr>
            <w:r w:rsidRPr="00C11C8D">
              <w:rPr>
                <w:color w:val="000000" w:themeColor="text1"/>
                <w:szCs w:val="20"/>
              </w:rPr>
              <w:t>240</w:t>
            </w:r>
          </w:p>
        </w:tc>
        <w:tc>
          <w:tcPr>
            <w:tcW w:w="1276" w:type="dxa"/>
            <w:vAlign w:val="center"/>
          </w:tcPr>
          <w:p w:rsidR="00B34555" w:rsidRPr="00C11C8D" w:rsidRDefault="00B34555" w:rsidP="00C11C8D">
            <w:pPr>
              <w:jc w:val="center"/>
              <w:rPr>
                <w:rFonts w:eastAsia="宋体"/>
                <w:color w:val="000000" w:themeColor="text1"/>
                <w:szCs w:val="20"/>
                <w:lang w:eastAsia="zh-CN"/>
              </w:rPr>
            </w:pPr>
            <w:r w:rsidRPr="00C11C8D">
              <w:rPr>
                <w:color w:val="000000" w:themeColor="text1"/>
                <w:szCs w:val="20"/>
              </w:rPr>
              <w:t>4.1219%</w:t>
            </w:r>
          </w:p>
        </w:tc>
      </w:tr>
      <w:tr w:rsidR="00B34555" w:rsidTr="00C11C8D">
        <w:tc>
          <w:tcPr>
            <w:tcW w:w="1293" w:type="dxa"/>
            <w:vMerge/>
          </w:tcPr>
          <w:p w:rsidR="00B34555" w:rsidRDefault="00B34555">
            <w:pPr>
              <w:rPr>
                <w:rFonts w:eastAsiaTheme="minorEastAsia"/>
                <w:szCs w:val="20"/>
                <w:lang w:eastAsia="zh-CN"/>
              </w:rPr>
            </w:pPr>
          </w:p>
        </w:tc>
        <w:tc>
          <w:tcPr>
            <w:tcW w:w="1821" w:type="dxa"/>
            <w:vAlign w:val="center"/>
          </w:tcPr>
          <w:p w:rsidR="00B34555" w:rsidRDefault="00B34555">
            <w:pPr>
              <w:rPr>
                <w:rFonts w:eastAsiaTheme="minorEastAsia"/>
                <w:color w:val="000000"/>
                <w:szCs w:val="20"/>
                <w:lang w:eastAsia="zh-CN"/>
              </w:rPr>
            </w:pPr>
            <w:bookmarkStart w:id="12" w:name="OLE_LINK12"/>
            <w:bookmarkStart w:id="13" w:name="OLE_LINK11"/>
            <w:r>
              <w:rPr>
                <w:rFonts w:eastAsiaTheme="minorEastAsia"/>
                <w:szCs w:val="20"/>
              </w:rPr>
              <w:t>Deep sleep</w:t>
            </w:r>
            <w:bookmarkEnd w:id="12"/>
            <w:bookmarkEnd w:id="13"/>
          </w:p>
        </w:tc>
        <w:tc>
          <w:tcPr>
            <w:tcW w:w="992"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992"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134" w:type="dxa"/>
            <w:vAlign w:val="center"/>
          </w:tcPr>
          <w:p w:rsidR="00B34555" w:rsidRPr="00C11C8D" w:rsidRDefault="00B34555" w:rsidP="00C11C8D">
            <w:pPr>
              <w:jc w:val="center"/>
              <w:rPr>
                <w:rFonts w:eastAsiaTheme="minorEastAsia"/>
                <w:b/>
                <w:color w:val="000000" w:themeColor="text1"/>
                <w:szCs w:val="20"/>
                <w:lang w:eastAsia="zh-CN"/>
              </w:rPr>
            </w:pPr>
            <w:r w:rsidRPr="00C11C8D">
              <w:rPr>
                <w:rFonts w:eastAsiaTheme="minorEastAsia"/>
                <w:color w:val="000000" w:themeColor="text1"/>
                <w:szCs w:val="20"/>
                <w:lang w:eastAsia="zh-CN"/>
              </w:rPr>
              <w:t>1600</w:t>
            </w:r>
          </w:p>
        </w:tc>
        <w:tc>
          <w:tcPr>
            <w:tcW w:w="1418"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1600</w:t>
            </w:r>
          </w:p>
        </w:tc>
        <w:tc>
          <w:tcPr>
            <w:tcW w:w="1134" w:type="dxa"/>
            <w:vAlign w:val="center"/>
          </w:tcPr>
          <w:p w:rsidR="00B34555" w:rsidRPr="00C11C8D" w:rsidRDefault="00B34555" w:rsidP="00C11C8D">
            <w:pPr>
              <w:jc w:val="center"/>
              <w:rPr>
                <w:rFonts w:eastAsiaTheme="minorEastAsia"/>
                <w:color w:val="000000" w:themeColor="text1"/>
                <w:szCs w:val="20"/>
                <w:lang w:eastAsia="zh-CN"/>
              </w:rPr>
            </w:pPr>
            <w:r w:rsidRPr="00C11C8D">
              <w:rPr>
                <w:color w:val="000000" w:themeColor="text1"/>
                <w:szCs w:val="20"/>
              </w:rPr>
              <w:t>1600</w:t>
            </w:r>
          </w:p>
        </w:tc>
        <w:tc>
          <w:tcPr>
            <w:tcW w:w="1276" w:type="dxa"/>
            <w:vAlign w:val="center"/>
          </w:tcPr>
          <w:p w:rsidR="00B34555" w:rsidRPr="00C11C8D" w:rsidRDefault="00B34555" w:rsidP="00C11C8D">
            <w:pPr>
              <w:jc w:val="center"/>
              <w:rPr>
                <w:rFonts w:eastAsia="宋体"/>
                <w:color w:val="000000" w:themeColor="text1"/>
                <w:szCs w:val="20"/>
                <w:lang w:eastAsia="zh-CN"/>
              </w:rPr>
            </w:pPr>
            <w:r w:rsidRPr="00C11C8D">
              <w:rPr>
                <w:color w:val="000000" w:themeColor="text1"/>
                <w:szCs w:val="20"/>
              </w:rPr>
              <w:t>27.4796%</w:t>
            </w:r>
          </w:p>
        </w:tc>
      </w:tr>
      <w:tr w:rsidR="00B34555" w:rsidTr="00C11C8D">
        <w:tc>
          <w:tcPr>
            <w:tcW w:w="1293" w:type="dxa"/>
            <w:vMerge/>
          </w:tcPr>
          <w:p w:rsidR="00B34555" w:rsidRDefault="00B34555">
            <w:pPr>
              <w:rPr>
                <w:rFonts w:eastAsiaTheme="minorEastAsia"/>
                <w:szCs w:val="20"/>
                <w:lang w:eastAsia="zh-CN"/>
              </w:rPr>
            </w:pPr>
          </w:p>
        </w:tc>
        <w:tc>
          <w:tcPr>
            <w:tcW w:w="1821" w:type="dxa"/>
            <w:vAlign w:val="center"/>
          </w:tcPr>
          <w:p w:rsidR="00B34555" w:rsidRDefault="00B34555">
            <w:pPr>
              <w:rPr>
                <w:rFonts w:eastAsiaTheme="minorEastAsia"/>
                <w:szCs w:val="20"/>
                <w:lang w:eastAsia="zh-CN"/>
              </w:rPr>
            </w:pPr>
            <w:r>
              <w:rPr>
                <w:rFonts w:eastAsiaTheme="minorEastAsia"/>
                <w:szCs w:val="20"/>
              </w:rPr>
              <w:t>Ultra</w:t>
            </w:r>
            <w:r>
              <w:rPr>
                <w:rFonts w:eastAsiaTheme="minorEastAsia"/>
                <w:szCs w:val="20"/>
                <w:lang w:eastAsia="zh-CN"/>
              </w:rPr>
              <w:t xml:space="preserve"> </w:t>
            </w:r>
            <w:r>
              <w:rPr>
                <w:rFonts w:eastAsiaTheme="minorEastAsia"/>
                <w:szCs w:val="20"/>
              </w:rPr>
              <w:t>Deep sleep</w:t>
            </w:r>
          </w:p>
        </w:tc>
        <w:tc>
          <w:tcPr>
            <w:tcW w:w="992"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0.015</w:t>
            </w:r>
          </w:p>
        </w:tc>
        <w:tc>
          <w:tcPr>
            <w:tcW w:w="992"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134"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58967</w:t>
            </w:r>
          </w:p>
        </w:tc>
        <w:tc>
          <w:tcPr>
            <w:tcW w:w="1418"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58967</w:t>
            </w:r>
          </w:p>
        </w:tc>
        <w:tc>
          <w:tcPr>
            <w:tcW w:w="1134" w:type="dxa"/>
            <w:vAlign w:val="center"/>
          </w:tcPr>
          <w:p w:rsidR="00B34555" w:rsidRPr="00C11C8D" w:rsidRDefault="00B34555" w:rsidP="00C11C8D">
            <w:pPr>
              <w:jc w:val="center"/>
              <w:rPr>
                <w:rFonts w:eastAsiaTheme="minorEastAsia"/>
                <w:color w:val="000000" w:themeColor="text1"/>
                <w:szCs w:val="20"/>
                <w:lang w:eastAsia="zh-CN"/>
              </w:rPr>
            </w:pPr>
            <w:r w:rsidRPr="00C11C8D">
              <w:rPr>
                <w:color w:val="000000" w:themeColor="text1"/>
                <w:szCs w:val="20"/>
              </w:rPr>
              <w:t>884.505</w:t>
            </w:r>
          </w:p>
        </w:tc>
        <w:tc>
          <w:tcPr>
            <w:tcW w:w="1276" w:type="dxa"/>
            <w:vAlign w:val="center"/>
          </w:tcPr>
          <w:p w:rsidR="00B34555" w:rsidRPr="00C11C8D" w:rsidRDefault="00B34555" w:rsidP="00C11C8D">
            <w:pPr>
              <w:jc w:val="center"/>
              <w:rPr>
                <w:rFonts w:eastAsia="宋体"/>
                <w:color w:val="000000" w:themeColor="text1"/>
                <w:szCs w:val="20"/>
                <w:lang w:eastAsia="zh-CN"/>
              </w:rPr>
            </w:pPr>
            <w:r w:rsidRPr="00C11C8D">
              <w:rPr>
                <w:color w:val="000000" w:themeColor="text1"/>
                <w:szCs w:val="20"/>
              </w:rPr>
              <w:t>15.1911%</w:t>
            </w:r>
          </w:p>
        </w:tc>
      </w:tr>
      <w:tr w:rsidR="00B34555" w:rsidTr="00C11C8D">
        <w:tc>
          <w:tcPr>
            <w:tcW w:w="1293" w:type="dxa"/>
            <w:vMerge/>
          </w:tcPr>
          <w:p w:rsidR="00B34555" w:rsidRDefault="00B34555">
            <w:pPr>
              <w:rPr>
                <w:rFonts w:eastAsiaTheme="minorEastAsia"/>
                <w:szCs w:val="20"/>
                <w:lang w:eastAsia="zh-CN"/>
              </w:rPr>
            </w:pPr>
          </w:p>
        </w:tc>
        <w:tc>
          <w:tcPr>
            <w:tcW w:w="1821" w:type="dxa"/>
            <w:vAlign w:val="center"/>
          </w:tcPr>
          <w:p w:rsidR="00B34555" w:rsidRDefault="00B34555">
            <w:pPr>
              <w:rPr>
                <w:rFonts w:eastAsiaTheme="minorEastAsia"/>
                <w:szCs w:val="20"/>
              </w:rPr>
            </w:pPr>
            <w:r>
              <w:rPr>
                <w:rFonts w:eastAsiaTheme="minorEastAsia"/>
                <w:szCs w:val="20"/>
              </w:rPr>
              <w:t>Deep State transit</w:t>
            </w:r>
          </w:p>
        </w:tc>
        <w:tc>
          <w:tcPr>
            <w:tcW w:w="992"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450</w:t>
            </w:r>
          </w:p>
        </w:tc>
        <w:tc>
          <w:tcPr>
            <w:tcW w:w="992"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40</w:t>
            </w:r>
          </w:p>
        </w:tc>
        <w:tc>
          <w:tcPr>
            <w:tcW w:w="1134"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418"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40</w:t>
            </w:r>
          </w:p>
        </w:tc>
        <w:tc>
          <w:tcPr>
            <w:tcW w:w="1134" w:type="dxa"/>
            <w:vAlign w:val="center"/>
          </w:tcPr>
          <w:p w:rsidR="00B34555" w:rsidRPr="00C11C8D" w:rsidRDefault="00B34555" w:rsidP="00C11C8D">
            <w:pPr>
              <w:jc w:val="center"/>
              <w:rPr>
                <w:rFonts w:eastAsiaTheme="minorEastAsia"/>
                <w:color w:val="000000" w:themeColor="text1"/>
                <w:szCs w:val="20"/>
                <w:lang w:eastAsia="zh-CN"/>
              </w:rPr>
            </w:pPr>
            <w:r w:rsidRPr="00C11C8D">
              <w:rPr>
                <w:color w:val="000000" w:themeColor="text1"/>
                <w:szCs w:val="20"/>
              </w:rPr>
              <w:t>450</w:t>
            </w:r>
          </w:p>
        </w:tc>
        <w:tc>
          <w:tcPr>
            <w:tcW w:w="1276" w:type="dxa"/>
            <w:vAlign w:val="center"/>
          </w:tcPr>
          <w:p w:rsidR="00B34555" w:rsidRPr="00C11C8D" w:rsidRDefault="00B34555" w:rsidP="00C11C8D">
            <w:pPr>
              <w:jc w:val="center"/>
              <w:rPr>
                <w:rFonts w:eastAsia="宋体"/>
                <w:color w:val="000000" w:themeColor="text1"/>
                <w:szCs w:val="20"/>
                <w:lang w:eastAsia="zh-CN"/>
              </w:rPr>
            </w:pPr>
            <w:r w:rsidRPr="00C11C8D">
              <w:rPr>
                <w:color w:val="000000" w:themeColor="text1"/>
                <w:szCs w:val="20"/>
              </w:rPr>
              <w:t>7.7286%</w:t>
            </w:r>
          </w:p>
        </w:tc>
      </w:tr>
      <w:tr w:rsidR="00B34555" w:rsidTr="00C11C8D">
        <w:tc>
          <w:tcPr>
            <w:tcW w:w="1293" w:type="dxa"/>
            <w:vMerge/>
          </w:tcPr>
          <w:p w:rsidR="00B34555" w:rsidRDefault="00B34555">
            <w:pPr>
              <w:rPr>
                <w:rFonts w:eastAsiaTheme="minorEastAsia"/>
                <w:szCs w:val="20"/>
                <w:lang w:eastAsia="zh-CN"/>
              </w:rPr>
            </w:pPr>
          </w:p>
        </w:tc>
        <w:tc>
          <w:tcPr>
            <w:tcW w:w="1821" w:type="dxa"/>
            <w:vAlign w:val="center"/>
          </w:tcPr>
          <w:p w:rsidR="00B34555" w:rsidRDefault="00B34555">
            <w:pPr>
              <w:rPr>
                <w:rFonts w:eastAsiaTheme="minorEastAsia"/>
                <w:szCs w:val="20"/>
              </w:rPr>
            </w:pPr>
            <w:r>
              <w:rPr>
                <w:rFonts w:eastAsiaTheme="minorEastAsia"/>
                <w:szCs w:val="20"/>
              </w:rPr>
              <w:t>Light State transit</w:t>
            </w:r>
          </w:p>
        </w:tc>
        <w:tc>
          <w:tcPr>
            <w:tcW w:w="992"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100</w:t>
            </w:r>
          </w:p>
        </w:tc>
        <w:tc>
          <w:tcPr>
            <w:tcW w:w="992" w:type="dxa"/>
            <w:vAlign w:val="center"/>
          </w:tcPr>
          <w:p w:rsidR="00B34555" w:rsidRPr="00C11C8D" w:rsidRDefault="00B34555" w:rsidP="00C11C8D">
            <w:pPr>
              <w:jc w:val="center"/>
              <w:rPr>
                <w:rFonts w:eastAsiaTheme="minorEastAsia"/>
                <w:b/>
                <w:color w:val="000000" w:themeColor="text1"/>
                <w:szCs w:val="20"/>
                <w:lang w:eastAsia="zh-CN"/>
              </w:rPr>
            </w:pPr>
            <w:r w:rsidRPr="00C11C8D">
              <w:rPr>
                <w:rFonts w:eastAsiaTheme="minorEastAsia"/>
                <w:color w:val="000000" w:themeColor="text1"/>
                <w:szCs w:val="20"/>
                <w:lang w:eastAsia="zh-CN"/>
              </w:rPr>
              <w:t>12</w:t>
            </w:r>
          </w:p>
        </w:tc>
        <w:tc>
          <w:tcPr>
            <w:tcW w:w="1134"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418"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12</w:t>
            </w:r>
          </w:p>
        </w:tc>
        <w:tc>
          <w:tcPr>
            <w:tcW w:w="1134" w:type="dxa"/>
            <w:vAlign w:val="center"/>
          </w:tcPr>
          <w:p w:rsidR="00B34555" w:rsidRPr="00C11C8D" w:rsidRDefault="00B34555" w:rsidP="00C11C8D">
            <w:pPr>
              <w:jc w:val="center"/>
              <w:rPr>
                <w:rFonts w:eastAsiaTheme="minorEastAsia"/>
                <w:color w:val="000000" w:themeColor="text1"/>
                <w:szCs w:val="20"/>
                <w:lang w:eastAsia="zh-CN"/>
              </w:rPr>
            </w:pPr>
            <w:r w:rsidRPr="00C11C8D">
              <w:rPr>
                <w:color w:val="000000" w:themeColor="text1"/>
                <w:szCs w:val="20"/>
              </w:rPr>
              <w:t>100</w:t>
            </w:r>
          </w:p>
        </w:tc>
        <w:tc>
          <w:tcPr>
            <w:tcW w:w="1276" w:type="dxa"/>
            <w:vAlign w:val="center"/>
          </w:tcPr>
          <w:p w:rsidR="00B34555" w:rsidRPr="00C11C8D" w:rsidRDefault="00B34555" w:rsidP="00C11C8D">
            <w:pPr>
              <w:jc w:val="center"/>
              <w:rPr>
                <w:rFonts w:eastAsia="宋体"/>
                <w:color w:val="000000" w:themeColor="text1"/>
                <w:szCs w:val="20"/>
                <w:lang w:eastAsia="zh-CN"/>
              </w:rPr>
            </w:pPr>
            <w:r w:rsidRPr="00C11C8D">
              <w:rPr>
                <w:color w:val="000000" w:themeColor="text1"/>
                <w:szCs w:val="20"/>
              </w:rPr>
              <w:t>1.7175%</w:t>
            </w:r>
          </w:p>
        </w:tc>
      </w:tr>
      <w:tr w:rsidR="00B34555" w:rsidTr="00C11C8D">
        <w:tc>
          <w:tcPr>
            <w:tcW w:w="1293" w:type="dxa"/>
            <w:vMerge/>
          </w:tcPr>
          <w:p w:rsidR="00B34555" w:rsidRDefault="00B34555">
            <w:pPr>
              <w:rPr>
                <w:rFonts w:eastAsiaTheme="minorEastAsia"/>
                <w:szCs w:val="20"/>
                <w:lang w:eastAsia="zh-CN"/>
              </w:rPr>
            </w:pPr>
          </w:p>
        </w:tc>
        <w:tc>
          <w:tcPr>
            <w:tcW w:w="1821" w:type="dxa"/>
            <w:vAlign w:val="center"/>
          </w:tcPr>
          <w:p w:rsidR="00B34555" w:rsidRDefault="00B34555">
            <w:pPr>
              <w:rPr>
                <w:rFonts w:eastAsiaTheme="minorEastAsia"/>
                <w:szCs w:val="20"/>
                <w:lang w:eastAsia="zh-CN"/>
              </w:rPr>
            </w:pPr>
            <w:r>
              <w:rPr>
                <w:rFonts w:eastAsiaTheme="minorEastAsia"/>
                <w:szCs w:val="20"/>
                <w:lang w:eastAsia="zh-CN"/>
              </w:rPr>
              <w:t>Ultra Deep sleep transit</w:t>
            </w:r>
          </w:p>
        </w:tc>
        <w:tc>
          <w:tcPr>
            <w:tcW w:w="992"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2000</w:t>
            </w:r>
          </w:p>
        </w:tc>
        <w:tc>
          <w:tcPr>
            <w:tcW w:w="992"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800</w:t>
            </w:r>
          </w:p>
        </w:tc>
        <w:tc>
          <w:tcPr>
            <w:tcW w:w="1134"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1</w:t>
            </w:r>
          </w:p>
        </w:tc>
        <w:tc>
          <w:tcPr>
            <w:tcW w:w="1418" w:type="dxa"/>
            <w:vAlign w:val="center"/>
          </w:tcPr>
          <w:p w:rsidR="00B34555" w:rsidRPr="00C11C8D" w:rsidRDefault="00B34555" w:rsidP="00C11C8D">
            <w:pPr>
              <w:jc w:val="center"/>
              <w:rPr>
                <w:rFonts w:eastAsiaTheme="minorEastAsia"/>
                <w:color w:val="000000" w:themeColor="text1"/>
                <w:szCs w:val="20"/>
                <w:lang w:eastAsia="zh-CN"/>
              </w:rPr>
            </w:pPr>
            <w:r w:rsidRPr="00C11C8D">
              <w:rPr>
                <w:rFonts w:eastAsiaTheme="minorEastAsia"/>
                <w:color w:val="000000" w:themeColor="text1"/>
                <w:szCs w:val="20"/>
                <w:lang w:eastAsia="zh-CN"/>
              </w:rPr>
              <w:t>800</w:t>
            </w:r>
          </w:p>
        </w:tc>
        <w:tc>
          <w:tcPr>
            <w:tcW w:w="1134" w:type="dxa"/>
            <w:vAlign w:val="center"/>
          </w:tcPr>
          <w:p w:rsidR="00B34555" w:rsidRPr="00C11C8D" w:rsidRDefault="00B34555" w:rsidP="00C11C8D">
            <w:pPr>
              <w:jc w:val="center"/>
              <w:rPr>
                <w:rFonts w:eastAsiaTheme="minorEastAsia"/>
                <w:color w:val="000000" w:themeColor="text1"/>
                <w:szCs w:val="20"/>
                <w:lang w:eastAsia="zh-CN"/>
              </w:rPr>
            </w:pPr>
            <w:r w:rsidRPr="00C11C8D">
              <w:rPr>
                <w:color w:val="000000" w:themeColor="text1"/>
                <w:szCs w:val="20"/>
              </w:rPr>
              <w:t>2000</w:t>
            </w:r>
          </w:p>
        </w:tc>
        <w:tc>
          <w:tcPr>
            <w:tcW w:w="1276" w:type="dxa"/>
            <w:vAlign w:val="center"/>
          </w:tcPr>
          <w:p w:rsidR="00B34555" w:rsidRPr="00C11C8D" w:rsidRDefault="00B34555" w:rsidP="00C11C8D">
            <w:pPr>
              <w:jc w:val="center"/>
              <w:rPr>
                <w:rFonts w:eastAsia="宋体"/>
                <w:color w:val="000000" w:themeColor="text1"/>
                <w:szCs w:val="20"/>
                <w:lang w:eastAsia="zh-CN"/>
              </w:rPr>
            </w:pPr>
            <w:r w:rsidRPr="00C11C8D">
              <w:rPr>
                <w:color w:val="000000" w:themeColor="text1"/>
                <w:szCs w:val="20"/>
              </w:rPr>
              <w:t>34.3495%</w:t>
            </w:r>
          </w:p>
        </w:tc>
      </w:tr>
      <w:tr w:rsidR="00B34555" w:rsidTr="00C11C8D">
        <w:tc>
          <w:tcPr>
            <w:tcW w:w="1293" w:type="dxa"/>
            <w:vMerge/>
          </w:tcPr>
          <w:p w:rsidR="00B34555" w:rsidRDefault="00B34555">
            <w:pPr>
              <w:rPr>
                <w:rFonts w:eastAsiaTheme="minorEastAsia"/>
                <w:szCs w:val="20"/>
                <w:lang w:eastAsia="zh-CN"/>
              </w:rPr>
            </w:pPr>
          </w:p>
        </w:tc>
        <w:tc>
          <w:tcPr>
            <w:tcW w:w="4939" w:type="dxa"/>
            <w:gridSpan w:val="4"/>
          </w:tcPr>
          <w:p w:rsidR="00B34555" w:rsidRDefault="00B34555">
            <w:pPr>
              <w:rPr>
                <w:rFonts w:eastAsiaTheme="minorEastAsia"/>
                <w:b/>
                <w:bCs/>
                <w:szCs w:val="20"/>
                <w:lang w:eastAsia="zh-CN"/>
              </w:rPr>
            </w:pPr>
            <w:r>
              <w:rPr>
                <w:rFonts w:eastAsiaTheme="minorEastAsia"/>
                <w:b/>
                <w:bCs/>
                <w:szCs w:val="20"/>
                <w:lang w:eastAsia="zh-CN"/>
              </w:rPr>
              <w:t>Total (every power cycle)</w:t>
            </w:r>
          </w:p>
        </w:tc>
        <w:tc>
          <w:tcPr>
            <w:tcW w:w="3828" w:type="dxa"/>
            <w:gridSpan w:val="3"/>
            <w:vAlign w:val="center"/>
          </w:tcPr>
          <w:p w:rsidR="00B34555" w:rsidRDefault="00B34555" w:rsidP="00C11C8D">
            <w:pPr>
              <w:jc w:val="center"/>
              <w:rPr>
                <w:rFonts w:eastAsiaTheme="minorEastAsia"/>
                <w:szCs w:val="20"/>
                <w:lang w:eastAsia="zh-CN"/>
              </w:rPr>
            </w:pPr>
            <w:r>
              <w:t>5822.5</w:t>
            </w:r>
          </w:p>
        </w:tc>
      </w:tr>
      <w:tr w:rsidR="00B34555" w:rsidTr="00C11C8D">
        <w:tc>
          <w:tcPr>
            <w:tcW w:w="1293" w:type="dxa"/>
            <w:vMerge/>
          </w:tcPr>
          <w:p w:rsidR="00B34555" w:rsidRDefault="00B34555">
            <w:pPr>
              <w:rPr>
                <w:rFonts w:eastAsiaTheme="minorEastAsia"/>
                <w:szCs w:val="20"/>
                <w:lang w:eastAsia="zh-CN"/>
              </w:rPr>
            </w:pPr>
          </w:p>
        </w:tc>
        <w:tc>
          <w:tcPr>
            <w:tcW w:w="4939" w:type="dxa"/>
            <w:gridSpan w:val="4"/>
          </w:tcPr>
          <w:p w:rsidR="00B34555" w:rsidRDefault="00B34555">
            <w:pPr>
              <w:rPr>
                <w:rFonts w:eastAsiaTheme="minorEastAsia"/>
                <w:b/>
                <w:bCs/>
                <w:szCs w:val="20"/>
                <w:lang w:eastAsia="zh-CN"/>
              </w:rPr>
            </w:pPr>
            <w:r>
              <w:rPr>
                <w:rFonts w:eastAsiaTheme="minorEastAsia"/>
                <w:b/>
                <w:bCs/>
                <w:szCs w:val="20"/>
                <w:lang w:eastAsia="zh-CN"/>
              </w:rPr>
              <w:t>Slot-averaged power unit</w:t>
            </w:r>
          </w:p>
        </w:tc>
        <w:tc>
          <w:tcPr>
            <w:tcW w:w="3828" w:type="dxa"/>
            <w:gridSpan w:val="3"/>
            <w:vAlign w:val="center"/>
          </w:tcPr>
          <w:p w:rsidR="00B34555" w:rsidRDefault="00A83279" w:rsidP="00C11C8D">
            <w:pPr>
              <w:jc w:val="center"/>
              <w:rPr>
                <w:rFonts w:eastAsiaTheme="minorEastAsia"/>
                <w:szCs w:val="20"/>
                <w:lang w:eastAsia="zh-CN"/>
              </w:rPr>
            </w:pPr>
            <w:r>
              <w:t>0.0948</w:t>
            </w:r>
          </w:p>
        </w:tc>
      </w:tr>
      <w:tr w:rsidR="005C0C17" w:rsidTr="00C11C8D">
        <w:tc>
          <w:tcPr>
            <w:tcW w:w="1293" w:type="dxa"/>
            <w:vMerge/>
          </w:tcPr>
          <w:p w:rsidR="005C0C17" w:rsidRDefault="005C0C17">
            <w:pPr>
              <w:rPr>
                <w:rFonts w:eastAsiaTheme="minorEastAsia"/>
                <w:szCs w:val="20"/>
                <w:lang w:eastAsia="zh-CN"/>
              </w:rPr>
            </w:pPr>
          </w:p>
        </w:tc>
        <w:tc>
          <w:tcPr>
            <w:tcW w:w="4939" w:type="dxa"/>
            <w:gridSpan w:val="4"/>
          </w:tcPr>
          <w:p w:rsidR="005C0C17" w:rsidRDefault="00551576">
            <w:pPr>
              <w:rPr>
                <w:rFonts w:eastAsiaTheme="minorEastAsia"/>
                <w:b/>
                <w:bCs/>
                <w:szCs w:val="20"/>
                <w:lang w:eastAsia="zh-CN"/>
              </w:rPr>
            </w:pPr>
            <w:r>
              <w:rPr>
                <w:rFonts w:eastAsiaTheme="minorEastAsia"/>
                <w:b/>
                <w:bCs/>
                <w:szCs w:val="20"/>
                <w:lang w:eastAsia="zh-CN"/>
              </w:rPr>
              <w:t>Battery life (in month)</w:t>
            </w:r>
          </w:p>
        </w:tc>
        <w:tc>
          <w:tcPr>
            <w:tcW w:w="3828" w:type="dxa"/>
            <w:gridSpan w:val="3"/>
            <w:vAlign w:val="center"/>
          </w:tcPr>
          <w:p w:rsidR="005C0C17" w:rsidRDefault="00B34555" w:rsidP="00C11C8D">
            <w:pPr>
              <w:jc w:val="center"/>
              <w:rPr>
                <w:rFonts w:eastAsiaTheme="minorEastAsia"/>
                <w:szCs w:val="20"/>
                <w:lang w:eastAsia="zh-CN"/>
              </w:rPr>
            </w:pPr>
            <w:r>
              <w:rPr>
                <w:rFonts w:eastAsiaTheme="minorEastAsia"/>
                <w:szCs w:val="20"/>
                <w:lang w:eastAsia="zh-CN"/>
              </w:rPr>
              <w:t>7.71</w:t>
            </w:r>
          </w:p>
        </w:tc>
      </w:tr>
    </w:tbl>
    <w:p w:rsidR="005C0C17" w:rsidRDefault="005C0C17">
      <w:pPr>
        <w:pStyle w:val="a0"/>
        <w:rPr>
          <w:rFonts w:eastAsiaTheme="minorEastAsia"/>
          <w:szCs w:val="20"/>
          <w:lang w:eastAsia="zh-CN"/>
        </w:rPr>
      </w:pPr>
    </w:p>
    <w:p w:rsidR="005C0C17" w:rsidRDefault="00551576">
      <w:pPr>
        <w:pStyle w:val="a0"/>
        <w:rPr>
          <w:rFonts w:eastAsiaTheme="minorEastAsia"/>
          <w:szCs w:val="20"/>
          <w:lang w:eastAsia="zh-CN"/>
        </w:rPr>
      </w:pPr>
      <w:r>
        <w:rPr>
          <w:rFonts w:eastAsiaTheme="minorEastAsia"/>
          <w:szCs w:val="20"/>
          <w:lang w:eastAsia="zh-CN"/>
        </w:rPr>
        <w:t>The power consumptions for all the cases are summarized in Table 12.</w:t>
      </w: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C0C17">
      <w:pPr>
        <w:jc w:val="center"/>
        <w:rPr>
          <w:rFonts w:eastAsiaTheme="minorEastAsia"/>
          <w:b/>
          <w:bCs/>
          <w:iCs/>
          <w:szCs w:val="20"/>
          <w:lang w:eastAsia="zh-CN"/>
        </w:rPr>
      </w:pPr>
    </w:p>
    <w:p w:rsidR="005C0C17" w:rsidRDefault="00551576">
      <w:pPr>
        <w:jc w:val="center"/>
        <w:rPr>
          <w:rFonts w:eastAsiaTheme="minorEastAsia"/>
          <w:szCs w:val="20"/>
          <w:lang w:eastAsia="zh-CN"/>
        </w:rPr>
      </w:pPr>
      <w:r>
        <w:rPr>
          <w:rFonts w:eastAsiaTheme="minorEastAsia"/>
          <w:b/>
          <w:bCs/>
          <w:iCs/>
          <w:szCs w:val="20"/>
          <w:lang w:eastAsia="zh-CN"/>
        </w:rPr>
        <w:lastRenderedPageBreak/>
        <w:t>Table 12: Summary for UE power consumption results</w:t>
      </w:r>
    </w:p>
    <w:tbl>
      <w:tblPr>
        <w:tblStyle w:val="ae"/>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528"/>
        <w:gridCol w:w="1673"/>
        <w:gridCol w:w="1741"/>
        <w:gridCol w:w="2166"/>
        <w:gridCol w:w="1675"/>
      </w:tblGrid>
      <w:tr w:rsidR="005C0C17">
        <w:trPr>
          <w:jc w:val="center"/>
        </w:trPr>
        <w:tc>
          <w:tcPr>
            <w:tcW w:w="1528" w:type="dxa"/>
            <w:vMerge w:val="restart"/>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Evaluation case description</w:t>
            </w:r>
          </w:p>
        </w:tc>
        <w:tc>
          <w:tcPr>
            <w:tcW w:w="1673" w:type="dxa"/>
            <w:vMerge w:val="restart"/>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Slot-averaged relative power unit (P2)</w:t>
            </w:r>
          </w:p>
        </w:tc>
        <w:tc>
          <w:tcPr>
            <w:tcW w:w="1741" w:type="dxa"/>
            <w:vMerge w:val="restart"/>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Battery life (in month)</w:t>
            </w:r>
          </w:p>
        </w:tc>
        <w:tc>
          <w:tcPr>
            <w:tcW w:w="3841" w:type="dxa"/>
            <w:gridSpan w:val="2"/>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 xml:space="preserve">Target requirement are met – Yes/No; If no, </w:t>
            </w:r>
            <w:r>
              <w:rPr>
                <w:rFonts w:ascii="Times New Roman" w:eastAsiaTheme="minorEastAsia" w:hAnsi="Times New Roman"/>
                <w:color w:val="FF0000"/>
                <w:sz w:val="20"/>
                <w:lang w:val="en-US"/>
              </w:rPr>
              <w:t>provide gaps</w:t>
            </w:r>
          </w:p>
        </w:tc>
      </w:tr>
      <w:tr w:rsidR="005C0C17">
        <w:trPr>
          <w:jc w:val="center"/>
        </w:trPr>
        <w:tc>
          <w:tcPr>
            <w:tcW w:w="1528" w:type="dxa"/>
            <w:vMerge/>
          </w:tcPr>
          <w:p w:rsidR="005C0C17" w:rsidRDefault="005C0C17">
            <w:pPr>
              <w:pStyle w:val="TAH"/>
              <w:jc w:val="left"/>
              <w:rPr>
                <w:rFonts w:ascii="Times New Roman" w:eastAsiaTheme="minorEastAsia" w:hAnsi="Times New Roman"/>
                <w:sz w:val="20"/>
                <w:lang w:val="en-US"/>
              </w:rPr>
            </w:pPr>
          </w:p>
        </w:tc>
        <w:tc>
          <w:tcPr>
            <w:tcW w:w="1673" w:type="dxa"/>
            <w:vMerge/>
          </w:tcPr>
          <w:p w:rsidR="005C0C17" w:rsidRDefault="005C0C17">
            <w:pPr>
              <w:pStyle w:val="TAH"/>
              <w:jc w:val="left"/>
              <w:rPr>
                <w:rFonts w:ascii="Times New Roman" w:eastAsiaTheme="minorEastAsia" w:hAnsi="Times New Roman"/>
                <w:sz w:val="20"/>
                <w:lang w:val="en-US"/>
              </w:rPr>
            </w:pPr>
          </w:p>
        </w:tc>
        <w:tc>
          <w:tcPr>
            <w:tcW w:w="1741" w:type="dxa"/>
            <w:vMerge/>
          </w:tcPr>
          <w:p w:rsidR="005C0C17" w:rsidRDefault="005C0C17">
            <w:pPr>
              <w:pStyle w:val="TAH"/>
              <w:jc w:val="left"/>
              <w:rPr>
                <w:rFonts w:ascii="Times New Roman" w:eastAsiaTheme="minorEastAsia" w:hAnsi="Times New Roman"/>
                <w:sz w:val="20"/>
                <w:lang w:val="en-US"/>
              </w:rPr>
            </w:pPr>
          </w:p>
        </w:tc>
        <w:tc>
          <w:tcPr>
            <w:tcW w:w="2166"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6 months</w:t>
            </w:r>
          </w:p>
        </w:tc>
        <w:tc>
          <w:tcPr>
            <w:tcW w:w="1675" w:type="dxa"/>
          </w:tcPr>
          <w:p w:rsidR="005C0C17" w:rsidRDefault="00551576">
            <w:pPr>
              <w:pStyle w:val="TAH"/>
              <w:jc w:val="left"/>
              <w:rPr>
                <w:rFonts w:ascii="Times New Roman" w:eastAsiaTheme="minorEastAsia" w:hAnsi="Times New Roman"/>
                <w:sz w:val="20"/>
                <w:lang w:val="en-US"/>
              </w:rPr>
            </w:pPr>
            <w:r>
              <w:rPr>
                <w:rFonts w:ascii="Times New Roman" w:eastAsiaTheme="minorEastAsia" w:hAnsi="Times New Roman"/>
                <w:sz w:val="20"/>
                <w:lang w:val="en-US"/>
              </w:rPr>
              <w:t>12 mont</w:t>
            </w:r>
            <w:bookmarkStart w:id="14" w:name="_GoBack"/>
            <w:bookmarkEnd w:id="14"/>
            <w:r>
              <w:rPr>
                <w:rFonts w:ascii="Times New Roman" w:eastAsiaTheme="minorEastAsia" w:hAnsi="Times New Roman"/>
                <w:sz w:val="20"/>
                <w:lang w:val="en-US"/>
              </w:rPr>
              <w:t>hs</w:t>
            </w:r>
          </w:p>
        </w:tc>
      </w:tr>
      <w:tr w:rsidR="00A83279" w:rsidTr="00362158">
        <w:trPr>
          <w:jc w:val="center"/>
        </w:trPr>
        <w:tc>
          <w:tcPr>
            <w:tcW w:w="1528" w:type="dxa"/>
          </w:tcPr>
          <w:p w:rsidR="00A83279" w:rsidRDefault="00A83279">
            <w:pPr>
              <w:pStyle w:val="TAC"/>
              <w:jc w:val="left"/>
              <w:rPr>
                <w:rStyle w:val="TALCar"/>
                <w:rFonts w:ascii="Times New Roman" w:hAnsi="Times New Roman"/>
                <w:b/>
                <w:bCs/>
                <w:sz w:val="20"/>
                <w:lang w:val="en-US"/>
              </w:rPr>
            </w:pPr>
            <w:bookmarkStart w:id="15" w:name="_Hlk115162221"/>
            <w:r>
              <w:rPr>
                <w:rStyle w:val="TALCar"/>
                <w:rFonts w:ascii="Times New Roman" w:hAnsi="Times New Roman"/>
                <w:b/>
                <w:bCs/>
                <w:sz w:val="20"/>
                <w:lang w:val="en-US"/>
              </w:rPr>
              <w:t xml:space="preserve">[Case </w:t>
            </w:r>
            <w:r>
              <w:rPr>
                <w:rStyle w:val="TALCar"/>
                <w:rFonts w:ascii="Times New Roman" w:hAnsi="Times New Roman"/>
                <w:b/>
                <w:bCs/>
                <w:sz w:val="20"/>
                <w:lang w:val="en-US" w:eastAsia="zh-CN"/>
              </w:rPr>
              <w:t>1</w:t>
            </w:r>
            <w:r>
              <w:rPr>
                <w:rStyle w:val="TALCar"/>
                <w:rFonts w:ascii="Times New Roman" w:hAnsi="Times New Roman"/>
                <w:b/>
                <w:bCs/>
                <w:sz w:val="20"/>
                <w:lang w:val="en-US"/>
              </w:rPr>
              <w:t>], [Rel-1</w:t>
            </w:r>
            <w:r>
              <w:rPr>
                <w:rStyle w:val="TALCar"/>
                <w:rFonts w:ascii="Times New Roman" w:hAnsi="Times New Roman"/>
                <w:b/>
                <w:sz w:val="20"/>
              </w:rPr>
              <w:t xml:space="preserve">7 </w:t>
            </w:r>
            <w:r>
              <w:rPr>
                <w:rStyle w:val="TALCar"/>
                <w:rFonts w:ascii="Times New Roman" w:hAnsi="Times New Roman"/>
                <w:b/>
                <w:bCs/>
                <w:sz w:val="20"/>
                <w:lang w:val="en-US"/>
              </w:rPr>
              <w:t>]</w:t>
            </w:r>
          </w:p>
        </w:tc>
        <w:tc>
          <w:tcPr>
            <w:tcW w:w="1673" w:type="dxa"/>
            <w:vAlign w:val="center"/>
          </w:tcPr>
          <w:p w:rsidR="00A83279" w:rsidRDefault="00A83279" w:rsidP="00362158">
            <w:pPr>
              <w:snapToGrid w:val="0"/>
              <w:jc w:val="center"/>
              <w:rPr>
                <w:rFonts w:eastAsiaTheme="minorEastAsia"/>
                <w:szCs w:val="20"/>
                <w:lang w:eastAsia="zh-CN"/>
              </w:rPr>
            </w:pPr>
            <w:r w:rsidRPr="001F228A">
              <w:t>2.3238</w:t>
            </w:r>
          </w:p>
        </w:tc>
        <w:tc>
          <w:tcPr>
            <w:tcW w:w="1741" w:type="dxa"/>
            <w:vAlign w:val="center"/>
          </w:tcPr>
          <w:p w:rsidR="00A83279" w:rsidRDefault="00A83279" w:rsidP="00362158">
            <w:pPr>
              <w:snapToGrid w:val="0"/>
              <w:jc w:val="center"/>
              <w:rPr>
                <w:rFonts w:eastAsiaTheme="minorEastAsia"/>
                <w:szCs w:val="20"/>
                <w:lang w:eastAsia="zh-CN"/>
              </w:rPr>
            </w:pPr>
            <w:r w:rsidRPr="001F228A">
              <w:t>0.32</w:t>
            </w:r>
          </w:p>
        </w:tc>
        <w:tc>
          <w:tcPr>
            <w:tcW w:w="2166" w:type="dxa"/>
            <w:vAlign w:val="center"/>
          </w:tcPr>
          <w:p w:rsidR="00A83279" w:rsidRDefault="00A83279" w:rsidP="00362158">
            <w:pPr>
              <w:snapToGrid w:val="0"/>
              <w:jc w:val="center"/>
              <w:rPr>
                <w:rFonts w:eastAsiaTheme="minorEastAsia"/>
                <w:szCs w:val="20"/>
                <w:lang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5.68</w:t>
            </w:r>
          </w:p>
        </w:tc>
        <w:tc>
          <w:tcPr>
            <w:tcW w:w="1675" w:type="dxa"/>
            <w:vAlign w:val="center"/>
          </w:tcPr>
          <w:p w:rsidR="00A83279" w:rsidRDefault="00A83279" w:rsidP="00362158">
            <w:pPr>
              <w:snapToGrid w:val="0"/>
              <w:jc w:val="center"/>
              <w:rPr>
                <w:rFonts w:eastAsiaTheme="minorEastAsia"/>
                <w:szCs w:val="20"/>
                <w:lang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11.68</w:t>
            </w:r>
          </w:p>
        </w:tc>
      </w:tr>
      <w:tr w:rsidR="00A83279" w:rsidTr="00362158">
        <w:trPr>
          <w:jc w:val="center"/>
        </w:trPr>
        <w:tc>
          <w:tcPr>
            <w:tcW w:w="1528" w:type="dxa"/>
          </w:tcPr>
          <w:p w:rsidR="00A83279" w:rsidRDefault="00A83279">
            <w:pPr>
              <w:pStyle w:val="TAC"/>
              <w:jc w:val="left"/>
              <w:rPr>
                <w:rStyle w:val="TALCar"/>
                <w:rFonts w:ascii="Times New Roman" w:hAnsi="Times New Roman"/>
                <w:sz w:val="20"/>
                <w:lang w:val="en-US"/>
              </w:rPr>
            </w:pPr>
            <w:r>
              <w:rPr>
                <w:rStyle w:val="TALCar"/>
                <w:rFonts w:ascii="Times New Roman" w:hAnsi="Times New Roman"/>
                <w:b/>
                <w:bCs/>
                <w:sz w:val="20"/>
                <w:lang w:val="en-US"/>
              </w:rPr>
              <w:t xml:space="preserve">[Case </w:t>
            </w:r>
            <w:r>
              <w:rPr>
                <w:rStyle w:val="TALCar"/>
                <w:rFonts w:ascii="Times New Roman" w:hAnsi="Times New Roman"/>
                <w:b/>
                <w:bCs/>
                <w:sz w:val="20"/>
                <w:lang w:val="en-US" w:eastAsia="zh-CN"/>
              </w:rPr>
              <w:t>2</w:t>
            </w:r>
            <w:r>
              <w:rPr>
                <w:rStyle w:val="TALCar"/>
                <w:rFonts w:ascii="Times New Roman" w:hAnsi="Times New Roman"/>
                <w:b/>
                <w:bCs/>
                <w:sz w:val="20"/>
                <w:lang w:val="en-US"/>
              </w:rPr>
              <w:t>], [Rel-1</w:t>
            </w:r>
            <w:r>
              <w:rPr>
                <w:rStyle w:val="TALCar"/>
                <w:rFonts w:ascii="Times New Roman" w:hAnsi="Times New Roman"/>
                <w:b/>
                <w:sz w:val="20"/>
              </w:rPr>
              <w:t xml:space="preserve">7 </w:t>
            </w:r>
            <w:r>
              <w:rPr>
                <w:rStyle w:val="TALCar"/>
                <w:rFonts w:ascii="Times New Roman" w:hAnsi="Times New Roman"/>
                <w:b/>
                <w:bCs/>
                <w:sz w:val="20"/>
                <w:lang w:val="en-US"/>
              </w:rPr>
              <w:t>]</w:t>
            </w:r>
          </w:p>
        </w:tc>
        <w:tc>
          <w:tcPr>
            <w:tcW w:w="1673" w:type="dxa"/>
            <w:vAlign w:val="center"/>
          </w:tcPr>
          <w:p w:rsidR="00A83279" w:rsidRDefault="00A83279" w:rsidP="00362158">
            <w:pPr>
              <w:snapToGrid w:val="0"/>
              <w:jc w:val="center"/>
              <w:rPr>
                <w:rFonts w:eastAsiaTheme="minorEastAsia"/>
                <w:szCs w:val="20"/>
                <w:lang w:eastAsia="zh-CN"/>
              </w:rPr>
            </w:pPr>
            <w:r w:rsidRPr="001F228A">
              <w:t>1.5572</w:t>
            </w:r>
          </w:p>
        </w:tc>
        <w:tc>
          <w:tcPr>
            <w:tcW w:w="1741" w:type="dxa"/>
            <w:vAlign w:val="center"/>
          </w:tcPr>
          <w:p w:rsidR="00A83279" w:rsidRDefault="00A83279" w:rsidP="00362158">
            <w:pPr>
              <w:snapToGrid w:val="0"/>
              <w:jc w:val="center"/>
              <w:rPr>
                <w:rFonts w:eastAsiaTheme="minorEastAsia"/>
                <w:szCs w:val="20"/>
                <w:lang w:eastAsia="zh-CN"/>
              </w:rPr>
            </w:pPr>
            <w:r w:rsidRPr="001F228A">
              <w:t>0.47</w:t>
            </w:r>
          </w:p>
        </w:tc>
        <w:tc>
          <w:tcPr>
            <w:tcW w:w="2166" w:type="dxa"/>
            <w:vAlign w:val="center"/>
          </w:tcPr>
          <w:p w:rsidR="00A83279" w:rsidRDefault="00A83279" w:rsidP="00362158">
            <w:pPr>
              <w:snapToGrid w:val="0"/>
              <w:jc w:val="center"/>
              <w:rPr>
                <w:rFonts w:eastAsiaTheme="minorEastAsia"/>
                <w:szCs w:val="20"/>
                <w:lang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5.5</w:t>
            </w:r>
            <w:r>
              <w:rPr>
                <w:rFonts w:eastAsiaTheme="minorEastAsia"/>
                <w:szCs w:val="20"/>
                <w:lang w:eastAsia="zh-CN"/>
              </w:rPr>
              <w:t>3</w:t>
            </w:r>
          </w:p>
        </w:tc>
        <w:tc>
          <w:tcPr>
            <w:tcW w:w="1675" w:type="dxa"/>
            <w:vAlign w:val="center"/>
          </w:tcPr>
          <w:p w:rsidR="00A83279" w:rsidRDefault="00A83279" w:rsidP="00362158">
            <w:pPr>
              <w:snapToGrid w:val="0"/>
              <w:jc w:val="center"/>
              <w:rPr>
                <w:rFonts w:eastAsiaTheme="minorEastAsia"/>
                <w:b/>
                <w:bCs/>
                <w:iCs/>
                <w:sz w:val="16"/>
                <w:szCs w:val="20"/>
                <w:lang w:val="en-GB"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11.5</w:t>
            </w:r>
            <w:r>
              <w:rPr>
                <w:rFonts w:eastAsiaTheme="minorEastAsia"/>
                <w:szCs w:val="20"/>
                <w:lang w:eastAsia="zh-CN"/>
              </w:rPr>
              <w:t>3</w:t>
            </w:r>
          </w:p>
        </w:tc>
      </w:tr>
      <w:tr w:rsidR="00A83279" w:rsidTr="00362158">
        <w:trPr>
          <w:jc w:val="center"/>
        </w:trPr>
        <w:tc>
          <w:tcPr>
            <w:tcW w:w="1528" w:type="dxa"/>
          </w:tcPr>
          <w:p w:rsidR="00A83279" w:rsidRDefault="00A83279">
            <w:pPr>
              <w:pStyle w:val="TAC"/>
              <w:jc w:val="left"/>
              <w:rPr>
                <w:rStyle w:val="TALCar"/>
                <w:rFonts w:ascii="Times New Roman" w:hAnsi="Times New Roman"/>
                <w:sz w:val="20"/>
                <w:lang w:val="en-US"/>
              </w:rPr>
            </w:pPr>
            <w:r>
              <w:rPr>
                <w:rStyle w:val="TALCar"/>
                <w:rFonts w:ascii="Times New Roman" w:hAnsi="Times New Roman"/>
                <w:b/>
                <w:bCs/>
                <w:sz w:val="20"/>
                <w:lang w:val="en-US"/>
              </w:rPr>
              <w:t xml:space="preserve">[Case </w:t>
            </w:r>
            <w:r>
              <w:rPr>
                <w:rStyle w:val="TALCar"/>
                <w:rFonts w:ascii="Times New Roman" w:hAnsi="Times New Roman"/>
                <w:b/>
                <w:bCs/>
                <w:sz w:val="20"/>
                <w:lang w:val="en-US" w:eastAsia="zh-CN"/>
              </w:rPr>
              <w:t>3</w:t>
            </w:r>
            <w:r>
              <w:rPr>
                <w:rStyle w:val="TALCar"/>
                <w:rFonts w:ascii="Times New Roman" w:hAnsi="Times New Roman"/>
                <w:b/>
                <w:bCs/>
                <w:sz w:val="20"/>
                <w:lang w:val="en-US"/>
              </w:rPr>
              <w:t>], [Rel-1</w:t>
            </w:r>
            <w:r>
              <w:rPr>
                <w:rStyle w:val="TALCar"/>
                <w:rFonts w:ascii="Times New Roman" w:hAnsi="Times New Roman"/>
                <w:b/>
                <w:sz w:val="20"/>
              </w:rPr>
              <w:t xml:space="preserve">7 </w:t>
            </w:r>
            <w:r>
              <w:rPr>
                <w:rStyle w:val="TALCar"/>
                <w:rFonts w:ascii="Times New Roman" w:hAnsi="Times New Roman"/>
                <w:b/>
                <w:bCs/>
                <w:sz w:val="20"/>
                <w:lang w:val="en-US"/>
              </w:rPr>
              <w:t>]</w:t>
            </w:r>
          </w:p>
        </w:tc>
        <w:tc>
          <w:tcPr>
            <w:tcW w:w="1673" w:type="dxa"/>
            <w:vAlign w:val="center"/>
          </w:tcPr>
          <w:p w:rsidR="00A83279" w:rsidRDefault="00A83279" w:rsidP="00362158">
            <w:pPr>
              <w:snapToGrid w:val="0"/>
              <w:jc w:val="center"/>
              <w:rPr>
                <w:rFonts w:eastAsiaTheme="minorEastAsia"/>
                <w:szCs w:val="20"/>
                <w:lang w:eastAsia="zh-CN"/>
              </w:rPr>
            </w:pPr>
            <w:r w:rsidRPr="001F228A">
              <w:t>1.6543</w:t>
            </w:r>
          </w:p>
        </w:tc>
        <w:tc>
          <w:tcPr>
            <w:tcW w:w="1741" w:type="dxa"/>
            <w:vAlign w:val="center"/>
          </w:tcPr>
          <w:p w:rsidR="00A83279" w:rsidRDefault="00A83279" w:rsidP="00362158">
            <w:pPr>
              <w:snapToGrid w:val="0"/>
              <w:jc w:val="center"/>
              <w:rPr>
                <w:rFonts w:eastAsiaTheme="minorEastAsia"/>
                <w:szCs w:val="20"/>
                <w:lang w:eastAsia="zh-CN"/>
              </w:rPr>
            </w:pPr>
            <w:r w:rsidRPr="001F228A">
              <w:t>0.44</w:t>
            </w:r>
          </w:p>
        </w:tc>
        <w:tc>
          <w:tcPr>
            <w:tcW w:w="2166" w:type="dxa"/>
            <w:vAlign w:val="center"/>
          </w:tcPr>
          <w:p w:rsidR="00A83279" w:rsidRDefault="00A83279" w:rsidP="00362158">
            <w:pPr>
              <w:snapToGrid w:val="0"/>
              <w:jc w:val="center"/>
              <w:rPr>
                <w:rFonts w:eastAsiaTheme="minorEastAsia"/>
                <w:szCs w:val="20"/>
                <w:lang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5.5</w:t>
            </w:r>
            <w:r w:rsidR="002828A8">
              <w:rPr>
                <w:rFonts w:eastAsiaTheme="minorEastAsia" w:hint="eastAsia"/>
                <w:szCs w:val="20"/>
                <w:lang w:eastAsia="zh-CN"/>
              </w:rPr>
              <w:t>6</w:t>
            </w:r>
          </w:p>
        </w:tc>
        <w:tc>
          <w:tcPr>
            <w:tcW w:w="1675" w:type="dxa"/>
            <w:vAlign w:val="center"/>
          </w:tcPr>
          <w:p w:rsidR="00A83279" w:rsidRDefault="00A83279" w:rsidP="00362158">
            <w:pPr>
              <w:snapToGrid w:val="0"/>
              <w:jc w:val="center"/>
              <w:rPr>
                <w:rFonts w:eastAsiaTheme="minorEastAsia"/>
                <w:szCs w:val="20"/>
                <w:lang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11.5</w:t>
            </w:r>
            <w:r w:rsidR="002828A8">
              <w:rPr>
                <w:rFonts w:eastAsiaTheme="minorEastAsia" w:hint="eastAsia"/>
                <w:szCs w:val="20"/>
                <w:lang w:eastAsia="zh-CN"/>
              </w:rPr>
              <w:t>6</w:t>
            </w:r>
          </w:p>
        </w:tc>
      </w:tr>
      <w:tr w:rsidR="00A83279" w:rsidTr="00362158">
        <w:trPr>
          <w:jc w:val="center"/>
        </w:trPr>
        <w:tc>
          <w:tcPr>
            <w:tcW w:w="1528" w:type="dxa"/>
          </w:tcPr>
          <w:p w:rsidR="00A83279" w:rsidRDefault="00A83279">
            <w:pPr>
              <w:pStyle w:val="TAC"/>
              <w:jc w:val="left"/>
              <w:rPr>
                <w:rStyle w:val="TALCar"/>
                <w:rFonts w:ascii="Times New Roman" w:hAnsi="Times New Roman"/>
                <w:b/>
                <w:bCs/>
                <w:sz w:val="20"/>
                <w:lang w:val="en-US"/>
              </w:rPr>
            </w:pPr>
            <w:r>
              <w:rPr>
                <w:rStyle w:val="TALCar"/>
                <w:rFonts w:ascii="Times New Roman" w:hAnsi="Times New Roman"/>
                <w:b/>
                <w:bCs/>
                <w:sz w:val="20"/>
                <w:lang w:val="en-US"/>
              </w:rPr>
              <w:t xml:space="preserve">[Case </w:t>
            </w:r>
            <w:r>
              <w:rPr>
                <w:rStyle w:val="TALCar"/>
                <w:rFonts w:ascii="Times New Roman" w:hAnsi="Times New Roman"/>
                <w:b/>
                <w:bCs/>
                <w:sz w:val="20"/>
                <w:lang w:val="en-US" w:eastAsia="zh-CN"/>
              </w:rPr>
              <w:t>4</w:t>
            </w:r>
            <w:r>
              <w:rPr>
                <w:rStyle w:val="TALCar"/>
                <w:rFonts w:ascii="Times New Roman" w:hAnsi="Times New Roman"/>
                <w:b/>
                <w:bCs/>
                <w:sz w:val="20"/>
                <w:lang w:val="en-US"/>
              </w:rPr>
              <w:t>], [Rel-1</w:t>
            </w:r>
            <w:r>
              <w:rPr>
                <w:rStyle w:val="TALCar"/>
                <w:rFonts w:ascii="Times New Roman" w:hAnsi="Times New Roman"/>
                <w:b/>
                <w:sz w:val="20"/>
              </w:rPr>
              <w:t xml:space="preserve">7 </w:t>
            </w:r>
            <w:r>
              <w:rPr>
                <w:rStyle w:val="TALCar"/>
                <w:rFonts w:ascii="Times New Roman" w:hAnsi="Times New Roman"/>
                <w:b/>
                <w:bCs/>
                <w:sz w:val="20"/>
                <w:lang w:val="en-US"/>
              </w:rPr>
              <w:t>]</w:t>
            </w:r>
          </w:p>
        </w:tc>
        <w:tc>
          <w:tcPr>
            <w:tcW w:w="1673" w:type="dxa"/>
            <w:vAlign w:val="center"/>
          </w:tcPr>
          <w:p w:rsidR="00A83279" w:rsidRDefault="00A83279" w:rsidP="00362158">
            <w:pPr>
              <w:snapToGrid w:val="0"/>
              <w:jc w:val="center"/>
              <w:rPr>
                <w:rFonts w:eastAsiaTheme="minorEastAsia"/>
                <w:szCs w:val="20"/>
                <w:lang w:eastAsia="zh-CN"/>
              </w:rPr>
            </w:pPr>
            <w:r w:rsidRPr="001F228A">
              <w:t>1.4735</w:t>
            </w:r>
          </w:p>
        </w:tc>
        <w:tc>
          <w:tcPr>
            <w:tcW w:w="1741" w:type="dxa"/>
            <w:vAlign w:val="center"/>
          </w:tcPr>
          <w:p w:rsidR="00A83279" w:rsidRDefault="00A83279" w:rsidP="00362158">
            <w:pPr>
              <w:snapToGrid w:val="0"/>
              <w:jc w:val="center"/>
              <w:rPr>
                <w:rFonts w:eastAsiaTheme="minorEastAsia"/>
                <w:szCs w:val="20"/>
                <w:lang w:eastAsia="zh-CN"/>
              </w:rPr>
            </w:pPr>
            <w:r w:rsidRPr="001F228A">
              <w:t>0.49</w:t>
            </w:r>
          </w:p>
        </w:tc>
        <w:tc>
          <w:tcPr>
            <w:tcW w:w="2166" w:type="dxa"/>
            <w:vAlign w:val="center"/>
          </w:tcPr>
          <w:p w:rsidR="00A83279" w:rsidRDefault="00A83279" w:rsidP="00362158">
            <w:pPr>
              <w:snapToGrid w:val="0"/>
              <w:jc w:val="center"/>
              <w:rPr>
                <w:rFonts w:eastAsiaTheme="minorEastAsia"/>
                <w:szCs w:val="20"/>
                <w:lang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5.5</w:t>
            </w:r>
            <w:r w:rsidR="002828A8">
              <w:rPr>
                <w:rFonts w:eastAsiaTheme="minorEastAsia" w:hint="eastAsia"/>
                <w:szCs w:val="20"/>
                <w:lang w:eastAsia="zh-CN"/>
              </w:rPr>
              <w:t>1</w:t>
            </w:r>
          </w:p>
        </w:tc>
        <w:tc>
          <w:tcPr>
            <w:tcW w:w="1675" w:type="dxa"/>
            <w:vAlign w:val="center"/>
          </w:tcPr>
          <w:p w:rsidR="00A83279" w:rsidRDefault="00A83279" w:rsidP="00362158">
            <w:pPr>
              <w:snapToGrid w:val="0"/>
              <w:jc w:val="center"/>
              <w:rPr>
                <w:rFonts w:eastAsiaTheme="minorEastAsia"/>
                <w:szCs w:val="20"/>
                <w:lang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11.5</w:t>
            </w:r>
            <w:r>
              <w:rPr>
                <w:rFonts w:eastAsiaTheme="minorEastAsia"/>
                <w:szCs w:val="20"/>
                <w:lang w:eastAsia="zh-CN"/>
              </w:rPr>
              <w:t>1</w:t>
            </w:r>
          </w:p>
        </w:tc>
      </w:tr>
      <w:tr w:rsidR="00A83279" w:rsidTr="00362158">
        <w:trPr>
          <w:jc w:val="center"/>
        </w:trPr>
        <w:tc>
          <w:tcPr>
            <w:tcW w:w="1528" w:type="dxa"/>
          </w:tcPr>
          <w:p w:rsidR="00A83279" w:rsidRDefault="00A83279">
            <w:pPr>
              <w:pStyle w:val="TAC"/>
              <w:jc w:val="left"/>
              <w:rPr>
                <w:rStyle w:val="TALCar"/>
                <w:rFonts w:ascii="Times New Roman" w:hAnsi="Times New Roman"/>
                <w:b/>
                <w:bCs/>
                <w:sz w:val="20"/>
                <w:lang w:val="en-US"/>
              </w:rPr>
            </w:pPr>
            <w:r>
              <w:rPr>
                <w:rStyle w:val="TALCar"/>
                <w:rFonts w:ascii="Times New Roman" w:hAnsi="Times New Roman"/>
                <w:b/>
                <w:bCs/>
                <w:sz w:val="20"/>
                <w:lang w:val="en-US"/>
              </w:rPr>
              <w:t xml:space="preserve">[Case </w:t>
            </w:r>
            <w:r>
              <w:rPr>
                <w:rStyle w:val="TALCar"/>
                <w:rFonts w:ascii="Times New Roman" w:hAnsi="Times New Roman"/>
                <w:b/>
                <w:bCs/>
                <w:sz w:val="20"/>
                <w:lang w:val="en-US" w:eastAsia="zh-CN"/>
              </w:rPr>
              <w:t>5</w:t>
            </w:r>
            <w:r>
              <w:rPr>
                <w:rStyle w:val="TALCar"/>
                <w:rFonts w:ascii="Times New Roman" w:hAnsi="Times New Roman"/>
                <w:b/>
                <w:bCs/>
                <w:sz w:val="20"/>
                <w:lang w:val="en-US"/>
              </w:rPr>
              <w:t>], [Rel-1</w:t>
            </w:r>
            <w:r>
              <w:rPr>
                <w:rStyle w:val="TALCar"/>
                <w:rFonts w:ascii="Times New Roman" w:hAnsi="Times New Roman"/>
                <w:b/>
                <w:sz w:val="20"/>
              </w:rPr>
              <w:t xml:space="preserve">7 </w:t>
            </w:r>
            <w:r>
              <w:rPr>
                <w:rStyle w:val="TALCar"/>
                <w:rFonts w:ascii="Times New Roman" w:hAnsi="Times New Roman"/>
                <w:b/>
                <w:bCs/>
                <w:sz w:val="20"/>
                <w:lang w:val="en-US"/>
              </w:rPr>
              <w:t>]</w:t>
            </w:r>
          </w:p>
        </w:tc>
        <w:tc>
          <w:tcPr>
            <w:tcW w:w="1673" w:type="dxa"/>
            <w:vAlign w:val="center"/>
          </w:tcPr>
          <w:p w:rsidR="00A83279" w:rsidRDefault="00A83279" w:rsidP="00362158">
            <w:pPr>
              <w:snapToGrid w:val="0"/>
              <w:jc w:val="center"/>
              <w:rPr>
                <w:rFonts w:eastAsiaTheme="minorEastAsia"/>
                <w:szCs w:val="20"/>
                <w:lang w:eastAsia="zh-CN"/>
              </w:rPr>
            </w:pPr>
            <w:r w:rsidRPr="001F228A">
              <w:t>1.6895</w:t>
            </w:r>
          </w:p>
        </w:tc>
        <w:tc>
          <w:tcPr>
            <w:tcW w:w="1741" w:type="dxa"/>
            <w:vAlign w:val="center"/>
          </w:tcPr>
          <w:p w:rsidR="00A83279" w:rsidRDefault="00A83279" w:rsidP="00362158">
            <w:pPr>
              <w:snapToGrid w:val="0"/>
              <w:jc w:val="center"/>
              <w:rPr>
                <w:rFonts w:eastAsiaTheme="minorEastAsia"/>
                <w:szCs w:val="20"/>
                <w:lang w:eastAsia="zh-CN"/>
              </w:rPr>
            </w:pPr>
            <w:r w:rsidRPr="001F228A">
              <w:t>0.43</w:t>
            </w:r>
          </w:p>
        </w:tc>
        <w:tc>
          <w:tcPr>
            <w:tcW w:w="2166" w:type="dxa"/>
            <w:vAlign w:val="center"/>
          </w:tcPr>
          <w:p w:rsidR="00A83279" w:rsidRDefault="00A83279" w:rsidP="00362158">
            <w:pPr>
              <w:snapToGrid w:val="0"/>
              <w:jc w:val="center"/>
              <w:rPr>
                <w:rFonts w:eastAsiaTheme="minorEastAsia"/>
                <w:szCs w:val="20"/>
                <w:lang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5.5</w:t>
            </w:r>
            <w:r w:rsidR="002828A8">
              <w:rPr>
                <w:rFonts w:eastAsiaTheme="minorEastAsia" w:hint="eastAsia"/>
                <w:szCs w:val="20"/>
                <w:lang w:eastAsia="zh-CN"/>
              </w:rPr>
              <w:t>7</w:t>
            </w:r>
          </w:p>
        </w:tc>
        <w:tc>
          <w:tcPr>
            <w:tcW w:w="1675" w:type="dxa"/>
            <w:vAlign w:val="center"/>
          </w:tcPr>
          <w:p w:rsidR="00A83279" w:rsidRDefault="00A83279" w:rsidP="00362158">
            <w:pPr>
              <w:snapToGrid w:val="0"/>
              <w:jc w:val="center"/>
              <w:rPr>
                <w:rFonts w:eastAsiaTheme="minorEastAsia"/>
                <w:szCs w:val="20"/>
                <w:lang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11.5</w:t>
            </w:r>
            <w:r w:rsidR="002828A8">
              <w:rPr>
                <w:rFonts w:eastAsiaTheme="minorEastAsia" w:hint="eastAsia"/>
                <w:szCs w:val="20"/>
                <w:lang w:eastAsia="zh-CN"/>
              </w:rPr>
              <w:t>7</w:t>
            </w:r>
          </w:p>
        </w:tc>
      </w:tr>
      <w:tr w:rsidR="00A83279" w:rsidTr="00362158">
        <w:trPr>
          <w:jc w:val="center"/>
        </w:trPr>
        <w:tc>
          <w:tcPr>
            <w:tcW w:w="1528" w:type="dxa"/>
          </w:tcPr>
          <w:p w:rsidR="00A83279" w:rsidRDefault="00A83279">
            <w:pPr>
              <w:pStyle w:val="TAC"/>
              <w:jc w:val="left"/>
              <w:rPr>
                <w:rStyle w:val="TALCar"/>
                <w:rFonts w:ascii="Times New Roman" w:hAnsi="Times New Roman"/>
                <w:b/>
                <w:bCs/>
                <w:sz w:val="20"/>
                <w:lang w:val="en-US"/>
              </w:rPr>
            </w:pPr>
            <w:r>
              <w:rPr>
                <w:rStyle w:val="TALCar"/>
                <w:rFonts w:ascii="Times New Roman" w:hAnsi="Times New Roman"/>
                <w:b/>
                <w:bCs/>
                <w:sz w:val="20"/>
                <w:lang w:val="en-US"/>
              </w:rPr>
              <w:t xml:space="preserve">[Case </w:t>
            </w:r>
            <w:r>
              <w:rPr>
                <w:rStyle w:val="TALCar"/>
                <w:rFonts w:ascii="Times New Roman" w:hAnsi="Times New Roman"/>
                <w:b/>
                <w:bCs/>
                <w:sz w:val="20"/>
                <w:lang w:val="en-US" w:eastAsia="zh-CN"/>
              </w:rPr>
              <w:t>6</w:t>
            </w:r>
            <w:r>
              <w:rPr>
                <w:rStyle w:val="TALCar"/>
                <w:rFonts w:ascii="Times New Roman" w:hAnsi="Times New Roman"/>
                <w:b/>
                <w:bCs/>
                <w:sz w:val="20"/>
                <w:lang w:val="en-US"/>
              </w:rPr>
              <w:t>], [Rel-1</w:t>
            </w:r>
            <w:r>
              <w:rPr>
                <w:rStyle w:val="TALCar"/>
                <w:rFonts w:ascii="Times New Roman" w:hAnsi="Times New Roman"/>
                <w:b/>
                <w:sz w:val="20"/>
              </w:rPr>
              <w:t xml:space="preserve">7 </w:t>
            </w:r>
            <w:r>
              <w:rPr>
                <w:rStyle w:val="TALCar"/>
                <w:rFonts w:ascii="Times New Roman" w:hAnsi="Times New Roman"/>
                <w:b/>
                <w:bCs/>
                <w:sz w:val="20"/>
                <w:lang w:val="en-US"/>
              </w:rPr>
              <w:t>]</w:t>
            </w:r>
          </w:p>
        </w:tc>
        <w:tc>
          <w:tcPr>
            <w:tcW w:w="1673" w:type="dxa"/>
            <w:vAlign w:val="center"/>
          </w:tcPr>
          <w:p w:rsidR="00A83279" w:rsidRDefault="00A83279" w:rsidP="00362158">
            <w:pPr>
              <w:snapToGrid w:val="0"/>
              <w:jc w:val="center"/>
              <w:rPr>
                <w:rFonts w:eastAsiaTheme="minorEastAsia"/>
                <w:szCs w:val="20"/>
                <w:lang w:eastAsia="zh-CN"/>
              </w:rPr>
            </w:pPr>
            <w:r w:rsidRPr="001F228A">
              <w:t>1.4779</w:t>
            </w:r>
          </w:p>
        </w:tc>
        <w:tc>
          <w:tcPr>
            <w:tcW w:w="1741" w:type="dxa"/>
            <w:vAlign w:val="center"/>
          </w:tcPr>
          <w:p w:rsidR="00A83279" w:rsidRDefault="00A83279" w:rsidP="00362158">
            <w:pPr>
              <w:snapToGrid w:val="0"/>
              <w:jc w:val="center"/>
              <w:rPr>
                <w:rFonts w:eastAsiaTheme="minorEastAsia"/>
                <w:szCs w:val="20"/>
                <w:lang w:eastAsia="zh-CN"/>
              </w:rPr>
            </w:pPr>
            <w:r w:rsidRPr="001F228A">
              <w:t>0.49</w:t>
            </w:r>
          </w:p>
        </w:tc>
        <w:tc>
          <w:tcPr>
            <w:tcW w:w="2166" w:type="dxa"/>
            <w:vAlign w:val="center"/>
          </w:tcPr>
          <w:p w:rsidR="00A83279" w:rsidRDefault="00A83279" w:rsidP="00362158">
            <w:pPr>
              <w:snapToGrid w:val="0"/>
              <w:jc w:val="center"/>
              <w:rPr>
                <w:rFonts w:eastAsiaTheme="minorEastAsia"/>
                <w:szCs w:val="20"/>
                <w:lang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5.51</w:t>
            </w:r>
          </w:p>
        </w:tc>
        <w:tc>
          <w:tcPr>
            <w:tcW w:w="1675" w:type="dxa"/>
            <w:vAlign w:val="center"/>
          </w:tcPr>
          <w:p w:rsidR="00A83279" w:rsidRDefault="00A83279" w:rsidP="00362158">
            <w:pPr>
              <w:snapToGrid w:val="0"/>
              <w:jc w:val="center"/>
              <w:rPr>
                <w:rFonts w:eastAsiaTheme="minorEastAsia"/>
                <w:szCs w:val="20"/>
                <w:lang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11.51</w:t>
            </w:r>
          </w:p>
        </w:tc>
      </w:tr>
      <w:tr w:rsidR="00A83279" w:rsidTr="00362158">
        <w:trPr>
          <w:jc w:val="center"/>
        </w:trPr>
        <w:tc>
          <w:tcPr>
            <w:tcW w:w="1528" w:type="dxa"/>
          </w:tcPr>
          <w:p w:rsidR="00A83279" w:rsidRDefault="00A83279">
            <w:pPr>
              <w:pStyle w:val="TAC"/>
              <w:jc w:val="left"/>
              <w:rPr>
                <w:rStyle w:val="TALCar"/>
                <w:rFonts w:ascii="Times New Roman" w:hAnsi="Times New Roman"/>
                <w:b/>
                <w:bCs/>
                <w:sz w:val="20"/>
                <w:lang w:val="en-US" w:eastAsia="zh-CN"/>
              </w:rPr>
            </w:pPr>
            <w:r>
              <w:rPr>
                <w:rStyle w:val="TALCar"/>
                <w:rFonts w:ascii="Times New Roman" w:hAnsi="Times New Roman"/>
                <w:b/>
                <w:bCs/>
                <w:sz w:val="20"/>
                <w:lang w:val="en-US"/>
              </w:rPr>
              <w:t xml:space="preserve">[Case </w:t>
            </w:r>
            <w:r>
              <w:rPr>
                <w:rStyle w:val="TALCar"/>
                <w:rFonts w:ascii="Times New Roman" w:hAnsi="Times New Roman"/>
                <w:b/>
                <w:bCs/>
                <w:sz w:val="20"/>
                <w:lang w:val="en-US" w:eastAsia="zh-CN"/>
              </w:rPr>
              <w:t>7</w:t>
            </w:r>
            <w:r>
              <w:rPr>
                <w:rStyle w:val="TALCar"/>
                <w:rFonts w:ascii="Times New Roman" w:hAnsi="Times New Roman"/>
                <w:b/>
                <w:bCs/>
                <w:sz w:val="20"/>
                <w:lang w:val="en-US"/>
              </w:rPr>
              <w:t>], [Rel-1</w:t>
            </w:r>
            <w:r>
              <w:rPr>
                <w:rStyle w:val="TALCar"/>
                <w:rFonts w:ascii="Times New Roman" w:hAnsi="Times New Roman"/>
                <w:b/>
                <w:sz w:val="20"/>
              </w:rPr>
              <w:t xml:space="preserve">7 </w:t>
            </w:r>
            <w:r>
              <w:rPr>
                <w:rStyle w:val="TALCar"/>
                <w:rFonts w:ascii="Times New Roman" w:hAnsi="Times New Roman"/>
                <w:b/>
                <w:bCs/>
                <w:sz w:val="20"/>
                <w:lang w:val="en-US"/>
              </w:rPr>
              <w:t>]</w:t>
            </w:r>
          </w:p>
        </w:tc>
        <w:tc>
          <w:tcPr>
            <w:tcW w:w="1673" w:type="dxa"/>
            <w:vAlign w:val="center"/>
          </w:tcPr>
          <w:p w:rsidR="00A83279" w:rsidRDefault="00A83279" w:rsidP="00362158">
            <w:pPr>
              <w:snapToGrid w:val="0"/>
              <w:jc w:val="center"/>
              <w:rPr>
                <w:rFonts w:eastAsiaTheme="minorEastAsia"/>
                <w:szCs w:val="20"/>
                <w:lang w:eastAsia="zh-CN"/>
              </w:rPr>
            </w:pPr>
            <w:r w:rsidRPr="001F228A">
              <w:t>1.0552</w:t>
            </w:r>
          </w:p>
        </w:tc>
        <w:tc>
          <w:tcPr>
            <w:tcW w:w="1741" w:type="dxa"/>
            <w:vAlign w:val="center"/>
          </w:tcPr>
          <w:p w:rsidR="00A83279" w:rsidRDefault="00A83279" w:rsidP="00362158">
            <w:pPr>
              <w:snapToGrid w:val="0"/>
              <w:jc w:val="center"/>
              <w:rPr>
                <w:rFonts w:eastAsiaTheme="minorEastAsia"/>
                <w:szCs w:val="20"/>
                <w:lang w:eastAsia="zh-CN"/>
              </w:rPr>
            </w:pPr>
            <w:r w:rsidRPr="001F228A">
              <w:t>0.69</w:t>
            </w:r>
          </w:p>
        </w:tc>
        <w:tc>
          <w:tcPr>
            <w:tcW w:w="2166" w:type="dxa"/>
            <w:vAlign w:val="center"/>
          </w:tcPr>
          <w:p w:rsidR="00A83279" w:rsidRDefault="00A83279" w:rsidP="00362158">
            <w:pPr>
              <w:snapToGrid w:val="0"/>
              <w:jc w:val="center"/>
              <w:rPr>
                <w:rFonts w:eastAsiaTheme="minorEastAsia"/>
                <w:szCs w:val="20"/>
                <w:lang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5.</w:t>
            </w:r>
            <w:r>
              <w:rPr>
                <w:rFonts w:eastAsiaTheme="minorEastAsia"/>
                <w:szCs w:val="20"/>
                <w:lang w:eastAsia="zh-CN"/>
              </w:rPr>
              <w:t>3</w:t>
            </w:r>
            <w:r w:rsidR="002828A8">
              <w:rPr>
                <w:rFonts w:eastAsiaTheme="minorEastAsia" w:hint="eastAsia"/>
                <w:szCs w:val="20"/>
                <w:lang w:eastAsia="zh-CN"/>
              </w:rPr>
              <w:t>1</w:t>
            </w:r>
          </w:p>
        </w:tc>
        <w:tc>
          <w:tcPr>
            <w:tcW w:w="1675" w:type="dxa"/>
            <w:vAlign w:val="center"/>
          </w:tcPr>
          <w:p w:rsidR="00A83279" w:rsidRDefault="00A83279" w:rsidP="00362158">
            <w:pPr>
              <w:snapToGrid w:val="0"/>
              <w:jc w:val="center"/>
              <w:rPr>
                <w:rFonts w:eastAsiaTheme="minorEastAsia"/>
                <w:szCs w:val="20"/>
                <w:lang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11.</w:t>
            </w:r>
            <w:r>
              <w:rPr>
                <w:rFonts w:eastAsiaTheme="minorEastAsia"/>
                <w:szCs w:val="20"/>
                <w:lang w:eastAsia="zh-CN"/>
              </w:rPr>
              <w:t>3</w:t>
            </w:r>
            <w:r w:rsidR="002828A8">
              <w:rPr>
                <w:rFonts w:eastAsiaTheme="minorEastAsia" w:hint="eastAsia"/>
                <w:szCs w:val="20"/>
                <w:lang w:eastAsia="zh-CN"/>
              </w:rPr>
              <w:t>1</w:t>
            </w:r>
          </w:p>
        </w:tc>
      </w:tr>
      <w:tr w:rsidR="00A83279" w:rsidTr="00362158">
        <w:trPr>
          <w:jc w:val="center"/>
        </w:trPr>
        <w:tc>
          <w:tcPr>
            <w:tcW w:w="1528" w:type="dxa"/>
          </w:tcPr>
          <w:p w:rsidR="00A83279" w:rsidRDefault="00A83279">
            <w:pPr>
              <w:pStyle w:val="TAC"/>
              <w:jc w:val="left"/>
              <w:rPr>
                <w:rStyle w:val="TALCar"/>
                <w:rFonts w:ascii="Times New Roman" w:hAnsi="Times New Roman"/>
                <w:b/>
                <w:bCs/>
                <w:sz w:val="20"/>
                <w:lang w:val="en-US" w:eastAsia="zh-CN"/>
              </w:rPr>
            </w:pPr>
            <w:r>
              <w:rPr>
                <w:rStyle w:val="TALCar"/>
                <w:rFonts w:ascii="Times New Roman" w:hAnsi="Times New Roman"/>
                <w:b/>
                <w:bCs/>
                <w:sz w:val="20"/>
                <w:lang w:val="en-US"/>
              </w:rPr>
              <w:t xml:space="preserve">[Case </w:t>
            </w:r>
            <w:r>
              <w:rPr>
                <w:rStyle w:val="TALCar"/>
                <w:rFonts w:ascii="Times New Roman" w:hAnsi="Times New Roman"/>
                <w:b/>
                <w:bCs/>
                <w:sz w:val="20"/>
                <w:lang w:val="en-US" w:eastAsia="zh-CN"/>
              </w:rPr>
              <w:t>8</w:t>
            </w:r>
            <w:r>
              <w:rPr>
                <w:rStyle w:val="TALCar"/>
                <w:rFonts w:ascii="Times New Roman" w:hAnsi="Times New Roman"/>
                <w:b/>
                <w:bCs/>
                <w:sz w:val="20"/>
                <w:lang w:val="en-US"/>
              </w:rPr>
              <w:t>], [Rel-1</w:t>
            </w:r>
            <w:r>
              <w:rPr>
                <w:rStyle w:val="TALCar"/>
                <w:rFonts w:ascii="Times New Roman" w:hAnsi="Times New Roman"/>
                <w:b/>
                <w:sz w:val="20"/>
              </w:rPr>
              <w:t xml:space="preserve">7 </w:t>
            </w:r>
            <w:r>
              <w:rPr>
                <w:rStyle w:val="TALCar"/>
                <w:rFonts w:ascii="Times New Roman" w:hAnsi="Times New Roman"/>
                <w:b/>
                <w:bCs/>
                <w:sz w:val="20"/>
                <w:lang w:val="en-US"/>
              </w:rPr>
              <w:t>]</w:t>
            </w:r>
          </w:p>
        </w:tc>
        <w:tc>
          <w:tcPr>
            <w:tcW w:w="1673" w:type="dxa"/>
            <w:vAlign w:val="center"/>
          </w:tcPr>
          <w:p w:rsidR="00A83279" w:rsidRDefault="00A83279" w:rsidP="00362158">
            <w:pPr>
              <w:snapToGrid w:val="0"/>
              <w:jc w:val="center"/>
              <w:rPr>
                <w:rFonts w:eastAsiaTheme="minorEastAsia"/>
                <w:szCs w:val="20"/>
                <w:lang w:eastAsia="zh-CN"/>
              </w:rPr>
            </w:pPr>
            <w:r w:rsidRPr="001F228A">
              <w:t>1.0273</w:t>
            </w:r>
          </w:p>
        </w:tc>
        <w:tc>
          <w:tcPr>
            <w:tcW w:w="1741" w:type="dxa"/>
            <w:vAlign w:val="center"/>
          </w:tcPr>
          <w:p w:rsidR="00A83279" w:rsidRDefault="00A83279" w:rsidP="00362158">
            <w:pPr>
              <w:snapToGrid w:val="0"/>
              <w:jc w:val="center"/>
              <w:rPr>
                <w:rFonts w:eastAsiaTheme="minorEastAsia"/>
                <w:szCs w:val="20"/>
                <w:lang w:eastAsia="zh-CN"/>
              </w:rPr>
            </w:pPr>
            <w:bookmarkStart w:id="16" w:name="OLE_LINK13"/>
            <w:bookmarkStart w:id="17" w:name="OLE_LINK14"/>
            <w:r w:rsidRPr="001F228A">
              <w:t>0.71</w:t>
            </w:r>
            <w:bookmarkEnd w:id="16"/>
            <w:bookmarkEnd w:id="17"/>
          </w:p>
        </w:tc>
        <w:tc>
          <w:tcPr>
            <w:tcW w:w="2166" w:type="dxa"/>
            <w:vAlign w:val="center"/>
          </w:tcPr>
          <w:p w:rsidR="00A83279" w:rsidRDefault="00A83279" w:rsidP="00362158">
            <w:pPr>
              <w:snapToGrid w:val="0"/>
              <w:jc w:val="center"/>
              <w:rPr>
                <w:rFonts w:eastAsiaTheme="minorEastAsia"/>
                <w:szCs w:val="20"/>
                <w:lang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5.2</w:t>
            </w:r>
            <w:r w:rsidR="002828A8">
              <w:rPr>
                <w:rFonts w:eastAsiaTheme="minorEastAsia" w:hint="eastAsia"/>
                <w:szCs w:val="20"/>
                <w:lang w:eastAsia="zh-CN"/>
              </w:rPr>
              <w:t>9</w:t>
            </w:r>
          </w:p>
        </w:tc>
        <w:tc>
          <w:tcPr>
            <w:tcW w:w="1675" w:type="dxa"/>
            <w:vAlign w:val="center"/>
          </w:tcPr>
          <w:p w:rsidR="00A83279" w:rsidRDefault="00A83279" w:rsidP="00362158">
            <w:pPr>
              <w:snapToGrid w:val="0"/>
              <w:jc w:val="center"/>
              <w:rPr>
                <w:rFonts w:eastAsiaTheme="minorEastAsia"/>
                <w:szCs w:val="20"/>
                <w:lang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11.2</w:t>
            </w:r>
            <w:r w:rsidR="002828A8">
              <w:rPr>
                <w:rFonts w:eastAsiaTheme="minorEastAsia" w:hint="eastAsia"/>
                <w:szCs w:val="20"/>
                <w:lang w:eastAsia="zh-CN"/>
              </w:rPr>
              <w:t>9</w:t>
            </w:r>
          </w:p>
        </w:tc>
      </w:tr>
      <w:tr w:rsidR="00A83279" w:rsidTr="00362158">
        <w:trPr>
          <w:jc w:val="center"/>
        </w:trPr>
        <w:tc>
          <w:tcPr>
            <w:tcW w:w="1528" w:type="dxa"/>
          </w:tcPr>
          <w:p w:rsidR="00A83279" w:rsidRDefault="00A83279">
            <w:pPr>
              <w:pStyle w:val="TAC"/>
              <w:jc w:val="left"/>
              <w:rPr>
                <w:rStyle w:val="TALCar"/>
                <w:rFonts w:ascii="Times New Roman" w:hAnsi="Times New Roman"/>
                <w:b/>
                <w:bCs/>
                <w:sz w:val="20"/>
                <w:lang w:val="en-US" w:eastAsia="zh-CN"/>
              </w:rPr>
            </w:pPr>
            <w:r>
              <w:rPr>
                <w:rStyle w:val="TALCar"/>
                <w:rFonts w:ascii="Times New Roman" w:hAnsi="Times New Roman"/>
                <w:b/>
                <w:bCs/>
                <w:sz w:val="20"/>
                <w:lang w:val="en-US"/>
              </w:rPr>
              <w:t xml:space="preserve">[Case </w:t>
            </w:r>
            <w:r>
              <w:rPr>
                <w:rStyle w:val="TALCar"/>
                <w:rFonts w:ascii="Times New Roman" w:hAnsi="Times New Roman"/>
                <w:b/>
                <w:bCs/>
                <w:sz w:val="20"/>
                <w:lang w:val="en-US" w:eastAsia="zh-CN"/>
              </w:rPr>
              <w:t>9</w:t>
            </w:r>
            <w:r>
              <w:rPr>
                <w:rStyle w:val="TALCar"/>
                <w:rFonts w:ascii="Times New Roman" w:hAnsi="Times New Roman"/>
                <w:b/>
                <w:bCs/>
                <w:sz w:val="20"/>
                <w:lang w:val="en-US"/>
              </w:rPr>
              <w:t>], [Rel-1</w:t>
            </w:r>
            <w:r>
              <w:rPr>
                <w:rStyle w:val="TALCar"/>
                <w:rFonts w:ascii="Times New Roman" w:hAnsi="Times New Roman"/>
                <w:b/>
                <w:sz w:val="20"/>
              </w:rPr>
              <w:t xml:space="preserve">7 </w:t>
            </w:r>
            <w:r>
              <w:rPr>
                <w:rStyle w:val="TALCar"/>
                <w:rFonts w:ascii="Times New Roman" w:hAnsi="Times New Roman"/>
                <w:b/>
                <w:bCs/>
                <w:sz w:val="20"/>
                <w:lang w:val="en-US"/>
              </w:rPr>
              <w:t>]</w:t>
            </w:r>
          </w:p>
        </w:tc>
        <w:tc>
          <w:tcPr>
            <w:tcW w:w="1673" w:type="dxa"/>
            <w:vAlign w:val="center"/>
          </w:tcPr>
          <w:p w:rsidR="00A83279" w:rsidRDefault="00A83279" w:rsidP="00362158">
            <w:pPr>
              <w:snapToGrid w:val="0"/>
              <w:jc w:val="center"/>
              <w:rPr>
                <w:rFonts w:eastAsiaTheme="minorEastAsia"/>
                <w:szCs w:val="20"/>
                <w:lang w:eastAsia="zh-CN"/>
              </w:rPr>
            </w:pPr>
            <w:r w:rsidRPr="001F228A">
              <w:t>1.0287</w:t>
            </w:r>
          </w:p>
        </w:tc>
        <w:tc>
          <w:tcPr>
            <w:tcW w:w="1741" w:type="dxa"/>
            <w:vAlign w:val="center"/>
          </w:tcPr>
          <w:p w:rsidR="00A83279" w:rsidRDefault="00A83279" w:rsidP="00362158">
            <w:pPr>
              <w:snapToGrid w:val="0"/>
              <w:jc w:val="center"/>
              <w:rPr>
                <w:rFonts w:eastAsiaTheme="minorEastAsia"/>
                <w:szCs w:val="20"/>
                <w:lang w:eastAsia="zh-CN"/>
              </w:rPr>
            </w:pPr>
            <w:r w:rsidRPr="001F228A">
              <w:t>0.71</w:t>
            </w:r>
          </w:p>
        </w:tc>
        <w:tc>
          <w:tcPr>
            <w:tcW w:w="2166" w:type="dxa"/>
            <w:vAlign w:val="center"/>
          </w:tcPr>
          <w:p w:rsidR="00A83279" w:rsidRDefault="00A83279" w:rsidP="00362158">
            <w:pPr>
              <w:snapToGrid w:val="0"/>
              <w:jc w:val="center"/>
              <w:rPr>
                <w:rFonts w:eastAsiaTheme="minorEastAsia"/>
                <w:szCs w:val="20"/>
                <w:lang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5.2</w:t>
            </w:r>
            <w:r w:rsidR="002828A8">
              <w:rPr>
                <w:rFonts w:eastAsiaTheme="minorEastAsia" w:hint="eastAsia"/>
                <w:szCs w:val="20"/>
                <w:lang w:eastAsia="zh-CN"/>
              </w:rPr>
              <w:t>9</w:t>
            </w:r>
          </w:p>
        </w:tc>
        <w:tc>
          <w:tcPr>
            <w:tcW w:w="1675" w:type="dxa"/>
            <w:vAlign w:val="center"/>
          </w:tcPr>
          <w:p w:rsidR="00A83279" w:rsidRDefault="00A83279" w:rsidP="00362158">
            <w:pPr>
              <w:snapToGrid w:val="0"/>
              <w:jc w:val="center"/>
              <w:rPr>
                <w:rFonts w:eastAsiaTheme="minorEastAsia"/>
                <w:szCs w:val="20"/>
                <w:lang w:eastAsia="zh-CN"/>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Pr>
                <w:rFonts w:eastAsiaTheme="minorEastAsia"/>
                <w:szCs w:val="20"/>
              </w:rPr>
              <w:t>11.2</w:t>
            </w:r>
            <w:r w:rsidR="002828A8">
              <w:rPr>
                <w:rFonts w:eastAsiaTheme="minorEastAsia" w:hint="eastAsia"/>
                <w:szCs w:val="20"/>
                <w:lang w:eastAsia="zh-CN"/>
              </w:rPr>
              <w:t>9</w:t>
            </w:r>
          </w:p>
        </w:tc>
      </w:tr>
      <w:tr w:rsidR="00A83279" w:rsidTr="00362158">
        <w:trPr>
          <w:jc w:val="center"/>
        </w:trPr>
        <w:tc>
          <w:tcPr>
            <w:tcW w:w="1528" w:type="dxa"/>
          </w:tcPr>
          <w:p w:rsidR="00A83279" w:rsidRDefault="00A83279">
            <w:pPr>
              <w:pStyle w:val="TAC"/>
              <w:jc w:val="left"/>
              <w:rPr>
                <w:rStyle w:val="TALCar"/>
                <w:rFonts w:ascii="Times New Roman" w:hAnsi="Times New Roman"/>
                <w:b/>
                <w:bCs/>
                <w:sz w:val="20"/>
                <w:lang w:val="en-US"/>
              </w:rPr>
            </w:pPr>
            <w:r>
              <w:rPr>
                <w:rStyle w:val="TALCar"/>
                <w:rFonts w:ascii="Times New Roman" w:hAnsi="Times New Roman"/>
                <w:b/>
                <w:bCs/>
                <w:sz w:val="20"/>
                <w:lang w:val="en-US"/>
              </w:rPr>
              <w:t xml:space="preserve">[Case </w:t>
            </w:r>
            <w:r>
              <w:rPr>
                <w:rStyle w:val="TALCar"/>
                <w:rFonts w:ascii="Times New Roman" w:hAnsi="Times New Roman"/>
                <w:b/>
                <w:bCs/>
                <w:sz w:val="20"/>
                <w:lang w:val="en-US" w:eastAsia="zh-CN"/>
              </w:rPr>
              <w:t>10</w:t>
            </w:r>
            <w:r>
              <w:rPr>
                <w:rStyle w:val="TALCar"/>
                <w:rFonts w:ascii="Times New Roman" w:hAnsi="Times New Roman"/>
                <w:b/>
                <w:bCs/>
                <w:sz w:val="20"/>
                <w:lang w:val="en-US"/>
              </w:rPr>
              <w:t>], [</w:t>
            </w:r>
            <w:r w:rsidR="00D16B21" w:rsidRPr="00D16B21">
              <w:rPr>
                <w:rStyle w:val="TALCar"/>
                <w:rFonts w:ascii="Times New Roman" w:hAnsi="Times New Roman" w:hint="eastAsia"/>
                <w:b/>
                <w:bCs/>
                <w:sz w:val="20"/>
                <w:lang w:val="en-US" w:eastAsia="zh-CN"/>
              </w:rPr>
              <w:t>P</w:t>
            </w:r>
            <w:r w:rsidR="00D16B21">
              <w:rPr>
                <w:rStyle w:val="TALCar"/>
                <w:rFonts w:ascii="Times New Roman" w:hAnsi="Times New Roman"/>
                <w:b/>
                <w:bCs/>
                <w:sz w:val="20"/>
                <w:lang w:val="en-US"/>
              </w:rPr>
              <w:t>otential enhancement</w:t>
            </w:r>
            <w:r>
              <w:rPr>
                <w:rStyle w:val="TALCar"/>
                <w:rFonts w:ascii="Times New Roman" w:hAnsi="Times New Roman"/>
                <w:b/>
                <w:bCs/>
                <w:sz w:val="20"/>
                <w:lang w:val="en-US"/>
              </w:rPr>
              <w:t>]</w:t>
            </w:r>
          </w:p>
        </w:tc>
        <w:tc>
          <w:tcPr>
            <w:tcW w:w="1673" w:type="dxa"/>
            <w:vAlign w:val="center"/>
          </w:tcPr>
          <w:p w:rsidR="00A83279" w:rsidRDefault="00A83279" w:rsidP="00362158">
            <w:pPr>
              <w:snapToGrid w:val="0"/>
              <w:jc w:val="center"/>
              <w:rPr>
                <w:rFonts w:eastAsiaTheme="minorEastAsia"/>
                <w:color w:val="000000"/>
                <w:szCs w:val="20"/>
                <w:lang w:eastAsia="zh-CN"/>
              </w:rPr>
            </w:pPr>
            <w:r w:rsidRPr="001F228A">
              <w:t>0.0948</w:t>
            </w:r>
          </w:p>
        </w:tc>
        <w:tc>
          <w:tcPr>
            <w:tcW w:w="1741" w:type="dxa"/>
            <w:vAlign w:val="center"/>
          </w:tcPr>
          <w:p w:rsidR="00A83279" w:rsidRDefault="00A83279" w:rsidP="00362158">
            <w:pPr>
              <w:snapToGrid w:val="0"/>
              <w:jc w:val="center"/>
              <w:rPr>
                <w:rFonts w:eastAsiaTheme="minorEastAsia"/>
                <w:szCs w:val="20"/>
                <w:lang w:eastAsia="zh-CN"/>
              </w:rPr>
            </w:pPr>
            <w:r w:rsidRPr="001F228A">
              <w:t>7.71</w:t>
            </w:r>
          </w:p>
        </w:tc>
        <w:tc>
          <w:tcPr>
            <w:tcW w:w="2166" w:type="dxa"/>
            <w:vAlign w:val="center"/>
          </w:tcPr>
          <w:p w:rsidR="00A83279" w:rsidRDefault="00A83279" w:rsidP="00362158">
            <w:pPr>
              <w:snapToGrid w:val="0"/>
              <w:jc w:val="center"/>
              <w:rPr>
                <w:rFonts w:eastAsiaTheme="minorEastAsia"/>
                <w:szCs w:val="20"/>
              </w:rPr>
            </w:pPr>
            <w:r>
              <w:rPr>
                <w:rFonts w:eastAsiaTheme="minorEastAsia"/>
                <w:szCs w:val="20"/>
              </w:rPr>
              <w:t>Yes</w:t>
            </w:r>
          </w:p>
        </w:tc>
        <w:tc>
          <w:tcPr>
            <w:tcW w:w="1675" w:type="dxa"/>
            <w:vAlign w:val="center"/>
          </w:tcPr>
          <w:p w:rsidR="00A83279" w:rsidRDefault="00A83279" w:rsidP="00362158">
            <w:pPr>
              <w:snapToGrid w:val="0"/>
              <w:jc w:val="center"/>
              <w:rPr>
                <w:rFonts w:eastAsiaTheme="minorEastAsia"/>
                <w:szCs w:val="20"/>
              </w:rPr>
            </w:pPr>
            <w:r>
              <w:rPr>
                <w:rFonts w:eastAsiaTheme="minorEastAsia"/>
                <w:szCs w:val="20"/>
                <w:lang w:eastAsia="zh-CN"/>
              </w:rPr>
              <w:t>No</w:t>
            </w:r>
            <w:r>
              <w:rPr>
                <w:rFonts w:eastAsiaTheme="minorEastAsia" w:hint="eastAsia"/>
                <w:szCs w:val="20"/>
                <w:lang w:eastAsia="zh-CN"/>
              </w:rPr>
              <w:t>,</w:t>
            </w:r>
            <w:r w:rsidR="007D57DF">
              <w:rPr>
                <w:rFonts w:eastAsiaTheme="minorEastAsia" w:hint="eastAsia"/>
                <w:szCs w:val="20"/>
                <w:lang w:eastAsia="zh-CN"/>
              </w:rPr>
              <w:t xml:space="preserve"> </w:t>
            </w:r>
            <w:r w:rsidR="002828A8">
              <w:rPr>
                <w:rFonts w:eastAsiaTheme="minorEastAsia" w:hint="eastAsia"/>
                <w:szCs w:val="20"/>
                <w:lang w:eastAsia="zh-CN"/>
              </w:rPr>
              <w:t>4</w:t>
            </w:r>
            <w:r>
              <w:rPr>
                <w:rFonts w:eastAsiaTheme="minorEastAsia"/>
                <w:szCs w:val="20"/>
              </w:rPr>
              <w:t>.</w:t>
            </w:r>
            <w:r w:rsidR="002828A8">
              <w:rPr>
                <w:rFonts w:eastAsiaTheme="minorEastAsia" w:hint="eastAsia"/>
                <w:szCs w:val="20"/>
                <w:lang w:eastAsia="zh-CN"/>
              </w:rPr>
              <w:t>29</w:t>
            </w:r>
          </w:p>
        </w:tc>
      </w:tr>
      <w:bookmarkEnd w:id="15"/>
    </w:tbl>
    <w:p w:rsidR="005C0C17" w:rsidRDefault="005C0C17">
      <w:pPr>
        <w:pStyle w:val="a0"/>
        <w:rPr>
          <w:rFonts w:eastAsiaTheme="minorEastAsia"/>
          <w:szCs w:val="20"/>
          <w:lang w:eastAsia="zh-CN"/>
        </w:rPr>
      </w:pPr>
    </w:p>
    <w:p w:rsidR="005C0C17" w:rsidRDefault="00551576">
      <w:pPr>
        <w:pStyle w:val="a0"/>
        <w:rPr>
          <w:rFonts w:eastAsiaTheme="minorEastAsia"/>
          <w:szCs w:val="20"/>
          <w:lang w:eastAsia="zh-CN"/>
        </w:rPr>
      </w:pPr>
      <w:r>
        <w:rPr>
          <w:rFonts w:eastAsiaTheme="minorEastAsia"/>
          <w:szCs w:val="20"/>
          <w:lang w:eastAsia="zh-CN"/>
        </w:rPr>
        <w:t xml:space="preserve">From Table 12, only the Case 10 with </w:t>
      </w:r>
      <w:proofErr w:type="spellStart"/>
      <w:r>
        <w:rPr>
          <w:rFonts w:eastAsiaTheme="minorEastAsia"/>
          <w:szCs w:val="20"/>
          <w:lang w:eastAsia="zh-CN"/>
        </w:rPr>
        <w:t>eDRX</w:t>
      </w:r>
      <w:proofErr w:type="spellEnd"/>
      <w:r>
        <w:rPr>
          <w:rFonts w:eastAsiaTheme="minorEastAsia"/>
          <w:szCs w:val="20"/>
          <w:lang w:eastAsia="zh-CN"/>
        </w:rPr>
        <w:t xml:space="preserve"> and ultra-deep sleep could meet the 6 months requirement. But it is still far from the target requirement of 12 months. For all the other cases, there is large gap between the battery life and 6 months. The major power consumption is caused by sleep state. Therefore, enhancement is needed in Rel-18.</w:t>
      </w:r>
    </w:p>
    <w:p w:rsidR="005C0C17" w:rsidRDefault="00551576" w:rsidP="00E231E7">
      <w:pPr>
        <w:spacing w:beforeLines="50" w:afterLines="50"/>
        <w:rPr>
          <w:rFonts w:eastAsiaTheme="minorEastAsia"/>
          <w:b/>
          <w:szCs w:val="20"/>
          <w:lang w:eastAsia="zh-CN"/>
        </w:rPr>
      </w:pPr>
      <w:r>
        <w:rPr>
          <w:rFonts w:eastAsiaTheme="minorEastAsia"/>
          <w:b/>
          <w:szCs w:val="20"/>
          <w:lang w:eastAsia="zh-CN"/>
        </w:rPr>
        <w:t xml:space="preserve">Observation 1: The UE-based DL positioning with </w:t>
      </w:r>
      <w:proofErr w:type="spellStart"/>
      <w:r>
        <w:rPr>
          <w:rFonts w:eastAsiaTheme="minorEastAsia"/>
          <w:b/>
          <w:szCs w:val="20"/>
          <w:lang w:eastAsia="zh-CN"/>
        </w:rPr>
        <w:t>eDRX</w:t>
      </w:r>
      <w:proofErr w:type="spellEnd"/>
      <w:r>
        <w:rPr>
          <w:rFonts w:eastAsiaTheme="minorEastAsia"/>
          <w:b/>
          <w:szCs w:val="20"/>
          <w:lang w:eastAsia="zh-CN"/>
        </w:rPr>
        <w:t xml:space="preserve"> (</w:t>
      </w:r>
      <w:proofErr w:type="spellStart"/>
      <w:r>
        <w:rPr>
          <w:rFonts w:eastAsiaTheme="minorEastAsia"/>
          <w:b/>
          <w:bCs/>
          <w:iCs/>
          <w:szCs w:val="20"/>
          <w:lang w:eastAsia="zh-CN"/>
        </w:rPr>
        <w:t>eDRX</w:t>
      </w:r>
      <w:proofErr w:type="spellEnd"/>
      <w:r>
        <w:rPr>
          <w:rFonts w:eastAsiaTheme="minorEastAsia"/>
          <w:b/>
          <w:bCs/>
          <w:iCs/>
          <w:szCs w:val="20"/>
          <w:lang w:eastAsia="zh-CN"/>
        </w:rPr>
        <w:t xml:space="preserve"> cycles with 30.72 sec</w:t>
      </w:r>
      <w:r>
        <w:rPr>
          <w:rFonts w:eastAsiaTheme="minorEastAsia"/>
          <w:b/>
          <w:szCs w:val="20"/>
          <w:lang w:eastAsia="zh-CN"/>
        </w:rPr>
        <w:t xml:space="preserve">) and ultra-deep sleep could meet the target requirement of 6 months, where battery life is </w:t>
      </w:r>
      <w:r w:rsidR="00A65F0B">
        <w:rPr>
          <w:rFonts w:eastAsiaTheme="minorEastAsia"/>
          <w:b/>
          <w:szCs w:val="20"/>
          <w:lang w:eastAsia="zh-CN"/>
        </w:rPr>
        <w:t>7.71</w:t>
      </w:r>
      <w:r>
        <w:rPr>
          <w:rFonts w:eastAsiaTheme="minorEastAsia"/>
          <w:b/>
          <w:szCs w:val="20"/>
          <w:lang w:eastAsia="zh-CN"/>
        </w:rPr>
        <w:t xml:space="preserve"> months. </w:t>
      </w:r>
    </w:p>
    <w:p w:rsidR="005C0C17" w:rsidRDefault="00551576" w:rsidP="00E231E7">
      <w:pPr>
        <w:spacing w:beforeLines="50" w:afterLines="50"/>
        <w:rPr>
          <w:rFonts w:eastAsiaTheme="minorEastAsia"/>
          <w:b/>
          <w:szCs w:val="20"/>
          <w:lang w:eastAsia="zh-CN"/>
        </w:rPr>
      </w:pPr>
      <w:r>
        <w:rPr>
          <w:rFonts w:eastAsiaTheme="minorEastAsia"/>
          <w:b/>
          <w:szCs w:val="20"/>
          <w:lang w:eastAsia="zh-CN"/>
        </w:rPr>
        <w:t>Observation 2: The major power consumption is caused by sleep state.</w:t>
      </w:r>
    </w:p>
    <w:p w:rsidR="005C0C17" w:rsidRDefault="005C0C17">
      <w:pPr>
        <w:pStyle w:val="a0"/>
        <w:rPr>
          <w:rFonts w:eastAsia="宋体"/>
          <w:lang w:eastAsia="zh-CN"/>
        </w:rPr>
      </w:pPr>
    </w:p>
    <w:p w:rsidR="005C0C17" w:rsidRDefault="00551576">
      <w:pPr>
        <w:pStyle w:val="1"/>
        <w:rPr>
          <w:rFonts w:ascii="Arial" w:eastAsiaTheme="minorEastAsia" w:hAnsi="Arial" w:cs="Arial"/>
          <w:lang w:eastAsia="zh-CN"/>
        </w:rPr>
      </w:pPr>
      <w:r>
        <w:rPr>
          <w:rFonts w:ascii="Arial" w:hAnsi="Arial" w:cs="Arial"/>
          <w:lang w:eastAsia="zh-CN"/>
        </w:rPr>
        <w:t>Possible enhancement for LPHAP</w:t>
      </w:r>
    </w:p>
    <w:p w:rsidR="005C0C17" w:rsidRDefault="00551576">
      <w:pPr>
        <w:pStyle w:val="a0"/>
        <w:rPr>
          <w:rFonts w:eastAsiaTheme="minorEastAsia"/>
          <w:lang w:eastAsia="zh-CN"/>
        </w:rPr>
      </w:pPr>
      <w:r>
        <w:rPr>
          <w:rFonts w:eastAsiaTheme="minorEastAsia" w:hint="eastAsia"/>
          <w:lang w:eastAsia="zh-CN"/>
        </w:rPr>
        <w:t>According to the agreement in RAN1#109-e, for low power and high accuracy positioning in Rel-18, horizontal positioning accuracy is required to be less than 1m for 90% of UEs. This has already been supported by Rel-17 positioning method. The main target of LPHAP is to reduce the power consumption to meet 6-12 months UE battery life. In the following, several potential solutions are provided.</w:t>
      </w:r>
    </w:p>
    <w:p w:rsidR="005C0C17" w:rsidRDefault="00551576">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sz w:val="24"/>
          <w:szCs w:val="24"/>
          <w:lang w:eastAsia="zh-CN"/>
        </w:rPr>
        <w:t>DL enhancement</w:t>
      </w:r>
    </w:p>
    <w:p w:rsidR="005C0C17" w:rsidRDefault="00551576" w:rsidP="00E231E7">
      <w:pPr>
        <w:spacing w:afterLines="50"/>
        <w:jc w:val="both"/>
        <w:rPr>
          <w:rFonts w:eastAsia="宋体"/>
          <w:szCs w:val="20"/>
          <w:lang w:eastAsia="zh-CN"/>
        </w:rPr>
      </w:pPr>
      <w:r>
        <w:rPr>
          <w:rFonts w:eastAsia="宋体"/>
          <w:szCs w:val="20"/>
          <w:lang w:eastAsia="zh-CN"/>
        </w:rPr>
        <w:t xml:space="preserve">According to the objective of SID </w:t>
      </w:r>
      <w:r w:rsidR="00197DA3">
        <w:rPr>
          <w:rFonts w:eastAsia="宋体"/>
          <w:szCs w:val="20"/>
          <w:lang w:eastAsia="zh-CN"/>
        </w:rPr>
        <w:fldChar w:fldCharType="begin"/>
      </w:r>
      <w:r>
        <w:rPr>
          <w:rFonts w:eastAsia="宋体"/>
          <w:szCs w:val="20"/>
          <w:lang w:eastAsia="zh-CN"/>
        </w:rPr>
        <w:instrText xml:space="preserve"> REF _Ref111209088 \r \h </w:instrText>
      </w:r>
      <w:r w:rsidR="00197DA3">
        <w:rPr>
          <w:rFonts w:eastAsia="宋体"/>
          <w:szCs w:val="20"/>
          <w:lang w:eastAsia="zh-CN"/>
        </w:rPr>
      </w:r>
      <w:r w:rsidR="00197DA3">
        <w:rPr>
          <w:rFonts w:eastAsia="宋体"/>
          <w:szCs w:val="20"/>
          <w:lang w:eastAsia="zh-CN"/>
        </w:rPr>
        <w:fldChar w:fldCharType="separate"/>
      </w:r>
      <w:r>
        <w:rPr>
          <w:rFonts w:eastAsia="宋体"/>
          <w:szCs w:val="20"/>
          <w:lang w:eastAsia="zh-CN"/>
        </w:rPr>
        <w:t>[2]</w:t>
      </w:r>
      <w:r w:rsidR="00197DA3">
        <w:rPr>
          <w:rFonts w:eastAsia="宋体"/>
          <w:szCs w:val="20"/>
          <w:lang w:eastAsia="zh-CN"/>
        </w:rPr>
        <w:fldChar w:fldCharType="end"/>
      </w:r>
      <w:r>
        <w:rPr>
          <w:rFonts w:eastAsia="宋体"/>
          <w:szCs w:val="20"/>
          <w:lang w:eastAsia="zh-CN"/>
        </w:rPr>
        <w:t xml:space="preserve">, </w:t>
      </w:r>
      <w:r>
        <w:rPr>
          <w:szCs w:val="20"/>
          <w:lang w:eastAsia="zh-CN"/>
        </w:rPr>
        <w:t>the study should focus on enhancements to RRC_INACTIVE and/or RRC_IDLE state</w:t>
      </w:r>
      <w:r>
        <w:rPr>
          <w:rFonts w:eastAsia="宋体"/>
          <w:szCs w:val="20"/>
          <w:lang w:eastAsia="zh-CN"/>
        </w:rPr>
        <w:t xml:space="preserve">. </w:t>
      </w:r>
      <w:r>
        <w:rPr>
          <w:rFonts w:eastAsia="宋体" w:hint="eastAsia"/>
          <w:szCs w:val="20"/>
          <w:lang w:eastAsia="zh-CN"/>
        </w:rPr>
        <w:t xml:space="preserve">From our view, RRC_IDLE positioning should also be </w:t>
      </w:r>
      <w:r>
        <w:rPr>
          <w:rFonts w:eastAsia="宋体"/>
          <w:szCs w:val="20"/>
          <w:lang w:eastAsia="zh-CN"/>
        </w:rPr>
        <w:t>considered</w:t>
      </w:r>
      <w:r>
        <w:rPr>
          <w:rFonts w:eastAsia="宋体" w:hint="eastAsia"/>
          <w:szCs w:val="20"/>
          <w:lang w:eastAsia="zh-CN"/>
        </w:rPr>
        <w:t xml:space="preserve"> in Rel-18. </w:t>
      </w:r>
      <w:r>
        <w:rPr>
          <w:rFonts w:eastAsia="宋体"/>
          <w:szCs w:val="20"/>
          <w:lang w:eastAsia="zh-CN"/>
        </w:rPr>
        <w:t xml:space="preserve">For Rel-17 UE positioning in RRC_INACTIVE state, configuration of PRS resources is carried by system information. Measurement reporting </w:t>
      </w:r>
      <w:r>
        <w:rPr>
          <w:rFonts w:eastAsia="宋体" w:hint="eastAsia"/>
          <w:szCs w:val="20"/>
          <w:lang w:eastAsia="zh-CN"/>
        </w:rPr>
        <w:t>has been</w:t>
      </w:r>
      <w:r>
        <w:rPr>
          <w:rFonts w:eastAsia="宋体"/>
          <w:szCs w:val="20"/>
          <w:lang w:eastAsia="zh-CN"/>
        </w:rPr>
        <w:t xml:space="preserve"> supported by SDT mechanism. The PRS configuration for RRC_INACTIVE state could be reused for RRC_IDLE state as system information reception is enabled for RRC_IDLE UE. </w:t>
      </w:r>
      <w:r>
        <w:rPr>
          <w:rFonts w:eastAsia="宋体" w:hint="eastAsia"/>
          <w:szCs w:val="20"/>
          <w:lang w:eastAsia="zh-CN"/>
        </w:rPr>
        <w:t xml:space="preserve">Therefore, it is </w:t>
      </w:r>
      <w:r>
        <w:rPr>
          <w:rFonts w:eastAsia="宋体"/>
          <w:szCs w:val="20"/>
          <w:lang w:eastAsia="zh-CN"/>
        </w:rPr>
        <w:t>possible</w:t>
      </w:r>
      <w:r>
        <w:rPr>
          <w:rFonts w:eastAsia="宋体" w:hint="eastAsia"/>
          <w:szCs w:val="20"/>
          <w:lang w:eastAsia="zh-CN"/>
        </w:rPr>
        <w:t xml:space="preserve"> </w:t>
      </w:r>
      <w:r>
        <w:rPr>
          <w:szCs w:val="20"/>
        </w:rPr>
        <w:t xml:space="preserve">to perform DL positioning measurement in </w:t>
      </w:r>
      <w:r>
        <w:rPr>
          <w:rFonts w:eastAsiaTheme="minorEastAsia" w:hint="eastAsia"/>
          <w:szCs w:val="20"/>
          <w:lang w:eastAsia="zh-CN"/>
        </w:rPr>
        <w:t>RRC_IDLE state.</w:t>
      </w:r>
      <w:r>
        <w:rPr>
          <w:rFonts w:eastAsia="宋体"/>
          <w:szCs w:val="20"/>
          <w:lang w:eastAsia="zh-CN"/>
        </w:rPr>
        <w:t xml:space="preserve"> However, SDT is not supported for RRC_IDLE UE. Therefore, </w:t>
      </w:r>
      <w:r>
        <w:rPr>
          <w:rFonts w:eastAsia="宋体" w:hint="eastAsia"/>
          <w:szCs w:val="20"/>
          <w:lang w:eastAsia="zh-CN"/>
        </w:rPr>
        <w:t xml:space="preserve">the </w:t>
      </w:r>
      <w:r>
        <w:rPr>
          <w:rFonts w:eastAsia="宋体"/>
          <w:szCs w:val="20"/>
          <w:lang w:eastAsia="zh-CN"/>
        </w:rPr>
        <w:t xml:space="preserve">enhancement </w:t>
      </w:r>
      <w:r>
        <w:rPr>
          <w:rFonts w:eastAsia="宋体" w:hint="eastAsia"/>
          <w:szCs w:val="20"/>
          <w:lang w:eastAsia="zh-CN"/>
        </w:rPr>
        <w:t>in Rel-18 is to</w:t>
      </w:r>
      <w:r>
        <w:rPr>
          <w:rFonts w:eastAsia="宋体"/>
          <w:szCs w:val="20"/>
          <w:lang w:eastAsia="zh-CN"/>
        </w:rPr>
        <w:t xml:space="preserve"> support measurement reporting in RRC_IDLE state.</w:t>
      </w:r>
    </w:p>
    <w:p w:rsidR="005C0C17" w:rsidRDefault="00551576">
      <w:pPr>
        <w:pStyle w:val="a0"/>
        <w:rPr>
          <w:rFonts w:eastAsia="宋体"/>
          <w:b/>
          <w:szCs w:val="20"/>
          <w:lang w:eastAsia="zh-CN"/>
        </w:rPr>
      </w:pPr>
      <w:r>
        <w:rPr>
          <w:rFonts w:eastAsia="宋体"/>
          <w:b/>
          <w:szCs w:val="20"/>
          <w:lang w:val="sv-SE" w:eastAsia="zh-CN"/>
        </w:rPr>
        <w:t xml:space="preserve">Proposal </w:t>
      </w:r>
      <w:r>
        <w:rPr>
          <w:rFonts w:eastAsia="宋体"/>
          <w:b/>
          <w:szCs w:val="20"/>
          <w:lang w:eastAsia="zh-CN"/>
        </w:rPr>
        <w:t>1</w:t>
      </w:r>
      <w:r>
        <w:rPr>
          <w:rFonts w:eastAsia="宋体"/>
          <w:b/>
          <w:szCs w:val="20"/>
          <w:lang w:val="sv-SE" w:eastAsia="zh-CN"/>
        </w:rPr>
        <w:t xml:space="preserve">: For DL positioning, </w:t>
      </w:r>
      <w:r>
        <w:rPr>
          <w:rFonts w:eastAsia="宋体"/>
          <w:b/>
          <w:szCs w:val="20"/>
          <w:lang w:eastAsia="zh-CN"/>
        </w:rPr>
        <w:t>e</w:t>
      </w:r>
      <w:r>
        <w:rPr>
          <w:rFonts w:eastAsia="宋体"/>
          <w:b/>
          <w:szCs w:val="20"/>
          <w:lang w:val="sv-SE" w:eastAsia="zh-CN"/>
        </w:rPr>
        <w:t xml:space="preserve">nhancement to support measurement reporting in RRC_IDLE state </w:t>
      </w:r>
      <w:r>
        <w:rPr>
          <w:rFonts w:eastAsia="宋体" w:hint="eastAsia"/>
          <w:b/>
          <w:szCs w:val="20"/>
          <w:lang w:val="sv-SE" w:eastAsia="zh-CN"/>
        </w:rPr>
        <w:t>should</w:t>
      </w:r>
      <w:r>
        <w:rPr>
          <w:rFonts w:eastAsia="宋体"/>
          <w:b/>
          <w:szCs w:val="20"/>
          <w:lang w:val="sv-SE" w:eastAsia="zh-CN"/>
        </w:rPr>
        <w:t xml:space="preserve"> be considered</w:t>
      </w:r>
      <w:r>
        <w:rPr>
          <w:rFonts w:eastAsia="宋体"/>
          <w:b/>
          <w:szCs w:val="20"/>
          <w:lang w:eastAsia="zh-CN"/>
        </w:rPr>
        <w:t xml:space="preserve"> for LPHAP in Rel-18.</w:t>
      </w:r>
    </w:p>
    <w:p w:rsidR="005C0C17" w:rsidRDefault="005C0C17">
      <w:pPr>
        <w:pStyle w:val="a0"/>
        <w:rPr>
          <w:lang w:eastAsia="zh-CN"/>
        </w:rPr>
      </w:pPr>
    </w:p>
    <w:p w:rsidR="005C0C17" w:rsidRDefault="00551576">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sz w:val="24"/>
          <w:szCs w:val="24"/>
          <w:lang w:eastAsia="zh-CN"/>
        </w:rPr>
        <w:lastRenderedPageBreak/>
        <w:t>UL enhancement</w:t>
      </w:r>
    </w:p>
    <w:p w:rsidR="005C0C17" w:rsidRDefault="00551576">
      <w:pPr>
        <w:jc w:val="both"/>
        <w:rPr>
          <w:rFonts w:eastAsia="宋体"/>
          <w:lang w:eastAsia="zh-CN"/>
        </w:rPr>
      </w:pPr>
      <w:r>
        <w:rPr>
          <w:rFonts w:eastAsia="宋体" w:hint="eastAsia"/>
          <w:lang w:eastAsia="zh-CN"/>
        </w:rPr>
        <w:t xml:space="preserve">In Rel-17, the configuration of SRS-Pos for RRC_INACTIVE UE is carried by RRC release signaling. Validity criteria of the configuration has also been agreed to reuse that of the </w:t>
      </w:r>
      <w:proofErr w:type="spellStart"/>
      <w:r>
        <w:rPr>
          <w:rFonts w:eastAsia="宋体" w:hint="eastAsia"/>
          <w:lang w:eastAsia="zh-CN"/>
        </w:rPr>
        <w:t>pathloss</w:t>
      </w:r>
      <w:proofErr w:type="spellEnd"/>
      <w:r>
        <w:rPr>
          <w:rFonts w:eastAsia="宋体" w:hint="eastAsia"/>
          <w:lang w:eastAsia="zh-CN"/>
        </w:rPr>
        <w:t xml:space="preserve"> measurement. In the case that RRC_INACTIVE UE moves to the neighboring cell, the SRS configuration usually becomes invalid and </w:t>
      </w:r>
      <w:r>
        <w:rPr>
          <w:szCs w:val="20"/>
        </w:rPr>
        <w:t>UE stops transmission of SRS</w:t>
      </w:r>
      <w:r>
        <w:rPr>
          <w:rFonts w:eastAsia="宋体" w:hint="eastAsia"/>
          <w:lang w:eastAsia="zh-CN"/>
        </w:rPr>
        <w:t xml:space="preserve">. But the use case #6 </w:t>
      </w:r>
      <w:r>
        <w:rPr>
          <w:rFonts w:eastAsia="宋体"/>
          <w:lang w:eastAsia="zh-CN"/>
        </w:rPr>
        <w:t xml:space="preserve">as defined </w:t>
      </w:r>
      <w:r>
        <w:rPr>
          <w:rFonts w:eastAsia="宋体" w:hint="eastAsia"/>
          <w:lang w:eastAsia="zh-CN"/>
        </w:rPr>
        <w:t xml:space="preserve">in </w:t>
      </w:r>
      <w:r>
        <w:rPr>
          <w:rFonts w:eastAsia="宋体"/>
          <w:lang w:eastAsia="zh-CN"/>
        </w:rPr>
        <w:t>TS 22.104</w:t>
      </w:r>
      <w:r>
        <w:rPr>
          <w:rFonts w:eastAsia="宋体" w:hint="eastAsia"/>
          <w:lang w:eastAsia="zh-CN"/>
        </w:rPr>
        <w:t xml:space="preserve"> requires UE to transmit SRS-Pos periodically. If UE has to enter RRC_CONNECTED state to obtain the new SRS-Pos configuration, large power consumption would be resulted in. To meet the requirement of use case #6, one possible enhancement is to design </w:t>
      </w:r>
      <w:r>
        <w:rPr>
          <w:rFonts w:eastAsia="宋体"/>
          <w:lang w:eastAsia="zh-CN"/>
        </w:rPr>
        <w:t xml:space="preserve">a new </w:t>
      </w:r>
      <w:r>
        <w:rPr>
          <w:rFonts w:eastAsia="宋体" w:hint="eastAsia"/>
          <w:lang w:eastAsia="zh-CN"/>
        </w:rPr>
        <w:t xml:space="preserve">mechanism of SRS-Pos configuration for UE in RRC_INACTIVE/RRC_IDLE state, especially for the case when UE moves out of the original cell. As a candidate scheme, referring to DL </w:t>
      </w:r>
      <w:r>
        <w:rPr>
          <w:rFonts w:eastAsia="宋体"/>
          <w:lang w:eastAsia="zh-CN"/>
        </w:rPr>
        <w:t>positioning</w:t>
      </w:r>
      <w:r>
        <w:rPr>
          <w:rFonts w:eastAsia="宋体" w:hint="eastAsia"/>
          <w:lang w:eastAsia="zh-CN"/>
        </w:rPr>
        <w:t xml:space="preserve">, candidate SRS resource configurations could be carried by system information. An SRS-Pos request could be sent by a new PRACH procedure. Then one of the candidate SRS resource </w:t>
      </w:r>
      <w:r>
        <w:rPr>
          <w:rFonts w:eastAsia="宋体"/>
          <w:lang w:eastAsia="zh-CN"/>
        </w:rPr>
        <w:t>configu</w:t>
      </w:r>
      <w:r>
        <w:rPr>
          <w:rFonts w:eastAsia="宋体" w:hint="eastAsia"/>
          <w:lang w:eastAsia="zh-CN"/>
        </w:rPr>
        <w:t xml:space="preserve">rations could be indicated to the UE in Msg2. This scheme is suitable for </w:t>
      </w:r>
      <w:r>
        <w:rPr>
          <w:rFonts w:eastAsiaTheme="minorEastAsia" w:hint="eastAsia"/>
          <w:lang w:eastAsia="zh-CN"/>
        </w:rPr>
        <w:t>deferred MT-LR positioning. If it is event-</w:t>
      </w:r>
      <w:r>
        <w:rPr>
          <w:rFonts w:eastAsiaTheme="minorEastAsia"/>
          <w:lang w:eastAsia="zh-CN"/>
        </w:rPr>
        <w:t>triggered</w:t>
      </w:r>
      <w:r>
        <w:rPr>
          <w:rFonts w:eastAsiaTheme="minorEastAsia" w:hint="eastAsia"/>
          <w:lang w:eastAsia="zh-CN"/>
        </w:rPr>
        <w:t xml:space="preserve">, UE would either send SRS-Pos using current </w:t>
      </w:r>
      <w:r>
        <w:rPr>
          <w:rFonts w:eastAsiaTheme="minorEastAsia"/>
          <w:lang w:eastAsia="zh-CN"/>
        </w:rPr>
        <w:t>configuration</w:t>
      </w:r>
      <w:r>
        <w:rPr>
          <w:rFonts w:eastAsiaTheme="minorEastAsia" w:hint="eastAsia"/>
          <w:lang w:eastAsia="zh-CN"/>
        </w:rPr>
        <w:t xml:space="preserve"> or </w:t>
      </w:r>
      <w:r>
        <w:rPr>
          <w:rFonts w:eastAsiaTheme="minorEastAsia"/>
          <w:lang w:eastAsia="zh-CN"/>
        </w:rPr>
        <w:t>request</w:t>
      </w:r>
      <w:r>
        <w:rPr>
          <w:rFonts w:eastAsiaTheme="minorEastAsia" w:hint="eastAsia"/>
          <w:lang w:eastAsia="zh-CN"/>
        </w:rPr>
        <w:t xml:space="preserve"> a SRS </w:t>
      </w:r>
      <w:r>
        <w:rPr>
          <w:rFonts w:eastAsiaTheme="minorEastAsia"/>
          <w:lang w:eastAsia="zh-CN"/>
        </w:rPr>
        <w:t>configuration</w:t>
      </w:r>
      <w:r>
        <w:rPr>
          <w:rFonts w:eastAsiaTheme="minorEastAsia" w:hint="eastAsia"/>
          <w:lang w:eastAsia="zh-CN"/>
        </w:rPr>
        <w:t xml:space="preserve"> from the network.</w:t>
      </w:r>
    </w:p>
    <w:p w:rsidR="005C0C17" w:rsidRDefault="005C0C17">
      <w:pPr>
        <w:jc w:val="both"/>
        <w:rPr>
          <w:rFonts w:eastAsia="宋体"/>
          <w:lang w:eastAsia="zh-CN"/>
        </w:rPr>
      </w:pPr>
    </w:p>
    <w:p w:rsidR="005C0C17" w:rsidRDefault="00551576">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Pr>
          <w:rFonts w:eastAsia="宋体"/>
          <w:b/>
          <w:szCs w:val="20"/>
          <w:lang w:val="sv-SE" w:eastAsia="zh-CN"/>
        </w:rPr>
        <w:t>2: For UL positioning, the mechansim of SRS-Pos configuration for UE in RRC_INACTIVE/RRC_IDLE state should be enhanced especially for the case when UE moves out of the original gNB in Rel-18.</w:t>
      </w:r>
    </w:p>
    <w:p w:rsidR="005C0C17" w:rsidRDefault="00551576">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Pr>
          <w:rFonts w:eastAsia="宋体"/>
          <w:b/>
          <w:szCs w:val="20"/>
          <w:lang w:val="sv-SE" w:eastAsia="zh-CN"/>
        </w:rPr>
        <w:t xml:space="preserve">3: The following SRS-Pos configuration method for UL positioning </w:t>
      </w:r>
      <w:r>
        <w:rPr>
          <w:rFonts w:eastAsia="宋体" w:hint="eastAsia"/>
          <w:b/>
          <w:szCs w:val="20"/>
          <w:lang w:val="sv-SE" w:eastAsia="zh-CN"/>
        </w:rPr>
        <w:t>should</w:t>
      </w:r>
      <w:r>
        <w:rPr>
          <w:rFonts w:eastAsia="宋体"/>
          <w:b/>
          <w:szCs w:val="20"/>
          <w:lang w:val="sv-SE" w:eastAsia="zh-CN"/>
        </w:rPr>
        <w:t xml:space="preserve"> be considered:</w:t>
      </w:r>
    </w:p>
    <w:p w:rsidR="005C0C17" w:rsidRDefault="00551576">
      <w:pPr>
        <w:pStyle w:val="a0"/>
        <w:numPr>
          <w:ilvl w:val="0"/>
          <w:numId w:val="7"/>
        </w:numPr>
        <w:rPr>
          <w:rFonts w:eastAsia="宋体"/>
          <w:b/>
          <w:szCs w:val="20"/>
          <w:lang w:val="sv-SE" w:eastAsia="zh-CN"/>
        </w:rPr>
      </w:pPr>
      <w:r>
        <w:rPr>
          <w:rFonts w:eastAsia="宋体"/>
          <w:b/>
          <w:szCs w:val="20"/>
          <w:lang w:val="sv-SE" w:eastAsia="zh-CN"/>
        </w:rPr>
        <w:t>Introducing a new RACH procedure for UE to obtain the SRS-Pos configuration information.</w:t>
      </w:r>
    </w:p>
    <w:p w:rsidR="005C0C17" w:rsidRDefault="00551576">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sz w:val="24"/>
          <w:szCs w:val="24"/>
          <w:lang w:eastAsia="zh-CN"/>
        </w:rPr>
        <w:t>Paging optimization during the deferred MT-LR period</w:t>
      </w:r>
    </w:p>
    <w:p w:rsidR="005C0C17" w:rsidRDefault="00551576">
      <w:pPr>
        <w:jc w:val="both"/>
        <w:rPr>
          <w:rFonts w:eastAsia="宋体"/>
          <w:lang w:eastAsia="zh-CN"/>
        </w:rPr>
      </w:pPr>
      <w:r>
        <w:rPr>
          <w:rFonts w:eastAsia="宋体"/>
          <w:lang w:eastAsia="zh-CN"/>
        </w:rPr>
        <w:t xml:space="preserve">There </w:t>
      </w:r>
      <w:r>
        <w:rPr>
          <w:rFonts w:eastAsia="宋体" w:hint="eastAsia"/>
          <w:lang w:eastAsia="zh-CN"/>
        </w:rPr>
        <w:t xml:space="preserve">could be some special </w:t>
      </w:r>
      <w:r>
        <w:rPr>
          <w:rFonts w:eastAsia="宋体"/>
          <w:lang w:eastAsia="zh-CN"/>
        </w:rPr>
        <w:t>scenarios where</w:t>
      </w:r>
      <w:r>
        <w:rPr>
          <w:rFonts w:eastAsia="宋体" w:hint="eastAsia"/>
          <w:lang w:eastAsia="zh-CN"/>
        </w:rPr>
        <w:t xml:space="preserve"> </w:t>
      </w:r>
      <w:r>
        <w:rPr>
          <w:rFonts w:eastAsia="宋体"/>
          <w:lang w:eastAsia="zh-CN"/>
        </w:rPr>
        <w:t xml:space="preserve">the UE </w:t>
      </w:r>
      <w:r>
        <w:rPr>
          <w:rFonts w:eastAsia="宋体" w:hint="eastAsia"/>
          <w:lang w:eastAsia="zh-CN"/>
        </w:rPr>
        <w:t xml:space="preserve">only </w:t>
      </w:r>
      <w:r>
        <w:rPr>
          <w:rFonts w:eastAsia="宋体"/>
          <w:lang w:eastAsia="zh-CN"/>
        </w:rPr>
        <w:t>needs</w:t>
      </w:r>
      <w:r>
        <w:rPr>
          <w:rFonts w:eastAsia="宋体" w:hint="eastAsia"/>
          <w:lang w:eastAsia="zh-CN"/>
        </w:rPr>
        <w:t xml:space="preserve"> positioning service</w:t>
      </w:r>
      <w:r>
        <w:rPr>
          <w:rFonts w:eastAsia="宋体"/>
          <w:lang w:eastAsia="zh-CN"/>
        </w:rPr>
        <w:t xml:space="preserve">, but </w:t>
      </w:r>
      <w:r>
        <w:rPr>
          <w:rFonts w:eastAsia="宋体" w:hint="eastAsia"/>
          <w:lang w:eastAsia="zh-CN"/>
        </w:rPr>
        <w:t>doesn</w:t>
      </w:r>
      <w:r>
        <w:rPr>
          <w:rFonts w:eastAsia="宋体"/>
          <w:lang w:eastAsia="zh-CN"/>
        </w:rPr>
        <w:t>’</w:t>
      </w:r>
      <w:r>
        <w:rPr>
          <w:rFonts w:eastAsia="宋体" w:hint="eastAsia"/>
          <w:lang w:eastAsia="zh-CN"/>
        </w:rPr>
        <w:t xml:space="preserve">t need communication service. Therefore, it is possible to relax </w:t>
      </w:r>
      <w:r>
        <w:rPr>
          <w:rFonts w:eastAsia="宋体"/>
          <w:lang w:eastAsia="zh-CN"/>
        </w:rPr>
        <w:t>Paging Occasions (POs)</w:t>
      </w:r>
      <w:r>
        <w:rPr>
          <w:rFonts w:eastAsia="宋体" w:hint="eastAsia"/>
          <w:lang w:eastAsia="zh-CN"/>
        </w:rPr>
        <w:t xml:space="preserve"> monitoring according to the time characteristic of positioning service. </w:t>
      </w:r>
      <w:r>
        <w:rPr>
          <w:rFonts w:eastAsia="宋体"/>
          <w:lang w:eastAsia="zh-CN"/>
        </w:rPr>
        <w:t>R</w:t>
      </w:r>
      <w:r>
        <w:rPr>
          <w:rFonts w:eastAsia="宋体" w:hint="eastAsia"/>
          <w:lang w:eastAsia="zh-CN"/>
        </w:rPr>
        <w:t xml:space="preserve">efer to the deferred 5GC-MT-LR procedure, when received the </w:t>
      </w:r>
      <w:r>
        <w:rPr>
          <w:rFonts w:eastAsia="宋体"/>
          <w:lang w:eastAsia="zh-CN"/>
        </w:rPr>
        <w:t>deferred location request</w:t>
      </w:r>
      <w:r>
        <w:rPr>
          <w:rFonts w:eastAsia="宋体" w:hint="eastAsia"/>
          <w:lang w:eastAsia="zh-CN"/>
        </w:rPr>
        <w:t xml:space="preserve"> from LCS client or AF, AMF will wait for UE to become reachable and initiate a </w:t>
      </w:r>
      <w:r>
        <w:rPr>
          <w:rFonts w:eastAsia="宋体"/>
          <w:lang w:eastAsia="zh-CN"/>
        </w:rPr>
        <w:t xml:space="preserve">network triggered </w:t>
      </w:r>
      <w:r>
        <w:rPr>
          <w:rFonts w:eastAsia="宋体" w:hint="eastAsia"/>
          <w:lang w:eastAsia="zh-CN"/>
        </w:rPr>
        <w:t>s</w:t>
      </w:r>
      <w:r>
        <w:rPr>
          <w:rFonts w:eastAsia="宋体"/>
          <w:lang w:eastAsia="zh-CN"/>
        </w:rPr>
        <w:t xml:space="preserve">ervice </w:t>
      </w:r>
      <w:r>
        <w:rPr>
          <w:rFonts w:eastAsia="宋体" w:hint="eastAsia"/>
          <w:lang w:eastAsia="zh-CN"/>
        </w:rPr>
        <w:t>r</w:t>
      </w:r>
      <w:r>
        <w:rPr>
          <w:rFonts w:eastAsia="宋体"/>
          <w:lang w:eastAsia="zh-CN"/>
        </w:rPr>
        <w:t>equest procedure</w:t>
      </w:r>
      <w:r>
        <w:rPr>
          <w:rFonts w:eastAsia="宋体" w:hint="eastAsia"/>
          <w:lang w:eastAsia="zh-CN"/>
        </w:rPr>
        <w:t xml:space="preserve"> to </w:t>
      </w:r>
      <w:r>
        <w:rPr>
          <w:rFonts w:eastAsia="宋体"/>
          <w:lang w:eastAsia="zh-CN"/>
        </w:rPr>
        <w:t>establish</w:t>
      </w:r>
      <w:r>
        <w:rPr>
          <w:rFonts w:eastAsia="宋体" w:hint="eastAsia"/>
          <w:lang w:eastAsia="zh-CN"/>
        </w:rPr>
        <w:t xml:space="preserve"> </w:t>
      </w:r>
      <w:r>
        <w:rPr>
          <w:rFonts w:eastAsia="宋体"/>
          <w:lang w:eastAsia="zh-CN"/>
        </w:rPr>
        <w:t>signaling</w:t>
      </w:r>
      <w:r>
        <w:rPr>
          <w:rFonts w:eastAsia="宋体" w:hint="eastAsia"/>
          <w:lang w:eastAsia="zh-CN"/>
        </w:rPr>
        <w:t xml:space="preserve"> connection with UE. After that, during the whole </w:t>
      </w:r>
      <w:r>
        <w:rPr>
          <w:rFonts w:eastAsia="宋体"/>
          <w:lang w:eastAsia="zh-CN"/>
        </w:rPr>
        <w:t>deferred MT-LR</w:t>
      </w:r>
      <w:r>
        <w:rPr>
          <w:rFonts w:eastAsia="宋体" w:hint="eastAsia"/>
          <w:lang w:eastAsia="zh-CN"/>
        </w:rPr>
        <w:t xml:space="preserve"> period, NW will not </w:t>
      </w:r>
      <w:r>
        <w:rPr>
          <w:rFonts w:eastAsia="宋体"/>
          <w:lang w:eastAsia="zh-CN"/>
        </w:rPr>
        <w:t>pag</w:t>
      </w:r>
      <w:r>
        <w:rPr>
          <w:rFonts w:eastAsia="宋体" w:hint="eastAsia"/>
          <w:lang w:eastAsia="zh-CN"/>
        </w:rPr>
        <w:t xml:space="preserve">e UE according to positioning requirement. </w:t>
      </w:r>
      <w:r>
        <w:rPr>
          <w:rFonts w:eastAsia="宋体"/>
          <w:lang w:eastAsia="zh-CN"/>
        </w:rPr>
        <w:t>T</w:t>
      </w:r>
      <w:r>
        <w:rPr>
          <w:rFonts w:eastAsia="宋体" w:hint="eastAsia"/>
          <w:lang w:eastAsia="zh-CN"/>
        </w:rPr>
        <w:t xml:space="preserve">herefore, </w:t>
      </w:r>
      <w:r>
        <w:rPr>
          <w:rFonts w:eastAsia="宋体"/>
          <w:lang w:eastAsia="zh-CN"/>
        </w:rPr>
        <w:t xml:space="preserve">UE </w:t>
      </w:r>
      <w:r>
        <w:rPr>
          <w:rFonts w:eastAsia="宋体" w:hint="eastAsia"/>
          <w:lang w:eastAsia="zh-CN"/>
        </w:rPr>
        <w:t>could</w:t>
      </w:r>
      <w:r>
        <w:rPr>
          <w:rFonts w:eastAsia="宋体"/>
          <w:lang w:eastAsia="zh-CN"/>
        </w:rPr>
        <w:t xml:space="preserve"> stop monitoring the Paging Occasions (POs) during the deferred MT-LR according to its capability</w:t>
      </w:r>
      <w:r>
        <w:rPr>
          <w:rFonts w:eastAsia="宋体" w:hint="eastAsia"/>
          <w:lang w:eastAsia="zh-CN"/>
        </w:rPr>
        <w:t xml:space="preserve">. </w:t>
      </w:r>
      <w:r>
        <w:rPr>
          <w:rFonts w:eastAsia="宋体"/>
          <w:lang w:eastAsia="zh-CN"/>
        </w:rPr>
        <w:t>A</w:t>
      </w:r>
      <w:r>
        <w:rPr>
          <w:rFonts w:eastAsia="宋体" w:hint="eastAsia"/>
          <w:lang w:eastAsia="zh-CN"/>
        </w:rPr>
        <w:t xml:space="preserve">s shown in </w:t>
      </w:r>
      <w:r w:rsidR="00197DA3">
        <w:rPr>
          <w:rFonts w:eastAsia="宋体"/>
          <w:lang w:eastAsia="zh-CN"/>
        </w:rPr>
        <w:fldChar w:fldCharType="begin"/>
      </w:r>
      <w:r>
        <w:rPr>
          <w:rFonts w:eastAsia="宋体"/>
          <w:lang w:eastAsia="zh-CN"/>
        </w:rPr>
        <w:instrText xml:space="preserve"> </w:instrText>
      </w:r>
      <w:r>
        <w:rPr>
          <w:rFonts w:eastAsia="宋体" w:hint="eastAsia"/>
          <w:lang w:eastAsia="zh-CN"/>
        </w:rPr>
        <w:instrText>REF _Ref111125464 \h</w:instrText>
      </w:r>
      <w:r>
        <w:rPr>
          <w:rFonts w:eastAsia="宋体"/>
          <w:lang w:eastAsia="zh-CN"/>
        </w:rPr>
        <w:instrText xml:space="preserve"> </w:instrText>
      </w:r>
      <w:r w:rsidR="00197DA3">
        <w:rPr>
          <w:rFonts w:eastAsia="宋体"/>
          <w:lang w:eastAsia="zh-CN"/>
        </w:rPr>
      </w:r>
      <w:r w:rsidR="00197DA3">
        <w:rPr>
          <w:rFonts w:eastAsia="宋体"/>
          <w:lang w:eastAsia="zh-CN"/>
        </w:rPr>
        <w:fldChar w:fldCharType="separate"/>
      </w:r>
      <w:r>
        <w:t>Figure 1</w:t>
      </w:r>
      <w:r w:rsidR="00197DA3">
        <w:rPr>
          <w:rFonts w:eastAsia="宋体"/>
          <w:lang w:eastAsia="zh-CN"/>
        </w:rPr>
        <w:fldChar w:fldCharType="end"/>
      </w:r>
      <w:r>
        <w:rPr>
          <w:rFonts w:eastAsia="宋体" w:hint="eastAsia"/>
          <w:lang w:eastAsia="zh-CN"/>
        </w:rPr>
        <w:t>, UE would monitor PO based on DRX/</w:t>
      </w:r>
      <w:proofErr w:type="spellStart"/>
      <w:r>
        <w:rPr>
          <w:rFonts w:eastAsia="宋体" w:hint="eastAsia"/>
          <w:lang w:eastAsia="zh-CN"/>
        </w:rPr>
        <w:t>eDRX</w:t>
      </w:r>
      <w:proofErr w:type="spellEnd"/>
      <w:r>
        <w:rPr>
          <w:rFonts w:eastAsia="宋体" w:hint="eastAsia"/>
          <w:lang w:eastAsia="zh-CN"/>
        </w:rPr>
        <w:t xml:space="preserve"> </w:t>
      </w:r>
      <w:r>
        <w:rPr>
          <w:rFonts w:eastAsia="宋体"/>
          <w:lang w:eastAsia="zh-CN"/>
        </w:rPr>
        <w:t>mechanism</w:t>
      </w:r>
      <w:r>
        <w:rPr>
          <w:rFonts w:eastAsia="宋体" w:hint="eastAsia"/>
          <w:lang w:eastAsia="zh-CN"/>
        </w:rPr>
        <w:t>. Once the UE received a request of d</w:t>
      </w:r>
      <w:r>
        <w:rPr>
          <w:rFonts w:eastAsia="宋体"/>
          <w:lang w:eastAsia="zh-CN"/>
        </w:rPr>
        <w:t xml:space="preserve">eferred 5GC-MT-LR </w:t>
      </w:r>
      <w:r>
        <w:rPr>
          <w:rFonts w:eastAsia="宋体" w:hint="eastAsia"/>
          <w:lang w:eastAsia="zh-CN"/>
        </w:rPr>
        <w:t>p</w:t>
      </w:r>
      <w:r>
        <w:rPr>
          <w:rFonts w:eastAsia="宋体"/>
          <w:lang w:eastAsia="zh-CN"/>
        </w:rPr>
        <w:t xml:space="preserve">rocedure for </w:t>
      </w:r>
      <w:r>
        <w:rPr>
          <w:rFonts w:eastAsia="宋体" w:hint="eastAsia"/>
          <w:lang w:eastAsia="zh-CN"/>
        </w:rPr>
        <w:t>p</w:t>
      </w:r>
      <w:r>
        <w:rPr>
          <w:rFonts w:eastAsia="宋体"/>
          <w:lang w:eastAsia="zh-CN"/>
        </w:rPr>
        <w:t>eriodic</w:t>
      </w:r>
      <w:r>
        <w:rPr>
          <w:rFonts w:eastAsia="宋体" w:hint="eastAsia"/>
          <w:lang w:eastAsia="zh-CN"/>
        </w:rPr>
        <w:t xml:space="preserve"> event, the UE can stop monitoring the PO until </w:t>
      </w:r>
      <w:r>
        <w:rPr>
          <w:rFonts w:eastAsia="宋体"/>
          <w:lang w:eastAsia="zh-CN"/>
        </w:rPr>
        <w:t>the</w:t>
      </w:r>
      <w:r>
        <w:rPr>
          <w:rFonts w:eastAsia="宋体" w:hint="eastAsia"/>
          <w:lang w:eastAsia="zh-CN"/>
        </w:rPr>
        <w:t xml:space="preserve"> end of the whole location event. In this way, the power consumption of the UE can be further reduced.</w:t>
      </w:r>
    </w:p>
    <w:p w:rsidR="005C0C17" w:rsidRDefault="00551576" w:rsidP="00E231E7">
      <w:pPr>
        <w:spacing w:beforeLines="50"/>
        <w:jc w:val="center"/>
        <w:rPr>
          <w:rFonts w:eastAsiaTheme="minorEastAsia"/>
          <w:lang w:eastAsia="zh-CN"/>
        </w:rPr>
      </w:pPr>
      <w:r>
        <w:object w:dxaOrig="8049" w:dyaOrig="2006">
          <v:shape id="_x0000_i1029" type="#_x0000_t75" style="width:402.1pt;height:100.55pt" o:ole="">
            <v:imagedata r:id="rId19" o:title=""/>
          </v:shape>
          <o:OLEObject Type="Embed" ProgID="Visio.Drawing.11" ShapeID="_x0000_i1029" DrawAspect="Content" ObjectID="_1726424669" r:id="rId20"/>
        </w:object>
      </w:r>
    </w:p>
    <w:p w:rsidR="005C0C17" w:rsidRDefault="00551576" w:rsidP="00E231E7">
      <w:pPr>
        <w:spacing w:beforeLines="50"/>
        <w:jc w:val="center"/>
        <w:rPr>
          <w:rFonts w:eastAsia="宋体"/>
          <w:b/>
          <w:bCs/>
          <w:lang w:eastAsia="zh-CN"/>
        </w:rPr>
      </w:pPr>
      <w:bookmarkStart w:id="18" w:name="_Ref111125464"/>
      <w:r>
        <w:rPr>
          <w:rFonts w:eastAsia="宋体"/>
          <w:b/>
          <w:bCs/>
          <w:lang w:eastAsia="zh-CN"/>
        </w:rPr>
        <w:t xml:space="preserve">Figure </w:t>
      </w:r>
      <w:bookmarkEnd w:id="18"/>
      <w:r>
        <w:rPr>
          <w:rFonts w:eastAsia="宋体"/>
          <w:b/>
          <w:bCs/>
          <w:lang w:eastAsia="zh-CN"/>
        </w:rPr>
        <w:t>5: Paging optimization scheme</w:t>
      </w:r>
    </w:p>
    <w:p w:rsidR="005C0C17" w:rsidRDefault="005C0C17">
      <w:pPr>
        <w:pStyle w:val="a0"/>
        <w:rPr>
          <w:rFonts w:eastAsia="宋体"/>
          <w:b/>
          <w:i/>
          <w:sz w:val="21"/>
          <w:szCs w:val="20"/>
          <w:lang w:val="sv-SE" w:eastAsia="zh-CN"/>
        </w:rPr>
      </w:pPr>
      <w:bookmarkStart w:id="19" w:name="OLE_LINK9"/>
      <w:bookmarkStart w:id="20" w:name="OLE_LINK10"/>
    </w:p>
    <w:p w:rsidR="005C0C17" w:rsidRDefault="00551576">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Pr>
          <w:rFonts w:eastAsia="宋体"/>
          <w:b/>
          <w:szCs w:val="20"/>
          <w:lang w:val="sv-SE" w:eastAsia="zh-CN"/>
        </w:rPr>
        <w:t xml:space="preserve">4: </w:t>
      </w:r>
      <w:bookmarkEnd w:id="19"/>
      <w:bookmarkEnd w:id="20"/>
      <w:r>
        <w:rPr>
          <w:rFonts w:eastAsia="宋体"/>
          <w:b/>
          <w:szCs w:val="20"/>
          <w:lang w:val="sv-SE" w:eastAsia="zh-CN"/>
        </w:rPr>
        <w:t xml:space="preserve">UE could stop monitoring the Paging Occasions (POs) during the deferred MT-LR period. </w:t>
      </w:r>
    </w:p>
    <w:p w:rsidR="005C0C17" w:rsidRDefault="005C0C17">
      <w:pPr>
        <w:pStyle w:val="a0"/>
        <w:rPr>
          <w:rFonts w:eastAsiaTheme="minorEastAsia"/>
          <w:lang w:eastAsia="zh-CN"/>
        </w:rPr>
      </w:pPr>
    </w:p>
    <w:p w:rsidR="005C0C17" w:rsidRDefault="00551576">
      <w:pPr>
        <w:pStyle w:val="1"/>
        <w:rPr>
          <w:rFonts w:ascii="Arial" w:eastAsia="宋体" w:hAnsi="Arial" w:cs="Arial"/>
          <w:lang w:eastAsia="zh-CN"/>
        </w:rPr>
      </w:pPr>
      <w:r>
        <w:rPr>
          <w:rFonts w:ascii="Arial" w:eastAsia="宋体" w:hAnsi="Arial" w:cs="Arial"/>
          <w:lang w:eastAsia="zh-CN"/>
        </w:rPr>
        <w:t>Conclusions</w:t>
      </w:r>
    </w:p>
    <w:p w:rsidR="005C0C17" w:rsidRDefault="00551576">
      <w:pPr>
        <w:pStyle w:val="a0"/>
        <w:rPr>
          <w:rFonts w:eastAsia="宋体"/>
          <w:lang w:eastAsia="zh-CN"/>
        </w:rPr>
      </w:pPr>
      <w:r>
        <w:rPr>
          <w:rFonts w:eastAsia="宋体" w:hint="eastAsia"/>
          <w:lang w:eastAsia="zh-CN"/>
        </w:rPr>
        <w:t xml:space="preserve">In this contribution, we provide evaluation results and discuss the possible enhancements for LPHAP, and have the following observations and proposals: </w:t>
      </w:r>
    </w:p>
    <w:p w:rsidR="005C0C17" w:rsidRDefault="00551576" w:rsidP="00E231E7">
      <w:pPr>
        <w:spacing w:beforeLines="50" w:afterLines="50"/>
        <w:rPr>
          <w:rFonts w:eastAsiaTheme="minorEastAsia"/>
          <w:b/>
          <w:lang w:eastAsia="zh-CN"/>
        </w:rPr>
      </w:pPr>
      <w:r>
        <w:rPr>
          <w:rFonts w:eastAsiaTheme="minorEastAsia"/>
          <w:b/>
          <w:lang w:eastAsia="zh-CN"/>
        </w:rPr>
        <w:t xml:space="preserve">Observation 1: </w:t>
      </w:r>
      <w:r>
        <w:rPr>
          <w:rFonts w:eastAsiaTheme="minorEastAsia" w:hint="eastAsia"/>
          <w:b/>
          <w:lang w:eastAsia="zh-CN"/>
        </w:rPr>
        <w:t xml:space="preserve">The UE-based DL positioning with </w:t>
      </w:r>
      <w:proofErr w:type="spellStart"/>
      <w:r>
        <w:rPr>
          <w:rFonts w:eastAsiaTheme="minorEastAsia" w:hint="eastAsia"/>
          <w:b/>
          <w:lang w:eastAsia="zh-CN"/>
        </w:rPr>
        <w:t>eDRX</w:t>
      </w:r>
      <w:proofErr w:type="spellEnd"/>
      <w:r>
        <w:rPr>
          <w:rFonts w:eastAsiaTheme="minorEastAsia" w:hint="eastAsia"/>
          <w:b/>
          <w:lang w:eastAsia="zh-CN"/>
        </w:rPr>
        <w:t xml:space="preserve"> (</w:t>
      </w:r>
      <w:proofErr w:type="spellStart"/>
      <w:r>
        <w:rPr>
          <w:rFonts w:eastAsiaTheme="minorEastAsia" w:hint="eastAsia"/>
          <w:b/>
          <w:bCs/>
          <w:iCs/>
          <w:szCs w:val="20"/>
          <w:lang w:eastAsia="zh-CN"/>
        </w:rPr>
        <w:t>e</w:t>
      </w:r>
      <w:r>
        <w:rPr>
          <w:b/>
          <w:bCs/>
          <w:iCs/>
          <w:szCs w:val="20"/>
          <w:lang w:eastAsia="zh-CN"/>
        </w:rPr>
        <w:t>DRX</w:t>
      </w:r>
      <w:proofErr w:type="spellEnd"/>
      <w:r>
        <w:rPr>
          <w:b/>
          <w:bCs/>
          <w:iCs/>
          <w:szCs w:val="20"/>
          <w:lang w:eastAsia="zh-CN"/>
        </w:rPr>
        <w:t xml:space="preserve"> cycles with </w:t>
      </w:r>
      <w:r>
        <w:rPr>
          <w:rFonts w:eastAsiaTheme="minorEastAsia" w:hint="eastAsia"/>
          <w:b/>
          <w:bCs/>
          <w:iCs/>
          <w:szCs w:val="20"/>
          <w:lang w:eastAsia="zh-CN"/>
        </w:rPr>
        <w:t>30.72</w:t>
      </w:r>
      <w:r>
        <w:rPr>
          <w:b/>
          <w:bCs/>
          <w:iCs/>
          <w:szCs w:val="20"/>
          <w:lang w:eastAsia="zh-CN"/>
        </w:rPr>
        <w:t xml:space="preserve"> sec</w:t>
      </w:r>
      <w:r>
        <w:rPr>
          <w:rFonts w:eastAsiaTheme="minorEastAsia" w:hint="eastAsia"/>
          <w:b/>
          <w:lang w:eastAsia="zh-CN"/>
        </w:rPr>
        <w:t xml:space="preserve">) and ultra-deep sleep could meet the </w:t>
      </w:r>
      <w:r>
        <w:rPr>
          <w:rFonts w:eastAsiaTheme="minorEastAsia"/>
          <w:b/>
          <w:lang w:eastAsia="zh-CN"/>
        </w:rPr>
        <w:t xml:space="preserve">target </w:t>
      </w:r>
      <w:r>
        <w:rPr>
          <w:rFonts w:eastAsiaTheme="minorEastAsia" w:hint="eastAsia"/>
          <w:b/>
          <w:lang w:eastAsia="zh-CN"/>
        </w:rPr>
        <w:t xml:space="preserve">requirement of 6 months, where battery life is </w:t>
      </w:r>
      <w:r w:rsidR="00DE049E">
        <w:rPr>
          <w:rFonts w:eastAsiaTheme="minorEastAsia" w:hint="eastAsia"/>
          <w:b/>
          <w:lang w:eastAsia="zh-CN"/>
        </w:rPr>
        <w:t>7.71</w:t>
      </w:r>
      <w:r>
        <w:rPr>
          <w:rFonts w:eastAsiaTheme="minorEastAsia" w:hint="eastAsia"/>
          <w:b/>
          <w:lang w:eastAsia="zh-CN"/>
        </w:rPr>
        <w:t xml:space="preserve"> months</w:t>
      </w:r>
      <w:r>
        <w:rPr>
          <w:rFonts w:eastAsiaTheme="minorEastAsia"/>
          <w:b/>
          <w:lang w:eastAsia="zh-CN"/>
        </w:rPr>
        <w:t xml:space="preserve">. </w:t>
      </w:r>
    </w:p>
    <w:p w:rsidR="005C0C17" w:rsidRDefault="00551576" w:rsidP="00E231E7">
      <w:pPr>
        <w:spacing w:beforeLines="50" w:afterLines="50"/>
        <w:rPr>
          <w:rFonts w:eastAsiaTheme="minorEastAsia"/>
          <w:b/>
          <w:lang w:eastAsia="zh-CN"/>
        </w:rPr>
      </w:pPr>
      <w:r>
        <w:rPr>
          <w:rFonts w:eastAsiaTheme="minorEastAsia"/>
          <w:b/>
          <w:lang w:eastAsia="zh-CN"/>
        </w:rPr>
        <w:t xml:space="preserve">Observation </w:t>
      </w:r>
      <w:r>
        <w:rPr>
          <w:rFonts w:eastAsiaTheme="minorEastAsia" w:hint="eastAsia"/>
          <w:b/>
          <w:lang w:eastAsia="zh-CN"/>
        </w:rPr>
        <w:t>2</w:t>
      </w:r>
      <w:r>
        <w:rPr>
          <w:rFonts w:eastAsiaTheme="minorEastAsia"/>
          <w:b/>
          <w:lang w:eastAsia="zh-CN"/>
        </w:rPr>
        <w:t xml:space="preserve">: </w:t>
      </w:r>
      <w:r>
        <w:rPr>
          <w:rFonts w:eastAsiaTheme="minorEastAsia" w:hint="eastAsia"/>
          <w:b/>
          <w:lang w:eastAsia="zh-CN"/>
        </w:rPr>
        <w:t>The major power consumption is caused by sleep state.</w:t>
      </w:r>
    </w:p>
    <w:p w:rsidR="005C0C17" w:rsidRDefault="005C0C17">
      <w:pPr>
        <w:pStyle w:val="a0"/>
        <w:rPr>
          <w:rFonts w:eastAsia="宋体"/>
          <w:lang w:eastAsia="zh-CN"/>
        </w:rPr>
      </w:pPr>
    </w:p>
    <w:p w:rsidR="005C0C17" w:rsidRDefault="00551576">
      <w:pPr>
        <w:pStyle w:val="a0"/>
        <w:rPr>
          <w:rFonts w:eastAsia="宋体"/>
          <w:b/>
          <w:szCs w:val="20"/>
          <w:lang w:eastAsia="zh-CN"/>
        </w:rPr>
      </w:pPr>
      <w:r>
        <w:rPr>
          <w:rFonts w:eastAsia="宋体" w:hint="eastAsia"/>
          <w:b/>
          <w:szCs w:val="20"/>
          <w:lang w:val="sv-SE" w:eastAsia="zh-CN"/>
        </w:rPr>
        <w:lastRenderedPageBreak/>
        <w:t xml:space="preserve">Proposal </w:t>
      </w:r>
      <w:r>
        <w:rPr>
          <w:rFonts w:eastAsia="宋体" w:hint="eastAsia"/>
          <w:b/>
          <w:szCs w:val="20"/>
          <w:lang w:eastAsia="zh-CN"/>
        </w:rPr>
        <w:t>1</w:t>
      </w:r>
      <w:r>
        <w:rPr>
          <w:rFonts w:eastAsia="宋体" w:hint="eastAsia"/>
          <w:b/>
          <w:szCs w:val="20"/>
          <w:lang w:val="sv-SE" w:eastAsia="zh-CN"/>
        </w:rPr>
        <w:t xml:space="preserve">: For DL positioning, </w:t>
      </w:r>
      <w:r>
        <w:rPr>
          <w:rFonts w:eastAsia="宋体" w:hint="eastAsia"/>
          <w:b/>
          <w:szCs w:val="20"/>
          <w:lang w:eastAsia="zh-CN"/>
        </w:rPr>
        <w:t>e</w:t>
      </w:r>
      <w:r>
        <w:rPr>
          <w:rFonts w:eastAsia="宋体"/>
          <w:b/>
          <w:szCs w:val="20"/>
          <w:lang w:val="sv-SE" w:eastAsia="zh-CN"/>
        </w:rPr>
        <w:t xml:space="preserve">nhancement to support measurement reporting in RRC_IDLE state </w:t>
      </w:r>
      <w:r>
        <w:rPr>
          <w:rFonts w:eastAsia="宋体" w:hint="eastAsia"/>
          <w:b/>
          <w:szCs w:val="20"/>
          <w:lang w:val="sv-SE" w:eastAsia="zh-CN"/>
        </w:rPr>
        <w:t>should</w:t>
      </w:r>
      <w:r>
        <w:rPr>
          <w:rFonts w:eastAsia="宋体"/>
          <w:b/>
          <w:szCs w:val="20"/>
          <w:lang w:val="sv-SE" w:eastAsia="zh-CN"/>
        </w:rPr>
        <w:t xml:space="preserve"> be considered</w:t>
      </w:r>
      <w:r>
        <w:rPr>
          <w:rFonts w:eastAsia="宋体" w:hint="eastAsia"/>
          <w:b/>
          <w:szCs w:val="20"/>
          <w:lang w:eastAsia="zh-CN"/>
        </w:rPr>
        <w:t xml:space="preserve"> for LPHAP in Rel-18.</w:t>
      </w:r>
    </w:p>
    <w:p w:rsidR="005C0C17" w:rsidRDefault="00551576">
      <w:pPr>
        <w:pStyle w:val="a0"/>
        <w:rPr>
          <w:rFonts w:eastAsia="宋体"/>
          <w:b/>
          <w:szCs w:val="20"/>
          <w:lang w:val="sv-SE" w:eastAsia="zh-CN"/>
        </w:rPr>
      </w:pPr>
      <w:r>
        <w:rPr>
          <w:rFonts w:eastAsia="宋体" w:hint="eastAsia"/>
          <w:b/>
          <w:szCs w:val="20"/>
          <w:lang w:val="sv-SE" w:eastAsia="zh-CN"/>
        </w:rPr>
        <w:t xml:space="preserve">Proposal 2: For UL positioning, </w:t>
      </w:r>
      <w:r>
        <w:rPr>
          <w:rFonts w:eastAsia="宋体"/>
          <w:b/>
          <w:szCs w:val="20"/>
          <w:lang w:val="sv-SE" w:eastAsia="zh-CN"/>
        </w:rPr>
        <w:t xml:space="preserve">the </w:t>
      </w:r>
      <w:r>
        <w:rPr>
          <w:rFonts w:eastAsia="宋体" w:hint="eastAsia"/>
          <w:b/>
          <w:szCs w:val="20"/>
          <w:lang w:val="sv-SE" w:eastAsia="zh-CN"/>
        </w:rPr>
        <w:t xml:space="preserve">mechansim of SRS-Pos configuration for UE in RRC_INACTIVE/RRC_IDLE state should be enhanced especially for the case when UE </w:t>
      </w:r>
      <w:r>
        <w:rPr>
          <w:rFonts w:eastAsia="宋体"/>
          <w:b/>
          <w:szCs w:val="20"/>
          <w:lang w:val="sv-SE" w:eastAsia="zh-CN"/>
        </w:rPr>
        <w:t>moves out of the original gNB</w:t>
      </w:r>
      <w:r>
        <w:rPr>
          <w:rFonts w:eastAsia="宋体" w:hint="eastAsia"/>
          <w:b/>
          <w:szCs w:val="20"/>
          <w:lang w:val="sv-SE" w:eastAsia="zh-CN"/>
        </w:rPr>
        <w:t xml:space="preserve"> in Rel-18</w:t>
      </w:r>
      <w:r>
        <w:rPr>
          <w:rFonts w:eastAsia="宋体"/>
          <w:b/>
          <w:szCs w:val="20"/>
          <w:lang w:val="sv-SE" w:eastAsia="zh-CN"/>
        </w:rPr>
        <w:t>.</w:t>
      </w:r>
    </w:p>
    <w:p w:rsidR="005C0C17" w:rsidRDefault="00551576">
      <w:pPr>
        <w:pStyle w:val="a0"/>
        <w:rPr>
          <w:rFonts w:eastAsia="宋体"/>
          <w:b/>
          <w:szCs w:val="20"/>
          <w:lang w:val="sv-SE" w:eastAsia="zh-CN"/>
        </w:rPr>
      </w:pPr>
      <w:r>
        <w:rPr>
          <w:rFonts w:eastAsia="宋体" w:hint="eastAsia"/>
          <w:b/>
          <w:szCs w:val="20"/>
          <w:lang w:val="sv-SE" w:eastAsia="zh-CN"/>
        </w:rPr>
        <w:t>Proposal 3: T</w:t>
      </w:r>
      <w:r>
        <w:rPr>
          <w:rFonts w:eastAsia="宋体"/>
          <w:b/>
          <w:szCs w:val="20"/>
          <w:lang w:val="sv-SE" w:eastAsia="zh-CN"/>
        </w:rPr>
        <w:t xml:space="preserve">he following SRS-Pos configuration method for UL positioning </w:t>
      </w:r>
      <w:r>
        <w:rPr>
          <w:rFonts w:eastAsia="宋体" w:hint="eastAsia"/>
          <w:b/>
          <w:szCs w:val="20"/>
          <w:lang w:val="sv-SE" w:eastAsia="zh-CN"/>
        </w:rPr>
        <w:t>should be considered</w:t>
      </w:r>
      <w:r>
        <w:rPr>
          <w:rFonts w:eastAsia="宋体"/>
          <w:b/>
          <w:szCs w:val="20"/>
          <w:lang w:val="sv-SE" w:eastAsia="zh-CN"/>
        </w:rPr>
        <w:t>:</w:t>
      </w:r>
    </w:p>
    <w:p w:rsidR="005C0C17" w:rsidRDefault="00551576">
      <w:pPr>
        <w:pStyle w:val="a0"/>
        <w:numPr>
          <w:ilvl w:val="0"/>
          <w:numId w:val="7"/>
        </w:numPr>
        <w:rPr>
          <w:rFonts w:eastAsia="宋体"/>
          <w:b/>
          <w:szCs w:val="20"/>
          <w:lang w:val="sv-SE" w:eastAsia="zh-CN"/>
        </w:rPr>
      </w:pPr>
      <w:r>
        <w:rPr>
          <w:rFonts w:eastAsia="宋体"/>
          <w:b/>
          <w:szCs w:val="20"/>
          <w:lang w:val="sv-SE" w:eastAsia="zh-CN"/>
        </w:rPr>
        <w:t>Introducing a new RACH procedure for UE to obtain the SRS-Pos configuration information</w:t>
      </w:r>
      <w:r>
        <w:rPr>
          <w:rFonts w:eastAsia="宋体" w:hint="eastAsia"/>
          <w:b/>
          <w:szCs w:val="20"/>
          <w:lang w:val="sv-SE" w:eastAsia="zh-CN"/>
        </w:rPr>
        <w:t>.</w:t>
      </w:r>
    </w:p>
    <w:p w:rsidR="005C0C17" w:rsidRDefault="00551576">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4</w:t>
      </w:r>
      <w:r>
        <w:rPr>
          <w:rFonts w:eastAsia="宋体"/>
          <w:b/>
          <w:szCs w:val="20"/>
          <w:lang w:val="sv-SE" w:eastAsia="zh-CN"/>
        </w:rPr>
        <w:t>:</w:t>
      </w:r>
      <w:r>
        <w:rPr>
          <w:rFonts w:eastAsia="宋体" w:hint="eastAsia"/>
          <w:b/>
          <w:szCs w:val="20"/>
          <w:lang w:val="sv-SE" w:eastAsia="zh-CN"/>
        </w:rPr>
        <w:t xml:space="preserve"> </w:t>
      </w:r>
      <w:r>
        <w:rPr>
          <w:rFonts w:eastAsia="宋体"/>
          <w:b/>
          <w:szCs w:val="20"/>
          <w:lang w:val="sv-SE" w:eastAsia="zh-CN"/>
        </w:rPr>
        <w:t xml:space="preserve">UE </w:t>
      </w:r>
      <w:r>
        <w:rPr>
          <w:rFonts w:eastAsia="宋体" w:hint="eastAsia"/>
          <w:b/>
          <w:szCs w:val="20"/>
          <w:lang w:val="sv-SE" w:eastAsia="zh-CN"/>
        </w:rPr>
        <w:t>could</w:t>
      </w:r>
      <w:r>
        <w:rPr>
          <w:rFonts w:eastAsia="宋体"/>
          <w:b/>
          <w:szCs w:val="20"/>
          <w:lang w:val="sv-SE" w:eastAsia="zh-CN"/>
        </w:rPr>
        <w:t xml:space="preserve"> stop monitoring the Paging Occasions (POs)</w:t>
      </w:r>
      <w:r>
        <w:rPr>
          <w:rFonts w:eastAsia="宋体" w:hint="eastAsia"/>
          <w:b/>
          <w:szCs w:val="20"/>
          <w:lang w:val="sv-SE" w:eastAsia="zh-CN"/>
        </w:rPr>
        <w:t xml:space="preserve"> during the deferred MT-LR period. </w:t>
      </w:r>
    </w:p>
    <w:p w:rsidR="005C0C17" w:rsidRDefault="005C0C17">
      <w:pPr>
        <w:pStyle w:val="a0"/>
        <w:rPr>
          <w:rFonts w:eastAsia="宋体"/>
          <w:b/>
          <w:szCs w:val="20"/>
          <w:lang w:val="sv-SE" w:eastAsia="zh-CN"/>
        </w:rPr>
      </w:pPr>
    </w:p>
    <w:p w:rsidR="005C0C17" w:rsidRDefault="00551576">
      <w:pPr>
        <w:pStyle w:val="1"/>
        <w:rPr>
          <w:rFonts w:ascii="Arial" w:eastAsia="宋体" w:hAnsi="Arial" w:cs="Arial"/>
          <w:lang w:eastAsia="zh-CN"/>
        </w:rPr>
      </w:pPr>
      <w:r>
        <w:rPr>
          <w:rFonts w:ascii="Arial" w:eastAsia="宋体" w:hAnsi="Arial" w:cs="Arial"/>
          <w:lang w:eastAsia="zh-CN"/>
        </w:rPr>
        <w:t>References</w:t>
      </w:r>
    </w:p>
    <w:p w:rsidR="005C0C17" w:rsidRDefault="00551576">
      <w:pPr>
        <w:pStyle w:val="af5"/>
        <w:widowControl w:val="0"/>
        <w:numPr>
          <w:ilvl w:val="0"/>
          <w:numId w:val="8"/>
        </w:numPr>
        <w:autoSpaceDN w:val="0"/>
        <w:spacing w:after="60" w:line="240" w:lineRule="auto"/>
        <w:contextualSpacing w:val="0"/>
        <w:jc w:val="both"/>
        <w:rPr>
          <w:rFonts w:ascii="Times New Roman" w:hAnsi="Times New Roman"/>
          <w:sz w:val="20"/>
          <w:szCs w:val="20"/>
        </w:rPr>
      </w:pPr>
      <w:r>
        <w:rPr>
          <w:rFonts w:ascii="Times New Roman" w:hAnsi="Times New Roman"/>
          <w:sz w:val="20"/>
          <w:szCs w:val="20"/>
        </w:rPr>
        <w:t>RAN1 Chairman’s Notes, 3GPP TSG RAN WG1 Meeting #1</w:t>
      </w:r>
      <w:r>
        <w:rPr>
          <w:rFonts w:ascii="Times New Roman" w:eastAsiaTheme="minorEastAsia" w:hAnsi="Times New Roman" w:hint="eastAsia"/>
          <w:sz w:val="20"/>
          <w:szCs w:val="20"/>
          <w:lang w:eastAsia="zh-CN"/>
        </w:rPr>
        <w:t>10</w:t>
      </w:r>
      <w:r>
        <w:rPr>
          <w:rFonts w:ascii="Times New Roman" w:eastAsiaTheme="minorEastAsia" w:hAnsi="Times New Roman"/>
          <w:sz w:val="20"/>
          <w:szCs w:val="20"/>
          <w:lang w:eastAsia="zh-CN"/>
        </w:rPr>
        <w:t>.</w:t>
      </w:r>
    </w:p>
    <w:p w:rsidR="005C0C17" w:rsidRDefault="00551576">
      <w:pPr>
        <w:pStyle w:val="af5"/>
        <w:widowControl w:val="0"/>
        <w:numPr>
          <w:ilvl w:val="0"/>
          <w:numId w:val="8"/>
        </w:numPr>
        <w:autoSpaceDN w:val="0"/>
        <w:spacing w:after="60" w:line="240" w:lineRule="auto"/>
        <w:contextualSpacing w:val="0"/>
        <w:jc w:val="both"/>
        <w:rPr>
          <w:rFonts w:ascii="Times New Roman" w:hAnsi="Times New Roman"/>
          <w:sz w:val="20"/>
          <w:szCs w:val="20"/>
        </w:rPr>
      </w:pPr>
      <w:bookmarkStart w:id="21" w:name="_Ref111209088"/>
      <w:r>
        <w:rPr>
          <w:rFonts w:ascii="Times New Roman" w:eastAsia="宋体" w:hAnsi="Times New Roman"/>
          <w:sz w:val="20"/>
          <w:szCs w:val="20"/>
          <w:lang w:eastAsia="zh-CN"/>
        </w:rPr>
        <w:t>RP-222616, Revised SID on Study on expanded and improved NR positioning, 3GPP TSG RAN Meeting #9</w:t>
      </w:r>
      <w:r>
        <w:rPr>
          <w:rFonts w:ascii="Times New Roman" w:eastAsia="宋体" w:hAnsi="Times New Roman" w:hint="eastAsia"/>
          <w:sz w:val="20"/>
          <w:szCs w:val="20"/>
          <w:lang w:eastAsia="zh-CN"/>
        </w:rPr>
        <w:t>7-</w:t>
      </w:r>
      <w:r>
        <w:rPr>
          <w:rFonts w:ascii="Times New Roman" w:eastAsia="宋体" w:hAnsi="Times New Roman"/>
          <w:sz w:val="20"/>
          <w:szCs w:val="20"/>
          <w:lang w:eastAsia="zh-CN"/>
        </w:rPr>
        <w:t>e, September 12-16, 2022.</w:t>
      </w:r>
      <w:bookmarkEnd w:id="21"/>
    </w:p>
    <w:p w:rsidR="005C0C17" w:rsidRDefault="005C0C17"/>
    <w:sectPr w:rsidR="005C0C17" w:rsidSect="00197DA3">
      <w:headerReference w:type="default" r:id="rId21"/>
      <w:pgSz w:w="11906" w:h="16838"/>
      <w:pgMar w:top="1411" w:right="1296" w:bottom="1411"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F5B" w:rsidRDefault="00AA7F5B">
      <w:r>
        <w:separator/>
      </w:r>
    </w:p>
  </w:endnote>
  <w:endnote w:type="continuationSeparator" w:id="0">
    <w:p w:rsidR="00AA7F5B" w:rsidRDefault="00AA7F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NimbusRomNo9L-Regu">
    <w:altName w:val="Calibri"/>
    <w:panose1 w:val="00000000000000000000"/>
    <w:charset w:val="00"/>
    <w:family w:val="auto"/>
    <w:notTrueType/>
    <w:pitch w:val="default"/>
    <w:sig w:usb0="00000003" w:usb1="00000000" w:usb2="00000000" w:usb3="00000000" w:csb0="00000001" w:csb1="00000000"/>
  </w:font>
  <w:font w:name="NimbusRomNo9L-ReguItal">
    <w:altName w:val="Times New Roman"/>
    <w:charset w:val="00"/>
    <w:family w:val="auto"/>
    <w:pitch w:val="default"/>
    <w:sig w:usb0="00000000" w:usb1="00000000" w:usb2="00000000" w:usb3="00000000" w:csb0="00000001" w:csb1="00000000"/>
  </w:font>
  <w:font w:name="t">
    <w:altName w:val="Times New Roman"/>
    <w:charset w:val="00"/>
    <w:family w:val="roman"/>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F5B" w:rsidRDefault="00AA7F5B">
      <w:r>
        <w:separator/>
      </w:r>
    </w:p>
  </w:footnote>
  <w:footnote w:type="continuationSeparator" w:id="0">
    <w:p w:rsidR="00AA7F5B" w:rsidRDefault="00AA7F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C17" w:rsidRDefault="005C0C17">
    <w:pPr>
      <w:pStyle w:val="aa"/>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B0908A8"/>
    <w:multiLevelType w:val="multilevel"/>
    <w:tmpl w:val="0B09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36477FE1"/>
    <w:multiLevelType w:val="multilevel"/>
    <w:tmpl w:val="36477FE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6"/>
  </w:num>
  <w:num w:numId="5">
    <w:abstractNumId w:val="5"/>
  </w:num>
  <w:num w:numId="6">
    <w:abstractNumId w:val="7"/>
  </w:num>
  <w:num w:numId="7">
    <w:abstractNumId w:val="3"/>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辉">
    <w15:presenceInfo w15:providerId="None" w15:userId="李辉"/>
  </w15:person>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1304"/>
  <w:characterSpacingControl w:val="doNotCompress"/>
  <w:hdrShapeDefaults>
    <o:shapedefaults v:ext="edit" spidmax="5122"/>
  </w:hdrShapeDefaults>
  <w:footnotePr>
    <w:footnote w:id="-1"/>
    <w:footnote w:id="0"/>
  </w:footnotePr>
  <w:endnotePr>
    <w:endnote w:id="-1"/>
    <w:endnote w:id="0"/>
  </w:endnotePr>
  <w:compat>
    <w:useFELayout/>
  </w:compat>
  <w:rsids>
    <w:rsidRoot w:val="001B7D30"/>
    <w:rsid w:val="00000015"/>
    <w:rsid w:val="00002982"/>
    <w:rsid w:val="00002AD0"/>
    <w:rsid w:val="0000303E"/>
    <w:rsid w:val="00004409"/>
    <w:rsid w:val="000048EC"/>
    <w:rsid w:val="00005388"/>
    <w:rsid w:val="000063D1"/>
    <w:rsid w:val="00010DF4"/>
    <w:rsid w:val="00012F24"/>
    <w:rsid w:val="0001457A"/>
    <w:rsid w:val="0001544D"/>
    <w:rsid w:val="00016D82"/>
    <w:rsid w:val="00021340"/>
    <w:rsid w:val="00025979"/>
    <w:rsid w:val="00027B09"/>
    <w:rsid w:val="0003091C"/>
    <w:rsid w:val="0003134B"/>
    <w:rsid w:val="00031B29"/>
    <w:rsid w:val="0003230B"/>
    <w:rsid w:val="00032F07"/>
    <w:rsid w:val="00033121"/>
    <w:rsid w:val="00035677"/>
    <w:rsid w:val="00036617"/>
    <w:rsid w:val="00036B97"/>
    <w:rsid w:val="00040E24"/>
    <w:rsid w:val="000418FA"/>
    <w:rsid w:val="00043A81"/>
    <w:rsid w:val="00043C86"/>
    <w:rsid w:val="00050D50"/>
    <w:rsid w:val="000515F2"/>
    <w:rsid w:val="000521F1"/>
    <w:rsid w:val="00052919"/>
    <w:rsid w:val="00052FBC"/>
    <w:rsid w:val="00054B2A"/>
    <w:rsid w:val="00056EAB"/>
    <w:rsid w:val="0006030F"/>
    <w:rsid w:val="000604D3"/>
    <w:rsid w:val="00062118"/>
    <w:rsid w:val="00064EB0"/>
    <w:rsid w:val="00067C71"/>
    <w:rsid w:val="0007070A"/>
    <w:rsid w:val="00074F36"/>
    <w:rsid w:val="00075ACC"/>
    <w:rsid w:val="000771D6"/>
    <w:rsid w:val="000772BA"/>
    <w:rsid w:val="00077379"/>
    <w:rsid w:val="00080A16"/>
    <w:rsid w:val="000810D4"/>
    <w:rsid w:val="0008325F"/>
    <w:rsid w:val="00086277"/>
    <w:rsid w:val="000866D6"/>
    <w:rsid w:val="00086F76"/>
    <w:rsid w:val="00091A4B"/>
    <w:rsid w:val="00093DE9"/>
    <w:rsid w:val="00097535"/>
    <w:rsid w:val="00097E26"/>
    <w:rsid w:val="000A48B5"/>
    <w:rsid w:val="000A529A"/>
    <w:rsid w:val="000A62EE"/>
    <w:rsid w:val="000A6CF6"/>
    <w:rsid w:val="000B1592"/>
    <w:rsid w:val="000B27BE"/>
    <w:rsid w:val="000B5B67"/>
    <w:rsid w:val="000B5E37"/>
    <w:rsid w:val="000C038C"/>
    <w:rsid w:val="000C067F"/>
    <w:rsid w:val="000C3EC8"/>
    <w:rsid w:val="000C51BB"/>
    <w:rsid w:val="000C6876"/>
    <w:rsid w:val="000D078E"/>
    <w:rsid w:val="000D179D"/>
    <w:rsid w:val="000D342F"/>
    <w:rsid w:val="000D43B0"/>
    <w:rsid w:val="000D52A9"/>
    <w:rsid w:val="000D58C9"/>
    <w:rsid w:val="000E15FE"/>
    <w:rsid w:val="000E1B92"/>
    <w:rsid w:val="000E62CB"/>
    <w:rsid w:val="000E710F"/>
    <w:rsid w:val="000F17F9"/>
    <w:rsid w:val="000F1CBC"/>
    <w:rsid w:val="000F21A8"/>
    <w:rsid w:val="000F369F"/>
    <w:rsid w:val="000F3C22"/>
    <w:rsid w:val="000F3D42"/>
    <w:rsid w:val="000F441D"/>
    <w:rsid w:val="000F5C0C"/>
    <w:rsid w:val="000F7E5A"/>
    <w:rsid w:val="00104E52"/>
    <w:rsid w:val="0010585B"/>
    <w:rsid w:val="00106790"/>
    <w:rsid w:val="00107C8C"/>
    <w:rsid w:val="00110888"/>
    <w:rsid w:val="0011241C"/>
    <w:rsid w:val="00112C99"/>
    <w:rsid w:val="001147C9"/>
    <w:rsid w:val="001206B0"/>
    <w:rsid w:val="001210C4"/>
    <w:rsid w:val="00124DAA"/>
    <w:rsid w:val="001251A0"/>
    <w:rsid w:val="00125552"/>
    <w:rsid w:val="00125E5E"/>
    <w:rsid w:val="00126DE7"/>
    <w:rsid w:val="00130AD0"/>
    <w:rsid w:val="00130ED9"/>
    <w:rsid w:val="00132AE9"/>
    <w:rsid w:val="00133203"/>
    <w:rsid w:val="00133800"/>
    <w:rsid w:val="00134706"/>
    <w:rsid w:val="001366A2"/>
    <w:rsid w:val="00140FE3"/>
    <w:rsid w:val="001422CB"/>
    <w:rsid w:val="00145A26"/>
    <w:rsid w:val="0014627B"/>
    <w:rsid w:val="001468DD"/>
    <w:rsid w:val="00152B76"/>
    <w:rsid w:val="001531F0"/>
    <w:rsid w:val="0015431A"/>
    <w:rsid w:val="001547F5"/>
    <w:rsid w:val="001559CD"/>
    <w:rsid w:val="0015748D"/>
    <w:rsid w:val="0016092D"/>
    <w:rsid w:val="00160B42"/>
    <w:rsid w:val="001654B2"/>
    <w:rsid w:val="0016775B"/>
    <w:rsid w:val="001713E2"/>
    <w:rsid w:val="00171BE9"/>
    <w:rsid w:val="00172AD1"/>
    <w:rsid w:val="00175F6D"/>
    <w:rsid w:val="00176277"/>
    <w:rsid w:val="00176867"/>
    <w:rsid w:val="001774EB"/>
    <w:rsid w:val="00177AC6"/>
    <w:rsid w:val="00180550"/>
    <w:rsid w:val="00181F47"/>
    <w:rsid w:val="001837AF"/>
    <w:rsid w:val="001838D2"/>
    <w:rsid w:val="00184DEA"/>
    <w:rsid w:val="00192A6A"/>
    <w:rsid w:val="001938EF"/>
    <w:rsid w:val="00196B6B"/>
    <w:rsid w:val="00196FA5"/>
    <w:rsid w:val="00197DA3"/>
    <w:rsid w:val="001A292A"/>
    <w:rsid w:val="001A3E8F"/>
    <w:rsid w:val="001A4B5F"/>
    <w:rsid w:val="001A7DBE"/>
    <w:rsid w:val="001B0627"/>
    <w:rsid w:val="001B13B0"/>
    <w:rsid w:val="001B2655"/>
    <w:rsid w:val="001B2E35"/>
    <w:rsid w:val="001B3238"/>
    <w:rsid w:val="001B33DA"/>
    <w:rsid w:val="001B3C23"/>
    <w:rsid w:val="001B3CF6"/>
    <w:rsid w:val="001B5A53"/>
    <w:rsid w:val="001B6557"/>
    <w:rsid w:val="001B6DF6"/>
    <w:rsid w:val="001B70B3"/>
    <w:rsid w:val="001B7D30"/>
    <w:rsid w:val="001C1DDA"/>
    <w:rsid w:val="001C5EFC"/>
    <w:rsid w:val="001C647C"/>
    <w:rsid w:val="001C653F"/>
    <w:rsid w:val="001C6BF1"/>
    <w:rsid w:val="001C7482"/>
    <w:rsid w:val="001D029D"/>
    <w:rsid w:val="001D0FD4"/>
    <w:rsid w:val="001D13BF"/>
    <w:rsid w:val="001D16A1"/>
    <w:rsid w:val="001D1A04"/>
    <w:rsid w:val="001D3500"/>
    <w:rsid w:val="001D6346"/>
    <w:rsid w:val="001D6ADE"/>
    <w:rsid w:val="001E1508"/>
    <w:rsid w:val="001E30D1"/>
    <w:rsid w:val="001E3B74"/>
    <w:rsid w:val="001E3C0F"/>
    <w:rsid w:val="001E5B09"/>
    <w:rsid w:val="001E5B64"/>
    <w:rsid w:val="001E6B26"/>
    <w:rsid w:val="001E70ED"/>
    <w:rsid w:val="001E7EA9"/>
    <w:rsid w:val="001F0224"/>
    <w:rsid w:val="001F0390"/>
    <w:rsid w:val="001F1863"/>
    <w:rsid w:val="001F4FC5"/>
    <w:rsid w:val="001F51BE"/>
    <w:rsid w:val="00204ADD"/>
    <w:rsid w:val="00205AA4"/>
    <w:rsid w:val="00205B51"/>
    <w:rsid w:val="00210CCF"/>
    <w:rsid w:val="00212A1B"/>
    <w:rsid w:val="002215A8"/>
    <w:rsid w:val="00223D43"/>
    <w:rsid w:val="00224D42"/>
    <w:rsid w:val="00226284"/>
    <w:rsid w:val="002273FE"/>
    <w:rsid w:val="00230D34"/>
    <w:rsid w:val="0023293C"/>
    <w:rsid w:val="00236248"/>
    <w:rsid w:val="00241BC9"/>
    <w:rsid w:val="0024633C"/>
    <w:rsid w:val="00250111"/>
    <w:rsid w:val="00251153"/>
    <w:rsid w:val="00253BDC"/>
    <w:rsid w:val="00254532"/>
    <w:rsid w:val="002563C1"/>
    <w:rsid w:val="00256D9E"/>
    <w:rsid w:val="00257171"/>
    <w:rsid w:val="00257D34"/>
    <w:rsid w:val="002604C8"/>
    <w:rsid w:val="0026103D"/>
    <w:rsid w:val="002648C9"/>
    <w:rsid w:val="00265885"/>
    <w:rsid w:val="00265BF6"/>
    <w:rsid w:val="0027396C"/>
    <w:rsid w:val="00276A3D"/>
    <w:rsid w:val="002818EB"/>
    <w:rsid w:val="00282891"/>
    <w:rsid w:val="002828A8"/>
    <w:rsid w:val="00283487"/>
    <w:rsid w:val="002858D5"/>
    <w:rsid w:val="00285E74"/>
    <w:rsid w:val="00286EC6"/>
    <w:rsid w:val="002871B3"/>
    <w:rsid w:val="00287F0F"/>
    <w:rsid w:val="002916A5"/>
    <w:rsid w:val="0029263D"/>
    <w:rsid w:val="002929AB"/>
    <w:rsid w:val="00292C3A"/>
    <w:rsid w:val="002964CF"/>
    <w:rsid w:val="002A114F"/>
    <w:rsid w:val="002A2026"/>
    <w:rsid w:val="002A3500"/>
    <w:rsid w:val="002A627C"/>
    <w:rsid w:val="002B0B15"/>
    <w:rsid w:val="002B29C5"/>
    <w:rsid w:val="002B4789"/>
    <w:rsid w:val="002B47A5"/>
    <w:rsid w:val="002B5D64"/>
    <w:rsid w:val="002B7059"/>
    <w:rsid w:val="002B7516"/>
    <w:rsid w:val="002B7C85"/>
    <w:rsid w:val="002C31DB"/>
    <w:rsid w:val="002C3D06"/>
    <w:rsid w:val="002C4794"/>
    <w:rsid w:val="002C5A18"/>
    <w:rsid w:val="002D06EB"/>
    <w:rsid w:val="002D19A1"/>
    <w:rsid w:val="002D211B"/>
    <w:rsid w:val="002D3280"/>
    <w:rsid w:val="002D5266"/>
    <w:rsid w:val="002D6DE0"/>
    <w:rsid w:val="002D730C"/>
    <w:rsid w:val="002E15DC"/>
    <w:rsid w:val="002E1A4C"/>
    <w:rsid w:val="002E2216"/>
    <w:rsid w:val="002E4E31"/>
    <w:rsid w:val="002F3B67"/>
    <w:rsid w:val="002F67AB"/>
    <w:rsid w:val="002F6899"/>
    <w:rsid w:val="002F6BE6"/>
    <w:rsid w:val="00302967"/>
    <w:rsid w:val="00303339"/>
    <w:rsid w:val="0030460E"/>
    <w:rsid w:val="003123B6"/>
    <w:rsid w:val="00312B70"/>
    <w:rsid w:val="00315086"/>
    <w:rsid w:val="00320641"/>
    <w:rsid w:val="00321854"/>
    <w:rsid w:val="00321BC4"/>
    <w:rsid w:val="00323AF1"/>
    <w:rsid w:val="003317FE"/>
    <w:rsid w:val="0033515A"/>
    <w:rsid w:val="00336FD8"/>
    <w:rsid w:val="003375BF"/>
    <w:rsid w:val="00342494"/>
    <w:rsid w:val="003472BB"/>
    <w:rsid w:val="003516E4"/>
    <w:rsid w:val="003522BB"/>
    <w:rsid w:val="00354F52"/>
    <w:rsid w:val="003576E0"/>
    <w:rsid w:val="00360D57"/>
    <w:rsid w:val="0036151E"/>
    <w:rsid w:val="00361A00"/>
    <w:rsid w:val="00362158"/>
    <w:rsid w:val="00363F41"/>
    <w:rsid w:val="00363FBE"/>
    <w:rsid w:val="00367C56"/>
    <w:rsid w:val="003700A1"/>
    <w:rsid w:val="003721F7"/>
    <w:rsid w:val="00373BA8"/>
    <w:rsid w:val="00377F8A"/>
    <w:rsid w:val="00381654"/>
    <w:rsid w:val="00382F7D"/>
    <w:rsid w:val="00385CAE"/>
    <w:rsid w:val="00387748"/>
    <w:rsid w:val="00387B81"/>
    <w:rsid w:val="00387D90"/>
    <w:rsid w:val="00393016"/>
    <w:rsid w:val="00394843"/>
    <w:rsid w:val="003949DF"/>
    <w:rsid w:val="00395360"/>
    <w:rsid w:val="0039582E"/>
    <w:rsid w:val="00395E22"/>
    <w:rsid w:val="003A6FD5"/>
    <w:rsid w:val="003A747F"/>
    <w:rsid w:val="003B0B11"/>
    <w:rsid w:val="003B11E8"/>
    <w:rsid w:val="003B17EE"/>
    <w:rsid w:val="003B1FC5"/>
    <w:rsid w:val="003B2D84"/>
    <w:rsid w:val="003B3A0A"/>
    <w:rsid w:val="003B482B"/>
    <w:rsid w:val="003B5288"/>
    <w:rsid w:val="003B597E"/>
    <w:rsid w:val="003B5F16"/>
    <w:rsid w:val="003B7624"/>
    <w:rsid w:val="003C03E8"/>
    <w:rsid w:val="003C5E66"/>
    <w:rsid w:val="003C7138"/>
    <w:rsid w:val="003C7195"/>
    <w:rsid w:val="003C775C"/>
    <w:rsid w:val="003D0228"/>
    <w:rsid w:val="003D03F3"/>
    <w:rsid w:val="003D24CE"/>
    <w:rsid w:val="003D2A5E"/>
    <w:rsid w:val="003D4335"/>
    <w:rsid w:val="003D4D17"/>
    <w:rsid w:val="003D4EF9"/>
    <w:rsid w:val="003D768F"/>
    <w:rsid w:val="003D79AB"/>
    <w:rsid w:val="003D7BF3"/>
    <w:rsid w:val="003E028D"/>
    <w:rsid w:val="003E07FB"/>
    <w:rsid w:val="003E195F"/>
    <w:rsid w:val="003E28BA"/>
    <w:rsid w:val="003E460A"/>
    <w:rsid w:val="003F16DA"/>
    <w:rsid w:val="003F36F9"/>
    <w:rsid w:val="003F539B"/>
    <w:rsid w:val="003F70E9"/>
    <w:rsid w:val="0040192D"/>
    <w:rsid w:val="0040481B"/>
    <w:rsid w:val="00406A62"/>
    <w:rsid w:val="00407D5E"/>
    <w:rsid w:val="00410056"/>
    <w:rsid w:val="00410385"/>
    <w:rsid w:val="00414525"/>
    <w:rsid w:val="00414720"/>
    <w:rsid w:val="00415187"/>
    <w:rsid w:val="00421F31"/>
    <w:rsid w:val="0042203C"/>
    <w:rsid w:val="00425017"/>
    <w:rsid w:val="00425C2F"/>
    <w:rsid w:val="004272D8"/>
    <w:rsid w:val="0042792B"/>
    <w:rsid w:val="00427C83"/>
    <w:rsid w:val="004318C4"/>
    <w:rsid w:val="00431EF7"/>
    <w:rsid w:val="00437CC4"/>
    <w:rsid w:val="00440FB6"/>
    <w:rsid w:val="00441AFF"/>
    <w:rsid w:val="00443AC6"/>
    <w:rsid w:val="00443BF1"/>
    <w:rsid w:val="0044652D"/>
    <w:rsid w:val="00451294"/>
    <w:rsid w:val="00453F4A"/>
    <w:rsid w:val="004550E5"/>
    <w:rsid w:val="004562A8"/>
    <w:rsid w:val="00456F0C"/>
    <w:rsid w:val="004576EF"/>
    <w:rsid w:val="004631F7"/>
    <w:rsid w:val="00463665"/>
    <w:rsid w:val="00466A7F"/>
    <w:rsid w:val="00467B53"/>
    <w:rsid w:val="004750D3"/>
    <w:rsid w:val="00477DFF"/>
    <w:rsid w:val="00480175"/>
    <w:rsid w:val="004835EE"/>
    <w:rsid w:val="00484C98"/>
    <w:rsid w:val="004902D5"/>
    <w:rsid w:val="00491BF8"/>
    <w:rsid w:val="004924EB"/>
    <w:rsid w:val="004974B8"/>
    <w:rsid w:val="00497B3A"/>
    <w:rsid w:val="004A0BF5"/>
    <w:rsid w:val="004A15E3"/>
    <w:rsid w:val="004A2AEC"/>
    <w:rsid w:val="004A43CC"/>
    <w:rsid w:val="004A5A95"/>
    <w:rsid w:val="004A784D"/>
    <w:rsid w:val="004A7A01"/>
    <w:rsid w:val="004B1514"/>
    <w:rsid w:val="004B1AD1"/>
    <w:rsid w:val="004B23ED"/>
    <w:rsid w:val="004B32A2"/>
    <w:rsid w:val="004B35D9"/>
    <w:rsid w:val="004B3636"/>
    <w:rsid w:val="004B3B52"/>
    <w:rsid w:val="004C4F6A"/>
    <w:rsid w:val="004C5BA6"/>
    <w:rsid w:val="004C6729"/>
    <w:rsid w:val="004C69B6"/>
    <w:rsid w:val="004D3088"/>
    <w:rsid w:val="004D32E5"/>
    <w:rsid w:val="004D3C24"/>
    <w:rsid w:val="004D3FEE"/>
    <w:rsid w:val="004D6157"/>
    <w:rsid w:val="004D6AA5"/>
    <w:rsid w:val="004E061B"/>
    <w:rsid w:val="004E234F"/>
    <w:rsid w:val="004E4DFF"/>
    <w:rsid w:val="004E4FE3"/>
    <w:rsid w:val="004E5B49"/>
    <w:rsid w:val="004E5D8F"/>
    <w:rsid w:val="004E6371"/>
    <w:rsid w:val="004E6935"/>
    <w:rsid w:val="004E7CDD"/>
    <w:rsid w:val="004F02B4"/>
    <w:rsid w:val="004F19B3"/>
    <w:rsid w:val="004F234F"/>
    <w:rsid w:val="004F2AA6"/>
    <w:rsid w:val="004F3F91"/>
    <w:rsid w:val="004F47F1"/>
    <w:rsid w:val="004F58C9"/>
    <w:rsid w:val="004F5E16"/>
    <w:rsid w:val="004F601E"/>
    <w:rsid w:val="004F7A52"/>
    <w:rsid w:val="00503939"/>
    <w:rsid w:val="0050528E"/>
    <w:rsid w:val="005055A8"/>
    <w:rsid w:val="00507E1B"/>
    <w:rsid w:val="00507E1C"/>
    <w:rsid w:val="00510C40"/>
    <w:rsid w:val="00512AA5"/>
    <w:rsid w:val="00513292"/>
    <w:rsid w:val="005136D8"/>
    <w:rsid w:val="00515419"/>
    <w:rsid w:val="005155CA"/>
    <w:rsid w:val="0051635C"/>
    <w:rsid w:val="00517236"/>
    <w:rsid w:val="0051766E"/>
    <w:rsid w:val="005214EC"/>
    <w:rsid w:val="005235C0"/>
    <w:rsid w:val="00524364"/>
    <w:rsid w:val="005247AA"/>
    <w:rsid w:val="00524ED3"/>
    <w:rsid w:val="00530972"/>
    <w:rsid w:val="00531E62"/>
    <w:rsid w:val="00531F6E"/>
    <w:rsid w:val="005329B0"/>
    <w:rsid w:val="005345B2"/>
    <w:rsid w:val="00534E56"/>
    <w:rsid w:val="00536AD6"/>
    <w:rsid w:val="00540971"/>
    <w:rsid w:val="0054152A"/>
    <w:rsid w:val="005423AD"/>
    <w:rsid w:val="00543D02"/>
    <w:rsid w:val="00544070"/>
    <w:rsid w:val="00544D59"/>
    <w:rsid w:val="00544E86"/>
    <w:rsid w:val="00546E37"/>
    <w:rsid w:val="0054794A"/>
    <w:rsid w:val="0055027B"/>
    <w:rsid w:val="00551576"/>
    <w:rsid w:val="00551744"/>
    <w:rsid w:val="005526B5"/>
    <w:rsid w:val="00554CA5"/>
    <w:rsid w:val="0055567D"/>
    <w:rsid w:val="0055571A"/>
    <w:rsid w:val="00556142"/>
    <w:rsid w:val="00557804"/>
    <w:rsid w:val="0056087D"/>
    <w:rsid w:val="005619F1"/>
    <w:rsid w:val="00561D77"/>
    <w:rsid w:val="00562725"/>
    <w:rsid w:val="00563491"/>
    <w:rsid w:val="005667E7"/>
    <w:rsid w:val="005738D1"/>
    <w:rsid w:val="00575563"/>
    <w:rsid w:val="00575F54"/>
    <w:rsid w:val="00582C6D"/>
    <w:rsid w:val="0058488D"/>
    <w:rsid w:val="0058693F"/>
    <w:rsid w:val="00592021"/>
    <w:rsid w:val="00592617"/>
    <w:rsid w:val="005928EB"/>
    <w:rsid w:val="0059351B"/>
    <w:rsid w:val="00594AE9"/>
    <w:rsid w:val="005950B8"/>
    <w:rsid w:val="005A0A13"/>
    <w:rsid w:val="005A17F5"/>
    <w:rsid w:val="005A4057"/>
    <w:rsid w:val="005A4C94"/>
    <w:rsid w:val="005A6A59"/>
    <w:rsid w:val="005A7567"/>
    <w:rsid w:val="005B0E49"/>
    <w:rsid w:val="005B2515"/>
    <w:rsid w:val="005B273F"/>
    <w:rsid w:val="005B27FB"/>
    <w:rsid w:val="005B3A7C"/>
    <w:rsid w:val="005B4FFA"/>
    <w:rsid w:val="005B55D9"/>
    <w:rsid w:val="005C05A0"/>
    <w:rsid w:val="005C0C17"/>
    <w:rsid w:val="005C0F53"/>
    <w:rsid w:val="005C404F"/>
    <w:rsid w:val="005C4544"/>
    <w:rsid w:val="005C53F6"/>
    <w:rsid w:val="005D7FEC"/>
    <w:rsid w:val="005E05E1"/>
    <w:rsid w:val="005E5DD3"/>
    <w:rsid w:val="005E7A57"/>
    <w:rsid w:val="005F30A8"/>
    <w:rsid w:val="005F48BD"/>
    <w:rsid w:val="005F4BC1"/>
    <w:rsid w:val="005F76EB"/>
    <w:rsid w:val="005F7C64"/>
    <w:rsid w:val="0060109A"/>
    <w:rsid w:val="0060225D"/>
    <w:rsid w:val="006052AD"/>
    <w:rsid w:val="006058EE"/>
    <w:rsid w:val="00605CCE"/>
    <w:rsid w:val="00610157"/>
    <w:rsid w:val="006106B6"/>
    <w:rsid w:val="0061102F"/>
    <w:rsid w:val="00622174"/>
    <w:rsid w:val="006221C0"/>
    <w:rsid w:val="00622F51"/>
    <w:rsid w:val="006236EC"/>
    <w:rsid w:val="0062482D"/>
    <w:rsid w:val="00624D28"/>
    <w:rsid w:val="0062644A"/>
    <w:rsid w:val="00627E9A"/>
    <w:rsid w:val="00631A33"/>
    <w:rsid w:val="00635ADE"/>
    <w:rsid w:val="006367C1"/>
    <w:rsid w:val="00637B09"/>
    <w:rsid w:val="006408F9"/>
    <w:rsid w:val="0064128F"/>
    <w:rsid w:val="0064232B"/>
    <w:rsid w:val="006447B4"/>
    <w:rsid w:val="00645FC1"/>
    <w:rsid w:val="0064641C"/>
    <w:rsid w:val="00647F69"/>
    <w:rsid w:val="00650104"/>
    <w:rsid w:val="00651170"/>
    <w:rsid w:val="006517C6"/>
    <w:rsid w:val="00651A04"/>
    <w:rsid w:val="006527CD"/>
    <w:rsid w:val="00652878"/>
    <w:rsid w:val="00652FC1"/>
    <w:rsid w:val="0065301C"/>
    <w:rsid w:val="00657109"/>
    <w:rsid w:val="00662827"/>
    <w:rsid w:val="006629C8"/>
    <w:rsid w:val="00662BA2"/>
    <w:rsid w:val="006636E9"/>
    <w:rsid w:val="006668B6"/>
    <w:rsid w:val="00670CE2"/>
    <w:rsid w:val="00670D16"/>
    <w:rsid w:val="00673353"/>
    <w:rsid w:val="00673B67"/>
    <w:rsid w:val="00674E61"/>
    <w:rsid w:val="00677F59"/>
    <w:rsid w:val="006801D6"/>
    <w:rsid w:val="00681F4E"/>
    <w:rsid w:val="006837C8"/>
    <w:rsid w:val="0068727D"/>
    <w:rsid w:val="00690697"/>
    <w:rsid w:val="00691097"/>
    <w:rsid w:val="006964D5"/>
    <w:rsid w:val="00696BB1"/>
    <w:rsid w:val="006A17D2"/>
    <w:rsid w:val="006A344D"/>
    <w:rsid w:val="006A54EB"/>
    <w:rsid w:val="006A6301"/>
    <w:rsid w:val="006A7CEB"/>
    <w:rsid w:val="006B2F21"/>
    <w:rsid w:val="006B5647"/>
    <w:rsid w:val="006B587F"/>
    <w:rsid w:val="006C2C24"/>
    <w:rsid w:val="006C3FBC"/>
    <w:rsid w:val="006C4585"/>
    <w:rsid w:val="006C689D"/>
    <w:rsid w:val="006D0017"/>
    <w:rsid w:val="006D014A"/>
    <w:rsid w:val="006D1ABF"/>
    <w:rsid w:val="006D1D37"/>
    <w:rsid w:val="006D2D65"/>
    <w:rsid w:val="006D3995"/>
    <w:rsid w:val="006D4D1B"/>
    <w:rsid w:val="006D678B"/>
    <w:rsid w:val="006E009B"/>
    <w:rsid w:val="006E1878"/>
    <w:rsid w:val="006E3243"/>
    <w:rsid w:val="006E373E"/>
    <w:rsid w:val="006E558B"/>
    <w:rsid w:val="006E6113"/>
    <w:rsid w:val="006E7754"/>
    <w:rsid w:val="006F0E4F"/>
    <w:rsid w:val="006F6FDF"/>
    <w:rsid w:val="00700ECA"/>
    <w:rsid w:val="00702010"/>
    <w:rsid w:val="00702743"/>
    <w:rsid w:val="007027D8"/>
    <w:rsid w:val="007050ED"/>
    <w:rsid w:val="007127D7"/>
    <w:rsid w:val="007131AA"/>
    <w:rsid w:val="00713346"/>
    <w:rsid w:val="00716F0D"/>
    <w:rsid w:val="007170E0"/>
    <w:rsid w:val="007230AD"/>
    <w:rsid w:val="00726E9E"/>
    <w:rsid w:val="00730004"/>
    <w:rsid w:val="0073144C"/>
    <w:rsid w:val="0073293E"/>
    <w:rsid w:val="007348A1"/>
    <w:rsid w:val="007367F0"/>
    <w:rsid w:val="007439E1"/>
    <w:rsid w:val="007447A7"/>
    <w:rsid w:val="007460EF"/>
    <w:rsid w:val="007507F3"/>
    <w:rsid w:val="00750CBD"/>
    <w:rsid w:val="00752983"/>
    <w:rsid w:val="00752B40"/>
    <w:rsid w:val="00763741"/>
    <w:rsid w:val="00763C68"/>
    <w:rsid w:val="00770747"/>
    <w:rsid w:val="00772161"/>
    <w:rsid w:val="007722B7"/>
    <w:rsid w:val="007734A6"/>
    <w:rsid w:val="007742A6"/>
    <w:rsid w:val="007804DC"/>
    <w:rsid w:val="00780591"/>
    <w:rsid w:val="00781992"/>
    <w:rsid w:val="007819F7"/>
    <w:rsid w:val="00782C1B"/>
    <w:rsid w:val="00782F0E"/>
    <w:rsid w:val="007832BE"/>
    <w:rsid w:val="0078411D"/>
    <w:rsid w:val="0078436A"/>
    <w:rsid w:val="00786718"/>
    <w:rsid w:val="00787185"/>
    <w:rsid w:val="007912B6"/>
    <w:rsid w:val="007936E4"/>
    <w:rsid w:val="00795DDD"/>
    <w:rsid w:val="007A2D42"/>
    <w:rsid w:val="007A474D"/>
    <w:rsid w:val="007A5C79"/>
    <w:rsid w:val="007A70AA"/>
    <w:rsid w:val="007B1036"/>
    <w:rsid w:val="007B47CF"/>
    <w:rsid w:val="007B55B7"/>
    <w:rsid w:val="007B612F"/>
    <w:rsid w:val="007C08E7"/>
    <w:rsid w:val="007C10BC"/>
    <w:rsid w:val="007C197D"/>
    <w:rsid w:val="007C1FD5"/>
    <w:rsid w:val="007C228B"/>
    <w:rsid w:val="007C25B7"/>
    <w:rsid w:val="007C276F"/>
    <w:rsid w:val="007C31E9"/>
    <w:rsid w:val="007C430D"/>
    <w:rsid w:val="007C5FE6"/>
    <w:rsid w:val="007C71AC"/>
    <w:rsid w:val="007D1990"/>
    <w:rsid w:val="007D23B1"/>
    <w:rsid w:val="007D57DF"/>
    <w:rsid w:val="007E44B4"/>
    <w:rsid w:val="007E7BE8"/>
    <w:rsid w:val="007F0672"/>
    <w:rsid w:val="007F0852"/>
    <w:rsid w:val="007F1486"/>
    <w:rsid w:val="007F4009"/>
    <w:rsid w:val="007F5CFD"/>
    <w:rsid w:val="007F6662"/>
    <w:rsid w:val="007F74F0"/>
    <w:rsid w:val="00800149"/>
    <w:rsid w:val="0080198B"/>
    <w:rsid w:val="00801A66"/>
    <w:rsid w:val="008027C9"/>
    <w:rsid w:val="00802868"/>
    <w:rsid w:val="00802D12"/>
    <w:rsid w:val="0080340D"/>
    <w:rsid w:val="0080379A"/>
    <w:rsid w:val="00804625"/>
    <w:rsid w:val="008058FF"/>
    <w:rsid w:val="00805AD5"/>
    <w:rsid w:val="00805FC4"/>
    <w:rsid w:val="00806865"/>
    <w:rsid w:val="00810296"/>
    <w:rsid w:val="00811056"/>
    <w:rsid w:val="0081184D"/>
    <w:rsid w:val="00811DB0"/>
    <w:rsid w:val="00813868"/>
    <w:rsid w:val="0081544B"/>
    <w:rsid w:val="008210AE"/>
    <w:rsid w:val="00821802"/>
    <w:rsid w:val="008242C4"/>
    <w:rsid w:val="00824DED"/>
    <w:rsid w:val="008259AE"/>
    <w:rsid w:val="008306C4"/>
    <w:rsid w:val="00830F69"/>
    <w:rsid w:val="00832186"/>
    <w:rsid w:val="00833EB7"/>
    <w:rsid w:val="00835B0D"/>
    <w:rsid w:val="00836797"/>
    <w:rsid w:val="00836A5E"/>
    <w:rsid w:val="008412D5"/>
    <w:rsid w:val="008420F5"/>
    <w:rsid w:val="00843F5F"/>
    <w:rsid w:val="00846AE5"/>
    <w:rsid w:val="00852871"/>
    <w:rsid w:val="00853927"/>
    <w:rsid w:val="00855B15"/>
    <w:rsid w:val="00857751"/>
    <w:rsid w:val="00862A71"/>
    <w:rsid w:val="00862CFF"/>
    <w:rsid w:val="008635B7"/>
    <w:rsid w:val="008636C1"/>
    <w:rsid w:val="008713F5"/>
    <w:rsid w:val="00873074"/>
    <w:rsid w:val="00875E2E"/>
    <w:rsid w:val="008806EB"/>
    <w:rsid w:val="008815C9"/>
    <w:rsid w:val="00884544"/>
    <w:rsid w:val="008848DB"/>
    <w:rsid w:val="00887995"/>
    <w:rsid w:val="008901D5"/>
    <w:rsid w:val="00891038"/>
    <w:rsid w:val="00892BF1"/>
    <w:rsid w:val="00893367"/>
    <w:rsid w:val="008A07A9"/>
    <w:rsid w:val="008A26B2"/>
    <w:rsid w:val="008A4232"/>
    <w:rsid w:val="008A678F"/>
    <w:rsid w:val="008A685F"/>
    <w:rsid w:val="008A69B5"/>
    <w:rsid w:val="008A73AD"/>
    <w:rsid w:val="008B0070"/>
    <w:rsid w:val="008B48F9"/>
    <w:rsid w:val="008B746D"/>
    <w:rsid w:val="008B79E3"/>
    <w:rsid w:val="008C1604"/>
    <w:rsid w:val="008C7B81"/>
    <w:rsid w:val="008D3527"/>
    <w:rsid w:val="008D40D7"/>
    <w:rsid w:val="008D48DD"/>
    <w:rsid w:val="008D4E44"/>
    <w:rsid w:val="008E00E1"/>
    <w:rsid w:val="008E05FC"/>
    <w:rsid w:val="008E0713"/>
    <w:rsid w:val="008E1D07"/>
    <w:rsid w:val="008E1EBB"/>
    <w:rsid w:val="008E2948"/>
    <w:rsid w:val="008E2979"/>
    <w:rsid w:val="008E6C8C"/>
    <w:rsid w:val="008F0A9A"/>
    <w:rsid w:val="008F1505"/>
    <w:rsid w:val="008F2633"/>
    <w:rsid w:val="008F5ECB"/>
    <w:rsid w:val="008F62EF"/>
    <w:rsid w:val="008F68DF"/>
    <w:rsid w:val="008F7327"/>
    <w:rsid w:val="008F7911"/>
    <w:rsid w:val="00902080"/>
    <w:rsid w:val="009036C4"/>
    <w:rsid w:val="00903E30"/>
    <w:rsid w:val="00907245"/>
    <w:rsid w:val="00907C00"/>
    <w:rsid w:val="009108A9"/>
    <w:rsid w:val="00911A88"/>
    <w:rsid w:val="0091238E"/>
    <w:rsid w:val="00912AD7"/>
    <w:rsid w:val="00914F63"/>
    <w:rsid w:val="00916DE9"/>
    <w:rsid w:val="009171E6"/>
    <w:rsid w:val="00924922"/>
    <w:rsid w:val="00927DD9"/>
    <w:rsid w:val="00930326"/>
    <w:rsid w:val="00930E3C"/>
    <w:rsid w:val="009314B9"/>
    <w:rsid w:val="00932FCB"/>
    <w:rsid w:val="00933569"/>
    <w:rsid w:val="00934FBB"/>
    <w:rsid w:val="00935181"/>
    <w:rsid w:val="0094225E"/>
    <w:rsid w:val="00942AA7"/>
    <w:rsid w:val="00942BE2"/>
    <w:rsid w:val="009432C1"/>
    <w:rsid w:val="00943D40"/>
    <w:rsid w:val="009446F7"/>
    <w:rsid w:val="00947F90"/>
    <w:rsid w:val="00950390"/>
    <w:rsid w:val="009512BA"/>
    <w:rsid w:val="00954277"/>
    <w:rsid w:val="00954803"/>
    <w:rsid w:val="00954A74"/>
    <w:rsid w:val="00957D44"/>
    <w:rsid w:val="00960244"/>
    <w:rsid w:val="00961E70"/>
    <w:rsid w:val="009623B6"/>
    <w:rsid w:val="009623B7"/>
    <w:rsid w:val="00963AF5"/>
    <w:rsid w:val="00965459"/>
    <w:rsid w:val="00967C1D"/>
    <w:rsid w:val="00970169"/>
    <w:rsid w:val="00970629"/>
    <w:rsid w:val="0097117C"/>
    <w:rsid w:val="0097132F"/>
    <w:rsid w:val="00971E0C"/>
    <w:rsid w:val="009723F5"/>
    <w:rsid w:val="00974A50"/>
    <w:rsid w:val="00975209"/>
    <w:rsid w:val="00980D2D"/>
    <w:rsid w:val="009838F4"/>
    <w:rsid w:val="00986256"/>
    <w:rsid w:val="00986439"/>
    <w:rsid w:val="00986AAA"/>
    <w:rsid w:val="009872B9"/>
    <w:rsid w:val="00987733"/>
    <w:rsid w:val="00987890"/>
    <w:rsid w:val="00990B22"/>
    <w:rsid w:val="00992606"/>
    <w:rsid w:val="00992A0D"/>
    <w:rsid w:val="0099420F"/>
    <w:rsid w:val="00995390"/>
    <w:rsid w:val="009959CD"/>
    <w:rsid w:val="00997333"/>
    <w:rsid w:val="009A0060"/>
    <w:rsid w:val="009A6778"/>
    <w:rsid w:val="009A7D1D"/>
    <w:rsid w:val="009B18F5"/>
    <w:rsid w:val="009B4165"/>
    <w:rsid w:val="009B61F7"/>
    <w:rsid w:val="009C32A2"/>
    <w:rsid w:val="009D3416"/>
    <w:rsid w:val="009D341A"/>
    <w:rsid w:val="009D476A"/>
    <w:rsid w:val="009E1625"/>
    <w:rsid w:val="009E28BD"/>
    <w:rsid w:val="009E2D0D"/>
    <w:rsid w:val="009E3B0E"/>
    <w:rsid w:val="009E576F"/>
    <w:rsid w:val="009E6DD4"/>
    <w:rsid w:val="009F0CF9"/>
    <w:rsid w:val="009F1105"/>
    <w:rsid w:val="009F198D"/>
    <w:rsid w:val="009F1F44"/>
    <w:rsid w:val="009F3971"/>
    <w:rsid w:val="009F7913"/>
    <w:rsid w:val="00A01767"/>
    <w:rsid w:val="00A03B6A"/>
    <w:rsid w:val="00A04E81"/>
    <w:rsid w:val="00A058EA"/>
    <w:rsid w:val="00A122AB"/>
    <w:rsid w:val="00A13CFA"/>
    <w:rsid w:val="00A13F6B"/>
    <w:rsid w:val="00A152F2"/>
    <w:rsid w:val="00A15B5B"/>
    <w:rsid w:val="00A16016"/>
    <w:rsid w:val="00A17789"/>
    <w:rsid w:val="00A17806"/>
    <w:rsid w:val="00A17924"/>
    <w:rsid w:val="00A20106"/>
    <w:rsid w:val="00A201FC"/>
    <w:rsid w:val="00A202C7"/>
    <w:rsid w:val="00A21721"/>
    <w:rsid w:val="00A229A9"/>
    <w:rsid w:val="00A24D2E"/>
    <w:rsid w:val="00A25F83"/>
    <w:rsid w:val="00A267CB"/>
    <w:rsid w:val="00A26C84"/>
    <w:rsid w:val="00A2790A"/>
    <w:rsid w:val="00A27E47"/>
    <w:rsid w:val="00A309AE"/>
    <w:rsid w:val="00A310A3"/>
    <w:rsid w:val="00A33B8D"/>
    <w:rsid w:val="00A33EFC"/>
    <w:rsid w:val="00A35DB3"/>
    <w:rsid w:val="00A360F1"/>
    <w:rsid w:val="00A3704A"/>
    <w:rsid w:val="00A406F5"/>
    <w:rsid w:val="00A44D26"/>
    <w:rsid w:val="00A458DD"/>
    <w:rsid w:val="00A46E5C"/>
    <w:rsid w:val="00A46F5C"/>
    <w:rsid w:val="00A47CE7"/>
    <w:rsid w:val="00A503FC"/>
    <w:rsid w:val="00A51DCA"/>
    <w:rsid w:val="00A53576"/>
    <w:rsid w:val="00A535FC"/>
    <w:rsid w:val="00A560AC"/>
    <w:rsid w:val="00A563ED"/>
    <w:rsid w:val="00A60ADE"/>
    <w:rsid w:val="00A6123C"/>
    <w:rsid w:val="00A648BC"/>
    <w:rsid w:val="00A656B1"/>
    <w:rsid w:val="00A65F0B"/>
    <w:rsid w:val="00A669BC"/>
    <w:rsid w:val="00A703CD"/>
    <w:rsid w:val="00A71CFD"/>
    <w:rsid w:val="00A72665"/>
    <w:rsid w:val="00A72FA7"/>
    <w:rsid w:val="00A740AB"/>
    <w:rsid w:val="00A74401"/>
    <w:rsid w:val="00A74631"/>
    <w:rsid w:val="00A765FD"/>
    <w:rsid w:val="00A808E4"/>
    <w:rsid w:val="00A818BF"/>
    <w:rsid w:val="00A8311D"/>
    <w:rsid w:val="00A83279"/>
    <w:rsid w:val="00A8428E"/>
    <w:rsid w:val="00A84A7F"/>
    <w:rsid w:val="00A84EDD"/>
    <w:rsid w:val="00A8637F"/>
    <w:rsid w:val="00A913F6"/>
    <w:rsid w:val="00A92B8C"/>
    <w:rsid w:val="00A94655"/>
    <w:rsid w:val="00A95B04"/>
    <w:rsid w:val="00A97560"/>
    <w:rsid w:val="00A977ED"/>
    <w:rsid w:val="00AA0C57"/>
    <w:rsid w:val="00AA15F0"/>
    <w:rsid w:val="00AA1A70"/>
    <w:rsid w:val="00AA2A26"/>
    <w:rsid w:val="00AA41E8"/>
    <w:rsid w:val="00AA4766"/>
    <w:rsid w:val="00AA4DCF"/>
    <w:rsid w:val="00AA63BA"/>
    <w:rsid w:val="00AA75AD"/>
    <w:rsid w:val="00AA7F5B"/>
    <w:rsid w:val="00AB029F"/>
    <w:rsid w:val="00AB193A"/>
    <w:rsid w:val="00AB32E6"/>
    <w:rsid w:val="00AB3B8C"/>
    <w:rsid w:val="00AB3D8E"/>
    <w:rsid w:val="00AB66D1"/>
    <w:rsid w:val="00AC07FC"/>
    <w:rsid w:val="00AC283C"/>
    <w:rsid w:val="00AC3636"/>
    <w:rsid w:val="00AC36EA"/>
    <w:rsid w:val="00AC4B8C"/>
    <w:rsid w:val="00AC4FF4"/>
    <w:rsid w:val="00AC5A62"/>
    <w:rsid w:val="00AC6786"/>
    <w:rsid w:val="00AC7DAE"/>
    <w:rsid w:val="00AD6DE8"/>
    <w:rsid w:val="00AD6DE9"/>
    <w:rsid w:val="00AD7591"/>
    <w:rsid w:val="00AD79D4"/>
    <w:rsid w:val="00AF181B"/>
    <w:rsid w:val="00AF1B25"/>
    <w:rsid w:val="00AF50BA"/>
    <w:rsid w:val="00AF5402"/>
    <w:rsid w:val="00AF59DF"/>
    <w:rsid w:val="00AF7076"/>
    <w:rsid w:val="00B03F54"/>
    <w:rsid w:val="00B05D47"/>
    <w:rsid w:val="00B05D8B"/>
    <w:rsid w:val="00B1146D"/>
    <w:rsid w:val="00B126C0"/>
    <w:rsid w:val="00B1347C"/>
    <w:rsid w:val="00B1396B"/>
    <w:rsid w:val="00B13D81"/>
    <w:rsid w:val="00B14649"/>
    <w:rsid w:val="00B14F94"/>
    <w:rsid w:val="00B16DFB"/>
    <w:rsid w:val="00B175D2"/>
    <w:rsid w:val="00B2021E"/>
    <w:rsid w:val="00B23992"/>
    <w:rsid w:val="00B248A6"/>
    <w:rsid w:val="00B25C02"/>
    <w:rsid w:val="00B27E91"/>
    <w:rsid w:val="00B32E12"/>
    <w:rsid w:val="00B34555"/>
    <w:rsid w:val="00B36224"/>
    <w:rsid w:val="00B3631D"/>
    <w:rsid w:val="00B416C8"/>
    <w:rsid w:val="00B42589"/>
    <w:rsid w:val="00B4313B"/>
    <w:rsid w:val="00B45ECC"/>
    <w:rsid w:val="00B47086"/>
    <w:rsid w:val="00B4723D"/>
    <w:rsid w:val="00B513CE"/>
    <w:rsid w:val="00B54D4B"/>
    <w:rsid w:val="00B56D47"/>
    <w:rsid w:val="00B601CC"/>
    <w:rsid w:val="00B602A3"/>
    <w:rsid w:val="00B64E43"/>
    <w:rsid w:val="00B657AA"/>
    <w:rsid w:val="00B6737A"/>
    <w:rsid w:val="00B70F0F"/>
    <w:rsid w:val="00B73297"/>
    <w:rsid w:val="00B73601"/>
    <w:rsid w:val="00B74002"/>
    <w:rsid w:val="00B74095"/>
    <w:rsid w:val="00B756BC"/>
    <w:rsid w:val="00B75BAF"/>
    <w:rsid w:val="00B75EAA"/>
    <w:rsid w:val="00B7743D"/>
    <w:rsid w:val="00B806B6"/>
    <w:rsid w:val="00B81EA1"/>
    <w:rsid w:val="00B82A64"/>
    <w:rsid w:val="00B82F91"/>
    <w:rsid w:val="00B831FA"/>
    <w:rsid w:val="00B84C1F"/>
    <w:rsid w:val="00B8782C"/>
    <w:rsid w:val="00B87CD8"/>
    <w:rsid w:val="00B9172F"/>
    <w:rsid w:val="00B92423"/>
    <w:rsid w:val="00B92993"/>
    <w:rsid w:val="00B92DF3"/>
    <w:rsid w:val="00B932EF"/>
    <w:rsid w:val="00B93328"/>
    <w:rsid w:val="00B946F2"/>
    <w:rsid w:val="00B94D75"/>
    <w:rsid w:val="00B9508E"/>
    <w:rsid w:val="00B95AE5"/>
    <w:rsid w:val="00B960BF"/>
    <w:rsid w:val="00BA00C3"/>
    <w:rsid w:val="00BA20F1"/>
    <w:rsid w:val="00BA3048"/>
    <w:rsid w:val="00BA3A43"/>
    <w:rsid w:val="00BA52FC"/>
    <w:rsid w:val="00BA60A7"/>
    <w:rsid w:val="00BA62FB"/>
    <w:rsid w:val="00BB07BF"/>
    <w:rsid w:val="00BB3ACD"/>
    <w:rsid w:val="00BB4559"/>
    <w:rsid w:val="00BB49FB"/>
    <w:rsid w:val="00BB51DC"/>
    <w:rsid w:val="00BB63D8"/>
    <w:rsid w:val="00BC040B"/>
    <w:rsid w:val="00BC0C90"/>
    <w:rsid w:val="00BC161F"/>
    <w:rsid w:val="00BC1D33"/>
    <w:rsid w:val="00BC3E61"/>
    <w:rsid w:val="00BC464A"/>
    <w:rsid w:val="00BC6944"/>
    <w:rsid w:val="00BC6EAB"/>
    <w:rsid w:val="00BD15B5"/>
    <w:rsid w:val="00BD218F"/>
    <w:rsid w:val="00BD290B"/>
    <w:rsid w:val="00BD2BFD"/>
    <w:rsid w:val="00BD34A5"/>
    <w:rsid w:val="00BD3849"/>
    <w:rsid w:val="00BD4A3B"/>
    <w:rsid w:val="00BD65EA"/>
    <w:rsid w:val="00BD6FBF"/>
    <w:rsid w:val="00BD77F6"/>
    <w:rsid w:val="00BE2628"/>
    <w:rsid w:val="00BE44F1"/>
    <w:rsid w:val="00BF0157"/>
    <w:rsid w:val="00BF44C0"/>
    <w:rsid w:val="00BF5A77"/>
    <w:rsid w:val="00BF5F75"/>
    <w:rsid w:val="00BF6F01"/>
    <w:rsid w:val="00BF7E6D"/>
    <w:rsid w:val="00C01DA1"/>
    <w:rsid w:val="00C01E22"/>
    <w:rsid w:val="00C0295A"/>
    <w:rsid w:val="00C030DE"/>
    <w:rsid w:val="00C03DC7"/>
    <w:rsid w:val="00C05975"/>
    <w:rsid w:val="00C05A83"/>
    <w:rsid w:val="00C06709"/>
    <w:rsid w:val="00C11C8D"/>
    <w:rsid w:val="00C124B0"/>
    <w:rsid w:val="00C12571"/>
    <w:rsid w:val="00C13077"/>
    <w:rsid w:val="00C15836"/>
    <w:rsid w:val="00C15DB4"/>
    <w:rsid w:val="00C2452C"/>
    <w:rsid w:val="00C25849"/>
    <w:rsid w:val="00C26DD3"/>
    <w:rsid w:val="00C27028"/>
    <w:rsid w:val="00C274C7"/>
    <w:rsid w:val="00C2769D"/>
    <w:rsid w:val="00C33425"/>
    <w:rsid w:val="00C3347A"/>
    <w:rsid w:val="00C344E1"/>
    <w:rsid w:val="00C34668"/>
    <w:rsid w:val="00C370A3"/>
    <w:rsid w:val="00C4304C"/>
    <w:rsid w:val="00C45C28"/>
    <w:rsid w:val="00C47455"/>
    <w:rsid w:val="00C47523"/>
    <w:rsid w:val="00C47E35"/>
    <w:rsid w:val="00C51585"/>
    <w:rsid w:val="00C527A0"/>
    <w:rsid w:val="00C53C48"/>
    <w:rsid w:val="00C53CF5"/>
    <w:rsid w:val="00C55F4C"/>
    <w:rsid w:val="00C63D83"/>
    <w:rsid w:val="00C63DA7"/>
    <w:rsid w:val="00C658CB"/>
    <w:rsid w:val="00C70465"/>
    <w:rsid w:val="00C709FF"/>
    <w:rsid w:val="00C77105"/>
    <w:rsid w:val="00C77EBC"/>
    <w:rsid w:val="00C81447"/>
    <w:rsid w:val="00C81D4D"/>
    <w:rsid w:val="00C83D47"/>
    <w:rsid w:val="00C83ECB"/>
    <w:rsid w:val="00C90168"/>
    <w:rsid w:val="00C92976"/>
    <w:rsid w:val="00C9518D"/>
    <w:rsid w:val="00C96BFD"/>
    <w:rsid w:val="00CA096A"/>
    <w:rsid w:val="00CA30C9"/>
    <w:rsid w:val="00CA718E"/>
    <w:rsid w:val="00CA7F5B"/>
    <w:rsid w:val="00CB25B0"/>
    <w:rsid w:val="00CB2CE6"/>
    <w:rsid w:val="00CB3245"/>
    <w:rsid w:val="00CB3704"/>
    <w:rsid w:val="00CB551D"/>
    <w:rsid w:val="00CB56D5"/>
    <w:rsid w:val="00CB7126"/>
    <w:rsid w:val="00CB7986"/>
    <w:rsid w:val="00CC0F93"/>
    <w:rsid w:val="00CC10E3"/>
    <w:rsid w:val="00CC24B7"/>
    <w:rsid w:val="00CC3111"/>
    <w:rsid w:val="00CC32E8"/>
    <w:rsid w:val="00CC33F0"/>
    <w:rsid w:val="00CC3C9C"/>
    <w:rsid w:val="00CC46FF"/>
    <w:rsid w:val="00CC4F3C"/>
    <w:rsid w:val="00CC51A2"/>
    <w:rsid w:val="00CC6EE4"/>
    <w:rsid w:val="00CC7567"/>
    <w:rsid w:val="00CD12C4"/>
    <w:rsid w:val="00CD1418"/>
    <w:rsid w:val="00CD3915"/>
    <w:rsid w:val="00CD475B"/>
    <w:rsid w:val="00CD5E92"/>
    <w:rsid w:val="00CE1989"/>
    <w:rsid w:val="00CE19F0"/>
    <w:rsid w:val="00CE282C"/>
    <w:rsid w:val="00CE35F1"/>
    <w:rsid w:val="00CE37F0"/>
    <w:rsid w:val="00CE6230"/>
    <w:rsid w:val="00CE6832"/>
    <w:rsid w:val="00CE6877"/>
    <w:rsid w:val="00CE6ABD"/>
    <w:rsid w:val="00CE718D"/>
    <w:rsid w:val="00CE7380"/>
    <w:rsid w:val="00CE7955"/>
    <w:rsid w:val="00CF02AB"/>
    <w:rsid w:val="00CF0A61"/>
    <w:rsid w:val="00CF13B1"/>
    <w:rsid w:val="00CF4C0A"/>
    <w:rsid w:val="00CF562F"/>
    <w:rsid w:val="00D00B37"/>
    <w:rsid w:val="00D01B4F"/>
    <w:rsid w:val="00D03C94"/>
    <w:rsid w:val="00D0417B"/>
    <w:rsid w:val="00D04656"/>
    <w:rsid w:val="00D05D46"/>
    <w:rsid w:val="00D05FA7"/>
    <w:rsid w:val="00D0791C"/>
    <w:rsid w:val="00D10C42"/>
    <w:rsid w:val="00D1145B"/>
    <w:rsid w:val="00D1222E"/>
    <w:rsid w:val="00D157B3"/>
    <w:rsid w:val="00D15968"/>
    <w:rsid w:val="00D16B21"/>
    <w:rsid w:val="00D17C1B"/>
    <w:rsid w:val="00D17E8C"/>
    <w:rsid w:val="00D21481"/>
    <w:rsid w:val="00D218F7"/>
    <w:rsid w:val="00D22828"/>
    <w:rsid w:val="00D234EC"/>
    <w:rsid w:val="00D24B42"/>
    <w:rsid w:val="00D2544D"/>
    <w:rsid w:val="00D307F6"/>
    <w:rsid w:val="00D30EAB"/>
    <w:rsid w:val="00D35B6D"/>
    <w:rsid w:val="00D36741"/>
    <w:rsid w:val="00D41046"/>
    <w:rsid w:val="00D42215"/>
    <w:rsid w:val="00D437FF"/>
    <w:rsid w:val="00D441EE"/>
    <w:rsid w:val="00D4450E"/>
    <w:rsid w:val="00D471EC"/>
    <w:rsid w:val="00D500E4"/>
    <w:rsid w:val="00D517F5"/>
    <w:rsid w:val="00D51B65"/>
    <w:rsid w:val="00D529EE"/>
    <w:rsid w:val="00D563D8"/>
    <w:rsid w:val="00D57CF1"/>
    <w:rsid w:val="00D57F43"/>
    <w:rsid w:val="00D60E1C"/>
    <w:rsid w:val="00D6316E"/>
    <w:rsid w:val="00D63C9B"/>
    <w:rsid w:val="00D6513A"/>
    <w:rsid w:val="00D65710"/>
    <w:rsid w:val="00D659CD"/>
    <w:rsid w:val="00D67C06"/>
    <w:rsid w:val="00D700DC"/>
    <w:rsid w:val="00D72756"/>
    <w:rsid w:val="00D73904"/>
    <w:rsid w:val="00D76422"/>
    <w:rsid w:val="00D7653A"/>
    <w:rsid w:val="00D76CE5"/>
    <w:rsid w:val="00D76E03"/>
    <w:rsid w:val="00D77826"/>
    <w:rsid w:val="00D812F4"/>
    <w:rsid w:val="00D8246A"/>
    <w:rsid w:val="00D826A5"/>
    <w:rsid w:val="00D90CBA"/>
    <w:rsid w:val="00D910A3"/>
    <w:rsid w:val="00D93BCA"/>
    <w:rsid w:val="00D953FA"/>
    <w:rsid w:val="00D957D3"/>
    <w:rsid w:val="00D96AA8"/>
    <w:rsid w:val="00D96D5B"/>
    <w:rsid w:val="00DA0A1C"/>
    <w:rsid w:val="00DA19E8"/>
    <w:rsid w:val="00DA3C11"/>
    <w:rsid w:val="00DA3D08"/>
    <w:rsid w:val="00DA561B"/>
    <w:rsid w:val="00DA5BEB"/>
    <w:rsid w:val="00DA60B4"/>
    <w:rsid w:val="00DB1B78"/>
    <w:rsid w:val="00DB22F6"/>
    <w:rsid w:val="00DB3E05"/>
    <w:rsid w:val="00DB4F55"/>
    <w:rsid w:val="00DB75AA"/>
    <w:rsid w:val="00DB76C4"/>
    <w:rsid w:val="00DC2FAA"/>
    <w:rsid w:val="00DC3107"/>
    <w:rsid w:val="00DC4237"/>
    <w:rsid w:val="00DC63D0"/>
    <w:rsid w:val="00DC6F3C"/>
    <w:rsid w:val="00DC754B"/>
    <w:rsid w:val="00DC7B2E"/>
    <w:rsid w:val="00DD0F48"/>
    <w:rsid w:val="00DD2CC2"/>
    <w:rsid w:val="00DD2E83"/>
    <w:rsid w:val="00DD319A"/>
    <w:rsid w:val="00DD32BC"/>
    <w:rsid w:val="00DD4B22"/>
    <w:rsid w:val="00DD516C"/>
    <w:rsid w:val="00DD5E4F"/>
    <w:rsid w:val="00DE0109"/>
    <w:rsid w:val="00DE049E"/>
    <w:rsid w:val="00DE1DEE"/>
    <w:rsid w:val="00DE3088"/>
    <w:rsid w:val="00DE34CE"/>
    <w:rsid w:val="00DE42D9"/>
    <w:rsid w:val="00DE5379"/>
    <w:rsid w:val="00DE55C1"/>
    <w:rsid w:val="00DF0345"/>
    <w:rsid w:val="00DF0351"/>
    <w:rsid w:val="00DF140B"/>
    <w:rsid w:val="00DF242D"/>
    <w:rsid w:val="00DF3F5A"/>
    <w:rsid w:val="00DF422F"/>
    <w:rsid w:val="00DF60C6"/>
    <w:rsid w:val="00DF7CA6"/>
    <w:rsid w:val="00E02B99"/>
    <w:rsid w:val="00E03410"/>
    <w:rsid w:val="00E04007"/>
    <w:rsid w:val="00E04C15"/>
    <w:rsid w:val="00E051EE"/>
    <w:rsid w:val="00E057D4"/>
    <w:rsid w:val="00E06E81"/>
    <w:rsid w:val="00E115BC"/>
    <w:rsid w:val="00E12037"/>
    <w:rsid w:val="00E130FC"/>
    <w:rsid w:val="00E13E92"/>
    <w:rsid w:val="00E142BB"/>
    <w:rsid w:val="00E151E9"/>
    <w:rsid w:val="00E16CAB"/>
    <w:rsid w:val="00E231E7"/>
    <w:rsid w:val="00E24E96"/>
    <w:rsid w:val="00E26CFD"/>
    <w:rsid w:val="00E30259"/>
    <w:rsid w:val="00E305DE"/>
    <w:rsid w:val="00E32D8E"/>
    <w:rsid w:val="00E32ED9"/>
    <w:rsid w:val="00E3362E"/>
    <w:rsid w:val="00E33F07"/>
    <w:rsid w:val="00E34429"/>
    <w:rsid w:val="00E34DBC"/>
    <w:rsid w:val="00E36386"/>
    <w:rsid w:val="00E37C51"/>
    <w:rsid w:val="00E4027F"/>
    <w:rsid w:val="00E410B9"/>
    <w:rsid w:val="00E41C2E"/>
    <w:rsid w:val="00E4225F"/>
    <w:rsid w:val="00E4334C"/>
    <w:rsid w:val="00E447A7"/>
    <w:rsid w:val="00E5214B"/>
    <w:rsid w:val="00E537C8"/>
    <w:rsid w:val="00E55FB0"/>
    <w:rsid w:val="00E607D2"/>
    <w:rsid w:val="00E62227"/>
    <w:rsid w:val="00E622BF"/>
    <w:rsid w:val="00E6231F"/>
    <w:rsid w:val="00E6369C"/>
    <w:rsid w:val="00E637F1"/>
    <w:rsid w:val="00E644ED"/>
    <w:rsid w:val="00E67517"/>
    <w:rsid w:val="00E72F40"/>
    <w:rsid w:val="00E74848"/>
    <w:rsid w:val="00E75F83"/>
    <w:rsid w:val="00E83FB3"/>
    <w:rsid w:val="00E8677A"/>
    <w:rsid w:val="00E87EE3"/>
    <w:rsid w:val="00E948AB"/>
    <w:rsid w:val="00E979AD"/>
    <w:rsid w:val="00EA07AF"/>
    <w:rsid w:val="00EA1B99"/>
    <w:rsid w:val="00EA2B42"/>
    <w:rsid w:val="00EA3BB4"/>
    <w:rsid w:val="00EA4B9C"/>
    <w:rsid w:val="00EA5D51"/>
    <w:rsid w:val="00EA7134"/>
    <w:rsid w:val="00EB26A4"/>
    <w:rsid w:val="00EB3CFE"/>
    <w:rsid w:val="00EB640B"/>
    <w:rsid w:val="00EB680B"/>
    <w:rsid w:val="00EC1010"/>
    <w:rsid w:val="00EC3EE6"/>
    <w:rsid w:val="00EC526C"/>
    <w:rsid w:val="00ED251F"/>
    <w:rsid w:val="00ED31D0"/>
    <w:rsid w:val="00ED3BC6"/>
    <w:rsid w:val="00ED5BAB"/>
    <w:rsid w:val="00ED61DB"/>
    <w:rsid w:val="00ED6652"/>
    <w:rsid w:val="00ED6A77"/>
    <w:rsid w:val="00ED6DD0"/>
    <w:rsid w:val="00EE1AC9"/>
    <w:rsid w:val="00EE1D86"/>
    <w:rsid w:val="00EE32DE"/>
    <w:rsid w:val="00EE3C56"/>
    <w:rsid w:val="00EE532D"/>
    <w:rsid w:val="00EE6020"/>
    <w:rsid w:val="00EE623B"/>
    <w:rsid w:val="00EE64CF"/>
    <w:rsid w:val="00EE70A5"/>
    <w:rsid w:val="00EF0FFA"/>
    <w:rsid w:val="00EF1053"/>
    <w:rsid w:val="00EF1E35"/>
    <w:rsid w:val="00EF284D"/>
    <w:rsid w:val="00EF31B3"/>
    <w:rsid w:val="00EF3E9A"/>
    <w:rsid w:val="00EF4ED3"/>
    <w:rsid w:val="00EF59EB"/>
    <w:rsid w:val="00F001D2"/>
    <w:rsid w:val="00F018EA"/>
    <w:rsid w:val="00F0256C"/>
    <w:rsid w:val="00F050C3"/>
    <w:rsid w:val="00F07018"/>
    <w:rsid w:val="00F07F59"/>
    <w:rsid w:val="00F10571"/>
    <w:rsid w:val="00F11EA0"/>
    <w:rsid w:val="00F120A1"/>
    <w:rsid w:val="00F130D8"/>
    <w:rsid w:val="00F143E2"/>
    <w:rsid w:val="00F16239"/>
    <w:rsid w:val="00F16FDA"/>
    <w:rsid w:val="00F23C34"/>
    <w:rsid w:val="00F25BAB"/>
    <w:rsid w:val="00F26325"/>
    <w:rsid w:val="00F27F90"/>
    <w:rsid w:val="00F31799"/>
    <w:rsid w:val="00F33717"/>
    <w:rsid w:val="00F40CA0"/>
    <w:rsid w:val="00F41F6A"/>
    <w:rsid w:val="00F42752"/>
    <w:rsid w:val="00F43411"/>
    <w:rsid w:val="00F43D29"/>
    <w:rsid w:val="00F509E4"/>
    <w:rsid w:val="00F5175C"/>
    <w:rsid w:val="00F52F97"/>
    <w:rsid w:val="00F54119"/>
    <w:rsid w:val="00F54767"/>
    <w:rsid w:val="00F55900"/>
    <w:rsid w:val="00F56A73"/>
    <w:rsid w:val="00F575A0"/>
    <w:rsid w:val="00F57CB3"/>
    <w:rsid w:val="00F60F6A"/>
    <w:rsid w:val="00F61556"/>
    <w:rsid w:val="00F6389B"/>
    <w:rsid w:val="00F64E29"/>
    <w:rsid w:val="00F66881"/>
    <w:rsid w:val="00F705E3"/>
    <w:rsid w:val="00F705E6"/>
    <w:rsid w:val="00F71F53"/>
    <w:rsid w:val="00F73E04"/>
    <w:rsid w:val="00F7645A"/>
    <w:rsid w:val="00F76AF8"/>
    <w:rsid w:val="00F82295"/>
    <w:rsid w:val="00F82A38"/>
    <w:rsid w:val="00F83011"/>
    <w:rsid w:val="00F84189"/>
    <w:rsid w:val="00F8603E"/>
    <w:rsid w:val="00F86BE3"/>
    <w:rsid w:val="00F87497"/>
    <w:rsid w:val="00F91BC1"/>
    <w:rsid w:val="00F92DC2"/>
    <w:rsid w:val="00F96768"/>
    <w:rsid w:val="00FA1CAD"/>
    <w:rsid w:val="00FA351F"/>
    <w:rsid w:val="00FA4A63"/>
    <w:rsid w:val="00FA5177"/>
    <w:rsid w:val="00FA5180"/>
    <w:rsid w:val="00FA5E66"/>
    <w:rsid w:val="00FB1212"/>
    <w:rsid w:val="00FB2B50"/>
    <w:rsid w:val="00FB32F1"/>
    <w:rsid w:val="00FB3677"/>
    <w:rsid w:val="00FB6174"/>
    <w:rsid w:val="00FB6E56"/>
    <w:rsid w:val="00FC120B"/>
    <w:rsid w:val="00FC19EB"/>
    <w:rsid w:val="00FC2645"/>
    <w:rsid w:val="00FC2ADA"/>
    <w:rsid w:val="00FC2F39"/>
    <w:rsid w:val="00FC3719"/>
    <w:rsid w:val="00FD06E2"/>
    <w:rsid w:val="00FD0842"/>
    <w:rsid w:val="00FD1145"/>
    <w:rsid w:val="00FD1A9B"/>
    <w:rsid w:val="00FD42AA"/>
    <w:rsid w:val="00FD5D79"/>
    <w:rsid w:val="00FE073A"/>
    <w:rsid w:val="00FE2191"/>
    <w:rsid w:val="00FE3119"/>
    <w:rsid w:val="00FE3AA2"/>
    <w:rsid w:val="00FE61E4"/>
    <w:rsid w:val="00FF0956"/>
    <w:rsid w:val="00FF25F6"/>
    <w:rsid w:val="00FF4562"/>
    <w:rsid w:val="00FF5FC1"/>
    <w:rsid w:val="01CC7456"/>
    <w:rsid w:val="04EA3CC9"/>
    <w:rsid w:val="05F65A90"/>
    <w:rsid w:val="07302A18"/>
    <w:rsid w:val="07BD0027"/>
    <w:rsid w:val="0B687B22"/>
    <w:rsid w:val="0BF7240D"/>
    <w:rsid w:val="1053100E"/>
    <w:rsid w:val="108F6EC2"/>
    <w:rsid w:val="109F12C3"/>
    <w:rsid w:val="11695E60"/>
    <w:rsid w:val="11AB688D"/>
    <w:rsid w:val="129312B7"/>
    <w:rsid w:val="146A3ED7"/>
    <w:rsid w:val="16E52AF0"/>
    <w:rsid w:val="184560A7"/>
    <w:rsid w:val="18744411"/>
    <w:rsid w:val="196C4A53"/>
    <w:rsid w:val="19DA75B0"/>
    <w:rsid w:val="1ACB5289"/>
    <w:rsid w:val="1AEF4DB5"/>
    <w:rsid w:val="1B59341C"/>
    <w:rsid w:val="1BAA53A0"/>
    <w:rsid w:val="1DD20FEE"/>
    <w:rsid w:val="1EC40527"/>
    <w:rsid w:val="1EEC0BDA"/>
    <w:rsid w:val="1EFC1532"/>
    <w:rsid w:val="20E75DCD"/>
    <w:rsid w:val="220307E6"/>
    <w:rsid w:val="224A5CEE"/>
    <w:rsid w:val="22BC3937"/>
    <w:rsid w:val="22F97C56"/>
    <w:rsid w:val="24757B8D"/>
    <w:rsid w:val="25FF409D"/>
    <w:rsid w:val="265C7F23"/>
    <w:rsid w:val="27C57446"/>
    <w:rsid w:val="29D51E8C"/>
    <w:rsid w:val="2BDD05AF"/>
    <w:rsid w:val="2E6D2515"/>
    <w:rsid w:val="2FE83610"/>
    <w:rsid w:val="307D47AC"/>
    <w:rsid w:val="32B1668C"/>
    <w:rsid w:val="331D3A27"/>
    <w:rsid w:val="344D323F"/>
    <w:rsid w:val="35F3257C"/>
    <w:rsid w:val="36C37EA6"/>
    <w:rsid w:val="37BD24BD"/>
    <w:rsid w:val="3915215A"/>
    <w:rsid w:val="395E42EA"/>
    <w:rsid w:val="398E13DC"/>
    <w:rsid w:val="399D31FD"/>
    <w:rsid w:val="3F7C3489"/>
    <w:rsid w:val="424203CE"/>
    <w:rsid w:val="42C70623"/>
    <w:rsid w:val="45343EF2"/>
    <w:rsid w:val="48A74F00"/>
    <w:rsid w:val="4CFE7CA1"/>
    <w:rsid w:val="4D6E3FB1"/>
    <w:rsid w:val="4E1414A2"/>
    <w:rsid w:val="4E8E67F2"/>
    <w:rsid w:val="5121227C"/>
    <w:rsid w:val="559D42FC"/>
    <w:rsid w:val="5872779B"/>
    <w:rsid w:val="597A3CAE"/>
    <w:rsid w:val="59896C4D"/>
    <w:rsid w:val="5DDB5624"/>
    <w:rsid w:val="60832F22"/>
    <w:rsid w:val="62E8091E"/>
    <w:rsid w:val="63C80F96"/>
    <w:rsid w:val="63C817E7"/>
    <w:rsid w:val="63D34DE6"/>
    <w:rsid w:val="647B2D17"/>
    <w:rsid w:val="65350A14"/>
    <w:rsid w:val="65C11751"/>
    <w:rsid w:val="68816A0C"/>
    <w:rsid w:val="6A1D60AD"/>
    <w:rsid w:val="6A25741C"/>
    <w:rsid w:val="6C610F27"/>
    <w:rsid w:val="6D0E12BF"/>
    <w:rsid w:val="71EF6F6B"/>
    <w:rsid w:val="72F36F9B"/>
    <w:rsid w:val="74221F82"/>
    <w:rsid w:val="762E08BC"/>
    <w:rsid w:val="76F81B0E"/>
    <w:rsid w:val="785F381C"/>
    <w:rsid w:val="7A460E7C"/>
    <w:rsid w:val="7D5F4A60"/>
    <w:rsid w:val="7E7E623B"/>
    <w:rsid w:val="7F432B4D"/>
    <w:rsid w:val="7F506A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DA3"/>
    <w:rPr>
      <w:rFonts w:ascii="Times New Roman" w:eastAsia="Times New Roman" w:hAnsi="Times New Roman"/>
      <w:szCs w:val="24"/>
      <w:lang w:eastAsia="en-US"/>
    </w:rPr>
  </w:style>
  <w:style w:type="paragraph" w:styleId="1">
    <w:name w:val="heading 1"/>
    <w:basedOn w:val="a"/>
    <w:next w:val="a0"/>
    <w:link w:val="1Char"/>
    <w:qFormat/>
    <w:rsid w:val="00197DA3"/>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rsid w:val="00197DA3"/>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rsid w:val="00197DA3"/>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rsid w:val="00197DA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197DA3"/>
    <w:pPr>
      <w:spacing w:before="240" w:after="60"/>
      <w:outlineLvl w:val="4"/>
    </w:pPr>
    <w:rPr>
      <w:b/>
      <w:bCs/>
      <w:i/>
      <w:iCs/>
      <w:sz w:val="26"/>
      <w:szCs w:val="26"/>
    </w:rPr>
  </w:style>
  <w:style w:type="paragraph" w:styleId="6">
    <w:name w:val="heading 6"/>
    <w:basedOn w:val="a"/>
    <w:next w:val="a"/>
    <w:link w:val="6Char"/>
    <w:unhideWhenUsed/>
    <w:qFormat/>
    <w:rsid w:val="00197DA3"/>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197DA3"/>
    <w:pPr>
      <w:spacing w:after="120"/>
      <w:jc w:val="both"/>
    </w:pPr>
    <w:rPr>
      <w:rFonts w:eastAsia="MS Mincho"/>
    </w:rPr>
  </w:style>
  <w:style w:type="paragraph" w:styleId="a4">
    <w:name w:val="caption"/>
    <w:basedOn w:val="a"/>
    <w:next w:val="a"/>
    <w:link w:val="Char0"/>
    <w:qFormat/>
    <w:rsid w:val="00197DA3"/>
    <w:pPr>
      <w:spacing w:after="200"/>
    </w:pPr>
    <w:rPr>
      <w:b/>
      <w:bCs/>
      <w:color w:val="4F81BD"/>
      <w:sz w:val="18"/>
      <w:szCs w:val="18"/>
    </w:rPr>
  </w:style>
  <w:style w:type="paragraph" w:styleId="a5">
    <w:name w:val="Document Map"/>
    <w:basedOn w:val="a"/>
    <w:link w:val="Char1"/>
    <w:uiPriority w:val="99"/>
    <w:qFormat/>
    <w:rsid w:val="00197DA3"/>
    <w:rPr>
      <w:rFonts w:ascii="微软雅黑" w:eastAsia="微软雅黑"/>
      <w:sz w:val="18"/>
      <w:szCs w:val="18"/>
    </w:rPr>
  </w:style>
  <w:style w:type="paragraph" w:styleId="a6">
    <w:name w:val="annotation text"/>
    <w:basedOn w:val="a"/>
    <w:link w:val="Char2"/>
    <w:qFormat/>
    <w:rsid w:val="00197DA3"/>
    <w:rPr>
      <w:szCs w:val="20"/>
    </w:rPr>
  </w:style>
  <w:style w:type="paragraph" w:styleId="a7">
    <w:name w:val="Closing"/>
    <w:basedOn w:val="a"/>
    <w:link w:val="Char3"/>
    <w:qFormat/>
    <w:rsid w:val="00197DA3"/>
    <w:pPr>
      <w:widowControl w:val="0"/>
      <w:ind w:leftChars="2100" w:left="100"/>
      <w:jc w:val="both"/>
    </w:pPr>
    <w:rPr>
      <w:rFonts w:eastAsia="宋体"/>
      <w:kern w:val="2"/>
      <w:sz w:val="28"/>
      <w:lang w:eastAsia="zh-CN"/>
    </w:rPr>
  </w:style>
  <w:style w:type="paragraph" w:styleId="a8">
    <w:name w:val="Balloon Text"/>
    <w:basedOn w:val="a"/>
    <w:link w:val="Char4"/>
    <w:uiPriority w:val="99"/>
    <w:qFormat/>
    <w:rsid w:val="00197DA3"/>
    <w:rPr>
      <w:rFonts w:ascii="Tahoma" w:hAnsi="Tahoma"/>
      <w:sz w:val="16"/>
      <w:szCs w:val="16"/>
    </w:rPr>
  </w:style>
  <w:style w:type="paragraph" w:styleId="a9">
    <w:name w:val="footer"/>
    <w:basedOn w:val="a"/>
    <w:link w:val="Char5"/>
    <w:uiPriority w:val="99"/>
    <w:qFormat/>
    <w:rsid w:val="00197DA3"/>
    <w:pPr>
      <w:tabs>
        <w:tab w:val="center" w:pos="4536"/>
        <w:tab w:val="right" w:pos="9072"/>
      </w:tabs>
    </w:pPr>
  </w:style>
  <w:style w:type="paragraph" w:styleId="aa">
    <w:name w:val="header"/>
    <w:basedOn w:val="a"/>
    <w:link w:val="Char6"/>
    <w:qFormat/>
    <w:rsid w:val="00197DA3"/>
    <w:pPr>
      <w:tabs>
        <w:tab w:val="center" w:pos="4536"/>
        <w:tab w:val="right" w:pos="9072"/>
      </w:tabs>
    </w:pPr>
    <w:rPr>
      <w:rFonts w:ascii="Arial" w:eastAsia="MS Mincho" w:hAnsi="Arial"/>
      <w:b/>
    </w:rPr>
  </w:style>
  <w:style w:type="paragraph" w:styleId="ab">
    <w:name w:val="footnote text"/>
    <w:basedOn w:val="a"/>
    <w:link w:val="Char7"/>
    <w:uiPriority w:val="99"/>
    <w:qFormat/>
    <w:rsid w:val="00197DA3"/>
    <w:rPr>
      <w:szCs w:val="20"/>
    </w:rPr>
  </w:style>
  <w:style w:type="paragraph" w:styleId="ac">
    <w:name w:val="Normal (Web)"/>
    <w:basedOn w:val="a"/>
    <w:uiPriority w:val="99"/>
    <w:qFormat/>
    <w:rsid w:val="00197DA3"/>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sid w:val="00197DA3"/>
    <w:rPr>
      <w:b/>
      <w:bCs/>
    </w:rPr>
  </w:style>
  <w:style w:type="table" w:styleId="ae">
    <w:name w:val="Table Grid"/>
    <w:basedOn w:val="a2"/>
    <w:qFormat/>
    <w:rsid w:val="00197D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sid w:val="00197DA3"/>
    <w:rPr>
      <w:b/>
      <w:bCs/>
    </w:rPr>
  </w:style>
  <w:style w:type="character" w:styleId="af0">
    <w:name w:val="Emphasis"/>
    <w:basedOn w:val="a1"/>
    <w:qFormat/>
    <w:rsid w:val="00197DA3"/>
    <w:rPr>
      <w:i/>
      <w:iCs/>
    </w:rPr>
  </w:style>
  <w:style w:type="character" w:styleId="af1">
    <w:name w:val="Hyperlink"/>
    <w:uiPriority w:val="99"/>
    <w:qFormat/>
    <w:rsid w:val="00197DA3"/>
    <w:rPr>
      <w:color w:val="0000FF"/>
      <w:u w:val="single"/>
    </w:rPr>
  </w:style>
  <w:style w:type="character" w:styleId="af2">
    <w:name w:val="annotation reference"/>
    <w:uiPriority w:val="99"/>
    <w:qFormat/>
    <w:rsid w:val="00197DA3"/>
    <w:rPr>
      <w:sz w:val="16"/>
      <w:szCs w:val="16"/>
    </w:rPr>
  </w:style>
  <w:style w:type="character" w:styleId="af3">
    <w:name w:val="footnote reference"/>
    <w:uiPriority w:val="99"/>
    <w:qFormat/>
    <w:rsid w:val="00197DA3"/>
    <w:rPr>
      <w:vertAlign w:val="superscript"/>
    </w:rPr>
  </w:style>
  <w:style w:type="character" w:customStyle="1" w:styleId="1Char">
    <w:name w:val="标题 1 Char"/>
    <w:link w:val="1"/>
    <w:qFormat/>
    <w:rsid w:val="00197DA3"/>
    <w:rPr>
      <w:rFonts w:ascii="Helvetica" w:eastAsia="MS Mincho" w:hAnsi="Helvetica"/>
      <w:b/>
      <w:bCs/>
      <w:kern w:val="32"/>
      <w:sz w:val="28"/>
      <w:szCs w:val="32"/>
      <w:lang w:eastAsia="en-US"/>
    </w:rPr>
  </w:style>
  <w:style w:type="character" w:customStyle="1" w:styleId="2Char">
    <w:name w:val="标题 2 Char"/>
    <w:link w:val="2"/>
    <w:qFormat/>
    <w:rsid w:val="00197DA3"/>
    <w:rPr>
      <w:rFonts w:ascii="Helvetica" w:eastAsia="MS Mincho" w:hAnsi="Helvetica"/>
      <w:b/>
      <w:bCs/>
      <w:iCs/>
      <w:szCs w:val="28"/>
      <w:lang w:eastAsia="en-US"/>
    </w:rPr>
  </w:style>
  <w:style w:type="character" w:customStyle="1" w:styleId="3Char">
    <w:name w:val="标题 3 Char"/>
    <w:link w:val="3"/>
    <w:qFormat/>
    <w:rsid w:val="00197DA3"/>
    <w:rPr>
      <w:rFonts w:ascii="Helvetica" w:eastAsia="MS Mincho" w:hAnsi="Helvetica"/>
      <w:b/>
      <w:bCs/>
      <w:szCs w:val="26"/>
      <w:lang w:eastAsia="en-US"/>
    </w:rPr>
  </w:style>
  <w:style w:type="character" w:customStyle="1" w:styleId="4Char">
    <w:name w:val="标题 4 Char"/>
    <w:link w:val="4"/>
    <w:qFormat/>
    <w:rsid w:val="00197DA3"/>
    <w:rPr>
      <w:rFonts w:ascii="Times New Roman" w:eastAsia="MS Mincho" w:hAnsi="Times New Roman"/>
      <w:b/>
      <w:bCs/>
      <w:sz w:val="28"/>
      <w:szCs w:val="28"/>
      <w:lang w:eastAsia="en-US"/>
    </w:rPr>
  </w:style>
  <w:style w:type="character" w:customStyle="1" w:styleId="5Char">
    <w:name w:val="标题 5 Char"/>
    <w:link w:val="5"/>
    <w:qFormat/>
    <w:rsid w:val="00197DA3"/>
    <w:rPr>
      <w:rFonts w:ascii="Times New Roman" w:eastAsia="Times New Roman" w:hAnsi="Times New Roman" w:cs="Times New Roman"/>
      <w:b/>
      <w:bCs/>
      <w:i/>
      <w:iCs/>
      <w:sz w:val="26"/>
      <w:szCs w:val="26"/>
      <w:lang w:val="en-US"/>
    </w:rPr>
  </w:style>
  <w:style w:type="character" w:customStyle="1" w:styleId="Char">
    <w:name w:val="正文文本 Char"/>
    <w:link w:val="a0"/>
    <w:qFormat/>
    <w:rsid w:val="00197DA3"/>
    <w:rPr>
      <w:rFonts w:ascii="Times New Roman" w:eastAsia="MS Mincho" w:hAnsi="Times New Roman" w:cs="Times New Roman"/>
      <w:sz w:val="20"/>
      <w:szCs w:val="24"/>
      <w:lang w:val="en-US"/>
    </w:rPr>
  </w:style>
  <w:style w:type="character" w:customStyle="1" w:styleId="Char6">
    <w:name w:val="页眉 Char"/>
    <w:link w:val="aa"/>
    <w:qFormat/>
    <w:rsid w:val="00197DA3"/>
    <w:rPr>
      <w:rFonts w:ascii="Arial" w:eastAsia="MS Mincho" w:hAnsi="Arial" w:cs="Times New Roman"/>
      <w:b/>
      <w:sz w:val="20"/>
      <w:szCs w:val="24"/>
      <w:lang w:val="en-US"/>
    </w:rPr>
  </w:style>
  <w:style w:type="character" w:customStyle="1" w:styleId="Char5">
    <w:name w:val="页脚 Char"/>
    <w:link w:val="a9"/>
    <w:uiPriority w:val="99"/>
    <w:qFormat/>
    <w:rsid w:val="00197DA3"/>
    <w:rPr>
      <w:rFonts w:ascii="Times New Roman" w:eastAsia="Times New Roman" w:hAnsi="Times New Roman" w:cs="Times New Roman"/>
      <w:sz w:val="20"/>
      <w:szCs w:val="24"/>
      <w:lang w:val="en-US"/>
    </w:rPr>
  </w:style>
  <w:style w:type="paragraph" w:customStyle="1" w:styleId="para">
    <w:name w:val="para"/>
    <w:basedOn w:val="a"/>
    <w:next w:val="para-ind"/>
    <w:qFormat/>
    <w:rsid w:val="00197DA3"/>
    <w:pPr>
      <w:keepNext/>
    </w:pPr>
    <w:rPr>
      <w:sz w:val="24"/>
    </w:rPr>
  </w:style>
  <w:style w:type="paragraph" w:customStyle="1" w:styleId="para-ind">
    <w:name w:val="para-ind"/>
    <w:basedOn w:val="a"/>
    <w:qFormat/>
    <w:rsid w:val="00197DA3"/>
    <w:pPr>
      <w:ind w:firstLine="357"/>
    </w:pPr>
    <w:rPr>
      <w:sz w:val="24"/>
    </w:rPr>
  </w:style>
  <w:style w:type="character" w:customStyle="1" w:styleId="Char7">
    <w:name w:val="脚注文本 Char"/>
    <w:link w:val="ab"/>
    <w:uiPriority w:val="99"/>
    <w:qFormat/>
    <w:rsid w:val="00197DA3"/>
    <w:rPr>
      <w:rFonts w:ascii="Times New Roman" w:eastAsia="Times New Roman" w:hAnsi="Times New Roman" w:cs="Times New Roman"/>
      <w:sz w:val="20"/>
      <w:szCs w:val="20"/>
      <w:lang w:val="en-US"/>
    </w:rPr>
  </w:style>
  <w:style w:type="character" w:customStyle="1" w:styleId="Char2">
    <w:name w:val="批注文字 Char"/>
    <w:link w:val="a6"/>
    <w:qFormat/>
    <w:rsid w:val="00197DA3"/>
    <w:rPr>
      <w:rFonts w:ascii="Times New Roman" w:eastAsia="Times New Roman" w:hAnsi="Times New Roman" w:cs="Times New Roman"/>
      <w:sz w:val="20"/>
      <w:szCs w:val="20"/>
      <w:lang w:val="en-US"/>
    </w:rPr>
  </w:style>
  <w:style w:type="character" w:customStyle="1" w:styleId="Char8">
    <w:name w:val="批注主题 Char"/>
    <w:link w:val="ad"/>
    <w:uiPriority w:val="99"/>
    <w:qFormat/>
    <w:rsid w:val="00197DA3"/>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sid w:val="00197DA3"/>
    <w:rPr>
      <w:rFonts w:ascii="Tahoma" w:eastAsia="Times New Roman" w:hAnsi="Tahoma" w:cs="Tahoma"/>
      <w:sz w:val="16"/>
      <w:szCs w:val="16"/>
      <w:lang w:val="en-US"/>
    </w:rPr>
  </w:style>
  <w:style w:type="paragraph" w:customStyle="1" w:styleId="TdocHeader2">
    <w:name w:val="Tdoc_Header_2"/>
    <w:basedOn w:val="a"/>
    <w:qFormat/>
    <w:rsid w:val="00197DA3"/>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sid w:val="00197DA3"/>
    <w:rPr>
      <w:color w:val="808080"/>
    </w:rPr>
  </w:style>
  <w:style w:type="paragraph" w:styleId="af5">
    <w:name w:val="List Paragraph"/>
    <w:basedOn w:val="a"/>
    <w:link w:val="Char9"/>
    <w:uiPriority w:val="34"/>
    <w:qFormat/>
    <w:rsid w:val="00197DA3"/>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197DA3"/>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197DA3"/>
    <w:rPr>
      <w:rFonts w:ascii="Arial" w:eastAsia="Times New Roman" w:hAnsi="Arial"/>
      <w:lang w:val="en-GB" w:eastAsia="en-US"/>
    </w:rPr>
  </w:style>
  <w:style w:type="paragraph" w:customStyle="1" w:styleId="Normal9pointspacing">
    <w:name w:val="Normal 9 point spacing"/>
    <w:basedOn w:val="a0"/>
    <w:link w:val="Normal9pointspacingChar"/>
    <w:qFormat/>
    <w:rsid w:val="00197DA3"/>
    <w:pPr>
      <w:spacing w:before="180" w:after="60"/>
    </w:pPr>
  </w:style>
  <w:style w:type="paragraph" w:customStyle="1" w:styleId="Proposalline">
    <w:name w:val="Proposal line"/>
    <w:basedOn w:val="Normal9pointspacing"/>
    <w:link w:val="ProposallineChar"/>
    <w:qFormat/>
    <w:rsid w:val="00197DA3"/>
    <w:pPr>
      <w:spacing w:before="240" w:after="240"/>
    </w:pPr>
    <w:rPr>
      <w:b/>
    </w:rPr>
  </w:style>
  <w:style w:type="character" w:customStyle="1" w:styleId="Normal9pointspacingChar">
    <w:name w:val="Normal 9 point spacing Char"/>
    <w:link w:val="Normal9pointspacing"/>
    <w:qFormat/>
    <w:rsid w:val="00197DA3"/>
    <w:rPr>
      <w:rFonts w:ascii="Times New Roman" w:eastAsia="MS Mincho" w:hAnsi="Times New Roman"/>
      <w:szCs w:val="24"/>
      <w:lang w:eastAsia="en-US"/>
    </w:rPr>
  </w:style>
  <w:style w:type="paragraph" w:customStyle="1" w:styleId="Normal1">
    <w:name w:val="Normal1"/>
    <w:basedOn w:val="a0"/>
    <w:link w:val="NormalChar"/>
    <w:qFormat/>
    <w:rsid w:val="00197DA3"/>
    <w:pPr>
      <w:spacing w:after="180"/>
    </w:pPr>
    <w:rPr>
      <w:rFonts w:eastAsia="宋体"/>
    </w:rPr>
  </w:style>
  <w:style w:type="character" w:customStyle="1" w:styleId="ProposallineChar">
    <w:name w:val="Proposal line Char"/>
    <w:link w:val="Proposalline"/>
    <w:qFormat/>
    <w:rsid w:val="00197DA3"/>
    <w:rPr>
      <w:rFonts w:ascii="Times New Roman" w:eastAsia="MS Mincho" w:hAnsi="Times New Roman"/>
      <w:b/>
      <w:szCs w:val="24"/>
      <w:lang w:eastAsia="en-US"/>
    </w:rPr>
  </w:style>
  <w:style w:type="paragraph" w:customStyle="1" w:styleId="TAH">
    <w:name w:val="TAH"/>
    <w:basedOn w:val="a"/>
    <w:link w:val="TAHCar"/>
    <w:qFormat/>
    <w:rsid w:val="00197DA3"/>
    <w:pPr>
      <w:keepNext/>
      <w:keepLines/>
      <w:jc w:val="center"/>
    </w:pPr>
    <w:rPr>
      <w:rFonts w:ascii="Arial" w:hAnsi="Arial"/>
      <w:b/>
      <w:sz w:val="18"/>
      <w:szCs w:val="20"/>
      <w:lang w:val="en-GB"/>
    </w:rPr>
  </w:style>
  <w:style w:type="character" w:customStyle="1" w:styleId="NormalChar">
    <w:name w:val="Normal Char"/>
    <w:link w:val="Normal1"/>
    <w:qFormat/>
    <w:rsid w:val="00197DA3"/>
    <w:rPr>
      <w:rFonts w:ascii="Times New Roman" w:eastAsia="宋体" w:hAnsi="Times New Roman" w:cs="Times New Roman"/>
      <w:sz w:val="20"/>
      <w:szCs w:val="24"/>
      <w:lang w:val="en-US"/>
    </w:rPr>
  </w:style>
  <w:style w:type="paragraph" w:customStyle="1" w:styleId="TH">
    <w:name w:val="TH"/>
    <w:basedOn w:val="a"/>
    <w:link w:val="THChar"/>
    <w:qFormat/>
    <w:rsid w:val="00197DA3"/>
    <w:pPr>
      <w:keepNext/>
      <w:keepLines/>
      <w:spacing w:before="60" w:after="180"/>
      <w:jc w:val="center"/>
    </w:pPr>
    <w:rPr>
      <w:rFonts w:ascii="Arial" w:hAnsi="Arial"/>
      <w:b/>
      <w:szCs w:val="20"/>
      <w:lang w:val="en-GB"/>
    </w:rPr>
  </w:style>
  <w:style w:type="character" w:customStyle="1" w:styleId="THChar">
    <w:name w:val="TH Char"/>
    <w:link w:val="TH"/>
    <w:qFormat/>
    <w:rsid w:val="00197DA3"/>
    <w:rPr>
      <w:rFonts w:ascii="Arial" w:eastAsia="Times New Roman" w:hAnsi="Arial"/>
      <w:b/>
      <w:lang w:val="en-GB" w:eastAsia="en-US"/>
    </w:rPr>
  </w:style>
  <w:style w:type="character" w:customStyle="1" w:styleId="TAHCar">
    <w:name w:val="TAH Car"/>
    <w:link w:val="TAH"/>
    <w:qFormat/>
    <w:rsid w:val="00197DA3"/>
    <w:rPr>
      <w:rFonts w:ascii="Arial" w:eastAsia="Times New Roman" w:hAnsi="Arial"/>
      <w:b/>
      <w:sz w:val="18"/>
      <w:lang w:val="en-GB" w:eastAsia="en-US"/>
    </w:rPr>
  </w:style>
  <w:style w:type="character" w:customStyle="1" w:styleId="Char1">
    <w:name w:val="文档结构图 Char"/>
    <w:link w:val="a5"/>
    <w:uiPriority w:val="99"/>
    <w:qFormat/>
    <w:rsid w:val="00197DA3"/>
    <w:rPr>
      <w:rFonts w:ascii="微软雅黑" w:eastAsia="微软雅黑" w:hAnsi="Times New Roman"/>
      <w:sz w:val="18"/>
      <w:szCs w:val="18"/>
    </w:rPr>
  </w:style>
  <w:style w:type="character" w:customStyle="1" w:styleId="Char9">
    <w:name w:val="列出段落 Char"/>
    <w:link w:val="af5"/>
    <w:uiPriority w:val="34"/>
    <w:qFormat/>
    <w:rsid w:val="00197DA3"/>
    <w:rPr>
      <w:rFonts w:eastAsia="Calibri"/>
      <w:sz w:val="22"/>
      <w:szCs w:val="22"/>
      <w:lang w:eastAsia="en-US"/>
    </w:rPr>
  </w:style>
  <w:style w:type="paragraph" w:customStyle="1" w:styleId="10">
    <w:name w:val="修订1"/>
    <w:uiPriority w:val="99"/>
    <w:qFormat/>
    <w:rsid w:val="00197DA3"/>
    <w:rPr>
      <w:rFonts w:ascii="Times New Roman" w:eastAsia="Times New Roman" w:hAnsi="Times New Roman"/>
      <w:szCs w:val="24"/>
      <w:lang w:eastAsia="en-US"/>
    </w:rPr>
  </w:style>
  <w:style w:type="character" w:customStyle="1" w:styleId="Char0">
    <w:name w:val="题注 Char"/>
    <w:link w:val="a4"/>
    <w:qFormat/>
    <w:rsid w:val="00197DA3"/>
    <w:rPr>
      <w:rFonts w:ascii="Times New Roman" w:eastAsia="Times New Roman" w:hAnsi="Times New Roman"/>
      <w:b/>
      <w:bCs/>
      <w:color w:val="4F81BD"/>
      <w:sz w:val="18"/>
      <w:szCs w:val="18"/>
      <w:lang w:eastAsia="en-US"/>
    </w:rPr>
  </w:style>
  <w:style w:type="paragraph" w:customStyle="1" w:styleId="Style11">
    <w:name w:val="Style1.1"/>
    <w:basedOn w:val="a0"/>
    <w:qFormat/>
    <w:rsid w:val="00197DA3"/>
    <w:pPr>
      <w:tabs>
        <w:tab w:val="left" w:pos="-806"/>
      </w:tabs>
      <w:spacing w:before="240"/>
      <w:ind w:left="-806" w:hanging="567"/>
    </w:pPr>
    <w:rPr>
      <w:b/>
      <w:sz w:val="22"/>
      <w:szCs w:val="20"/>
    </w:rPr>
  </w:style>
  <w:style w:type="paragraph" w:customStyle="1" w:styleId="Style1">
    <w:name w:val="Style1"/>
    <w:basedOn w:val="a"/>
    <w:link w:val="Style1Char"/>
    <w:qFormat/>
    <w:rsid w:val="00197DA3"/>
    <w:pPr>
      <w:spacing w:after="180" w:line="288" w:lineRule="auto"/>
      <w:ind w:firstLine="360"/>
      <w:jc w:val="both"/>
    </w:pPr>
    <w:rPr>
      <w:rFonts w:eastAsia="Malgun Gothic"/>
      <w:szCs w:val="20"/>
      <w:lang w:val="en-GB"/>
    </w:rPr>
  </w:style>
  <w:style w:type="character" w:customStyle="1" w:styleId="Style1Char">
    <w:name w:val="Style1 Char"/>
    <w:link w:val="Style1"/>
    <w:qFormat/>
    <w:rsid w:val="00197DA3"/>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rsid w:val="00197DA3"/>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sid w:val="00197DA3"/>
    <w:rPr>
      <w:rFonts w:ascii="Times New Roman" w:eastAsia="Malgun Gothic" w:hAnsi="Times New Roman" w:cs="Batang"/>
      <w:sz w:val="22"/>
      <w:lang w:val="en-GB" w:eastAsia="en-US"/>
    </w:rPr>
  </w:style>
  <w:style w:type="character" w:customStyle="1" w:styleId="apple-converted-space">
    <w:name w:val="apple-converted-space"/>
    <w:basedOn w:val="a1"/>
    <w:qFormat/>
    <w:rsid w:val="00197DA3"/>
  </w:style>
  <w:style w:type="character" w:customStyle="1" w:styleId="fontstyle01">
    <w:name w:val="fontstyle01"/>
    <w:basedOn w:val="a1"/>
    <w:qFormat/>
    <w:rsid w:val="00197DA3"/>
    <w:rPr>
      <w:rFonts w:ascii="NimbusRomNo9L-Regu" w:hAnsi="NimbusRomNo9L-Regu" w:hint="default"/>
      <w:color w:val="000000"/>
      <w:sz w:val="20"/>
      <w:szCs w:val="20"/>
    </w:rPr>
  </w:style>
  <w:style w:type="character" w:customStyle="1" w:styleId="fontstyle21">
    <w:name w:val="fontstyle21"/>
    <w:basedOn w:val="a1"/>
    <w:qFormat/>
    <w:rsid w:val="00197DA3"/>
    <w:rPr>
      <w:rFonts w:ascii="NimbusRomNo9L-ReguItal" w:hAnsi="NimbusRomNo9L-ReguItal" w:hint="default"/>
      <w:i/>
      <w:iCs/>
      <w:color w:val="000000"/>
      <w:sz w:val="20"/>
      <w:szCs w:val="20"/>
    </w:rPr>
  </w:style>
  <w:style w:type="character" w:customStyle="1" w:styleId="Char3">
    <w:name w:val="结束语 Char"/>
    <w:basedOn w:val="a1"/>
    <w:link w:val="a7"/>
    <w:qFormat/>
    <w:rsid w:val="00197DA3"/>
    <w:rPr>
      <w:rFonts w:ascii="Times New Roman" w:eastAsia="宋体" w:hAnsi="Times New Roman"/>
      <w:kern w:val="2"/>
      <w:sz w:val="28"/>
      <w:szCs w:val="24"/>
    </w:rPr>
  </w:style>
  <w:style w:type="character" w:customStyle="1" w:styleId="Char10">
    <w:name w:val="正文文本 Char1"/>
    <w:qFormat/>
    <w:rsid w:val="00197DA3"/>
    <w:rPr>
      <w:rFonts w:ascii="Times New Roman" w:eastAsia="MS Mincho" w:hAnsi="Times New Roman"/>
      <w:szCs w:val="24"/>
    </w:rPr>
  </w:style>
  <w:style w:type="paragraph" w:customStyle="1" w:styleId="LGTdoc">
    <w:name w:val="LGTdoc_본문"/>
    <w:basedOn w:val="a"/>
    <w:link w:val="LGTdocChar"/>
    <w:qFormat/>
    <w:rsid w:val="00197DA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97DA3"/>
    <w:rPr>
      <w:rFonts w:ascii="Times New Roman" w:eastAsia="Batang" w:hAnsi="Times New Roman"/>
      <w:kern w:val="2"/>
      <w:sz w:val="22"/>
      <w:szCs w:val="24"/>
      <w:lang w:val="en-GB" w:eastAsia="ko-KR"/>
    </w:rPr>
  </w:style>
  <w:style w:type="character" w:customStyle="1" w:styleId="Char11">
    <w:name w:val="列出段落 Char1"/>
    <w:basedOn w:val="a1"/>
    <w:uiPriority w:val="34"/>
    <w:qFormat/>
    <w:rsid w:val="00197DA3"/>
    <w:rPr>
      <w:rFonts w:eastAsia="t"/>
      <w:szCs w:val="22"/>
    </w:rPr>
  </w:style>
  <w:style w:type="paragraph" w:customStyle="1" w:styleId="table">
    <w:name w:val="table"/>
    <w:basedOn w:val="a"/>
    <w:next w:val="a"/>
    <w:link w:val="table0"/>
    <w:qFormat/>
    <w:rsid w:val="00197DA3"/>
    <w:pPr>
      <w:numPr>
        <w:numId w:val="3"/>
      </w:numPr>
      <w:spacing w:after="120"/>
      <w:jc w:val="center"/>
    </w:pPr>
    <w:rPr>
      <w:rFonts w:eastAsiaTheme="minorEastAsia"/>
      <w:lang w:eastAsia="zh-CN"/>
    </w:rPr>
  </w:style>
  <w:style w:type="character" w:customStyle="1" w:styleId="table0">
    <w:name w:val="table 字符"/>
    <w:basedOn w:val="a1"/>
    <w:link w:val="table"/>
    <w:rsid w:val="00197DA3"/>
    <w:rPr>
      <w:rFonts w:ascii="Times New Roman" w:eastAsiaTheme="minorEastAsia" w:hAnsi="Times New Roman"/>
      <w:szCs w:val="24"/>
    </w:rPr>
  </w:style>
  <w:style w:type="paragraph" w:customStyle="1" w:styleId="PL">
    <w:name w:val="PL"/>
    <w:link w:val="PLChar"/>
    <w:qFormat/>
    <w:rsid w:val="00197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197DA3"/>
    <w:rPr>
      <w:rFonts w:ascii="Courier New" w:eastAsia="Times New Roman" w:hAnsi="Courier New"/>
      <w:sz w:val="16"/>
      <w:shd w:val="clear" w:color="auto" w:fill="E6E6E6"/>
      <w:lang w:val="en-GB" w:eastAsia="en-GB"/>
    </w:rPr>
  </w:style>
  <w:style w:type="paragraph" w:customStyle="1" w:styleId="20">
    <w:name w:val="修订2"/>
    <w:hidden/>
    <w:uiPriority w:val="99"/>
    <w:unhideWhenUsed/>
    <w:rsid w:val="00197DA3"/>
    <w:rPr>
      <w:rFonts w:ascii="Times New Roman" w:eastAsia="Times New Roman" w:hAnsi="Times New Roman"/>
      <w:szCs w:val="24"/>
      <w:lang w:eastAsia="en-US"/>
    </w:rPr>
  </w:style>
  <w:style w:type="paragraph" w:customStyle="1" w:styleId="CRCoverPage">
    <w:name w:val="CR Cover Page"/>
    <w:rsid w:val="00197DA3"/>
    <w:pPr>
      <w:spacing w:after="120"/>
    </w:pPr>
    <w:rPr>
      <w:rFonts w:ascii="Arial" w:eastAsia="MS Mincho" w:hAnsi="Arial"/>
      <w:lang w:val="en-GB" w:eastAsia="en-US"/>
    </w:rPr>
  </w:style>
  <w:style w:type="paragraph" w:customStyle="1" w:styleId="0Maintext">
    <w:name w:val="0 Main text"/>
    <w:basedOn w:val="a"/>
    <w:link w:val="0MaintextChar"/>
    <w:qFormat/>
    <w:rsid w:val="00197DA3"/>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197DA3"/>
    <w:rPr>
      <w:rFonts w:ascii="Times New Roman" w:eastAsia="Times New Roman" w:hAnsi="Times New Roman" w:cs="Batang"/>
      <w:lang w:val="en-GB" w:eastAsia="en-US"/>
    </w:rPr>
  </w:style>
  <w:style w:type="paragraph" w:customStyle="1" w:styleId="TAC">
    <w:name w:val="TAC"/>
    <w:basedOn w:val="a"/>
    <w:link w:val="TACChar"/>
    <w:qFormat/>
    <w:rsid w:val="00197DA3"/>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sid w:val="00197DA3"/>
    <w:rPr>
      <w:lang w:eastAsia="en-US"/>
    </w:rPr>
  </w:style>
  <w:style w:type="paragraph" w:customStyle="1" w:styleId="3GPPText">
    <w:name w:val="3GPP Text"/>
    <w:basedOn w:val="a"/>
    <w:link w:val="3GPPTextChar"/>
    <w:qFormat/>
    <w:rsid w:val="00197DA3"/>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sid w:val="00197DA3"/>
    <w:rPr>
      <w:rFonts w:ascii="Arial" w:eastAsiaTheme="minorEastAsia" w:hAnsi="Arial"/>
      <w:sz w:val="18"/>
      <w:lang w:val="en-GB" w:eastAsia="en-GB"/>
    </w:rPr>
  </w:style>
  <w:style w:type="paragraph" w:customStyle="1" w:styleId="TAL">
    <w:name w:val="TAL"/>
    <w:basedOn w:val="a"/>
    <w:link w:val="TALCar"/>
    <w:qFormat/>
    <w:rsid w:val="00197DA3"/>
    <w:pPr>
      <w:keepNext/>
      <w:keepLines/>
      <w:jc w:val="both"/>
    </w:pPr>
    <w:rPr>
      <w:rFonts w:ascii="Arial" w:eastAsiaTheme="minorEastAsia" w:hAnsi="Arial"/>
      <w:sz w:val="18"/>
      <w:szCs w:val="20"/>
      <w:lang w:val="en-GB"/>
    </w:rPr>
  </w:style>
  <w:style w:type="character" w:customStyle="1" w:styleId="TALCar">
    <w:name w:val="TAL Car"/>
    <w:link w:val="TAL"/>
    <w:qFormat/>
    <w:rsid w:val="00197DA3"/>
    <w:rPr>
      <w:rFonts w:ascii="Arial" w:eastAsiaTheme="minorEastAsia" w:hAnsi="Arial"/>
      <w:sz w:val="18"/>
      <w:lang w:val="en-GB" w:eastAsia="en-US"/>
    </w:rPr>
  </w:style>
  <w:style w:type="character" w:customStyle="1" w:styleId="6Char">
    <w:name w:val="标题 6 Char"/>
    <w:basedOn w:val="a1"/>
    <w:link w:val="6"/>
    <w:rsid w:val="00197DA3"/>
    <w:rPr>
      <w:rFonts w:asciiTheme="majorHAnsi" w:eastAsiaTheme="majorEastAsia" w:hAnsiTheme="majorHAnsi" w:cstheme="majorBidi"/>
      <w:b/>
      <w:bCs/>
      <w:sz w:val="24"/>
      <w:szCs w:val="24"/>
      <w:lang w:eastAsia="en-US"/>
    </w:rPr>
  </w:style>
  <w:style w:type="paragraph" w:customStyle="1" w:styleId="30">
    <w:name w:val="修订3"/>
    <w:hidden/>
    <w:uiPriority w:val="99"/>
    <w:semiHidden/>
    <w:rsid w:val="00197DA3"/>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1"/>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4.xml><?xml version="1.0" encoding="utf-8"?>
<ds:datastoreItem xmlns:ds="http://schemas.openxmlformats.org/officeDocument/2006/customXml" ds:itemID="{74776638-C9C9-45F5-BC01-7D510C8E7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2980</Words>
  <Characters>16990</Characters>
  <Application>Microsoft Office Word</Application>
  <DocSecurity>0</DocSecurity>
  <Lines>141</Lines>
  <Paragraphs>39</Paragraphs>
  <ScaleCrop>false</ScaleCrop>
  <Company>Ericsson</Company>
  <LinksUpToDate>false</LinksUpToDate>
  <CharactersWithSpaces>19931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RXT</cp:lastModifiedBy>
  <cp:revision>11</cp:revision>
  <cp:lastPrinted>2016-08-08T01:12:00Z</cp:lastPrinted>
  <dcterms:created xsi:type="dcterms:W3CDTF">2022-10-03T11:06:00Z</dcterms:created>
  <dcterms:modified xsi:type="dcterms:W3CDTF">2022-10-04T13:38:00Z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