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0606F469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527F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F5501E" w:rsidRPr="002D1A11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</w:t>
      </w:r>
      <w:r w:rsidR="00F5501E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09643</w:t>
      </w:r>
    </w:p>
    <w:p w14:paraId="35ABE4EC" w14:textId="714552B9" w:rsidR="003527F1" w:rsidRDefault="003527F1" w:rsidP="003527F1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Oct. 10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19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B91E02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BB58B9">
        <w:rPr>
          <w:rFonts w:ascii="Times New Roman" w:hAnsi="Times New Roman"/>
          <w:b/>
          <w:bCs/>
          <w:sz w:val="22"/>
          <w:szCs w:val="22"/>
          <w:lang w:val="en-US"/>
        </w:rPr>
        <w:t>11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BB58B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7332F623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F37337" w:rsidRPr="00F37337">
        <w:rPr>
          <w:rFonts w:cs="Times New Roman"/>
          <w:b/>
          <w:bCs/>
        </w:rPr>
        <w:t>UE location determination during initial access in NTN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315CDF43" w:rsidR="00393013" w:rsidRDefault="00C83F58" w:rsidP="00866074">
      <w:r w:rsidRPr="00CE4114">
        <w:t>In RAN#</w:t>
      </w:r>
      <w:r w:rsidR="00F61A6B">
        <w:t>1</w:t>
      </w:r>
      <w:r w:rsidR="007F2B38">
        <w:t>10</w:t>
      </w:r>
      <w:r w:rsidR="00557AB0">
        <w:t>-</w:t>
      </w:r>
      <w:r w:rsidRPr="00CE4114">
        <w:t xml:space="preserve">e, </w:t>
      </w:r>
      <w:r w:rsidR="00F61A6B">
        <w:t>the following agreements</w:t>
      </w:r>
      <w:r w:rsidR="00C93242">
        <w:t xml:space="preserve"> </w:t>
      </w:r>
      <w:r w:rsidR="00F61A6B">
        <w:t>were made</w:t>
      </w:r>
      <w:r w:rsidR="00F37337">
        <w:t xml:space="preserve"> regarding network verified UE location in non-terrestrial networks</w:t>
      </w:r>
      <w:r w:rsidR="00C93242">
        <w:t xml:space="preserve"> 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7CC8DDEF" w14:textId="77777777" w:rsidR="0098787D" w:rsidRPr="00F54001" w:rsidRDefault="0098787D" w:rsidP="0098787D">
            <w:pPr>
              <w:rPr>
                <w:lang w:eastAsia="zh-CN"/>
              </w:rPr>
            </w:pPr>
            <w:r w:rsidRPr="00F54001">
              <w:rPr>
                <w:highlight w:val="green"/>
                <w:lang w:eastAsia="zh-CN"/>
              </w:rPr>
              <w:t>Agreement</w:t>
            </w:r>
          </w:p>
          <w:p w14:paraId="40F7087E" w14:textId="77777777" w:rsidR="0098787D" w:rsidRPr="00F54001" w:rsidRDefault="0098787D" w:rsidP="0098787D">
            <w:pPr>
              <w:rPr>
                <w:lang w:eastAsia="zh-CN"/>
              </w:rPr>
            </w:pPr>
            <w:r w:rsidRPr="00F54001">
              <w:rPr>
                <w:lang w:eastAsia="zh-CN"/>
              </w:rPr>
              <w:t>The following 3GPP defined RAT dependent positioning methods shall be considered as starting point for the study on Network verified UE location in case of NGSO based NTN deployment:</w:t>
            </w:r>
          </w:p>
          <w:p w14:paraId="600DAE8D" w14:textId="77777777" w:rsidR="0098787D" w:rsidRPr="00F54001" w:rsidRDefault="0098787D" w:rsidP="0098787D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left"/>
              <w:textAlignment w:val="baseline"/>
              <w:rPr>
                <w:lang w:eastAsia="zh-CN"/>
              </w:rPr>
            </w:pPr>
            <w:r w:rsidRPr="00F54001">
              <w:rPr>
                <w:lang w:eastAsia="zh-CN"/>
              </w:rPr>
              <w:t>Multi-RTT</w:t>
            </w:r>
          </w:p>
          <w:p w14:paraId="07EE3CD4" w14:textId="77777777" w:rsidR="0098787D" w:rsidRPr="00F54001" w:rsidRDefault="0098787D" w:rsidP="0098787D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left"/>
              <w:textAlignment w:val="baseline"/>
              <w:rPr>
                <w:lang w:eastAsia="zh-CN"/>
              </w:rPr>
            </w:pPr>
            <w:r w:rsidRPr="00F54001">
              <w:rPr>
                <w:lang w:eastAsia="zh-CN"/>
              </w:rPr>
              <w:t>DL/UL-TDOA</w:t>
            </w:r>
          </w:p>
          <w:p w14:paraId="59A0502E" w14:textId="77777777" w:rsidR="0098787D" w:rsidRPr="00F54001" w:rsidRDefault="0098787D" w:rsidP="0098787D">
            <w:pPr>
              <w:rPr>
                <w:lang w:eastAsia="zh-CN"/>
              </w:rPr>
            </w:pPr>
            <w:r w:rsidRPr="00F54001">
              <w:rPr>
                <w:lang w:eastAsia="zh-CN"/>
              </w:rPr>
              <w:t>Note-1: Other methods (</w:t>
            </w:r>
            <w:proofErr w:type="gramStart"/>
            <w:r w:rsidRPr="00F54001">
              <w:rPr>
                <w:lang w:eastAsia="zh-CN"/>
              </w:rPr>
              <w:t>e.g.</w:t>
            </w:r>
            <w:proofErr w:type="gramEnd"/>
            <w:r w:rsidRPr="00F54001">
              <w:rPr>
                <w:lang w:eastAsia="zh-CN"/>
              </w:rPr>
              <w:t xml:space="preserve"> </w:t>
            </w:r>
            <w:proofErr w:type="spellStart"/>
            <w:r w:rsidRPr="00F54001">
              <w:rPr>
                <w:lang w:eastAsia="zh-CN"/>
              </w:rPr>
              <w:t>AoA</w:t>
            </w:r>
            <w:proofErr w:type="spellEnd"/>
            <w:r w:rsidRPr="00F54001">
              <w:rPr>
                <w:lang w:eastAsia="zh-CN"/>
              </w:rPr>
              <w:t xml:space="preserve"> based) are not precluded</w:t>
            </w:r>
          </w:p>
          <w:p w14:paraId="7630D344" w14:textId="77777777" w:rsidR="0098787D" w:rsidRPr="00F54001" w:rsidRDefault="0098787D" w:rsidP="0098787D">
            <w:pPr>
              <w:rPr>
                <w:lang w:eastAsia="zh-CN"/>
              </w:rPr>
            </w:pPr>
            <w:r w:rsidRPr="00F54001">
              <w:rPr>
                <w:lang w:eastAsia="zh-CN"/>
              </w:rPr>
              <w:t>Note-2: RAT independent positioning methods are not under the scope of the study</w:t>
            </w:r>
          </w:p>
          <w:p w14:paraId="4A25E0BF" w14:textId="77777777" w:rsidR="0098787D" w:rsidRPr="00F54001" w:rsidRDefault="0098787D" w:rsidP="0098787D"/>
          <w:p w14:paraId="2A2BE1C5" w14:textId="77777777" w:rsidR="0098787D" w:rsidRPr="00F54001" w:rsidRDefault="0098787D" w:rsidP="0098787D">
            <w:pPr>
              <w:rPr>
                <w:lang w:eastAsia="zh-CN"/>
              </w:rPr>
            </w:pPr>
            <w:r w:rsidRPr="00F54001">
              <w:rPr>
                <w:highlight w:val="green"/>
                <w:lang w:eastAsia="zh-CN"/>
              </w:rPr>
              <w:t>Agreement</w:t>
            </w:r>
          </w:p>
          <w:p w14:paraId="708108FF" w14:textId="77777777" w:rsidR="0098787D" w:rsidRPr="00F54001" w:rsidRDefault="0098787D" w:rsidP="0098787D">
            <w:pPr>
              <w:rPr>
                <w:lang w:eastAsia="zh-CN"/>
              </w:rPr>
            </w:pPr>
            <w:r w:rsidRPr="00F54001">
              <w:rPr>
                <w:lang w:eastAsia="zh-CN"/>
              </w:rPr>
              <w:t>For evaluating positioning performance in NTN, the following metrics apply.</w:t>
            </w:r>
          </w:p>
          <w:p w14:paraId="214314F3" w14:textId="77777777" w:rsidR="0098787D" w:rsidRPr="00F54001" w:rsidRDefault="0098787D" w:rsidP="0098787D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lang w:eastAsia="zh-CN"/>
              </w:rPr>
            </w:pPr>
            <w:r w:rsidRPr="00F54001">
              <w:rPr>
                <w:lang w:eastAsia="zh-CN"/>
              </w:rPr>
              <w:t>Horizontal accuracy:</w:t>
            </w:r>
          </w:p>
          <w:p w14:paraId="258780ED" w14:textId="77777777" w:rsidR="0098787D" w:rsidRPr="00F54001" w:rsidRDefault="0098787D" w:rsidP="0098787D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Times New Roman"/>
                <w:lang w:eastAsia="zh-CN"/>
              </w:rPr>
            </w:pPr>
            <w:r w:rsidRPr="00F54001">
              <w:rPr>
                <w:rFonts w:eastAsia="Times New Roman"/>
                <w:lang w:eastAsia="zh-CN"/>
              </w:rPr>
              <w:t>Horizontal accuracy is the difference between a calculated horizontal position by the network and the actual horizontal position of a UE (for evaluation purposes)</w:t>
            </w:r>
          </w:p>
          <w:p w14:paraId="5A69C4FC" w14:textId="77777777" w:rsidR="0098787D" w:rsidRPr="00F54001" w:rsidRDefault="0098787D" w:rsidP="0098787D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Times New Roman"/>
                <w:lang w:eastAsia="zh-CN"/>
              </w:rPr>
            </w:pPr>
            <w:r w:rsidRPr="00F54001">
              <w:rPr>
                <w:rFonts w:eastAsia="Times New Roman"/>
                <w:lang w:eastAsia="zh-CN"/>
              </w:rPr>
              <w:t>At least CDFs of horizontal positioning errors are used as a performance metrics in NR positioning evaluations</w:t>
            </w:r>
          </w:p>
          <w:p w14:paraId="39C1EF74" w14:textId="564463C4" w:rsidR="00E007B8" w:rsidRPr="00F37337" w:rsidRDefault="0098787D" w:rsidP="00F37337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Times New Roman"/>
                <w:lang w:eastAsia="zh-CN"/>
              </w:rPr>
            </w:pPr>
            <w:r w:rsidRPr="00F54001">
              <w:rPr>
                <w:rFonts w:eastAsia="Times New Roman"/>
                <w:lang w:eastAsia="zh-CN"/>
              </w:rPr>
              <w:t>At least the following percentiles of positioning error is analyzed 50%, 67%, 80%, 90%, 95%</w:t>
            </w:r>
          </w:p>
        </w:tc>
      </w:tr>
    </w:tbl>
    <w:p w14:paraId="5643ED36" w14:textId="11A12DDC" w:rsidR="00393013" w:rsidRDefault="002103F3" w:rsidP="0093078A">
      <w:pPr>
        <w:spacing w:before="240"/>
      </w:pPr>
      <w:r>
        <w:t>In this contribution, we</w:t>
      </w:r>
      <w:r w:rsidR="00D4793E">
        <w:t xml:space="preserve"> discuss motivation for IDLE mode positioning for NTN communication</w:t>
      </w:r>
      <w:r w:rsidR="009B3D83">
        <w:t>.</w:t>
      </w:r>
    </w:p>
    <w:p w14:paraId="1E78190D" w14:textId="54556B48" w:rsidR="00F37337" w:rsidRDefault="00F37337" w:rsidP="00F37337">
      <w:pPr>
        <w:pStyle w:val="Heading1"/>
        <w:rPr>
          <w:u w:val="single"/>
        </w:rPr>
      </w:pPr>
      <w:r w:rsidRPr="00F37337">
        <w:t>UE location determination during initial access</w:t>
      </w:r>
      <w:r w:rsidR="0074673B" w:rsidRPr="00C724BF">
        <w:rPr>
          <w:u w:val="single"/>
        </w:rPr>
        <w:t xml:space="preserve"> </w:t>
      </w:r>
    </w:p>
    <w:p w14:paraId="72BE58F4" w14:textId="0FC59380" w:rsidR="007A7137" w:rsidRDefault="00C724BF" w:rsidP="002C1461">
      <w:pPr>
        <w:spacing w:before="240"/>
        <w:rPr>
          <w:u w:val="single"/>
          <w:lang w:val="en-GB" w:eastAsia="zh-CN"/>
        </w:rPr>
      </w:pPr>
      <w:r w:rsidRPr="00C724BF">
        <w:rPr>
          <w:u w:val="single"/>
          <w:lang w:val="en-GB" w:eastAsia="zh-CN"/>
        </w:rPr>
        <w:t>Background</w:t>
      </w:r>
    </w:p>
    <w:p w14:paraId="29B83C17" w14:textId="7EED1FF0" w:rsidR="00BB03F2" w:rsidRDefault="00BB03F2" w:rsidP="002C1461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As noted </w:t>
      </w:r>
      <w:r w:rsidR="00645BAE">
        <w:rPr>
          <w:lang w:val="en-GB" w:eastAsia="zh-CN"/>
        </w:rPr>
        <w:t>by</w:t>
      </w:r>
      <w:r>
        <w:rPr>
          <w:lang w:val="en-GB" w:eastAsia="zh-CN"/>
        </w:rPr>
        <w:t xml:space="preserve"> </w:t>
      </w:r>
      <w:r w:rsidR="001B3F9B">
        <w:rPr>
          <w:lang w:val="en-GB" w:eastAsia="zh-CN"/>
        </w:rPr>
        <w:t xml:space="preserve">Issue #12 of </w:t>
      </w:r>
      <w:r>
        <w:rPr>
          <w:lang w:val="en-GB" w:eastAsia="zh-CN"/>
        </w:rPr>
        <w:t xml:space="preserve">the </w:t>
      </w:r>
      <w:r w:rsidR="007B4043">
        <w:rPr>
          <w:lang w:val="en-GB" w:eastAsia="zh-CN"/>
        </w:rPr>
        <w:t xml:space="preserve">RAN1#110 </w:t>
      </w:r>
      <w:r>
        <w:rPr>
          <w:lang w:val="en-GB" w:eastAsia="zh-CN"/>
        </w:rPr>
        <w:t xml:space="preserve">FL summary </w:t>
      </w:r>
      <w:r w:rsidR="007E427A">
        <w:rPr>
          <w:lang w:val="en-GB" w:eastAsia="zh-CN"/>
        </w:rPr>
        <w:t>on NW verified UE location [2]</w:t>
      </w:r>
      <w:r>
        <w:rPr>
          <w:lang w:val="en-GB" w:eastAsia="zh-CN"/>
        </w:rPr>
        <w:t xml:space="preserve">, it may be necessary for NG RAN to have </w:t>
      </w:r>
      <w:r w:rsidR="00030C82">
        <w:rPr>
          <w:lang w:val="en-GB" w:eastAsia="zh-CN"/>
        </w:rPr>
        <w:t>UE lo</w:t>
      </w:r>
      <w:r w:rsidR="00CC22A0">
        <w:rPr>
          <w:lang w:val="en-GB" w:eastAsia="zh-CN"/>
        </w:rPr>
        <w:t>c</w:t>
      </w:r>
      <w:r w:rsidR="00030C82">
        <w:rPr>
          <w:lang w:val="en-GB" w:eastAsia="zh-CN"/>
        </w:rPr>
        <w:t>at</w:t>
      </w:r>
      <w:r w:rsidR="00CC22A0">
        <w:rPr>
          <w:lang w:val="en-GB" w:eastAsia="zh-CN"/>
        </w:rPr>
        <w:t>i</w:t>
      </w:r>
      <w:r w:rsidR="00030C82">
        <w:rPr>
          <w:lang w:val="en-GB" w:eastAsia="zh-CN"/>
        </w:rPr>
        <w:t xml:space="preserve">on </w:t>
      </w:r>
      <w:r w:rsidR="007E427A">
        <w:rPr>
          <w:lang w:val="en-GB" w:eastAsia="zh-CN"/>
        </w:rPr>
        <w:t xml:space="preserve">information verified </w:t>
      </w:r>
      <w:r>
        <w:rPr>
          <w:lang w:val="en-GB" w:eastAsia="zh-CN"/>
        </w:rPr>
        <w:t>a</w:t>
      </w:r>
      <w:r w:rsidR="00AB0E08">
        <w:rPr>
          <w:lang w:val="en-GB" w:eastAsia="zh-CN"/>
        </w:rPr>
        <w:t>s early as possible to facilitate, for example, AMF selection.</w:t>
      </w:r>
      <w:r w:rsidR="0088627D">
        <w:rPr>
          <w:lang w:val="en-GB" w:eastAsia="zh-CN"/>
        </w:rPr>
        <w:t xml:space="preserve"> </w:t>
      </w:r>
      <w:r w:rsidR="00054A6F">
        <w:rPr>
          <w:lang w:val="en-GB" w:eastAsia="zh-CN"/>
        </w:rPr>
        <w:t xml:space="preserve">Performing </w:t>
      </w:r>
      <w:r w:rsidR="001B3F9B">
        <w:rPr>
          <w:lang w:val="en-GB" w:eastAsia="zh-CN"/>
        </w:rPr>
        <w:t xml:space="preserve">at least some aspects of </w:t>
      </w:r>
      <w:r w:rsidR="00054A6F">
        <w:rPr>
          <w:lang w:val="en-GB" w:eastAsia="zh-CN"/>
        </w:rPr>
        <w:t>UE location verification during initial access may therefore be well motivated</w:t>
      </w:r>
      <w:r w:rsidR="007E427A">
        <w:rPr>
          <w:lang w:val="en-GB" w:eastAsia="zh-CN"/>
        </w:rPr>
        <w:t xml:space="preserve"> in NTN</w:t>
      </w:r>
      <w:r w:rsidR="00054A6F">
        <w:rPr>
          <w:lang w:val="en-GB" w:eastAsia="zh-CN"/>
        </w:rPr>
        <w:t>.</w:t>
      </w:r>
      <w:r w:rsidR="001B3F9B">
        <w:rPr>
          <w:lang w:val="en-GB" w:eastAsia="zh-CN"/>
        </w:rPr>
        <w:t xml:space="preserve"> Although there was insufficient time to conclude in the previous meeting, the following FL recommendation is captured:</w:t>
      </w:r>
    </w:p>
    <w:p w14:paraId="78AC351E" w14:textId="54B64D83" w:rsidR="001B3F9B" w:rsidRPr="001B3F9B" w:rsidRDefault="001B3F9B" w:rsidP="001B3F9B">
      <w:pPr>
        <w:pStyle w:val="NormalWeb"/>
        <w:spacing w:before="0" w:beforeAutospacing="0" w:after="0" w:afterAutospacing="0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“</w:t>
      </w:r>
      <w:r w:rsidRPr="001B3F9B">
        <w:rPr>
          <w:b/>
          <w:i/>
          <w:iCs/>
          <w:sz w:val="20"/>
          <w:szCs w:val="20"/>
        </w:rPr>
        <w:t>RAN1 to discuss whether a positioning method could be identified for UE Location determination during Initial access.</w:t>
      </w:r>
      <w:r>
        <w:rPr>
          <w:b/>
          <w:i/>
          <w:iCs/>
          <w:sz w:val="20"/>
          <w:szCs w:val="20"/>
        </w:rPr>
        <w:t>”</w:t>
      </w:r>
    </w:p>
    <w:p w14:paraId="1CAFEEFF" w14:textId="72AD9D89" w:rsidR="00C724BF" w:rsidRPr="00291FB9" w:rsidRDefault="00C724BF" w:rsidP="002C1461">
      <w:pPr>
        <w:spacing w:before="240"/>
        <w:rPr>
          <w:u w:val="single"/>
        </w:rPr>
      </w:pPr>
      <w:r w:rsidRPr="00291FB9">
        <w:rPr>
          <w:u w:val="single"/>
        </w:rPr>
        <w:t xml:space="preserve">IDLE mode </w:t>
      </w:r>
      <w:r w:rsidR="009E7973" w:rsidRPr="00291FB9">
        <w:rPr>
          <w:u w:val="single"/>
        </w:rPr>
        <w:t>positioning</w:t>
      </w:r>
    </w:p>
    <w:p w14:paraId="080F84D1" w14:textId="53DB1E1C" w:rsidR="00D82480" w:rsidRPr="000609DD" w:rsidRDefault="00D82480" w:rsidP="00D82480">
      <w:pPr>
        <w:spacing w:before="240"/>
        <w:rPr>
          <w:lang w:val="en-CA"/>
        </w:rPr>
      </w:pPr>
      <w:r w:rsidRPr="000609DD">
        <w:rPr>
          <w:lang w:val="en-CA"/>
        </w:rPr>
        <w:lastRenderedPageBreak/>
        <w:t>NR positioning methods such as DL, UL and/or DL&amp;UL positioning can be considered for IDLE mode</w:t>
      </w:r>
      <w:r>
        <w:rPr>
          <w:lang w:val="en-CA"/>
        </w:rPr>
        <w:t xml:space="preserve"> positioning</w:t>
      </w:r>
      <w:r w:rsidRPr="000609DD">
        <w:rPr>
          <w:lang w:val="en-CA"/>
        </w:rPr>
        <w:t xml:space="preserve">. </w:t>
      </w:r>
      <w:r w:rsidR="007E427A">
        <w:rPr>
          <w:lang w:val="en-CA"/>
        </w:rPr>
        <w:t>A</w:t>
      </w:r>
      <w:r w:rsidR="00574B89">
        <w:rPr>
          <w:lang w:val="en-CA"/>
        </w:rPr>
        <w:t>lthough DL-TDOA based on one satellite may be possible, synchronization between the UE and network needs to be established.</w:t>
      </w:r>
      <w:r w:rsidRPr="000609DD">
        <w:rPr>
          <w:lang w:val="en-CA"/>
        </w:rPr>
        <w:t xml:space="preserve"> </w:t>
      </w:r>
      <w:r w:rsidR="00042A00">
        <w:rPr>
          <w:lang w:val="en-CA"/>
        </w:rPr>
        <w:t>Thus, d</w:t>
      </w:r>
      <w:r w:rsidR="004D6CD5">
        <w:rPr>
          <w:lang w:val="en-CA"/>
        </w:rPr>
        <w:t xml:space="preserve">uring the initial access, </w:t>
      </w:r>
      <w:r w:rsidR="00CC3BC4">
        <w:rPr>
          <w:lang w:val="en-CA"/>
        </w:rPr>
        <w:t>o</w:t>
      </w:r>
      <w:r w:rsidRPr="000609DD">
        <w:rPr>
          <w:lang w:val="en-CA"/>
        </w:rPr>
        <w:t>ne-to-one positioning method such as RTT</w:t>
      </w:r>
      <w:r w:rsidR="00692174">
        <w:rPr>
          <w:lang w:val="en-CA"/>
        </w:rPr>
        <w:t xml:space="preserve"> or UL-based positioning</w:t>
      </w:r>
      <w:r w:rsidR="00D31103">
        <w:rPr>
          <w:lang w:val="en-CA"/>
        </w:rPr>
        <w:t xml:space="preserve"> </w:t>
      </w:r>
      <w:r w:rsidRPr="000609DD">
        <w:rPr>
          <w:lang w:val="en-CA"/>
        </w:rPr>
        <w:t>may be desirable for IDLE mode positioning.</w:t>
      </w:r>
      <w:r w:rsidR="00042A00">
        <w:rPr>
          <w:lang w:val="en-CA"/>
        </w:rPr>
        <w:t xml:space="preserve"> For example, the RTT based positioning method does not require inter-TR</w:t>
      </w:r>
      <w:r w:rsidR="003E3FE7">
        <w:rPr>
          <w:lang w:val="en-CA"/>
        </w:rPr>
        <w:t>P</w:t>
      </w:r>
      <w:r w:rsidR="00042A00">
        <w:rPr>
          <w:lang w:val="en-CA"/>
        </w:rPr>
        <w:t xml:space="preserve"> coordination</w:t>
      </w:r>
      <w:r w:rsidR="002C188F">
        <w:rPr>
          <w:lang w:val="en-CA"/>
        </w:rPr>
        <w:t xml:space="preserve"> and requires the UE to report UE Rx-Tx time (</w:t>
      </w:r>
      <w:r w:rsidR="00F04E6C">
        <w:rPr>
          <w:lang w:val="en-CA"/>
        </w:rPr>
        <w:t xml:space="preserve">difference between </w:t>
      </w:r>
      <w:r w:rsidR="002C188F">
        <w:rPr>
          <w:lang w:val="en-CA"/>
        </w:rPr>
        <w:t>reception time of DL signal and transmission time of UL signal)</w:t>
      </w:r>
      <w:r w:rsidR="00042A00">
        <w:rPr>
          <w:lang w:val="en-CA"/>
        </w:rPr>
        <w:t xml:space="preserve">. </w:t>
      </w:r>
      <w:r w:rsidR="00507FED">
        <w:rPr>
          <w:lang w:val="en-CA"/>
        </w:rPr>
        <w:t>For UL-b</w:t>
      </w:r>
      <w:r w:rsidR="007E427A">
        <w:rPr>
          <w:lang w:val="en-CA"/>
        </w:rPr>
        <w:t>a</w:t>
      </w:r>
      <w:r w:rsidR="00507FED">
        <w:rPr>
          <w:lang w:val="en-CA"/>
        </w:rPr>
        <w:t xml:space="preserve">sed positioning, the UE can transmit UL signal and NW can make timing/angle measurements </w:t>
      </w:r>
      <w:r w:rsidR="00F95906">
        <w:rPr>
          <w:lang w:val="en-CA"/>
        </w:rPr>
        <w:t>based</w:t>
      </w:r>
      <w:r w:rsidR="00507FED">
        <w:rPr>
          <w:lang w:val="en-CA"/>
        </w:rPr>
        <w:t xml:space="preserve"> on the received signal.</w:t>
      </w:r>
      <w:r w:rsidR="00E83A2C">
        <w:rPr>
          <w:lang w:val="en-CA"/>
        </w:rPr>
        <w:t xml:space="preserve"> Firstly,</w:t>
      </w:r>
      <w:r w:rsidRPr="000609DD">
        <w:rPr>
          <w:lang w:val="en-CA"/>
        </w:rPr>
        <w:t xml:space="preserve"> </w:t>
      </w:r>
      <w:r w:rsidR="00E83A2C">
        <w:rPr>
          <w:lang w:val="en-CA"/>
        </w:rPr>
        <w:t>d</w:t>
      </w:r>
      <w:r w:rsidRPr="000609DD">
        <w:rPr>
          <w:lang w:val="en-CA"/>
        </w:rPr>
        <w:t>uring the study, achievable accuracy during IDLE mode can be discussed. Thus</w:t>
      </w:r>
      <w:r w:rsidR="00505A77">
        <w:rPr>
          <w:lang w:val="en-CA"/>
        </w:rPr>
        <w:t>,</w:t>
      </w:r>
      <w:r w:rsidRPr="000609DD">
        <w:rPr>
          <w:lang w:val="en-CA"/>
        </w:rPr>
        <w:t xml:space="preserve"> the following proposal </w:t>
      </w:r>
      <w:r>
        <w:rPr>
          <w:lang w:val="en-CA"/>
        </w:rPr>
        <w:t>is</w:t>
      </w:r>
      <w:r w:rsidRPr="000609DD">
        <w:rPr>
          <w:lang w:val="en-CA"/>
        </w:rPr>
        <w:t xml:space="preserve"> made.</w:t>
      </w:r>
    </w:p>
    <w:p w14:paraId="5666F488" w14:textId="3E28F406" w:rsidR="00D82480" w:rsidRPr="000609DD" w:rsidRDefault="00D82480" w:rsidP="00D82480">
      <w:pPr>
        <w:spacing w:before="240"/>
        <w:jc w:val="left"/>
        <w:rPr>
          <w:b/>
          <w:bCs/>
          <w:lang w:val="en-CA"/>
        </w:rPr>
      </w:pPr>
      <w:r w:rsidRPr="000609DD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1</w:t>
      </w:r>
      <w:r w:rsidRPr="000609DD">
        <w:rPr>
          <w:b/>
          <w:bCs/>
          <w:lang w:val="en-CA"/>
        </w:rPr>
        <w:t>: Study achievable accuracy of IDLE mode positioning</w:t>
      </w:r>
      <w:r w:rsidR="00BD642A">
        <w:rPr>
          <w:b/>
          <w:bCs/>
          <w:lang w:val="en-CA"/>
        </w:rPr>
        <w:t xml:space="preserve"> for NTN</w:t>
      </w:r>
    </w:p>
    <w:p w14:paraId="0C221362" w14:textId="7FF2C5CF" w:rsidR="002E1A75" w:rsidRDefault="00BB03F2" w:rsidP="00E257BB">
      <w:pPr>
        <w:spacing w:before="240"/>
        <w:rPr>
          <w:lang w:val="en-CA"/>
        </w:rPr>
      </w:pPr>
      <w:r>
        <w:rPr>
          <w:lang w:val="en-CA"/>
        </w:rPr>
        <w:t>P</w:t>
      </w:r>
      <w:r w:rsidR="00D82480" w:rsidRPr="000609DD">
        <w:rPr>
          <w:lang w:val="en-CA"/>
        </w:rPr>
        <w:t xml:space="preserve">ositioning </w:t>
      </w:r>
      <w:r w:rsidR="00DF66C7">
        <w:rPr>
          <w:lang w:val="en-CA"/>
        </w:rPr>
        <w:t>using</w:t>
      </w:r>
      <w:r w:rsidR="00D82480" w:rsidRPr="000609DD">
        <w:rPr>
          <w:lang w:val="en-CA"/>
        </w:rPr>
        <w:t xml:space="preserve"> SRSp or PRACH during IDLE mode can achieve positioning during IDLE mode. </w:t>
      </w:r>
      <w:r w:rsidR="00813131" w:rsidRPr="00813131">
        <w:rPr>
          <w:lang w:val="en-CA"/>
        </w:rPr>
        <w:t xml:space="preserve">UL-based positioning during initial access </w:t>
      </w:r>
      <w:r w:rsidR="00F11F9F">
        <w:rPr>
          <w:lang w:val="en-CA"/>
        </w:rPr>
        <w:t>can be</w:t>
      </w:r>
      <w:r w:rsidR="00813131" w:rsidRPr="00813131">
        <w:rPr>
          <w:lang w:val="en-CA"/>
        </w:rPr>
        <w:t xml:space="preserve"> based on the transmission of PRACH preambles. The assistance data for identifying which of the RACH resources (e.g.</w:t>
      </w:r>
      <w:r w:rsidR="003E3FE7">
        <w:rPr>
          <w:lang w:val="en-CA"/>
        </w:rPr>
        <w:t>,</w:t>
      </w:r>
      <w:r w:rsidR="00813131" w:rsidRPr="00813131">
        <w:rPr>
          <w:lang w:val="en-CA"/>
        </w:rPr>
        <w:t xml:space="preserve"> PRACH preambles, RACH occasions) that can be used for positioning can be provided to the UE via </w:t>
      </w:r>
      <w:proofErr w:type="spellStart"/>
      <w:r w:rsidR="008356D7">
        <w:rPr>
          <w:lang w:val="en-CA"/>
        </w:rPr>
        <w:t>posSIB</w:t>
      </w:r>
      <w:proofErr w:type="spellEnd"/>
      <w:r w:rsidR="00813131" w:rsidRPr="00813131">
        <w:rPr>
          <w:lang w:val="en-CA"/>
        </w:rPr>
        <w:t xml:space="preserve">, which </w:t>
      </w:r>
      <w:r w:rsidR="001C6268">
        <w:rPr>
          <w:lang w:val="en-CA"/>
        </w:rPr>
        <w:t>is</w:t>
      </w:r>
      <w:r w:rsidR="00813131" w:rsidRPr="00813131">
        <w:rPr>
          <w:lang w:val="en-CA"/>
        </w:rPr>
        <w:t xml:space="preserve"> accessible while in IDLE state. The PRACH transmitted by the UE during the indicated RACH occasions can then be measured by the TRPs for calculating the UE location.</w:t>
      </w:r>
      <w:r w:rsidR="007E427A">
        <w:rPr>
          <w:lang w:val="en-CA"/>
        </w:rPr>
        <w:t xml:space="preserve"> </w:t>
      </w:r>
    </w:p>
    <w:p w14:paraId="2DF391AA" w14:textId="28B6A728" w:rsidR="00F733FB" w:rsidRDefault="00F733FB" w:rsidP="00E257BB">
      <w:pPr>
        <w:spacing w:before="240"/>
        <w:rPr>
          <w:lang w:val="en-CA"/>
        </w:rPr>
      </w:pPr>
      <w:r>
        <w:rPr>
          <w:lang w:val="en-CA"/>
        </w:rPr>
        <w:t>Alternatively</w:t>
      </w:r>
      <w:r w:rsidR="00505A77">
        <w:rPr>
          <w:lang w:val="en-CA"/>
        </w:rPr>
        <w:t>,</w:t>
      </w:r>
      <w:r>
        <w:rPr>
          <w:lang w:val="en-CA"/>
        </w:rPr>
        <w:t xml:space="preserve"> SRSp transmission during the IDLE mode can be considered.</w:t>
      </w:r>
      <w:r w:rsidRPr="00F733FB">
        <w:rPr>
          <w:lang w:val="en-CA"/>
        </w:rPr>
        <w:t xml:space="preserve"> </w:t>
      </w:r>
      <w:r>
        <w:rPr>
          <w:lang w:val="en-CA"/>
        </w:rPr>
        <w:t>T</w:t>
      </w:r>
      <w:r w:rsidRPr="00F733FB">
        <w:rPr>
          <w:lang w:val="en-CA"/>
        </w:rPr>
        <w:t>he SRSp resources or an indication to activate preconfigured SRSp can be sent to UE via initial access messages either in Message 2/4 (in 4-step RACH procedure) or in Message B (in 2-step RACH procedure). This can be done by associating the preconfigured SRSp resources to different areas/cells/TRPs where the UE may go to during IDLE state.</w:t>
      </w:r>
      <w:r w:rsidR="007E427A">
        <w:rPr>
          <w:lang w:val="en-CA"/>
        </w:rPr>
        <w:t xml:space="preserve"> </w:t>
      </w:r>
      <w:r w:rsidR="007E427A" w:rsidRPr="000609DD">
        <w:rPr>
          <w:lang w:val="en-CA"/>
        </w:rPr>
        <w:t xml:space="preserve">Details related to </w:t>
      </w:r>
      <w:r w:rsidR="007E427A">
        <w:rPr>
          <w:lang w:val="en-CA"/>
        </w:rPr>
        <w:t>P</w:t>
      </w:r>
      <w:r w:rsidR="007E427A" w:rsidRPr="000609DD">
        <w:rPr>
          <w:lang w:val="en-CA"/>
        </w:rPr>
        <w:t>RACH partitioning for positioning</w:t>
      </w:r>
      <w:r w:rsidR="007E427A">
        <w:rPr>
          <w:lang w:val="en-CA"/>
        </w:rPr>
        <w:t xml:space="preserve"> purpose for NTN</w:t>
      </w:r>
      <w:r w:rsidR="007E427A" w:rsidRPr="000609DD">
        <w:rPr>
          <w:lang w:val="en-CA"/>
        </w:rPr>
        <w:t xml:space="preserve"> or </w:t>
      </w:r>
      <w:proofErr w:type="spellStart"/>
      <w:r w:rsidR="007E427A" w:rsidRPr="000609DD">
        <w:rPr>
          <w:lang w:val="en-CA"/>
        </w:rPr>
        <w:t>SRSp</w:t>
      </w:r>
      <w:proofErr w:type="spellEnd"/>
      <w:r w:rsidR="007E427A" w:rsidRPr="000609DD">
        <w:rPr>
          <w:lang w:val="en-CA"/>
        </w:rPr>
        <w:t xml:space="preserve"> transmission in msg3 can be studied. </w:t>
      </w:r>
      <w:r w:rsidR="007E427A" w:rsidRPr="00813131">
        <w:rPr>
          <w:lang w:val="en-CA"/>
        </w:rPr>
        <w:t xml:space="preserve"> </w:t>
      </w:r>
    </w:p>
    <w:p w14:paraId="46BFDE7F" w14:textId="0D90EF8A" w:rsidR="00D82480" w:rsidRPr="000609DD" w:rsidRDefault="001E02ED" w:rsidP="00E257BB">
      <w:pPr>
        <w:spacing w:before="240"/>
        <w:rPr>
          <w:lang w:val="en-CA"/>
        </w:rPr>
      </w:pPr>
      <w:r>
        <w:t xml:space="preserve">PRS configuration during IDLE mode </w:t>
      </w:r>
      <w:r w:rsidR="00FE1DBD">
        <w:t>such as</w:t>
      </w:r>
      <w:r w:rsidR="00E004C0">
        <w:t>, details related to PRS configurations and activation/de-activation command signaling</w:t>
      </w:r>
      <w:r w:rsidR="00505A77">
        <w:t>,</w:t>
      </w:r>
      <w:r w:rsidR="00E004C0">
        <w:t xml:space="preserve"> can be </w:t>
      </w:r>
      <w:r w:rsidR="00505A77">
        <w:t xml:space="preserve">further </w:t>
      </w:r>
      <w:r w:rsidR="00E004C0">
        <w:t>discussed.</w:t>
      </w:r>
      <w:r w:rsidR="00FE1DBD">
        <w:t xml:space="preserve"> </w:t>
      </w:r>
      <w:r w:rsidR="00D82480" w:rsidRPr="000609DD">
        <w:rPr>
          <w:lang w:val="en-CA"/>
        </w:rPr>
        <w:t>In addition, using EDT</w:t>
      </w:r>
      <w:r w:rsidR="003F498C">
        <w:rPr>
          <w:lang w:val="en-CA"/>
        </w:rPr>
        <w:t xml:space="preserve"> (Early </w:t>
      </w:r>
      <w:proofErr w:type="gramStart"/>
      <w:r w:rsidR="003F498C">
        <w:rPr>
          <w:lang w:val="en-CA"/>
        </w:rPr>
        <w:t>Data  Transmission</w:t>
      </w:r>
      <w:proofErr w:type="gramEnd"/>
      <w:r w:rsidR="003F498C">
        <w:rPr>
          <w:lang w:val="en-CA"/>
        </w:rPr>
        <w:t>)</w:t>
      </w:r>
      <w:r w:rsidR="00D82480" w:rsidRPr="000609DD">
        <w:rPr>
          <w:lang w:val="en-CA"/>
        </w:rPr>
        <w:t>, measurement reports from the UE can be sent to the LMF</w:t>
      </w:r>
      <w:r w:rsidR="00495DBA">
        <w:rPr>
          <w:lang w:val="en-CA"/>
        </w:rPr>
        <w:t>, enabling a RTT-based positioning method</w:t>
      </w:r>
      <w:r w:rsidR="009F5235">
        <w:rPr>
          <w:lang w:val="en-CA"/>
        </w:rPr>
        <w:t>,</w:t>
      </w:r>
      <w:r w:rsidR="00495DBA">
        <w:rPr>
          <w:lang w:val="en-CA"/>
        </w:rPr>
        <w:t xml:space="preserve"> where UE Rx-Tx time can be sent as the part of the measurement repor</w:t>
      </w:r>
      <w:r w:rsidR="005347ED">
        <w:rPr>
          <w:lang w:val="en-CA"/>
        </w:rPr>
        <w:t>t.</w:t>
      </w:r>
      <w:r w:rsidR="003B4B06">
        <w:rPr>
          <w:lang w:val="en-CA"/>
        </w:rPr>
        <w:t xml:space="preserve"> </w:t>
      </w:r>
      <w:r w:rsidR="006820F9" w:rsidRPr="006820F9">
        <w:rPr>
          <w:lang w:val="en-CA"/>
        </w:rPr>
        <w:t>This, however, may be an issue when the payload size of measurement report is large, in which case the UE may need to be transitioned to CONNECTED state for sending the report.</w:t>
      </w:r>
    </w:p>
    <w:p w14:paraId="49C786DA" w14:textId="072DA769" w:rsidR="00D82480" w:rsidRDefault="00D82480" w:rsidP="00D82480">
      <w:pPr>
        <w:spacing w:before="240"/>
        <w:jc w:val="left"/>
        <w:rPr>
          <w:b/>
          <w:bCs/>
          <w:lang w:val="en-CA"/>
        </w:rPr>
      </w:pPr>
      <w:r w:rsidRPr="000609DD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 w:rsidRPr="000609DD">
        <w:rPr>
          <w:b/>
          <w:bCs/>
          <w:lang w:val="en-CA"/>
        </w:rPr>
        <w:t xml:space="preserve">: Study feasibility of IDLE mode positioning </w:t>
      </w:r>
      <w:r>
        <w:rPr>
          <w:b/>
          <w:bCs/>
          <w:lang w:val="en-CA"/>
        </w:rPr>
        <w:t xml:space="preserve">methods </w:t>
      </w:r>
      <w:r w:rsidRPr="000609DD">
        <w:rPr>
          <w:b/>
          <w:bCs/>
          <w:lang w:val="en-CA"/>
        </w:rPr>
        <w:t>using SRS for positioning and/or PRACH</w:t>
      </w:r>
    </w:p>
    <w:p w14:paraId="32ED08C7" w14:textId="3A9FC633" w:rsidR="00AE26C1" w:rsidRPr="00AE26C1" w:rsidRDefault="00A539B4" w:rsidP="004F6350">
      <w:pPr>
        <w:rPr>
          <w:lang w:val="en-CA"/>
        </w:rPr>
      </w:pPr>
      <w:r>
        <w:rPr>
          <w:lang w:val="en-CA"/>
        </w:rPr>
        <w:t>Discussion regarding s</w:t>
      </w:r>
      <w:r w:rsidR="00AE26C1">
        <w:rPr>
          <w:lang w:val="en-CA"/>
        </w:rPr>
        <w:t>upport for IDLE mode positioning is currently ongoing in the RAN2 positioning session.</w:t>
      </w:r>
      <w:r w:rsidR="007E76D7">
        <w:rPr>
          <w:lang w:val="en-CA"/>
        </w:rPr>
        <w:t xml:space="preserve"> To avoid redundant discussion, as well as to leverage expertise from positioning experts, it is suggested that an LS is sent to RAN2 highlighting the current discussion.</w:t>
      </w:r>
      <w:r w:rsidR="00EB33DE">
        <w:rPr>
          <w:lang w:val="en-CA"/>
        </w:rPr>
        <w:t xml:space="preserve"> Considering the unique NTN environment, it may also be useful to request that the NTN-based scenario (e.g., a moving TRP) be </w:t>
      </w:r>
      <w:r w:rsidR="004F6350">
        <w:rPr>
          <w:lang w:val="en-CA"/>
        </w:rPr>
        <w:t>considered as part of</w:t>
      </w:r>
      <w:r w:rsidR="00EB33DE">
        <w:rPr>
          <w:lang w:val="en-CA"/>
        </w:rPr>
        <w:t xml:space="preserve"> their evaluation.</w:t>
      </w:r>
      <w:r w:rsidR="007E76D7">
        <w:rPr>
          <w:lang w:val="en-CA"/>
        </w:rPr>
        <w:t xml:space="preserve"> </w:t>
      </w:r>
    </w:p>
    <w:p w14:paraId="33D42918" w14:textId="181EFA55" w:rsidR="00CD2CBF" w:rsidRPr="00934D88" w:rsidRDefault="00934D88" w:rsidP="00934D88">
      <w:pPr>
        <w:jc w:val="left"/>
        <w:rPr>
          <w:rFonts w:eastAsia="Times New Roman"/>
          <w:b/>
          <w:bCs/>
        </w:rPr>
      </w:pPr>
      <w:r w:rsidRPr="00934D88">
        <w:rPr>
          <w:b/>
          <w:bCs/>
          <w:lang w:val="en-CA"/>
        </w:rPr>
        <w:t>Proposal 3</w:t>
      </w:r>
      <w:r w:rsidR="006F7BC0">
        <w:rPr>
          <w:b/>
          <w:bCs/>
          <w:lang w:val="en-CA"/>
        </w:rPr>
        <w:t xml:space="preserve">: Send an </w:t>
      </w:r>
      <w:r w:rsidRPr="00934D88">
        <w:rPr>
          <w:rFonts w:eastAsia="Times New Roman"/>
          <w:b/>
          <w:bCs/>
        </w:rPr>
        <w:t>LS to RAN2 to prioritize IDLE mode positioning in RAN2 positioning and consider NTN based scenario (</w:t>
      </w:r>
      <w:r w:rsidR="006F7BC0">
        <w:rPr>
          <w:rFonts w:eastAsia="Times New Roman"/>
          <w:b/>
          <w:bCs/>
        </w:rPr>
        <w:t xml:space="preserve">e.g., </w:t>
      </w:r>
      <w:r w:rsidRPr="00934D88">
        <w:rPr>
          <w:rFonts w:eastAsia="Times New Roman"/>
          <w:b/>
          <w:bCs/>
        </w:rPr>
        <w:t>moving TRP)</w:t>
      </w:r>
    </w:p>
    <w:p w14:paraId="771A4464" w14:textId="70F3B099" w:rsidR="0079265C" w:rsidRDefault="0079265C" w:rsidP="0079265C">
      <w:pPr>
        <w:pStyle w:val="Heading1"/>
        <w:rPr>
          <w:i/>
          <w:sz w:val="20"/>
          <w:szCs w:val="20"/>
        </w:rPr>
      </w:pPr>
      <w:r w:rsidRPr="00346012">
        <w:rPr>
          <w:szCs w:val="32"/>
        </w:rPr>
        <w:lastRenderedPageBreak/>
        <w:t>Conclusion</w:t>
      </w:r>
      <w:r w:rsidRPr="001029A1">
        <w:rPr>
          <w:i/>
          <w:sz w:val="20"/>
          <w:szCs w:val="20"/>
        </w:rPr>
        <w:t>.</w:t>
      </w:r>
    </w:p>
    <w:p w14:paraId="2C976CAD" w14:textId="47C11CB7" w:rsidR="004D35DB" w:rsidRDefault="004D35DB" w:rsidP="004D35DB">
      <w:pPr>
        <w:tabs>
          <w:tab w:val="left" w:pos="0"/>
        </w:tabs>
      </w:pPr>
      <w:r>
        <w:t xml:space="preserve">In this contribution the following proposals are made concerning </w:t>
      </w:r>
      <w:r w:rsidRPr="004D35DB">
        <w:t>UE location determination during initial access in NTN</w:t>
      </w:r>
      <w:r>
        <w:t>:</w:t>
      </w:r>
    </w:p>
    <w:p w14:paraId="00A8228D" w14:textId="050A232A" w:rsidR="00E6193E" w:rsidRPr="000609DD" w:rsidRDefault="00E6193E" w:rsidP="00E6193E">
      <w:pPr>
        <w:spacing w:before="240"/>
        <w:jc w:val="left"/>
        <w:rPr>
          <w:b/>
          <w:bCs/>
          <w:lang w:val="en-CA"/>
        </w:rPr>
      </w:pPr>
      <w:r w:rsidRPr="000609DD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1</w:t>
      </w:r>
      <w:r w:rsidRPr="000609DD">
        <w:rPr>
          <w:b/>
          <w:bCs/>
          <w:lang w:val="en-CA"/>
        </w:rPr>
        <w:t>: Study achievable accuracy of IDLE mode positioning</w:t>
      </w:r>
      <w:r>
        <w:rPr>
          <w:b/>
          <w:bCs/>
          <w:lang w:val="en-CA"/>
        </w:rPr>
        <w:t xml:space="preserve"> for NTN</w:t>
      </w:r>
    </w:p>
    <w:p w14:paraId="06A4904E" w14:textId="77777777" w:rsidR="00E6193E" w:rsidRDefault="00E6193E" w:rsidP="00E6193E">
      <w:pPr>
        <w:spacing w:before="240"/>
        <w:jc w:val="left"/>
        <w:rPr>
          <w:b/>
          <w:bCs/>
          <w:lang w:val="en-CA"/>
        </w:rPr>
      </w:pPr>
      <w:r w:rsidRPr="000609DD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 w:rsidRPr="000609DD">
        <w:rPr>
          <w:b/>
          <w:bCs/>
          <w:lang w:val="en-CA"/>
        </w:rPr>
        <w:t xml:space="preserve">: Study feasibility of IDLE mode positioning </w:t>
      </w:r>
      <w:r>
        <w:rPr>
          <w:b/>
          <w:bCs/>
          <w:lang w:val="en-CA"/>
        </w:rPr>
        <w:t xml:space="preserve">methods </w:t>
      </w:r>
      <w:r w:rsidRPr="000609DD">
        <w:rPr>
          <w:b/>
          <w:bCs/>
          <w:lang w:val="en-CA"/>
        </w:rPr>
        <w:t>using SRS for positioning and/or PRACH</w:t>
      </w:r>
    </w:p>
    <w:p w14:paraId="3E4230C9" w14:textId="77764067" w:rsidR="00312DBB" w:rsidRPr="00E6193E" w:rsidRDefault="00E6193E" w:rsidP="00E6193E">
      <w:pPr>
        <w:jc w:val="left"/>
        <w:rPr>
          <w:rFonts w:eastAsia="Times New Roman"/>
          <w:b/>
          <w:bCs/>
        </w:rPr>
      </w:pPr>
      <w:r w:rsidRPr="00934D88">
        <w:rPr>
          <w:b/>
          <w:bCs/>
          <w:lang w:val="en-CA"/>
        </w:rPr>
        <w:t>Proposal 3</w:t>
      </w:r>
      <w:r>
        <w:rPr>
          <w:b/>
          <w:bCs/>
          <w:lang w:val="en-CA"/>
        </w:rPr>
        <w:t xml:space="preserve">: Send an </w:t>
      </w:r>
      <w:r w:rsidRPr="00934D88">
        <w:rPr>
          <w:rFonts w:eastAsia="Times New Roman"/>
          <w:b/>
          <w:bCs/>
        </w:rPr>
        <w:t>LS to RAN2 to prioritize IDLE mode positioning in RAN2 positioning and consider NTN based scenario (</w:t>
      </w:r>
      <w:r>
        <w:rPr>
          <w:rFonts w:eastAsia="Times New Roman"/>
          <w:b/>
          <w:bCs/>
        </w:rPr>
        <w:t xml:space="preserve">e.g., </w:t>
      </w:r>
      <w:r w:rsidRPr="00934D88">
        <w:rPr>
          <w:rFonts w:eastAsia="Times New Roman"/>
          <w:b/>
          <w:bCs/>
        </w:rPr>
        <w:t>moving TRP)</w:t>
      </w:r>
    </w:p>
    <w:p w14:paraId="0AF45055" w14:textId="77777777" w:rsidR="00CF10A9" w:rsidRPr="008F7262" w:rsidRDefault="00CF10A9" w:rsidP="00CF10A9">
      <w:pPr>
        <w:pStyle w:val="Heading1"/>
      </w:pPr>
      <w:r w:rsidRPr="008F7262">
        <w:t>Reference</w:t>
      </w:r>
    </w:p>
    <w:p w14:paraId="2BDA3B0F" w14:textId="41C4602D" w:rsidR="00731051" w:rsidRDefault="00CF10A9" w:rsidP="00995C9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RAN1 Chairman’s note, RAN1#1</w:t>
      </w:r>
      <w:r w:rsidR="005C2BD2">
        <w:rPr>
          <w:rFonts w:cs="Times New Roman"/>
          <w:lang w:eastAsia="zh-CN"/>
        </w:rPr>
        <w:t>10</w:t>
      </w:r>
      <w:r>
        <w:rPr>
          <w:rFonts w:cs="Times New Roman"/>
          <w:lang w:eastAsia="zh-CN"/>
        </w:rPr>
        <w:t xml:space="preserve">e, </w:t>
      </w:r>
      <w:proofErr w:type="gramStart"/>
      <w:r w:rsidR="00F82D5F">
        <w:rPr>
          <w:rFonts w:cs="Times New Roman"/>
          <w:lang w:eastAsia="zh-CN"/>
        </w:rPr>
        <w:t>Aug.</w:t>
      </w:r>
      <w:r>
        <w:rPr>
          <w:rFonts w:cs="Times New Roman"/>
          <w:lang w:eastAsia="zh-CN"/>
        </w:rPr>
        <w:t>,</w:t>
      </w:r>
      <w:proofErr w:type="gramEnd"/>
      <w:r>
        <w:rPr>
          <w:rFonts w:cs="Times New Roman"/>
          <w:lang w:eastAsia="zh-CN"/>
        </w:rPr>
        <w:t xml:space="preserve"> 2022.</w:t>
      </w:r>
    </w:p>
    <w:p w14:paraId="25AA83E1" w14:textId="3E30CC5F" w:rsidR="007B4043" w:rsidRDefault="007B4043" w:rsidP="00995C95">
      <w:pPr>
        <w:spacing w:before="240"/>
        <w:rPr>
          <w:rFonts w:cs="Times New Roman"/>
        </w:rPr>
      </w:pPr>
      <w:r>
        <w:rPr>
          <w:rFonts w:cs="Times New Roman"/>
          <w:lang w:eastAsia="zh-CN"/>
        </w:rPr>
        <w:t xml:space="preserve">[2] R1-2207631 </w:t>
      </w:r>
      <w:r w:rsidRPr="007B4043">
        <w:rPr>
          <w:rFonts w:cs="Times New Roman"/>
          <w:lang w:eastAsia="zh-CN"/>
        </w:rPr>
        <w:t>FL Summary #4: Network verified UE location for NR NTN</w:t>
      </w:r>
      <w:r>
        <w:rPr>
          <w:rFonts w:cs="Times New Roman"/>
          <w:lang w:eastAsia="zh-CN"/>
        </w:rPr>
        <w:t xml:space="preserve"> – Thales.</w:t>
      </w:r>
    </w:p>
    <w:p w14:paraId="3B1AD41F" w14:textId="0F48711F" w:rsidR="00731051" w:rsidRDefault="00731051" w:rsidP="00312DBB">
      <w:pPr>
        <w:spacing w:before="120" w:after="120"/>
        <w:rPr>
          <w:rFonts w:cs="Times New Roman"/>
        </w:rPr>
      </w:pPr>
    </w:p>
    <w:p w14:paraId="69286D27" w14:textId="4EF06887" w:rsidR="00731051" w:rsidRDefault="00731051" w:rsidP="00312DBB">
      <w:pPr>
        <w:spacing w:before="120" w:after="120"/>
        <w:rPr>
          <w:rFonts w:cs="Times New Roman"/>
        </w:rPr>
      </w:pPr>
    </w:p>
    <w:p w14:paraId="77E6EA71" w14:textId="70BCE45D" w:rsidR="00731051" w:rsidRDefault="00731051" w:rsidP="00312DBB">
      <w:pPr>
        <w:spacing w:before="120" w:after="120"/>
        <w:rPr>
          <w:rFonts w:cs="Times New Roman"/>
        </w:rPr>
      </w:pPr>
    </w:p>
    <w:p w14:paraId="1991B29B" w14:textId="057DB0AA" w:rsidR="00731051" w:rsidRDefault="00731051" w:rsidP="00312DBB">
      <w:pPr>
        <w:spacing w:before="120" w:after="120"/>
        <w:rPr>
          <w:rFonts w:cs="Times New Roman"/>
        </w:rPr>
      </w:pPr>
    </w:p>
    <w:p w14:paraId="41EF20C1" w14:textId="0DC87265" w:rsidR="00731051" w:rsidRDefault="00731051" w:rsidP="00312DBB">
      <w:pPr>
        <w:spacing w:before="120" w:after="120"/>
        <w:rPr>
          <w:rFonts w:cs="Times New Roman"/>
        </w:rPr>
      </w:pPr>
    </w:p>
    <w:p w14:paraId="5DD93DD8" w14:textId="7226674D" w:rsidR="00731051" w:rsidRDefault="00731051" w:rsidP="00312DBB">
      <w:pPr>
        <w:spacing w:before="120" w:after="120"/>
        <w:rPr>
          <w:rFonts w:cs="Times New Roman"/>
        </w:rPr>
      </w:pPr>
    </w:p>
    <w:p w14:paraId="4655DB06" w14:textId="77777777" w:rsidR="00731051" w:rsidRDefault="00731051" w:rsidP="00312DBB">
      <w:pPr>
        <w:spacing w:before="120" w:after="120"/>
        <w:rPr>
          <w:rFonts w:cs="Times New Roman"/>
        </w:rPr>
      </w:pPr>
    </w:p>
    <w:sectPr w:rsidR="00731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FFDD0" w14:textId="77777777" w:rsidR="00E7116C" w:rsidRDefault="00E7116C" w:rsidP="00C43ABF">
      <w:pPr>
        <w:spacing w:after="0" w:line="240" w:lineRule="auto"/>
      </w:pPr>
      <w:r>
        <w:separator/>
      </w:r>
    </w:p>
  </w:endnote>
  <w:endnote w:type="continuationSeparator" w:id="0">
    <w:p w14:paraId="42628391" w14:textId="77777777" w:rsidR="00E7116C" w:rsidRDefault="00E7116C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1157D" w14:textId="77777777" w:rsidR="00E7116C" w:rsidRDefault="00E7116C" w:rsidP="00C43ABF">
      <w:pPr>
        <w:spacing w:after="0" w:line="240" w:lineRule="auto"/>
      </w:pPr>
      <w:r>
        <w:separator/>
      </w:r>
    </w:p>
  </w:footnote>
  <w:footnote w:type="continuationSeparator" w:id="0">
    <w:p w14:paraId="4A66CDD9" w14:textId="77777777" w:rsidR="00E7116C" w:rsidRDefault="00E7116C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5E2F"/>
    <w:multiLevelType w:val="hybridMultilevel"/>
    <w:tmpl w:val="F6A4B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B958E2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6"/>
        <w:szCs w:val="36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5115D8"/>
    <w:multiLevelType w:val="hybridMultilevel"/>
    <w:tmpl w:val="7CA89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7FF7"/>
    <w:multiLevelType w:val="hybridMultilevel"/>
    <w:tmpl w:val="12360ED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EB53235"/>
    <w:multiLevelType w:val="hybridMultilevel"/>
    <w:tmpl w:val="B93A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606"/>
    <w:multiLevelType w:val="hybridMultilevel"/>
    <w:tmpl w:val="BEA66D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2B0B2D"/>
    <w:multiLevelType w:val="hybridMultilevel"/>
    <w:tmpl w:val="C1D23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933F4"/>
    <w:multiLevelType w:val="hybridMultilevel"/>
    <w:tmpl w:val="BEA66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253DBD"/>
    <w:multiLevelType w:val="hybridMultilevel"/>
    <w:tmpl w:val="4C442F3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A2554E0"/>
    <w:multiLevelType w:val="hybridMultilevel"/>
    <w:tmpl w:val="AE382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07322"/>
    <w:multiLevelType w:val="hybridMultilevel"/>
    <w:tmpl w:val="4B1E3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81405"/>
    <w:multiLevelType w:val="hybridMultilevel"/>
    <w:tmpl w:val="2090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9D0D72"/>
    <w:multiLevelType w:val="hybridMultilevel"/>
    <w:tmpl w:val="46267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2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341022">
    <w:abstractNumId w:val="1"/>
  </w:num>
  <w:num w:numId="2" w16cid:durableId="1863856452">
    <w:abstractNumId w:val="11"/>
  </w:num>
  <w:num w:numId="3" w16cid:durableId="1019233074">
    <w:abstractNumId w:val="21"/>
  </w:num>
  <w:num w:numId="4" w16cid:durableId="961108247">
    <w:abstractNumId w:val="14"/>
  </w:num>
  <w:num w:numId="5" w16cid:durableId="1563054208">
    <w:abstractNumId w:val="4"/>
  </w:num>
  <w:num w:numId="6" w16cid:durableId="1900826303">
    <w:abstractNumId w:val="22"/>
  </w:num>
  <w:num w:numId="7" w16cid:durableId="1026055355">
    <w:abstractNumId w:val="9"/>
  </w:num>
  <w:num w:numId="8" w16cid:durableId="292633759">
    <w:abstractNumId w:val="17"/>
  </w:num>
  <w:num w:numId="9" w16cid:durableId="1959095225">
    <w:abstractNumId w:val="13"/>
  </w:num>
  <w:num w:numId="10" w16cid:durableId="311643229">
    <w:abstractNumId w:val="15"/>
  </w:num>
  <w:num w:numId="11" w16cid:durableId="1779761817">
    <w:abstractNumId w:val="2"/>
  </w:num>
  <w:num w:numId="12" w16cid:durableId="1733887877">
    <w:abstractNumId w:val="7"/>
  </w:num>
  <w:num w:numId="13" w16cid:durableId="851451823">
    <w:abstractNumId w:val="10"/>
  </w:num>
  <w:num w:numId="14" w16cid:durableId="368148381">
    <w:abstractNumId w:val="19"/>
  </w:num>
  <w:num w:numId="15" w16cid:durableId="1460951979">
    <w:abstractNumId w:val="18"/>
  </w:num>
  <w:num w:numId="16" w16cid:durableId="1137407444">
    <w:abstractNumId w:val="5"/>
  </w:num>
  <w:num w:numId="17" w16cid:durableId="42943603">
    <w:abstractNumId w:val="1"/>
  </w:num>
  <w:num w:numId="18" w16cid:durableId="1579441163">
    <w:abstractNumId w:val="12"/>
  </w:num>
  <w:num w:numId="19" w16cid:durableId="320548298">
    <w:abstractNumId w:val="6"/>
  </w:num>
  <w:num w:numId="20" w16cid:durableId="790637962">
    <w:abstractNumId w:val="1"/>
  </w:num>
  <w:num w:numId="21" w16cid:durableId="263194216">
    <w:abstractNumId w:val="16"/>
  </w:num>
  <w:num w:numId="22" w16cid:durableId="8652743">
    <w:abstractNumId w:val="0"/>
  </w:num>
  <w:num w:numId="23" w16cid:durableId="1206025661">
    <w:abstractNumId w:val="3"/>
  </w:num>
  <w:num w:numId="24" w16cid:durableId="2064400062">
    <w:abstractNumId w:val="20"/>
  </w:num>
  <w:num w:numId="25" w16cid:durableId="96242653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3F71"/>
    <w:rsid w:val="00004DAE"/>
    <w:rsid w:val="00007777"/>
    <w:rsid w:val="000077C1"/>
    <w:rsid w:val="00007E6E"/>
    <w:rsid w:val="000109D0"/>
    <w:rsid w:val="00010A7F"/>
    <w:rsid w:val="000110ED"/>
    <w:rsid w:val="00011138"/>
    <w:rsid w:val="00011739"/>
    <w:rsid w:val="00012853"/>
    <w:rsid w:val="00012DED"/>
    <w:rsid w:val="00012E62"/>
    <w:rsid w:val="0001301C"/>
    <w:rsid w:val="000139B3"/>
    <w:rsid w:val="000145AD"/>
    <w:rsid w:val="0001487B"/>
    <w:rsid w:val="00014AEE"/>
    <w:rsid w:val="00015CC2"/>
    <w:rsid w:val="00015FBF"/>
    <w:rsid w:val="00016B6E"/>
    <w:rsid w:val="000175FD"/>
    <w:rsid w:val="00017975"/>
    <w:rsid w:val="00017B92"/>
    <w:rsid w:val="00020068"/>
    <w:rsid w:val="0002062B"/>
    <w:rsid w:val="00020C66"/>
    <w:rsid w:val="00020C99"/>
    <w:rsid w:val="00020F66"/>
    <w:rsid w:val="0002102E"/>
    <w:rsid w:val="00021490"/>
    <w:rsid w:val="000230E5"/>
    <w:rsid w:val="0002337F"/>
    <w:rsid w:val="0002387B"/>
    <w:rsid w:val="00024409"/>
    <w:rsid w:val="00024816"/>
    <w:rsid w:val="00024B0C"/>
    <w:rsid w:val="00024BAE"/>
    <w:rsid w:val="00024DE4"/>
    <w:rsid w:val="00025107"/>
    <w:rsid w:val="00025ADF"/>
    <w:rsid w:val="00025FCB"/>
    <w:rsid w:val="00026820"/>
    <w:rsid w:val="00026F14"/>
    <w:rsid w:val="00027268"/>
    <w:rsid w:val="000278D3"/>
    <w:rsid w:val="00027B79"/>
    <w:rsid w:val="00030910"/>
    <w:rsid w:val="00030ABF"/>
    <w:rsid w:val="00030B12"/>
    <w:rsid w:val="00030C82"/>
    <w:rsid w:val="00030E98"/>
    <w:rsid w:val="0003159D"/>
    <w:rsid w:val="0003242B"/>
    <w:rsid w:val="000326A2"/>
    <w:rsid w:val="00033763"/>
    <w:rsid w:val="00034348"/>
    <w:rsid w:val="00035918"/>
    <w:rsid w:val="00037E51"/>
    <w:rsid w:val="00037FC1"/>
    <w:rsid w:val="00040316"/>
    <w:rsid w:val="00040492"/>
    <w:rsid w:val="00042022"/>
    <w:rsid w:val="0004293F"/>
    <w:rsid w:val="00042A00"/>
    <w:rsid w:val="000434C9"/>
    <w:rsid w:val="000444FE"/>
    <w:rsid w:val="00045572"/>
    <w:rsid w:val="00045602"/>
    <w:rsid w:val="0004664E"/>
    <w:rsid w:val="00046DD4"/>
    <w:rsid w:val="00047CAC"/>
    <w:rsid w:val="00050AC0"/>
    <w:rsid w:val="00051DC6"/>
    <w:rsid w:val="00052AA9"/>
    <w:rsid w:val="00052E03"/>
    <w:rsid w:val="00052FD8"/>
    <w:rsid w:val="0005411A"/>
    <w:rsid w:val="000543CE"/>
    <w:rsid w:val="000545CA"/>
    <w:rsid w:val="00054A6F"/>
    <w:rsid w:val="00055FA5"/>
    <w:rsid w:val="00056C82"/>
    <w:rsid w:val="00060644"/>
    <w:rsid w:val="000606EC"/>
    <w:rsid w:val="000607C2"/>
    <w:rsid w:val="000609D9"/>
    <w:rsid w:val="0006187F"/>
    <w:rsid w:val="00061D89"/>
    <w:rsid w:val="00062344"/>
    <w:rsid w:val="000629A2"/>
    <w:rsid w:val="00062A21"/>
    <w:rsid w:val="000635B6"/>
    <w:rsid w:val="000639D2"/>
    <w:rsid w:val="00064C26"/>
    <w:rsid w:val="00065150"/>
    <w:rsid w:val="000651AE"/>
    <w:rsid w:val="000656C1"/>
    <w:rsid w:val="00066531"/>
    <w:rsid w:val="00066E0F"/>
    <w:rsid w:val="00067167"/>
    <w:rsid w:val="00067783"/>
    <w:rsid w:val="000702C5"/>
    <w:rsid w:val="000703CF"/>
    <w:rsid w:val="00070700"/>
    <w:rsid w:val="00070FA6"/>
    <w:rsid w:val="00071058"/>
    <w:rsid w:val="0007113B"/>
    <w:rsid w:val="000711AA"/>
    <w:rsid w:val="00072098"/>
    <w:rsid w:val="00072380"/>
    <w:rsid w:val="000730D7"/>
    <w:rsid w:val="000740F5"/>
    <w:rsid w:val="00074BF5"/>
    <w:rsid w:val="00075479"/>
    <w:rsid w:val="000755E5"/>
    <w:rsid w:val="00075F4A"/>
    <w:rsid w:val="00075FAC"/>
    <w:rsid w:val="00076800"/>
    <w:rsid w:val="000777DC"/>
    <w:rsid w:val="000779A8"/>
    <w:rsid w:val="000802A3"/>
    <w:rsid w:val="0008120F"/>
    <w:rsid w:val="0008280E"/>
    <w:rsid w:val="00083001"/>
    <w:rsid w:val="000846F7"/>
    <w:rsid w:val="00084C1F"/>
    <w:rsid w:val="00084C74"/>
    <w:rsid w:val="00085852"/>
    <w:rsid w:val="0008644D"/>
    <w:rsid w:val="000868B2"/>
    <w:rsid w:val="00086B9B"/>
    <w:rsid w:val="00087722"/>
    <w:rsid w:val="00090005"/>
    <w:rsid w:val="00090189"/>
    <w:rsid w:val="000904AF"/>
    <w:rsid w:val="00092187"/>
    <w:rsid w:val="00093048"/>
    <w:rsid w:val="00094E63"/>
    <w:rsid w:val="00095068"/>
    <w:rsid w:val="000958E5"/>
    <w:rsid w:val="000963B8"/>
    <w:rsid w:val="00096CFD"/>
    <w:rsid w:val="000A07D4"/>
    <w:rsid w:val="000A1A7F"/>
    <w:rsid w:val="000A1DDA"/>
    <w:rsid w:val="000A2836"/>
    <w:rsid w:val="000A2DE9"/>
    <w:rsid w:val="000A33F7"/>
    <w:rsid w:val="000A37DC"/>
    <w:rsid w:val="000A3DA9"/>
    <w:rsid w:val="000A3EB9"/>
    <w:rsid w:val="000A436B"/>
    <w:rsid w:val="000A45BD"/>
    <w:rsid w:val="000A52DF"/>
    <w:rsid w:val="000A534C"/>
    <w:rsid w:val="000A5354"/>
    <w:rsid w:val="000A5F61"/>
    <w:rsid w:val="000A6538"/>
    <w:rsid w:val="000A72DB"/>
    <w:rsid w:val="000A7B58"/>
    <w:rsid w:val="000B03F6"/>
    <w:rsid w:val="000B0C59"/>
    <w:rsid w:val="000B11F9"/>
    <w:rsid w:val="000B1C92"/>
    <w:rsid w:val="000B2231"/>
    <w:rsid w:val="000B227E"/>
    <w:rsid w:val="000B277A"/>
    <w:rsid w:val="000B2982"/>
    <w:rsid w:val="000B324F"/>
    <w:rsid w:val="000B3CDD"/>
    <w:rsid w:val="000B3D8E"/>
    <w:rsid w:val="000B41E1"/>
    <w:rsid w:val="000B4466"/>
    <w:rsid w:val="000B44C7"/>
    <w:rsid w:val="000B4DE0"/>
    <w:rsid w:val="000B576A"/>
    <w:rsid w:val="000B6486"/>
    <w:rsid w:val="000B698D"/>
    <w:rsid w:val="000B6B16"/>
    <w:rsid w:val="000B71B5"/>
    <w:rsid w:val="000B7863"/>
    <w:rsid w:val="000B7DA8"/>
    <w:rsid w:val="000C1725"/>
    <w:rsid w:val="000C2A1E"/>
    <w:rsid w:val="000C374E"/>
    <w:rsid w:val="000C3F7F"/>
    <w:rsid w:val="000C3F9C"/>
    <w:rsid w:val="000C4246"/>
    <w:rsid w:val="000C46D7"/>
    <w:rsid w:val="000C4ED8"/>
    <w:rsid w:val="000C51C7"/>
    <w:rsid w:val="000C555F"/>
    <w:rsid w:val="000C6AEC"/>
    <w:rsid w:val="000C6B57"/>
    <w:rsid w:val="000C6FC1"/>
    <w:rsid w:val="000C7FE2"/>
    <w:rsid w:val="000D0603"/>
    <w:rsid w:val="000D1363"/>
    <w:rsid w:val="000D156C"/>
    <w:rsid w:val="000D254D"/>
    <w:rsid w:val="000D4221"/>
    <w:rsid w:val="000D4457"/>
    <w:rsid w:val="000D4DE1"/>
    <w:rsid w:val="000D4E8E"/>
    <w:rsid w:val="000D4FBC"/>
    <w:rsid w:val="000D5143"/>
    <w:rsid w:val="000D5A1F"/>
    <w:rsid w:val="000D629A"/>
    <w:rsid w:val="000D7664"/>
    <w:rsid w:val="000D7DBF"/>
    <w:rsid w:val="000E0074"/>
    <w:rsid w:val="000E07CF"/>
    <w:rsid w:val="000E08DB"/>
    <w:rsid w:val="000E1F25"/>
    <w:rsid w:val="000E257A"/>
    <w:rsid w:val="000E3156"/>
    <w:rsid w:val="000E3A99"/>
    <w:rsid w:val="000E3D9C"/>
    <w:rsid w:val="000E3E10"/>
    <w:rsid w:val="000E49E6"/>
    <w:rsid w:val="000E4F43"/>
    <w:rsid w:val="000E6656"/>
    <w:rsid w:val="000E6B09"/>
    <w:rsid w:val="000E6CEA"/>
    <w:rsid w:val="000E6F19"/>
    <w:rsid w:val="000E7822"/>
    <w:rsid w:val="000E7D31"/>
    <w:rsid w:val="000F097D"/>
    <w:rsid w:val="000F1F64"/>
    <w:rsid w:val="000F2932"/>
    <w:rsid w:val="000F2DA2"/>
    <w:rsid w:val="000F2DF1"/>
    <w:rsid w:val="000F34B1"/>
    <w:rsid w:val="000F3AF2"/>
    <w:rsid w:val="000F46D8"/>
    <w:rsid w:val="000F5ECF"/>
    <w:rsid w:val="000F63C3"/>
    <w:rsid w:val="000F726E"/>
    <w:rsid w:val="000F778E"/>
    <w:rsid w:val="000F7DD8"/>
    <w:rsid w:val="00100015"/>
    <w:rsid w:val="00100418"/>
    <w:rsid w:val="0010069E"/>
    <w:rsid w:val="001006AC"/>
    <w:rsid w:val="0010074E"/>
    <w:rsid w:val="001011BB"/>
    <w:rsid w:val="00101829"/>
    <w:rsid w:val="00101ED7"/>
    <w:rsid w:val="00102165"/>
    <w:rsid w:val="001024C3"/>
    <w:rsid w:val="001024C7"/>
    <w:rsid w:val="00102AF2"/>
    <w:rsid w:val="00102AFC"/>
    <w:rsid w:val="00102B37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1D4A"/>
    <w:rsid w:val="00112553"/>
    <w:rsid w:val="00112652"/>
    <w:rsid w:val="00112EFA"/>
    <w:rsid w:val="001155C0"/>
    <w:rsid w:val="00115C2C"/>
    <w:rsid w:val="00116779"/>
    <w:rsid w:val="00116A5F"/>
    <w:rsid w:val="00116E26"/>
    <w:rsid w:val="00117A83"/>
    <w:rsid w:val="00120E96"/>
    <w:rsid w:val="00121D42"/>
    <w:rsid w:val="00121E11"/>
    <w:rsid w:val="00122298"/>
    <w:rsid w:val="00122FEB"/>
    <w:rsid w:val="0012392E"/>
    <w:rsid w:val="00123BDB"/>
    <w:rsid w:val="00123EF6"/>
    <w:rsid w:val="00124419"/>
    <w:rsid w:val="00125188"/>
    <w:rsid w:val="001261FD"/>
    <w:rsid w:val="001268F9"/>
    <w:rsid w:val="00126B15"/>
    <w:rsid w:val="00127125"/>
    <w:rsid w:val="00127B23"/>
    <w:rsid w:val="00132156"/>
    <w:rsid w:val="00132664"/>
    <w:rsid w:val="001328CD"/>
    <w:rsid w:val="001335FD"/>
    <w:rsid w:val="00133C7D"/>
    <w:rsid w:val="001346F8"/>
    <w:rsid w:val="001410B6"/>
    <w:rsid w:val="001415A9"/>
    <w:rsid w:val="00141A29"/>
    <w:rsid w:val="00141C21"/>
    <w:rsid w:val="00142945"/>
    <w:rsid w:val="00142968"/>
    <w:rsid w:val="00142B1F"/>
    <w:rsid w:val="00142DC4"/>
    <w:rsid w:val="00143240"/>
    <w:rsid w:val="0014405B"/>
    <w:rsid w:val="00145130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733"/>
    <w:rsid w:val="00151E94"/>
    <w:rsid w:val="0015220F"/>
    <w:rsid w:val="00152798"/>
    <w:rsid w:val="00152F5C"/>
    <w:rsid w:val="00153306"/>
    <w:rsid w:val="00153405"/>
    <w:rsid w:val="00155267"/>
    <w:rsid w:val="0015556D"/>
    <w:rsid w:val="00155C43"/>
    <w:rsid w:val="001566A4"/>
    <w:rsid w:val="00156ED0"/>
    <w:rsid w:val="001571FA"/>
    <w:rsid w:val="00157753"/>
    <w:rsid w:val="001603DF"/>
    <w:rsid w:val="001608EC"/>
    <w:rsid w:val="00160A2D"/>
    <w:rsid w:val="0016289C"/>
    <w:rsid w:val="00164060"/>
    <w:rsid w:val="00165070"/>
    <w:rsid w:val="0016509E"/>
    <w:rsid w:val="00165106"/>
    <w:rsid w:val="0016514E"/>
    <w:rsid w:val="00166A0C"/>
    <w:rsid w:val="001675A4"/>
    <w:rsid w:val="001712D2"/>
    <w:rsid w:val="001716D8"/>
    <w:rsid w:val="00171974"/>
    <w:rsid w:val="0017256B"/>
    <w:rsid w:val="00173FAF"/>
    <w:rsid w:val="00174123"/>
    <w:rsid w:val="00175597"/>
    <w:rsid w:val="001755A1"/>
    <w:rsid w:val="0017569B"/>
    <w:rsid w:val="00176519"/>
    <w:rsid w:val="001767FB"/>
    <w:rsid w:val="001769C8"/>
    <w:rsid w:val="00176D93"/>
    <w:rsid w:val="001801AF"/>
    <w:rsid w:val="00181B04"/>
    <w:rsid w:val="0018216D"/>
    <w:rsid w:val="00182173"/>
    <w:rsid w:val="00182BCF"/>
    <w:rsid w:val="00182D27"/>
    <w:rsid w:val="00183126"/>
    <w:rsid w:val="001836EE"/>
    <w:rsid w:val="001854D2"/>
    <w:rsid w:val="00185DFC"/>
    <w:rsid w:val="00186DE3"/>
    <w:rsid w:val="0018722E"/>
    <w:rsid w:val="001900AC"/>
    <w:rsid w:val="00190F6C"/>
    <w:rsid w:val="00191785"/>
    <w:rsid w:val="00191A2F"/>
    <w:rsid w:val="001924B3"/>
    <w:rsid w:val="00192745"/>
    <w:rsid w:val="001928CB"/>
    <w:rsid w:val="0019361C"/>
    <w:rsid w:val="00193752"/>
    <w:rsid w:val="001938AD"/>
    <w:rsid w:val="00193939"/>
    <w:rsid w:val="00193B23"/>
    <w:rsid w:val="001945AC"/>
    <w:rsid w:val="00195A9B"/>
    <w:rsid w:val="0019624F"/>
    <w:rsid w:val="00196551"/>
    <w:rsid w:val="00196B5C"/>
    <w:rsid w:val="00196E9D"/>
    <w:rsid w:val="00197050"/>
    <w:rsid w:val="001A0344"/>
    <w:rsid w:val="001A0A09"/>
    <w:rsid w:val="001A1512"/>
    <w:rsid w:val="001A1662"/>
    <w:rsid w:val="001A1A23"/>
    <w:rsid w:val="001A21BB"/>
    <w:rsid w:val="001A3F9D"/>
    <w:rsid w:val="001A4BF0"/>
    <w:rsid w:val="001A566A"/>
    <w:rsid w:val="001A69F5"/>
    <w:rsid w:val="001A7462"/>
    <w:rsid w:val="001A76B9"/>
    <w:rsid w:val="001B04DC"/>
    <w:rsid w:val="001B054E"/>
    <w:rsid w:val="001B1434"/>
    <w:rsid w:val="001B3B16"/>
    <w:rsid w:val="001B3F9B"/>
    <w:rsid w:val="001B5078"/>
    <w:rsid w:val="001B5E34"/>
    <w:rsid w:val="001B5E96"/>
    <w:rsid w:val="001B6385"/>
    <w:rsid w:val="001B75FD"/>
    <w:rsid w:val="001C0BDF"/>
    <w:rsid w:val="001C15F0"/>
    <w:rsid w:val="001C1666"/>
    <w:rsid w:val="001C18B4"/>
    <w:rsid w:val="001C195F"/>
    <w:rsid w:val="001C26D1"/>
    <w:rsid w:val="001C28DB"/>
    <w:rsid w:val="001C31DE"/>
    <w:rsid w:val="001C389C"/>
    <w:rsid w:val="001C38B8"/>
    <w:rsid w:val="001C40FA"/>
    <w:rsid w:val="001C572A"/>
    <w:rsid w:val="001C6268"/>
    <w:rsid w:val="001C6412"/>
    <w:rsid w:val="001C6584"/>
    <w:rsid w:val="001C66AC"/>
    <w:rsid w:val="001C67F3"/>
    <w:rsid w:val="001C750E"/>
    <w:rsid w:val="001C77F0"/>
    <w:rsid w:val="001C7BDB"/>
    <w:rsid w:val="001D00FD"/>
    <w:rsid w:val="001D0AA1"/>
    <w:rsid w:val="001D0E4D"/>
    <w:rsid w:val="001D1163"/>
    <w:rsid w:val="001D2304"/>
    <w:rsid w:val="001D25DB"/>
    <w:rsid w:val="001D32B0"/>
    <w:rsid w:val="001D3D6C"/>
    <w:rsid w:val="001D4711"/>
    <w:rsid w:val="001D472A"/>
    <w:rsid w:val="001D4DE9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2ED"/>
    <w:rsid w:val="001E0640"/>
    <w:rsid w:val="001E118E"/>
    <w:rsid w:val="001E16B4"/>
    <w:rsid w:val="001E1740"/>
    <w:rsid w:val="001E1813"/>
    <w:rsid w:val="001E1B3B"/>
    <w:rsid w:val="001E1B88"/>
    <w:rsid w:val="001E29B0"/>
    <w:rsid w:val="001E3CC9"/>
    <w:rsid w:val="001E6215"/>
    <w:rsid w:val="001E66D4"/>
    <w:rsid w:val="001E7CD1"/>
    <w:rsid w:val="001E7E1E"/>
    <w:rsid w:val="001F0864"/>
    <w:rsid w:val="001F0B93"/>
    <w:rsid w:val="001F0B9B"/>
    <w:rsid w:val="001F1087"/>
    <w:rsid w:val="001F12FD"/>
    <w:rsid w:val="001F1A87"/>
    <w:rsid w:val="001F1B53"/>
    <w:rsid w:val="001F2B3A"/>
    <w:rsid w:val="001F33B5"/>
    <w:rsid w:val="001F3443"/>
    <w:rsid w:val="001F5354"/>
    <w:rsid w:val="001F6F29"/>
    <w:rsid w:val="001F76CF"/>
    <w:rsid w:val="002008B1"/>
    <w:rsid w:val="00200A4F"/>
    <w:rsid w:val="0020206E"/>
    <w:rsid w:val="00202156"/>
    <w:rsid w:val="00202866"/>
    <w:rsid w:val="00203542"/>
    <w:rsid w:val="002043A0"/>
    <w:rsid w:val="0020449F"/>
    <w:rsid w:val="002056AF"/>
    <w:rsid w:val="002058C3"/>
    <w:rsid w:val="00206208"/>
    <w:rsid w:val="00206931"/>
    <w:rsid w:val="0020748F"/>
    <w:rsid w:val="002103F3"/>
    <w:rsid w:val="0021084B"/>
    <w:rsid w:val="00211511"/>
    <w:rsid w:val="00211CE3"/>
    <w:rsid w:val="002125DA"/>
    <w:rsid w:val="00212ADE"/>
    <w:rsid w:val="002130AF"/>
    <w:rsid w:val="00213E15"/>
    <w:rsid w:val="002140C9"/>
    <w:rsid w:val="002157DC"/>
    <w:rsid w:val="00216100"/>
    <w:rsid w:val="00216208"/>
    <w:rsid w:val="002167D5"/>
    <w:rsid w:val="00217074"/>
    <w:rsid w:val="00217CBB"/>
    <w:rsid w:val="002200E6"/>
    <w:rsid w:val="002215D8"/>
    <w:rsid w:val="00221BA0"/>
    <w:rsid w:val="00222058"/>
    <w:rsid w:val="0022206A"/>
    <w:rsid w:val="002222F6"/>
    <w:rsid w:val="00222396"/>
    <w:rsid w:val="002225B5"/>
    <w:rsid w:val="00222B50"/>
    <w:rsid w:val="002230CC"/>
    <w:rsid w:val="00224873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120E"/>
    <w:rsid w:val="00231566"/>
    <w:rsid w:val="00231696"/>
    <w:rsid w:val="00231F98"/>
    <w:rsid w:val="00232125"/>
    <w:rsid w:val="002321D6"/>
    <w:rsid w:val="00232584"/>
    <w:rsid w:val="002326A9"/>
    <w:rsid w:val="002328CA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49CE"/>
    <w:rsid w:val="0024510B"/>
    <w:rsid w:val="00245438"/>
    <w:rsid w:val="002477F1"/>
    <w:rsid w:val="00250A5A"/>
    <w:rsid w:val="002510C0"/>
    <w:rsid w:val="002512B3"/>
    <w:rsid w:val="002513C8"/>
    <w:rsid w:val="002514BC"/>
    <w:rsid w:val="0025169F"/>
    <w:rsid w:val="00251BBA"/>
    <w:rsid w:val="002525F4"/>
    <w:rsid w:val="002529CB"/>
    <w:rsid w:val="002536AE"/>
    <w:rsid w:val="0025392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5788A"/>
    <w:rsid w:val="002603A2"/>
    <w:rsid w:val="00260E5F"/>
    <w:rsid w:val="002619FA"/>
    <w:rsid w:val="00262168"/>
    <w:rsid w:val="002621C5"/>
    <w:rsid w:val="0026262E"/>
    <w:rsid w:val="002626BC"/>
    <w:rsid w:val="0026281A"/>
    <w:rsid w:val="00264F6B"/>
    <w:rsid w:val="0026699C"/>
    <w:rsid w:val="002669D8"/>
    <w:rsid w:val="00266EB3"/>
    <w:rsid w:val="00267357"/>
    <w:rsid w:val="002676AE"/>
    <w:rsid w:val="00270217"/>
    <w:rsid w:val="002706B9"/>
    <w:rsid w:val="00270994"/>
    <w:rsid w:val="00270A58"/>
    <w:rsid w:val="00270C74"/>
    <w:rsid w:val="00271366"/>
    <w:rsid w:val="00272535"/>
    <w:rsid w:val="002730AC"/>
    <w:rsid w:val="0027315A"/>
    <w:rsid w:val="00273834"/>
    <w:rsid w:val="00273A66"/>
    <w:rsid w:val="00274344"/>
    <w:rsid w:val="00274506"/>
    <w:rsid w:val="00274556"/>
    <w:rsid w:val="00274988"/>
    <w:rsid w:val="00275240"/>
    <w:rsid w:val="002758AE"/>
    <w:rsid w:val="00275F95"/>
    <w:rsid w:val="00275FA8"/>
    <w:rsid w:val="002762A3"/>
    <w:rsid w:val="002768F0"/>
    <w:rsid w:val="00276DB1"/>
    <w:rsid w:val="00277CA2"/>
    <w:rsid w:val="00280CAD"/>
    <w:rsid w:val="0028146E"/>
    <w:rsid w:val="002821BD"/>
    <w:rsid w:val="00282760"/>
    <w:rsid w:val="002829AC"/>
    <w:rsid w:val="002834B7"/>
    <w:rsid w:val="0028354C"/>
    <w:rsid w:val="00283A95"/>
    <w:rsid w:val="0028419F"/>
    <w:rsid w:val="00284C0C"/>
    <w:rsid w:val="002866E9"/>
    <w:rsid w:val="00286BF5"/>
    <w:rsid w:val="002873DC"/>
    <w:rsid w:val="00287ADA"/>
    <w:rsid w:val="00287B80"/>
    <w:rsid w:val="0029094B"/>
    <w:rsid w:val="00291372"/>
    <w:rsid w:val="00291FB9"/>
    <w:rsid w:val="00292104"/>
    <w:rsid w:val="00293060"/>
    <w:rsid w:val="002935B9"/>
    <w:rsid w:val="002939F1"/>
    <w:rsid w:val="00293EF6"/>
    <w:rsid w:val="002946AD"/>
    <w:rsid w:val="00295E08"/>
    <w:rsid w:val="0029713E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8B0"/>
    <w:rsid w:val="002A4B35"/>
    <w:rsid w:val="002A4C83"/>
    <w:rsid w:val="002A577A"/>
    <w:rsid w:val="002A63A3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14"/>
    <w:rsid w:val="002B54B4"/>
    <w:rsid w:val="002B5641"/>
    <w:rsid w:val="002B62BB"/>
    <w:rsid w:val="002B69E6"/>
    <w:rsid w:val="002C0A51"/>
    <w:rsid w:val="002C0C14"/>
    <w:rsid w:val="002C0CDD"/>
    <w:rsid w:val="002C1461"/>
    <w:rsid w:val="002C1802"/>
    <w:rsid w:val="002C188F"/>
    <w:rsid w:val="002C22A5"/>
    <w:rsid w:val="002C258C"/>
    <w:rsid w:val="002C2C93"/>
    <w:rsid w:val="002C2FC4"/>
    <w:rsid w:val="002C3764"/>
    <w:rsid w:val="002C3905"/>
    <w:rsid w:val="002C42D6"/>
    <w:rsid w:val="002C458F"/>
    <w:rsid w:val="002C465E"/>
    <w:rsid w:val="002C485B"/>
    <w:rsid w:val="002C5EEF"/>
    <w:rsid w:val="002C677F"/>
    <w:rsid w:val="002C69E0"/>
    <w:rsid w:val="002C71A1"/>
    <w:rsid w:val="002C7917"/>
    <w:rsid w:val="002C7B12"/>
    <w:rsid w:val="002D071F"/>
    <w:rsid w:val="002D1A11"/>
    <w:rsid w:val="002D1EF6"/>
    <w:rsid w:val="002D2A40"/>
    <w:rsid w:val="002D30C3"/>
    <w:rsid w:val="002D30F6"/>
    <w:rsid w:val="002D34A1"/>
    <w:rsid w:val="002D3DDA"/>
    <w:rsid w:val="002D4CAA"/>
    <w:rsid w:val="002D4EF8"/>
    <w:rsid w:val="002D4FED"/>
    <w:rsid w:val="002D52C7"/>
    <w:rsid w:val="002D576B"/>
    <w:rsid w:val="002D5F96"/>
    <w:rsid w:val="002D6DB6"/>
    <w:rsid w:val="002D6FEC"/>
    <w:rsid w:val="002D71D4"/>
    <w:rsid w:val="002D73CF"/>
    <w:rsid w:val="002D7F90"/>
    <w:rsid w:val="002E1052"/>
    <w:rsid w:val="002E132B"/>
    <w:rsid w:val="002E1A75"/>
    <w:rsid w:val="002E1F6D"/>
    <w:rsid w:val="002E365B"/>
    <w:rsid w:val="002E3887"/>
    <w:rsid w:val="002E3A0A"/>
    <w:rsid w:val="002E3D2E"/>
    <w:rsid w:val="002E4E4F"/>
    <w:rsid w:val="002E5049"/>
    <w:rsid w:val="002E5C68"/>
    <w:rsid w:val="002E5CD1"/>
    <w:rsid w:val="002E6539"/>
    <w:rsid w:val="002E66EF"/>
    <w:rsid w:val="002E6C9C"/>
    <w:rsid w:val="002F0067"/>
    <w:rsid w:val="002F085C"/>
    <w:rsid w:val="002F09C5"/>
    <w:rsid w:val="002F13DF"/>
    <w:rsid w:val="002F144C"/>
    <w:rsid w:val="002F182B"/>
    <w:rsid w:val="002F19B6"/>
    <w:rsid w:val="002F1DFA"/>
    <w:rsid w:val="002F2F7A"/>
    <w:rsid w:val="002F35BD"/>
    <w:rsid w:val="002F35DB"/>
    <w:rsid w:val="002F4001"/>
    <w:rsid w:val="002F48BA"/>
    <w:rsid w:val="002F56F3"/>
    <w:rsid w:val="002F59B4"/>
    <w:rsid w:val="002F6586"/>
    <w:rsid w:val="002F72DB"/>
    <w:rsid w:val="00300465"/>
    <w:rsid w:val="00300F32"/>
    <w:rsid w:val="00301B44"/>
    <w:rsid w:val="00301E7E"/>
    <w:rsid w:val="00302C6A"/>
    <w:rsid w:val="00302D5B"/>
    <w:rsid w:val="00303055"/>
    <w:rsid w:val="003032BD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794"/>
    <w:rsid w:val="0031206B"/>
    <w:rsid w:val="0031210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6298"/>
    <w:rsid w:val="003169BA"/>
    <w:rsid w:val="003176B4"/>
    <w:rsid w:val="00320B0D"/>
    <w:rsid w:val="00320BF4"/>
    <w:rsid w:val="00322F68"/>
    <w:rsid w:val="00323106"/>
    <w:rsid w:val="00323645"/>
    <w:rsid w:val="00323C39"/>
    <w:rsid w:val="00324335"/>
    <w:rsid w:val="003248E8"/>
    <w:rsid w:val="003254EB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7A1"/>
    <w:rsid w:val="00333BBD"/>
    <w:rsid w:val="003346F0"/>
    <w:rsid w:val="0033488E"/>
    <w:rsid w:val="00334C57"/>
    <w:rsid w:val="00335B17"/>
    <w:rsid w:val="0033624D"/>
    <w:rsid w:val="00336326"/>
    <w:rsid w:val="00336C48"/>
    <w:rsid w:val="00336CEA"/>
    <w:rsid w:val="00336FDE"/>
    <w:rsid w:val="0033722B"/>
    <w:rsid w:val="00340E71"/>
    <w:rsid w:val="00341266"/>
    <w:rsid w:val="00341726"/>
    <w:rsid w:val="00341B93"/>
    <w:rsid w:val="0034222F"/>
    <w:rsid w:val="00342CB5"/>
    <w:rsid w:val="003436F2"/>
    <w:rsid w:val="00343904"/>
    <w:rsid w:val="00343A44"/>
    <w:rsid w:val="00343FD0"/>
    <w:rsid w:val="00344442"/>
    <w:rsid w:val="0034449F"/>
    <w:rsid w:val="00344701"/>
    <w:rsid w:val="003454D4"/>
    <w:rsid w:val="0034612D"/>
    <w:rsid w:val="003469AE"/>
    <w:rsid w:val="00346BBC"/>
    <w:rsid w:val="00347FC4"/>
    <w:rsid w:val="00350D0C"/>
    <w:rsid w:val="00350D2B"/>
    <w:rsid w:val="00351A47"/>
    <w:rsid w:val="00352461"/>
    <w:rsid w:val="003527F1"/>
    <w:rsid w:val="00352947"/>
    <w:rsid w:val="003537E0"/>
    <w:rsid w:val="00354B55"/>
    <w:rsid w:val="0035548E"/>
    <w:rsid w:val="0035593C"/>
    <w:rsid w:val="00356064"/>
    <w:rsid w:val="00357467"/>
    <w:rsid w:val="00357872"/>
    <w:rsid w:val="00357C4C"/>
    <w:rsid w:val="0036012F"/>
    <w:rsid w:val="00360AE1"/>
    <w:rsid w:val="0036209B"/>
    <w:rsid w:val="0036258C"/>
    <w:rsid w:val="00362730"/>
    <w:rsid w:val="00363259"/>
    <w:rsid w:val="003640AE"/>
    <w:rsid w:val="00364C21"/>
    <w:rsid w:val="00364C5C"/>
    <w:rsid w:val="00365727"/>
    <w:rsid w:val="00365E10"/>
    <w:rsid w:val="00365E42"/>
    <w:rsid w:val="003667BE"/>
    <w:rsid w:val="00366992"/>
    <w:rsid w:val="00366D1B"/>
    <w:rsid w:val="0037125F"/>
    <w:rsid w:val="00371A87"/>
    <w:rsid w:val="00372C0B"/>
    <w:rsid w:val="003732FD"/>
    <w:rsid w:val="003737CE"/>
    <w:rsid w:val="00373BF8"/>
    <w:rsid w:val="003742CB"/>
    <w:rsid w:val="00374410"/>
    <w:rsid w:val="00374F4A"/>
    <w:rsid w:val="003754C8"/>
    <w:rsid w:val="00375A4F"/>
    <w:rsid w:val="0037630E"/>
    <w:rsid w:val="00376AA2"/>
    <w:rsid w:val="00376EF5"/>
    <w:rsid w:val="00377AB5"/>
    <w:rsid w:val="00380671"/>
    <w:rsid w:val="00380BE3"/>
    <w:rsid w:val="003814BA"/>
    <w:rsid w:val="00382251"/>
    <w:rsid w:val="00383A0B"/>
    <w:rsid w:val="00384523"/>
    <w:rsid w:val="00384A57"/>
    <w:rsid w:val="00385095"/>
    <w:rsid w:val="0038515F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2DC"/>
    <w:rsid w:val="00391B55"/>
    <w:rsid w:val="0039222F"/>
    <w:rsid w:val="00393013"/>
    <w:rsid w:val="00393840"/>
    <w:rsid w:val="003938DB"/>
    <w:rsid w:val="00393E60"/>
    <w:rsid w:val="00393E9A"/>
    <w:rsid w:val="00394CDA"/>
    <w:rsid w:val="00394D9E"/>
    <w:rsid w:val="00396CC4"/>
    <w:rsid w:val="003A012B"/>
    <w:rsid w:val="003A0C9F"/>
    <w:rsid w:val="003A11BE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6060"/>
    <w:rsid w:val="003A6292"/>
    <w:rsid w:val="003A6D0B"/>
    <w:rsid w:val="003B0AAD"/>
    <w:rsid w:val="003B135E"/>
    <w:rsid w:val="003B19E9"/>
    <w:rsid w:val="003B1BF3"/>
    <w:rsid w:val="003B2709"/>
    <w:rsid w:val="003B3F2B"/>
    <w:rsid w:val="003B3F8C"/>
    <w:rsid w:val="003B466D"/>
    <w:rsid w:val="003B4A67"/>
    <w:rsid w:val="003B4B06"/>
    <w:rsid w:val="003B5330"/>
    <w:rsid w:val="003B564F"/>
    <w:rsid w:val="003B58FB"/>
    <w:rsid w:val="003B5A6E"/>
    <w:rsid w:val="003B5C82"/>
    <w:rsid w:val="003B6316"/>
    <w:rsid w:val="003B6792"/>
    <w:rsid w:val="003B6DEA"/>
    <w:rsid w:val="003B7148"/>
    <w:rsid w:val="003B7223"/>
    <w:rsid w:val="003B7AD8"/>
    <w:rsid w:val="003C0AED"/>
    <w:rsid w:val="003C0DA0"/>
    <w:rsid w:val="003C133C"/>
    <w:rsid w:val="003C1AEC"/>
    <w:rsid w:val="003C2113"/>
    <w:rsid w:val="003C22B6"/>
    <w:rsid w:val="003C306A"/>
    <w:rsid w:val="003C44A1"/>
    <w:rsid w:val="003C46EB"/>
    <w:rsid w:val="003C4C48"/>
    <w:rsid w:val="003C55CA"/>
    <w:rsid w:val="003C5833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69F9"/>
    <w:rsid w:val="003D7546"/>
    <w:rsid w:val="003D7C3D"/>
    <w:rsid w:val="003E1787"/>
    <w:rsid w:val="003E2889"/>
    <w:rsid w:val="003E3796"/>
    <w:rsid w:val="003E3F62"/>
    <w:rsid w:val="003E3FE7"/>
    <w:rsid w:val="003E4663"/>
    <w:rsid w:val="003E4DED"/>
    <w:rsid w:val="003E4F13"/>
    <w:rsid w:val="003E59A2"/>
    <w:rsid w:val="003E5A91"/>
    <w:rsid w:val="003E5B5A"/>
    <w:rsid w:val="003E6B8A"/>
    <w:rsid w:val="003E74F5"/>
    <w:rsid w:val="003F12F2"/>
    <w:rsid w:val="003F1D70"/>
    <w:rsid w:val="003F2371"/>
    <w:rsid w:val="003F28F5"/>
    <w:rsid w:val="003F482D"/>
    <w:rsid w:val="003F498C"/>
    <w:rsid w:val="003F546F"/>
    <w:rsid w:val="003F58C6"/>
    <w:rsid w:val="003F6DA5"/>
    <w:rsid w:val="003F7070"/>
    <w:rsid w:val="003F77F2"/>
    <w:rsid w:val="003F78C5"/>
    <w:rsid w:val="00400F45"/>
    <w:rsid w:val="004014AD"/>
    <w:rsid w:val="00401746"/>
    <w:rsid w:val="00401CB7"/>
    <w:rsid w:val="00403688"/>
    <w:rsid w:val="00403690"/>
    <w:rsid w:val="004037F6"/>
    <w:rsid w:val="004051BA"/>
    <w:rsid w:val="00405D01"/>
    <w:rsid w:val="004069D9"/>
    <w:rsid w:val="004072AF"/>
    <w:rsid w:val="00407E35"/>
    <w:rsid w:val="00410C23"/>
    <w:rsid w:val="00412946"/>
    <w:rsid w:val="00412E6F"/>
    <w:rsid w:val="00413405"/>
    <w:rsid w:val="004167C9"/>
    <w:rsid w:val="0041770E"/>
    <w:rsid w:val="00417DCE"/>
    <w:rsid w:val="00424572"/>
    <w:rsid w:val="00424AB3"/>
    <w:rsid w:val="00424BD4"/>
    <w:rsid w:val="004250B2"/>
    <w:rsid w:val="00425411"/>
    <w:rsid w:val="0042595C"/>
    <w:rsid w:val="004277A9"/>
    <w:rsid w:val="00430B88"/>
    <w:rsid w:val="00431811"/>
    <w:rsid w:val="0043394D"/>
    <w:rsid w:val="00433B64"/>
    <w:rsid w:val="00434DF8"/>
    <w:rsid w:val="00435494"/>
    <w:rsid w:val="00435F3D"/>
    <w:rsid w:val="00436C0B"/>
    <w:rsid w:val="00436F57"/>
    <w:rsid w:val="00437598"/>
    <w:rsid w:val="00437A09"/>
    <w:rsid w:val="00440C0C"/>
    <w:rsid w:val="00440C11"/>
    <w:rsid w:val="004410D3"/>
    <w:rsid w:val="004413E2"/>
    <w:rsid w:val="00441708"/>
    <w:rsid w:val="00441923"/>
    <w:rsid w:val="004420E8"/>
    <w:rsid w:val="00443A91"/>
    <w:rsid w:val="00443DB8"/>
    <w:rsid w:val="0044478B"/>
    <w:rsid w:val="00444833"/>
    <w:rsid w:val="00444BD4"/>
    <w:rsid w:val="0044505E"/>
    <w:rsid w:val="00445376"/>
    <w:rsid w:val="004457C2"/>
    <w:rsid w:val="00445D72"/>
    <w:rsid w:val="00446F93"/>
    <w:rsid w:val="00447CB8"/>
    <w:rsid w:val="0045280F"/>
    <w:rsid w:val="0045302F"/>
    <w:rsid w:val="004534E1"/>
    <w:rsid w:val="00453B4F"/>
    <w:rsid w:val="00454BDF"/>
    <w:rsid w:val="00454ECA"/>
    <w:rsid w:val="00454F0C"/>
    <w:rsid w:val="00454FB8"/>
    <w:rsid w:val="004556CF"/>
    <w:rsid w:val="00455F41"/>
    <w:rsid w:val="00457604"/>
    <w:rsid w:val="0045779B"/>
    <w:rsid w:val="00457CF2"/>
    <w:rsid w:val="00460426"/>
    <w:rsid w:val="00460B70"/>
    <w:rsid w:val="0046102A"/>
    <w:rsid w:val="00461469"/>
    <w:rsid w:val="00461552"/>
    <w:rsid w:val="00461D31"/>
    <w:rsid w:val="00462A9F"/>
    <w:rsid w:val="0046534F"/>
    <w:rsid w:val="00465E00"/>
    <w:rsid w:val="00466111"/>
    <w:rsid w:val="00466267"/>
    <w:rsid w:val="00466443"/>
    <w:rsid w:val="0046741A"/>
    <w:rsid w:val="0047047C"/>
    <w:rsid w:val="00470974"/>
    <w:rsid w:val="004709A2"/>
    <w:rsid w:val="00470E25"/>
    <w:rsid w:val="00471E42"/>
    <w:rsid w:val="004721C4"/>
    <w:rsid w:val="004725A0"/>
    <w:rsid w:val="00472F98"/>
    <w:rsid w:val="004731D6"/>
    <w:rsid w:val="00473FCB"/>
    <w:rsid w:val="004746E3"/>
    <w:rsid w:val="00475652"/>
    <w:rsid w:val="00476252"/>
    <w:rsid w:val="0047687E"/>
    <w:rsid w:val="004769D9"/>
    <w:rsid w:val="00476DCE"/>
    <w:rsid w:val="004808F6"/>
    <w:rsid w:val="0048095B"/>
    <w:rsid w:val="00482393"/>
    <w:rsid w:val="004826D5"/>
    <w:rsid w:val="004838C3"/>
    <w:rsid w:val="00483AA6"/>
    <w:rsid w:val="004846B6"/>
    <w:rsid w:val="00484B19"/>
    <w:rsid w:val="004873FB"/>
    <w:rsid w:val="00487858"/>
    <w:rsid w:val="00487D89"/>
    <w:rsid w:val="00487F43"/>
    <w:rsid w:val="0049003E"/>
    <w:rsid w:val="00490937"/>
    <w:rsid w:val="004914BD"/>
    <w:rsid w:val="004916D9"/>
    <w:rsid w:val="00492007"/>
    <w:rsid w:val="004934D9"/>
    <w:rsid w:val="00495DBA"/>
    <w:rsid w:val="0049622F"/>
    <w:rsid w:val="004967E3"/>
    <w:rsid w:val="00496D34"/>
    <w:rsid w:val="0049735D"/>
    <w:rsid w:val="004979BC"/>
    <w:rsid w:val="00497A55"/>
    <w:rsid w:val="00497BFA"/>
    <w:rsid w:val="00497CBE"/>
    <w:rsid w:val="00497DF5"/>
    <w:rsid w:val="004A0026"/>
    <w:rsid w:val="004A2363"/>
    <w:rsid w:val="004A2A07"/>
    <w:rsid w:val="004A2D26"/>
    <w:rsid w:val="004A2F33"/>
    <w:rsid w:val="004A36F3"/>
    <w:rsid w:val="004A3D74"/>
    <w:rsid w:val="004A4435"/>
    <w:rsid w:val="004A4678"/>
    <w:rsid w:val="004A51E2"/>
    <w:rsid w:val="004A5DAF"/>
    <w:rsid w:val="004A5F52"/>
    <w:rsid w:val="004A5F75"/>
    <w:rsid w:val="004A603A"/>
    <w:rsid w:val="004A6100"/>
    <w:rsid w:val="004A64B5"/>
    <w:rsid w:val="004A66B4"/>
    <w:rsid w:val="004B0210"/>
    <w:rsid w:val="004B0ACC"/>
    <w:rsid w:val="004B0EBA"/>
    <w:rsid w:val="004B27F0"/>
    <w:rsid w:val="004B2A5D"/>
    <w:rsid w:val="004B2DD5"/>
    <w:rsid w:val="004B3BE3"/>
    <w:rsid w:val="004B4014"/>
    <w:rsid w:val="004B433F"/>
    <w:rsid w:val="004B4E5E"/>
    <w:rsid w:val="004B513A"/>
    <w:rsid w:val="004B59A9"/>
    <w:rsid w:val="004B5DB1"/>
    <w:rsid w:val="004B63E1"/>
    <w:rsid w:val="004B7329"/>
    <w:rsid w:val="004B737A"/>
    <w:rsid w:val="004B7A00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2BD"/>
    <w:rsid w:val="004C3B4E"/>
    <w:rsid w:val="004C3B6E"/>
    <w:rsid w:val="004C5D66"/>
    <w:rsid w:val="004C667B"/>
    <w:rsid w:val="004C7984"/>
    <w:rsid w:val="004C7AC6"/>
    <w:rsid w:val="004C7F5A"/>
    <w:rsid w:val="004D16C1"/>
    <w:rsid w:val="004D1BBF"/>
    <w:rsid w:val="004D1BC3"/>
    <w:rsid w:val="004D1D42"/>
    <w:rsid w:val="004D1D66"/>
    <w:rsid w:val="004D29C8"/>
    <w:rsid w:val="004D35DB"/>
    <w:rsid w:val="004D47D0"/>
    <w:rsid w:val="004D58A7"/>
    <w:rsid w:val="004D6608"/>
    <w:rsid w:val="004D6C04"/>
    <w:rsid w:val="004D6CD5"/>
    <w:rsid w:val="004D72EA"/>
    <w:rsid w:val="004D7352"/>
    <w:rsid w:val="004D7422"/>
    <w:rsid w:val="004D7C14"/>
    <w:rsid w:val="004D7D8C"/>
    <w:rsid w:val="004E0F0C"/>
    <w:rsid w:val="004E0FBD"/>
    <w:rsid w:val="004E1137"/>
    <w:rsid w:val="004E1392"/>
    <w:rsid w:val="004E1636"/>
    <w:rsid w:val="004E2DB3"/>
    <w:rsid w:val="004E2E53"/>
    <w:rsid w:val="004E2E90"/>
    <w:rsid w:val="004E30B8"/>
    <w:rsid w:val="004E3514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BCA"/>
    <w:rsid w:val="004E7FAA"/>
    <w:rsid w:val="004F02F9"/>
    <w:rsid w:val="004F04A3"/>
    <w:rsid w:val="004F0919"/>
    <w:rsid w:val="004F0DF1"/>
    <w:rsid w:val="004F0FCE"/>
    <w:rsid w:val="004F0FD4"/>
    <w:rsid w:val="004F11E3"/>
    <w:rsid w:val="004F1962"/>
    <w:rsid w:val="004F2F28"/>
    <w:rsid w:val="004F3826"/>
    <w:rsid w:val="004F41FD"/>
    <w:rsid w:val="004F428F"/>
    <w:rsid w:val="004F42C9"/>
    <w:rsid w:val="004F42CA"/>
    <w:rsid w:val="004F49E0"/>
    <w:rsid w:val="004F49FF"/>
    <w:rsid w:val="004F4A96"/>
    <w:rsid w:val="004F53F5"/>
    <w:rsid w:val="004F621D"/>
    <w:rsid w:val="004F6350"/>
    <w:rsid w:val="004F69B0"/>
    <w:rsid w:val="004F6A43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367"/>
    <w:rsid w:val="00505642"/>
    <w:rsid w:val="00505A77"/>
    <w:rsid w:val="00506217"/>
    <w:rsid w:val="005063D4"/>
    <w:rsid w:val="0050711F"/>
    <w:rsid w:val="00507570"/>
    <w:rsid w:val="00507FED"/>
    <w:rsid w:val="00510CB7"/>
    <w:rsid w:val="0051183E"/>
    <w:rsid w:val="00513A14"/>
    <w:rsid w:val="00514124"/>
    <w:rsid w:val="005148B4"/>
    <w:rsid w:val="005149D9"/>
    <w:rsid w:val="00514EF3"/>
    <w:rsid w:val="00515051"/>
    <w:rsid w:val="00515181"/>
    <w:rsid w:val="005155C4"/>
    <w:rsid w:val="00516B77"/>
    <w:rsid w:val="00516F8B"/>
    <w:rsid w:val="005173B6"/>
    <w:rsid w:val="00517406"/>
    <w:rsid w:val="0052005F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6D87"/>
    <w:rsid w:val="0052769E"/>
    <w:rsid w:val="00527B2B"/>
    <w:rsid w:val="005306C2"/>
    <w:rsid w:val="0053101B"/>
    <w:rsid w:val="00531303"/>
    <w:rsid w:val="00531CCB"/>
    <w:rsid w:val="00531E33"/>
    <w:rsid w:val="0053341A"/>
    <w:rsid w:val="00533764"/>
    <w:rsid w:val="00533955"/>
    <w:rsid w:val="005343CF"/>
    <w:rsid w:val="005347ED"/>
    <w:rsid w:val="00534FF6"/>
    <w:rsid w:val="00535631"/>
    <w:rsid w:val="00535E57"/>
    <w:rsid w:val="0053710F"/>
    <w:rsid w:val="00537C8C"/>
    <w:rsid w:val="005408FA"/>
    <w:rsid w:val="0054150B"/>
    <w:rsid w:val="005422FC"/>
    <w:rsid w:val="005424CD"/>
    <w:rsid w:val="00543103"/>
    <w:rsid w:val="005438E8"/>
    <w:rsid w:val="005439A3"/>
    <w:rsid w:val="005443C1"/>
    <w:rsid w:val="00544AC7"/>
    <w:rsid w:val="00544FA3"/>
    <w:rsid w:val="00545173"/>
    <w:rsid w:val="0054529F"/>
    <w:rsid w:val="00546C47"/>
    <w:rsid w:val="00547CF3"/>
    <w:rsid w:val="005504A3"/>
    <w:rsid w:val="00551E8A"/>
    <w:rsid w:val="00552028"/>
    <w:rsid w:val="00552222"/>
    <w:rsid w:val="005529E5"/>
    <w:rsid w:val="00552EAB"/>
    <w:rsid w:val="005533FC"/>
    <w:rsid w:val="00553EE7"/>
    <w:rsid w:val="005542F8"/>
    <w:rsid w:val="005544B0"/>
    <w:rsid w:val="00554A44"/>
    <w:rsid w:val="0055505F"/>
    <w:rsid w:val="00555D49"/>
    <w:rsid w:val="0055779A"/>
    <w:rsid w:val="00557AB0"/>
    <w:rsid w:val="00560051"/>
    <w:rsid w:val="00560109"/>
    <w:rsid w:val="00560E18"/>
    <w:rsid w:val="00561176"/>
    <w:rsid w:val="005618A0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6702C"/>
    <w:rsid w:val="005671D6"/>
    <w:rsid w:val="0056792B"/>
    <w:rsid w:val="00570288"/>
    <w:rsid w:val="00570B71"/>
    <w:rsid w:val="0057105E"/>
    <w:rsid w:val="00571409"/>
    <w:rsid w:val="00571981"/>
    <w:rsid w:val="00572EB3"/>
    <w:rsid w:val="005733DB"/>
    <w:rsid w:val="00573AF4"/>
    <w:rsid w:val="005745F0"/>
    <w:rsid w:val="00574B89"/>
    <w:rsid w:val="0057520D"/>
    <w:rsid w:val="005753FE"/>
    <w:rsid w:val="005754BB"/>
    <w:rsid w:val="0057595F"/>
    <w:rsid w:val="00576038"/>
    <w:rsid w:val="00576544"/>
    <w:rsid w:val="005768F4"/>
    <w:rsid w:val="00576EEC"/>
    <w:rsid w:val="00577F1F"/>
    <w:rsid w:val="0058075B"/>
    <w:rsid w:val="0058109D"/>
    <w:rsid w:val="0058230F"/>
    <w:rsid w:val="00582576"/>
    <w:rsid w:val="00582C18"/>
    <w:rsid w:val="00584122"/>
    <w:rsid w:val="0058486E"/>
    <w:rsid w:val="0058535C"/>
    <w:rsid w:val="005862B2"/>
    <w:rsid w:val="00586683"/>
    <w:rsid w:val="00586F84"/>
    <w:rsid w:val="00587391"/>
    <w:rsid w:val="00587FA4"/>
    <w:rsid w:val="0059017B"/>
    <w:rsid w:val="00590579"/>
    <w:rsid w:val="005911E6"/>
    <w:rsid w:val="00591B30"/>
    <w:rsid w:val="00592941"/>
    <w:rsid w:val="00592D6D"/>
    <w:rsid w:val="005947FD"/>
    <w:rsid w:val="00594B3D"/>
    <w:rsid w:val="00595137"/>
    <w:rsid w:val="00595343"/>
    <w:rsid w:val="005968FC"/>
    <w:rsid w:val="005969D8"/>
    <w:rsid w:val="00596F1A"/>
    <w:rsid w:val="00597193"/>
    <w:rsid w:val="00597E63"/>
    <w:rsid w:val="005A2E19"/>
    <w:rsid w:val="005A3F77"/>
    <w:rsid w:val="005A57D8"/>
    <w:rsid w:val="005A5F1B"/>
    <w:rsid w:val="005A616E"/>
    <w:rsid w:val="005A7358"/>
    <w:rsid w:val="005A77FE"/>
    <w:rsid w:val="005A7886"/>
    <w:rsid w:val="005A79E0"/>
    <w:rsid w:val="005A7FD7"/>
    <w:rsid w:val="005B0732"/>
    <w:rsid w:val="005B194C"/>
    <w:rsid w:val="005B2B04"/>
    <w:rsid w:val="005B35A7"/>
    <w:rsid w:val="005B58A3"/>
    <w:rsid w:val="005B5EF2"/>
    <w:rsid w:val="005B7211"/>
    <w:rsid w:val="005B7565"/>
    <w:rsid w:val="005B76DD"/>
    <w:rsid w:val="005B78B8"/>
    <w:rsid w:val="005B79BA"/>
    <w:rsid w:val="005B7A35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BD2"/>
    <w:rsid w:val="005C2D98"/>
    <w:rsid w:val="005C361D"/>
    <w:rsid w:val="005C3F4E"/>
    <w:rsid w:val="005C484E"/>
    <w:rsid w:val="005C596F"/>
    <w:rsid w:val="005C605D"/>
    <w:rsid w:val="005C658F"/>
    <w:rsid w:val="005C7D2C"/>
    <w:rsid w:val="005D0174"/>
    <w:rsid w:val="005D029D"/>
    <w:rsid w:val="005D1194"/>
    <w:rsid w:val="005D1330"/>
    <w:rsid w:val="005D1618"/>
    <w:rsid w:val="005D1666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4A6"/>
    <w:rsid w:val="005D5515"/>
    <w:rsid w:val="005D5B1E"/>
    <w:rsid w:val="005D5D3A"/>
    <w:rsid w:val="005D5DED"/>
    <w:rsid w:val="005D5E10"/>
    <w:rsid w:val="005D5F57"/>
    <w:rsid w:val="005D636C"/>
    <w:rsid w:val="005D6E9D"/>
    <w:rsid w:val="005D7C3E"/>
    <w:rsid w:val="005D7FE8"/>
    <w:rsid w:val="005E0618"/>
    <w:rsid w:val="005E0A01"/>
    <w:rsid w:val="005E0F57"/>
    <w:rsid w:val="005E260E"/>
    <w:rsid w:val="005E3C68"/>
    <w:rsid w:val="005E3F9A"/>
    <w:rsid w:val="005E4644"/>
    <w:rsid w:val="005E51AC"/>
    <w:rsid w:val="005E6257"/>
    <w:rsid w:val="005E73D2"/>
    <w:rsid w:val="005E7455"/>
    <w:rsid w:val="005F01C5"/>
    <w:rsid w:val="005F01ED"/>
    <w:rsid w:val="005F04A0"/>
    <w:rsid w:val="005F1588"/>
    <w:rsid w:val="005F1BFC"/>
    <w:rsid w:val="005F2137"/>
    <w:rsid w:val="005F23BA"/>
    <w:rsid w:val="005F3EAD"/>
    <w:rsid w:val="005F3F3A"/>
    <w:rsid w:val="005F3FA7"/>
    <w:rsid w:val="005F40D3"/>
    <w:rsid w:val="005F61CC"/>
    <w:rsid w:val="005F6217"/>
    <w:rsid w:val="005F67BD"/>
    <w:rsid w:val="005F7847"/>
    <w:rsid w:val="00600BC5"/>
    <w:rsid w:val="00601564"/>
    <w:rsid w:val="006020CA"/>
    <w:rsid w:val="00602349"/>
    <w:rsid w:val="00602B09"/>
    <w:rsid w:val="0060426F"/>
    <w:rsid w:val="0060427C"/>
    <w:rsid w:val="00604375"/>
    <w:rsid w:val="006043B1"/>
    <w:rsid w:val="00604900"/>
    <w:rsid w:val="00606926"/>
    <w:rsid w:val="0060765E"/>
    <w:rsid w:val="006114F4"/>
    <w:rsid w:val="006120A0"/>
    <w:rsid w:val="006128E4"/>
    <w:rsid w:val="00612A7F"/>
    <w:rsid w:val="00613342"/>
    <w:rsid w:val="00613AF5"/>
    <w:rsid w:val="0061475F"/>
    <w:rsid w:val="00614A74"/>
    <w:rsid w:val="006153B9"/>
    <w:rsid w:val="00615E07"/>
    <w:rsid w:val="00616020"/>
    <w:rsid w:val="00620C92"/>
    <w:rsid w:val="0062112C"/>
    <w:rsid w:val="006221C3"/>
    <w:rsid w:val="0062261E"/>
    <w:rsid w:val="0062281E"/>
    <w:rsid w:val="00624157"/>
    <w:rsid w:val="0062425E"/>
    <w:rsid w:val="00624B58"/>
    <w:rsid w:val="006251A6"/>
    <w:rsid w:val="0062533D"/>
    <w:rsid w:val="00625344"/>
    <w:rsid w:val="00625524"/>
    <w:rsid w:val="0062711A"/>
    <w:rsid w:val="006271A5"/>
    <w:rsid w:val="00627D14"/>
    <w:rsid w:val="00630744"/>
    <w:rsid w:val="00630BD9"/>
    <w:rsid w:val="00631406"/>
    <w:rsid w:val="0063146C"/>
    <w:rsid w:val="00631891"/>
    <w:rsid w:val="00631F6F"/>
    <w:rsid w:val="00632D6A"/>
    <w:rsid w:val="00633358"/>
    <w:rsid w:val="00633AC8"/>
    <w:rsid w:val="00633FF1"/>
    <w:rsid w:val="00634E2E"/>
    <w:rsid w:val="00634FC9"/>
    <w:rsid w:val="00640784"/>
    <w:rsid w:val="00641244"/>
    <w:rsid w:val="0064191C"/>
    <w:rsid w:val="00641C34"/>
    <w:rsid w:val="00643282"/>
    <w:rsid w:val="006441DC"/>
    <w:rsid w:val="00645BAE"/>
    <w:rsid w:val="00645D17"/>
    <w:rsid w:val="00646000"/>
    <w:rsid w:val="0064649C"/>
    <w:rsid w:val="0064666B"/>
    <w:rsid w:val="00646A14"/>
    <w:rsid w:val="00646A62"/>
    <w:rsid w:val="00646B1C"/>
    <w:rsid w:val="00646C88"/>
    <w:rsid w:val="006474F9"/>
    <w:rsid w:val="00647A77"/>
    <w:rsid w:val="00647C8D"/>
    <w:rsid w:val="006500E9"/>
    <w:rsid w:val="00650763"/>
    <w:rsid w:val="006510DD"/>
    <w:rsid w:val="00652253"/>
    <w:rsid w:val="006522ED"/>
    <w:rsid w:val="0065238A"/>
    <w:rsid w:val="006524A5"/>
    <w:rsid w:val="00652702"/>
    <w:rsid w:val="00652CF6"/>
    <w:rsid w:val="00652ED5"/>
    <w:rsid w:val="00652FA6"/>
    <w:rsid w:val="006535FC"/>
    <w:rsid w:val="006537D0"/>
    <w:rsid w:val="00653894"/>
    <w:rsid w:val="006538BA"/>
    <w:rsid w:val="00653B68"/>
    <w:rsid w:val="0065445E"/>
    <w:rsid w:val="00654498"/>
    <w:rsid w:val="00655423"/>
    <w:rsid w:val="00655EDB"/>
    <w:rsid w:val="006562B3"/>
    <w:rsid w:val="00660049"/>
    <w:rsid w:val="0066007D"/>
    <w:rsid w:val="00660EF7"/>
    <w:rsid w:val="00660EFF"/>
    <w:rsid w:val="006610E9"/>
    <w:rsid w:val="00661510"/>
    <w:rsid w:val="006617A8"/>
    <w:rsid w:val="00662397"/>
    <w:rsid w:val="006623A0"/>
    <w:rsid w:val="00662A92"/>
    <w:rsid w:val="00662F88"/>
    <w:rsid w:val="006644F6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7499"/>
    <w:rsid w:val="006778CB"/>
    <w:rsid w:val="00677972"/>
    <w:rsid w:val="00677DA3"/>
    <w:rsid w:val="00681859"/>
    <w:rsid w:val="00681CDC"/>
    <w:rsid w:val="00681E6C"/>
    <w:rsid w:val="006820F9"/>
    <w:rsid w:val="00683023"/>
    <w:rsid w:val="0068308B"/>
    <w:rsid w:val="0068310C"/>
    <w:rsid w:val="00683500"/>
    <w:rsid w:val="00683558"/>
    <w:rsid w:val="006844FE"/>
    <w:rsid w:val="00685033"/>
    <w:rsid w:val="0068516C"/>
    <w:rsid w:val="006853DF"/>
    <w:rsid w:val="0068648A"/>
    <w:rsid w:val="00686A1C"/>
    <w:rsid w:val="00687288"/>
    <w:rsid w:val="00687D78"/>
    <w:rsid w:val="0069068C"/>
    <w:rsid w:val="00691B6F"/>
    <w:rsid w:val="00691B89"/>
    <w:rsid w:val="00691BE8"/>
    <w:rsid w:val="00692174"/>
    <w:rsid w:val="006922A7"/>
    <w:rsid w:val="006928A6"/>
    <w:rsid w:val="00692A41"/>
    <w:rsid w:val="00693BBF"/>
    <w:rsid w:val="00694CA8"/>
    <w:rsid w:val="006950E9"/>
    <w:rsid w:val="006955BB"/>
    <w:rsid w:val="00695678"/>
    <w:rsid w:val="006957BF"/>
    <w:rsid w:val="006A05D2"/>
    <w:rsid w:val="006A0B16"/>
    <w:rsid w:val="006A12FE"/>
    <w:rsid w:val="006A1A92"/>
    <w:rsid w:val="006A1AEF"/>
    <w:rsid w:val="006A2F56"/>
    <w:rsid w:val="006A387C"/>
    <w:rsid w:val="006A3C56"/>
    <w:rsid w:val="006A47B2"/>
    <w:rsid w:val="006A4BF2"/>
    <w:rsid w:val="006A4E4E"/>
    <w:rsid w:val="006A5ADA"/>
    <w:rsid w:val="006A6633"/>
    <w:rsid w:val="006A7275"/>
    <w:rsid w:val="006B0DCE"/>
    <w:rsid w:val="006B1274"/>
    <w:rsid w:val="006B1B46"/>
    <w:rsid w:val="006B222D"/>
    <w:rsid w:val="006B241F"/>
    <w:rsid w:val="006B25A1"/>
    <w:rsid w:val="006B26B4"/>
    <w:rsid w:val="006B29BA"/>
    <w:rsid w:val="006B2F7D"/>
    <w:rsid w:val="006B340A"/>
    <w:rsid w:val="006B3A16"/>
    <w:rsid w:val="006B3F02"/>
    <w:rsid w:val="006B4B09"/>
    <w:rsid w:val="006B592F"/>
    <w:rsid w:val="006B5D5F"/>
    <w:rsid w:val="006B726D"/>
    <w:rsid w:val="006B773F"/>
    <w:rsid w:val="006B7A06"/>
    <w:rsid w:val="006B7A79"/>
    <w:rsid w:val="006B7ADA"/>
    <w:rsid w:val="006C07B5"/>
    <w:rsid w:val="006C0843"/>
    <w:rsid w:val="006C0B97"/>
    <w:rsid w:val="006C12B6"/>
    <w:rsid w:val="006C13D8"/>
    <w:rsid w:val="006C15E4"/>
    <w:rsid w:val="006C1CD8"/>
    <w:rsid w:val="006C22FC"/>
    <w:rsid w:val="006C232B"/>
    <w:rsid w:val="006C2367"/>
    <w:rsid w:val="006C39CF"/>
    <w:rsid w:val="006C3ADE"/>
    <w:rsid w:val="006C3F90"/>
    <w:rsid w:val="006C4AAE"/>
    <w:rsid w:val="006C5B32"/>
    <w:rsid w:val="006C62ED"/>
    <w:rsid w:val="006C6BD1"/>
    <w:rsid w:val="006C71AA"/>
    <w:rsid w:val="006C755F"/>
    <w:rsid w:val="006D0850"/>
    <w:rsid w:val="006D1170"/>
    <w:rsid w:val="006D125A"/>
    <w:rsid w:val="006D2233"/>
    <w:rsid w:val="006D3FF9"/>
    <w:rsid w:val="006D4048"/>
    <w:rsid w:val="006D41C8"/>
    <w:rsid w:val="006D53B8"/>
    <w:rsid w:val="006D6297"/>
    <w:rsid w:val="006D77E0"/>
    <w:rsid w:val="006D7E85"/>
    <w:rsid w:val="006E19CF"/>
    <w:rsid w:val="006E1C6B"/>
    <w:rsid w:val="006E2A6B"/>
    <w:rsid w:val="006E2BDE"/>
    <w:rsid w:val="006E2DA5"/>
    <w:rsid w:val="006E4D6A"/>
    <w:rsid w:val="006E5476"/>
    <w:rsid w:val="006E5C8D"/>
    <w:rsid w:val="006E612D"/>
    <w:rsid w:val="006E6FB3"/>
    <w:rsid w:val="006E771B"/>
    <w:rsid w:val="006F031E"/>
    <w:rsid w:val="006F0F5E"/>
    <w:rsid w:val="006F1467"/>
    <w:rsid w:val="006F2F8F"/>
    <w:rsid w:val="006F3259"/>
    <w:rsid w:val="006F48B9"/>
    <w:rsid w:val="006F4F9E"/>
    <w:rsid w:val="006F5186"/>
    <w:rsid w:val="006F51FA"/>
    <w:rsid w:val="006F533F"/>
    <w:rsid w:val="006F5E84"/>
    <w:rsid w:val="006F6014"/>
    <w:rsid w:val="006F6473"/>
    <w:rsid w:val="006F6E79"/>
    <w:rsid w:val="006F7BC0"/>
    <w:rsid w:val="00700CF3"/>
    <w:rsid w:val="00700E19"/>
    <w:rsid w:val="007017B8"/>
    <w:rsid w:val="00701823"/>
    <w:rsid w:val="00701C45"/>
    <w:rsid w:val="0070308F"/>
    <w:rsid w:val="00703223"/>
    <w:rsid w:val="00705252"/>
    <w:rsid w:val="00705301"/>
    <w:rsid w:val="007057CA"/>
    <w:rsid w:val="00705E5A"/>
    <w:rsid w:val="007063F7"/>
    <w:rsid w:val="00706A43"/>
    <w:rsid w:val="00707A5D"/>
    <w:rsid w:val="007118C8"/>
    <w:rsid w:val="0071195E"/>
    <w:rsid w:val="0071257F"/>
    <w:rsid w:val="0071281E"/>
    <w:rsid w:val="00712C5A"/>
    <w:rsid w:val="00713C16"/>
    <w:rsid w:val="007151C1"/>
    <w:rsid w:val="0071541D"/>
    <w:rsid w:val="007177E5"/>
    <w:rsid w:val="00717936"/>
    <w:rsid w:val="007205D5"/>
    <w:rsid w:val="0072069D"/>
    <w:rsid w:val="007214E4"/>
    <w:rsid w:val="00721757"/>
    <w:rsid w:val="00721BAB"/>
    <w:rsid w:val="007241B2"/>
    <w:rsid w:val="0072434B"/>
    <w:rsid w:val="0072526E"/>
    <w:rsid w:val="00725A70"/>
    <w:rsid w:val="00731051"/>
    <w:rsid w:val="00731269"/>
    <w:rsid w:val="00731F71"/>
    <w:rsid w:val="00732DE4"/>
    <w:rsid w:val="00733931"/>
    <w:rsid w:val="00734031"/>
    <w:rsid w:val="00734F33"/>
    <w:rsid w:val="00735329"/>
    <w:rsid w:val="00735495"/>
    <w:rsid w:val="00735979"/>
    <w:rsid w:val="00735BEF"/>
    <w:rsid w:val="007365E8"/>
    <w:rsid w:val="0074080E"/>
    <w:rsid w:val="00740D83"/>
    <w:rsid w:val="0074166F"/>
    <w:rsid w:val="0074195E"/>
    <w:rsid w:val="00741B29"/>
    <w:rsid w:val="00741E3E"/>
    <w:rsid w:val="00743718"/>
    <w:rsid w:val="00743DE9"/>
    <w:rsid w:val="0074407E"/>
    <w:rsid w:val="0074435A"/>
    <w:rsid w:val="00744ED6"/>
    <w:rsid w:val="00745700"/>
    <w:rsid w:val="0074673B"/>
    <w:rsid w:val="00746B34"/>
    <w:rsid w:val="00747985"/>
    <w:rsid w:val="00747A7C"/>
    <w:rsid w:val="00747FF3"/>
    <w:rsid w:val="00751106"/>
    <w:rsid w:val="007514F4"/>
    <w:rsid w:val="00753809"/>
    <w:rsid w:val="00753E93"/>
    <w:rsid w:val="00754BEF"/>
    <w:rsid w:val="00756C59"/>
    <w:rsid w:val="00756E3C"/>
    <w:rsid w:val="0076008B"/>
    <w:rsid w:val="007606D8"/>
    <w:rsid w:val="00760F8F"/>
    <w:rsid w:val="007615B8"/>
    <w:rsid w:val="00761C80"/>
    <w:rsid w:val="00761CE7"/>
    <w:rsid w:val="00762B78"/>
    <w:rsid w:val="00762C23"/>
    <w:rsid w:val="007639B7"/>
    <w:rsid w:val="007648DA"/>
    <w:rsid w:val="00764AE2"/>
    <w:rsid w:val="00764C84"/>
    <w:rsid w:val="00765742"/>
    <w:rsid w:val="00765DA4"/>
    <w:rsid w:val="00766C9F"/>
    <w:rsid w:val="007678DA"/>
    <w:rsid w:val="00767B04"/>
    <w:rsid w:val="00770F1D"/>
    <w:rsid w:val="0077180C"/>
    <w:rsid w:val="00772A1C"/>
    <w:rsid w:val="00772C36"/>
    <w:rsid w:val="00772E37"/>
    <w:rsid w:val="00774AEB"/>
    <w:rsid w:val="0077546D"/>
    <w:rsid w:val="00775BB0"/>
    <w:rsid w:val="00775C62"/>
    <w:rsid w:val="00775D92"/>
    <w:rsid w:val="00777562"/>
    <w:rsid w:val="007777CB"/>
    <w:rsid w:val="00777B77"/>
    <w:rsid w:val="00777E94"/>
    <w:rsid w:val="0078090A"/>
    <w:rsid w:val="00781752"/>
    <w:rsid w:val="00781D50"/>
    <w:rsid w:val="0078459D"/>
    <w:rsid w:val="00785AEE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3B78"/>
    <w:rsid w:val="00794C44"/>
    <w:rsid w:val="00794D96"/>
    <w:rsid w:val="00795390"/>
    <w:rsid w:val="007955E3"/>
    <w:rsid w:val="00795822"/>
    <w:rsid w:val="00796281"/>
    <w:rsid w:val="00796347"/>
    <w:rsid w:val="0079634F"/>
    <w:rsid w:val="007A0C03"/>
    <w:rsid w:val="007A1142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7137"/>
    <w:rsid w:val="007A749A"/>
    <w:rsid w:val="007B0088"/>
    <w:rsid w:val="007B00DD"/>
    <w:rsid w:val="007B09AD"/>
    <w:rsid w:val="007B1349"/>
    <w:rsid w:val="007B2794"/>
    <w:rsid w:val="007B32CA"/>
    <w:rsid w:val="007B3EF2"/>
    <w:rsid w:val="007B4043"/>
    <w:rsid w:val="007B4496"/>
    <w:rsid w:val="007B4C28"/>
    <w:rsid w:val="007B5486"/>
    <w:rsid w:val="007B586F"/>
    <w:rsid w:val="007B5D59"/>
    <w:rsid w:val="007B6484"/>
    <w:rsid w:val="007B7763"/>
    <w:rsid w:val="007B77F0"/>
    <w:rsid w:val="007B78EF"/>
    <w:rsid w:val="007B7D64"/>
    <w:rsid w:val="007C0427"/>
    <w:rsid w:val="007C042C"/>
    <w:rsid w:val="007C0BE5"/>
    <w:rsid w:val="007C4B6C"/>
    <w:rsid w:val="007C597B"/>
    <w:rsid w:val="007C6240"/>
    <w:rsid w:val="007C63B3"/>
    <w:rsid w:val="007C6543"/>
    <w:rsid w:val="007C68DC"/>
    <w:rsid w:val="007D03E6"/>
    <w:rsid w:val="007D0E83"/>
    <w:rsid w:val="007D208D"/>
    <w:rsid w:val="007D2245"/>
    <w:rsid w:val="007D241B"/>
    <w:rsid w:val="007D2EEA"/>
    <w:rsid w:val="007D3D27"/>
    <w:rsid w:val="007D3DC2"/>
    <w:rsid w:val="007D3E28"/>
    <w:rsid w:val="007D3E8E"/>
    <w:rsid w:val="007D40FE"/>
    <w:rsid w:val="007D4E1A"/>
    <w:rsid w:val="007D5D4B"/>
    <w:rsid w:val="007D65A9"/>
    <w:rsid w:val="007E0447"/>
    <w:rsid w:val="007E080F"/>
    <w:rsid w:val="007E0F58"/>
    <w:rsid w:val="007E1552"/>
    <w:rsid w:val="007E22A3"/>
    <w:rsid w:val="007E3246"/>
    <w:rsid w:val="007E332D"/>
    <w:rsid w:val="007E340D"/>
    <w:rsid w:val="007E3B9C"/>
    <w:rsid w:val="007E427A"/>
    <w:rsid w:val="007E4FD2"/>
    <w:rsid w:val="007E5553"/>
    <w:rsid w:val="007E655E"/>
    <w:rsid w:val="007E6E88"/>
    <w:rsid w:val="007E70ED"/>
    <w:rsid w:val="007E76D7"/>
    <w:rsid w:val="007F0257"/>
    <w:rsid w:val="007F0949"/>
    <w:rsid w:val="007F0BF4"/>
    <w:rsid w:val="007F0E35"/>
    <w:rsid w:val="007F14A1"/>
    <w:rsid w:val="007F1CD3"/>
    <w:rsid w:val="007F207F"/>
    <w:rsid w:val="007F2B38"/>
    <w:rsid w:val="007F2CAF"/>
    <w:rsid w:val="007F2EC1"/>
    <w:rsid w:val="007F4241"/>
    <w:rsid w:val="007F44C2"/>
    <w:rsid w:val="007F4ADC"/>
    <w:rsid w:val="007F6364"/>
    <w:rsid w:val="007F63FF"/>
    <w:rsid w:val="007F7848"/>
    <w:rsid w:val="008005B2"/>
    <w:rsid w:val="00800D89"/>
    <w:rsid w:val="008010BD"/>
    <w:rsid w:val="00802702"/>
    <w:rsid w:val="008031FD"/>
    <w:rsid w:val="00803AA7"/>
    <w:rsid w:val="00804294"/>
    <w:rsid w:val="00804456"/>
    <w:rsid w:val="00804B56"/>
    <w:rsid w:val="00804BDA"/>
    <w:rsid w:val="00805450"/>
    <w:rsid w:val="00805CBB"/>
    <w:rsid w:val="00807113"/>
    <w:rsid w:val="00807508"/>
    <w:rsid w:val="00807574"/>
    <w:rsid w:val="00810AD5"/>
    <w:rsid w:val="00811550"/>
    <w:rsid w:val="00811B0F"/>
    <w:rsid w:val="00811B26"/>
    <w:rsid w:val="00811EEC"/>
    <w:rsid w:val="00812766"/>
    <w:rsid w:val="00812B73"/>
    <w:rsid w:val="00813131"/>
    <w:rsid w:val="008131CA"/>
    <w:rsid w:val="00814186"/>
    <w:rsid w:val="008143EA"/>
    <w:rsid w:val="00814F3B"/>
    <w:rsid w:val="00815301"/>
    <w:rsid w:val="00815678"/>
    <w:rsid w:val="00815A86"/>
    <w:rsid w:val="00815C05"/>
    <w:rsid w:val="00815DB7"/>
    <w:rsid w:val="008162C9"/>
    <w:rsid w:val="00816A97"/>
    <w:rsid w:val="00817D7D"/>
    <w:rsid w:val="00817E8B"/>
    <w:rsid w:val="008200B7"/>
    <w:rsid w:val="00820921"/>
    <w:rsid w:val="00820C90"/>
    <w:rsid w:val="00820CA3"/>
    <w:rsid w:val="0082110E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4DD"/>
    <w:rsid w:val="008268A7"/>
    <w:rsid w:val="008270C7"/>
    <w:rsid w:val="00827ED2"/>
    <w:rsid w:val="00831096"/>
    <w:rsid w:val="00831825"/>
    <w:rsid w:val="00831F86"/>
    <w:rsid w:val="00833C7E"/>
    <w:rsid w:val="00834494"/>
    <w:rsid w:val="00834972"/>
    <w:rsid w:val="00835674"/>
    <w:rsid w:val="008356D7"/>
    <w:rsid w:val="00836062"/>
    <w:rsid w:val="00836A18"/>
    <w:rsid w:val="008377C4"/>
    <w:rsid w:val="00837812"/>
    <w:rsid w:val="00837DC9"/>
    <w:rsid w:val="008404D8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484D"/>
    <w:rsid w:val="00845CD3"/>
    <w:rsid w:val="00846B04"/>
    <w:rsid w:val="00847B0D"/>
    <w:rsid w:val="008505FC"/>
    <w:rsid w:val="00850E83"/>
    <w:rsid w:val="00851496"/>
    <w:rsid w:val="008518F8"/>
    <w:rsid w:val="0085192F"/>
    <w:rsid w:val="0085298F"/>
    <w:rsid w:val="008537B8"/>
    <w:rsid w:val="00854245"/>
    <w:rsid w:val="0085434E"/>
    <w:rsid w:val="00854A9C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099"/>
    <w:rsid w:val="008607B6"/>
    <w:rsid w:val="00860B1A"/>
    <w:rsid w:val="00860BB4"/>
    <w:rsid w:val="00860FCE"/>
    <w:rsid w:val="00861471"/>
    <w:rsid w:val="00861591"/>
    <w:rsid w:val="008618C1"/>
    <w:rsid w:val="00861FE1"/>
    <w:rsid w:val="00862484"/>
    <w:rsid w:val="00862FBD"/>
    <w:rsid w:val="008634F4"/>
    <w:rsid w:val="008638B9"/>
    <w:rsid w:val="00864701"/>
    <w:rsid w:val="00865C18"/>
    <w:rsid w:val="00865C68"/>
    <w:rsid w:val="00866074"/>
    <w:rsid w:val="008715CB"/>
    <w:rsid w:val="00871FDD"/>
    <w:rsid w:val="00872B93"/>
    <w:rsid w:val="0087315E"/>
    <w:rsid w:val="00873719"/>
    <w:rsid w:val="008745DC"/>
    <w:rsid w:val="0087466A"/>
    <w:rsid w:val="008746EA"/>
    <w:rsid w:val="00874798"/>
    <w:rsid w:val="00875AE0"/>
    <w:rsid w:val="00875D16"/>
    <w:rsid w:val="00876668"/>
    <w:rsid w:val="0087676A"/>
    <w:rsid w:val="00876D73"/>
    <w:rsid w:val="00876DA8"/>
    <w:rsid w:val="00877541"/>
    <w:rsid w:val="00880418"/>
    <w:rsid w:val="00881185"/>
    <w:rsid w:val="0088165E"/>
    <w:rsid w:val="00881724"/>
    <w:rsid w:val="00881F74"/>
    <w:rsid w:val="00882244"/>
    <w:rsid w:val="00882C0D"/>
    <w:rsid w:val="00883718"/>
    <w:rsid w:val="00883997"/>
    <w:rsid w:val="00883F39"/>
    <w:rsid w:val="008848B8"/>
    <w:rsid w:val="00884BD2"/>
    <w:rsid w:val="00884D77"/>
    <w:rsid w:val="0088627D"/>
    <w:rsid w:val="008865DE"/>
    <w:rsid w:val="00886A23"/>
    <w:rsid w:val="008872E0"/>
    <w:rsid w:val="00890033"/>
    <w:rsid w:val="008906C2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8D5"/>
    <w:rsid w:val="00894C3E"/>
    <w:rsid w:val="0089526D"/>
    <w:rsid w:val="00895A2E"/>
    <w:rsid w:val="00895B47"/>
    <w:rsid w:val="00896153"/>
    <w:rsid w:val="008969EC"/>
    <w:rsid w:val="00897B3B"/>
    <w:rsid w:val="00897D89"/>
    <w:rsid w:val="008A1840"/>
    <w:rsid w:val="008A2178"/>
    <w:rsid w:val="008A29E8"/>
    <w:rsid w:val="008A4558"/>
    <w:rsid w:val="008A602F"/>
    <w:rsid w:val="008A655B"/>
    <w:rsid w:val="008A6A85"/>
    <w:rsid w:val="008A7BA3"/>
    <w:rsid w:val="008B1109"/>
    <w:rsid w:val="008B1F4D"/>
    <w:rsid w:val="008B1F97"/>
    <w:rsid w:val="008B22B9"/>
    <w:rsid w:val="008B25BF"/>
    <w:rsid w:val="008B25E0"/>
    <w:rsid w:val="008B313D"/>
    <w:rsid w:val="008B31D1"/>
    <w:rsid w:val="008B3832"/>
    <w:rsid w:val="008B389D"/>
    <w:rsid w:val="008B3A7F"/>
    <w:rsid w:val="008B3E3B"/>
    <w:rsid w:val="008B436D"/>
    <w:rsid w:val="008B505D"/>
    <w:rsid w:val="008B5101"/>
    <w:rsid w:val="008B6082"/>
    <w:rsid w:val="008B658F"/>
    <w:rsid w:val="008B6840"/>
    <w:rsid w:val="008B7096"/>
    <w:rsid w:val="008B7BAE"/>
    <w:rsid w:val="008C0A0E"/>
    <w:rsid w:val="008C0BEE"/>
    <w:rsid w:val="008C0F0C"/>
    <w:rsid w:val="008C141D"/>
    <w:rsid w:val="008C1AEB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7C0"/>
    <w:rsid w:val="008D0A91"/>
    <w:rsid w:val="008D0B63"/>
    <w:rsid w:val="008D0F8E"/>
    <w:rsid w:val="008D200A"/>
    <w:rsid w:val="008D2B1F"/>
    <w:rsid w:val="008D2B5D"/>
    <w:rsid w:val="008D2C4F"/>
    <w:rsid w:val="008D2E10"/>
    <w:rsid w:val="008D5096"/>
    <w:rsid w:val="008D56C1"/>
    <w:rsid w:val="008D596B"/>
    <w:rsid w:val="008D7752"/>
    <w:rsid w:val="008E2173"/>
    <w:rsid w:val="008E23A4"/>
    <w:rsid w:val="008E255F"/>
    <w:rsid w:val="008E30B1"/>
    <w:rsid w:val="008E3556"/>
    <w:rsid w:val="008E3963"/>
    <w:rsid w:val="008E4DFD"/>
    <w:rsid w:val="008E4E28"/>
    <w:rsid w:val="008E5DFA"/>
    <w:rsid w:val="008E676B"/>
    <w:rsid w:val="008E6B65"/>
    <w:rsid w:val="008E72F7"/>
    <w:rsid w:val="008E76B3"/>
    <w:rsid w:val="008E79AC"/>
    <w:rsid w:val="008E7A42"/>
    <w:rsid w:val="008F040C"/>
    <w:rsid w:val="008F04CB"/>
    <w:rsid w:val="008F0C0B"/>
    <w:rsid w:val="008F124F"/>
    <w:rsid w:val="008F14EB"/>
    <w:rsid w:val="008F1E2D"/>
    <w:rsid w:val="008F269E"/>
    <w:rsid w:val="008F2766"/>
    <w:rsid w:val="008F2D88"/>
    <w:rsid w:val="008F3313"/>
    <w:rsid w:val="008F389D"/>
    <w:rsid w:val="008F5C28"/>
    <w:rsid w:val="008F7262"/>
    <w:rsid w:val="008F7960"/>
    <w:rsid w:val="008F7BC6"/>
    <w:rsid w:val="008F7BE6"/>
    <w:rsid w:val="00900A43"/>
    <w:rsid w:val="00901801"/>
    <w:rsid w:val="00901AB5"/>
    <w:rsid w:val="00901CBE"/>
    <w:rsid w:val="00901D14"/>
    <w:rsid w:val="00901D59"/>
    <w:rsid w:val="00902DBA"/>
    <w:rsid w:val="00902EFF"/>
    <w:rsid w:val="00903294"/>
    <w:rsid w:val="00903768"/>
    <w:rsid w:val="00903DA5"/>
    <w:rsid w:val="009046BF"/>
    <w:rsid w:val="00905469"/>
    <w:rsid w:val="0090565E"/>
    <w:rsid w:val="00905C6A"/>
    <w:rsid w:val="00905F02"/>
    <w:rsid w:val="00906D29"/>
    <w:rsid w:val="00906EFA"/>
    <w:rsid w:val="00907161"/>
    <w:rsid w:val="009120B0"/>
    <w:rsid w:val="009120D6"/>
    <w:rsid w:val="009121BD"/>
    <w:rsid w:val="009124D8"/>
    <w:rsid w:val="0091267F"/>
    <w:rsid w:val="0091354C"/>
    <w:rsid w:val="00913701"/>
    <w:rsid w:val="009140EF"/>
    <w:rsid w:val="0091451A"/>
    <w:rsid w:val="00914724"/>
    <w:rsid w:val="00914B0A"/>
    <w:rsid w:val="00914FC1"/>
    <w:rsid w:val="0091568C"/>
    <w:rsid w:val="009157E2"/>
    <w:rsid w:val="00916372"/>
    <w:rsid w:val="00916457"/>
    <w:rsid w:val="0091680D"/>
    <w:rsid w:val="009168F3"/>
    <w:rsid w:val="00916D11"/>
    <w:rsid w:val="0091762C"/>
    <w:rsid w:val="00920AD6"/>
    <w:rsid w:val="00920E81"/>
    <w:rsid w:val="0092136C"/>
    <w:rsid w:val="009215F2"/>
    <w:rsid w:val="00921C3D"/>
    <w:rsid w:val="009226DB"/>
    <w:rsid w:val="009231A7"/>
    <w:rsid w:val="00923BF9"/>
    <w:rsid w:val="00923FFA"/>
    <w:rsid w:val="009240F1"/>
    <w:rsid w:val="0092527F"/>
    <w:rsid w:val="009254D5"/>
    <w:rsid w:val="0092569B"/>
    <w:rsid w:val="00925809"/>
    <w:rsid w:val="00925EFF"/>
    <w:rsid w:val="009261C2"/>
    <w:rsid w:val="00926247"/>
    <w:rsid w:val="0092738E"/>
    <w:rsid w:val="009300D2"/>
    <w:rsid w:val="0093078A"/>
    <w:rsid w:val="009307BA"/>
    <w:rsid w:val="009313B6"/>
    <w:rsid w:val="009316CE"/>
    <w:rsid w:val="00931BA9"/>
    <w:rsid w:val="00931CFE"/>
    <w:rsid w:val="00932124"/>
    <w:rsid w:val="00932BCE"/>
    <w:rsid w:val="00933061"/>
    <w:rsid w:val="00933CFD"/>
    <w:rsid w:val="009340D4"/>
    <w:rsid w:val="009348AF"/>
    <w:rsid w:val="00934D88"/>
    <w:rsid w:val="00935703"/>
    <w:rsid w:val="009358FD"/>
    <w:rsid w:val="009364F8"/>
    <w:rsid w:val="009369E2"/>
    <w:rsid w:val="00936F54"/>
    <w:rsid w:val="00937427"/>
    <w:rsid w:val="009378A8"/>
    <w:rsid w:val="0094083C"/>
    <w:rsid w:val="009414CA"/>
    <w:rsid w:val="00941501"/>
    <w:rsid w:val="00941667"/>
    <w:rsid w:val="00941F0E"/>
    <w:rsid w:val="0094228A"/>
    <w:rsid w:val="00942CFC"/>
    <w:rsid w:val="00942F5C"/>
    <w:rsid w:val="00942FB8"/>
    <w:rsid w:val="009437A0"/>
    <w:rsid w:val="00943F64"/>
    <w:rsid w:val="0094495E"/>
    <w:rsid w:val="00946005"/>
    <w:rsid w:val="009461FB"/>
    <w:rsid w:val="00946268"/>
    <w:rsid w:val="009476F2"/>
    <w:rsid w:val="00947973"/>
    <w:rsid w:val="009479D3"/>
    <w:rsid w:val="009509F6"/>
    <w:rsid w:val="00950EDC"/>
    <w:rsid w:val="009522AD"/>
    <w:rsid w:val="0095252E"/>
    <w:rsid w:val="0095541F"/>
    <w:rsid w:val="00955E45"/>
    <w:rsid w:val="0095612F"/>
    <w:rsid w:val="009563DB"/>
    <w:rsid w:val="00956DCF"/>
    <w:rsid w:val="009576CC"/>
    <w:rsid w:val="009602AE"/>
    <w:rsid w:val="009617E5"/>
    <w:rsid w:val="00962BD5"/>
    <w:rsid w:val="009634E8"/>
    <w:rsid w:val="009648CD"/>
    <w:rsid w:val="00965183"/>
    <w:rsid w:val="0096561E"/>
    <w:rsid w:val="00965CC2"/>
    <w:rsid w:val="0096645D"/>
    <w:rsid w:val="00967248"/>
    <w:rsid w:val="00967CED"/>
    <w:rsid w:val="00967F1F"/>
    <w:rsid w:val="009701E3"/>
    <w:rsid w:val="00970D6C"/>
    <w:rsid w:val="00971136"/>
    <w:rsid w:val="00971518"/>
    <w:rsid w:val="0097169B"/>
    <w:rsid w:val="009722CC"/>
    <w:rsid w:val="009732C8"/>
    <w:rsid w:val="0097379D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1A0D"/>
    <w:rsid w:val="00982FD8"/>
    <w:rsid w:val="009835C6"/>
    <w:rsid w:val="009849C9"/>
    <w:rsid w:val="00985A2D"/>
    <w:rsid w:val="0098722F"/>
    <w:rsid w:val="0098787D"/>
    <w:rsid w:val="0099059C"/>
    <w:rsid w:val="00992254"/>
    <w:rsid w:val="00992C4D"/>
    <w:rsid w:val="00993016"/>
    <w:rsid w:val="009932AA"/>
    <w:rsid w:val="0099376C"/>
    <w:rsid w:val="009937F2"/>
    <w:rsid w:val="00993C6E"/>
    <w:rsid w:val="009943EB"/>
    <w:rsid w:val="00995AF2"/>
    <w:rsid w:val="00995C95"/>
    <w:rsid w:val="009962D7"/>
    <w:rsid w:val="0099755A"/>
    <w:rsid w:val="009A0CC3"/>
    <w:rsid w:val="009A0EC5"/>
    <w:rsid w:val="009A1622"/>
    <w:rsid w:val="009A16D1"/>
    <w:rsid w:val="009A25C6"/>
    <w:rsid w:val="009A2B6E"/>
    <w:rsid w:val="009A3C44"/>
    <w:rsid w:val="009A47DE"/>
    <w:rsid w:val="009A497F"/>
    <w:rsid w:val="009A4E4E"/>
    <w:rsid w:val="009A5FF3"/>
    <w:rsid w:val="009A6268"/>
    <w:rsid w:val="009A6D0A"/>
    <w:rsid w:val="009A76D0"/>
    <w:rsid w:val="009A7C6F"/>
    <w:rsid w:val="009B0257"/>
    <w:rsid w:val="009B04F3"/>
    <w:rsid w:val="009B06DA"/>
    <w:rsid w:val="009B0808"/>
    <w:rsid w:val="009B19D2"/>
    <w:rsid w:val="009B1A9F"/>
    <w:rsid w:val="009B1D35"/>
    <w:rsid w:val="009B234B"/>
    <w:rsid w:val="009B277F"/>
    <w:rsid w:val="009B29A0"/>
    <w:rsid w:val="009B2AEF"/>
    <w:rsid w:val="009B301A"/>
    <w:rsid w:val="009B39F7"/>
    <w:rsid w:val="009B3C8E"/>
    <w:rsid w:val="009B3D83"/>
    <w:rsid w:val="009B50B2"/>
    <w:rsid w:val="009B58AB"/>
    <w:rsid w:val="009B5CF1"/>
    <w:rsid w:val="009B634B"/>
    <w:rsid w:val="009B6BB6"/>
    <w:rsid w:val="009C0031"/>
    <w:rsid w:val="009C0E00"/>
    <w:rsid w:val="009C157E"/>
    <w:rsid w:val="009C1903"/>
    <w:rsid w:val="009C1F62"/>
    <w:rsid w:val="009C230F"/>
    <w:rsid w:val="009C2B82"/>
    <w:rsid w:val="009C378E"/>
    <w:rsid w:val="009C3D54"/>
    <w:rsid w:val="009C4BAE"/>
    <w:rsid w:val="009C4FE5"/>
    <w:rsid w:val="009C5B38"/>
    <w:rsid w:val="009C6378"/>
    <w:rsid w:val="009C6CA7"/>
    <w:rsid w:val="009C6E4F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10C"/>
    <w:rsid w:val="009D5E06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609"/>
    <w:rsid w:val="009E2ABB"/>
    <w:rsid w:val="009E386B"/>
    <w:rsid w:val="009E58A5"/>
    <w:rsid w:val="009E62CA"/>
    <w:rsid w:val="009E639F"/>
    <w:rsid w:val="009E6D85"/>
    <w:rsid w:val="009E7973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4806"/>
    <w:rsid w:val="009F4B8C"/>
    <w:rsid w:val="009F5235"/>
    <w:rsid w:val="009F5634"/>
    <w:rsid w:val="009F58E1"/>
    <w:rsid w:val="009F70ED"/>
    <w:rsid w:val="009F79FE"/>
    <w:rsid w:val="009F7CA2"/>
    <w:rsid w:val="009F7F02"/>
    <w:rsid w:val="00A00046"/>
    <w:rsid w:val="00A014BE"/>
    <w:rsid w:val="00A01DCE"/>
    <w:rsid w:val="00A027D6"/>
    <w:rsid w:val="00A027DF"/>
    <w:rsid w:val="00A029BE"/>
    <w:rsid w:val="00A02B85"/>
    <w:rsid w:val="00A0367B"/>
    <w:rsid w:val="00A03BB9"/>
    <w:rsid w:val="00A03E63"/>
    <w:rsid w:val="00A045E4"/>
    <w:rsid w:val="00A0599E"/>
    <w:rsid w:val="00A05F71"/>
    <w:rsid w:val="00A07647"/>
    <w:rsid w:val="00A10D40"/>
    <w:rsid w:val="00A10DAD"/>
    <w:rsid w:val="00A116D4"/>
    <w:rsid w:val="00A11CBB"/>
    <w:rsid w:val="00A12601"/>
    <w:rsid w:val="00A12F32"/>
    <w:rsid w:val="00A131E4"/>
    <w:rsid w:val="00A132A2"/>
    <w:rsid w:val="00A138B7"/>
    <w:rsid w:val="00A13B80"/>
    <w:rsid w:val="00A14373"/>
    <w:rsid w:val="00A152F9"/>
    <w:rsid w:val="00A1607B"/>
    <w:rsid w:val="00A16531"/>
    <w:rsid w:val="00A1745D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3888"/>
    <w:rsid w:val="00A2518B"/>
    <w:rsid w:val="00A25834"/>
    <w:rsid w:val="00A25C3D"/>
    <w:rsid w:val="00A25F36"/>
    <w:rsid w:val="00A27EAC"/>
    <w:rsid w:val="00A30343"/>
    <w:rsid w:val="00A30E9D"/>
    <w:rsid w:val="00A313F2"/>
    <w:rsid w:val="00A317D3"/>
    <w:rsid w:val="00A3298B"/>
    <w:rsid w:val="00A33326"/>
    <w:rsid w:val="00A33460"/>
    <w:rsid w:val="00A339FA"/>
    <w:rsid w:val="00A33C99"/>
    <w:rsid w:val="00A3412C"/>
    <w:rsid w:val="00A35E2E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056"/>
    <w:rsid w:val="00A42F09"/>
    <w:rsid w:val="00A43280"/>
    <w:rsid w:val="00A4342C"/>
    <w:rsid w:val="00A43E12"/>
    <w:rsid w:val="00A4480A"/>
    <w:rsid w:val="00A44C7F"/>
    <w:rsid w:val="00A452A0"/>
    <w:rsid w:val="00A4653F"/>
    <w:rsid w:val="00A4728B"/>
    <w:rsid w:val="00A47DE3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33AA"/>
    <w:rsid w:val="00A539B4"/>
    <w:rsid w:val="00A54A55"/>
    <w:rsid w:val="00A54CF5"/>
    <w:rsid w:val="00A553D7"/>
    <w:rsid w:val="00A55FB2"/>
    <w:rsid w:val="00A574F0"/>
    <w:rsid w:val="00A576E6"/>
    <w:rsid w:val="00A576F3"/>
    <w:rsid w:val="00A5792A"/>
    <w:rsid w:val="00A57C36"/>
    <w:rsid w:val="00A57DA1"/>
    <w:rsid w:val="00A57E46"/>
    <w:rsid w:val="00A60D58"/>
    <w:rsid w:val="00A60F30"/>
    <w:rsid w:val="00A61DAA"/>
    <w:rsid w:val="00A625EC"/>
    <w:rsid w:val="00A62601"/>
    <w:rsid w:val="00A63FDC"/>
    <w:rsid w:val="00A642A2"/>
    <w:rsid w:val="00A6461B"/>
    <w:rsid w:val="00A64844"/>
    <w:rsid w:val="00A64FBD"/>
    <w:rsid w:val="00A65655"/>
    <w:rsid w:val="00A661E2"/>
    <w:rsid w:val="00A67C38"/>
    <w:rsid w:val="00A67EC1"/>
    <w:rsid w:val="00A70631"/>
    <w:rsid w:val="00A70C6B"/>
    <w:rsid w:val="00A711DE"/>
    <w:rsid w:val="00A72356"/>
    <w:rsid w:val="00A729F7"/>
    <w:rsid w:val="00A72CC8"/>
    <w:rsid w:val="00A7306C"/>
    <w:rsid w:val="00A73890"/>
    <w:rsid w:val="00A73F9B"/>
    <w:rsid w:val="00A74172"/>
    <w:rsid w:val="00A74477"/>
    <w:rsid w:val="00A74F22"/>
    <w:rsid w:val="00A75701"/>
    <w:rsid w:val="00A75E53"/>
    <w:rsid w:val="00A763F0"/>
    <w:rsid w:val="00A768A7"/>
    <w:rsid w:val="00A76D04"/>
    <w:rsid w:val="00A7728A"/>
    <w:rsid w:val="00A77B15"/>
    <w:rsid w:val="00A80429"/>
    <w:rsid w:val="00A8099D"/>
    <w:rsid w:val="00A81F57"/>
    <w:rsid w:val="00A820D4"/>
    <w:rsid w:val="00A828BB"/>
    <w:rsid w:val="00A834C5"/>
    <w:rsid w:val="00A83C50"/>
    <w:rsid w:val="00A8497D"/>
    <w:rsid w:val="00A84C75"/>
    <w:rsid w:val="00A84DBF"/>
    <w:rsid w:val="00A84EDD"/>
    <w:rsid w:val="00A8560A"/>
    <w:rsid w:val="00A85861"/>
    <w:rsid w:val="00A859A0"/>
    <w:rsid w:val="00A86109"/>
    <w:rsid w:val="00A876BC"/>
    <w:rsid w:val="00A87B35"/>
    <w:rsid w:val="00A904B3"/>
    <w:rsid w:val="00A925D5"/>
    <w:rsid w:val="00A9336D"/>
    <w:rsid w:val="00A935CE"/>
    <w:rsid w:val="00A94685"/>
    <w:rsid w:val="00A9555C"/>
    <w:rsid w:val="00A96210"/>
    <w:rsid w:val="00A964AE"/>
    <w:rsid w:val="00AA0B3F"/>
    <w:rsid w:val="00AA0DED"/>
    <w:rsid w:val="00AA197E"/>
    <w:rsid w:val="00AA1B0B"/>
    <w:rsid w:val="00AA1E21"/>
    <w:rsid w:val="00AA3070"/>
    <w:rsid w:val="00AA3728"/>
    <w:rsid w:val="00AA3CD7"/>
    <w:rsid w:val="00AA5DAF"/>
    <w:rsid w:val="00AA6520"/>
    <w:rsid w:val="00AA7033"/>
    <w:rsid w:val="00AA7205"/>
    <w:rsid w:val="00AB0E08"/>
    <w:rsid w:val="00AB1127"/>
    <w:rsid w:val="00AB1538"/>
    <w:rsid w:val="00AB18D8"/>
    <w:rsid w:val="00AB2A08"/>
    <w:rsid w:val="00AB37C9"/>
    <w:rsid w:val="00AB41B4"/>
    <w:rsid w:val="00AB485B"/>
    <w:rsid w:val="00AB4AEF"/>
    <w:rsid w:val="00AB5401"/>
    <w:rsid w:val="00AB61A8"/>
    <w:rsid w:val="00AB6C0F"/>
    <w:rsid w:val="00AB6D83"/>
    <w:rsid w:val="00AB73CB"/>
    <w:rsid w:val="00AB7B41"/>
    <w:rsid w:val="00AC0E3E"/>
    <w:rsid w:val="00AC1519"/>
    <w:rsid w:val="00AC1532"/>
    <w:rsid w:val="00AC2895"/>
    <w:rsid w:val="00AC29F9"/>
    <w:rsid w:val="00AC354E"/>
    <w:rsid w:val="00AC452E"/>
    <w:rsid w:val="00AC48F7"/>
    <w:rsid w:val="00AC650C"/>
    <w:rsid w:val="00AC69AA"/>
    <w:rsid w:val="00AC69C1"/>
    <w:rsid w:val="00AC7548"/>
    <w:rsid w:val="00AC7A51"/>
    <w:rsid w:val="00AC7E0B"/>
    <w:rsid w:val="00AD25EB"/>
    <w:rsid w:val="00AD2B10"/>
    <w:rsid w:val="00AD2CCA"/>
    <w:rsid w:val="00AD3FD7"/>
    <w:rsid w:val="00AD4E21"/>
    <w:rsid w:val="00AD5D68"/>
    <w:rsid w:val="00AD67D2"/>
    <w:rsid w:val="00AD6BDE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6C1"/>
    <w:rsid w:val="00AE2848"/>
    <w:rsid w:val="00AE2E28"/>
    <w:rsid w:val="00AE2E69"/>
    <w:rsid w:val="00AE2F96"/>
    <w:rsid w:val="00AE3245"/>
    <w:rsid w:val="00AE43EF"/>
    <w:rsid w:val="00AE4557"/>
    <w:rsid w:val="00AE4716"/>
    <w:rsid w:val="00AE5257"/>
    <w:rsid w:val="00AE596F"/>
    <w:rsid w:val="00AE5CD2"/>
    <w:rsid w:val="00AE5FF8"/>
    <w:rsid w:val="00AE62BE"/>
    <w:rsid w:val="00AE6EB9"/>
    <w:rsid w:val="00AE72B5"/>
    <w:rsid w:val="00AE7D05"/>
    <w:rsid w:val="00AF230A"/>
    <w:rsid w:val="00AF297B"/>
    <w:rsid w:val="00AF3018"/>
    <w:rsid w:val="00AF31B7"/>
    <w:rsid w:val="00AF3376"/>
    <w:rsid w:val="00AF36DD"/>
    <w:rsid w:val="00AF3F3F"/>
    <w:rsid w:val="00AF4A29"/>
    <w:rsid w:val="00AF65C6"/>
    <w:rsid w:val="00B000BB"/>
    <w:rsid w:val="00B0066B"/>
    <w:rsid w:val="00B012D3"/>
    <w:rsid w:val="00B01D24"/>
    <w:rsid w:val="00B01D7E"/>
    <w:rsid w:val="00B02336"/>
    <w:rsid w:val="00B02B21"/>
    <w:rsid w:val="00B048FD"/>
    <w:rsid w:val="00B049C5"/>
    <w:rsid w:val="00B05072"/>
    <w:rsid w:val="00B05312"/>
    <w:rsid w:val="00B06D61"/>
    <w:rsid w:val="00B07082"/>
    <w:rsid w:val="00B1126C"/>
    <w:rsid w:val="00B119FD"/>
    <w:rsid w:val="00B11BBA"/>
    <w:rsid w:val="00B124A9"/>
    <w:rsid w:val="00B1253B"/>
    <w:rsid w:val="00B12B56"/>
    <w:rsid w:val="00B1683C"/>
    <w:rsid w:val="00B20ABB"/>
    <w:rsid w:val="00B20E6E"/>
    <w:rsid w:val="00B227DB"/>
    <w:rsid w:val="00B22CCB"/>
    <w:rsid w:val="00B238AA"/>
    <w:rsid w:val="00B23F60"/>
    <w:rsid w:val="00B24786"/>
    <w:rsid w:val="00B256A6"/>
    <w:rsid w:val="00B260AF"/>
    <w:rsid w:val="00B26593"/>
    <w:rsid w:val="00B26B0C"/>
    <w:rsid w:val="00B26DFE"/>
    <w:rsid w:val="00B27077"/>
    <w:rsid w:val="00B27526"/>
    <w:rsid w:val="00B30820"/>
    <w:rsid w:val="00B329A2"/>
    <w:rsid w:val="00B329ED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5B72"/>
    <w:rsid w:val="00B36015"/>
    <w:rsid w:val="00B363CD"/>
    <w:rsid w:val="00B36557"/>
    <w:rsid w:val="00B3692E"/>
    <w:rsid w:val="00B36A37"/>
    <w:rsid w:val="00B36D4F"/>
    <w:rsid w:val="00B37CF5"/>
    <w:rsid w:val="00B40E74"/>
    <w:rsid w:val="00B40F0B"/>
    <w:rsid w:val="00B41103"/>
    <w:rsid w:val="00B41669"/>
    <w:rsid w:val="00B41D0F"/>
    <w:rsid w:val="00B42D37"/>
    <w:rsid w:val="00B42F97"/>
    <w:rsid w:val="00B43BD3"/>
    <w:rsid w:val="00B45110"/>
    <w:rsid w:val="00B45EDD"/>
    <w:rsid w:val="00B461D4"/>
    <w:rsid w:val="00B466C6"/>
    <w:rsid w:val="00B46B7F"/>
    <w:rsid w:val="00B47656"/>
    <w:rsid w:val="00B47790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52AE"/>
    <w:rsid w:val="00B553F0"/>
    <w:rsid w:val="00B566CA"/>
    <w:rsid w:val="00B57543"/>
    <w:rsid w:val="00B57AF8"/>
    <w:rsid w:val="00B61BE6"/>
    <w:rsid w:val="00B61D79"/>
    <w:rsid w:val="00B62217"/>
    <w:rsid w:val="00B6250C"/>
    <w:rsid w:val="00B62AD1"/>
    <w:rsid w:val="00B63549"/>
    <w:rsid w:val="00B63B90"/>
    <w:rsid w:val="00B63EC6"/>
    <w:rsid w:val="00B643DA"/>
    <w:rsid w:val="00B653CF"/>
    <w:rsid w:val="00B6593D"/>
    <w:rsid w:val="00B664BE"/>
    <w:rsid w:val="00B66761"/>
    <w:rsid w:val="00B6690A"/>
    <w:rsid w:val="00B66EBB"/>
    <w:rsid w:val="00B67222"/>
    <w:rsid w:val="00B67935"/>
    <w:rsid w:val="00B67981"/>
    <w:rsid w:val="00B70F79"/>
    <w:rsid w:val="00B71C86"/>
    <w:rsid w:val="00B722C0"/>
    <w:rsid w:val="00B7248C"/>
    <w:rsid w:val="00B72E95"/>
    <w:rsid w:val="00B7343A"/>
    <w:rsid w:val="00B7350C"/>
    <w:rsid w:val="00B737DF"/>
    <w:rsid w:val="00B7411C"/>
    <w:rsid w:val="00B756D8"/>
    <w:rsid w:val="00B75FF1"/>
    <w:rsid w:val="00B766B4"/>
    <w:rsid w:val="00B76896"/>
    <w:rsid w:val="00B76ED8"/>
    <w:rsid w:val="00B773A2"/>
    <w:rsid w:val="00B77451"/>
    <w:rsid w:val="00B7755C"/>
    <w:rsid w:val="00B80373"/>
    <w:rsid w:val="00B80985"/>
    <w:rsid w:val="00B80E9E"/>
    <w:rsid w:val="00B80F25"/>
    <w:rsid w:val="00B81144"/>
    <w:rsid w:val="00B812B4"/>
    <w:rsid w:val="00B81350"/>
    <w:rsid w:val="00B8270E"/>
    <w:rsid w:val="00B829CB"/>
    <w:rsid w:val="00B831D0"/>
    <w:rsid w:val="00B847CE"/>
    <w:rsid w:val="00B85A83"/>
    <w:rsid w:val="00B85E6D"/>
    <w:rsid w:val="00B86441"/>
    <w:rsid w:val="00B900CA"/>
    <w:rsid w:val="00B9044B"/>
    <w:rsid w:val="00B9051C"/>
    <w:rsid w:val="00B921A4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13"/>
    <w:rsid w:val="00B97479"/>
    <w:rsid w:val="00B97480"/>
    <w:rsid w:val="00BA0A4F"/>
    <w:rsid w:val="00BA0CB6"/>
    <w:rsid w:val="00BA1372"/>
    <w:rsid w:val="00BA3A4B"/>
    <w:rsid w:val="00BA3AE7"/>
    <w:rsid w:val="00BA3B62"/>
    <w:rsid w:val="00BA3C16"/>
    <w:rsid w:val="00BA480D"/>
    <w:rsid w:val="00BA4A96"/>
    <w:rsid w:val="00BA4D34"/>
    <w:rsid w:val="00BA5620"/>
    <w:rsid w:val="00BA62CE"/>
    <w:rsid w:val="00BA6E4C"/>
    <w:rsid w:val="00BA7509"/>
    <w:rsid w:val="00BA79B6"/>
    <w:rsid w:val="00BB03F2"/>
    <w:rsid w:val="00BB134C"/>
    <w:rsid w:val="00BB1861"/>
    <w:rsid w:val="00BB19D3"/>
    <w:rsid w:val="00BB1F47"/>
    <w:rsid w:val="00BB1F65"/>
    <w:rsid w:val="00BB3D0A"/>
    <w:rsid w:val="00BB3E72"/>
    <w:rsid w:val="00BB4194"/>
    <w:rsid w:val="00BB43FD"/>
    <w:rsid w:val="00BB470A"/>
    <w:rsid w:val="00BB4CBE"/>
    <w:rsid w:val="00BB5551"/>
    <w:rsid w:val="00BB58B9"/>
    <w:rsid w:val="00BB5C4F"/>
    <w:rsid w:val="00BB5EB0"/>
    <w:rsid w:val="00BB5EDF"/>
    <w:rsid w:val="00BB5FB1"/>
    <w:rsid w:val="00BB61F0"/>
    <w:rsid w:val="00BB62A1"/>
    <w:rsid w:val="00BB676A"/>
    <w:rsid w:val="00BB7C33"/>
    <w:rsid w:val="00BC0C38"/>
    <w:rsid w:val="00BC0DA2"/>
    <w:rsid w:val="00BC0F6F"/>
    <w:rsid w:val="00BC10EE"/>
    <w:rsid w:val="00BC195A"/>
    <w:rsid w:val="00BC19C4"/>
    <w:rsid w:val="00BC3147"/>
    <w:rsid w:val="00BC39B9"/>
    <w:rsid w:val="00BC40D6"/>
    <w:rsid w:val="00BC4413"/>
    <w:rsid w:val="00BC4889"/>
    <w:rsid w:val="00BC5061"/>
    <w:rsid w:val="00BC54E8"/>
    <w:rsid w:val="00BC5507"/>
    <w:rsid w:val="00BC6267"/>
    <w:rsid w:val="00BC66B2"/>
    <w:rsid w:val="00BC75E5"/>
    <w:rsid w:val="00BC7989"/>
    <w:rsid w:val="00BD0012"/>
    <w:rsid w:val="00BD21C1"/>
    <w:rsid w:val="00BD22D8"/>
    <w:rsid w:val="00BD38EC"/>
    <w:rsid w:val="00BD3B3E"/>
    <w:rsid w:val="00BD3B44"/>
    <w:rsid w:val="00BD4044"/>
    <w:rsid w:val="00BD46A5"/>
    <w:rsid w:val="00BD4D6E"/>
    <w:rsid w:val="00BD4F42"/>
    <w:rsid w:val="00BD51EC"/>
    <w:rsid w:val="00BD554E"/>
    <w:rsid w:val="00BD5CB0"/>
    <w:rsid w:val="00BD642A"/>
    <w:rsid w:val="00BD649B"/>
    <w:rsid w:val="00BD734E"/>
    <w:rsid w:val="00BE1FF2"/>
    <w:rsid w:val="00BE24B1"/>
    <w:rsid w:val="00BE297A"/>
    <w:rsid w:val="00BE2FB1"/>
    <w:rsid w:val="00BE4462"/>
    <w:rsid w:val="00BE48D6"/>
    <w:rsid w:val="00BE5431"/>
    <w:rsid w:val="00BE6476"/>
    <w:rsid w:val="00BE6969"/>
    <w:rsid w:val="00BE77C8"/>
    <w:rsid w:val="00BE7E41"/>
    <w:rsid w:val="00BF0539"/>
    <w:rsid w:val="00BF0CBD"/>
    <w:rsid w:val="00BF0D9A"/>
    <w:rsid w:val="00BF0E09"/>
    <w:rsid w:val="00BF1407"/>
    <w:rsid w:val="00BF14FC"/>
    <w:rsid w:val="00BF15AF"/>
    <w:rsid w:val="00BF2F92"/>
    <w:rsid w:val="00BF3806"/>
    <w:rsid w:val="00BF3A9B"/>
    <w:rsid w:val="00BF59BD"/>
    <w:rsid w:val="00BF5DAD"/>
    <w:rsid w:val="00BF6262"/>
    <w:rsid w:val="00BF671E"/>
    <w:rsid w:val="00BF708C"/>
    <w:rsid w:val="00BF7653"/>
    <w:rsid w:val="00BF78D4"/>
    <w:rsid w:val="00BF7A0B"/>
    <w:rsid w:val="00BF7BDC"/>
    <w:rsid w:val="00C005DC"/>
    <w:rsid w:val="00C00983"/>
    <w:rsid w:val="00C010D0"/>
    <w:rsid w:val="00C01B17"/>
    <w:rsid w:val="00C025E4"/>
    <w:rsid w:val="00C03CFF"/>
    <w:rsid w:val="00C04BCF"/>
    <w:rsid w:val="00C04F9A"/>
    <w:rsid w:val="00C05154"/>
    <w:rsid w:val="00C05275"/>
    <w:rsid w:val="00C0672D"/>
    <w:rsid w:val="00C07B74"/>
    <w:rsid w:val="00C07DA7"/>
    <w:rsid w:val="00C115E3"/>
    <w:rsid w:val="00C11627"/>
    <w:rsid w:val="00C12CBF"/>
    <w:rsid w:val="00C12DD7"/>
    <w:rsid w:val="00C13F4B"/>
    <w:rsid w:val="00C144AF"/>
    <w:rsid w:val="00C1483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AD3"/>
    <w:rsid w:val="00C23C12"/>
    <w:rsid w:val="00C24E62"/>
    <w:rsid w:val="00C263EE"/>
    <w:rsid w:val="00C26427"/>
    <w:rsid w:val="00C2790D"/>
    <w:rsid w:val="00C27C3B"/>
    <w:rsid w:val="00C30BA0"/>
    <w:rsid w:val="00C30D3D"/>
    <w:rsid w:val="00C31459"/>
    <w:rsid w:val="00C32AE9"/>
    <w:rsid w:val="00C33259"/>
    <w:rsid w:val="00C33449"/>
    <w:rsid w:val="00C33666"/>
    <w:rsid w:val="00C33A4D"/>
    <w:rsid w:val="00C34F39"/>
    <w:rsid w:val="00C35471"/>
    <w:rsid w:val="00C35EB8"/>
    <w:rsid w:val="00C364A3"/>
    <w:rsid w:val="00C36FEC"/>
    <w:rsid w:val="00C40870"/>
    <w:rsid w:val="00C4088B"/>
    <w:rsid w:val="00C40CB6"/>
    <w:rsid w:val="00C412A4"/>
    <w:rsid w:val="00C41872"/>
    <w:rsid w:val="00C41B58"/>
    <w:rsid w:val="00C421F4"/>
    <w:rsid w:val="00C42839"/>
    <w:rsid w:val="00C42D6C"/>
    <w:rsid w:val="00C42EAD"/>
    <w:rsid w:val="00C430B4"/>
    <w:rsid w:val="00C43896"/>
    <w:rsid w:val="00C43ABF"/>
    <w:rsid w:val="00C43D6D"/>
    <w:rsid w:val="00C454A1"/>
    <w:rsid w:val="00C45720"/>
    <w:rsid w:val="00C463BB"/>
    <w:rsid w:val="00C46DEB"/>
    <w:rsid w:val="00C475DD"/>
    <w:rsid w:val="00C478A3"/>
    <w:rsid w:val="00C51BB1"/>
    <w:rsid w:val="00C51CBD"/>
    <w:rsid w:val="00C52455"/>
    <w:rsid w:val="00C5353D"/>
    <w:rsid w:val="00C5359B"/>
    <w:rsid w:val="00C53B6A"/>
    <w:rsid w:val="00C5457C"/>
    <w:rsid w:val="00C5466F"/>
    <w:rsid w:val="00C5622C"/>
    <w:rsid w:val="00C563F9"/>
    <w:rsid w:val="00C57163"/>
    <w:rsid w:val="00C57404"/>
    <w:rsid w:val="00C578E4"/>
    <w:rsid w:val="00C57976"/>
    <w:rsid w:val="00C6038C"/>
    <w:rsid w:val="00C610B9"/>
    <w:rsid w:val="00C61A57"/>
    <w:rsid w:val="00C61B87"/>
    <w:rsid w:val="00C62156"/>
    <w:rsid w:val="00C62644"/>
    <w:rsid w:val="00C62809"/>
    <w:rsid w:val="00C62F01"/>
    <w:rsid w:val="00C64597"/>
    <w:rsid w:val="00C64FB7"/>
    <w:rsid w:val="00C650F2"/>
    <w:rsid w:val="00C65A9E"/>
    <w:rsid w:val="00C65F51"/>
    <w:rsid w:val="00C66388"/>
    <w:rsid w:val="00C66C6B"/>
    <w:rsid w:val="00C6745C"/>
    <w:rsid w:val="00C6747F"/>
    <w:rsid w:val="00C677BD"/>
    <w:rsid w:val="00C6796F"/>
    <w:rsid w:val="00C67983"/>
    <w:rsid w:val="00C67E2F"/>
    <w:rsid w:val="00C67FF1"/>
    <w:rsid w:val="00C7115A"/>
    <w:rsid w:val="00C724BF"/>
    <w:rsid w:val="00C72668"/>
    <w:rsid w:val="00C7310A"/>
    <w:rsid w:val="00C7314A"/>
    <w:rsid w:val="00C733CD"/>
    <w:rsid w:val="00C73C40"/>
    <w:rsid w:val="00C73F13"/>
    <w:rsid w:val="00C750F1"/>
    <w:rsid w:val="00C76721"/>
    <w:rsid w:val="00C7728B"/>
    <w:rsid w:val="00C7748B"/>
    <w:rsid w:val="00C779BB"/>
    <w:rsid w:val="00C8072B"/>
    <w:rsid w:val="00C8198F"/>
    <w:rsid w:val="00C81B3B"/>
    <w:rsid w:val="00C8205B"/>
    <w:rsid w:val="00C83C05"/>
    <w:rsid w:val="00C83F58"/>
    <w:rsid w:val="00C8451C"/>
    <w:rsid w:val="00C85515"/>
    <w:rsid w:val="00C85602"/>
    <w:rsid w:val="00C85CCB"/>
    <w:rsid w:val="00C85D69"/>
    <w:rsid w:val="00C86085"/>
    <w:rsid w:val="00C86898"/>
    <w:rsid w:val="00C875B2"/>
    <w:rsid w:val="00C90204"/>
    <w:rsid w:val="00C915B5"/>
    <w:rsid w:val="00C9305F"/>
    <w:rsid w:val="00C93242"/>
    <w:rsid w:val="00C93AB2"/>
    <w:rsid w:val="00C96A74"/>
    <w:rsid w:val="00C96CB9"/>
    <w:rsid w:val="00C97226"/>
    <w:rsid w:val="00C97425"/>
    <w:rsid w:val="00CA1973"/>
    <w:rsid w:val="00CA1FAF"/>
    <w:rsid w:val="00CA24CC"/>
    <w:rsid w:val="00CA2FAB"/>
    <w:rsid w:val="00CA322A"/>
    <w:rsid w:val="00CA3F90"/>
    <w:rsid w:val="00CA44F2"/>
    <w:rsid w:val="00CA4F61"/>
    <w:rsid w:val="00CA50D0"/>
    <w:rsid w:val="00CA5883"/>
    <w:rsid w:val="00CA5E4A"/>
    <w:rsid w:val="00CA6051"/>
    <w:rsid w:val="00CA67B2"/>
    <w:rsid w:val="00CA747D"/>
    <w:rsid w:val="00CB08DB"/>
    <w:rsid w:val="00CB10BF"/>
    <w:rsid w:val="00CB14B7"/>
    <w:rsid w:val="00CB1DA9"/>
    <w:rsid w:val="00CB2FED"/>
    <w:rsid w:val="00CB3B0C"/>
    <w:rsid w:val="00CB4D0F"/>
    <w:rsid w:val="00CB4F9F"/>
    <w:rsid w:val="00CB562F"/>
    <w:rsid w:val="00CB5D65"/>
    <w:rsid w:val="00CB701A"/>
    <w:rsid w:val="00CB7D25"/>
    <w:rsid w:val="00CC04F9"/>
    <w:rsid w:val="00CC0EBB"/>
    <w:rsid w:val="00CC22A0"/>
    <w:rsid w:val="00CC2A09"/>
    <w:rsid w:val="00CC2A30"/>
    <w:rsid w:val="00CC3024"/>
    <w:rsid w:val="00CC39F1"/>
    <w:rsid w:val="00CC3BC4"/>
    <w:rsid w:val="00CC3F27"/>
    <w:rsid w:val="00CC4626"/>
    <w:rsid w:val="00CC4813"/>
    <w:rsid w:val="00CC4979"/>
    <w:rsid w:val="00CC4D78"/>
    <w:rsid w:val="00CC4E7F"/>
    <w:rsid w:val="00CC50C9"/>
    <w:rsid w:val="00CC57E1"/>
    <w:rsid w:val="00CC668E"/>
    <w:rsid w:val="00CC7275"/>
    <w:rsid w:val="00CD049A"/>
    <w:rsid w:val="00CD0C46"/>
    <w:rsid w:val="00CD0D63"/>
    <w:rsid w:val="00CD1F2F"/>
    <w:rsid w:val="00CD23BB"/>
    <w:rsid w:val="00CD2778"/>
    <w:rsid w:val="00CD2CA8"/>
    <w:rsid w:val="00CD2CBF"/>
    <w:rsid w:val="00CD2CEA"/>
    <w:rsid w:val="00CD38AF"/>
    <w:rsid w:val="00CD3A78"/>
    <w:rsid w:val="00CD3FD5"/>
    <w:rsid w:val="00CD4407"/>
    <w:rsid w:val="00CD44A2"/>
    <w:rsid w:val="00CD4C19"/>
    <w:rsid w:val="00CD5149"/>
    <w:rsid w:val="00CD5229"/>
    <w:rsid w:val="00CD5417"/>
    <w:rsid w:val="00CD55D2"/>
    <w:rsid w:val="00CD566D"/>
    <w:rsid w:val="00CD689E"/>
    <w:rsid w:val="00CD756B"/>
    <w:rsid w:val="00CD772A"/>
    <w:rsid w:val="00CE0A15"/>
    <w:rsid w:val="00CE1393"/>
    <w:rsid w:val="00CE1462"/>
    <w:rsid w:val="00CE1822"/>
    <w:rsid w:val="00CE18B6"/>
    <w:rsid w:val="00CE275B"/>
    <w:rsid w:val="00CE37F7"/>
    <w:rsid w:val="00CE387D"/>
    <w:rsid w:val="00CE3FCC"/>
    <w:rsid w:val="00CE4114"/>
    <w:rsid w:val="00CE4C9D"/>
    <w:rsid w:val="00CE4F3D"/>
    <w:rsid w:val="00CE4FD3"/>
    <w:rsid w:val="00CE5740"/>
    <w:rsid w:val="00CE6337"/>
    <w:rsid w:val="00CE6B92"/>
    <w:rsid w:val="00CE744C"/>
    <w:rsid w:val="00CE7B69"/>
    <w:rsid w:val="00CF030D"/>
    <w:rsid w:val="00CF10A9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D0035B"/>
    <w:rsid w:val="00D00417"/>
    <w:rsid w:val="00D008C0"/>
    <w:rsid w:val="00D009E4"/>
    <w:rsid w:val="00D026A4"/>
    <w:rsid w:val="00D0288F"/>
    <w:rsid w:val="00D0290C"/>
    <w:rsid w:val="00D02E5E"/>
    <w:rsid w:val="00D031CC"/>
    <w:rsid w:val="00D04025"/>
    <w:rsid w:val="00D04DB5"/>
    <w:rsid w:val="00D0550F"/>
    <w:rsid w:val="00D05523"/>
    <w:rsid w:val="00D05AD5"/>
    <w:rsid w:val="00D05F7E"/>
    <w:rsid w:val="00D060EC"/>
    <w:rsid w:val="00D066C6"/>
    <w:rsid w:val="00D06EB6"/>
    <w:rsid w:val="00D07111"/>
    <w:rsid w:val="00D074A3"/>
    <w:rsid w:val="00D0765D"/>
    <w:rsid w:val="00D10087"/>
    <w:rsid w:val="00D10B3B"/>
    <w:rsid w:val="00D10F10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541F"/>
    <w:rsid w:val="00D1660A"/>
    <w:rsid w:val="00D16ECB"/>
    <w:rsid w:val="00D17660"/>
    <w:rsid w:val="00D214E5"/>
    <w:rsid w:val="00D218B6"/>
    <w:rsid w:val="00D21B0E"/>
    <w:rsid w:val="00D22FE7"/>
    <w:rsid w:val="00D22FED"/>
    <w:rsid w:val="00D23473"/>
    <w:rsid w:val="00D236FD"/>
    <w:rsid w:val="00D2376E"/>
    <w:rsid w:val="00D2398F"/>
    <w:rsid w:val="00D24368"/>
    <w:rsid w:val="00D24B56"/>
    <w:rsid w:val="00D24EA4"/>
    <w:rsid w:val="00D252C7"/>
    <w:rsid w:val="00D254DF"/>
    <w:rsid w:val="00D25E6B"/>
    <w:rsid w:val="00D2679D"/>
    <w:rsid w:val="00D269F6"/>
    <w:rsid w:val="00D26D3D"/>
    <w:rsid w:val="00D2746F"/>
    <w:rsid w:val="00D27BA6"/>
    <w:rsid w:val="00D3078F"/>
    <w:rsid w:val="00D30C22"/>
    <w:rsid w:val="00D30E59"/>
    <w:rsid w:val="00D30E9D"/>
    <w:rsid w:val="00D310F6"/>
    <w:rsid w:val="00D31103"/>
    <w:rsid w:val="00D3175F"/>
    <w:rsid w:val="00D3241E"/>
    <w:rsid w:val="00D3327B"/>
    <w:rsid w:val="00D33795"/>
    <w:rsid w:val="00D34017"/>
    <w:rsid w:val="00D340FD"/>
    <w:rsid w:val="00D36998"/>
    <w:rsid w:val="00D370B8"/>
    <w:rsid w:val="00D371AA"/>
    <w:rsid w:val="00D371BD"/>
    <w:rsid w:val="00D4085C"/>
    <w:rsid w:val="00D41D1C"/>
    <w:rsid w:val="00D41D8B"/>
    <w:rsid w:val="00D41EE4"/>
    <w:rsid w:val="00D42559"/>
    <w:rsid w:val="00D42B2D"/>
    <w:rsid w:val="00D436E5"/>
    <w:rsid w:val="00D44920"/>
    <w:rsid w:val="00D45345"/>
    <w:rsid w:val="00D46E11"/>
    <w:rsid w:val="00D47615"/>
    <w:rsid w:val="00D4793E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57F01"/>
    <w:rsid w:val="00D603D1"/>
    <w:rsid w:val="00D60A0A"/>
    <w:rsid w:val="00D60AA0"/>
    <w:rsid w:val="00D61521"/>
    <w:rsid w:val="00D61805"/>
    <w:rsid w:val="00D622C5"/>
    <w:rsid w:val="00D62407"/>
    <w:rsid w:val="00D6276C"/>
    <w:rsid w:val="00D6331A"/>
    <w:rsid w:val="00D63703"/>
    <w:rsid w:val="00D64D93"/>
    <w:rsid w:val="00D64DEB"/>
    <w:rsid w:val="00D65F35"/>
    <w:rsid w:val="00D679C2"/>
    <w:rsid w:val="00D679DF"/>
    <w:rsid w:val="00D706D1"/>
    <w:rsid w:val="00D70C2C"/>
    <w:rsid w:val="00D712A4"/>
    <w:rsid w:val="00D724A9"/>
    <w:rsid w:val="00D72825"/>
    <w:rsid w:val="00D7448F"/>
    <w:rsid w:val="00D77A53"/>
    <w:rsid w:val="00D800FE"/>
    <w:rsid w:val="00D804C7"/>
    <w:rsid w:val="00D80D50"/>
    <w:rsid w:val="00D818D7"/>
    <w:rsid w:val="00D819EC"/>
    <w:rsid w:val="00D82480"/>
    <w:rsid w:val="00D829B3"/>
    <w:rsid w:val="00D82AB9"/>
    <w:rsid w:val="00D82CBA"/>
    <w:rsid w:val="00D83706"/>
    <w:rsid w:val="00D83C94"/>
    <w:rsid w:val="00D83F41"/>
    <w:rsid w:val="00D841D9"/>
    <w:rsid w:val="00D84E22"/>
    <w:rsid w:val="00D85429"/>
    <w:rsid w:val="00D863B2"/>
    <w:rsid w:val="00D86790"/>
    <w:rsid w:val="00D87964"/>
    <w:rsid w:val="00D87A15"/>
    <w:rsid w:val="00D87A52"/>
    <w:rsid w:val="00D87DB9"/>
    <w:rsid w:val="00D90B5E"/>
    <w:rsid w:val="00D90C26"/>
    <w:rsid w:val="00D9187B"/>
    <w:rsid w:val="00D924EB"/>
    <w:rsid w:val="00D9386A"/>
    <w:rsid w:val="00D94EDC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A7169"/>
    <w:rsid w:val="00DA7251"/>
    <w:rsid w:val="00DA728B"/>
    <w:rsid w:val="00DB02D3"/>
    <w:rsid w:val="00DB0439"/>
    <w:rsid w:val="00DB0C80"/>
    <w:rsid w:val="00DB1674"/>
    <w:rsid w:val="00DB17DB"/>
    <w:rsid w:val="00DB1B32"/>
    <w:rsid w:val="00DB29AA"/>
    <w:rsid w:val="00DB30BC"/>
    <w:rsid w:val="00DB3785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2003"/>
    <w:rsid w:val="00DC30A0"/>
    <w:rsid w:val="00DC3B0B"/>
    <w:rsid w:val="00DC3F2C"/>
    <w:rsid w:val="00DC3FD9"/>
    <w:rsid w:val="00DC455C"/>
    <w:rsid w:val="00DC5269"/>
    <w:rsid w:val="00DC5EA1"/>
    <w:rsid w:val="00DC61EF"/>
    <w:rsid w:val="00DC6F05"/>
    <w:rsid w:val="00DC7A9F"/>
    <w:rsid w:val="00DD0E39"/>
    <w:rsid w:val="00DD0E3E"/>
    <w:rsid w:val="00DD203D"/>
    <w:rsid w:val="00DD267F"/>
    <w:rsid w:val="00DD2986"/>
    <w:rsid w:val="00DD3058"/>
    <w:rsid w:val="00DD3952"/>
    <w:rsid w:val="00DD441C"/>
    <w:rsid w:val="00DD4568"/>
    <w:rsid w:val="00DD477A"/>
    <w:rsid w:val="00DD51F3"/>
    <w:rsid w:val="00DD6313"/>
    <w:rsid w:val="00DD6C63"/>
    <w:rsid w:val="00DD7F9D"/>
    <w:rsid w:val="00DE034C"/>
    <w:rsid w:val="00DE1213"/>
    <w:rsid w:val="00DE2841"/>
    <w:rsid w:val="00DE3426"/>
    <w:rsid w:val="00DE34D7"/>
    <w:rsid w:val="00DE384D"/>
    <w:rsid w:val="00DE4707"/>
    <w:rsid w:val="00DE4854"/>
    <w:rsid w:val="00DE4976"/>
    <w:rsid w:val="00DE5241"/>
    <w:rsid w:val="00DE5A5D"/>
    <w:rsid w:val="00DE5C54"/>
    <w:rsid w:val="00DE6114"/>
    <w:rsid w:val="00DE6201"/>
    <w:rsid w:val="00DE6635"/>
    <w:rsid w:val="00DE703E"/>
    <w:rsid w:val="00DE70D3"/>
    <w:rsid w:val="00DE787F"/>
    <w:rsid w:val="00DE7A69"/>
    <w:rsid w:val="00DF05C0"/>
    <w:rsid w:val="00DF0DBF"/>
    <w:rsid w:val="00DF1596"/>
    <w:rsid w:val="00DF1D4E"/>
    <w:rsid w:val="00DF26FE"/>
    <w:rsid w:val="00DF3304"/>
    <w:rsid w:val="00DF36E3"/>
    <w:rsid w:val="00DF43D1"/>
    <w:rsid w:val="00DF46C2"/>
    <w:rsid w:val="00DF4857"/>
    <w:rsid w:val="00DF4E0B"/>
    <w:rsid w:val="00DF541B"/>
    <w:rsid w:val="00DF573E"/>
    <w:rsid w:val="00DF66C7"/>
    <w:rsid w:val="00DF6BD8"/>
    <w:rsid w:val="00DF731E"/>
    <w:rsid w:val="00E004C0"/>
    <w:rsid w:val="00E0056A"/>
    <w:rsid w:val="00E007B8"/>
    <w:rsid w:val="00E008B4"/>
    <w:rsid w:val="00E016EE"/>
    <w:rsid w:val="00E0198C"/>
    <w:rsid w:val="00E02E77"/>
    <w:rsid w:val="00E02F86"/>
    <w:rsid w:val="00E031C8"/>
    <w:rsid w:val="00E03553"/>
    <w:rsid w:val="00E04864"/>
    <w:rsid w:val="00E069C5"/>
    <w:rsid w:val="00E071C1"/>
    <w:rsid w:val="00E07A61"/>
    <w:rsid w:val="00E11620"/>
    <w:rsid w:val="00E121B1"/>
    <w:rsid w:val="00E12CDF"/>
    <w:rsid w:val="00E13000"/>
    <w:rsid w:val="00E144CC"/>
    <w:rsid w:val="00E14679"/>
    <w:rsid w:val="00E146D2"/>
    <w:rsid w:val="00E14D4A"/>
    <w:rsid w:val="00E151C8"/>
    <w:rsid w:val="00E1573B"/>
    <w:rsid w:val="00E15C52"/>
    <w:rsid w:val="00E1670E"/>
    <w:rsid w:val="00E16C14"/>
    <w:rsid w:val="00E1772C"/>
    <w:rsid w:val="00E17857"/>
    <w:rsid w:val="00E178D7"/>
    <w:rsid w:val="00E20D2E"/>
    <w:rsid w:val="00E2107A"/>
    <w:rsid w:val="00E220F0"/>
    <w:rsid w:val="00E2243C"/>
    <w:rsid w:val="00E22E8F"/>
    <w:rsid w:val="00E257BB"/>
    <w:rsid w:val="00E25C3C"/>
    <w:rsid w:val="00E263FE"/>
    <w:rsid w:val="00E266BA"/>
    <w:rsid w:val="00E27374"/>
    <w:rsid w:val="00E2746E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07A"/>
    <w:rsid w:val="00E4418B"/>
    <w:rsid w:val="00E44315"/>
    <w:rsid w:val="00E44A5B"/>
    <w:rsid w:val="00E44A95"/>
    <w:rsid w:val="00E44E31"/>
    <w:rsid w:val="00E45536"/>
    <w:rsid w:val="00E4587E"/>
    <w:rsid w:val="00E4629F"/>
    <w:rsid w:val="00E464CC"/>
    <w:rsid w:val="00E46831"/>
    <w:rsid w:val="00E468D6"/>
    <w:rsid w:val="00E46AD2"/>
    <w:rsid w:val="00E47B4B"/>
    <w:rsid w:val="00E47E40"/>
    <w:rsid w:val="00E507C8"/>
    <w:rsid w:val="00E50A4E"/>
    <w:rsid w:val="00E51E0A"/>
    <w:rsid w:val="00E5406D"/>
    <w:rsid w:val="00E54EF3"/>
    <w:rsid w:val="00E551F5"/>
    <w:rsid w:val="00E55343"/>
    <w:rsid w:val="00E5621D"/>
    <w:rsid w:val="00E56AC7"/>
    <w:rsid w:val="00E5700C"/>
    <w:rsid w:val="00E571F1"/>
    <w:rsid w:val="00E57303"/>
    <w:rsid w:val="00E60739"/>
    <w:rsid w:val="00E608D9"/>
    <w:rsid w:val="00E60EF2"/>
    <w:rsid w:val="00E6110F"/>
    <w:rsid w:val="00E6193E"/>
    <w:rsid w:val="00E62116"/>
    <w:rsid w:val="00E62B34"/>
    <w:rsid w:val="00E62C35"/>
    <w:rsid w:val="00E636EA"/>
    <w:rsid w:val="00E64C41"/>
    <w:rsid w:val="00E650CA"/>
    <w:rsid w:val="00E661F8"/>
    <w:rsid w:val="00E70463"/>
    <w:rsid w:val="00E70D77"/>
    <w:rsid w:val="00E70F29"/>
    <w:rsid w:val="00E7116C"/>
    <w:rsid w:val="00E7187F"/>
    <w:rsid w:val="00E71B3E"/>
    <w:rsid w:val="00E722FB"/>
    <w:rsid w:val="00E72F55"/>
    <w:rsid w:val="00E733D5"/>
    <w:rsid w:val="00E73B7E"/>
    <w:rsid w:val="00E73EE8"/>
    <w:rsid w:val="00E74126"/>
    <w:rsid w:val="00E74E1A"/>
    <w:rsid w:val="00E75F84"/>
    <w:rsid w:val="00E75FD0"/>
    <w:rsid w:val="00E76838"/>
    <w:rsid w:val="00E772AE"/>
    <w:rsid w:val="00E772DB"/>
    <w:rsid w:val="00E77506"/>
    <w:rsid w:val="00E817E4"/>
    <w:rsid w:val="00E81C81"/>
    <w:rsid w:val="00E82232"/>
    <w:rsid w:val="00E82E0B"/>
    <w:rsid w:val="00E83A2C"/>
    <w:rsid w:val="00E84679"/>
    <w:rsid w:val="00E84B54"/>
    <w:rsid w:val="00E84E3D"/>
    <w:rsid w:val="00E86D2C"/>
    <w:rsid w:val="00E877DE"/>
    <w:rsid w:val="00E87C1F"/>
    <w:rsid w:val="00E91F06"/>
    <w:rsid w:val="00E91FA4"/>
    <w:rsid w:val="00E92009"/>
    <w:rsid w:val="00E93038"/>
    <w:rsid w:val="00E933E6"/>
    <w:rsid w:val="00E9393A"/>
    <w:rsid w:val="00E93DC2"/>
    <w:rsid w:val="00E93F69"/>
    <w:rsid w:val="00E9524D"/>
    <w:rsid w:val="00E965F3"/>
    <w:rsid w:val="00E972FA"/>
    <w:rsid w:val="00E976FC"/>
    <w:rsid w:val="00E97A12"/>
    <w:rsid w:val="00EA0676"/>
    <w:rsid w:val="00EA0681"/>
    <w:rsid w:val="00EA08CE"/>
    <w:rsid w:val="00EA173E"/>
    <w:rsid w:val="00EA1A02"/>
    <w:rsid w:val="00EA224A"/>
    <w:rsid w:val="00EA23EB"/>
    <w:rsid w:val="00EA245B"/>
    <w:rsid w:val="00EA2C1A"/>
    <w:rsid w:val="00EA3206"/>
    <w:rsid w:val="00EA3570"/>
    <w:rsid w:val="00EA3E04"/>
    <w:rsid w:val="00EA4659"/>
    <w:rsid w:val="00EA5AED"/>
    <w:rsid w:val="00EA5C56"/>
    <w:rsid w:val="00EA6F9A"/>
    <w:rsid w:val="00EA7DEC"/>
    <w:rsid w:val="00EB052E"/>
    <w:rsid w:val="00EB0768"/>
    <w:rsid w:val="00EB0832"/>
    <w:rsid w:val="00EB2110"/>
    <w:rsid w:val="00EB22FC"/>
    <w:rsid w:val="00EB242D"/>
    <w:rsid w:val="00EB31BA"/>
    <w:rsid w:val="00EB33DE"/>
    <w:rsid w:val="00EB34A3"/>
    <w:rsid w:val="00EB38F0"/>
    <w:rsid w:val="00EB48D6"/>
    <w:rsid w:val="00EB493A"/>
    <w:rsid w:val="00EB5129"/>
    <w:rsid w:val="00EB5BAB"/>
    <w:rsid w:val="00EB66D2"/>
    <w:rsid w:val="00EB72F6"/>
    <w:rsid w:val="00EB7E28"/>
    <w:rsid w:val="00EC072B"/>
    <w:rsid w:val="00EC098C"/>
    <w:rsid w:val="00EC0C4F"/>
    <w:rsid w:val="00EC124C"/>
    <w:rsid w:val="00EC17BB"/>
    <w:rsid w:val="00EC1F33"/>
    <w:rsid w:val="00EC26FD"/>
    <w:rsid w:val="00EC272E"/>
    <w:rsid w:val="00EC3224"/>
    <w:rsid w:val="00EC3CA9"/>
    <w:rsid w:val="00EC3F30"/>
    <w:rsid w:val="00EC4A6F"/>
    <w:rsid w:val="00EC5C61"/>
    <w:rsid w:val="00EC6B12"/>
    <w:rsid w:val="00EC70EF"/>
    <w:rsid w:val="00EC782E"/>
    <w:rsid w:val="00EC7CCE"/>
    <w:rsid w:val="00ED0702"/>
    <w:rsid w:val="00ED0B57"/>
    <w:rsid w:val="00ED1331"/>
    <w:rsid w:val="00ED2141"/>
    <w:rsid w:val="00ED24A5"/>
    <w:rsid w:val="00ED2B43"/>
    <w:rsid w:val="00ED37B0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0C"/>
    <w:rsid w:val="00EE24BB"/>
    <w:rsid w:val="00EE2893"/>
    <w:rsid w:val="00EE2958"/>
    <w:rsid w:val="00EE3397"/>
    <w:rsid w:val="00EE3406"/>
    <w:rsid w:val="00EE3A74"/>
    <w:rsid w:val="00EE4047"/>
    <w:rsid w:val="00EE4520"/>
    <w:rsid w:val="00EE4E0F"/>
    <w:rsid w:val="00EE5706"/>
    <w:rsid w:val="00EE58DF"/>
    <w:rsid w:val="00EE6083"/>
    <w:rsid w:val="00EE6582"/>
    <w:rsid w:val="00EE687E"/>
    <w:rsid w:val="00EE708F"/>
    <w:rsid w:val="00EE7631"/>
    <w:rsid w:val="00EF0072"/>
    <w:rsid w:val="00EF0F71"/>
    <w:rsid w:val="00EF10AA"/>
    <w:rsid w:val="00EF130C"/>
    <w:rsid w:val="00EF1FED"/>
    <w:rsid w:val="00EF291A"/>
    <w:rsid w:val="00EF3759"/>
    <w:rsid w:val="00EF5E15"/>
    <w:rsid w:val="00EF6116"/>
    <w:rsid w:val="00EF7AB9"/>
    <w:rsid w:val="00F01539"/>
    <w:rsid w:val="00F023EF"/>
    <w:rsid w:val="00F0245F"/>
    <w:rsid w:val="00F03B04"/>
    <w:rsid w:val="00F0466A"/>
    <w:rsid w:val="00F04E6C"/>
    <w:rsid w:val="00F063BE"/>
    <w:rsid w:val="00F06B80"/>
    <w:rsid w:val="00F06BBF"/>
    <w:rsid w:val="00F07333"/>
    <w:rsid w:val="00F07FDF"/>
    <w:rsid w:val="00F109CA"/>
    <w:rsid w:val="00F10BE9"/>
    <w:rsid w:val="00F10D93"/>
    <w:rsid w:val="00F1133C"/>
    <w:rsid w:val="00F11DD9"/>
    <w:rsid w:val="00F11F9F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A7C"/>
    <w:rsid w:val="00F20D6D"/>
    <w:rsid w:val="00F219C0"/>
    <w:rsid w:val="00F21B46"/>
    <w:rsid w:val="00F21C44"/>
    <w:rsid w:val="00F221C5"/>
    <w:rsid w:val="00F232BA"/>
    <w:rsid w:val="00F2352D"/>
    <w:rsid w:val="00F23793"/>
    <w:rsid w:val="00F23A0C"/>
    <w:rsid w:val="00F24486"/>
    <w:rsid w:val="00F2455D"/>
    <w:rsid w:val="00F247CD"/>
    <w:rsid w:val="00F24EBF"/>
    <w:rsid w:val="00F26360"/>
    <w:rsid w:val="00F263B2"/>
    <w:rsid w:val="00F27D92"/>
    <w:rsid w:val="00F3101B"/>
    <w:rsid w:val="00F32924"/>
    <w:rsid w:val="00F32971"/>
    <w:rsid w:val="00F329A2"/>
    <w:rsid w:val="00F32FD2"/>
    <w:rsid w:val="00F339D5"/>
    <w:rsid w:val="00F33E9C"/>
    <w:rsid w:val="00F34143"/>
    <w:rsid w:val="00F34342"/>
    <w:rsid w:val="00F34C8B"/>
    <w:rsid w:val="00F34D9A"/>
    <w:rsid w:val="00F35406"/>
    <w:rsid w:val="00F35838"/>
    <w:rsid w:val="00F36D05"/>
    <w:rsid w:val="00F37337"/>
    <w:rsid w:val="00F373A5"/>
    <w:rsid w:val="00F400F6"/>
    <w:rsid w:val="00F401FC"/>
    <w:rsid w:val="00F40BDE"/>
    <w:rsid w:val="00F420A3"/>
    <w:rsid w:val="00F42784"/>
    <w:rsid w:val="00F42C76"/>
    <w:rsid w:val="00F431E7"/>
    <w:rsid w:val="00F4326F"/>
    <w:rsid w:val="00F43357"/>
    <w:rsid w:val="00F43385"/>
    <w:rsid w:val="00F43822"/>
    <w:rsid w:val="00F43979"/>
    <w:rsid w:val="00F44979"/>
    <w:rsid w:val="00F465AB"/>
    <w:rsid w:val="00F4666C"/>
    <w:rsid w:val="00F46720"/>
    <w:rsid w:val="00F468E6"/>
    <w:rsid w:val="00F46FC3"/>
    <w:rsid w:val="00F5018E"/>
    <w:rsid w:val="00F50666"/>
    <w:rsid w:val="00F50827"/>
    <w:rsid w:val="00F53D06"/>
    <w:rsid w:val="00F545AC"/>
    <w:rsid w:val="00F5501E"/>
    <w:rsid w:val="00F55324"/>
    <w:rsid w:val="00F557D1"/>
    <w:rsid w:val="00F55A86"/>
    <w:rsid w:val="00F55E3D"/>
    <w:rsid w:val="00F565B4"/>
    <w:rsid w:val="00F5683E"/>
    <w:rsid w:val="00F568FE"/>
    <w:rsid w:val="00F56A01"/>
    <w:rsid w:val="00F56AC0"/>
    <w:rsid w:val="00F56B74"/>
    <w:rsid w:val="00F56E30"/>
    <w:rsid w:val="00F57209"/>
    <w:rsid w:val="00F5724C"/>
    <w:rsid w:val="00F609A9"/>
    <w:rsid w:val="00F60CEF"/>
    <w:rsid w:val="00F60DF8"/>
    <w:rsid w:val="00F618BE"/>
    <w:rsid w:val="00F61A6B"/>
    <w:rsid w:val="00F61E68"/>
    <w:rsid w:val="00F6250B"/>
    <w:rsid w:val="00F62E65"/>
    <w:rsid w:val="00F6332A"/>
    <w:rsid w:val="00F63678"/>
    <w:rsid w:val="00F637F1"/>
    <w:rsid w:val="00F641F8"/>
    <w:rsid w:val="00F642B0"/>
    <w:rsid w:val="00F65DF5"/>
    <w:rsid w:val="00F66997"/>
    <w:rsid w:val="00F66C9E"/>
    <w:rsid w:val="00F66F94"/>
    <w:rsid w:val="00F672B5"/>
    <w:rsid w:val="00F67791"/>
    <w:rsid w:val="00F7160A"/>
    <w:rsid w:val="00F719A7"/>
    <w:rsid w:val="00F719D8"/>
    <w:rsid w:val="00F724C9"/>
    <w:rsid w:val="00F72771"/>
    <w:rsid w:val="00F72F52"/>
    <w:rsid w:val="00F733FB"/>
    <w:rsid w:val="00F73A4E"/>
    <w:rsid w:val="00F73AA8"/>
    <w:rsid w:val="00F73B29"/>
    <w:rsid w:val="00F741FA"/>
    <w:rsid w:val="00F75590"/>
    <w:rsid w:val="00F7601F"/>
    <w:rsid w:val="00F7643C"/>
    <w:rsid w:val="00F7675C"/>
    <w:rsid w:val="00F8005A"/>
    <w:rsid w:val="00F800A8"/>
    <w:rsid w:val="00F8024F"/>
    <w:rsid w:val="00F8060C"/>
    <w:rsid w:val="00F80D09"/>
    <w:rsid w:val="00F81ECD"/>
    <w:rsid w:val="00F81F88"/>
    <w:rsid w:val="00F82433"/>
    <w:rsid w:val="00F82488"/>
    <w:rsid w:val="00F8252D"/>
    <w:rsid w:val="00F82D5F"/>
    <w:rsid w:val="00F838AC"/>
    <w:rsid w:val="00F84652"/>
    <w:rsid w:val="00F84F2C"/>
    <w:rsid w:val="00F85D6A"/>
    <w:rsid w:val="00F85F89"/>
    <w:rsid w:val="00F860A3"/>
    <w:rsid w:val="00F86135"/>
    <w:rsid w:val="00F87E6A"/>
    <w:rsid w:val="00F90050"/>
    <w:rsid w:val="00F92050"/>
    <w:rsid w:val="00F92690"/>
    <w:rsid w:val="00F93677"/>
    <w:rsid w:val="00F94746"/>
    <w:rsid w:val="00F95906"/>
    <w:rsid w:val="00F9628C"/>
    <w:rsid w:val="00F968AF"/>
    <w:rsid w:val="00F979DB"/>
    <w:rsid w:val="00FA11A0"/>
    <w:rsid w:val="00FA1A9B"/>
    <w:rsid w:val="00FA1D56"/>
    <w:rsid w:val="00FA1EBA"/>
    <w:rsid w:val="00FA1F63"/>
    <w:rsid w:val="00FA1FAE"/>
    <w:rsid w:val="00FA360C"/>
    <w:rsid w:val="00FA3FFA"/>
    <w:rsid w:val="00FA5C5E"/>
    <w:rsid w:val="00FA6513"/>
    <w:rsid w:val="00FA7394"/>
    <w:rsid w:val="00FA7A86"/>
    <w:rsid w:val="00FB0A15"/>
    <w:rsid w:val="00FB0A8D"/>
    <w:rsid w:val="00FB0AAB"/>
    <w:rsid w:val="00FB173B"/>
    <w:rsid w:val="00FB2FAF"/>
    <w:rsid w:val="00FB4A5D"/>
    <w:rsid w:val="00FB5E7D"/>
    <w:rsid w:val="00FB773F"/>
    <w:rsid w:val="00FC0D67"/>
    <w:rsid w:val="00FC0DD2"/>
    <w:rsid w:val="00FC247A"/>
    <w:rsid w:val="00FC29F5"/>
    <w:rsid w:val="00FC321A"/>
    <w:rsid w:val="00FC34BD"/>
    <w:rsid w:val="00FC3B19"/>
    <w:rsid w:val="00FC3CF9"/>
    <w:rsid w:val="00FC40C8"/>
    <w:rsid w:val="00FC4772"/>
    <w:rsid w:val="00FC61AF"/>
    <w:rsid w:val="00FC6857"/>
    <w:rsid w:val="00FC6A87"/>
    <w:rsid w:val="00FC70BE"/>
    <w:rsid w:val="00FC794A"/>
    <w:rsid w:val="00FD0BF6"/>
    <w:rsid w:val="00FD0E36"/>
    <w:rsid w:val="00FD18D4"/>
    <w:rsid w:val="00FD1F08"/>
    <w:rsid w:val="00FD32C4"/>
    <w:rsid w:val="00FD409F"/>
    <w:rsid w:val="00FD4415"/>
    <w:rsid w:val="00FD4617"/>
    <w:rsid w:val="00FD4817"/>
    <w:rsid w:val="00FD4D1B"/>
    <w:rsid w:val="00FD5D72"/>
    <w:rsid w:val="00FD62FB"/>
    <w:rsid w:val="00FD68AD"/>
    <w:rsid w:val="00FD768F"/>
    <w:rsid w:val="00FD7F13"/>
    <w:rsid w:val="00FE0C24"/>
    <w:rsid w:val="00FE0CEA"/>
    <w:rsid w:val="00FE1ACD"/>
    <w:rsid w:val="00FE1AF3"/>
    <w:rsid w:val="00FE1DBD"/>
    <w:rsid w:val="00FE210A"/>
    <w:rsid w:val="00FE2349"/>
    <w:rsid w:val="00FE26FD"/>
    <w:rsid w:val="00FE2D51"/>
    <w:rsid w:val="00FE31CF"/>
    <w:rsid w:val="00FE3621"/>
    <w:rsid w:val="00FE3B61"/>
    <w:rsid w:val="00FE4088"/>
    <w:rsid w:val="00FE4FE1"/>
    <w:rsid w:val="00FE4FF0"/>
    <w:rsid w:val="00FE5E2A"/>
    <w:rsid w:val="00FE5F7C"/>
    <w:rsid w:val="00FE61E9"/>
    <w:rsid w:val="00FE62D7"/>
    <w:rsid w:val="00FE6E35"/>
    <w:rsid w:val="00FE727C"/>
    <w:rsid w:val="00FE77CD"/>
    <w:rsid w:val="00FF0205"/>
    <w:rsid w:val="00FF08B6"/>
    <w:rsid w:val="00FF0C77"/>
    <w:rsid w:val="00FF1D1F"/>
    <w:rsid w:val="00FF20C1"/>
    <w:rsid w:val="00FF277B"/>
    <w:rsid w:val="00FF3246"/>
    <w:rsid w:val="00FF3508"/>
    <w:rsid w:val="00FF4780"/>
    <w:rsid w:val="00FF511C"/>
    <w:rsid w:val="00FF5CC0"/>
    <w:rsid w:val="00FF6480"/>
    <w:rsid w:val="00FF71CA"/>
    <w:rsid w:val="00FF734E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93E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2C69E0"/>
    <w:pPr>
      <w:numPr>
        <w:numId w:val="7"/>
      </w:numPr>
      <w:overflowPunct w:val="0"/>
      <w:spacing w:after="120" w:line="240" w:lineRule="auto"/>
    </w:pPr>
    <w:rPr>
      <w:rFonts w:eastAsia="SimSun" w:cs="Times New Roman"/>
      <w:sz w:val="20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BB43F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BB43FD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B03F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5479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문일 이</cp:lastModifiedBy>
  <cp:revision>3589</cp:revision>
  <dcterms:created xsi:type="dcterms:W3CDTF">2021-03-15T12:09:00Z</dcterms:created>
  <dcterms:modified xsi:type="dcterms:W3CDTF">2022-09-29T20:54:00Z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