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7D40498A" w:rsidR="00F110CD" w:rsidRPr="00C84F38" w:rsidRDefault="00F110CD" w:rsidP="00803A0F">
      <w:pPr>
        <w:pStyle w:val="Header"/>
        <w:tabs>
          <w:tab w:val="right" w:pos="9639"/>
        </w:tabs>
        <w:rPr>
          <w:sz w:val="24"/>
          <w:szCs w:val="24"/>
        </w:rPr>
      </w:pPr>
      <w:bookmarkStart w:id="0" w:name="_Hlk37418177"/>
      <w:r w:rsidRPr="4F60E2F8">
        <w:rPr>
          <w:sz w:val="24"/>
          <w:szCs w:val="24"/>
        </w:rPr>
        <w:t>3GPP TSG RA</w:t>
      </w:r>
      <w:r w:rsidR="00BA1872" w:rsidRPr="4F60E2F8">
        <w:rPr>
          <w:sz w:val="24"/>
          <w:szCs w:val="24"/>
        </w:rPr>
        <w:t xml:space="preserve">N WG1 </w:t>
      </w:r>
      <w:r w:rsidR="00B65452" w:rsidRPr="4F60E2F8">
        <w:rPr>
          <w:sz w:val="24"/>
          <w:szCs w:val="24"/>
        </w:rPr>
        <w:t>#</w:t>
      </w:r>
      <w:r w:rsidR="00B92D02" w:rsidRPr="004635B9">
        <w:rPr>
          <w:sz w:val="24"/>
          <w:szCs w:val="24"/>
        </w:rPr>
        <w:t>110</w:t>
      </w:r>
      <w:r w:rsidR="002D383F" w:rsidRPr="004635B9">
        <w:rPr>
          <w:sz w:val="24"/>
          <w:szCs w:val="24"/>
        </w:rPr>
        <w:t>bis-e</w:t>
      </w:r>
      <w:r w:rsidR="001348FE">
        <w:tab/>
      </w:r>
      <w:r w:rsidR="00BA1872" w:rsidRPr="004635B9">
        <w:rPr>
          <w:sz w:val="24"/>
          <w:szCs w:val="24"/>
        </w:rPr>
        <w:t>R1-</w:t>
      </w:r>
      <w:r w:rsidR="00C16774" w:rsidRPr="004635B9">
        <w:t xml:space="preserve"> </w:t>
      </w:r>
      <w:r w:rsidR="002D383F" w:rsidRPr="004635B9">
        <w:rPr>
          <w:noProof w:val="0"/>
          <w:sz w:val="24"/>
          <w:szCs w:val="24"/>
        </w:rPr>
        <w:t>220</w:t>
      </w:r>
      <w:r w:rsidR="004635B9">
        <w:rPr>
          <w:noProof w:val="0"/>
          <w:sz w:val="24"/>
          <w:szCs w:val="24"/>
        </w:rPr>
        <w:t>9371</w:t>
      </w:r>
    </w:p>
    <w:p w14:paraId="30E02940" w14:textId="713F068D" w:rsidR="00CA26CE" w:rsidRDefault="009030CA" w:rsidP="00803A0F">
      <w:pPr>
        <w:pStyle w:val="Header"/>
        <w:rPr>
          <w:bCs/>
          <w:noProof w:val="0"/>
          <w:sz w:val="24"/>
          <w:szCs w:val="24"/>
        </w:rPr>
      </w:pPr>
      <w:r w:rsidRPr="001C1B53">
        <w:rPr>
          <w:bCs/>
          <w:noProof w:val="0"/>
          <w:sz w:val="24"/>
          <w:szCs w:val="24"/>
        </w:rPr>
        <w:t xml:space="preserve">e-meeting, 10 – 19 </w:t>
      </w:r>
      <w:proofErr w:type="gramStart"/>
      <w:r w:rsidRPr="001C1B53">
        <w:rPr>
          <w:bCs/>
          <w:noProof w:val="0"/>
          <w:sz w:val="24"/>
          <w:szCs w:val="24"/>
        </w:rPr>
        <w:t>October,</w:t>
      </w:r>
      <w:proofErr w:type="gramEnd"/>
      <w:r w:rsidRPr="001C1B53">
        <w:rPr>
          <w:bCs/>
          <w:noProof w:val="0"/>
          <w:sz w:val="24"/>
          <w:szCs w:val="24"/>
        </w:rPr>
        <w:t xml:space="preserve"> 2022</w:t>
      </w:r>
    </w:p>
    <w:bookmarkEnd w:id="0"/>
    <w:p w14:paraId="2CFE1919" w14:textId="77777777" w:rsidR="00850D96" w:rsidRPr="00850D96" w:rsidRDefault="00850D96" w:rsidP="00803A0F">
      <w:pPr>
        <w:pStyle w:val="Header"/>
        <w:rPr>
          <w:bCs/>
          <w:noProof w:val="0"/>
          <w:sz w:val="24"/>
          <w:lang w:val="en-GB" w:eastAsia="ja-JP"/>
        </w:rPr>
      </w:pPr>
    </w:p>
    <w:p w14:paraId="30E02941" w14:textId="1CE80DB6" w:rsidR="0034111C" w:rsidRPr="001E5981" w:rsidRDefault="0034111C" w:rsidP="00803A0F">
      <w:pPr>
        <w:pStyle w:val="CRCoverPage"/>
        <w:spacing w:after="0"/>
        <w:rPr>
          <w:rFonts w:cs="Arial"/>
          <w:b/>
          <w:bCs/>
          <w:sz w:val="24"/>
          <w:szCs w:val="24"/>
          <w:lang w:val="en-US" w:eastAsia="ja-JP"/>
        </w:rPr>
      </w:pPr>
      <w:r w:rsidRPr="379402D8">
        <w:rPr>
          <w:rFonts w:cs="Arial"/>
          <w:b/>
          <w:bCs/>
          <w:sz w:val="24"/>
          <w:szCs w:val="24"/>
        </w:rPr>
        <w:t>Agenda item:</w:t>
      </w:r>
      <w:r>
        <w:tab/>
      </w:r>
      <w:r>
        <w:tab/>
      </w:r>
      <w:r w:rsidR="00243234" w:rsidRPr="379402D8">
        <w:rPr>
          <w:rFonts w:cs="Arial"/>
          <w:b/>
          <w:bCs/>
          <w:sz w:val="24"/>
          <w:szCs w:val="24"/>
        </w:rPr>
        <w:t>9.2.4.1</w:t>
      </w:r>
      <w:r>
        <w:tab/>
      </w:r>
    </w:p>
    <w:p w14:paraId="30E02942" w14:textId="11CBDC88" w:rsidR="00E128F2" w:rsidRPr="001E5981" w:rsidRDefault="0034111C" w:rsidP="00803A0F">
      <w:pPr>
        <w:tabs>
          <w:tab w:val="left" w:pos="1985"/>
        </w:tabs>
        <w:spacing w:after="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38EB368D" w:rsidR="0034111C" w:rsidRPr="0016316A" w:rsidRDefault="0034111C" w:rsidP="00803A0F">
      <w:pPr>
        <w:spacing w:after="0"/>
        <w:ind w:left="1985" w:hanging="1985"/>
        <w:rPr>
          <w:rFonts w:ascii="Arial" w:hAnsi="Arial" w:cs="Arial"/>
          <w:b/>
          <w:bCs/>
          <w:sz w:val="24"/>
          <w:szCs w:val="24"/>
        </w:rPr>
      </w:pPr>
      <w:r w:rsidRPr="3E61DC49">
        <w:rPr>
          <w:rFonts w:ascii="Arial" w:hAnsi="Arial" w:cs="Arial"/>
          <w:b/>
          <w:bCs/>
          <w:sz w:val="24"/>
          <w:szCs w:val="24"/>
        </w:rPr>
        <w:t>Title:</w:t>
      </w:r>
      <w:r>
        <w:tab/>
      </w:r>
      <w:r w:rsidR="00F93A7F" w:rsidRPr="00D85E6B">
        <w:rPr>
          <w:rFonts w:ascii="Arial" w:hAnsi="Arial" w:cs="Arial"/>
          <w:b/>
          <w:bCs/>
          <w:sz w:val="24"/>
          <w:szCs w:val="24"/>
        </w:rPr>
        <w:t>Evaluation on AI/ML for positioning accuracy enhancement</w:t>
      </w:r>
    </w:p>
    <w:p w14:paraId="37754C56" w14:textId="1176C8A1" w:rsidR="00803A0F" w:rsidRPr="0016316A" w:rsidRDefault="0034111C" w:rsidP="00803A0F">
      <w:pPr>
        <w:spacing w:after="0"/>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Default="00EE7FA7" w:rsidP="00ED1327">
      <w:pPr>
        <w:pStyle w:val="Heading1"/>
      </w:pPr>
      <w:r w:rsidRPr="0016316A">
        <w:t>Introduction</w:t>
      </w:r>
    </w:p>
    <w:p w14:paraId="6A2CF0E8" w14:textId="7E376525" w:rsidR="00803A0F" w:rsidRPr="004F74B5" w:rsidRDefault="00803A0F" w:rsidP="00386E2A">
      <w:pPr>
        <w:jc w:val="both"/>
        <w:rPr>
          <w:szCs w:val="18"/>
          <w:lang w:eastAsia="ja-JP"/>
        </w:rPr>
      </w:pPr>
      <w:r w:rsidRPr="004F74B5">
        <w:rPr>
          <w:szCs w:val="18"/>
          <w:lang w:eastAsia="ja-JP"/>
        </w:rPr>
        <w:t xml:space="preserve">Rel-18 study on Artificial Intelligence (AI)/Machine Learning (ML) for NR Air Interface, </w:t>
      </w:r>
      <w:r w:rsidRPr="004F74B5">
        <w:t xml:space="preserve">agreed in [1], </w:t>
      </w:r>
      <w:r w:rsidRPr="004F74B5">
        <w:rPr>
          <w:szCs w:val="18"/>
          <w:lang w:eastAsia="ja-JP"/>
        </w:rPr>
        <w:t xml:space="preserve">includes a use case </w:t>
      </w:r>
      <w:r w:rsidR="00D14127">
        <w:rPr>
          <w:szCs w:val="18"/>
          <w:lang w:eastAsia="ja-JP"/>
        </w:rPr>
        <w:t xml:space="preserve">of positioning accuracy enhancement, and objectives of the SI is as follows, </w:t>
      </w:r>
      <w:r w:rsidRPr="004F74B5">
        <w:rPr>
          <w:szCs w:val="18"/>
          <w:lang w:eastAsia="ja-JP"/>
        </w:rPr>
        <w:t xml:space="preserve"> </w:t>
      </w:r>
    </w:p>
    <w:tbl>
      <w:tblPr>
        <w:tblStyle w:val="TableGrid"/>
        <w:tblW w:w="0" w:type="auto"/>
        <w:tblLook w:val="04A0" w:firstRow="1" w:lastRow="0" w:firstColumn="1" w:lastColumn="0" w:noHBand="0" w:noVBand="1"/>
      </w:tblPr>
      <w:tblGrid>
        <w:gridCol w:w="9629"/>
      </w:tblGrid>
      <w:tr w:rsidR="00803A0F" w14:paraId="5E8C71EC" w14:textId="77777777" w:rsidTr="003C23D5">
        <w:tc>
          <w:tcPr>
            <w:tcW w:w="9629" w:type="dxa"/>
          </w:tcPr>
          <w:p w14:paraId="5922E173" w14:textId="77777777" w:rsidR="00803A0F" w:rsidRPr="00770446" w:rsidRDefault="00803A0F" w:rsidP="003C23D5">
            <w:pPr>
              <w:spacing w:after="0"/>
              <w:rPr>
                <w:rFonts w:eastAsia="Times New Roman"/>
                <w:bCs/>
                <w:sz w:val="16"/>
                <w:szCs w:val="16"/>
                <w:lang w:eastAsia="en-GB"/>
              </w:rPr>
            </w:pPr>
            <w:r w:rsidRPr="00770446">
              <w:rPr>
                <w:rFonts w:eastAsia="Times New Roman"/>
                <w:bCs/>
                <w:sz w:val="16"/>
                <w:szCs w:val="16"/>
                <w:lang w:eastAsia="en-GB"/>
              </w:rPr>
              <w:t>Study the 3GPP framework for AI/ML for air-interface corresponding to each target use case regarding aspects such as performance, complexity, and potential specification impact.</w:t>
            </w:r>
          </w:p>
          <w:p w14:paraId="2A2FEB92" w14:textId="77777777" w:rsidR="00803A0F" w:rsidRPr="00770446" w:rsidRDefault="00803A0F" w:rsidP="003C23D5">
            <w:pPr>
              <w:spacing w:after="0"/>
              <w:rPr>
                <w:rFonts w:eastAsia="Times New Roman"/>
                <w:bCs/>
                <w:lang w:eastAsia="en-GB"/>
              </w:rPr>
            </w:pPr>
          </w:p>
          <w:p w14:paraId="0B6CFE02" w14:textId="77777777" w:rsidR="00803A0F" w:rsidRPr="00770446" w:rsidRDefault="00803A0F" w:rsidP="003C23D5">
            <w:pPr>
              <w:spacing w:after="0"/>
              <w:rPr>
                <w:rFonts w:eastAsia="Times New Roman"/>
                <w:bCs/>
                <w:sz w:val="16"/>
                <w:szCs w:val="16"/>
                <w:lang w:eastAsia="en-GB"/>
              </w:rPr>
            </w:pPr>
            <w:r w:rsidRPr="00770446">
              <w:rPr>
                <w:rFonts w:eastAsia="Times New Roman"/>
                <w:bCs/>
                <w:sz w:val="16"/>
                <w:szCs w:val="16"/>
                <w:lang w:eastAsia="en-GB"/>
              </w:rPr>
              <w:t xml:space="preserve">Use cases to focus on: </w:t>
            </w:r>
          </w:p>
          <w:p w14:paraId="6F594E84" w14:textId="77777777" w:rsidR="00803A0F" w:rsidRPr="00770446" w:rsidRDefault="00803A0F" w:rsidP="00510C4A">
            <w:pPr>
              <w:numPr>
                <w:ilvl w:val="0"/>
                <w:numId w:val="5"/>
              </w:numPr>
              <w:spacing w:after="0"/>
              <w:rPr>
                <w:rFonts w:eastAsia="Times New Roman"/>
                <w:bCs/>
                <w:sz w:val="16"/>
                <w:szCs w:val="16"/>
                <w:lang w:eastAsia="en-GB"/>
              </w:rPr>
            </w:pPr>
            <w:r w:rsidRPr="00770446">
              <w:rPr>
                <w:rFonts w:eastAsia="Times New Roman"/>
                <w:bCs/>
                <w:sz w:val="16"/>
                <w:szCs w:val="16"/>
                <w:lang w:eastAsia="en-GB"/>
              </w:rPr>
              <w:t xml:space="preserve">Initial set of use cases includes: </w:t>
            </w:r>
          </w:p>
          <w:p w14:paraId="50261C35"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lang w:eastAsia="en-GB"/>
              </w:rPr>
              <w:t>CSI feedback enhancement, e.g., overhead reduction, improved accuracy, prediction [RAN1]</w:t>
            </w:r>
          </w:p>
          <w:p w14:paraId="6114F9A4" w14:textId="77777777" w:rsidR="00803A0F" w:rsidRPr="0095671A" w:rsidRDefault="00803A0F" w:rsidP="00510C4A">
            <w:pPr>
              <w:numPr>
                <w:ilvl w:val="1"/>
                <w:numId w:val="5"/>
              </w:numPr>
              <w:spacing w:after="0"/>
              <w:rPr>
                <w:rFonts w:eastAsia="Times New Roman"/>
                <w:bCs/>
                <w:sz w:val="16"/>
                <w:szCs w:val="16"/>
                <w:lang w:eastAsia="en-GB"/>
              </w:rPr>
            </w:pPr>
            <w:r w:rsidRPr="0095671A">
              <w:rPr>
                <w:rFonts w:eastAsia="Times New Roman"/>
                <w:bCs/>
                <w:sz w:val="16"/>
                <w:szCs w:val="16"/>
                <w:lang w:eastAsia="en-GB"/>
              </w:rPr>
              <w:t xml:space="preserve">Beam management, e.g., </w:t>
            </w:r>
            <w:r w:rsidRPr="0095671A">
              <w:rPr>
                <w:rFonts w:eastAsia="Times New Roman"/>
                <w:sz w:val="16"/>
                <w:szCs w:val="16"/>
                <w:lang w:eastAsia="en-GB"/>
              </w:rPr>
              <w:t>beam prediction in time,</w:t>
            </w:r>
            <w:r w:rsidRPr="0095671A">
              <w:rPr>
                <w:rFonts w:eastAsia="Times New Roman"/>
                <w:color w:val="000000"/>
                <w:sz w:val="16"/>
                <w:szCs w:val="16"/>
                <w:shd w:val="clear" w:color="auto" w:fill="FFFFFF"/>
                <w:lang w:eastAsia="en-GB"/>
              </w:rPr>
              <w:t> and/or </w:t>
            </w:r>
            <w:r w:rsidRPr="0095671A">
              <w:rPr>
                <w:rFonts w:eastAsia="Times New Roman"/>
                <w:sz w:val="16"/>
                <w:szCs w:val="16"/>
                <w:lang w:eastAsia="en-GB"/>
              </w:rPr>
              <w:t>spatial domain</w:t>
            </w:r>
            <w:r w:rsidRPr="0095671A">
              <w:rPr>
                <w:rFonts w:eastAsia="Times New Roman"/>
                <w:color w:val="000000"/>
                <w:sz w:val="16"/>
                <w:szCs w:val="16"/>
                <w:shd w:val="clear" w:color="auto" w:fill="FFFFFF"/>
                <w:lang w:eastAsia="en-GB"/>
              </w:rPr>
              <w:t> for overhead and latency reduction, beam selection accuracy improvement [RAN1]</w:t>
            </w:r>
          </w:p>
          <w:p w14:paraId="7CB9E0FD" w14:textId="77777777" w:rsidR="00803A0F" w:rsidRPr="0095671A" w:rsidRDefault="00803A0F" w:rsidP="00510C4A">
            <w:pPr>
              <w:numPr>
                <w:ilvl w:val="1"/>
                <w:numId w:val="5"/>
              </w:numPr>
              <w:spacing w:after="0"/>
              <w:rPr>
                <w:rFonts w:eastAsia="Times New Roman"/>
                <w:bCs/>
                <w:sz w:val="16"/>
                <w:szCs w:val="16"/>
                <w:highlight w:val="yellow"/>
                <w:lang w:eastAsia="en-GB"/>
              </w:rPr>
            </w:pPr>
            <w:r w:rsidRPr="0095671A">
              <w:rPr>
                <w:rFonts w:eastAsia="Times New Roman"/>
                <w:sz w:val="16"/>
                <w:szCs w:val="16"/>
                <w:highlight w:val="yellow"/>
                <w:lang w:eastAsia="en-GB"/>
              </w:rPr>
              <w:t>Positioning accuracy enhancements for different scenarios including, e.g., those with</w:t>
            </w:r>
            <w:r w:rsidRPr="0095671A">
              <w:rPr>
                <w:rFonts w:eastAsia="Times New Roman"/>
                <w:color w:val="000000"/>
                <w:sz w:val="16"/>
                <w:szCs w:val="16"/>
                <w:highlight w:val="yellow"/>
                <w:shd w:val="clear" w:color="auto" w:fill="FFFFFF"/>
                <w:lang w:eastAsia="en-GB"/>
              </w:rPr>
              <w:t> heavy</w:t>
            </w:r>
            <w:r w:rsidRPr="0095671A">
              <w:rPr>
                <w:rFonts w:eastAsia="Times New Roman"/>
                <w:sz w:val="16"/>
                <w:szCs w:val="16"/>
                <w:highlight w:val="yellow"/>
                <w:lang w:eastAsia="en-GB"/>
              </w:rPr>
              <w:t xml:space="preserve"> NLOS </w:t>
            </w:r>
            <w:r w:rsidRPr="0095671A">
              <w:rPr>
                <w:rFonts w:eastAsia="Times New Roman"/>
                <w:color w:val="000000"/>
                <w:sz w:val="16"/>
                <w:szCs w:val="16"/>
                <w:highlight w:val="yellow"/>
                <w:shd w:val="clear" w:color="auto" w:fill="FFFFFF"/>
                <w:lang w:eastAsia="en-GB"/>
              </w:rPr>
              <w:t xml:space="preserve">conditions [RAN1] </w:t>
            </w:r>
          </w:p>
          <w:p w14:paraId="01F95701" w14:textId="77777777" w:rsidR="00803A0F" w:rsidRPr="00770446" w:rsidRDefault="00803A0F" w:rsidP="00510C4A">
            <w:pPr>
              <w:numPr>
                <w:ilvl w:val="0"/>
                <w:numId w:val="5"/>
              </w:numPr>
              <w:spacing w:after="0"/>
              <w:rPr>
                <w:rFonts w:eastAsia="Times New Roman"/>
                <w:bCs/>
                <w:sz w:val="16"/>
                <w:szCs w:val="16"/>
                <w:lang w:eastAsia="en-GB"/>
              </w:rPr>
            </w:pPr>
            <w:r w:rsidRPr="00770446">
              <w:rPr>
                <w:rFonts w:eastAsia="Times New Roman"/>
                <w:bCs/>
                <w:sz w:val="16"/>
                <w:szCs w:val="16"/>
                <w:lang w:eastAsia="en-GB"/>
              </w:rPr>
              <w:t>Finalize representative sub use cases for each use case for characterization and baseline performance evaluations by RAN#98</w:t>
            </w:r>
          </w:p>
          <w:p w14:paraId="558B7609"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lang w:eastAsia="en-GB"/>
              </w:rPr>
              <w:t xml:space="preserve">The AI/ML approaches for the selected sub use cases need to be diverse enough to support various requirements on the </w:t>
            </w:r>
            <w:proofErr w:type="spellStart"/>
            <w:r w:rsidRPr="00770446">
              <w:rPr>
                <w:rFonts w:eastAsia="Times New Roman"/>
                <w:bCs/>
                <w:sz w:val="16"/>
                <w:szCs w:val="16"/>
                <w:lang w:eastAsia="en-GB"/>
              </w:rPr>
              <w:t>gNB</w:t>
            </w:r>
            <w:proofErr w:type="spellEnd"/>
            <w:r w:rsidRPr="00770446">
              <w:rPr>
                <w:rFonts w:eastAsia="Times New Roman"/>
                <w:bCs/>
                <w:sz w:val="16"/>
                <w:szCs w:val="16"/>
                <w:lang w:eastAsia="en-GB"/>
              </w:rPr>
              <w:t>-UE collaboration levels</w:t>
            </w:r>
          </w:p>
          <w:p w14:paraId="623C2BB5" w14:textId="77777777" w:rsidR="00803A0F" w:rsidRPr="00770446" w:rsidRDefault="00803A0F" w:rsidP="003C23D5">
            <w:pPr>
              <w:spacing w:after="0"/>
              <w:rPr>
                <w:rFonts w:eastAsia="Times New Roman"/>
                <w:bCs/>
                <w:sz w:val="16"/>
                <w:szCs w:val="16"/>
                <w:lang w:eastAsia="en-GB"/>
              </w:rPr>
            </w:pPr>
          </w:p>
          <w:p w14:paraId="3965B9F0" w14:textId="77777777" w:rsidR="00803A0F" w:rsidRPr="00770446" w:rsidRDefault="00803A0F" w:rsidP="003C23D5">
            <w:pPr>
              <w:spacing w:after="0"/>
              <w:ind w:left="360"/>
              <w:rPr>
                <w:rFonts w:eastAsia="Times New Roman"/>
                <w:bCs/>
                <w:sz w:val="16"/>
                <w:szCs w:val="16"/>
                <w:lang w:eastAsia="en-GB"/>
              </w:rPr>
            </w:pPr>
            <w:r w:rsidRPr="00770446">
              <w:rPr>
                <w:rFonts w:eastAsia="Times New Roman"/>
                <w:bCs/>
                <w:sz w:val="16"/>
                <w:szCs w:val="16"/>
                <w:lang w:eastAsia="en-GB"/>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E9AF758" w14:textId="77777777" w:rsidR="00803A0F" w:rsidRPr="00770446" w:rsidRDefault="00803A0F" w:rsidP="003C23D5">
            <w:pPr>
              <w:spacing w:after="0"/>
              <w:rPr>
                <w:rFonts w:eastAsia="Times New Roman"/>
                <w:bCs/>
                <w:sz w:val="16"/>
                <w:szCs w:val="16"/>
                <w:lang w:eastAsia="en-GB"/>
              </w:rPr>
            </w:pPr>
          </w:p>
          <w:p w14:paraId="6A0FA58F" w14:textId="77777777" w:rsidR="00803A0F" w:rsidRPr="00770446" w:rsidRDefault="00803A0F" w:rsidP="003C23D5">
            <w:pPr>
              <w:spacing w:after="0"/>
              <w:rPr>
                <w:rFonts w:eastAsia="Times New Roman"/>
                <w:bCs/>
                <w:sz w:val="16"/>
                <w:szCs w:val="16"/>
                <w:lang w:eastAsia="en-GB"/>
              </w:rPr>
            </w:pPr>
            <w:r w:rsidRPr="00770446">
              <w:rPr>
                <w:rFonts w:eastAsia="Times New Roman"/>
                <w:bCs/>
                <w:sz w:val="16"/>
                <w:szCs w:val="16"/>
                <w:highlight w:val="yellow"/>
                <w:lang w:eastAsia="en-GB"/>
              </w:rPr>
              <w:t xml:space="preserve">AI/ML model, </w:t>
            </w:r>
            <w:proofErr w:type="gramStart"/>
            <w:r w:rsidRPr="00770446">
              <w:rPr>
                <w:rFonts w:eastAsia="Times New Roman"/>
                <w:bCs/>
                <w:sz w:val="16"/>
                <w:szCs w:val="16"/>
                <w:highlight w:val="yellow"/>
                <w:lang w:eastAsia="en-GB"/>
              </w:rPr>
              <w:t>terminology</w:t>
            </w:r>
            <w:proofErr w:type="gramEnd"/>
            <w:r w:rsidRPr="00770446">
              <w:rPr>
                <w:rFonts w:eastAsia="Times New Roman"/>
                <w:bCs/>
                <w:sz w:val="16"/>
                <w:szCs w:val="16"/>
                <w:highlight w:val="yellow"/>
                <w:lang w:eastAsia="en-GB"/>
              </w:rPr>
              <w:t xml:space="preserve"> and description</w:t>
            </w:r>
            <w:r w:rsidRPr="00770446">
              <w:rPr>
                <w:rFonts w:eastAsia="Times New Roman"/>
                <w:bCs/>
                <w:sz w:val="16"/>
                <w:szCs w:val="16"/>
                <w:lang w:eastAsia="en-GB"/>
              </w:rPr>
              <w:t xml:space="preserve"> to identify common and specific characteristics for framework investigations:</w:t>
            </w:r>
          </w:p>
          <w:p w14:paraId="754F60CC" w14:textId="77777777" w:rsidR="00803A0F" w:rsidRPr="00770446" w:rsidRDefault="00803A0F" w:rsidP="00510C4A">
            <w:pPr>
              <w:numPr>
                <w:ilvl w:val="0"/>
                <w:numId w:val="5"/>
              </w:numPr>
              <w:spacing w:after="0"/>
              <w:rPr>
                <w:rFonts w:eastAsia="Times New Roman"/>
                <w:bCs/>
                <w:sz w:val="16"/>
                <w:szCs w:val="16"/>
                <w:lang w:eastAsia="en-GB"/>
              </w:rPr>
            </w:pPr>
            <w:r w:rsidRPr="00770446">
              <w:rPr>
                <w:rFonts w:eastAsia="Times New Roman"/>
                <w:bCs/>
                <w:sz w:val="16"/>
                <w:szCs w:val="16"/>
                <w:lang w:eastAsia="en-GB"/>
              </w:rPr>
              <w:t>Characterize the defining stages of AI/ML related algorithms and associated complexity:</w:t>
            </w:r>
          </w:p>
          <w:p w14:paraId="01416A00"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lang w:eastAsia="en-GB"/>
              </w:rPr>
              <w:t xml:space="preserve">Model generation, e.g., model training (including input/output, pre-/post-process, online/offline as applicable), model validation, model testing, as applicable </w:t>
            </w:r>
          </w:p>
          <w:p w14:paraId="458C2717"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lang w:eastAsia="en-GB"/>
              </w:rPr>
              <w:t>Inference operation, e.g., input/output, pre-/post-process, as applicable</w:t>
            </w:r>
          </w:p>
          <w:p w14:paraId="2CC473D3" w14:textId="77777777" w:rsidR="00803A0F" w:rsidRPr="00770446" w:rsidRDefault="00803A0F" w:rsidP="00510C4A">
            <w:pPr>
              <w:numPr>
                <w:ilvl w:val="0"/>
                <w:numId w:val="5"/>
              </w:numPr>
              <w:spacing w:after="0"/>
              <w:rPr>
                <w:rFonts w:eastAsia="Times New Roman"/>
                <w:bCs/>
                <w:sz w:val="16"/>
                <w:szCs w:val="16"/>
                <w:lang w:eastAsia="en-GB"/>
              </w:rPr>
            </w:pPr>
            <w:r w:rsidRPr="00770446">
              <w:rPr>
                <w:rFonts w:eastAsia="Times New Roman"/>
                <w:bCs/>
                <w:sz w:val="16"/>
                <w:szCs w:val="16"/>
                <w:lang w:eastAsia="en-GB"/>
              </w:rPr>
              <w:t xml:space="preserve">Identify various levels of collaboration between UE and </w:t>
            </w:r>
            <w:proofErr w:type="spellStart"/>
            <w:r w:rsidRPr="00770446">
              <w:rPr>
                <w:rFonts w:eastAsia="Times New Roman"/>
                <w:bCs/>
                <w:sz w:val="16"/>
                <w:szCs w:val="16"/>
                <w:lang w:eastAsia="en-GB"/>
              </w:rPr>
              <w:t>gNB</w:t>
            </w:r>
            <w:proofErr w:type="spellEnd"/>
            <w:r w:rsidRPr="00770446">
              <w:rPr>
                <w:rFonts w:eastAsia="Times New Roman"/>
                <w:bCs/>
                <w:sz w:val="16"/>
                <w:szCs w:val="16"/>
                <w:lang w:eastAsia="en-GB"/>
              </w:rPr>
              <w:t xml:space="preserve"> pertinent to the selected use cases, e.g., </w:t>
            </w:r>
          </w:p>
          <w:p w14:paraId="079C3C20"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lang w:eastAsia="en-GB"/>
              </w:rPr>
              <w:t>No collaboration: implementation-based only AI/ML algorithms without information exchange [for comparison purposes]</w:t>
            </w:r>
          </w:p>
          <w:p w14:paraId="0FBB3C45"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lang w:eastAsia="en-GB"/>
              </w:rPr>
              <w:t>Various levels of UE/</w:t>
            </w:r>
            <w:proofErr w:type="spellStart"/>
            <w:r w:rsidRPr="00770446">
              <w:rPr>
                <w:rFonts w:eastAsia="Times New Roman"/>
                <w:bCs/>
                <w:sz w:val="16"/>
                <w:szCs w:val="16"/>
                <w:lang w:eastAsia="en-GB"/>
              </w:rPr>
              <w:t>gNB</w:t>
            </w:r>
            <w:proofErr w:type="spellEnd"/>
            <w:r w:rsidRPr="00770446">
              <w:rPr>
                <w:rFonts w:eastAsia="Times New Roman"/>
                <w:bCs/>
                <w:sz w:val="16"/>
                <w:szCs w:val="16"/>
                <w:lang w:eastAsia="en-GB"/>
              </w:rPr>
              <w:t xml:space="preserve"> collaboration targeting at separate or joint ML operation. </w:t>
            </w:r>
          </w:p>
          <w:p w14:paraId="1D03CFBA" w14:textId="77777777" w:rsidR="00803A0F" w:rsidRPr="00770446" w:rsidRDefault="00803A0F" w:rsidP="00510C4A">
            <w:pPr>
              <w:numPr>
                <w:ilvl w:val="0"/>
                <w:numId w:val="5"/>
              </w:numPr>
              <w:spacing w:after="0"/>
              <w:rPr>
                <w:rFonts w:eastAsia="Times New Roman"/>
                <w:bCs/>
                <w:sz w:val="16"/>
                <w:szCs w:val="16"/>
                <w:lang w:eastAsia="en-GB"/>
              </w:rPr>
            </w:pPr>
            <w:r w:rsidRPr="00770446">
              <w:rPr>
                <w:rFonts w:eastAsia="Times New Roman"/>
                <w:bCs/>
                <w:sz w:val="16"/>
                <w:szCs w:val="16"/>
                <w:lang w:eastAsia="en-GB"/>
              </w:rPr>
              <w:t>Characterize lifecycle management of AI/ML model: e.g.</w:t>
            </w:r>
            <w:proofErr w:type="gramStart"/>
            <w:r w:rsidRPr="00770446">
              <w:rPr>
                <w:rFonts w:eastAsia="Times New Roman"/>
                <w:bCs/>
                <w:sz w:val="16"/>
                <w:szCs w:val="16"/>
                <w:lang w:eastAsia="en-GB"/>
              </w:rPr>
              <w:t>,  model</w:t>
            </w:r>
            <w:proofErr w:type="gramEnd"/>
            <w:r w:rsidRPr="00770446">
              <w:rPr>
                <w:rFonts w:eastAsia="Times New Roman"/>
                <w:bCs/>
                <w:sz w:val="16"/>
                <w:szCs w:val="16"/>
                <w:lang w:eastAsia="en-GB"/>
              </w:rPr>
              <w:t xml:space="preserve"> training, model deployment , model inference, model monitoring, model updating</w:t>
            </w:r>
          </w:p>
          <w:p w14:paraId="3644CFF0" w14:textId="77777777" w:rsidR="00803A0F" w:rsidRPr="00770446" w:rsidRDefault="00803A0F" w:rsidP="00510C4A">
            <w:pPr>
              <w:numPr>
                <w:ilvl w:val="0"/>
                <w:numId w:val="5"/>
              </w:numPr>
              <w:spacing w:after="0"/>
              <w:rPr>
                <w:rFonts w:eastAsia="Times New Roman"/>
                <w:bCs/>
                <w:sz w:val="16"/>
                <w:szCs w:val="16"/>
                <w:lang w:eastAsia="en-GB"/>
              </w:rPr>
            </w:pPr>
            <w:r w:rsidRPr="00770446">
              <w:rPr>
                <w:rFonts w:eastAsia="Times New Roman"/>
                <w:bCs/>
                <w:sz w:val="16"/>
                <w:szCs w:val="16"/>
                <w:lang w:eastAsia="en-GB"/>
              </w:rPr>
              <w:t xml:space="preserve">Dataset(s) for training, validation, testing, and inference </w:t>
            </w:r>
          </w:p>
          <w:p w14:paraId="08E9FAF7" w14:textId="77777777" w:rsidR="00803A0F" w:rsidRPr="00770446" w:rsidRDefault="00803A0F" w:rsidP="00510C4A">
            <w:pPr>
              <w:numPr>
                <w:ilvl w:val="0"/>
                <w:numId w:val="5"/>
              </w:numPr>
              <w:spacing w:after="0"/>
              <w:rPr>
                <w:rFonts w:eastAsia="Times New Roman"/>
                <w:bCs/>
                <w:sz w:val="16"/>
                <w:szCs w:val="16"/>
                <w:lang w:eastAsia="en-GB"/>
              </w:rPr>
            </w:pPr>
            <w:r w:rsidRPr="00770446">
              <w:rPr>
                <w:rFonts w:eastAsia="Times New Roman"/>
                <w:bCs/>
                <w:sz w:val="16"/>
                <w:szCs w:val="16"/>
                <w:lang w:eastAsia="en-GB"/>
              </w:rPr>
              <w:t xml:space="preserve">Identify common notation and terminology for AI/ML related functions, </w:t>
            </w:r>
            <w:proofErr w:type="gramStart"/>
            <w:r w:rsidRPr="00770446">
              <w:rPr>
                <w:rFonts w:eastAsia="Times New Roman"/>
                <w:bCs/>
                <w:sz w:val="16"/>
                <w:szCs w:val="16"/>
                <w:lang w:eastAsia="en-GB"/>
              </w:rPr>
              <w:t>procedures</w:t>
            </w:r>
            <w:proofErr w:type="gramEnd"/>
            <w:r w:rsidRPr="00770446">
              <w:rPr>
                <w:rFonts w:eastAsia="Times New Roman"/>
                <w:bCs/>
                <w:sz w:val="16"/>
                <w:szCs w:val="16"/>
                <w:lang w:eastAsia="en-GB"/>
              </w:rPr>
              <w:t xml:space="preserve"> and interfaces</w:t>
            </w:r>
          </w:p>
          <w:p w14:paraId="134D81DE" w14:textId="77777777" w:rsidR="00803A0F" w:rsidRPr="00770446" w:rsidRDefault="00803A0F" w:rsidP="00510C4A">
            <w:pPr>
              <w:numPr>
                <w:ilvl w:val="0"/>
                <w:numId w:val="5"/>
              </w:numPr>
              <w:spacing w:after="0"/>
              <w:rPr>
                <w:rFonts w:eastAsia="Times New Roman"/>
                <w:bCs/>
                <w:sz w:val="16"/>
                <w:szCs w:val="16"/>
                <w:lang w:eastAsia="en-GB"/>
              </w:rPr>
            </w:pPr>
            <w:r w:rsidRPr="00770446">
              <w:rPr>
                <w:rFonts w:eastAsia="Times New Roman"/>
                <w:bCs/>
                <w:sz w:val="16"/>
                <w:szCs w:val="16"/>
                <w:lang w:eastAsia="en-GB"/>
              </w:rPr>
              <w:t xml:space="preserve">Note: Consider the work done for </w:t>
            </w:r>
            <w:proofErr w:type="spellStart"/>
            <w:r w:rsidRPr="00770446">
              <w:rPr>
                <w:rFonts w:eastAsia="Times New Roman"/>
                <w:bCs/>
                <w:i/>
                <w:iCs/>
                <w:sz w:val="16"/>
                <w:szCs w:val="16"/>
                <w:lang w:eastAsia="en-GB"/>
              </w:rPr>
              <w:t>FS_NR_ENDC_data_collect</w:t>
            </w:r>
            <w:proofErr w:type="spellEnd"/>
            <w:r w:rsidRPr="00770446">
              <w:rPr>
                <w:rFonts w:eastAsia="Times New Roman"/>
                <w:bCs/>
                <w:sz w:val="16"/>
                <w:szCs w:val="16"/>
                <w:lang w:eastAsia="en-GB"/>
              </w:rPr>
              <w:t xml:space="preserve"> when appropriate</w:t>
            </w:r>
          </w:p>
          <w:p w14:paraId="1F7BD49A" w14:textId="77777777" w:rsidR="00803A0F" w:rsidRPr="00770446" w:rsidRDefault="00803A0F" w:rsidP="003C23D5">
            <w:pPr>
              <w:spacing w:after="0"/>
              <w:rPr>
                <w:rFonts w:eastAsia="Times New Roman"/>
                <w:bCs/>
                <w:sz w:val="16"/>
                <w:szCs w:val="16"/>
                <w:lang w:eastAsia="en-GB"/>
              </w:rPr>
            </w:pPr>
          </w:p>
          <w:p w14:paraId="6C97DF33" w14:textId="77777777" w:rsidR="00803A0F" w:rsidRPr="00770446" w:rsidRDefault="00803A0F" w:rsidP="003C23D5">
            <w:pPr>
              <w:spacing w:after="0"/>
              <w:rPr>
                <w:rFonts w:eastAsia="Times New Roman"/>
                <w:bCs/>
                <w:sz w:val="16"/>
                <w:szCs w:val="16"/>
                <w:lang w:eastAsia="en-GB"/>
              </w:rPr>
            </w:pPr>
            <w:r w:rsidRPr="00770446">
              <w:rPr>
                <w:rFonts w:eastAsia="Times New Roman"/>
                <w:bCs/>
                <w:sz w:val="16"/>
                <w:szCs w:val="16"/>
                <w:lang w:eastAsia="en-GB"/>
              </w:rPr>
              <w:t>For the use cases under consideration:</w:t>
            </w:r>
          </w:p>
          <w:p w14:paraId="195A9DC4" w14:textId="77777777" w:rsidR="00803A0F" w:rsidRPr="00770446" w:rsidRDefault="00803A0F" w:rsidP="003C23D5">
            <w:pPr>
              <w:spacing w:after="0"/>
              <w:rPr>
                <w:rFonts w:eastAsia="Times New Roman"/>
                <w:bCs/>
                <w:sz w:val="16"/>
                <w:szCs w:val="16"/>
                <w:lang w:eastAsia="en-GB"/>
              </w:rPr>
            </w:pPr>
          </w:p>
          <w:p w14:paraId="446333F5" w14:textId="77777777" w:rsidR="00803A0F" w:rsidRPr="00770446" w:rsidRDefault="00803A0F" w:rsidP="00510C4A">
            <w:pPr>
              <w:numPr>
                <w:ilvl w:val="0"/>
                <w:numId w:val="6"/>
              </w:numPr>
              <w:spacing w:after="0"/>
              <w:rPr>
                <w:rFonts w:eastAsia="Times New Roman"/>
                <w:bCs/>
                <w:sz w:val="16"/>
                <w:szCs w:val="16"/>
                <w:lang w:eastAsia="en-GB"/>
              </w:rPr>
            </w:pPr>
            <w:r w:rsidRPr="00770446">
              <w:rPr>
                <w:rFonts w:eastAsia="Times New Roman"/>
                <w:bCs/>
                <w:sz w:val="16"/>
                <w:szCs w:val="16"/>
                <w:highlight w:val="yellow"/>
                <w:lang w:eastAsia="en-GB"/>
              </w:rPr>
              <w:t>Evaluate performance benefits of AI/ML based algorithms for the agreed use cases</w:t>
            </w:r>
            <w:r w:rsidRPr="00770446">
              <w:rPr>
                <w:rFonts w:eastAsia="Times New Roman"/>
                <w:bCs/>
                <w:sz w:val="16"/>
                <w:szCs w:val="16"/>
                <w:lang w:eastAsia="en-GB"/>
              </w:rPr>
              <w:t xml:space="preserve"> in the final representative set:</w:t>
            </w:r>
          </w:p>
          <w:p w14:paraId="2CCD09FC"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highlight w:val="yellow"/>
                <w:lang w:eastAsia="en-GB"/>
              </w:rPr>
              <w:t>Methodology</w:t>
            </w:r>
            <w:r w:rsidRPr="00770446">
              <w:rPr>
                <w:rFonts w:eastAsia="Times New Roman"/>
                <w:bCs/>
                <w:sz w:val="16"/>
                <w:szCs w:val="16"/>
                <w:lang w:eastAsia="en-GB"/>
              </w:rPr>
              <w:t xml:space="preserve"> based on statistical models (from TR 38.901 and TR 38.857 [positioning]), for link and system level simulations. </w:t>
            </w:r>
          </w:p>
          <w:p w14:paraId="5104C311"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Extensions of 3GPP evaluation methodology for better suitability to AI/ML based techniques should be considered as needed.</w:t>
            </w:r>
          </w:p>
          <w:p w14:paraId="3EBC37B2"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 xml:space="preserve">Whether field data are optionally needed to further assess the performance and robustness in real-world environments should be discussed as part of the study. </w:t>
            </w:r>
          </w:p>
          <w:p w14:paraId="55B17D4E"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 xml:space="preserve">Need for common assumptions in dataset construction for training, </w:t>
            </w:r>
            <w:proofErr w:type="gramStart"/>
            <w:r w:rsidRPr="00770446">
              <w:rPr>
                <w:rFonts w:eastAsia="Times New Roman"/>
                <w:bCs/>
                <w:sz w:val="16"/>
                <w:szCs w:val="16"/>
                <w:lang w:eastAsia="en-GB"/>
              </w:rPr>
              <w:t>validation</w:t>
            </w:r>
            <w:proofErr w:type="gramEnd"/>
            <w:r w:rsidRPr="00770446">
              <w:rPr>
                <w:rFonts w:eastAsia="Times New Roman"/>
                <w:bCs/>
                <w:sz w:val="16"/>
                <w:szCs w:val="16"/>
                <w:lang w:eastAsia="en-GB"/>
              </w:rPr>
              <w:t xml:space="preserve"> and test for the selected use cases. </w:t>
            </w:r>
          </w:p>
          <w:p w14:paraId="15210AC8"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Consider adequate model training strategy, collaboration levels and associated implications</w:t>
            </w:r>
          </w:p>
          <w:p w14:paraId="2FA74E48"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Consider agreed-upon base AI model(s) for calibration</w:t>
            </w:r>
          </w:p>
          <w:p w14:paraId="4072FFC4"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AI model description and training methodology used for evaluation should be reported for information and cross-checking purposes</w:t>
            </w:r>
          </w:p>
          <w:p w14:paraId="16CAD35A"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highlight w:val="yellow"/>
                <w:lang w:eastAsia="en-GB"/>
              </w:rPr>
              <w:t>KPIs:</w:t>
            </w:r>
            <w:r w:rsidRPr="00770446">
              <w:rPr>
                <w:rFonts w:eastAsia="Times New Roman"/>
                <w:bCs/>
                <w:sz w:val="16"/>
                <w:szCs w:val="16"/>
                <w:lang w:eastAsia="en-GB"/>
              </w:rPr>
              <w:t xml:space="preserve"> Determine the common KPIs and corresponding requirements for the AI/ML operations. Determine the use-case specific KPIs and benchmarks of the selected use-cases.</w:t>
            </w:r>
          </w:p>
          <w:p w14:paraId="7E1AF2AB"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Performance, inference latency and computational complexity of AI/ML based algorithms should be compared to that of a state-of-the-art baseline</w:t>
            </w:r>
          </w:p>
          <w:p w14:paraId="6ADC7531"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Overhead, power consumption (including computational), memory storage, and hardware requirements (including for given processing delays) associated with enabling respective AI/ML scheme, as well as generalization capability should be considered.</w:t>
            </w:r>
          </w:p>
          <w:p w14:paraId="2688C85F" w14:textId="77777777" w:rsidR="00803A0F" w:rsidRPr="00770446" w:rsidRDefault="00803A0F" w:rsidP="003C23D5">
            <w:pPr>
              <w:spacing w:after="0"/>
              <w:rPr>
                <w:rFonts w:eastAsia="Times New Roman"/>
                <w:bCs/>
                <w:sz w:val="16"/>
                <w:szCs w:val="16"/>
                <w:lang w:eastAsia="en-GB"/>
              </w:rPr>
            </w:pPr>
          </w:p>
          <w:p w14:paraId="687BA9D1" w14:textId="77777777" w:rsidR="00803A0F" w:rsidRPr="00770446" w:rsidRDefault="00803A0F" w:rsidP="00510C4A">
            <w:pPr>
              <w:numPr>
                <w:ilvl w:val="0"/>
                <w:numId w:val="6"/>
              </w:numPr>
              <w:spacing w:after="0"/>
              <w:rPr>
                <w:rFonts w:eastAsia="Times New Roman"/>
                <w:bCs/>
                <w:sz w:val="16"/>
                <w:szCs w:val="16"/>
                <w:lang w:eastAsia="en-GB"/>
              </w:rPr>
            </w:pPr>
            <w:r w:rsidRPr="00DB5E07">
              <w:rPr>
                <w:rFonts w:eastAsia="Times New Roman"/>
                <w:bCs/>
                <w:sz w:val="16"/>
                <w:szCs w:val="16"/>
                <w:lang w:eastAsia="en-GB"/>
              </w:rPr>
              <w:t>Assess potential specification impact</w:t>
            </w:r>
            <w:r w:rsidRPr="00D14127">
              <w:rPr>
                <w:rFonts w:eastAsia="Times New Roman"/>
                <w:bCs/>
                <w:sz w:val="16"/>
                <w:szCs w:val="16"/>
                <w:lang w:eastAsia="en-GB"/>
              </w:rPr>
              <w:t>,</w:t>
            </w:r>
            <w:r w:rsidRPr="00770446">
              <w:rPr>
                <w:rFonts w:eastAsia="Times New Roman"/>
                <w:bCs/>
                <w:sz w:val="16"/>
                <w:szCs w:val="16"/>
                <w:lang w:eastAsia="en-GB"/>
              </w:rPr>
              <w:t xml:space="preserve"> specifically for the agreed use cases in the final representative set and for a common framework:</w:t>
            </w:r>
          </w:p>
          <w:p w14:paraId="6B2EB7CD"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lang w:eastAsia="en-GB"/>
              </w:rPr>
              <w:t>PHY layer aspects, e.g., (RAN1)</w:t>
            </w:r>
          </w:p>
          <w:p w14:paraId="7A4E1D7E"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 xml:space="preserve">Consider aspects related to, e.g., the potential specification of the AI Model lifecycle management, and dataset construction for training, </w:t>
            </w:r>
            <w:proofErr w:type="gramStart"/>
            <w:r w:rsidRPr="00770446">
              <w:rPr>
                <w:rFonts w:eastAsia="Times New Roman"/>
                <w:bCs/>
                <w:sz w:val="16"/>
                <w:szCs w:val="16"/>
                <w:lang w:eastAsia="en-GB"/>
              </w:rPr>
              <w:t>validation</w:t>
            </w:r>
            <w:proofErr w:type="gramEnd"/>
            <w:r w:rsidRPr="00770446">
              <w:rPr>
                <w:rFonts w:eastAsia="Times New Roman"/>
                <w:bCs/>
                <w:sz w:val="16"/>
                <w:szCs w:val="16"/>
                <w:lang w:eastAsia="en-GB"/>
              </w:rPr>
              <w:t xml:space="preserve"> and test for the selected use cases</w:t>
            </w:r>
          </w:p>
          <w:p w14:paraId="21CE6BE1"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Use case and collaboration level specific specification impact, such as new signalling, means for training and validation data assistance, assistance information, measurement, and feedback</w:t>
            </w:r>
          </w:p>
          <w:p w14:paraId="070D4905"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lang w:eastAsia="en-GB"/>
              </w:rPr>
              <w:lastRenderedPageBreak/>
              <w:t xml:space="preserve">Protocol aspects, e.g., (RAN2) - RAN2 only starts the work after there is sufficient progress on the use case study in RAN1 </w:t>
            </w:r>
          </w:p>
          <w:p w14:paraId="23B6F3B9"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 xml:space="preserve"> Consider aspects related to, e.g., capability indication, configuration and control procedures (training/inference</w:t>
            </w:r>
            <w:proofErr w:type="gramStart"/>
            <w:r w:rsidRPr="00770446">
              <w:rPr>
                <w:rFonts w:eastAsia="Times New Roman"/>
                <w:bCs/>
                <w:sz w:val="16"/>
                <w:szCs w:val="16"/>
                <w:lang w:eastAsia="en-GB"/>
              </w:rPr>
              <w:t>),  and</w:t>
            </w:r>
            <w:proofErr w:type="gramEnd"/>
            <w:r w:rsidRPr="00770446">
              <w:rPr>
                <w:rFonts w:eastAsia="Times New Roman"/>
                <w:bCs/>
                <w:sz w:val="16"/>
                <w:szCs w:val="16"/>
                <w:lang w:eastAsia="en-GB"/>
              </w:rPr>
              <w:t xml:space="preserve"> management of data and AI/ML model, per RAN1 input </w:t>
            </w:r>
          </w:p>
          <w:p w14:paraId="3CB0CECF"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sz w:val="16"/>
                <w:szCs w:val="16"/>
                <w:lang w:eastAsia="en-GB"/>
              </w:rPr>
              <w:t xml:space="preserve">Collaboration level specific specification impact per use case </w:t>
            </w:r>
          </w:p>
          <w:p w14:paraId="65FAA36E" w14:textId="77777777" w:rsidR="00803A0F" w:rsidRPr="00770446" w:rsidRDefault="00803A0F" w:rsidP="00510C4A">
            <w:pPr>
              <w:numPr>
                <w:ilvl w:val="1"/>
                <w:numId w:val="5"/>
              </w:numPr>
              <w:spacing w:after="0"/>
              <w:rPr>
                <w:rFonts w:eastAsia="Times New Roman"/>
                <w:bCs/>
                <w:sz w:val="16"/>
                <w:szCs w:val="16"/>
                <w:lang w:eastAsia="en-GB"/>
              </w:rPr>
            </w:pPr>
            <w:r w:rsidRPr="00770446">
              <w:rPr>
                <w:rFonts w:eastAsia="Times New Roman"/>
                <w:bCs/>
                <w:sz w:val="16"/>
                <w:szCs w:val="16"/>
                <w:lang w:eastAsia="en-GB"/>
              </w:rPr>
              <w:t>Interoperability and testability aspects, e.g., (RAN4) - RAN4 only starts the work after there is sufficient progress on use case study in RAN1 and RAN2</w:t>
            </w:r>
          </w:p>
          <w:p w14:paraId="5B5C90B2" w14:textId="77777777" w:rsidR="00803A0F" w:rsidRPr="00770446"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 xml:space="preserve">Requirements and testing frameworks to validate AI/ML based performance enhancements and ensuring that UE and </w:t>
            </w:r>
            <w:proofErr w:type="spellStart"/>
            <w:r w:rsidRPr="00770446">
              <w:rPr>
                <w:rFonts w:eastAsia="Times New Roman"/>
                <w:bCs/>
                <w:sz w:val="16"/>
                <w:szCs w:val="16"/>
                <w:lang w:eastAsia="en-GB"/>
              </w:rPr>
              <w:t>gNB</w:t>
            </w:r>
            <w:proofErr w:type="spellEnd"/>
            <w:r w:rsidRPr="00770446">
              <w:rPr>
                <w:rFonts w:eastAsia="Times New Roman"/>
                <w:bCs/>
                <w:sz w:val="16"/>
                <w:szCs w:val="16"/>
                <w:lang w:eastAsia="en-GB"/>
              </w:rPr>
              <w:t xml:space="preserve"> with AI/ML meet or exceed the existing minimum requirements if applicable</w:t>
            </w:r>
          </w:p>
          <w:p w14:paraId="0927DF6C" w14:textId="77777777" w:rsidR="00803A0F" w:rsidRDefault="00803A0F" w:rsidP="00510C4A">
            <w:pPr>
              <w:numPr>
                <w:ilvl w:val="2"/>
                <w:numId w:val="5"/>
              </w:numPr>
              <w:spacing w:after="0"/>
              <w:rPr>
                <w:rFonts w:eastAsia="Times New Roman"/>
                <w:bCs/>
                <w:sz w:val="16"/>
                <w:szCs w:val="16"/>
                <w:lang w:eastAsia="en-GB"/>
              </w:rPr>
            </w:pPr>
            <w:r w:rsidRPr="00770446">
              <w:rPr>
                <w:rFonts w:eastAsia="Times New Roman"/>
                <w:bCs/>
                <w:sz w:val="16"/>
                <w:szCs w:val="16"/>
                <w:lang w:eastAsia="en-GB"/>
              </w:rPr>
              <w:t>Consider the need and implications for AI/ML processing capabilities definition</w:t>
            </w:r>
          </w:p>
          <w:p w14:paraId="59B2F525" w14:textId="77777777" w:rsidR="00803A0F" w:rsidRPr="00770446" w:rsidRDefault="00803A0F" w:rsidP="003C23D5">
            <w:pPr>
              <w:spacing w:after="0"/>
              <w:ind w:left="2160"/>
              <w:rPr>
                <w:rFonts w:eastAsia="Times New Roman"/>
                <w:bCs/>
                <w:sz w:val="16"/>
                <w:szCs w:val="16"/>
                <w:lang w:eastAsia="en-GB"/>
              </w:rPr>
            </w:pPr>
          </w:p>
          <w:p w14:paraId="41736E26" w14:textId="77777777" w:rsidR="00803A0F" w:rsidRPr="00770446" w:rsidRDefault="00803A0F" w:rsidP="003C23D5">
            <w:pPr>
              <w:spacing w:after="0"/>
              <w:rPr>
                <w:rFonts w:eastAsia="Times New Roman"/>
                <w:bCs/>
                <w:sz w:val="16"/>
                <w:szCs w:val="16"/>
                <w:lang w:eastAsia="en-GB"/>
              </w:rPr>
            </w:pPr>
            <w:r w:rsidRPr="00770446">
              <w:rPr>
                <w:rFonts w:eastAsia="Times New Roman"/>
                <w:bCs/>
                <w:sz w:val="16"/>
                <w:szCs w:val="16"/>
                <w:lang w:eastAsia="en-GB"/>
              </w:rPr>
              <w:t>Note 1: specific AI/ML models are not expected to be specified and are left to implementation. User data privacy needs to be preserved.</w:t>
            </w:r>
          </w:p>
          <w:p w14:paraId="04557C41" w14:textId="77777777" w:rsidR="00803A0F" w:rsidRPr="00770446" w:rsidRDefault="00803A0F" w:rsidP="003C23D5">
            <w:pPr>
              <w:overflowPunct/>
              <w:autoSpaceDE/>
              <w:autoSpaceDN/>
              <w:adjustRightInd/>
              <w:spacing w:after="0" w:line="259" w:lineRule="auto"/>
              <w:textAlignment w:val="auto"/>
              <w:rPr>
                <w:rFonts w:eastAsiaTheme="minorHAnsi"/>
                <w:sz w:val="18"/>
                <w:szCs w:val="18"/>
                <w:lang w:eastAsia="zh-CN"/>
              </w:rPr>
            </w:pPr>
            <w:r w:rsidRPr="00770446">
              <w:rPr>
                <w:rFonts w:eastAsia="Times New Roman"/>
                <w:bCs/>
                <w:sz w:val="16"/>
                <w:szCs w:val="16"/>
                <w:lang w:eastAsia="en-GB"/>
              </w:rPr>
              <w:t>Note 2: The study on AI/ML for air interface is based on the current RAN architecture and new interfaces shall not be introduced</w:t>
            </w:r>
          </w:p>
        </w:tc>
      </w:tr>
    </w:tbl>
    <w:p w14:paraId="4CFB604C" w14:textId="77777777" w:rsidR="00803A0F" w:rsidRDefault="00803A0F" w:rsidP="00803A0F">
      <w:pPr>
        <w:spacing w:after="0"/>
        <w:rPr>
          <w:rFonts w:eastAsia="Times New Roman"/>
          <w:bCs/>
          <w:sz w:val="16"/>
          <w:szCs w:val="16"/>
          <w:lang w:eastAsia="en-GB"/>
        </w:rPr>
      </w:pPr>
    </w:p>
    <w:p w14:paraId="62AA1D39" w14:textId="77777777" w:rsidR="00803A0F" w:rsidRPr="00770446" w:rsidRDefault="00803A0F" w:rsidP="00803A0F">
      <w:pPr>
        <w:spacing w:after="0"/>
        <w:rPr>
          <w:rFonts w:eastAsia="Times New Roman"/>
          <w:bCs/>
          <w:sz w:val="16"/>
          <w:szCs w:val="16"/>
          <w:lang w:eastAsia="en-GB"/>
        </w:rPr>
      </w:pPr>
    </w:p>
    <w:p w14:paraId="635AB204" w14:textId="64F7AFFB" w:rsidR="00803A0F" w:rsidRPr="00056BDE" w:rsidRDefault="00803A0F" w:rsidP="00386E2A">
      <w:pPr>
        <w:jc w:val="both"/>
      </w:pPr>
      <w:r w:rsidRPr="004F74B5">
        <w:rPr>
          <w:szCs w:val="18"/>
          <w:lang w:eastAsia="ja-JP"/>
        </w:rPr>
        <w:t xml:space="preserve">In this contribution, we </w:t>
      </w:r>
      <w:r w:rsidR="000427EA">
        <w:rPr>
          <w:lang w:val="en-US"/>
        </w:rPr>
        <w:t>mainly focus on proposals that were not agreed and topics for further study indicated as part of the agreements which were made as part of the RAN1-</w:t>
      </w:r>
      <w:r w:rsidR="00157A44">
        <w:rPr>
          <w:lang w:val="en-US"/>
        </w:rPr>
        <w:t>110</w:t>
      </w:r>
      <w:r w:rsidR="000427EA">
        <w:rPr>
          <w:lang w:val="en-US"/>
        </w:rPr>
        <w:t xml:space="preserve"> meeting.</w:t>
      </w:r>
      <w:r w:rsidR="00F34EF8">
        <w:rPr>
          <w:lang w:val="en-US"/>
        </w:rPr>
        <w:t xml:space="preserve"> Evaluation results for potential AI/ML based positioning accuracy enhancements are also presented.</w:t>
      </w:r>
      <w:r w:rsidR="00D14127">
        <w:rPr>
          <w:szCs w:val="18"/>
          <w:lang w:eastAsia="ja-JP"/>
        </w:rPr>
        <w:t xml:space="preserve">  </w:t>
      </w:r>
    </w:p>
    <w:p w14:paraId="30D009FF" w14:textId="75EE8855" w:rsidR="009960DF" w:rsidRDefault="00E75728" w:rsidP="00A23DCA">
      <w:pPr>
        <w:pStyle w:val="Heading1"/>
      </w:pPr>
      <w:bookmarkStart w:id="1" w:name="_Hlk510705081"/>
      <w:r>
        <w:t>General Evaluation Aspects</w:t>
      </w:r>
    </w:p>
    <w:p w14:paraId="71230483" w14:textId="66D3FBBA" w:rsidR="00305297" w:rsidRDefault="00555A37" w:rsidP="00DB5E07">
      <w:pPr>
        <w:pStyle w:val="Heading2"/>
      </w:pPr>
      <w:r w:rsidRPr="00555A37">
        <w:t>Deployment Scenarios and Simulation Assumptions</w:t>
      </w:r>
    </w:p>
    <w:p w14:paraId="50A4EBA7" w14:textId="1708B972" w:rsidR="00DF1A84" w:rsidRDefault="00555A37">
      <w:pPr>
        <w:pStyle w:val="Heading3"/>
        <w:rPr>
          <w:lang w:val="en-US"/>
        </w:rPr>
      </w:pPr>
      <w:r w:rsidRPr="00555A37">
        <w:rPr>
          <w:lang w:val="en-US"/>
        </w:rPr>
        <w:t xml:space="preserve">Deployment </w:t>
      </w:r>
      <w:r w:rsidR="003D22E8">
        <w:rPr>
          <w:lang w:val="en-US"/>
        </w:rPr>
        <w:t>S</w:t>
      </w:r>
      <w:r w:rsidRPr="00555A37">
        <w:rPr>
          <w:lang w:val="en-US"/>
        </w:rPr>
        <w:t>cenarios</w:t>
      </w:r>
      <w:r w:rsidR="004464FC">
        <w:rPr>
          <w:lang w:val="en-US"/>
        </w:rPr>
        <w:t xml:space="preserve"> </w:t>
      </w:r>
    </w:p>
    <w:p w14:paraId="7C1D2486" w14:textId="4FEC7750" w:rsidR="006B0EA3" w:rsidRDefault="00C44FF3" w:rsidP="00386E2A">
      <w:pPr>
        <w:jc w:val="both"/>
      </w:pPr>
      <w:r>
        <w:t>Regarding the deployment scenario used for evaluations, the following agreement was made during RAN1-109-e meeting:</w:t>
      </w:r>
    </w:p>
    <w:p w14:paraId="42CDC1F3" w14:textId="77777777" w:rsidR="00C44FF3" w:rsidRPr="008C1141" w:rsidRDefault="00C44FF3" w:rsidP="00386E2A">
      <w:pPr>
        <w:jc w:val="both"/>
        <w:rPr>
          <w:i/>
          <w:iCs/>
          <w:sz w:val="18"/>
          <w:szCs w:val="18"/>
          <w:highlight w:val="green"/>
          <w:lang w:eastAsia="ja-JP"/>
        </w:rPr>
      </w:pPr>
      <w:r w:rsidRPr="008C1141">
        <w:rPr>
          <w:i/>
          <w:iCs/>
          <w:sz w:val="18"/>
          <w:szCs w:val="18"/>
          <w:highlight w:val="green"/>
          <w:lang w:eastAsia="ja-JP"/>
        </w:rPr>
        <w:t>Agreement</w:t>
      </w:r>
    </w:p>
    <w:p w14:paraId="6A965BB8" w14:textId="77777777" w:rsidR="00C44FF3" w:rsidRPr="008C1141" w:rsidRDefault="00C44FF3" w:rsidP="00386E2A">
      <w:pPr>
        <w:jc w:val="both"/>
        <w:rPr>
          <w:i/>
          <w:iCs/>
          <w:sz w:val="18"/>
          <w:szCs w:val="18"/>
          <w:lang w:eastAsia="ja-JP"/>
        </w:rPr>
      </w:pPr>
      <w:r w:rsidRPr="008C1141">
        <w:rPr>
          <w:i/>
          <w:iCs/>
          <w:sz w:val="18"/>
          <w:szCs w:val="18"/>
          <w:lang w:eastAsia="ja-JP"/>
        </w:rPr>
        <w:t xml:space="preserve">For evaluation of AI/ML based positioning, at least the </w:t>
      </w:r>
      <w:proofErr w:type="spellStart"/>
      <w:r w:rsidRPr="008C1141">
        <w:rPr>
          <w:i/>
          <w:iCs/>
          <w:sz w:val="18"/>
          <w:szCs w:val="18"/>
          <w:lang w:eastAsia="ja-JP"/>
        </w:rPr>
        <w:t>InF</w:t>
      </w:r>
      <w:proofErr w:type="spellEnd"/>
      <w:r w:rsidRPr="008C1141">
        <w:rPr>
          <w:i/>
          <w:iCs/>
          <w:sz w:val="18"/>
          <w:szCs w:val="18"/>
          <w:lang w:eastAsia="ja-JP"/>
        </w:rPr>
        <w:t xml:space="preserve">-DH sub-scenario is prioritized in the </w:t>
      </w:r>
      <w:proofErr w:type="spellStart"/>
      <w:r w:rsidRPr="008C1141">
        <w:rPr>
          <w:i/>
          <w:iCs/>
          <w:sz w:val="18"/>
          <w:szCs w:val="18"/>
          <w:lang w:eastAsia="ja-JP"/>
        </w:rPr>
        <w:t>InF</w:t>
      </w:r>
      <w:proofErr w:type="spellEnd"/>
      <w:r w:rsidRPr="008C1141">
        <w:rPr>
          <w:i/>
          <w:iCs/>
          <w:sz w:val="18"/>
          <w:szCs w:val="18"/>
          <w:lang w:eastAsia="ja-JP"/>
        </w:rPr>
        <w:t xml:space="preserve"> deployment scenario for FR1 and FR2.</w:t>
      </w:r>
    </w:p>
    <w:p w14:paraId="4BB0179F" w14:textId="2FA679C3" w:rsidR="00C44FF3" w:rsidRPr="008C1141" w:rsidRDefault="00C44FF3" w:rsidP="00386E2A">
      <w:pPr>
        <w:jc w:val="both"/>
        <w:rPr>
          <w:sz w:val="18"/>
          <w:szCs w:val="18"/>
        </w:rPr>
      </w:pPr>
      <w:r w:rsidRPr="008C1141">
        <w:rPr>
          <w:sz w:val="18"/>
          <w:szCs w:val="18"/>
        </w:rPr>
        <w:t xml:space="preserve">As part of email discussions during the meeting, there were other scenarios considered such as </w:t>
      </w:r>
      <w:proofErr w:type="spellStart"/>
      <w:r w:rsidRPr="008C1141">
        <w:rPr>
          <w:sz w:val="18"/>
          <w:szCs w:val="18"/>
        </w:rPr>
        <w:t>InF</w:t>
      </w:r>
      <w:proofErr w:type="spellEnd"/>
      <w:r w:rsidRPr="008C1141">
        <w:rPr>
          <w:sz w:val="18"/>
          <w:szCs w:val="18"/>
        </w:rPr>
        <w:t xml:space="preserve">-SH, DL and SL, along with </w:t>
      </w:r>
      <w:proofErr w:type="spellStart"/>
      <w:r w:rsidRPr="008C1141">
        <w:rPr>
          <w:sz w:val="18"/>
          <w:szCs w:val="18"/>
        </w:rPr>
        <w:t>UMi</w:t>
      </w:r>
      <w:proofErr w:type="spellEnd"/>
      <w:r w:rsidRPr="008C1141">
        <w:rPr>
          <w:sz w:val="18"/>
          <w:szCs w:val="18"/>
        </w:rPr>
        <w:t xml:space="preserve"> and </w:t>
      </w:r>
      <w:proofErr w:type="spellStart"/>
      <w:r w:rsidRPr="008C1141">
        <w:rPr>
          <w:sz w:val="18"/>
          <w:szCs w:val="18"/>
        </w:rPr>
        <w:t>UMa</w:t>
      </w:r>
      <w:proofErr w:type="spellEnd"/>
      <w:r w:rsidRPr="008C1141">
        <w:rPr>
          <w:sz w:val="18"/>
          <w:szCs w:val="18"/>
        </w:rPr>
        <w:t>, as indicated in the following proposal that was discussed but not agreed.</w:t>
      </w:r>
    </w:p>
    <w:p w14:paraId="06C62C18" w14:textId="77777777" w:rsidR="008039C7" w:rsidRPr="008C1141" w:rsidRDefault="008039C7" w:rsidP="008039C7">
      <w:pPr>
        <w:spacing w:after="120"/>
        <w:jc w:val="both"/>
        <w:rPr>
          <w:rFonts w:eastAsia="DengXian"/>
          <w:b/>
          <w:bCs/>
          <w:i/>
          <w:iCs/>
          <w:sz w:val="18"/>
          <w:u w:val="single"/>
          <w:lang w:eastAsia="ja-JP"/>
        </w:rPr>
      </w:pPr>
      <w:bookmarkStart w:id="2" w:name="_Hlk103700668"/>
      <w:r w:rsidRPr="008C1141">
        <w:rPr>
          <w:rFonts w:eastAsia="DengXian"/>
          <w:b/>
          <w:bCs/>
          <w:i/>
          <w:iCs/>
          <w:sz w:val="18"/>
          <w:highlight w:val="yellow"/>
          <w:u w:val="single"/>
          <w:lang w:eastAsia="ja-JP"/>
        </w:rPr>
        <w:t>Proposal 2.1.4-3</w:t>
      </w:r>
    </w:p>
    <w:p w14:paraId="7B963C34" w14:textId="77777777" w:rsidR="008039C7" w:rsidRPr="008C1141" w:rsidRDefault="008039C7" w:rsidP="008039C7">
      <w:pPr>
        <w:spacing w:after="120"/>
        <w:jc w:val="both"/>
        <w:rPr>
          <w:rFonts w:eastAsia="DengXian"/>
          <w:i/>
          <w:iCs/>
          <w:sz w:val="18"/>
          <w:lang w:eastAsia="ja-JP"/>
        </w:rPr>
      </w:pPr>
      <w:r w:rsidRPr="008C1141">
        <w:rPr>
          <w:rFonts w:eastAsia="DengXian"/>
          <w:i/>
          <w:iCs/>
          <w:sz w:val="18"/>
          <w:lang w:eastAsia="ja-JP"/>
        </w:rPr>
        <w:t xml:space="preserve">For evaluation of AI/ML based positioning in </w:t>
      </w:r>
      <w:proofErr w:type="spellStart"/>
      <w:r w:rsidRPr="008C1141">
        <w:rPr>
          <w:rFonts w:eastAsia="DengXian"/>
          <w:i/>
          <w:iCs/>
          <w:sz w:val="18"/>
          <w:lang w:eastAsia="ja-JP"/>
        </w:rPr>
        <w:t>InF</w:t>
      </w:r>
      <w:proofErr w:type="spellEnd"/>
      <w:r w:rsidRPr="008C1141">
        <w:rPr>
          <w:rFonts w:eastAsia="DengXian"/>
          <w:i/>
          <w:iCs/>
          <w:sz w:val="18"/>
          <w:lang w:eastAsia="ja-JP"/>
        </w:rPr>
        <w:t xml:space="preserve"> scenario, which </w:t>
      </w:r>
      <w:proofErr w:type="spellStart"/>
      <w:r w:rsidRPr="008C1141">
        <w:rPr>
          <w:rFonts w:eastAsia="DengXian"/>
          <w:i/>
          <w:iCs/>
          <w:sz w:val="18"/>
          <w:lang w:eastAsia="ja-JP"/>
        </w:rPr>
        <w:t>InF</w:t>
      </w:r>
      <w:proofErr w:type="spellEnd"/>
      <w:r w:rsidRPr="008C1141">
        <w:rPr>
          <w:rFonts w:eastAsia="DengXian"/>
          <w:i/>
          <w:iCs/>
          <w:sz w:val="18"/>
          <w:lang w:eastAsia="ja-JP"/>
        </w:rPr>
        <w:t xml:space="preserve"> sub-scenario should be </w:t>
      </w:r>
      <w:r w:rsidRPr="008C1141">
        <w:rPr>
          <w:rFonts w:eastAsia="DengXian"/>
          <w:i/>
          <w:iCs/>
          <w:sz w:val="18"/>
          <w:lang w:val="en-US" w:eastAsia="ja-JP"/>
        </w:rPr>
        <w:t>prioritized</w:t>
      </w:r>
      <w:r w:rsidRPr="008C1141">
        <w:rPr>
          <w:rFonts w:eastAsia="DengXian"/>
          <w:i/>
          <w:iCs/>
          <w:sz w:val="18"/>
          <w:lang w:eastAsia="ja-JP"/>
        </w:rPr>
        <w:t xml:space="preserve"> in addition to </w:t>
      </w:r>
      <w:proofErr w:type="spellStart"/>
      <w:r w:rsidRPr="008C1141">
        <w:rPr>
          <w:rFonts w:eastAsia="DengXian"/>
          <w:i/>
          <w:iCs/>
          <w:sz w:val="18"/>
          <w:lang w:eastAsia="ja-JP"/>
        </w:rPr>
        <w:t>InF</w:t>
      </w:r>
      <w:proofErr w:type="spellEnd"/>
      <w:r w:rsidRPr="008C1141">
        <w:rPr>
          <w:rFonts w:eastAsia="DengXian"/>
          <w:i/>
          <w:iCs/>
          <w:sz w:val="18"/>
          <w:lang w:eastAsia="ja-JP"/>
        </w:rPr>
        <w:t>-DH?</w:t>
      </w:r>
    </w:p>
    <w:p w14:paraId="4D908C87" w14:textId="77777777" w:rsidR="008039C7" w:rsidRPr="008C1141" w:rsidRDefault="008039C7" w:rsidP="00510C4A">
      <w:pPr>
        <w:numPr>
          <w:ilvl w:val="0"/>
          <w:numId w:val="8"/>
        </w:numPr>
        <w:spacing w:after="0"/>
        <w:jc w:val="both"/>
        <w:rPr>
          <w:rFonts w:eastAsia="Calibri"/>
          <w:i/>
          <w:iCs/>
          <w:sz w:val="18"/>
          <w:szCs w:val="18"/>
          <w:lang w:val="en-US" w:eastAsia="ja-JP"/>
        </w:rPr>
      </w:pPr>
      <w:r w:rsidRPr="008C1141">
        <w:rPr>
          <w:rFonts w:eastAsia="Calibri"/>
          <w:i/>
          <w:iCs/>
          <w:sz w:val="18"/>
          <w:szCs w:val="18"/>
          <w:lang w:val="en-US" w:eastAsia="ja-JP"/>
        </w:rPr>
        <w:t>None. (</w:t>
      </w:r>
      <w:proofErr w:type="spellStart"/>
      <w:r w:rsidRPr="008C1141">
        <w:rPr>
          <w:rFonts w:eastAsia="Calibri"/>
          <w:i/>
          <w:iCs/>
          <w:sz w:val="18"/>
          <w:szCs w:val="18"/>
          <w:lang w:val="en-US" w:eastAsia="ja-JP"/>
        </w:rPr>
        <w:t>InF</w:t>
      </w:r>
      <w:proofErr w:type="spellEnd"/>
      <w:r w:rsidRPr="008C1141">
        <w:rPr>
          <w:rFonts w:eastAsia="Calibri"/>
          <w:i/>
          <w:iCs/>
          <w:sz w:val="18"/>
          <w:szCs w:val="18"/>
          <w:lang w:val="en-US" w:eastAsia="ja-JP"/>
        </w:rPr>
        <w:t>-DH with two clutter settings {60%, 6m, 2m} and {40%, 2m, 2m} are adequate)</w:t>
      </w:r>
    </w:p>
    <w:p w14:paraId="3D6BF7C7" w14:textId="77777777" w:rsidR="008039C7" w:rsidRPr="008C1141" w:rsidRDefault="008039C7" w:rsidP="00510C4A">
      <w:pPr>
        <w:numPr>
          <w:ilvl w:val="0"/>
          <w:numId w:val="8"/>
        </w:numPr>
        <w:spacing w:after="0"/>
        <w:jc w:val="both"/>
        <w:rPr>
          <w:rFonts w:eastAsia="Calibri"/>
          <w:i/>
          <w:iCs/>
          <w:sz w:val="18"/>
          <w:szCs w:val="18"/>
          <w:lang w:val="en-US" w:eastAsia="ja-JP"/>
        </w:rPr>
      </w:pPr>
      <w:proofErr w:type="spellStart"/>
      <w:r w:rsidRPr="008C1141">
        <w:rPr>
          <w:rFonts w:eastAsia="Calibri"/>
          <w:i/>
          <w:iCs/>
          <w:sz w:val="18"/>
          <w:szCs w:val="18"/>
          <w:lang w:val="en-US" w:eastAsia="ja-JP"/>
        </w:rPr>
        <w:t>InF</w:t>
      </w:r>
      <w:proofErr w:type="spellEnd"/>
      <w:r w:rsidRPr="008C1141">
        <w:rPr>
          <w:rFonts w:eastAsia="Calibri"/>
          <w:i/>
          <w:iCs/>
          <w:sz w:val="18"/>
          <w:szCs w:val="18"/>
          <w:lang w:val="en-US" w:eastAsia="ja-JP"/>
        </w:rPr>
        <w:t>-SH (i.e., same as in TR38.857)</w:t>
      </w:r>
    </w:p>
    <w:p w14:paraId="720D53DF" w14:textId="77777777" w:rsidR="008039C7" w:rsidRPr="008C1141" w:rsidRDefault="008039C7" w:rsidP="00510C4A">
      <w:pPr>
        <w:numPr>
          <w:ilvl w:val="0"/>
          <w:numId w:val="8"/>
        </w:numPr>
        <w:spacing w:after="0"/>
        <w:ind w:left="1170" w:hanging="810"/>
        <w:jc w:val="both"/>
        <w:rPr>
          <w:rFonts w:eastAsia="Calibri"/>
          <w:i/>
          <w:iCs/>
          <w:sz w:val="18"/>
          <w:szCs w:val="18"/>
          <w:lang w:val="en-US" w:eastAsia="ja-JP"/>
        </w:rPr>
      </w:pPr>
      <w:proofErr w:type="spellStart"/>
      <w:r w:rsidRPr="008C1141">
        <w:rPr>
          <w:rFonts w:eastAsia="Calibri"/>
          <w:i/>
          <w:iCs/>
          <w:sz w:val="18"/>
          <w:szCs w:val="18"/>
          <w:lang w:val="en-US" w:eastAsia="ja-JP"/>
        </w:rPr>
        <w:t>InF</w:t>
      </w:r>
      <w:proofErr w:type="spellEnd"/>
      <w:r w:rsidRPr="008C1141">
        <w:rPr>
          <w:rFonts w:eastAsia="Calibri"/>
          <w:i/>
          <w:iCs/>
          <w:sz w:val="18"/>
          <w:szCs w:val="18"/>
          <w:lang w:val="en-US" w:eastAsia="ja-JP"/>
        </w:rPr>
        <w:t>-DL (e.g., BS height = 1.5 m as in TR38.901 calibration)</w:t>
      </w:r>
    </w:p>
    <w:p w14:paraId="04579644" w14:textId="77777777" w:rsidR="008039C7" w:rsidRPr="008C1141" w:rsidRDefault="008039C7" w:rsidP="00510C4A">
      <w:pPr>
        <w:numPr>
          <w:ilvl w:val="0"/>
          <w:numId w:val="8"/>
        </w:numPr>
        <w:spacing w:after="0"/>
        <w:ind w:left="1170" w:hanging="810"/>
        <w:jc w:val="both"/>
        <w:rPr>
          <w:rFonts w:eastAsia="Calibri"/>
          <w:i/>
          <w:iCs/>
          <w:sz w:val="18"/>
          <w:szCs w:val="18"/>
          <w:lang w:val="en-US" w:eastAsia="ja-JP"/>
        </w:rPr>
      </w:pPr>
      <w:proofErr w:type="spellStart"/>
      <w:r w:rsidRPr="008C1141">
        <w:rPr>
          <w:rFonts w:eastAsia="Calibri"/>
          <w:i/>
          <w:iCs/>
          <w:sz w:val="18"/>
          <w:szCs w:val="18"/>
          <w:lang w:val="en-US" w:eastAsia="ja-JP"/>
        </w:rPr>
        <w:t>InF</w:t>
      </w:r>
      <w:proofErr w:type="spellEnd"/>
      <w:r w:rsidRPr="008C1141">
        <w:rPr>
          <w:rFonts w:eastAsia="Calibri"/>
          <w:i/>
          <w:iCs/>
          <w:sz w:val="18"/>
          <w:szCs w:val="18"/>
          <w:lang w:val="en-US" w:eastAsia="ja-JP"/>
        </w:rPr>
        <w:t>-SL (e.g., Clutter parameters = {20%, 2m, 10m} as in TR38.857, BS height = 1.5 m as in TR38.901 calibration)</w:t>
      </w:r>
    </w:p>
    <w:bookmarkEnd w:id="2"/>
    <w:p w14:paraId="7D0B2758" w14:textId="77777777" w:rsidR="00C44FF3" w:rsidRDefault="00C44FF3" w:rsidP="00386E2A">
      <w:pPr>
        <w:jc w:val="both"/>
        <w:rPr>
          <w:lang w:val="en-US"/>
        </w:rPr>
      </w:pPr>
    </w:p>
    <w:p w14:paraId="34BF6FDF" w14:textId="6548696E" w:rsidR="006B0EA3" w:rsidRDefault="00C44FF3" w:rsidP="00C44FF3">
      <w:pPr>
        <w:jc w:val="both"/>
        <w:rPr>
          <w:lang w:val="en-US"/>
        </w:rPr>
      </w:pPr>
      <w:r>
        <w:rPr>
          <w:lang w:val="en-US"/>
        </w:rPr>
        <w:t xml:space="preserve">Considering the significant number of aspects that needs to be considered as part of the study such as various simulation assumptions, methodology and performance aspects, it would be beneficial for RAN1 to limit the Rel-18 study on AI/ML for positioning accuracy enhancements to </w:t>
      </w:r>
      <w:proofErr w:type="spellStart"/>
      <w:r>
        <w:rPr>
          <w:lang w:val="en-US"/>
        </w:rPr>
        <w:t>InF</w:t>
      </w:r>
      <w:proofErr w:type="spellEnd"/>
      <w:r>
        <w:rPr>
          <w:lang w:val="en-US"/>
        </w:rPr>
        <w:t>-DH sub-scenario. Thus, it could be agreed that other sub-scenarios would not be evaluated as part of the Rel-18 study item.</w:t>
      </w:r>
    </w:p>
    <w:p w14:paraId="26019B3F" w14:textId="0183996A" w:rsidR="00C44FF3" w:rsidRPr="00C44FF3" w:rsidRDefault="00C44FF3" w:rsidP="00C44FF3">
      <w:pPr>
        <w:jc w:val="both"/>
        <w:rPr>
          <w:b/>
          <w:bCs/>
          <w:lang w:val="en-US"/>
        </w:rPr>
      </w:pPr>
      <w:r w:rsidRPr="00C44FF3">
        <w:rPr>
          <w:b/>
          <w:bCs/>
          <w:lang w:val="en-US"/>
        </w:rPr>
        <w:t>Observation</w:t>
      </w:r>
      <w:r w:rsidR="003A2D17">
        <w:rPr>
          <w:b/>
          <w:bCs/>
          <w:lang w:val="en-US"/>
        </w:rPr>
        <w:t>-1</w:t>
      </w:r>
      <w:r w:rsidRPr="00C44FF3">
        <w:rPr>
          <w:b/>
          <w:bCs/>
          <w:lang w:val="en-US"/>
        </w:rPr>
        <w:t xml:space="preserve">: Considering the significant number of aspects that needs to be considered as part of the study such as various simulation assumptions, methodology and performance aspects, it would be beneficial for RAN1 to limit the Rel-18 study on AI/ML for positioning accuracy enhancements to </w:t>
      </w:r>
      <w:proofErr w:type="spellStart"/>
      <w:r w:rsidRPr="00C44FF3">
        <w:rPr>
          <w:b/>
          <w:bCs/>
          <w:lang w:val="en-US"/>
        </w:rPr>
        <w:t>InF</w:t>
      </w:r>
      <w:proofErr w:type="spellEnd"/>
      <w:r w:rsidRPr="00C44FF3">
        <w:rPr>
          <w:b/>
          <w:bCs/>
          <w:lang w:val="en-US"/>
        </w:rPr>
        <w:t>-DH sub-scenario.</w:t>
      </w:r>
    </w:p>
    <w:p w14:paraId="4036C00B" w14:textId="30A977F8" w:rsidR="006B0EA3" w:rsidRPr="00C44FF3" w:rsidRDefault="00C44FF3" w:rsidP="005F536C">
      <w:pPr>
        <w:jc w:val="both"/>
        <w:rPr>
          <w:b/>
          <w:bCs/>
          <w:lang w:val="en-US"/>
        </w:rPr>
      </w:pPr>
      <w:r w:rsidRPr="00C44FF3">
        <w:rPr>
          <w:b/>
          <w:bCs/>
          <w:lang w:val="en-US"/>
        </w:rPr>
        <w:t>Proposal</w:t>
      </w:r>
      <w:r w:rsidR="003A2D17">
        <w:rPr>
          <w:b/>
          <w:bCs/>
          <w:lang w:val="en-US"/>
        </w:rPr>
        <w:t>-1</w:t>
      </w:r>
      <w:r w:rsidRPr="00C44FF3">
        <w:rPr>
          <w:b/>
          <w:bCs/>
          <w:lang w:val="en-US"/>
        </w:rPr>
        <w:t xml:space="preserve">: For evaluation of AI/ML based positioning, </w:t>
      </w:r>
      <w:r>
        <w:rPr>
          <w:b/>
          <w:bCs/>
          <w:lang w:val="en-US"/>
        </w:rPr>
        <w:t>only</w:t>
      </w:r>
      <w:r w:rsidRPr="00C44FF3">
        <w:rPr>
          <w:b/>
          <w:bCs/>
          <w:lang w:val="en-US"/>
        </w:rPr>
        <w:t xml:space="preserve"> </w:t>
      </w:r>
      <w:proofErr w:type="spellStart"/>
      <w:r w:rsidRPr="00C44FF3">
        <w:rPr>
          <w:b/>
          <w:bCs/>
          <w:lang w:val="en-US"/>
        </w:rPr>
        <w:t>InF</w:t>
      </w:r>
      <w:proofErr w:type="spellEnd"/>
      <w:r w:rsidRPr="00C44FF3">
        <w:rPr>
          <w:b/>
          <w:bCs/>
          <w:lang w:val="en-US"/>
        </w:rPr>
        <w:t xml:space="preserve">-DH sub-scenario </w:t>
      </w:r>
      <w:r w:rsidR="73FD098C" w:rsidRPr="0DBCE6E5">
        <w:rPr>
          <w:b/>
          <w:bCs/>
          <w:lang w:val="en-US"/>
        </w:rPr>
        <w:t>should</w:t>
      </w:r>
      <w:r>
        <w:rPr>
          <w:b/>
          <w:bCs/>
          <w:lang w:val="en-US"/>
        </w:rPr>
        <w:t xml:space="preserve"> </w:t>
      </w:r>
      <w:r w:rsidR="73FD098C" w:rsidRPr="320EC37F">
        <w:rPr>
          <w:b/>
          <w:bCs/>
          <w:lang w:val="en-US"/>
        </w:rPr>
        <w:t>be</w:t>
      </w:r>
      <w:r w:rsidR="6687E3B4" w:rsidRPr="320EC37F">
        <w:rPr>
          <w:b/>
          <w:bCs/>
          <w:lang w:val="en-US"/>
        </w:rPr>
        <w:t xml:space="preserve"> </w:t>
      </w:r>
      <w:r>
        <w:rPr>
          <w:b/>
          <w:bCs/>
          <w:lang w:val="en-US"/>
        </w:rPr>
        <w:t>considered as part of the Rel-18 study item.</w:t>
      </w:r>
    </w:p>
    <w:p w14:paraId="2B38979A" w14:textId="42912394" w:rsidR="00316721" w:rsidRPr="00C403AE" w:rsidRDefault="00316721" w:rsidP="001B3F5B">
      <w:pPr>
        <w:rPr>
          <w:lang w:val="en-US"/>
        </w:rPr>
      </w:pPr>
      <w:bookmarkStart w:id="3" w:name="_Hlk104367439"/>
    </w:p>
    <w:p w14:paraId="0B94B7A6" w14:textId="68FF1716" w:rsidR="003D22E8" w:rsidRDefault="003D22E8" w:rsidP="003D22E8">
      <w:pPr>
        <w:pStyle w:val="Heading2"/>
      </w:pPr>
      <w:r w:rsidRPr="003D22E8">
        <w:t>Performance Targets and Key Performance Indicators (KPI)</w:t>
      </w:r>
      <w:bookmarkEnd w:id="3"/>
    </w:p>
    <w:p w14:paraId="44F645A8" w14:textId="1E365A14" w:rsidR="00C837A6" w:rsidRDefault="00C837A6" w:rsidP="00C837A6">
      <w:pPr>
        <w:pStyle w:val="Heading3"/>
        <w:rPr>
          <w:lang w:val="en-US"/>
        </w:rPr>
      </w:pPr>
      <w:r w:rsidRPr="00C837A6">
        <w:rPr>
          <w:lang w:val="en-US"/>
        </w:rPr>
        <w:t>Generalization of AI/ML Models</w:t>
      </w:r>
    </w:p>
    <w:p w14:paraId="4C644737" w14:textId="38F70C5C" w:rsidR="00157A44" w:rsidRPr="001B3F5B" w:rsidRDefault="00157A44" w:rsidP="00221F73">
      <w:pPr>
        <w:jc w:val="both"/>
      </w:pPr>
      <w:r w:rsidRPr="00144780">
        <w:t>A</w:t>
      </w:r>
      <w:r w:rsidRPr="001B3F5B">
        <w:t>s</w:t>
      </w:r>
      <w:r>
        <w:t xml:space="preserve"> part of RAN1-110 meeting, the following proposal was raised, however it was not agreed:</w:t>
      </w:r>
    </w:p>
    <w:p w14:paraId="13C07730" w14:textId="10A95D12" w:rsidR="00221F73" w:rsidRPr="001B3F5B" w:rsidRDefault="00221F73" w:rsidP="00221F73">
      <w:pPr>
        <w:jc w:val="both"/>
        <w:rPr>
          <w:i/>
          <w:iCs/>
          <w:highlight w:val="yellow"/>
        </w:rPr>
      </w:pPr>
      <w:r w:rsidRPr="001B3F5B">
        <w:rPr>
          <w:i/>
          <w:iCs/>
          <w:highlight w:val="yellow"/>
        </w:rPr>
        <w:t>Proposal 7.2-2</w:t>
      </w:r>
    </w:p>
    <w:p w14:paraId="59A92A8D" w14:textId="322B3743" w:rsidR="00221F73" w:rsidRPr="001B3F5B" w:rsidRDefault="00221F73" w:rsidP="00221F73">
      <w:pPr>
        <w:jc w:val="both"/>
        <w:rPr>
          <w:i/>
          <w:iCs/>
        </w:rPr>
      </w:pPr>
      <w:r w:rsidRPr="001B3F5B">
        <w:rPr>
          <w:i/>
          <w:iCs/>
        </w:rPr>
        <w:lastRenderedPageBreak/>
        <w:t>For evaluation of AI/ML assisted positioning, the model generalization capability is investigated. The ML model is expected to be trained to handle both intra-site variations (e.g., moving objects) and inter-site variations.</w:t>
      </w:r>
    </w:p>
    <w:p w14:paraId="2C507122" w14:textId="77777777" w:rsidR="00221F73" w:rsidRPr="001B3F5B" w:rsidRDefault="00221F73" w:rsidP="009A2912">
      <w:pPr>
        <w:pStyle w:val="ListParagraph"/>
        <w:numPr>
          <w:ilvl w:val="0"/>
          <w:numId w:val="37"/>
        </w:numPr>
        <w:jc w:val="both"/>
        <w:rPr>
          <w:i/>
          <w:iCs/>
          <w:sz w:val="20"/>
          <w:szCs w:val="20"/>
        </w:rPr>
      </w:pPr>
      <w:r w:rsidRPr="001B3F5B">
        <w:rPr>
          <w:i/>
          <w:iCs/>
          <w:sz w:val="20"/>
          <w:szCs w:val="20"/>
        </w:rPr>
        <w:t xml:space="preserve">RAN1 </w:t>
      </w:r>
      <w:proofErr w:type="spellStart"/>
      <w:r w:rsidRPr="001B3F5B">
        <w:rPr>
          <w:i/>
          <w:iCs/>
          <w:sz w:val="20"/>
          <w:szCs w:val="20"/>
        </w:rPr>
        <w:t>discuss</w:t>
      </w:r>
      <w:proofErr w:type="spellEnd"/>
      <w:r w:rsidRPr="001B3F5B">
        <w:rPr>
          <w:i/>
          <w:iCs/>
          <w:sz w:val="20"/>
          <w:szCs w:val="20"/>
        </w:rPr>
        <w:t xml:space="preserve"> </w:t>
      </w:r>
      <w:proofErr w:type="spellStart"/>
      <w:r w:rsidRPr="001B3F5B">
        <w:rPr>
          <w:i/>
          <w:iCs/>
          <w:sz w:val="20"/>
          <w:szCs w:val="20"/>
        </w:rPr>
        <w:t>how</w:t>
      </w:r>
      <w:proofErr w:type="spellEnd"/>
      <w:r w:rsidRPr="001B3F5B">
        <w:rPr>
          <w:i/>
          <w:iCs/>
          <w:sz w:val="20"/>
          <w:szCs w:val="20"/>
        </w:rPr>
        <w:t xml:space="preserve"> to </w:t>
      </w:r>
      <w:proofErr w:type="spellStart"/>
      <w:r w:rsidRPr="001B3F5B">
        <w:rPr>
          <w:i/>
          <w:iCs/>
          <w:sz w:val="20"/>
          <w:szCs w:val="20"/>
        </w:rPr>
        <w:t>model</w:t>
      </w:r>
      <w:proofErr w:type="spellEnd"/>
      <w:r w:rsidRPr="001B3F5B">
        <w:rPr>
          <w:i/>
          <w:iCs/>
          <w:sz w:val="20"/>
          <w:szCs w:val="20"/>
        </w:rPr>
        <w:t xml:space="preserve"> inter-</w:t>
      </w:r>
      <w:proofErr w:type="spellStart"/>
      <w:r w:rsidRPr="001B3F5B">
        <w:rPr>
          <w:i/>
          <w:iCs/>
          <w:sz w:val="20"/>
          <w:szCs w:val="20"/>
        </w:rPr>
        <w:t>site</w:t>
      </w:r>
      <w:proofErr w:type="spellEnd"/>
      <w:r w:rsidRPr="001B3F5B">
        <w:rPr>
          <w:i/>
          <w:iCs/>
          <w:sz w:val="20"/>
          <w:szCs w:val="20"/>
        </w:rPr>
        <w:t xml:space="preserve"> </w:t>
      </w:r>
      <w:proofErr w:type="spellStart"/>
      <w:r w:rsidRPr="001B3F5B">
        <w:rPr>
          <w:i/>
          <w:iCs/>
          <w:sz w:val="20"/>
          <w:szCs w:val="20"/>
        </w:rPr>
        <w:t>variations</w:t>
      </w:r>
      <w:proofErr w:type="spellEnd"/>
      <w:r w:rsidRPr="001B3F5B">
        <w:rPr>
          <w:i/>
          <w:iCs/>
          <w:sz w:val="20"/>
          <w:szCs w:val="20"/>
        </w:rPr>
        <w:t>.</w:t>
      </w:r>
    </w:p>
    <w:p w14:paraId="794EE492" w14:textId="01025274" w:rsidR="00157A44" w:rsidRDefault="00157A44" w:rsidP="00221F73">
      <w:pPr>
        <w:jc w:val="both"/>
      </w:pPr>
    </w:p>
    <w:p w14:paraId="5121DE44" w14:textId="216D078F" w:rsidR="00157A44" w:rsidRDefault="00157A44" w:rsidP="00221F73">
      <w:pPr>
        <w:jc w:val="both"/>
      </w:pPr>
      <w:r>
        <w:t xml:space="preserve">One of the important </w:t>
      </w:r>
      <w:proofErr w:type="gramStart"/>
      <w:r>
        <w:t>aspect</w:t>
      </w:r>
      <w:proofErr w:type="gramEnd"/>
      <w:r>
        <w:t xml:space="preserve"> of model generalization relates to investigating how well a given AI/ML model performs within variations of the same scenario (also called in some cases intra-site variations). This aspect has been already agreed as part of the previous meeting. However, it is perhaps not practically feasible to evaluate the model performance using a wide variety of deployment types – for e.g., model trained using </w:t>
      </w:r>
      <w:proofErr w:type="spellStart"/>
      <w:r>
        <w:t>InF</w:t>
      </w:r>
      <w:proofErr w:type="spellEnd"/>
      <w:r>
        <w:t xml:space="preserve"> scenarios and tested using Umi, or vice versa. It is also challenging to estimate for e.g., how a direct AI/ML positioning model trained using an </w:t>
      </w:r>
      <w:proofErr w:type="spellStart"/>
      <w:r>
        <w:t>InF</w:t>
      </w:r>
      <w:proofErr w:type="spellEnd"/>
      <w:r>
        <w:t xml:space="preserve"> scenario could be tested using Umi scenario and be expected to provide accurate UE location. Thus, based on current agreements, it would be beneficial for RAN1 to limit the Rel-18 study on AI/ML for positioning accuracy enhancements to only intra-site variations, as previously agreed. RAN1 could also discuss and agree whether other approaches such as model </w:t>
      </w:r>
      <w:r w:rsidR="00642A88">
        <w:t>update, finetuning</w:t>
      </w:r>
      <w:r>
        <w:t xml:space="preserve"> or adapting the positioning method used, could be a better approach to handle possible variations within a particular scenario.</w:t>
      </w:r>
    </w:p>
    <w:p w14:paraId="076BF1F2" w14:textId="532D91E0" w:rsidR="00157A44" w:rsidRDefault="00157A44" w:rsidP="00221F73">
      <w:pPr>
        <w:jc w:val="both"/>
      </w:pPr>
    </w:p>
    <w:p w14:paraId="16422AB9" w14:textId="5E154BCB" w:rsidR="00157A44" w:rsidRPr="001B3F5B" w:rsidRDefault="00157A44" w:rsidP="00221F73">
      <w:pPr>
        <w:jc w:val="both"/>
        <w:rPr>
          <w:b/>
          <w:bCs/>
        </w:rPr>
      </w:pPr>
      <w:r w:rsidRPr="001B3F5B">
        <w:rPr>
          <w:b/>
          <w:bCs/>
        </w:rPr>
        <w:t>Observation</w:t>
      </w:r>
      <w:r w:rsidR="00874A3D">
        <w:rPr>
          <w:b/>
          <w:bCs/>
        </w:rPr>
        <w:t>-2</w:t>
      </w:r>
      <w:r w:rsidRPr="001B3F5B">
        <w:rPr>
          <w:b/>
          <w:bCs/>
        </w:rPr>
        <w:t xml:space="preserve">: Evaluating the model performance using a wide variety of deployment types – for e.g., model trained using </w:t>
      </w:r>
      <w:proofErr w:type="spellStart"/>
      <w:r w:rsidRPr="001B3F5B">
        <w:rPr>
          <w:b/>
          <w:bCs/>
        </w:rPr>
        <w:t>InF</w:t>
      </w:r>
      <w:proofErr w:type="spellEnd"/>
      <w:r w:rsidRPr="001B3F5B">
        <w:rPr>
          <w:b/>
          <w:bCs/>
        </w:rPr>
        <w:t xml:space="preserve"> scenarios and tested using Umi, or vice versa, is not practically feasible.</w:t>
      </w:r>
    </w:p>
    <w:p w14:paraId="54573842" w14:textId="7688AE1D" w:rsidR="00157A44" w:rsidRDefault="00157A44" w:rsidP="00221F73">
      <w:pPr>
        <w:jc w:val="both"/>
        <w:rPr>
          <w:b/>
          <w:bCs/>
        </w:rPr>
      </w:pPr>
      <w:r w:rsidRPr="001B3F5B">
        <w:rPr>
          <w:b/>
          <w:bCs/>
        </w:rPr>
        <w:t>Observation</w:t>
      </w:r>
      <w:r w:rsidR="00874A3D">
        <w:rPr>
          <w:b/>
          <w:bCs/>
        </w:rPr>
        <w:t>-3</w:t>
      </w:r>
      <w:r w:rsidRPr="001B3F5B">
        <w:rPr>
          <w:b/>
          <w:bCs/>
        </w:rPr>
        <w:t xml:space="preserve">: It is unclear as to how a direct AI/ML positioning model trained using an </w:t>
      </w:r>
      <w:proofErr w:type="spellStart"/>
      <w:r w:rsidRPr="001B3F5B">
        <w:rPr>
          <w:b/>
          <w:bCs/>
        </w:rPr>
        <w:t>InF</w:t>
      </w:r>
      <w:proofErr w:type="spellEnd"/>
      <w:r w:rsidRPr="001B3F5B">
        <w:rPr>
          <w:b/>
          <w:bCs/>
        </w:rPr>
        <w:t xml:space="preserve"> scenario could be tested using Umi scenario and be expected to provide accurate UE location.</w:t>
      </w:r>
    </w:p>
    <w:p w14:paraId="7D1A842C" w14:textId="4BF420F2" w:rsidR="00642A88" w:rsidRDefault="00642A88" w:rsidP="00221F73">
      <w:pPr>
        <w:jc w:val="both"/>
        <w:rPr>
          <w:b/>
          <w:bCs/>
        </w:rPr>
      </w:pPr>
      <w:r>
        <w:rPr>
          <w:b/>
          <w:bCs/>
        </w:rPr>
        <w:t>Proposal</w:t>
      </w:r>
      <w:r w:rsidR="00874A3D">
        <w:rPr>
          <w:b/>
          <w:bCs/>
        </w:rPr>
        <w:t>-2</w:t>
      </w:r>
      <w:r>
        <w:rPr>
          <w:b/>
          <w:bCs/>
        </w:rPr>
        <w:t xml:space="preserve">: </w:t>
      </w:r>
      <w:r w:rsidR="0029344F" w:rsidRPr="0029344F">
        <w:rPr>
          <w:b/>
          <w:bCs/>
        </w:rPr>
        <w:t xml:space="preserve">RAN1 </w:t>
      </w:r>
      <w:r w:rsidR="0029344F">
        <w:rPr>
          <w:b/>
          <w:bCs/>
        </w:rPr>
        <w:t xml:space="preserve">should agree </w:t>
      </w:r>
      <w:r w:rsidR="0029344F" w:rsidRPr="0029344F">
        <w:rPr>
          <w:b/>
          <w:bCs/>
        </w:rPr>
        <w:t xml:space="preserve">to limit the Rel-18 study on AI/ML for positioning accuracy enhancements </w:t>
      </w:r>
      <w:r w:rsidR="0029344F">
        <w:rPr>
          <w:b/>
          <w:bCs/>
        </w:rPr>
        <w:t xml:space="preserve">use case </w:t>
      </w:r>
      <w:r w:rsidR="0029344F" w:rsidRPr="0029344F">
        <w:rPr>
          <w:b/>
          <w:bCs/>
        </w:rPr>
        <w:t>to only intra-site variations, as previously agreed.</w:t>
      </w:r>
    </w:p>
    <w:p w14:paraId="3304C5FD" w14:textId="05AA9AA2" w:rsidR="0029344F" w:rsidRPr="001B3F5B" w:rsidRDefault="0029344F" w:rsidP="00221F73">
      <w:pPr>
        <w:jc w:val="both"/>
        <w:rPr>
          <w:b/>
          <w:bCs/>
          <w:lang w:val="en-US"/>
        </w:rPr>
      </w:pPr>
      <w:r>
        <w:rPr>
          <w:b/>
          <w:bCs/>
        </w:rPr>
        <w:t>Proposal</w:t>
      </w:r>
      <w:r w:rsidR="00874A3D">
        <w:rPr>
          <w:b/>
          <w:bCs/>
        </w:rPr>
        <w:t>-3</w:t>
      </w:r>
      <w:r>
        <w:rPr>
          <w:b/>
          <w:bCs/>
        </w:rPr>
        <w:t>:</w:t>
      </w:r>
      <w:r w:rsidRPr="0029344F">
        <w:t xml:space="preserve"> </w:t>
      </w:r>
      <w:r w:rsidRPr="0029344F">
        <w:rPr>
          <w:b/>
          <w:bCs/>
        </w:rPr>
        <w:t xml:space="preserve">RAN1 </w:t>
      </w:r>
      <w:r>
        <w:rPr>
          <w:b/>
          <w:bCs/>
        </w:rPr>
        <w:t>to</w:t>
      </w:r>
      <w:r w:rsidRPr="0029344F">
        <w:rPr>
          <w:b/>
          <w:bCs/>
        </w:rPr>
        <w:t xml:space="preserve"> discuss and agree whether other approaches such as model update, finetuning or adapting the positioning method used, could be a better approach to handle possible variations within a particular scenario.</w:t>
      </w:r>
    </w:p>
    <w:p w14:paraId="38755A3D" w14:textId="77777777" w:rsidR="009A574C" w:rsidRDefault="009A574C" w:rsidP="009A574C">
      <w:pPr>
        <w:jc w:val="both"/>
        <w:rPr>
          <w:lang w:val="en-US"/>
        </w:rPr>
      </w:pPr>
    </w:p>
    <w:p w14:paraId="63DDDDCF" w14:textId="24773BAB" w:rsidR="00C837A6" w:rsidRDefault="00C837A6" w:rsidP="00C837A6">
      <w:pPr>
        <w:pStyle w:val="Heading3"/>
        <w:rPr>
          <w:lang w:val="en-US"/>
        </w:rPr>
      </w:pPr>
      <w:r w:rsidRPr="00C837A6">
        <w:rPr>
          <w:lang w:val="en-US"/>
        </w:rPr>
        <w:t>Other Performance Metrics</w:t>
      </w:r>
      <w:r w:rsidR="003C572A">
        <w:rPr>
          <w:lang w:val="en-US"/>
        </w:rPr>
        <w:t>:</w:t>
      </w:r>
      <w:r w:rsidR="000D105B">
        <w:rPr>
          <w:lang w:val="en-US"/>
        </w:rPr>
        <w:t xml:space="preserve"> Optional and Intermediate KPIs</w:t>
      </w:r>
    </w:p>
    <w:p w14:paraId="3382775D" w14:textId="0D70AFE1" w:rsidR="00BC79D2" w:rsidRDefault="005676BB" w:rsidP="00386E2A">
      <w:pPr>
        <w:jc w:val="both"/>
        <w:rPr>
          <w:lang w:val="en-US"/>
        </w:rPr>
      </w:pPr>
      <w:r>
        <w:rPr>
          <w:lang w:val="en-US"/>
        </w:rPr>
        <w:t>The following agreement was made during RAN1-110 meeting, on the topic of intermediate KPIs:</w:t>
      </w:r>
    </w:p>
    <w:p w14:paraId="6DB8ECFC" w14:textId="77777777" w:rsidR="00827907" w:rsidRPr="001B3F5B" w:rsidRDefault="00827907" w:rsidP="00827907">
      <w:pPr>
        <w:overflowPunct/>
        <w:autoSpaceDE/>
        <w:autoSpaceDN/>
        <w:adjustRightInd/>
        <w:spacing w:after="0"/>
        <w:textAlignment w:val="auto"/>
        <w:rPr>
          <w:rFonts w:ascii="Times" w:eastAsia="Batang" w:hAnsi="Times"/>
          <w:b/>
          <w:bCs/>
          <w:i/>
          <w:iCs/>
          <w:szCs w:val="24"/>
          <w:highlight w:val="green"/>
          <w:u w:val="single"/>
        </w:rPr>
      </w:pPr>
      <w:r w:rsidRPr="001B3F5B">
        <w:rPr>
          <w:rFonts w:ascii="Times" w:eastAsia="Batang" w:hAnsi="Times"/>
          <w:b/>
          <w:bCs/>
          <w:i/>
          <w:iCs/>
          <w:szCs w:val="24"/>
          <w:highlight w:val="green"/>
          <w:u w:val="single"/>
        </w:rPr>
        <w:t>Agreement</w:t>
      </w:r>
    </w:p>
    <w:p w14:paraId="6A685F4E" w14:textId="77777777" w:rsidR="00827907" w:rsidRPr="001B3F5B" w:rsidRDefault="00827907" w:rsidP="00827907">
      <w:pPr>
        <w:overflowPunct/>
        <w:autoSpaceDE/>
        <w:autoSpaceDN/>
        <w:adjustRightInd/>
        <w:spacing w:after="0"/>
        <w:textAlignment w:val="auto"/>
        <w:rPr>
          <w:rFonts w:ascii="Times" w:eastAsia="Batang" w:hAnsi="Times"/>
          <w:i/>
          <w:iCs/>
          <w:szCs w:val="24"/>
        </w:rPr>
      </w:pPr>
      <w:r w:rsidRPr="001B3F5B">
        <w:rPr>
          <w:rFonts w:ascii="Times" w:eastAsia="Batang" w:hAnsi="Times"/>
          <w:i/>
          <w:iCs/>
          <w:szCs w:val="24"/>
        </w:rPr>
        <w:t>For evaluation of AI/ML assisted positioning, an intermediate performance metric of model output is reported.</w:t>
      </w:r>
    </w:p>
    <w:p w14:paraId="411D1292" w14:textId="77777777" w:rsidR="00827907" w:rsidRPr="001B3F5B" w:rsidRDefault="00827907" w:rsidP="00827907">
      <w:pPr>
        <w:widowControl w:val="0"/>
        <w:numPr>
          <w:ilvl w:val="0"/>
          <w:numId w:val="33"/>
        </w:numPr>
        <w:overflowPunct/>
        <w:autoSpaceDE/>
        <w:autoSpaceDN/>
        <w:adjustRightInd/>
        <w:spacing w:after="0"/>
        <w:jc w:val="both"/>
        <w:textAlignment w:val="auto"/>
        <w:rPr>
          <w:rFonts w:ascii="Times" w:eastAsia="Batang" w:hAnsi="Times"/>
          <w:i/>
          <w:iCs/>
          <w:szCs w:val="24"/>
          <w:lang w:eastAsia="x-none"/>
        </w:rPr>
      </w:pPr>
      <w:r w:rsidRPr="001B3F5B">
        <w:rPr>
          <w:rFonts w:ascii="Times" w:eastAsia="Batang" w:hAnsi="Times"/>
          <w:i/>
          <w:iCs/>
          <w:szCs w:val="24"/>
          <w:lang w:eastAsia="x-none"/>
        </w:rPr>
        <w:t>FFS: Detailed definition of the intermediate performance metric of the model output</w:t>
      </w:r>
    </w:p>
    <w:p w14:paraId="35A958C0" w14:textId="77777777" w:rsidR="00BC79D2" w:rsidRDefault="00BC79D2" w:rsidP="0052482F">
      <w:pPr>
        <w:jc w:val="both"/>
        <w:rPr>
          <w:lang w:val="en-US"/>
        </w:rPr>
      </w:pPr>
    </w:p>
    <w:p w14:paraId="2A27DB42" w14:textId="29CFE5A0" w:rsidR="00697DB1" w:rsidRDefault="00697DB1" w:rsidP="0052482F">
      <w:pPr>
        <w:jc w:val="both"/>
        <w:rPr>
          <w:lang w:val="en-US"/>
        </w:rPr>
      </w:pPr>
      <w:r>
        <w:rPr>
          <w:lang w:val="en-US"/>
        </w:rPr>
        <w:t xml:space="preserve">Intermediate KPIs are particularly relevant in the context of </w:t>
      </w:r>
      <w:r w:rsidR="00A13AB7">
        <w:rPr>
          <w:lang w:val="en-US"/>
        </w:rPr>
        <w:t xml:space="preserve">two-step or AI/ML assisted positioning, where the output of an AI/ML model could be used for deriving the UE location. As discussed in </w:t>
      </w:r>
      <w:r w:rsidR="00851426">
        <w:rPr>
          <w:lang w:val="en-US"/>
        </w:rPr>
        <w:fldChar w:fldCharType="begin"/>
      </w:r>
      <w:r w:rsidR="00851426">
        <w:rPr>
          <w:lang w:val="en-US"/>
        </w:rPr>
        <w:instrText xml:space="preserve"> REF _Ref110521134 \r \h </w:instrText>
      </w:r>
      <w:r w:rsidR="006B6CA4">
        <w:rPr>
          <w:lang w:val="en-US"/>
        </w:rPr>
        <w:instrText xml:space="preserve"> \* MERGEFORMAT </w:instrText>
      </w:r>
      <w:r w:rsidR="00851426">
        <w:rPr>
          <w:lang w:val="en-US"/>
        </w:rPr>
      </w:r>
      <w:r w:rsidR="00851426">
        <w:rPr>
          <w:lang w:val="en-US"/>
        </w:rPr>
        <w:fldChar w:fldCharType="separate"/>
      </w:r>
      <w:r w:rsidR="00851426">
        <w:rPr>
          <w:lang w:val="en-US"/>
        </w:rPr>
        <w:t>[4]</w:t>
      </w:r>
      <w:r w:rsidR="00851426">
        <w:rPr>
          <w:lang w:val="en-US"/>
        </w:rPr>
        <w:fldChar w:fldCharType="end"/>
      </w:r>
      <w:r w:rsidR="00A13AB7">
        <w:rPr>
          <w:lang w:val="en-US"/>
        </w:rPr>
        <w:t>,</w:t>
      </w:r>
      <w:r w:rsidR="00851426">
        <w:rPr>
          <w:lang w:val="en-US"/>
        </w:rPr>
        <w:t xml:space="preserve"> there are various scenarios where two-step or AI/ML assisted positioning could perform better than direct or one-step positioning method.</w:t>
      </w:r>
      <w:r w:rsidR="0052482F">
        <w:rPr>
          <w:lang w:val="en-US"/>
        </w:rPr>
        <w:t xml:space="preserve"> Thus, for such scenarios, </w:t>
      </w:r>
      <w:r w:rsidR="005D4B68">
        <w:rPr>
          <w:lang w:val="en-US"/>
        </w:rPr>
        <w:t>it is important to quantify the intermediate KPIs together with the final KPI of horizontal positioning accuracy.</w:t>
      </w:r>
      <w:r w:rsidR="00CD5BFC">
        <w:rPr>
          <w:lang w:val="en-US"/>
        </w:rPr>
        <w:t xml:space="preserve"> Reporting intermediate KPIs will also help in having a better understanding of their impact on the final KPI of horizontal positioning error.</w:t>
      </w:r>
    </w:p>
    <w:p w14:paraId="30B88E61" w14:textId="3717F90B" w:rsidR="005D4B68" w:rsidRPr="006A7D66" w:rsidRDefault="005D4B68" w:rsidP="0052482F">
      <w:pPr>
        <w:jc w:val="both"/>
        <w:rPr>
          <w:b/>
          <w:bCs/>
          <w:lang w:val="en-US"/>
        </w:rPr>
      </w:pPr>
      <w:r w:rsidRPr="006A7D66">
        <w:rPr>
          <w:b/>
          <w:bCs/>
          <w:lang w:val="en-US"/>
        </w:rPr>
        <w:t>Proposal</w:t>
      </w:r>
      <w:r w:rsidR="00BE73CC">
        <w:rPr>
          <w:b/>
          <w:bCs/>
          <w:lang w:val="en-US"/>
        </w:rPr>
        <w:t>-</w:t>
      </w:r>
      <w:r w:rsidR="00874A3D">
        <w:rPr>
          <w:b/>
          <w:bCs/>
          <w:lang w:val="en-US"/>
        </w:rPr>
        <w:t>4</w:t>
      </w:r>
      <w:r w:rsidRPr="006A7D66">
        <w:rPr>
          <w:b/>
          <w:bCs/>
          <w:lang w:val="en-US"/>
        </w:rPr>
        <w:t>: For evaluation of two-step or AI/ML assisted positioning, intermediate KPI(s) such as the accuracy of LOS/NLOS identification, accuracy of timing and/or angle of measurement, accuracy of the likelihood measurement, etc.,</w:t>
      </w:r>
      <w:r w:rsidR="006A7D66">
        <w:rPr>
          <w:b/>
          <w:bCs/>
          <w:lang w:val="en-US"/>
        </w:rPr>
        <w:t xml:space="preserve"> should be reported</w:t>
      </w:r>
      <w:r w:rsidRPr="006A7D66">
        <w:rPr>
          <w:b/>
          <w:bCs/>
          <w:lang w:val="en-US"/>
        </w:rPr>
        <w:t xml:space="preserve"> together with the horizontal positioning accuracy.</w:t>
      </w:r>
    </w:p>
    <w:p w14:paraId="5C3EBEB7" w14:textId="22B777E6" w:rsidR="00827907" w:rsidRDefault="005676BB" w:rsidP="00ED1B75">
      <w:pPr>
        <w:jc w:val="both"/>
        <w:rPr>
          <w:lang w:val="en-US"/>
        </w:rPr>
      </w:pPr>
      <w:r>
        <w:rPr>
          <w:lang w:val="en-US"/>
        </w:rPr>
        <w:t>On the topic of possible intermediate KPIs that could be reported, the following question was raised, however, no related agreements were made:</w:t>
      </w:r>
    </w:p>
    <w:p w14:paraId="1B7BE03F" w14:textId="77777777" w:rsidR="00827907" w:rsidRPr="00BC79D2" w:rsidRDefault="00827907" w:rsidP="00827907">
      <w:pPr>
        <w:overflowPunct/>
        <w:autoSpaceDE/>
        <w:autoSpaceDN/>
        <w:adjustRightInd/>
        <w:spacing w:after="0" w:line="256" w:lineRule="auto"/>
        <w:rPr>
          <w:rFonts w:eastAsia="Times New Roman"/>
          <w:i/>
          <w:iCs/>
          <w:sz w:val="24"/>
          <w:szCs w:val="24"/>
          <w:lang w:val="en-US"/>
        </w:rPr>
      </w:pPr>
      <w:r w:rsidRPr="00BC79D2">
        <w:rPr>
          <w:rFonts w:ascii="Times" w:eastAsia="Calibri" w:hAnsi="Times" w:cs="Times"/>
          <w:b/>
          <w:bCs/>
          <w:i/>
          <w:iCs/>
          <w:color w:val="001135"/>
          <w:kern w:val="24"/>
          <w:highlight w:val="yellow"/>
          <w:u w:val="single"/>
          <w:lang w:val="en-US"/>
        </w:rPr>
        <w:t>Question 4.4.1-2</w:t>
      </w:r>
    </w:p>
    <w:p w14:paraId="7A568077" w14:textId="77777777" w:rsidR="00827907" w:rsidRPr="00BC79D2" w:rsidRDefault="00827907" w:rsidP="00827907">
      <w:pPr>
        <w:overflowPunct/>
        <w:autoSpaceDE/>
        <w:autoSpaceDN/>
        <w:adjustRightInd/>
        <w:spacing w:after="0" w:line="256" w:lineRule="auto"/>
        <w:rPr>
          <w:rFonts w:eastAsia="Times New Roman"/>
          <w:i/>
          <w:iCs/>
          <w:sz w:val="24"/>
          <w:szCs w:val="24"/>
          <w:lang w:val="en-US"/>
        </w:rPr>
      </w:pPr>
      <w:r w:rsidRPr="00BC79D2">
        <w:rPr>
          <w:rFonts w:ascii="Times" w:eastAsia="Calibri" w:hAnsi="Times" w:cs="Times"/>
          <w:i/>
          <w:iCs/>
          <w:color w:val="001135"/>
          <w:kern w:val="24"/>
          <w:lang w:val="en-US"/>
        </w:rPr>
        <w:t>Which of the following is considered a KPI for AI/ML based positioning, and expected to be reported?</w:t>
      </w:r>
    </w:p>
    <w:p w14:paraId="638B3C2E" w14:textId="77777777" w:rsidR="00827907" w:rsidRPr="00BC79D2" w:rsidRDefault="00827907" w:rsidP="00827907">
      <w:pPr>
        <w:numPr>
          <w:ilvl w:val="0"/>
          <w:numId w:val="32"/>
        </w:numPr>
        <w:overflowPunct/>
        <w:autoSpaceDE/>
        <w:autoSpaceDN/>
        <w:adjustRightInd/>
        <w:spacing w:after="0" w:line="256" w:lineRule="auto"/>
        <w:ind w:left="1267"/>
        <w:contextualSpacing/>
        <w:rPr>
          <w:rFonts w:eastAsia="Times New Roman"/>
          <w:i/>
          <w:iCs/>
          <w:szCs w:val="24"/>
          <w:lang w:val="en-US"/>
        </w:rPr>
      </w:pPr>
      <w:r w:rsidRPr="00BC79D2">
        <w:rPr>
          <w:rFonts w:ascii="Times" w:eastAsia="Calibri" w:hAnsi="Times" w:cs="Times"/>
          <w:i/>
          <w:iCs/>
          <w:color w:val="001135"/>
          <w:kern w:val="24"/>
          <w:lang w:val="en-US"/>
        </w:rPr>
        <w:t>Latency</w:t>
      </w:r>
    </w:p>
    <w:p w14:paraId="6F90A0BA" w14:textId="77777777" w:rsidR="00827907" w:rsidRPr="00BC79D2" w:rsidRDefault="00827907" w:rsidP="00827907">
      <w:pPr>
        <w:numPr>
          <w:ilvl w:val="0"/>
          <w:numId w:val="32"/>
        </w:numPr>
        <w:overflowPunct/>
        <w:autoSpaceDE/>
        <w:autoSpaceDN/>
        <w:adjustRightInd/>
        <w:spacing w:after="0" w:line="256" w:lineRule="auto"/>
        <w:ind w:left="1267"/>
        <w:contextualSpacing/>
        <w:rPr>
          <w:rFonts w:eastAsia="Times New Roman"/>
          <w:i/>
          <w:iCs/>
          <w:szCs w:val="24"/>
          <w:lang w:val="en-US"/>
        </w:rPr>
      </w:pPr>
      <w:r w:rsidRPr="00BC79D2">
        <w:rPr>
          <w:rFonts w:ascii="Times" w:eastAsia="Calibri" w:hAnsi="Times" w:cs="Times"/>
          <w:i/>
          <w:iCs/>
          <w:color w:val="001135"/>
          <w:kern w:val="24"/>
          <w:lang w:val="en-US"/>
        </w:rPr>
        <w:t>Resource efficiency (e.g., amount of reference signal needed)</w:t>
      </w:r>
    </w:p>
    <w:p w14:paraId="1A72EE9E" w14:textId="77777777" w:rsidR="00827907" w:rsidRPr="00BC79D2" w:rsidRDefault="00827907" w:rsidP="00827907">
      <w:pPr>
        <w:numPr>
          <w:ilvl w:val="0"/>
          <w:numId w:val="32"/>
        </w:numPr>
        <w:overflowPunct/>
        <w:autoSpaceDE/>
        <w:autoSpaceDN/>
        <w:adjustRightInd/>
        <w:spacing w:after="0" w:line="256" w:lineRule="auto"/>
        <w:ind w:left="1267"/>
        <w:contextualSpacing/>
        <w:rPr>
          <w:rFonts w:eastAsia="Times New Roman"/>
          <w:i/>
          <w:iCs/>
          <w:szCs w:val="24"/>
          <w:lang w:val="en-US"/>
        </w:rPr>
      </w:pPr>
      <w:r w:rsidRPr="00BC79D2">
        <w:rPr>
          <w:rFonts w:ascii="Times" w:eastAsia="Calibri" w:hAnsi="Times" w:cs="Times"/>
          <w:i/>
          <w:iCs/>
          <w:color w:val="001135"/>
          <w:kern w:val="24"/>
          <w:lang w:val="en-US"/>
        </w:rPr>
        <w:t>UE feedback overhead</w:t>
      </w:r>
    </w:p>
    <w:p w14:paraId="4638DE5E" w14:textId="77777777" w:rsidR="00827907" w:rsidRPr="00BC79D2" w:rsidRDefault="00827907" w:rsidP="00827907">
      <w:pPr>
        <w:numPr>
          <w:ilvl w:val="0"/>
          <w:numId w:val="32"/>
        </w:numPr>
        <w:overflowPunct/>
        <w:autoSpaceDE/>
        <w:autoSpaceDN/>
        <w:adjustRightInd/>
        <w:spacing w:after="0" w:line="256" w:lineRule="auto"/>
        <w:ind w:left="1267"/>
        <w:contextualSpacing/>
        <w:rPr>
          <w:rFonts w:eastAsia="Times New Roman"/>
          <w:i/>
          <w:iCs/>
          <w:szCs w:val="24"/>
          <w:lang w:val="en-US"/>
        </w:rPr>
      </w:pPr>
      <w:r w:rsidRPr="00BC79D2">
        <w:rPr>
          <w:rFonts w:ascii="Times" w:eastAsia="Calibri" w:hAnsi="Times" w:cs="Times"/>
          <w:i/>
          <w:iCs/>
          <w:color w:val="001135"/>
          <w:kern w:val="24"/>
          <w:lang w:val="en-US"/>
        </w:rPr>
        <w:t>Other</w:t>
      </w:r>
    </w:p>
    <w:p w14:paraId="797BBFD9" w14:textId="77777777" w:rsidR="00827907" w:rsidRDefault="00827907" w:rsidP="00ED1B75">
      <w:pPr>
        <w:jc w:val="both"/>
        <w:rPr>
          <w:lang w:val="en-US"/>
        </w:rPr>
      </w:pPr>
    </w:p>
    <w:p w14:paraId="0FD6125B" w14:textId="4983B189" w:rsidR="000E246D" w:rsidRDefault="00ED1B75" w:rsidP="00ED1B75">
      <w:pPr>
        <w:jc w:val="both"/>
        <w:rPr>
          <w:lang w:val="en-US"/>
        </w:rPr>
      </w:pPr>
      <w:r>
        <w:rPr>
          <w:lang w:val="en-US"/>
        </w:rPr>
        <w:lastRenderedPageBreak/>
        <w:t xml:space="preserve">Various optional KPIs such as position estimation latency, radio resource efficiency – especially in terms of additional overhead for training/testing models and higher layer signaling overhead were proposed as part of the study. The position estimation latency is important since it provides additional clarity in terms of the cost of model complexity. For e.g., models with higher complexity and computational overhead could induce higher latency for position estimation. Radio resource efficiency KPI could </w:t>
      </w:r>
      <w:proofErr w:type="gramStart"/>
      <w:r>
        <w:rPr>
          <w:lang w:val="en-US"/>
        </w:rPr>
        <w:t>take into account</w:t>
      </w:r>
      <w:proofErr w:type="gramEnd"/>
      <w:r>
        <w:rPr>
          <w:lang w:val="en-US"/>
        </w:rPr>
        <w:t xml:space="preserve"> the overhead in terms of radio resource consumption for training and test data exchange between the network and the UE. It could also consider other factors such as positioning reference signal density.</w:t>
      </w:r>
      <w:r w:rsidR="00FF61AE">
        <w:rPr>
          <w:lang w:val="en-US"/>
        </w:rPr>
        <w:t xml:space="preserve"> Higher layer signaling overhead could </w:t>
      </w:r>
      <w:proofErr w:type="gramStart"/>
      <w:r w:rsidR="00FF61AE">
        <w:rPr>
          <w:lang w:val="en-US"/>
        </w:rPr>
        <w:t>take into account</w:t>
      </w:r>
      <w:proofErr w:type="gramEnd"/>
      <w:r w:rsidR="00FF61AE">
        <w:rPr>
          <w:lang w:val="en-US"/>
        </w:rPr>
        <w:t xml:space="preserve"> the additional signaling required for a particular AI/ML based solution in comparison to the Rel-17 positioning mechanisms.</w:t>
      </w:r>
    </w:p>
    <w:p w14:paraId="0AE6FF2E" w14:textId="2DB9FE94" w:rsidR="002400F7" w:rsidRDefault="002400F7" w:rsidP="00ED1B75">
      <w:pPr>
        <w:jc w:val="both"/>
        <w:rPr>
          <w:lang w:val="en-US"/>
        </w:rPr>
      </w:pPr>
      <w:r w:rsidRPr="006A7D66">
        <w:rPr>
          <w:b/>
          <w:bCs/>
          <w:lang w:val="en-US"/>
        </w:rPr>
        <w:t>Proposal</w:t>
      </w:r>
      <w:r w:rsidR="00BE73CC">
        <w:rPr>
          <w:b/>
          <w:bCs/>
          <w:lang w:val="en-US"/>
        </w:rPr>
        <w:t>-</w:t>
      </w:r>
      <w:r w:rsidR="00874A3D">
        <w:rPr>
          <w:b/>
          <w:bCs/>
          <w:lang w:val="en-US"/>
        </w:rPr>
        <w:t>5</w:t>
      </w:r>
      <w:r w:rsidRPr="006A7D66">
        <w:rPr>
          <w:b/>
          <w:bCs/>
          <w:lang w:val="en-US"/>
        </w:rPr>
        <w:t>:</w:t>
      </w:r>
      <w:r>
        <w:rPr>
          <w:b/>
          <w:bCs/>
          <w:lang w:val="en-US"/>
        </w:rPr>
        <w:t xml:space="preserve"> Optional KPIs such as position estimation latency, radio resource efficiency and higher layer signaling overhead should be reported</w:t>
      </w:r>
      <w:r w:rsidRPr="006A7D66">
        <w:rPr>
          <w:b/>
          <w:bCs/>
          <w:lang w:val="en-US"/>
        </w:rPr>
        <w:t xml:space="preserve"> together with the horizontal positioning accuracy.</w:t>
      </w:r>
    </w:p>
    <w:p w14:paraId="6CCC5F84" w14:textId="77777777" w:rsidR="00441F3E" w:rsidRPr="00B540BE" w:rsidRDefault="00441F3E" w:rsidP="004B600D">
      <w:pPr>
        <w:jc w:val="both"/>
        <w:rPr>
          <w:b/>
          <w:bCs/>
          <w:lang w:val="en-US"/>
        </w:rPr>
      </w:pPr>
    </w:p>
    <w:p w14:paraId="349201C1" w14:textId="53812126" w:rsidR="00254AAA" w:rsidRDefault="00254AAA" w:rsidP="00254AAA">
      <w:pPr>
        <w:pStyle w:val="Heading2"/>
      </w:pPr>
      <w:r>
        <w:t>Dataset Related Aspects</w:t>
      </w:r>
    </w:p>
    <w:p w14:paraId="5555164E" w14:textId="660220FC" w:rsidR="000E463A" w:rsidRPr="000E463A" w:rsidRDefault="007B69E4" w:rsidP="007B69E4">
      <w:pPr>
        <w:jc w:val="both"/>
      </w:pPr>
      <w:r>
        <w:t>During RAN1-1</w:t>
      </w:r>
      <w:r w:rsidR="00687ED5">
        <w:t>10</w:t>
      </w:r>
      <w:r>
        <w:t xml:space="preserve"> meeting, </w:t>
      </w:r>
      <w:r w:rsidR="00687ED5">
        <w:t>the following proposal was made related to the use of a range of user densities, however it was not agreed</w:t>
      </w:r>
      <w:r>
        <w:t>:</w:t>
      </w:r>
    </w:p>
    <w:p w14:paraId="2E07D463" w14:textId="77777777" w:rsidR="00920B02" w:rsidRPr="00920B02" w:rsidRDefault="00920B02" w:rsidP="00920B02">
      <w:pPr>
        <w:jc w:val="both"/>
        <w:rPr>
          <w:b/>
          <w:bCs/>
          <w:i/>
          <w:iCs/>
          <w:sz w:val="18"/>
          <w:szCs w:val="18"/>
          <w:highlight w:val="yellow"/>
          <w:u w:val="single"/>
          <w:lang w:eastAsia="ja-JP"/>
        </w:rPr>
      </w:pPr>
      <w:r w:rsidRPr="00920B02">
        <w:rPr>
          <w:b/>
          <w:bCs/>
          <w:i/>
          <w:iCs/>
          <w:sz w:val="18"/>
          <w:szCs w:val="18"/>
          <w:highlight w:val="yellow"/>
          <w:u w:val="single"/>
          <w:lang w:eastAsia="ja-JP"/>
        </w:rPr>
        <w:t>Proposal 5.2-3</w:t>
      </w:r>
    </w:p>
    <w:p w14:paraId="7C8DE0FB" w14:textId="77777777" w:rsidR="00920B02" w:rsidRPr="001B3F5B" w:rsidRDefault="00920B02" w:rsidP="00920B02">
      <w:pPr>
        <w:jc w:val="both"/>
        <w:rPr>
          <w:i/>
          <w:iCs/>
          <w:sz w:val="18"/>
          <w:szCs w:val="18"/>
          <w:lang w:eastAsia="ja-JP"/>
        </w:rPr>
      </w:pPr>
      <w:r w:rsidRPr="001B3F5B">
        <w:rPr>
          <w:i/>
          <w:iCs/>
          <w:sz w:val="18"/>
          <w:szCs w:val="18"/>
          <w:lang w:eastAsia="ja-JP"/>
        </w:rPr>
        <w:t>For evaluation of AI/ML based positioning, study the impact from the user area density in the training datasets. A range of user area density is to be evaluated. The user area density is reflected by training dataset size.</w:t>
      </w:r>
    </w:p>
    <w:p w14:paraId="433D7ED7" w14:textId="77777777" w:rsidR="007B69E4" w:rsidRPr="007B69E4" w:rsidRDefault="007B69E4" w:rsidP="00386E2A">
      <w:pPr>
        <w:overflowPunct/>
        <w:autoSpaceDE/>
        <w:autoSpaceDN/>
        <w:adjustRightInd/>
        <w:spacing w:after="0"/>
        <w:jc w:val="both"/>
        <w:textAlignment w:val="auto"/>
        <w:rPr>
          <w:rFonts w:ascii="Times" w:eastAsia="Batang" w:hAnsi="Times"/>
          <w:szCs w:val="24"/>
          <w:highlight w:val="cyan"/>
          <w:lang w:val="en-US" w:eastAsia="x-none"/>
        </w:rPr>
      </w:pPr>
    </w:p>
    <w:p w14:paraId="3E647ADB" w14:textId="3C627975" w:rsidR="0058548A" w:rsidRDefault="00E10A74" w:rsidP="00021394">
      <w:pPr>
        <w:jc w:val="both"/>
        <w:rPr>
          <w:lang w:val="en-US"/>
        </w:rPr>
      </w:pPr>
      <w:r w:rsidRPr="767ACA3E">
        <w:rPr>
          <w:lang w:val="en-US"/>
        </w:rPr>
        <w:t>The availability of good quality data for model training and testing/validation is one of the key challenges in machine learning, especially in the context of positioning, where obtaining the ground truth labels in terms of UE location, LOS / NLOS condition, etc., is challenging.</w:t>
      </w:r>
      <w:r w:rsidR="00021394" w:rsidRPr="767ACA3E">
        <w:rPr>
          <w:lang w:val="en-US"/>
        </w:rPr>
        <w:t xml:space="preserve"> These challenges are best understood through the evaluation of model performance using real-world data from actual deployments. They could also be emulated in a simulated environment by assuming the availability of a limited dataset which could be a subset of the grid-based or uniform distribution of UEs.</w:t>
      </w:r>
      <w:r w:rsidR="00225025">
        <w:rPr>
          <w:lang w:val="en-US"/>
        </w:rPr>
        <w:t xml:space="preserve"> As discussed in Sec. </w:t>
      </w:r>
      <w:r w:rsidR="00225025" w:rsidRPr="00874A3D">
        <w:rPr>
          <w:lang w:val="en-US"/>
        </w:rPr>
        <w:t xml:space="preserve">3.1.3 of </w:t>
      </w:r>
      <w:r w:rsidR="00225025" w:rsidRPr="00B466F0">
        <w:rPr>
          <w:lang w:val="en-US"/>
        </w:rPr>
        <w:fldChar w:fldCharType="begin"/>
      </w:r>
      <w:r w:rsidR="00225025" w:rsidRPr="00874A3D">
        <w:rPr>
          <w:lang w:val="en-US"/>
        </w:rPr>
        <w:instrText xml:space="preserve"> REF _Ref110521134 \r \h </w:instrText>
      </w:r>
      <w:r w:rsidR="00B47C4E" w:rsidRPr="001B3F5B">
        <w:rPr>
          <w:lang w:val="en-US"/>
        </w:rPr>
        <w:instrText xml:space="preserve"> \* MERGEFORMAT </w:instrText>
      </w:r>
      <w:r w:rsidR="00225025" w:rsidRPr="00B466F0">
        <w:rPr>
          <w:lang w:val="en-US"/>
        </w:rPr>
      </w:r>
      <w:r w:rsidR="00225025" w:rsidRPr="00B466F0">
        <w:rPr>
          <w:lang w:val="en-US"/>
        </w:rPr>
        <w:fldChar w:fldCharType="separate"/>
      </w:r>
      <w:r w:rsidR="00225025" w:rsidRPr="00874A3D">
        <w:rPr>
          <w:lang w:val="en-US"/>
        </w:rPr>
        <w:t>[4]</w:t>
      </w:r>
      <w:r w:rsidR="00225025" w:rsidRPr="00B466F0">
        <w:rPr>
          <w:lang w:val="en-US"/>
        </w:rPr>
        <w:fldChar w:fldCharType="end"/>
      </w:r>
      <w:r w:rsidR="00225025">
        <w:rPr>
          <w:lang w:val="en-US"/>
        </w:rPr>
        <w:t xml:space="preserve">, there are various techniques such as data augmentation that needs to be applied in such scenarios </w:t>
      </w:r>
      <w:proofErr w:type="gramStart"/>
      <w:r w:rsidR="00225025">
        <w:rPr>
          <w:lang w:val="en-US"/>
        </w:rPr>
        <w:t>in order to</w:t>
      </w:r>
      <w:proofErr w:type="gramEnd"/>
      <w:r w:rsidR="00225025">
        <w:rPr>
          <w:lang w:val="en-US"/>
        </w:rPr>
        <w:t xml:space="preserve"> ensure sufficient model performance.</w:t>
      </w:r>
      <w:r w:rsidR="00B47C4E">
        <w:rPr>
          <w:lang w:val="en-US"/>
        </w:rPr>
        <w:t xml:space="preserve"> The evaluations related to lack of availability of diverse dataset on model performance is presented in Sec. 3.3 of this contribution</w:t>
      </w:r>
      <w:r w:rsidR="00D703A1">
        <w:rPr>
          <w:lang w:val="en-US"/>
        </w:rPr>
        <w:t>, where it is shown that additional techniques might be required in scenarios with limited availability of diverse data</w:t>
      </w:r>
      <w:r w:rsidR="00B47C4E">
        <w:rPr>
          <w:lang w:val="en-US"/>
        </w:rPr>
        <w:t>.</w:t>
      </w:r>
      <w:r w:rsidR="002F23A6">
        <w:rPr>
          <w:lang w:val="en-US"/>
        </w:rPr>
        <w:t xml:space="preserve"> In terms of training dataset size as an indication of user area density, it is important to note that this assumption is valid only for uniform distribution of UEs within the simulation setting.</w:t>
      </w:r>
    </w:p>
    <w:p w14:paraId="78552C05" w14:textId="24D44B29" w:rsidR="007569A4" w:rsidRPr="007569A4" w:rsidRDefault="007569A4" w:rsidP="00021394">
      <w:pPr>
        <w:jc w:val="both"/>
        <w:rPr>
          <w:b/>
          <w:bCs/>
          <w:lang w:val="en-US"/>
        </w:rPr>
      </w:pPr>
      <w:r w:rsidRPr="767ACA3E">
        <w:rPr>
          <w:b/>
          <w:bCs/>
          <w:lang w:val="en-US"/>
        </w:rPr>
        <w:t>Observation</w:t>
      </w:r>
      <w:r w:rsidR="00BE73CC">
        <w:rPr>
          <w:b/>
          <w:bCs/>
          <w:lang w:val="en-US"/>
        </w:rPr>
        <w:t>-</w:t>
      </w:r>
      <w:r w:rsidR="00874A3D">
        <w:rPr>
          <w:b/>
          <w:bCs/>
          <w:lang w:val="en-US"/>
        </w:rPr>
        <w:t>4</w:t>
      </w:r>
      <w:r w:rsidRPr="767ACA3E">
        <w:rPr>
          <w:b/>
          <w:bCs/>
          <w:lang w:val="en-US"/>
        </w:rPr>
        <w:t xml:space="preserve">: The availability of good quality data </w:t>
      </w:r>
      <w:r w:rsidR="00045C8B">
        <w:rPr>
          <w:b/>
          <w:bCs/>
          <w:lang w:val="en-US"/>
        </w:rPr>
        <w:t>with sufficient diversity of positioning ground truth labels</w:t>
      </w:r>
      <w:r w:rsidR="27B6C49F" w:rsidRPr="1DFD5FD0">
        <w:rPr>
          <w:b/>
          <w:bCs/>
          <w:lang w:val="en-US"/>
        </w:rPr>
        <w:t xml:space="preserve"> with accurate information</w:t>
      </w:r>
      <w:r w:rsidR="00045C8B">
        <w:rPr>
          <w:b/>
          <w:bCs/>
          <w:lang w:val="en-US"/>
        </w:rPr>
        <w:t xml:space="preserve">, </w:t>
      </w:r>
      <w:r w:rsidRPr="767ACA3E">
        <w:rPr>
          <w:b/>
          <w:bCs/>
          <w:lang w:val="en-US"/>
        </w:rPr>
        <w:t>for model training and testing/validation is one of the key challenges in</w:t>
      </w:r>
      <w:r w:rsidRPr="767ACA3E">
        <w:rPr>
          <w:b/>
          <w:bCs/>
        </w:rPr>
        <w:t xml:space="preserve"> </w:t>
      </w:r>
      <w:r w:rsidRPr="767ACA3E">
        <w:rPr>
          <w:b/>
          <w:bCs/>
          <w:lang w:val="en-US"/>
        </w:rPr>
        <w:t>AI/ML based positioning.</w:t>
      </w:r>
    </w:p>
    <w:p w14:paraId="5BBA381D" w14:textId="2EB3D68C" w:rsidR="002F23A6" w:rsidRPr="007569A4" w:rsidRDefault="002F23A6" w:rsidP="00021394">
      <w:pPr>
        <w:jc w:val="both"/>
        <w:rPr>
          <w:b/>
          <w:bCs/>
          <w:lang w:val="en-US"/>
        </w:rPr>
      </w:pPr>
      <w:r>
        <w:rPr>
          <w:b/>
          <w:bCs/>
          <w:lang w:val="en-US"/>
        </w:rPr>
        <w:t>Observation</w:t>
      </w:r>
      <w:r w:rsidR="00874A3D">
        <w:rPr>
          <w:b/>
          <w:bCs/>
          <w:lang w:val="en-US"/>
        </w:rPr>
        <w:t>-5</w:t>
      </w:r>
      <w:r>
        <w:rPr>
          <w:b/>
          <w:bCs/>
          <w:lang w:val="en-US"/>
        </w:rPr>
        <w:t xml:space="preserve">: It is important to note that </w:t>
      </w:r>
      <w:r w:rsidRPr="002F23A6">
        <w:rPr>
          <w:b/>
          <w:bCs/>
          <w:lang w:val="en-US"/>
        </w:rPr>
        <w:t>training dataset size as an indication of user area density</w:t>
      </w:r>
      <w:r w:rsidRPr="002F23A6">
        <w:t xml:space="preserve"> </w:t>
      </w:r>
      <w:r w:rsidRPr="002F23A6">
        <w:rPr>
          <w:b/>
          <w:bCs/>
          <w:lang w:val="en-US"/>
        </w:rPr>
        <w:t>is valid only for uniform distribution of UEs within the simulation setting.</w:t>
      </w:r>
    </w:p>
    <w:p w14:paraId="708CAF24" w14:textId="7F542E4B" w:rsidR="00C41892" w:rsidRPr="007569A4" w:rsidRDefault="007569A4" w:rsidP="00386E2A">
      <w:pPr>
        <w:jc w:val="both"/>
        <w:rPr>
          <w:b/>
          <w:bCs/>
          <w:lang w:val="en-US"/>
        </w:rPr>
      </w:pPr>
      <w:r w:rsidRPr="767ACA3E">
        <w:rPr>
          <w:b/>
          <w:bCs/>
          <w:lang w:val="en-US"/>
        </w:rPr>
        <w:t>Proposal</w:t>
      </w:r>
      <w:r w:rsidR="00BE73CC">
        <w:rPr>
          <w:b/>
          <w:bCs/>
          <w:lang w:val="en-US"/>
        </w:rPr>
        <w:t>-</w:t>
      </w:r>
      <w:r w:rsidR="00874A3D">
        <w:rPr>
          <w:b/>
          <w:bCs/>
          <w:lang w:val="en-US"/>
        </w:rPr>
        <w:t>6</w:t>
      </w:r>
      <w:r w:rsidRPr="767ACA3E">
        <w:rPr>
          <w:b/>
          <w:bCs/>
          <w:lang w:val="en-US"/>
        </w:rPr>
        <w:t>: For evaluation of AI/ML based positioning, consider additional UE distribution options such as sparse or clustered deployment of UEs, while evaluating model performance.</w:t>
      </w:r>
    </w:p>
    <w:p w14:paraId="0BA7DC52" w14:textId="2F91A741" w:rsidR="007569A4" w:rsidRDefault="007569A4" w:rsidP="00254AAA">
      <w:pPr>
        <w:rPr>
          <w:lang w:val="en-US"/>
        </w:rPr>
      </w:pPr>
    </w:p>
    <w:p w14:paraId="6D1D85B2" w14:textId="4029819D" w:rsidR="00254AAA" w:rsidRDefault="732A59F5" w:rsidP="00254AAA">
      <w:pPr>
        <w:pStyle w:val="Heading2"/>
      </w:pPr>
      <w:r>
        <w:t xml:space="preserve">Model </w:t>
      </w:r>
      <w:r w:rsidR="000E463A">
        <w:t>Refinement</w:t>
      </w:r>
      <w:r w:rsidR="007F7A36">
        <w:t xml:space="preserve"> / Tuning</w:t>
      </w:r>
    </w:p>
    <w:p w14:paraId="293871BD" w14:textId="49869E78" w:rsidR="004B4633" w:rsidRDefault="009A411B" w:rsidP="45F91ABB">
      <w:pPr>
        <w:spacing w:line="257" w:lineRule="auto"/>
        <w:jc w:val="both"/>
      </w:pPr>
      <w:r>
        <w:t>Related to model refinement or tuning, the following agreement was made during RAN1-110, and a question was raised related to RAN1 methods for performing model monitoring:</w:t>
      </w:r>
    </w:p>
    <w:p w14:paraId="0695D10C" w14:textId="77777777" w:rsidR="004B4633" w:rsidRPr="001B3F5B" w:rsidRDefault="004B4633" w:rsidP="004B4633">
      <w:pPr>
        <w:overflowPunct/>
        <w:autoSpaceDE/>
        <w:autoSpaceDN/>
        <w:adjustRightInd/>
        <w:spacing w:after="0"/>
        <w:textAlignment w:val="auto"/>
        <w:rPr>
          <w:rFonts w:ascii="Times" w:eastAsia="Batang" w:hAnsi="Times"/>
          <w:b/>
          <w:bCs/>
          <w:i/>
          <w:iCs/>
          <w:szCs w:val="24"/>
          <w:highlight w:val="green"/>
        </w:rPr>
      </w:pPr>
      <w:r w:rsidRPr="001B3F5B">
        <w:rPr>
          <w:rFonts w:ascii="Times" w:eastAsia="Batang" w:hAnsi="Times"/>
          <w:b/>
          <w:bCs/>
          <w:i/>
          <w:iCs/>
          <w:szCs w:val="24"/>
          <w:highlight w:val="green"/>
        </w:rPr>
        <w:t>Agreement</w:t>
      </w:r>
    </w:p>
    <w:p w14:paraId="3C817514" w14:textId="77777777" w:rsidR="004B4633" w:rsidRPr="001B3F5B" w:rsidRDefault="004B4633" w:rsidP="004B4633">
      <w:pPr>
        <w:overflowPunct/>
        <w:autoSpaceDE/>
        <w:autoSpaceDN/>
        <w:adjustRightInd/>
        <w:spacing w:after="0"/>
        <w:textAlignment w:val="auto"/>
        <w:rPr>
          <w:rFonts w:ascii="Times" w:eastAsia="Batang" w:hAnsi="Times"/>
          <w:i/>
          <w:iCs/>
          <w:szCs w:val="24"/>
          <w:lang w:eastAsia="ja-JP"/>
        </w:rPr>
      </w:pPr>
      <w:r w:rsidRPr="001B3F5B">
        <w:rPr>
          <w:rFonts w:ascii="Times" w:eastAsia="Batang" w:hAnsi="Times"/>
          <w:i/>
          <w:iCs/>
          <w:szCs w:val="24"/>
          <w:lang w:eastAsia="ja-JP"/>
        </w:rPr>
        <w:t xml:space="preserve">For AI/ML-based positioning, for evaluation of the potential performance benefits of </w:t>
      </w:r>
      <w:r w:rsidRPr="001B3F5B">
        <w:rPr>
          <w:rFonts w:ascii="Times" w:eastAsia="Batang" w:hAnsi="Times"/>
          <w:i/>
          <w:iCs/>
          <w:szCs w:val="24"/>
        </w:rPr>
        <w:t>model finetuning</w:t>
      </w:r>
      <w:r w:rsidRPr="001B3F5B">
        <w:rPr>
          <w:rFonts w:ascii="Times" w:eastAsia="Batang" w:hAnsi="Times"/>
          <w:i/>
          <w:iCs/>
          <w:szCs w:val="24"/>
          <w:lang w:eastAsia="ja-JP"/>
        </w:rPr>
        <w:t xml:space="preserve">, report at least the following: </w:t>
      </w:r>
    </w:p>
    <w:p w14:paraId="4D755130" w14:textId="77777777" w:rsidR="004B4633" w:rsidRPr="001B3F5B" w:rsidRDefault="004B4633" w:rsidP="004B4633">
      <w:pPr>
        <w:widowControl w:val="0"/>
        <w:numPr>
          <w:ilvl w:val="0"/>
          <w:numId w:val="34"/>
        </w:numPr>
        <w:overflowPunct/>
        <w:autoSpaceDE/>
        <w:autoSpaceDN/>
        <w:adjustRightInd/>
        <w:spacing w:after="0"/>
        <w:jc w:val="both"/>
        <w:textAlignment w:val="auto"/>
        <w:rPr>
          <w:rFonts w:ascii="Times" w:eastAsia="Batang" w:hAnsi="Times"/>
          <w:i/>
          <w:iCs/>
          <w:szCs w:val="24"/>
          <w:lang w:eastAsia="ja-JP"/>
        </w:rPr>
      </w:pPr>
      <w:r w:rsidRPr="001B3F5B">
        <w:rPr>
          <w:rFonts w:ascii="Times" w:eastAsia="Batang" w:hAnsi="Times"/>
          <w:i/>
          <w:iCs/>
          <w:szCs w:val="24"/>
          <w:lang w:eastAsia="ja-JP"/>
        </w:rPr>
        <w:t>training dataset setting (e.g., training dataset size necessary for performing model finetuning)</w:t>
      </w:r>
    </w:p>
    <w:p w14:paraId="28B87EDF" w14:textId="77777777" w:rsidR="004B4633" w:rsidRPr="001B3F5B" w:rsidRDefault="004B4633" w:rsidP="004B4633">
      <w:pPr>
        <w:widowControl w:val="0"/>
        <w:numPr>
          <w:ilvl w:val="0"/>
          <w:numId w:val="34"/>
        </w:numPr>
        <w:overflowPunct/>
        <w:autoSpaceDE/>
        <w:autoSpaceDN/>
        <w:adjustRightInd/>
        <w:spacing w:after="0"/>
        <w:jc w:val="both"/>
        <w:textAlignment w:val="auto"/>
        <w:rPr>
          <w:rFonts w:ascii="Times" w:eastAsia="Batang" w:hAnsi="Times"/>
          <w:i/>
          <w:iCs/>
          <w:szCs w:val="24"/>
          <w:lang w:eastAsia="ja-JP"/>
        </w:rPr>
      </w:pPr>
      <w:r w:rsidRPr="001B3F5B">
        <w:rPr>
          <w:rFonts w:ascii="Times" w:eastAsia="Batang" w:hAnsi="Times"/>
          <w:i/>
          <w:iCs/>
          <w:szCs w:val="24"/>
          <w:lang w:eastAsia="ja-JP"/>
        </w:rPr>
        <w:t>horizontal positioning accuracy (in meters) before and after model finetuning.</w:t>
      </w:r>
    </w:p>
    <w:p w14:paraId="69A33FFA" w14:textId="09797190" w:rsidR="004B4633" w:rsidRDefault="004B4633" w:rsidP="45F91ABB">
      <w:pPr>
        <w:spacing w:line="257" w:lineRule="auto"/>
        <w:jc w:val="both"/>
      </w:pPr>
    </w:p>
    <w:p w14:paraId="224D9EC9" w14:textId="77777777" w:rsidR="00E24B09" w:rsidRPr="001B3F5B" w:rsidRDefault="00E24B09" w:rsidP="00E24B09">
      <w:pPr>
        <w:overflowPunct/>
        <w:autoSpaceDE/>
        <w:autoSpaceDN/>
        <w:adjustRightInd/>
        <w:spacing w:after="160" w:line="256" w:lineRule="auto"/>
        <w:rPr>
          <w:rFonts w:eastAsia="Times New Roman"/>
          <w:i/>
          <w:iCs/>
          <w:sz w:val="24"/>
          <w:szCs w:val="24"/>
          <w:lang w:val="en-US"/>
        </w:rPr>
      </w:pPr>
      <w:r w:rsidRPr="001B3F5B">
        <w:rPr>
          <w:rFonts w:ascii="Times" w:eastAsia="Calibri" w:hAnsi="Times" w:cs="Times"/>
          <w:b/>
          <w:bCs/>
          <w:i/>
          <w:iCs/>
          <w:color w:val="001135"/>
          <w:kern w:val="24"/>
          <w:highlight w:val="yellow"/>
          <w:u w:val="single"/>
          <w:lang w:val="en-US"/>
        </w:rPr>
        <w:t>Question 3.3.3-2</w:t>
      </w:r>
    </w:p>
    <w:p w14:paraId="16D15C77" w14:textId="77777777" w:rsidR="00E24B09" w:rsidRPr="001B3F5B" w:rsidRDefault="00E24B09" w:rsidP="00E24B09">
      <w:pPr>
        <w:overflowPunct/>
        <w:autoSpaceDE/>
        <w:autoSpaceDN/>
        <w:adjustRightInd/>
        <w:spacing w:after="160" w:line="256" w:lineRule="auto"/>
        <w:rPr>
          <w:rFonts w:eastAsia="Times New Roman"/>
          <w:i/>
          <w:iCs/>
          <w:sz w:val="24"/>
          <w:szCs w:val="24"/>
          <w:lang w:val="en-US"/>
        </w:rPr>
      </w:pPr>
      <w:r w:rsidRPr="001B3F5B">
        <w:rPr>
          <w:rFonts w:ascii="Times" w:eastAsia="Calibri" w:hAnsi="Times" w:cs="Times"/>
          <w:i/>
          <w:iCs/>
          <w:color w:val="001135"/>
          <w:kern w:val="24"/>
          <w:lang w:val="en-US"/>
        </w:rPr>
        <w:t xml:space="preserve">Do you support that RAN1 evaluate methods for performing model monitoring for AI/ML based positioning? </w:t>
      </w:r>
    </w:p>
    <w:p w14:paraId="1306674C" w14:textId="77777777" w:rsidR="00E24B09" w:rsidRDefault="00E24B09" w:rsidP="45F91ABB">
      <w:pPr>
        <w:spacing w:line="257" w:lineRule="auto"/>
        <w:jc w:val="both"/>
      </w:pPr>
    </w:p>
    <w:p w14:paraId="71EDB9DA" w14:textId="757020B2" w:rsidR="00EE5400" w:rsidRDefault="00990765" w:rsidP="45F91ABB">
      <w:pPr>
        <w:spacing w:line="257" w:lineRule="auto"/>
        <w:jc w:val="both"/>
      </w:pPr>
      <w:r>
        <w:t xml:space="preserve">As discussed in </w:t>
      </w:r>
      <w:r w:rsidRPr="00B466F0">
        <w:fldChar w:fldCharType="begin"/>
      </w:r>
      <w:r w:rsidRPr="00AD6383">
        <w:instrText xml:space="preserve"> REF _Ref110518500 \r \h </w:instrText>
      </w:r>
      <w:r w:rsidR="00AD6383" w:rsidRPr="00AD6383">
        <w:instrText xml:space="preserve"> \* MERGEFORMAT </w:instrText>
      </w:r>
      <w:r w:rsidRPr="00B466F0">
        <w:fldChar w:fldCharType="separate"/>
      </w:r>
      <w:r w:rsidRPr="00AD6383">
        <w:t>[3]</w:t>
      </w:r>
      <w:r w:rsidRPr="00B466F0">
        <w:fldChar w:fldCharType="end"/>
      </w:r>
      <w:r>
        <w:t>, f</w:t>
      </w:r>
      <w:r w:rsidR="008548F8">
        <w:t xml:space="preserve">or ML model training, the network or UE may use a </w:t>
      </w:r>
      <w:r w:rsidR="00201FEF">
        <w:t>pre-trained</w:t>
      </w:r>
      <w:r w:rsidR="008548F8">
        <w:t xml:space="preserve"> base (initial) ML model instead of a model with random weights. The base model can be refined/tuned using a small training dataset measured in the environment. The base model can be obtained from training with samples measured/simulated in an echo-chamber. In this case, the model is only trained in the LOS condition, and reusing the learned weights can be seen as transfer learning (domain adaptation). </w:t>
      </w:r>
      <w:r w:rsidR="45F91ABB" w:rsidRPr="00386E2A">
        <w:rPr>
          <w:rFonts w:eastAsia="Calibri"/>
        </w:rPr>
        <w:t>Although an echo-chamber is a general source domain, adaptation to new environment may need a large dataset measured in the deployed environment.</w:t>
      </w:r>
      <w:r w:rsidR="45F91ABB" w:rsidRPr="45F91ABB">
        <w:t xml:space="preserve"> </w:t>
      </w:r>
      <w:r w:rsidR="008548F8">
        <w:t>Another option of obtaining base ML model is to use meta learning approach. Here, a general (meta) model is trained using the training samples measured in different environments.</w:t>
      </w:r>
    </w:p>
    <w:p w14:paraId="3CD98A43" w14:textId="5B81019C" w:rsidR="00990765" w:rsidRDefault="00990765" w:rsidP="00386E2A">
      <w:pPr>
        <w:jc w:val="both"/>
        <w:rPr>
          <w:b/>
          <w:bCs/>
          <w:lang w:val="en-US"/>
        </w:rPr>
      </w:pPr>
      <w:r w:rsidRPr="00990765">
        <w:rPr>
          <w:b/>
          <w:bCs/>
          <w:lang w:val="en-US"/>
        </w:rPr>
        <w:t>Proposal</w:t>
      </w:r>
      <w:r w:rsidR="00BE73CC">
        <w:rPr>
          <w:b/>
          <w:bCs/>
          <w:lang w:val="en-US"/>
        </w:rPr>
        <w:t>-</w:t>
      </w:r>
      <w:r w:rsidR="00874A3D">
        <w:rPr>
          <w:b/>
          <w:bCs/>
          <w:lang w:val="en-US"/>
        </w:rPr>
        <w:t>7</w:t>
      </w:r>
      <w:r w:rsidRPr="00990765">
        <w:rPr>
          <w:b/>
          <w:bCs/>
          <w:lang w:val="en-US"/>
        </w:rPr>
        <w:t xml:space="preserve">: For evaluation of AI/ML based positioning, RAN1 should assess the need for standardizing the procedures for triggering and/or controlling </w:t>
      </w:r>
      <w:r w:rsidR="05334FE3" w:rsidRPr="170426B6">
        <w:rPr>
          <w:b/>
          <w:bCs/>
          <w:lang w:val="en-US"/>
        </w:rPr>
        <w:t>and</w:t>
      </w:r>
      <w:r w:rsidR="05334FE3" w:rsidRPr="2B447F45">
        <w:rPr>
          <w:b/>
          <w:bCs/>
          <w:lang w:val="en-US"/>
        </w:rPr>
        <w:t>/or monitoring</w:t>
      </w:r>
      <w:r w:rsidR="57C402E8" w:rsidRPr="170426B6">
        <w:rPr>
          <w:b/>
          <w:bCs/>
          <w:lang w:val="en-US"/>
        </w:rPr>
        <w:t xml:space="preserve"> </w:t>
      </w:r>
      <w:r w:rsidRPr="00990765">
        <w:rPr>
          <w:b/>
          <w:bCs/>
          <w:lang w:val="en-US"/>
        </w:rPr>
        <w:t xml:space="preserve">the ML model adaptation and fine-tuning after </w:t>
      </w:r>
      <w:r w:rsidR="005C46E9" w:rsidRPr="00990765">
        <w:rPr>
          <w:b/>
          <w:bCs/>
          <w:lang w:val="en-US"/>
        </w:rPr>
        <w:t xml:space="preserve">model </w:t>
      </w:r>
      <w:r w:rsidRPr="00990765">
        <w:rPr>
          <w:b/>
          <w:bCs/>
          <w:lang w:val="en-US"/>
        </w:rPr>
        <w:t>deployment.</w:t>
      </w:r>
    </w:p>
    <w:p w14:paraId="7D75620A" w14:textId="46C878BA" w:rsidR="0083384A" w:rsidRDefault="0083384A" w:rsidP="00386E2A">
      <w:pPr>
        <w:jc w:val="both"/>
        <w:rPr>
          <w:lang w:val="en-US"/>
        </w:rPr>
      </w:pPr>
    </w:p>
    <w:p w14:paraId="41E9C6F1" w14:textId="2AA0A5D6" w:rsidR="005F2962" w:rsidRDefault="005F2962" w:rsidP="005F2962">
      <w:pPr>
        <w:pStyle w:val="Heading2"/>
      </w:pPr>
      <w:r>
        <w:t>One-Sided vs. Two-Sided Models</w:t>
      </w:r>
    </w:p>
    <w:p w14:paraId="13CC59CE" w14:textId="25297E67" w:rsidR="005F2962" w:rsidRDefault="004F6D5B" w:rsidP="00386E2A">
      <w:pPr>
        <w:jc w:val="both"/>
        <w:rPr>
          <w:lang w:val="en-US"/>
        </w:rPr>
      </w:pPr>
      <w:r>
        <w:rPr>
          <w:lang w:val="en-US"/>
        </w:rPr>
        <w:t>On the topic of one-sided and two-sided models, the following proposal was discussed during RAN1-110 meeting, however no related agreements were made:</w:t>
      </w:r>
    </w:p>
    <w:p w14:paraId="480EC420" w14:textId="77777777" w:rsidR="009160ED" w:rsidRPr="001B3F5B" w:rsidRDefault="009160ED" w:rsidP="001B3F5B">
      <w:pPr>
        <w:overflowPunct/>
        <w:autoSpaceDE/>
        <w:autoSpaceDN/>
        <w:adjustRightInd/>
        <w:spacing w:after="160" w:line="256" w:lineRule="auto"/>
        <w:rPr>
          <w:rFonts w:eastAsia="Times New Roman"/>
          <w:i/>
          <w:iCs/>
          <w:sz w:val="24"/>
          <w:szCs w:val="24"/>
          <w:lang w:val="en-US"/>
        </w:rPr>
      </w:pPr>
      <w:r w:rsidRPr="001B3F5B">
        <w:rPr>
          <w:rFonts w:ascii="Times" w:eastAsia="Calibri" w:hAnsi="Times" w:cs="Times"/>
          <w:b/>
          <w:bCs/>
          <w:i/>
          <w:iCs/>
          <w:color w:val="001135"/>
          <w:kern w:val="24"/>
          <w:highlight w:val="yellow"/>
          <w:u w:val="single"/>
          <w:lang w:val="en-US"/>
        </w:rPr>
        <w:t>Proposal 3.2.1-2</w:t>
      </w:r>
    </w:p>
    <w:p w14:paraId="7986CF1F" w14:textId="77777777" w:rsidR="009160ED" w:rsidRPr="001B3F5B" w:rsidRDefault="009160ED" w:rsidP="001B3F5B">
      <w:pPr>
        <w:overflowPunct/>
        <w:autoSpaceDE/>
        <w:autoSpaceDN/>
        <w:adjustRightInd/>
        <w:spacing w:after="160" w:line="256" w:lineRule="auto"/>
        <w:rPr>
          <w:rFonts w:eastAsia="Times New Roman"/>
          <w:i/>
          <w:iCs/>
          <w:sz w:val="24"/>
          <w:szCs w:val="24"/>
          <w:lang w:val="en-US"/>
        </w:rPr>
      </w:pPr>
      <w:r w:rsidRPr="001B3F5B">
        <w:rPr>
          <w:rFonts w:ascii="Times" w:eastAsia="Calibri" w:hAnsi="Times" w:cs="Times"/>
          <w:i/>
          <w:iCs/>
          <w:color w:val="001135"/>
          <w:kern w:val="24"/>
          <w:lang w:val="en-US"/>
        </w:rPr>
        <w:t>For evaluation of AI/ML-based positioning, one-sided model is prioritized over two-sided model.</w:t>
      </w:r>
    </w:p>
    <w:p w14:paraId="41D72208" w14:textId="59040B51" w:rsidR="005F2962" w:rsidRDefault="004F6D5B" w:rsidP="00386E2A">
      <w:pPr>
        <w:jc w:val="both"/>
        <w:rPr>
          <w:lang w:val="en-US"/>
        </w:rPr>
      </w:pPr>
      <w:r>
        <w:rPr>
          <w:lang w:val="en-US"/>
        </w:rPr>
        <w:t xml:space="preserve">Here one-sided models imply that only one AI/ML model is deployed, with applicable positioning methods including direct and AI/ML-assisted positioning methods. Two-sided models imply that there are two AI/ML models, possibly deployed at the UE-side and network-side, with the output of the first model provided as the input for the second model. Most of the solution approaches that were presented so far as part of this study have been considered one-sided models, with the out of AI/ML model either directly indicating the UE location or providing intermediate features that are used by classical positioning approaches </w:t>
      </w:r>
      <w:proofErr w:type="gramStart"/>
      <w:r>
        <w:rPr>
          <w:lang w:val="en-US"/>
        </w:rPr>
        <w:t>in order to</w:t>
      </w:r>
      <w:proofErr w:type="gramEnd"/>
      <w:r>
        <w:rPr>
          <w:lang w:val="en-US"/>
        </w:rPr>
        <w:t xml:space="preserve"> estimate the UE location. The potential benefits of two-sided models as compared to one-sided model is also unclear. Taking these factors into consideration, it would be beneficial if the Rel-18 study on AI/ML for positioning use case focus only on one-sided models.</w:t>
      </w:r>
    </w:p>
    <w:p w14:paraId="7AD74433" w14:textId="0A891FC3" w:rsidR="004F6D5B" w:rsidRDefault="00837B7F" w:rsidP="00386E2A">
      <w:pPr>
        <w:jc w:val="both"/>
        <w:rPr>
          <w:b/>
          <w:bCs/>
          <w:lang w:val="en-US"/>
        </w:rPr>
      </w:pPr>
      <w:r w:rsidRPr="001B3F5B">
        <w:rPr>
          <w:b/>
          <w:bCs/>
          <w:lang w:val="en-US"/>
        </w:rPr>
        <w:t>Observation</w:t>
      </w:r>
      <w:r w:rsidR="007B18DB">
        <w:rPr>
          <w:b/>
          <w:bCs/>
          <w:lang w:val="en-US"/>
        </w:rPr>
        <w:t>-6</w:t>
      </w:r>
      <w:r w:rsidRPr="001B3F5B">
        <w:rPr>
          <w:b/>
          <w:bCs/>
          <w:lang w:val="en-US"/>
        </w:rPr>
        <w:t>:</w:t>
      </w:r>
      <w:r w:rsidRPr="001B3F5B">
        <w:rPr>
          <w:b/>
          <w:bCs/>
        </w:rPr>
        <w:t xml:space="preserve"> </w:t>
      </w:r>
      <w:r w:rsidRPr="001B3F5B">
        <w:rPr>
          <w:b/>
          <w:bCs/>
          <w:lang w:val="en-US"/>
        </w:rPr>
        <w:t xml:space="preserve">The solution approaches that were presented so far as part of this study have been considered one-sided models, with the out of AI/ML model either directly indicating the UE location or providing intermediate features that are used by classical positioning approaches </w:t>
      </w:r>
      <w:proofErr w:type="gramStart"/>
      <w:r w:rsidRPr="001B3F5B">
        <w:rPr>
          <w:b/>
          <w:bCs/>
          <w:lang w:val="en-US"/>
        </w:rPr>
        <w:t>in order to</w:t>
      </w:r>
      <w:proofErr w:type="gramEnd"/>
      <w:r w:rsidRPr="001B3F5B">
        <w:rPr>
          <w:b/>
          <w:bCs/>
          <w:lang w:val="en-US"/>
        </w:rPr>
        <w:t xml:space="preserve"> estimate the UE location.</w:t>
      </w:r>
    </w:p>
    <w:p w14:paraId="243862BB" w14:textId="320A8CBA" w:rsidR="00837B7F" w:rsidRPr="001B3F5B" w:rsidRDefault="00837B7F" w:rsidP="00386E2A">
      <w:pPr>
        <w:jc w:val="both"/>
        <w:rPr>
          <w:b/>
          <w:bCs/>
          <w:lang w:val="en-US"/>
        </w:rPr>
      </w:pPr>
      <w:r>
        <w:rPr>
          <w:b/>
          <w:bCs/>
          <w:lang w:val="en-US"/>
        </w:rPr>
        <w:t>Proposal</w:t>
      </w:r>
      <w:r w:rsidR="007B18DB">
        <w:rPr>
          <w:b/>
          <w:bCs/>
          <w:lang w:val="en-US"/>
        </w:rPr>
        <w:t>-8</w:t>
      </w:r>
      <w:r>
        <w:rPr>
          <w:b/>
          <w:bCs/>
          <w:lang w:val="en-US"/>
        </w:rPr>
        <w:t>: RAN1</w:t>
      </w:r>
      <w:r w:rsidR="00D10020">
        <w:rPr>
          <w:b/>
          <w:bCs/>
          <w:lang w:val="en-US"/>
        </w:rPr>
        <w:t xml:space="preserve"> to </w:t>
      </w:r>
      <w:r w:rsidR="00A00AB8">
        <w:rPr>
          <w:b/>
          <w:bCs/>
          <w:lang w:val="en-US"/>
        </w:rPr>
        <w:t xml:space="preserve">further </w:t>
      </w:r>
      <w:r w:rsidR="00D10020">
        <w:rPr>
          <w:b/>
          <w:bCs/>
          <w:lang w:val="en-US"/>
        </w:rPr>
        <w:t>study one-sided models in Rel-18</w:t>
      </w:r>
      <w:r w:rsidR="004B3CC4">
        <w:rPr>
          <w:b/>
          <w:bCs/>
          <w:lang w:val="en-US"/>
        </w:rPr>
        <w:t>, and two-sided models could be considered as deprioritized</w:t>
      </w:r>
      <w:r w:rsidR="00D10020">
        <w:rPr>
          <w:b/>
          <w:bCs/>
          <w:lang w:val="en-US"/>
        </w:rPr>
        <w:t>.</w:t>
      </w:r>
    </w:p>
    <w:p w14:paraId="2EE3CEF2" w14:textId="77777777" w:rsidR="00837B7F" w:rsidRDefault="00837B7F" w:rsidP="00386E2A">
      <w:pPr>
        <w:jc w:val="both"/>
        <w:rPr>
          <w:lang w:val="en-US"/>
        </w:rPr>
      </w:pPr>
    </w:p>
    <w:p w14:paraId="125C92F4" w14:textId="3E5517DC" w:rsidR="00E24B09" w:rsidRDefault="00E24B09" w:rsidP="00E24B09">
      <w:pPr>
        <w:pStyle w:val="Heading2"/>
      </w:pPr>
      <w:r>
        <w:t xml:space="preserve">Model Input </w:t>
      </w:r>
      <w:r w:rsidR="0039489A">
        <w:t>Related Discussions</w:t>
      </w:r>
    </w:p>
    <w:p w14:paraId="54DC1A78" w14:textId="1F7C2039" w:rsidR="00E24B09" w:rsidRDefault="00F30CD0" w:rsidP="00386E2A">
      <w:pPr>
        <w:jc w:val="both"/>
        <w:rPr>
          <w:lang w:val="en-US"/>
        </w:rPr>
      </w:pPr>
      <w:r>
        <w:rPr>
          <w:lang w:val="en-US"/>
        </w:rPr>
        <w:t xml:space="preserve">On the topic of model input, the following proposal </w:t>
      </w:r>
      <w:r w:rsidR="00144780">
        <w:rPr>
          <w:lang w:val="en-US"/>
        </w:rPr>
        <w:t xml:space="preserve">was </w:t>
      </w:r>
      <w:r>
        <w:rPr>
          <w:lang w:val="en-US"/>
        </w:rPr>
        <w:t>made</w:t>
      </w:r>
      <w:r w:rsidR="00144780">
        <w:rPr>
          <w:lang w:val="en-US"/>
        </w:rPr>
        <w:t xml:space="preserve"> during RAN1-110</w:t>
      </w:r>
      <w:r>
        <w:rPr>
          <w:lang w:val="en-US"/>
        </w:rPr>
        <w:t xml:space="preserve">, however </w:t>
      </w:r>
      <w:r w:rsidR="00144780">
        <w:rPr>
          <w:lang w:val="en-US"/>
        </w:rPr>
        <w:t>it was</w:t>
      </w:r>
      <w:r>
        <w:rPr>
          <w:lang w:val="en-US"/>
        </w:rPr>
        <w:t xml:space="preserve"> not agreed:</w:t>
      </w:r>
    </w:p>
    <w:p w14:paraId="6AEF015E" w14:textId="77777777" w:rsidR="0039489A" w:rsidRPr="001B3F5B" w:rsidRDefault="0039489A" w:rsidP="0039489A">
      <w:pPr>
        <w:jc w:val="both"/>
        <w:rPr>
          <w:b/>
          <w:bCs/>
          <w:i/>
          <w:iCs/>
          <w:u w:val="single"/>
          <w:lang w:val="en-US"/>
        </w:rPr>
      </w:pPr>
      <w:r w:rsidRPr="001B3F5B">
        <w:rPr>
          <w:b/>
          <w:bCs/>
          <w:i/>
          <w:iCs/>
          <w:highlight w:val="yellow"/>
          <w:u w:val="single"/>
          <w:lang w:val="en-US"/>
        </w:rPr>
        <w:t>Proposal 7.2-3</w:t>
      </w:r>
    </w:p>
    <w:p w14:paraId="7164E58B" w14:textId="6E146928" w:rsidR="00E24B09" w:rsidRPr="001B3F5B" w:rsidRDefault="0039489A" w:rsidP="0039489A">
      <w:pPr>
        <w:jc w:val="both"/>
        <w:rPr>
          <w:i/>
          <w:iCs/>
          <w:lang w:val="en-US"/>
        </w:rPr>
      </w:pPr>
      <w:r w:rsidRPr="001B3F5B">
        <w:rPr>
          <w:i/>
          <w:iCs/>
          <w:lang w:val="en-US"/>
        </w:rPr>
        <w:t>For evaluation of AI/ML assisted positioning, as a baseline, CIR is used as model input.</w:t>
      </w:r>
    </w:p>
    <w:p w14:paraId="3E82E031" w14:textId="7122B299" w:rsidR="00E24B09" w:rsidRDefault="0064036E" w:rsidP="00386E2A">
      <w:pPr>
        <w:jc w:val="both"/>
        <w:rPr>
          <w:lang w:val="en-US"/>
        </w:rPr>
      </w:pPr>
      <w:r>
        <w:rPr>
          <w:lang w:val="en-US"/>
        </w:rPr>
        <w:t xml:space="preserve">The topic of baseline model input is relevant, since it ensures that the model could be deployed at the UE-side or network-side without any potential impacts to standards in terms of defining new measurements or signaling. However, on the use of CIR as model input, currently, the UE/TRP can report only the timing and RSRP values, and the signaling of CIRs from the UE to the network is not supported. Thus, if CIR is agreed as a baseline model input, that would imply that only UE-based direct or AI/ML assisted positioning methods are considered. However, in such a scenario, there might be challenges related to acquiring labeled training data from other UEs or from the network. Thus, it would be beneficial for RAN1 to consider </w:t>
      </w:r>
      <w:r w:rsidR="00416744" w:rsidRPr="00416744">
        <w:rPr>
          <w:lang w:val="en-US"/>
        </w:rPr>
        <w:t xml:space="preserve">received signal </w:t>
      </w:r>
      <w:r w:rsidR="00416744">
        <w:rPr>
          <w:lang w:val="en-US"/>
        </w:rPr>
        <w:t xml:space="preserve">/ RSRP </w:t>
      </w:r>
      <w:r w:rsidR="00416744" w:rsidRPr="00416744">
        <w:rPr>
          <w:lang w:val="en-US"/>
        </w:rPr>
        <w:t>as a baseline</w:t>
      </w:r>
      <w:r w:rsidR="00416744">
        <w:rPr>
          <w:lang w:val="en-US"/>
        </w:rPr>
        <w:t xml:space="preserve"> model input.</w:t>
      </w:r>
    </w:p>
    <w:p w14:paraId="64E8DE33" w14:textId="55412416" w:rsidR="00D703A1" w:rsidRDefault="00416744" w:rsidP="00386E2A">
      <w:pPr>
        <w:jc w:val="both"/>
        <w:rPr>
          <w:b/>
          <w:bCs/>
          <w:lang w:val="en-US"/>
        </w:rPr>
      </w:pPr>
      <w:r w:rsidRPr="0010609E">
        <w:rPr>
          <w:b/>
          <w:bCs/>
          <w:lang w:val="en-US"/>
        </w:rPr>
        <w:t>Observation</w:t>
      </w:r>
      <w:r w:rsidR="007B18DB">
        <w:rPr>
          <w:b/>
          <w:bCs/>
          <w:lang w:val="en-US"/>
        </w:rPr>
        <w:t>-7</w:t>
      </w:r>
      <w:r w:rsidRPr="0010609E">
        <w:rPr>
          <w:b/>
          <w:bCs/>
          <w:lang w:val="en-US"/>
        </w:rPr>
        <w:t>:</w:t>
      </w:r>
      <w:r w:rsidRPr="00416744">
        <w:t xml:space="preserve"> </w:t>
      </w:r>
      <w:r>
        <w:rPr>
          <w:b/>
          <w:bCs/>
          <w:lang w:val="en-US"/>
        </w:rPr>
        <w:t>T</w:t>
      </w:r>
      <w:r w:rsidRPr="00416744">
        <w:rPr>
          <w:b/>
          <w:bCs/>
          <w:lang w:val="en-US"/>
        </w:rPr>
        <w:t>he UE/TRP can report only the timing and RSRP values, and the signaling of CIRs from the UE to the network is not supported.</w:t>
      </w:r>
    </w:p>
    <w:p w14:paraId="405A2EF5" w14:textId="3D0A2678" w:rsidR="00416744" w:rsidRDefault="00416744" w:rsidP="00386E2A">
      <w:pPr>
        <w:jc w:val="both"/>
        <w:rPr>
          <w:b/>
          <w:bCs/>
          <w:lang w:val="en-US"/>
        </w:rPr>
      </w:pPr>
      <w:r w:rsidRPr="0010609E">
        <w:rPr>
          <w:b/>
          <w:bCs/>
          <w:lang w:val="en-US"/>
        </w:rPr>
        <w:lastRenderedPageBreak/>
        <w:t>Observation</w:t>
      </w:r>
      <w:r w:rsidR="007B18DB">
        <w:rPr>
          <w:b/>
          <w:bCs/>
          <w:lang w:val="en-US"/>
        </w:rPr>
        <w:t>-8</w:t>
      </w:r>
      <w:r w:rsidRPr="0010609E">
        <w:rPr>
          <w:b/>
          <w:bCs/>
          <w:lang w:val="en-US"/>
        </w:rPr>
        <w:t>:</w:t>
      </w:r>
      <w:r w:rsidRPr="00416744">
        <w:t xml:space="preserve"> </w:t>
      </w:r>
      <w:r>
        <w:rPr>
          <w:b/>
          <w:bCs/>
          <w:lang w:val="en-US"/>
        </w:rPr>
        <w:t>I</w:t>
      </w:r>
      <w:r w:rsidRPr="00416744">
        <w:rPr>
          <w:b/>
          <w:bCs/>
          <w:lang w:val="en-US"/>
        </w:rPr>
        <w:t>f CIR is agreed as a baseline model input, that would imply that only UE-based direct or AI/ML assisted positioning methods are considered. However, in such a scenario, there might be challenges related to acquiring labeled training data from other UEs or from the network.</w:t>
      </w:r>
    </w:p>
    <w:p w14:paraId="639BF156" w14:textId="6C6EEB0B" w:rsidR="00416744" w:rsidRDefault="00416744" w:rsidP="00386E2A">
      <w:pPr>
        <w:jc w:val="both"/>
        <w:rPr>
          <w:lang w:val="en-US"/>
        </w:rPr>
      </w:pPr>
      <w:r>
        <w:rPr>
          <w:b/>
          <w:bCs/>
          <w:lang w:val="en-US"/>
        </w:rPr>
        <w:t>Proposal</w:t>
      </w:r>
      <w:r w:rsidR="007B18DB">
        <w:rPr>
          <w:b/>
          <w:bCs/>
          <w:lang w:val="en-US"/>
        </w:rPr>
        <w:t>-9</w:t>
      </w:r>
      <w:r>
        <w:rPr>
          <w:b/>
          <w:bCs/>
          <w:lang w:val="en-US"/>
        </w:rPr>
        <w:t>: RAN1 to consider RSRP as a baseline model input for evaluation of direct and AI/ML assisted positioning.</w:t>
      </w:r>
    </w:p>
    <w:p w14:paraId="00D2F549" w14:textId="77777777" w:rsidR="009160ED" w:rsidRDefault="009160ED" w:rsidP="001E663E">
      <w:pPr>
        <w:jc w:val="both"/>
        <w:rPr>
          <w:lang w:val="en-US"/>
        </w:rPr>
      </w:pPr>
    </w:p>
    <w:p w14:paraId="618EE2D2" w14:textId="065D0AF0" w:rsidR="0073088B" w:rsidRPr="00386E2A" w:rsidRDefault="00C726E2" w:rsidP="0024BA7D">
      <w:pPr>
        <w:pStyle w:val="Heading1"/>
        <w:rPr>
          <w:lang w:val="en-US"/>
        </w:rPr>
      </w:pPr>
      <w:r w:rsidRPr="0024BA7D">
        <w:rPr>
          <w:lang w:val="en-US"/>
        </w:rPr>
        <w:t xml:space="preserve">Evaluation Results for Positioning </w:t>
      </w:r>
      <w:r w:rsidR="00E75728" w:rsidRPr="00386E2A">
        <w:rPr>
          <w:lang w:val="en-US"/>
        </w:rPr>
        <w:t>Sub-</w:t>
      </w:r>
      <w:r w:rsidRPr="00386E2A">
        <w:rPr>
          <w:lang w:val="en-US"/>
        </w:rPr>
        <w:t>Use Cases</w:t>
      </w:r>
    </w:p>
    <w:p w14:paraId="3FD307E7" w14:textId="64E1BC12" w:rsidR="00803A0F" w:rsidRDefault="009160ED" w:rsidP="00AD5D1C">
      <w:pPr>
        <w:pStyle w:val="Heading2"/>
        <w:jc w:val="both"/>
        <w:rPr>
          <w:rStyle w:val="normaltextrun"/>
          <w:rFonts w:cs="Arial"/>
        </w:rPr>
      </w:pPr>
      <w:r>
        <w:rPr>
          <w:rStyle w:val="normaltextrun"/>
          <w:rFonts w:cs="Arial"/>
        </w:rPr>
        <w:t xml:space="preserve">On-demand </w:t>
      </w:r>
      <w:r w:rsidR="001255CE">
        <w:rPr>
          <w:rStyle w:val="normaltextrun"/>
          <w:rFonts w:cs="Arial"/>
        </w:rPr>
        <w:t xml:space="preserve">LOS/NLOS </w:t>
      </w:r>
      <w:r>
        <w:rPr>
          <w:rStyle w:val="normaltextrun"/>
          <w:rFonts w:cs="Arial"/>
        </w:rPr>
        <w:t>labelling</w:t>
      </w:r>
    </w:p>
    <w:p w14:paraId="0576DF83" w14:textId="7F1242B6" w:rsidR="00774A5E" w:rsidRPr="001B3F5B" w:rsidRDefault="0059432B" w:rsidP="001B3F5B">
      <w:pPr>
        <w:spacing w:after="120"/>
        <w:jc w:val="both"/>
        <w:rPr>
          <w:lang w:val="en-US" w:eastAsia="zh-CN"/>
        </w:rPr>
      </w:pPr>
      <w:r>
        <w:rPr>
          <w:lang w:eastAsia="zh-CN"/>
        </w:rPr>
        <w:t xml:space="preserve">For many </w:t>
      </w:r>
      <w:r w:rsidRPr="00A304D7">
        <w:rPr>
          <w:lang w:eastAsia="zh-CN"/>
        </w:rPr>
        <w:t>traditional position</w:t>
      </w:r>
      <w:r w:rsidR="006F15CD">
        <w:rPr>
          <w:lang w:eastAsia="zh-CN"/>
        </w:rPr>
        <w:t>ing</w:t>
      </w:r>
      <w:r w:rsidRPr="00A304D7">
        <w:rPr>
          <w:lang w:eastAsia="zh-CN"/>
        </w:rPr>
        <w:t xml:space="preserve"> methods (</w:t>
      </w:r>
      <w:r w:rsidR="006F15CD">
        <w:rPr>
          <w:lang w:eastAsia="zh-CN"/>
        </w:rPr>
        <w:t xml:space="preserve">including </w:t>
      </w:r>
      <w:r w:rsidRPr="00A304D7">
        <w:rPr>
          <w:lang w:eastAsia="zh-CN"/>
        </w:rPr>
        <w:t>TDOA, TOA, AOA)</w:t>
      </w:r>
      <w:r w:rsidR="006F15CD">
        <w:rPr>
          <w:lang w:eastAsia="zh-CN"/>
        </w:rPr>
        <w:t xml:space="preserve">, </w:t>
      </w:r>
      <w:r w:rsidR="000C7E11">
        <w:rPr>
          <w:lang w:eastAsia="zh-CN"/>
        </w:rPr>
        <w:t>line</w:t>
      </w:r>
      <w:r w:rsidR="40AD6443" w:rsidRPr="1982749B">
        <w:rPr>
          <w:lang w:eastAsia="zh-CN"/>
        </w:rPr>
        <w:t>-</w:t>
      </w:r>
      <w:r w:rsidR="000C7E11">
        <w:rPr>
          <w:lang w:eastAsia="zh-CN"/>
        </w:rPr>
        <w:t>of</w:t>
      </w:r>
      <w:r w:rsidR="6B858CBC" w:rsidRPr="1982749B">
        <w:rPr>
          <w:lang w:eastAsia="zh-CN"/>
        </w:rPr>
        <w:t>-</w:t>
      </w:r>
      <w:r w:rsidR="000C7E11">
        <w:rPr>
          <w:lang w:eastAsia="zh-CN"/>
        </w:rPr>
        <w:t xml:space="preserve">sight (LOS) </w:t>
      </w:r>
      <w:r w:rsidR="009938B0">
        <w:rPr>
          <w:lang w:eastAsia="zh-CN"/>
        </w:rPr>
        <w:t>propagation</w:t>
      </w:r>
      <w:r w:rsidR="00C54A62">
        <w:rPr>
          <w:lang w:eastAsia="zh-CN"/>
        </w:rPr>
        <w:t xml:space="preserve"> condition</w:t>
      </w:r>
      <w:r w:rsidR="009938B0">
        <w:rPr>
          <w:lang w:eastAsia="zh-CN"/>
        </w:rPr>
        <w:t xml:space="preserve"> is a </w:t>
      </w:r>
      <w:r w:rsidR="004E1E0B" w:rsidRPr="004E1E0B">
        <w:rPr>
          <w:lang w:eastAsia="zh-CN"/>
        </w:rPr>
        <w:t>prerequisite</w:t>
      </w:r>
      <w:r w:rsidR="001B4804">
        <w:rPr>
          <w:lang w:eastAsia="zh-CN"/>
        </w:rPr>
        <w:t>.</w:t>
      </w:r>
      <w:r w:rsidR="009938B0">
        <w:rPr>
          <w:lang w:eastAsia="zh-CN"/>
        </w:rPr>
        <w:t xml:space="preserve"> </w:t>
      </w:r>
      <w:r w:rsidR="00F872C5">
        <w:rPr>
          <w:lang w:eastAsia="zh-CN"/>
        </w:rPr>
        <w:t>The p</w:t>
      </w:r>
      <w:r w:rsidR="001B4804" w:rsidRPr="00A304D7">
        <w:rPr>
          <w:lang w:eastAsia="zh-CN"/>
        </w:rPr>
        <w:t>osition</w:t>
      </w:r>
      <w:r w:rsidR="001B4804">
        <w:rPr>
          <w:lang w:eastAsia="zh-CN"/>
        </w:rPr>
        <w:t>ing</w:t>
      </w:r>
      <w:r w:rsidR="001B4804" w:rsidRPr="00A304D7">
        <w:rPr>
          <w:lang w:eastAsia="zh-CN"/>
        </w:rPr>
        <w:t xml:space="preserve"> </w:t>
      </w:r>
      <w:r w:rsidR="00D54DE1">
        <w:rPr>
          <w:lang w:eastAsia="zh-CN"/>
        </w:rPr>
        <w:t xml:space="preserve">accuracy </w:t>
      </w:r>
      <w:r w:rsidR="00F872C5">
        <w:rPr>
          <w:lang w:eastAsia="zh-CN"/>
        </w:rPr>
        <w:t xml:space="preserve">will </w:t>
      </w:r>
      <w:r w:rsidR="005D2E09">
        <w:rPr>
          <w:lang w:eastAsia="zh-CN"/>
        </w:rPr>
        <w:t>deteriorate</w:t>
      </w:r>
      <w:r w:rsidR="00D54DE1">
        <w:rPr>
          <w:lang w:eastAsia="zh-CN"/>
        </w:rPr>
        <w:t xml:space="preserve"> </w:t>
      </w:r>
      <w:r w:rsidR="00BF4379">
        <w:rPr>
          <w:lang w:eastAsia="zh-CN"/>
        </w:rPr>
        <w:t xml:space="preserve">if </w:t>
      </w:r>
      <w:r w:rsidR="00F872C5">
        <w:rPr>
          <w:lang w:eastAsia="zh-CN"/>
        </w:rPr>
        <w:t xml:space="preserve">wrongly </w:t>
      </w:r>
      <w:r w:rsidR="00BD700A">
        <w:rPr>
          <w:lang w:eastAsia="zh-CN"/>
        </w:rPr>
        <w:t xml:space="preserve">used </w:t>
      </w:r>
      <w:r w:rsidR="00F872C5">
        <w:rPr>
          <w:lang w:eastAsia="zh-CN"/>
        </w:rPr>
        <w:t xml:space="preserve">for </w:t>
      </w:r>
      <w:r w:rsidR="12366699" w:rsidRPr="1982749B">
        <w:rPr>
          <w:lang w:eastAsia="zh-CN"/>
        </w:rPr>
        <w:t>non-line-of-sight (</w:t>
      </w:r>
      <w:r w:rsidR="3B665E76" w:rsidRPr="1982749B">
        <w:rPr>
          <w:lang w:eastAsia="zh-CN"/>
        </w:rPr>
        <w:t>NLOS</w:t>
      </w:r>
      <w:r w:rsidR="66416F27" w:rsidRPr="1982749B">
        <w:rPr>
          <w:lang w:eastAsia="zh-CN"/>
        </w:rPr>
        <w:t>)</w:t>
      </w:r>
      <w:r w:rsidR="00774A5E" w:rsidRPr="00A304D7">
        <w:rPr>
          <w:lang w:eastAsia="zh-CN"/>
        </w:rPr>
        <w:t xml:space="preserve"> </w:t>
      </w:r>
      <w:r w:rsidR="00BF4379">
        <w:rPr>
          <w:lang w:eastAsia="zh-CN"/>
        </w:rPr>
        <w:t>condition</w:t>
      </w:r>
      <w:r w:rsidR="00BD700A">
        <w:rPr>
          <w:lang w:eastAsia="zh-CN"/>
        </w:rPr>
        <w:t>s</w:t>
      </w:r>
      <w:r w:rsidR="0073076D">
        <w:rPr>
          <w:lang w:eastAsia="zh-CN"/>
        </w:rPr>
        <w:t xml:space="preserve">. Therefore, </w:t>
      </w:r>
      <w:r w:rsidR="00C07792">
        <w:rPr>
          <w:lang w:eastAsia="zh-CN"/>
        </w:rPr>
        <w:t xml:space="preserve">ML based </w:t>
      </w:r>
      <w:r w:rsidR="0073076D">
        <w:rPr>
          <w:lang w:eastAsia="zh-CN"/>
        </w:rPr>
        <w:t xml:space="preserve">LOS/NLOS classification is </w:t>
      </w:r>
      <w:r w:rsidR="00295D2A">
        <w:rPr>
          <w:lang w:eastAsia="zh-CN"/>
        </w:rPr>
        <w:t xml:space="preserve">the first </w:t>
      </w:r>
      <w:r w:rsidR="0087712A">
        <w:rPr>
          <w:lang w:eastAsia="zh-CN"/>
        </w:rPr>
        <w:t xml:space="preserve">and critical </w:t>
      </w:r>
      <w:r w:rsidR="00295D2A">
        <w:rPr>
          <w:lang w:eastAsia="zh-CN"/>
        </w:rPr>
        <w:t>step for a 2-step positioning approach</w:t>
      </w:r>
      <w:r w:rsidR="00D63A82">
        <w:rPr>
          <w:lang w:eastAsia="zh-CN"/>
        </w:rPr>
        <w:t>.</w:t>
      </w:r>
      <w:r w:rsidR="00AF6029">
        <w:rPr>
          <w:lang w:eastAsia="zh-CN"/>
        </w:rPr>
        <w:t xml:space="preserve"> Considering </w:t>
      </w:r>
      <w:r w:rsidR="00815450">
        <w:rPr>
          <w:lang w:eastAsia="zh-CN"/>
        </w:rPr>
        <w:t xml:space="preserve">data-intensity in ML model training and </w:t>
      </w:r>
      <w:r w:rsidR="004853F6">
        <w:rPr>
          <w:lang w:eastAsia="zh-CN"/>
        </w:rPr>
        <w:t xml:space="preserve">in-field labelling of LOS/NLOS </w:t>
      </w:r>
      <w:r w:rsidR="00C70719">
        <w:rPr>
          <w:lang w:eastAsia="zh-CN"/>
        </w:rPr>
        <w:t xml:space="preserve">requires </w:t>
      </w:r>
      <w:r w:rsidR="006233FE">
        <w:rPr>
          <w:lang w:eastAsia="zh-CN"/>
        </w:rPr>
        <w:t xml:space="preserve">devices like </w:t>
      </w:r>
      <w:r w:rsidR="3529E8BE" w:rsidRPr="0CBB20B7">
        <w:rPr>
          <w:lang w:eastAsia="zh-CN"/>
        </w:rPr>
        <w:t>positioning reference unit</w:t>
      </w:r>
      <w:r w:rsidR="7842FAD7" w:rsidRPr="0CBB20B7">
        <w:rPr>
          <w:lang w:eastAsia="zh-CN"/>
        </w:rPr>
        <w:t xml:space="preserve"> </w:t>
      </w:r>
      <w:r w:rsidR="1FA34963" w:rsidRPr="0CBB20B7">
        <w:rPr>
          <w:lang w:eastAsia="zh-CN"/>
        </w:rPr>
        <w:t>(</w:t>
      </w:r>
      <w:r w:rsidR="006233FE">
        <w:rPr>
          <w:lang w:eastAsia="zh-CN"/>
        </w:rPr>
        <w:t>PRU</w:t>
      </w:r>
      <w:r w:rsidR="1F63D1A9" w:rsidRPr="0CBB20B7">
        <w:rPr>
          <w:lang w:eastAsia="zh-CN"/>
        </w:rPr>
        <w:t>)</w:t>
      </w:r>
      <w:r w:rsidR="006233FE">
        <w:rPr>
          <w:lang w:eastAsia="zh-CN"/>
        </w:rPr>
        <w:t xml:space="preserve"> for in-field measurement</w:t>
      </w:r>
      <w:r w:rsidR="00707E9F">
        <w:rPr>
          <w:lang w:eastAsia="zh-CN"/>
        </w:rPr>
        <w:t xml:space="preserve">, we propose to assess the necessity of requesting </w:t>
      </w:r>
      <w:r w:rsidR="007A0A62">
        <w:rPr>
          <w:lang w:eastAsia="zh-CN"/>
        </w:rPr>
        <w:t>LOS/NLOS</w:t>
      </w:r>
      <w:r w:rsidR="00CF1A5D">
        <w:rPr>
          <w:lang w:eastAsia="zh-CN"/>
        </w:rPr>
        <w:t xml:space="preserve"> labelling </w:t>
      </w:r>
      <w:r w:rsidR="00CD35BA">
        <w:rPr>
          <w:lang w:eastAsia="zh-CN"/>
        </w:rPr>
        <w:t>before</w:t>
      </w:r>
      <w:r w:rsidR="00524238">
        <w:rPr>
          <w:lang w:eastAsia="zh-CN"/>
        </w:rPr>
        <w:t xml:space="preserve"> requesting a PRU for in-field measurement and labelling</w:t>
      </w:r>
      <w:r w:rsidR="0012627E">
        <w:rPr>
          <w:lang w:eastAsia="zh-CN"/>
        </w:rPr>
        <w:t>.</w:t>
      </w:r>
      <w:r w:rsidR="00EE0AFE">
        <w:rPr>
          <w:lang w:eastAsia="zh-CN"/>
        </w:rPr>
        <w:t xml:space="preserve"> </w:t>
      </w:r>
      <w:r w:rsidR="0012627E">
        <w:rPr>
          <w:lang w:eastAsia="zh-CN"/>
        </w:rPr>
        <w:t>T</w:t>
      </w:r>
      <w:r w:rsidR="00EE0AFE">
        <w:rPr>
          <w:lang w:eastAsia="zh-CN"/>
        </w:rPr>
        <w:t xml:space="preserve">hat is, </w:t>
      </w:r>
      <w:r w:rsidR="003E41A9">
        <w:rPr>
          <w:lang w:eastAsia="zh-CN"/>
        </w:rPr>
        <w:t>for</w:t>
      </w:r>
      <w:r w:rsidR="00527B22">
        <w:rPr>
          <w:lang w:eastAsia="zh-CN"/>
        </w:rPr>
        <w:t xml:space="preserve"> ML model training or finetuning, </w:t>
      </w:r>
      <w:r w:rsidR="005D0917">
        <w:rPr>
          <w:lang w:eastAsia="zh-CN"/>
        </w:rPr>
        <w:t xml:space="preserve">the ML model takes in </w:t>
      </w:r>
      <w:r w:rsidR="001C0453">
        <w:rPr>
          <w:lang w:eastAsia="zh-CN"/>
        </w:rPr>
        <w:t xml:space="preserve">a </w:t>
      </w:r>
      <w:r w:rsidR="00FE5B52">
        <w:rPr>
          <w:lang w:eastAsia="zh-CN"/>
        </w:rPr>
        <w:t>channel observation (like CIR)</w:t>
      </w:r>
      <w:r w:rsidR="00A7785E">
        <w:rPr>
          <w:lang w:eastAsia="zh-CN"/>
        </w:rPr>
        <w:t xml:space="preserve"> and </w:t>
      </w:r>
      <w:r w:rsidR="006F67A0">
        <w:rPr>
          <w:lang w:eastAsia="zh-CN"/>
        </w:rPr>
        <w:t xml:space="preserve">assess its </w:t>
      </w:r>
      <w:r w:rsidR="00614FE8">
        <w:rPr>
          <w:lang w:eastAsia="zh-CN"/>
        </w:rPr>
        <w:t>estimation uncertainty</w:t>
      </w:r>
      <w:r w:rsidR="00F00A1F">
        <w:rPr>
          <w:lang w:eastAsia="zh-CN"/>
        </w:rPr>
        <w:t xml:space="preserve"> on the LOS/NLOS</w:t>
      </w:r>
      <w:r w:rsidR="00A92608">
        <w:rPr>
          <w:lang w:eastAsia="zh-CN"/>
        </w:rPr>
        <w:t xml:space="preserve"> </w:t>
      </w:r>
      <w:r w:rsidR="00C403AE">
        <w:rPr>
          <w:rFonts w:hint="eastAsia"/>
          <w:lang w:eastAsia="zh-CN"/>
        </w:rPr>
        <w:t>c</w:t>
      </w:r>
      <w:r w:rsidR="00C403AE">
        <w:rPr>
          <w:lang w:eastAsia="zh-CN"/>
        </w:rPr>
        <w:t>lassification</w:t>
      </w:r>
      <w:r w:rsidR="00CA6E49">
        <w:rPr>
          <w:lang w:eastAsia="zh-CN"/>
        </w:rPr>
        <w:t>, if and only</w:t>
      </w:r>
      <w:r w:rsidR="00A92608">
        <w:rPr>
          <w:lang w:eastAsia="zh-CN"/>
        </w:rPr>
        <w:t xml:space="preserve"> if </w:t>
      </w:r>
      <w:r w:rsidR="00A76317">
        <w:rPr>
          <w:lang w:eastAsia="zh-CN"/>
        </w:rPr>
        <w:t xml:space="preserve">current ML model is not </w:t>
      </w:r>
      <w:r w:rsidR="0033150A">
        <w:rPr>
          <w:lang w:eastAsia="zh-CN"/>
        </w:rPr>
        <w:t xml:space="preserve">confident on the </w:t>
      </w:r>
      <w:r w:rsidR="00756B1E">
        <w:rPr>
          <w:lang w:eastAsia="zh-CN"/>
        </w:rPr>
        <w:t xml:space="preserve">estimation output, it will request for a PRU for in-field measurement </w:t>
      </w:r>
      <w:r w:rsidR="008E78C4">
        <w:rPr>
          <w:lang w:eastAsia="zh-CN"/>
        </w:rPr>
        <w:t>on ground-truth LOS/NLOS-tag</w:t>
      </w:r>
      <w:r w:rsidR="00B62EC5">
        <w:rPr>
          <w:lang w:eastAsia="zh-CN"/>
        </w:rPr>
        <w:t>, otherwise</w:t>
      </w:r>
      <w:r w:rsidR="003D7021">
        <w:rPr>
          <w:lang w:eastAsia="zh-CN"/>
        </w:rPr>
        <w:t>, for CIR</w:t>
      </w:r>
      <w:r w:rsidR="003644D9">
        <w:rPr>
          <w:lang w:eastAsia="zh-CN"/>
        </w:rPr>
        <w:t xml:space="preserve"> that current ML model can </w:t>
      </w:r>
      <w:r w:rsidR="0076709C">
        <w:rPr>
          <w:lang w:eastAsia="zh-CN"/>
        </w:rPr>
        <w:t>estimate LOS/NLOS with high confidence, no labelling is required</w:t>
      </w:r>
      <w:r w:rsidR="00274131">
        <w:rPr>
          <w:lang w:eastAsia="zh-CN"/>
        </w:rPr>
        <w:t>.</w:t>
      </w:r>
      <w:r w:rsidR="0076709C">
        <w:rPr>
          <w:lang w:eastAsia="zh-CN"/>
        </w:rPr>
        <w:t xml:space="preserve"> </w:t>
      </w:r>
      <w:r w:rsidR="00FF2988">
        <w:rPr>
          <w:lang w:eastAsia="zh-CN"/>
        </w:rPr>
        <w:t>W</w:t>
      </w:r>
      <w:r w:rsidR="00F373DB">
        <w:rPr>
          <w:lang w:eastAsia="zh-CN"/>
        </w:rPr>
        <w:t xml:space="preserve">ith the </w:t>
      </w:r>
      <w:r w:rsidR="00804352">
        <w:rPr>
          <w:lang w:eastAsia="zh-CN"/>
        </w:rPr>
        <w:t xml:space="preserve">selectively </w:t>
      </w:r>
      <w:r w:rsidR="006B077C">
        <w:rPr>
          <w:lang w:eastAsia="zh-CN"/>
        </w:rPr>
        <w:t xml:space="preserve">labelled data, training </w:t>
      </w:r>
      <w:r w:rsidR="00DB3AAF">
        <w:rPr>
          <w:lang w:eastAsia="zh-CN"/>
        </w:rPr>
        <w:t>can be</w:t>
      </w:r>
      <w:r w:rsidR="009C5091">
        <w:rPr>
          <w:lang w:eastAsia="zh-CN"/>
        </w:rPr>
        <w:t>come</w:t>
      </w:r>
      <w:r w:rsidR="00DB3AAF">
        <w:rPr>
          <w:lang w:eastAsia="zh-CN"/>
        </w:rPr>
        <w:t xml:space="preserve"> more efficient (in terms of required data</w:t>
      </w:r>
      <w:r w:rsidR="003A5422">
        <w:rPr>
          <w:lang w:eastAsia="zh-CN"/>
        </w:rPr>
        <w:t xml:space="preserve"> size</w:t>
      </w:r>
      <w:r w:rsidR="00DB3AAF">
        <w:rPr>
          <w:lang w:eastAsia="zh-CN"/>
        </w:rPr>
        <w:t xml:space="preserve">) in </w:t>
      </w:r>
      <w:r w:rsidR="00061112">
        <w:rPr>
          <w:lang w:eastAsia="zh-CN"/>
        </w:rPr>
        <w:t xml:space="preserve">model </w:t>
      </w:r>
      <w:r w:rsidR="00DB3AAF">
        <w:rPr>
          <w:lang w:eastAsia="zh-CN"/>
        </w:rPr>
        <w:t>training</w:t>
      </w:r>
      <w:r w:rsidR="00061112">
        <w:rPr>
          <w:lang w:eastAsia="zh-CN"/>
        </w:rPr>
        <w:t xml:space="preserve">. </w:t>
      </w:r>
      <w:r w:rsidR="003D1B50">
        <w:rPr>
          <w:lang w:eastAsia="zh-CN"/>
        </w:rPr>
        <w:t>On-demand labelling and training can be beneficial</w:t>
      </w:r>
      <w:r w:rsidR="00EC1C97">
        <w:rPr>
          <w:lang w:eastAsia="zh-CN"/>
        </w:rPr>
        <w:t xml:space="preserve"> </w:t>
      </w:r>
      <w:r w:rsidR="00E775B9">
        <w:rPr>
          <w:lang w:eastAsia="zh-CN"/>
        </w:rPr>
        <w:t xml:space="preserve">in making </w:t>
      </w:r>
      <w:r w:rsidR="00D16417">
        <w:rPr>
          <w:lang w:eastAsia="zh-CN"/>
        </w:rPr>
        <w:t xml:space="preserve">data </w:t>
      </w:r>
      <w:r w:rsidR="00187E3B">
        <w:rPr>
          <w:lang w:eastAsia="zh-CN"/>
        </w:rPr>
        <w:t xml:space="preserve">labelling and </w:t>
      </w:r>
      <w:r w:rsidR="00236301">
        <w:rPr>
          <w:lang w:eastAsia="zh-CN"/>
        </w:rPr>
        <w:t>training high-efficient,</w:t>
      </w:r>
      <w:r w:rsidR="00B24361">
        <w:rPr>
          <w:lang w:eastAsia="zh-CN"/>
        </w:rPr>
        <w:t xml:space="preserve"> </w:t>
      </w:r>
      <w:r w:rsidR="0FB44C9B" w:rsidRPr="160DFC46">
        <w:rPr>
          <w:lang w:eastAsia="zh-CN"/>
        </w:rPr>
        <w:t>avoid</w:t>
      </w:r>
      <w:r w:rsidR="006307C2">
        <w:rPr>
          <w:lang w:eastAsia="zh-CN"/>
        </w:rPr>
        <w:t>ing</w:t>
      </w:r>
      <w:r w:rsidR="00B732BB">
        <w:rPr>
          <w:lang w:eastAsia="zh-CN"/>
        </w:rPr>
        <w:t xml:space="preserve"> </w:t>
      </w:r>
      <w:r w:rsidR="006415DE">
        <w:rPr>
          <w:lang w:eastAsia="zh-CN"/>
        </w:rPr>
        <w:t xml:space="preserve">unnecessary labelling and improve </w:t>
      </w:r>
      <w:r w:rsidR="13D3CC23" w:rsidRPr="160DFC46">
        <w:rPr>
          <w:lang w:eastAsia="zh-CN"/>
        </w:rPr>
        <w:t>the</w:t>
      </w:r>
      <w:r w:rsidR="5EB7C5F5" w:rsidRPr="160DFC46">
        <w:rPr>
          <w:lang w:eastAsia="zh-CN"/>
        </w:rPr>
        <w:t xml:space="preserve"> </w:t>
      </w:r>
      <w:r w:rsidR="006415DE">
        <w:rPr>
          <w:lang w:eastAsia="zh-CN"/>
        </w:rPr>
        <w:t>training efficiency</w:t>
      </w:r>
      <w:r w:rsidR="005F72A5">
        <w:rPr>
          <w:lang w:eastAsia="zh-CN"/>
        </w:rPr>
        <w:t xml:space="preserve"> in terms of </w:t>
      </w:r>
      <w:r w:rsidR="00D33538">
        <w:rPr>
          <w:lang w:eastAsia="zh-CN"/>
        </w:rPr>
        <w:t>training data size.</w:t>
      </w:r>
      <w:r w:rsidR="00505CAC">
        <w:rPr>
          <w:lang w:eastAsia="zh-CN"/>
        </w:rPr>
        <w:t xml:space="preserve"> </w:t>
      </w:r>
    </w:p>
    <w:p w14:paraId="1A8BE731" w14:textId="643820BE" w:rsidR="005938DC" w:rsidRDefault="00562AB1" w:rsidP="00424ED7">
      <w:pPr>
        <w:pStyle w:val="Heading3"/>
        <w:rPr>
          <w:lang w:val="en-US"/>
        </w:rPr>
      </w:pPr>
      <w:r w:rsidRPr="00562AB1">
        <w:rPr>
          <w:lang w:val="en-US"/>
        </w:rPr>
        <w:t>Deployment Scenario and Simulation Assumptions</w:t>
      </w:r>
      <w:r w:rsidR="00A639F0">
        <w:rPr>
          <w:lang w:val="en-US"/>
        </w:rPr>
        <w:t xml:space="preserve"> </w:t>
      </w:r>
    </w:p>
    <w:p w14:paraId="47CDCD6B" w14:textId="6B23403F" w:rsidR="007A528B" w:rsidRDefault="4E107F9B" w:rsidP="1EC80C05">
      <w:pPr>
        <w:spacing w:after="120"/>
        <w:jc w:val="both"/>
        <w:rPr>
          <w:lang w:val="en-US" w:eastAsia="zh-CN"/>
        </w:rPr>
      </w:pPr>
      <w:r w:rsidRPr="6D56CC88">
        <w:rPr>
          <w:lang w:val="en-US" w:eastAsia="zh-CN"/>
        </w:rPr>
        <w:t>To</w:t>
      </w:r>
      <w:r w:rsidR="00F2387C">
        <w:rPr>
          <w:lang w:val="en-US" w:eastAsia="zh-CN"/>
        </w:rPr>
        <w:t xml:space="preserve"> study the necessity of LOS/NLOS estimation uncertainty assessment</w:t>
      </w:r>
      <w:r w:rsidR="00C85220">
        <w:rPr>
          <w:lang w:val="en-US" w:eastAsia="zh-CN"/>
        </w:rPr>
        <w:t xml:space="preserve"> in</w:t>
      </w:r>
      <w:r w:rsidR="00F2387C">
        <w:rPr>
          <w:lang w:val="en-US" w:eastAsia="zh-CN"/>
        </w:rPr>
        <w:t xml:space="preserve"> </w:t>
      </w:r>
      <w:r w:rsidR="00E0555E">
        <w:rPr>
          <w:lang w:val="en-US" w:eastAsia="zh-CN"/>
        </w:rPr>
        <w:t>a 2</w:t>
      </w:r>
      <w:r w:rsidR="00C85220">
        <w:rPr>
          <w:lang w:val="en-US" w:eastAsia="zh-CN"/>
        </w:rPr>
        <w:t>-</w:t>
      </w:r>
      <w:r w:rsidR="00E0555E">
        <w:rPr>
          <w:lang w:val="en-US" w:eastAsia="zh-CN"/>
        </w:rPr>
        <w:t xml:space="preserve">step </w:t>
      </w:r>
      <w:r w:rsidR="000E1FB0">
        <w:rPr>
          <w:lang w:val="en-US" w:eastAsia="zh-CN"/>
        </w:rPr>
        <w:t>positioning</w:t>
      </w:r>
      <w:r w:rsidR="003457E1">
        <w:rPr>
          <w:lang w:val="en-US" w:eastAsia="zh-CN"/>
        </w:rPr>
        <w:t xml:space="preserve">, </w:t>
      </w:r>
      <w:r w:rsidR="00073A9C">
        <w:rPr>
          <w:lang w:val="en-US" w:eastAsia="zh-CN"/>
        </w:rPr>
        <w:t>a</w:t>
      </w:r>
      <w:r w:rsidR="00CD2568">
        <w:rPr>
          <w:lang w:val="en-US" w:eastAsia="zh-CN"/>
        </w:rPr>
        <w:t>n</w:t>
      </w:r>
      <w:r w:rsidR="00073A9C">
        <w:rPr>
          <w:lang w:val="en-US" w:eastAsia="zh-CN"/>
        </w:rPr>
        <w:t xml:space="preserve"> ev</w:t>
      </w:r>
      <w:r w:rsidR="00CD2568">
        <w:rPr>
          <w:lang w:val="en-US" w:eastAsia="zh-CN"/>
        </w:rPr>
        <w:t xml:space="preserve">aluation </w:t>
      </w:r>
      <w:r w:rsidR="00EB5817">
        <w:rPr>
          <w:lang w:val="en-US" w:eastAsia="zh-CN"/>
        </w:rPr>
        <w:t xml:space="preserve">comparison </w:t>
      </w:r>
      <w:r w:rsidR="00C035A6">
        <w:rPr>
          <w:lang w:val="en-US" w:eastAsia="zh-CN"/>
        </w:rPr>
        <w:t>is conducted following the</w:t>
      </w:r>
      <w:r w:rsidR="001F5496">
        <w:rPr>
          <w:lang w:val="en-US" w:eastAsia="zh-CN"/>
        </w:rPr>
        <w:t xml:space="preserve"> workflow in Fig.1. </w:t>
      </w:r>
      <w:r w:rsidR="00D43670">
        <w:rPr>
          <w:lang w:val="en-US" w:eastAsia="zh-CN"/>
        </w:rPr>
        <w:t xml:space="preserve">As on-demand </w:t>
      </w:r>
      <w:r w:rsidR="00B90D8D">
        <w:rPr>
          <w:lang w:val="en-US" w:eastAsia="zh-CN"/>
        </w:rPr>
        <w:t>labelling and training shows on left,</w:t>
      </w:r>
      <w:r w:rsidR="00656BF0">
        <w:rPr>
          <w:lang w:val="en-US" w:eastAsia="zh-CN"/>
        </w:rPr>
        <w:t xml:space="preserve"> </w:t>
      </w:r>
      <w:r w:rsidR="00B90D8D">
        <w:rPr>
          <w:lang w:val="en-US" w:eastAsia="zh-CN"/>
        </w:rPr>
        <w:t>i</w:t>
      </w:r>
      <w:r w:rsidR="00ED32F7">
        <w:rPr>
          <w:lang w:val="en-US" w:eastAsia="zh-CN"/>
        </w:rPr>
        <w:t xml:space="preserve">n step-1, </w:t>
      </w:r>
      <w:r w:rsidR="156C412C" w:rsidRPr="7FB133C3">
        <w:rPr>
          <w:lang w:val="en-US" w:eastAsia="zh-CN"/>
        </w:rPr>
        <w:t xml:space="preserve">in which </w:t>
      </w:r>
      <w:r w:rsidR="036F924D" w:rsidRPr="7FB133C3">
        <w:rPr>
          <w:lang w:val="en-US" w:eastAsia="zh-CN"/>
        </w:rPr>
        <w:t>the</w:t>
      </w:r>
      <w:r w:rsidR="003323FF">
        <w:rPr>
          <w:lang w:val="en-US" w:eastAsia="zh-CN"/>
        </w:rPr>
        <w:t xml:space="preserve"> input </w:t>
      </w:r>
      <w:r w:rsidR="421876F1" w:rsidRPr="482CA605">
        <w:rPr>
          <w:lang w:val="en-US" w:eastAsia="zh-CN"/>
        </w:rPr>
        <w:t>is the</w:t>
      </w:r>
      <w:r w:rsidR="003323FF">
        <w:rPr>
          <w:lang w:val="en-US" w:eastAsia="zh-CN"/>
        </w:rPr>
        <w:t xml:space="preserve"> channel observation (e.g., CIR) </w:t>
      </w:r>
      <w:r w:rsidR="6C862BBC" w:rsidRPr="482CA605">
        <w:rPr>
          <w:lang w:val="en-US" w:eastAsia="zh-CN"/>
        </w:rPr>
        <w:t xml:space="preserve">and the </w:t>
      </w:r>
      <w:r w:rsidR="00F2387C">
        <w:rPr>
          <w:lang w:val="en-US" w:eastAsia="zh-CN"/>
        </w:rPr>
        <w:t xml:space="preserve">ML model </w:t>
      </w:r>
      <w:r w:rsidR="003323FF">
        <w:rPr>
          <w:lang w:val="en-US" w:eastAsia="zh-CN"/>
        </w:rPr>
        <w:t xml:space="preserve">outputs </w:t>
      </w:r>
      <w:r w:rsidR="009B2800">
        <w:rPr>
          <w:lang w:val="en-US" w:eastAsia="zh-CN"/>
        </w:rPr>
        <w:t xml:space="preserve">both LOS/NLOS estimation and the estimation uncertainty. </w:t>
      </w:r>
      <w:r w:rsidR="00F53144">
        <w:rPr>
          <w:lang w:val="en-US" w:eastAsia="zh-CN"/>
        </w:rPr>
        <w:t xml:space="preserve">If and only if the estimation uncertainty is higher than a threshold, </w:t>
      </w:r>
      <w:r w:rsidR="007C2A8B">
        <w:rPr>
          <w:lang w:val="en-US" w:eastAsia="zh-CN"/>
        </w:rPr>
        <w:t xml:space="preserve">PRU is requested on-demand for </w:t>
      </w:r>
      <w:r w:rsidR="00F23B39">
        <w:rPr>
          <w:lang w:val="en-US" w:eastAsia="zh-CN"/>
        </w:rPr>
        <w:t xml:space="preserve">LOS/NLOS </w:t>
      </w:r>
      <w:r w:rsidR="007C2A8B">
        <w:rPr>
          <w:lang w:val="en-US" w:eastAsia="zh-CN"/>
        </w:rPr>
        <w:t xml:space="preserve">labelling </w:t>
      </w:r>
      <w:r w:rsidR="00F23B39">
        <w:rPr>
          <w:lang w:val="en-US" w:eastAsia="zh-CN"/>
        </w:rPr>
        <w:t xml:space="preserve">and </w:t>
      </w:r>
      <w:r w:rsidR="007C2A8B">
        <w:rPr>
          <w:lang w:val="en-US" w:eastAsia="zh-CN"/>
        </w:rPr>
        <w:t xml:space="preserve">then ML </w:t>
      </w:r>
      <w:r w:rsidR="00FC351D">
        <w:rPr>
          <w:lang w:val="en-US" w:eastAsia="zh-CN"/>
        </w:rPr>
        <w:t>model training/finetuning is activated</w:t>
      </w:r>
      <w:r w:rsidR="007C2A8B">
        <w:rPr>
          <w:lang w:val="en-US" w:eastAsia="zh-CN"/>
        </w:rPr>
        <w:t xml:space="preserve"> with </w:t>
      </w:r>
      <w:r w:rsidR="007B38FD">
        <w:rPr>
          <w:lang w:val="en-US" w:eastAsia="zh-CN"/>
        </w:rPr>
        <w:t>on-demand labelled dataset</w:t>
      </w:r>
      <w:r w:rsidR="00FC351D">
        <w:rPr>
          <w:lang w:val="en-US" w:eastAsia="zh-CN"/>
        </w:rPr>
        <w:t>.</w:t>
      </w:r>
      <w:r w:rsidR="002F516B">
        <w:rPr>
          <w:lang w:val="en-US" w:eastAsia="zh-CN"/>
        </w:rPr>
        <w:t xml:space="preserve"> Step-1 will repeat until ML model training </w:t>
      </w:r>
      <w:r w:rsidR="61B45E04" w:rsidRPr="4CE2F3B7">
        <w:rPr>
          <w:lang w:val="en-US" w:eastAsia="zh-CN"/>
        </w:rPr>
        <w:t>is accomplished</w:t>
      </w:r>
      <w:r w:rsidR="5713748D" w:rsidRPr="4CE2F3B7">
        <w:rPr>
          <w:lang w:val="en-US" w:eastAsia="zh-CN"/>
        </w:rPr>
        <w:t>.</w:t>
      </w:r>
      <w:r w:rsidR="0268F1B1" w:rsidRPr="4CE2F3B7">
        <w:rPr>
          <w:lang w:val="en-US" w:eastAsia="zh-CN"/>
        </w:rPr>
        <w:t xml:space="preserve"> </w:t>
      </w:r>
      <w:r w:rsidR="009D75FA">
        <w:rPr>
          <w:lang w:val="en-US" w:eastAsia="zh-CN"/>
        </w:rPr>
        <w:t xml:space="preserve">For comparison, </w:t>
      </w:r>
      <w:r w:rsidR="00575DA0">
        <w:rPr>
          <w:lang w:val="en-US" w:eastAsia="zh-CN"/>
        </w:rPr>
        <w:t xml:space="preserve">on the right side, </w:t>
      </w:r>
      <w:r w:rsidR="0DFEB930" w:rsidRPr="2F300B77">
        <w:rPr>
          <w:lang w:val="en-US" w:eastAsia="zh-CN"/>
        </w:rPr>
        <w:t xml:space="preserve">the </w:t>
      </w:r>
      <w:r w:rsidR="6014633A" w:rsidRPr="2F300B77">
        <w:rPr>
          <w:lang w:val="en-US" w:eastAsia="zh-CN"/>
        </w:rPr>
        <w:t>model</w:t>
      </w:r>
      <w:r w:rsidR="009D75FA">
        <w:rPr>
          <w:lang w:val="en-US" w:eastAsia="zh-CN"/>
        </w:rPr>
        <w:t xml:space="preserve"> training using randomly labelled data is also evaluated where all </w:t>
      </w:r>
      <w:r w:rsidR="62D78194" w:rsidRPr="2F300B77">
        <w:rPr>
          <w:lang w:val="en-US" w:eastAsia="zh-CN"/>
        </w:rPr>
        <w:t>CIR</w:t>
      </w:r>
      <w:r w:rsidR="269A53CB" w:rsidRPr="2F300B77">
        <w:rPr>
          <w:lang w:val="en-US" w:eastAsia="zh-CN"/>
        </w:rPr>
        <w:t>s</w:t>
      </w:r>
      <w:r w:rsidR="009D75FA">
        <w:rPr>
          <w:lang w:val="en-US" w:eastAsia="zh-CN"/>
        </w:rPr>
        <w:t xml:space="preserve"> are labelled without </w:t>
      </w:r>
      <w:r w:rsidR="000D62BA">
        <w:rPr>
          <w:lang w:val="en-US" w:eastAsia="zh-CN"/>
        </w:rPr>
        <w:t>regarding estimation uncertainty</w:t>
      </w:r>
      <w:r w:rsidR="009D75FA">
        <w:rPr>
          <w:lang w:val="en-US" w:eastAsia="zh-CN"/>
        </w:rPr>
        <w:t>.</w:t>
      </w:r>
      <w:r w:rsidR="000D62BA">
        <w:rPr>
          <w:lang w:val="en-US" w:eastAsia="zh-CN"/>
        </w:rPr>
        <w:t xml:space="preserve"> </w:t>
      </w:r>
    </w:p>
    <w:p w14:paraId="776F0230" w14:textId="29BA0A3F" w:rsidR="007A528B" w:rsidRDefault="00080386" w:rsidP="00F2387C">
      <w:pPr>
        <w:spacing w:after="120"/>
        <w:jc w:val="both"/>
        <w:rPr>
          <w:lang w:val="en-US" w:eastAsia="zh-CN"/>
        </w:rPr>
      </w:pPr>
      <w:r>
        <w:rPr>
          <w:lang w:val="en-US" w:eastAsia="zh-CN"/>
        </w:rPr>
        <w:t xml:space="preserve">In </w:t>
      </w:r>
      <w:r w:rsidR="003F34B1">
        <w:rPr>
          <w:lang w:val="en-US" w:eastAsia="zh-CN"/>
        </w:rPr>
        <w:t xml:space="preserve">step-2, </w:t>
      </w:r>
      <w:r w:rsidR="007532EA">
        <w:rPr>
          <w:lang w:val="en-US" w:eastAsia="zh-CN"/>
        </w:rPr>
        <w:t xml:space="preserve">which is same for both cases, </w:t>
      </w:r>
      <w:r w:rsidR="005C36DF">
        <w:rPr>
          <w:lang w:val="en-US" w:eastAsia="zh-CN"/>
        </w:rPr>
        <w:t xml:space="preserve">based on the LOS/NLOS classification result </w:t>
      </w:r>
      <w:r w:rsidR="00950A56">
        <w:rPr>
          <w:lang w:val="en-US" w:eastAsia="zh-CN"/>
        </w:rPr>
        <w:t xml:space="preserve">by </w:t>
      </w:r>
      <w:r w:rsidR="005C36DF">
        <w:rPr>
          <w:lang w:val="en-US" w:eastAsia="zh-CN"/>
        </w:rPr>
        <w:t xml:space="preserve">the </w:t>
      </w:r>
      <w:r w:rsidR="003F34B1">
        <w:rPr>
          <w:lang w:val="en-US" w:eastAsia="zh-CN"/>
        </w:rPr>
        <w:t>ML model</w:t>
      </w:r>
      <w:r w:rsidR="00D329F7">
        <w:rPr>
          <w:lang w:val="en-US" w:eastAsia="zh-CN"/>
        </w:rPr>
        <w:t>s</w:t>
      </w:r>
      <w:r w:rsidR="003F34B1">
        <w:rPr>
          <w:lang w:val="en-US" w:eastAsia="zh-CN"/>
        </w:rPr>
        <w:t xml:space="preserve"> </w:t>
      </w:r>
      <w:r w:rsidR="005C36DF">
        <w:rPr>
          <w:lang w:val="en-US" w:eastAsia="zh-CN"/>
        </w:rPr>
        <w:t xml:space="preserve">(trained in </w:t>
      </w:r>
      <w:r w:rsidR="00C55352">
        <w:rPr>
          <w:lang w:val="en-US" w:eastAsia="zh-CN"/>
        </w:rPr>
        <w:t>step-1</w:t>
      </w:r>
      <w:r w:rsidR="005C36DF">
        <w:rPr>
          <w:lang w:val="en-US" w:eastAsia="zh-CN"/>
        </w:rPr>
        <w:t>),</w:t>
      </w:r>
      <w:r w:rsidR="00D329F7">
        <w:rPr>
          <w:lang w:val="en-US" w:eastAsia="zh-CN"/>
        </w:rPr>
        <w:t xml:space="preserve"> </w:t>
      </w:r>
      <w:r w:rsidR="00563229">
        <w:rPr>
          <w:lang w:val="en-US" w:eastAsia="zh-CN"/>
        </w:rPr>
        <w:t xml:space="preserve">either </w:t>
      </w:r>
      <w:r w:rsidR="00243357">
        <w:rPr>
          <w:lang w:val="en-US" w:eastAsia="zh-CN"/>
        </w:rPr>
        <w:t xml:space="preserve">traditional TDOA </w:t>
      </w:r>
      <w:r w:rsidR="00563229">
        <w:rPr>
          <w:lang w:val="en-US" w:eastAsia="zh-CN"/>
        </w:rPr>
        <w:t xml:space="preserve">or </w:t>
      </w:r>
      <w:r w:rsidR="2966C6B0" w:rsidRPr="3667415C">
        <w:rPr>
          <w:lang w:val="en-US" w:eastAsia="zh-CN"/>
        </w:rPr>
        <w:t>fingerprint-based</w:t>
      </w:r>
      <w:r w:rsidR="00243357">
        <w:rPr>
          <w:lang w:val="en-US" w:eastAsia="zh-CN"/>
        </w:rPr>
        <w:t xml:space="preserve"> approach is used for position</w:t>
      </w:r>
      <w:r w:rsidR="00E04321">
        <w:rPr>
          <w:lang w:val="en-US" w:eastAsia="zh-CN"/>
        </w:rPr>
        <w:t xml:space="preserve"> estimation </w:t>
      </w:r>
      <w:r w:rsidR="005C36DF">
        <w:rPr>
          <w:lang w:val="en-US" w:eastAsia="zh-CN"/>
        </w:rPr>
        <w:t xml:space="preserve">for </w:t>
      </w:r>
      <w:r w:rsidR="00E04321">
        <w:rPr>
          <w:lang w:val="en-US" w:eastAsia="zh-CN"/>
        </w:rPr>
        <w:t xml:space="preserve">LOS and </w:t>
      </w:r>
      <w:r w:rsidR="005C36DF">
        <w:rPr>
          <w:lang w:val="en-US" w:eastAsia="zh-CN"/>
        </w:rPr>
        <w:t>NLOS</w:t>
      </w:r>
      <w:r w:rsidR="00E04321">
        <w:rPr>
          <w:lang w:val="en-US" w:eastAsia="zh-CN"/>
        </w:rPr>
        <w:t>, respectively.</w:t>
      </w:r>
    </w:p>
    <w:p w14:paraId="19FF6F71" w14:textId="53529182" w:rsidR="00FF6667" w:rsidRPr="001B3F5B" w:rsidRDefault="00DB0F51" w:rsidP="001B3F5B">
      <w:pPr>
        <w:spacing w:after="120"/>
        <w:jc w:val="both"/>
        <w:rPr>
          <w:lang w:val="en-US" w:eastAsia="zh-CN"/>
        </w:rPr>
      </w:pPr>
      <w:r>
        <w:rPr>
          <w:lang w:val="en-US" w:eastAsia="zh-CN"/>
        </w:rPr>
        <w:t>In step-1, t</w:t>
      </w:r>
      <w:r w:rsidR="00F2387C">
        <w:rPr>
          <w:lang w:val="en-US" w:eastAsia="zh-CN"/>
        </w:rPr>
        <w:t xml:space="preserve">he data used for training is collected from an agreed simulation environment of </w:t>
      </w:r>
      <w:proofErr w:type="spellStart"/>
      <w:r w:rsidR="00F2387C" w:rsidRPr="00307DCC">
        <w:rPr>
          <w:lang w:val="en-US" w:eastAsia="zh-CN"/>
        </w:rPr>
        <w:t>InF</w:t>
      </w:r>
      <w:proofErr w:type="spellEnd"/>
      <w:r w:rsidR="00F2387C" w:rsidRPr="00307DCC">
        <w:rPr>
          <w:lang w:val="en-US" w:eastAsia="zh-CN"/>
        </w:rPr>
        <w:t>-D</w:t>
      </w:r>
      <w:r w:rsidR="00F2387C">
        <w:rPr>
          <w:lang w:val="en-US" w:eastAsia="zh-CN"/>
        </w:rPr>
        <w:t xml:space="preserve">H scenario </w:t>
      </w:r>
      <w:r w:rsidR="00F2387C" w:rsidRPr="00307DCC">
        <w:rPr>
          <w:lang w:val="en-US" w:eastAsia="zh-CN"/>
        </w:rPr>
        <w:t>with clutter setting</w:t>
      </w:r>
      <w:r w:rsidR="00F2387C">
        <w:rPr>
          <w:lang w:val="en-US" w:eastAsia="zh-CN"/>
        </w:rPr>
        <w:t xml:space="preserve"> of</w:t>
      </w:r>
      <w:r w:rsidR="00F2387C" w:rsidRPr="00307DCC">
        <w:rPr>
          <w:lang w:val="en-US" w:eastAsia="zh-CN"/>
        </w:rPr>
        <w:t xml:space="preserve"> {40%,</w:t>
      </w:r>
      <w:r w:rsidR="00F2387C">
        <w:rPr>
          <w:lang w:val="en-US" w:eastAsia="zh-CN"/>
        </w:rPr>
        <w:t xml:space="preserve"> </w:t>
      </w:r>
      <w:r w:rsidR="00F2387C" w:rsidRPr="00307DCC">
        <w:rPr>
          <w:lang w:val="en-US" w:eastAsia="zh-CN"/>
        </w:rPr>
        <w:t>2m,</w:t>
      </w:r>
      <w:r w:rsidR="00F2387C">
        <w:rPr>
          <w:lang w:val="en-US" w:eastAsia="zh-CN"/>
        </w:rPr>
        <w:t xml:space="preserve"> </w:t>
      </w:r>
      <w:r w:rsidR="00F2387C" w:rsidRPr="00307DCC">
        <w:rPr>
          <w:lang w:val="en-US" w:eastAsia="zh-CN"/>
        </w:rPr>
        <w:t>2m}</w:t>
      </w:r>
      <w:r w:rsidR="00F2387C">
        <w:rPr>
          <w:lang w:val="en-US" w:eastAsia="zh-CN"/>
        </w:rPr>
        <w:t xml:space="preserve">, </w:t>
      </w:r>
      <w:r w:rsidR="2BF0E77D" w:rsidRPr="645C1BF8">
        <w:rPr>
          <w:lang w:val="en-US" w:eastAsia="zh-CN"/>
        </w:rPr>
        <w:t xml:space="preserve">which </w:t>
      </w:r>
      <w:r w:rsidR="2BF0E77D" w:rsidRPr="182D9367">
        <w:rPr>
          <w:lang w:val="en-US" w:eastAsia="zh-CN"/>
        </w:rPr>
        <w:t xml:space="preserve">is </w:t>
      </w:r>
      <w:r w:rsidR="2BF0E77D" w:rsidRPr="64B5E42B">
        <w:rPr>
          <w:lang w:val="en-US" w:eastAsia="zh-CN"/>
        </w:rPr>
        <w:t>detailed</w:t>
      </w:r>
      <w:r w:rsidR="00F2387C">
        <w:rPr>
          <w:lang w:val="en-US" w:eastAsia="zh-CN"/>
        </w:rPr>
        <w:t xml:space="preserve"> in Table 1.</w:t>
      </w:r>
      <w:r w:rsidR="00F2387C" w:rsidRPr="00307DCC">
        <w:rPr>
          <w:lang w:val="en-US" w:eastAsia="zh-CN"/>
        </w:rPr>
        <w:t xml:space="preserve"> </w:t>
      </w:r>
      <w:r w:rsidR="68E3D59A" w:rsidRPr="64B5E42B">
        <w:rPr>
          <w:lang w:val="en-US" w:eastAsia="zh-CN"/>
        </w:rPr>
        <w:t xml:space="preserve">The </w:t>
      </w:r>
      <w:r w:rsidR="005D47A1">
        <w:t>CIR</w:t>
      </w:r>
      <w:r w:rsidR="00FF6667" w:rsidRPr="00172337">
        <w:t xml:space="preserve"> from 18 TRPs are combined for a generic model training using supervised learning. The two of the above-mentioned training approaches </w:t>
      </w:r>
      <w:r w:rsidR="33977F81">
        <w:t>(</w:t>
      </w:r>
      <w:r w:rsidR="00862555">
        <w:t>training with on-demand labell</w:t>
      </w:r>
      <w:r w:rsidR="004D349B">
        <w:t xml:space="preserve">ing and </w:t>
      </w:r>
      <w:r w:rsidR="00E211D7">
        <w:t>regular labelling</w:t>
      </w:r>
      <w:r w:rsidR="33977F81">
        <w:t>)</w:t>
      </w:r>
      <w:r w:rsidR="7481F689">
        <w:t xml:space="preserve"> </w:t>
      </w:r>
      <w:r w:rsidR="00FF6667" w:rsidRPr="00172337">
        <w:t>are conducted in parallel with their estimation accuracy monitored with the increase of training data</w:t>
      </w:r>
      <w:r w:rsidR="00FE41CB">
        <w:t xml:space="preserve"> with the results shown in Fig.2.</w:t>
      </w:r>
      <w:r w:rsidR="00FF6667" w:rsidRPr="00172337">
        <w:t xml:space="preserve"> </w:t>
      </w:r>
    </w:p>
    <w:p w14:paraId="77630363" w14:textId="21A51686" w:rsidR="00FF6667" w:rsidRDefault="00FF6667" w:rsidP="00FF6667">
      <w:pPr>
        <w:spacing w:after="120"/>
      </w:pPr>
      <w:r>
        <w:t xml:space="preserve">There are multi methods that can be used to evaluate the method, like </w:t>
      </w:r>
      <w:r w:rsidRPr="00172337">
        <w:t xml:space="preserve">k-nearest </w:t>
      </w:r>
      <w:proofErr w:type="spellStart"/>
      <w:r w:rsidRPr="00172337">
        <w:t>neighbors</w:t>
      </w:r>
      <w:proofErr w:type="spellEnd"/>
      <w:r w:rsidRPr="00172337">
        <w:t xml:space="preserve"> (KNN)</w:t>
      </w:r>
      <w:r>
        <w:t xml:space="preserve">, </w:t>
      </w:r>
      <w:r w:rsidRPr="00172337">
        <w:t>the other model is fully connected neural network (FCNN)</w:t>
      </w:r>
      <w:r>
        <w:t xml:space="preserve"> and Random Forests (RF). KNN is </w:t>
      </w:r>
      <w:r w:rsidR="0044601E">
        <w:t>evaluated</w:t>
      </w:r>
      <w:r>
        <w:t xml:space="preserve"> herein </w:t>
      </w:r>
      <w:r w:rsidR="0044601E">
        <w:t>as an example</w:t>
      </w:r>
      <w:r>
        <w:t>:</w:t>
      </w:r>
    </w:p>
    <w:p w14:paraId="2C85D5CB" w14:textId="77777777" w:rsidR="00DA046E" w:rsidRPr="00172337" w:rsidDel="00257D2A" w:rsidRDefault="00DA046E" w:rsidP="00FF6667">
      <w:pPr>
        <w:numPr>
          <w:ilvl w:val="3"/>
          <w:numId w:val="17"/>
        </w:numPr>
        <w:ind w:left="720"/>
        <w:contextualSpacing/>
      </w:pPr>
      <w:r w:rsidRPr="00172337" w:rsidDel="00257D2A">
        <w:t xml:space="preserve">Input of KNN: CIR of [100,1] </w:t>
      </w:r>
      <w:proofErr w:type="gramStart"/>
      <w:r w:rsidRPr="00172337" w:rsidDel="00257D2A">
        <w:t>vector;</w:t>
      </w:r>
      <w:proofErr w:type="gramEnd"/>
    </w:p>
    <w:p w14:paraId="256784B8" w14:textId="4FCA9DEA" w:rsidR="00DA046E" w:rsidRPr="00172337" w:rsidDel="00257D2A" w:rsidRDefault="00DA046E" w:rsidP="00FF6667">
      <w:pPr>
        <w:numPr>
          <w:ilvl w:val="0"/>
          <w:numId w:val="17"/>
        </w:numPr>
        <w:contextualSpacing/>
        <w:rPr>
          <w:sz w:val="24"/>
          <w:szCs w:val="24"/>
        </w:rPr>
      </w:pPr>
      <w:r w:rsidRPr="00172337" w:rsidDel="00257D2A">
        <w:t xml:space="preserve">In KNN, Euclidian distance is used as the metric to measure the distance of x to its k nearest </w:t>
      </w:r>
      <w:r w:rsidR="00F07C69" w:rsidRPr="00172337">
        <w:t>neighbours</w:t>
      </w:r>
      <w:r w:rsidR="00FF6667" w:rsidRPr="00172337">
        <w:t xml:space="preserve"> that falls respectively to LOS (as class-0) and NLOS (as class-1). </w:t>
      </w:r>
      <w:r w:rsidRPr="00172337" w:rsidDel="00257D2A">
        <w:t>The hyperparameter k in KNN is set as 32.</w:t>
      </w:r>
    </w:p>
    <w:p w14:paraId="0F5B549F" w14:textId="77777777" w:rsidR="00DA046E" w:rsidRPr="00172337" w:rsidDel="00257D2A" w:rsidRDefault="00DA046E" w:rsidP="00FF6667">
      <w:pPr>
        <w:numPr>
          <w:ilvl w:val="0"/>
          <w:numId w:val="17"/>
        </w:numPr>
        <w:contextualSpacing/>
      </w:pPr>
      <w:r w:rsidRPr="00172337" w:rsidDel="00257D2A">
        <w:t>Output of KNN is the LOS/NLOS detection results.</w:t>
      </w:r>
    </w:p>
    <w:p w14:paraId="508198C0" w14:textId="77777777" w:rsidR="006A7691" w:rsidRDefault="006A7691" w:rsidP="000B1223">
      <w:pPr>
        <w:spacing w:after="120"/>
        <w:jc w:val="both"/>
        <w:rPr>
          <w:b/>
          <w:bCs/>
          <w:lang w:eastAsia="zh-CN"/>
        </w:rPr>
      </w:pPr>
    </w:p>
    <w:p w14:paraId="26198E91" w14:textId="6879FAAB" w:rsidR="00875B98" w:rsidRDefault="00EB5817" w:rsidP="001B3F5B">
      <w:pPr>
        <w:spacing w:after="120"/>
        <w:jc w:val="center"/>
        <w:rPr>
          <w:b/>
          <w:bCs/>
          <w:lang w:eastAsia="zh-CN"/>
        </w:rPr>
      </w:pPr>
      <w:r>
        <w:rPr>
          <w:b/>
          <w:bCs/>
          <w:noProof/>
          <w:lang w:eastAsia="zh-CN"/>
        </w:rPr>
        <w:lastRenderedPageBreak/>
        <w:drawing>
          <wp:inline distT="0" distB="0" distL="0" distR="0" wp14:anchorId="01560373" wp14:editId="7E10811D">
            <wp:extent cx="6106509" cy="219701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9451" cy="2205269"/>
                    </a:xfrm>
                    <a:prstGeom prst="rect">
                      <a:avLst/>
                    </a:prstGeom>
                    <a:noFill/>
                  </pic:spPr>
                </pic:pic>
              </a:graphicData>
            </a:graphic>
          </wp:inline>
        </w:drawing>
      </w:r>
    </w:p>
    <w:p w14:paraId="103357D4" w14:textId="210E3EB6" w:rsidR="00875B98" w:rsidRDefault="00875B98" w:rsidP="000B1223">
      <w:pPr>
        <w:spacing w:after="120"/>
        <w:jc w:val="both"/>
        <w:rPr>
          <w:b/>
          <w:bCs/>
          <w:lang w:eastAsia="zh-CN"/>
        </w:rPr>
      </w:pPr>
      <w:r>
        <w:rPr>
          <w:b/>
          <w:bCs/>
          <w:lang w:eastAsia="zh-CN"/>
        </w:rPr>
        <w:t>Fig. 1</w:t>
      </w:r>
      <w:r w:rsidR="005216E3">
        <w:rPr>
          <w:b/>
          <w:bCs/>
          <w:lang w:eastAsia="zh-CN"/>
        </w:rPr>
        <w:t xml:space="preserve"> </w:t>
      </w:r>
      <w:r w:rsidR="00F659E8">
        <w:rPr>
          <w:b/>
          <w:bCs/>
          <w:lang w:eastAsia="zh-CN"/>
        </w:rPr>
        <w:t xml:space="preserve">comparison of </w:t>
      </w:r>
      <w:r w:rsidR="005216E3">
        <w:rPr>
          <w:b/>
          <w:bCs/>
          <w:lang w:eastAsia="zh-CN"/>
        </w:rPr>
        <w:t>2-st</w:t>
      </w:r>
      <w:r w:rsidR="00EC5930">
        <w:rPr>
          <w:b/>
          <w:bCs/>
          <w:lang w:eastAsia="zh-CN"/>
        </w:rPr>
        <w:t>ep positioning</w:t>
      </w:r>
      <w:r w:rsidR="00582C6E">
        <w:rPr>
          <w:b/>
          <w:bCs/>
          <w:lang w:eastAsia="zh-CN"/>
        </w:rPr>
        <w:t xml:space="preserve"> with </w:t>
      </w:r>
      <w:r w:rsidR="00545E12">
        <w:rPr>
          <w:b/>
          <w:bCs/>
          <w:lang w:eastAsia="zh-CN"/>
        </w:rPr>
        <w:t>on-demand labelling and training (left) and</w:t>
      </w:r>
      <w:r w:rsidR="00582C6E">
        <w:rPr>
          <w:b/>
          <w:bCs/>
          <w:lang w:eastAsia="zh-CN"/>
        </w:rPr>
        <w:t xml:space="preserve"> regular data labelling (right)</w:t>
      </w:r>
      <w:r w:rsidR="00BF3CA2">
        <w:rPr>
          <w:b/>
          <w:bCs/>
          <w:lang w:eastAsia="zh-CN"/>
        </w:rPr>
        <w:t xml:space="preserve"> in step-1 and same step-2 for </w:t>
      </w:r>
      <w:r w:rsidR="008857C8">
        <w:rPr>
          <w:b/>
          <w:bCs/>
          <w:lang w:eastAsia="zh-CN"/>
        </w:rPr>
        <w:t>positioning</w:t>
      </w:r>
    </w:p>
    <w:p w14:paraId="6CFBE437" w14:textId="77777777" w:rsidR="00874A3D" w:rsidRDefault="00874A3D" w:rsidP="000B1223">
      <w:pPr>
        <w:spacing w:after="120"/>
        <w:jc w:val="both"/>
        <w:rPr>
          <w:b/>
          <w:bCs/>
          <w:lang w:eastAsia="zh-CN"/>
        </w:rPr>
      </w:pPr>
    </w:p>
    <w:p w14:paraId="3E58A3FA" w14:textId="77777777" w:rsidR="00874A3D" w:rsidRDefault="00874A3D" w:rsidP="000B1223">
      <w:pPr>
        <w:spacing w:after="120"/>
        <w:jc w:val="both"/>
        <w:rPr>
          <w:b/>
          <w:bCs/>
          <w:lang w:eastAsia="zh-CN"/>
        </w:rPr>
      </w:pPr>
    </w:p>
    <w:p w14:paraId="4F5417FD" w14:textId="166F13D6" w:rsidR="00586B5E" w:rsidRDefault="006A7691" w:rsidP="000B1223">
      <w:pPr>
        <w:spacing w:after="120"/>
        <w:jc w:val="both"/>
        <w:rPr>
          <w:lang w:eastAsia="zh-CN"/>
        </w:rPr>
      </w:pPr>
      <w:r w:rsidRPr="00502BE3">
        <w:rPr>
          <w:b/>
          <w:bCs/>
          <w:lang w:eastAsia="zh-CN"/>
        </w:rPr>
        <w:t>Table 1</w:t>
      </w:r>
      <w:r w:rsidRPr="767ACA3E">
        <w:rPr>
          <w:lang w:eastAsia="zh-CN"/>
        </w:rPr>
        <w:t>: Parameters used in the simulation setup.</w:t>
      </w:r>
    </w:p>
    <w:tbl>
      <w:tblPr>
        <w:tblStyle w:val="TableGrid7"/>
        <w:tblW w:w="9479" w:type="dxa"/>
        <w:tblInd w:w="-5" w:type="dxa"/>
        <w:tblLook w:val="04A0" w:firstRow="1" w:lastRow="0" w:firstColumn="1" w:lastColumn="0" w:noHBand="0" w:noVBand="1"/>
      </w:tblPr>
      <w:tblGrid>
        <w:gridCol w:w="1498"/>
        <w:gridCol w:w="3963"/>
        <w:gridCol w:w="4018"/>
      </w:tblGrid>
      <w:tr w:rsidR="00861DFF" w:rsidRPr="007C5FE9" w14:paraId="7C7410DA" w14:textId="77777777" w:rsidTr="001B3F5B">
        <w:tc>
          <w:tcPr>
            <w:tcW w:w="5548" w:type="dxa"/>
            <w:gridSpan w:val="2"/>
            <w:hideMark/>
          </w:tcPr>
          <w:p w14:paraId="13F2C845" w14:textId="77777777" w:rsidR="00861DFF" w:rsidRPr="00226F81" w:rsidRDefault="00861DFF" w:rsidP="002075B0">
            <w:pPr>
              <w:overflowPunct/>
              <w:autoSpaceDE/>
              <w:autoSpaceDN/>
              <w:adjustRightInd/>
              <w:spacing w:after="0"/>
              <w:rPr>
                <w:rFonts w:eastAsia="Times New Roman"/>
                <w:color w:val="242424"/>
                <w:lang w:val="en-US" w:eastAsia="zh-CN"/>
              </w:rPr>
            </w:pPr>
          </w:p>
        </w:tc>
        <w:tc>
          <w:tcPr>
            <w:tcW w:w="3931" w:type="dxa"/>
            <w:hideMark/>
          </w:tcPr>
          <w:p w14:paraId="49271C43" w14:textId="1CEB8FA7" w:rsidR="00861DFF" w:rsidRPr="007C5FE9" w:rsidRDefault="00861DFF" w:rsidP="002075B0">
            <w:pPr>
              <w:overflowPunct/>
              <w:autoSpaceDE/>
              <w:autoSpaceDN/>
              <w:adjustRightInd/>
              <w:spacing w:after="0"/>
              <w:rPr>
                <w:rFonts w:eastAsia="Times New Roman"/>
                <w:sz w:val="24"/>
                <w:szCs w:val="24"/>
                <w:lang w:val="en-US" w:eastAsia="zh-CN"/>
              </w:rPr>
            </w:pPr>
            <w:r w:rsidRPr="00226F81">
              <w:rPr>
                <w:rFonts w:eastAsia="Times New Roman"/>
                <w:color w:val="242424"/>
                <w:lang w:val="en-US" w:eastAsia="zh-CN"/>
              </w:rPr>
              <w:t>FR1 Specific Values</w:t>
            </w:r>
          </w:p>
        </w:tc>
      </w:tr>
      <w:tr w:rsidR="009B5C53" w:rsidRPr="007C5FE9" w14:paraId="0CB12E33" w14:textId="77777777" w:rsidTr="001B3F5B">
        <w:tc>
          <w:tcPr>
            <w:tcW w:w="5548" w:type="dxa"/>
            <w:gridSpan w:val="2"/>
            <w:hideMark/>
          </w:tcPr>
          <w:p w14:paraId="1BAE187C" w14:textId="0AAADFFF" w:rsidR="009B5C53" w:rsidRPr="007C5FE9" w:rsidRDefault="009B5C53" w:rsidP="001B3F5B">
            <w:pPr>
              <w:overflowPunct/>
              <w:autoSpaceDE/>
              <w:autoSpaceDN/>
              <w:adjustRightInd/>
              <w:spacing w:after="0"/>
              <w:rPr>
                <w:rFonts w:eastAsia="Times New Roman"/>
                <w:color w:val="242424"/>
                <w:lang w:val="en-US" w:eastAsia="zh-CN"/>
              </w:rPr>
            </w:pPr>
            <w:r w:rsidRPr="009B5C53">
              <w:rPr>
                <w:rFonts w:eastAsia="Times New Roman"/>
                <w:color w:val="242424"/>
                <w:lang w:val="en-US" w:eastAsia="zh-CN"/>
              </w:rPr>
              <w:t>Channel model</w:t>
            </w:r>
          </w:p>
        </w:tc>
        <w:tc>
          <w:tcPr>
            <w:tcW w:w="3931" w:type="dxa"/>
            <w:hideMark/>
          </w:tcPr>
          <w:p w14:paraId="15B2F016" w14:textId="35603458" w:rsidR="009B5C53" w:rsidRPr="007C5FE9" w:rsidRDefault="00861DFF" w:rsidP="001B3F5B">
            <w:pPr>
              <w:overflowPunct/>
              <w:autoSpaceDE/>
              <w:autoSpaceDN/>
              <w:adjustRightInd/>
              <w:spacing w:after="0"/>
              <w:rPr>
                <w:rFonts w:eastAsia="Times New Roman"/>
                <w:sz w:val="24"/>
                <w:szCs w:val="24"/>
                <w:lang w:val="en-US" w:eastAsia="zh-CN"/>
              </w:rPr>
            </w:pPr>
            <w:proofErr w:type="spellStart"/>
            <w:r w:rsidRPr="00861DFF">
              <w:rPr>
                <w:rFonts w:eastAsia="Times New Roman"/>
                <w:color w:val="242424"/>
                <w:lang w:val="en-US" w:eastAsia="zh-CN"/>
              </w:rPr>
              <w:t>InF</w:t>
            </w:r>
            <w:proofErr w:type="spellEnd"/>
            <w:r w:rsidRPr="00861DFF">
              <w:rPr>
                <w:rFonts w:eastAsia="Times New Roman"/>
                <w:color w:val="242424"/>
                <w:lang w:val="en-US" w:eastAsia="zh-CN"/>
              </w:rPr>
              <w:t>-DH</w:t>
            </w:r>
          </w:p>
        </w:tc>
      </w:tr>
      <w:tr w:rsidR="00861DFF" w:rsidRPr="007C5FE9" w14:paraId="0A8F9580" w14:textId="77777777" w:rsidTr="001B3F5B">
        <w:tc>
          <w:tcPr>
            <w:tcW w:w="1515" w:type="dxa"/>
            <w:vMerge w:val="restart"/>
            <w:hideMark/>
          </w:tcPr>
          <w:p w14:paraId="04460278" w14:textId="2F6902B7" w:rsidR="00861DFF" w:rsidRPr="001B3F5B" w:rsidRDefault="00861DFF" w:rsidP="0053061C">
            <w:pPr>
              <w:overflowPunct/>
              <w:autoSpaceDE/>
              <w:autoSpaceDN/>
              <w:adjustRightInd/>
              <w:spacing w:after="0"/>
              <w:rPr>
                <w:rFonts w:eastAsiaTheme="minorEastAsia"/>
                <w:sz w:val="24"/>
                <w:szCs w:val="24"/>
                <w:lang w:val="en-US" w:eastAsia="zh-CN"/>
              </w:rPr>
            </w:pPr>
            <w:r w:rsidRPr="00E55309">
              <w:rPr>
                <w:rFonts w:eastAsia="Times New Roman"/>
                <w:color w:val="242424"/>
                <w:lang w:val="en-US" w:eastAsia="zh-CN"/>
              </w:rPr>
              <w:t>Layout</w:t>
            </w:r>
          </w:p>
        </w:tc>
        <w:tc>
          <w:tcPr>
            <w:tcW w:w="4033" w:type="dxa"/>
          </w:tcPr>
          <w:p w14:paraId="5883561B" w14:textId="3F186E51" w:rsidR="00861DFF" w:rsidRPr="007C5FE9" w:rsidRDefault="00861DFF" w:rsidP="001B3F5B">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Hall size</w:t>
            </w:r>
          </w:p>
        </w:tc>
        <w:tc>
          <w:tcPr>
            <w:tcW w:w="3931" w:type="dxa"/>
            <w:hideMark/>
          </w:tcPr>
          <w:p w14:paraId="0CD961F4" w14:textId="2672258B" w:rsidR="00861DFF" w:rsidRPr="007C5FE9" w:rsidRDefault="00861DFF" w:rsidP="001B3F5B">
            <w:pPr>
              <w:overflowPunct/>
              <w:autoSpaceDE/>
              <w:autoSpaceDN/>
              <w:adjustRightInd/>
              <w:spacing w:after="0"/>
              <w:rPr>
                <w:rFonts w:eastAsia="Times New Roman"/>
                <w:sz w:val="24"/>
                <w:szCs w:val="24"/>
                <w:lang w:val="en-US" w:eastAsia="zh-CN"/>
              </w:rPr>
            </w:pPr>
            <w:proofErr w:type="spellStart"/>
            <w:r w:rsidRPr="00631879">
              <w:rPr>
                <w:rFonts w:eastAsia="Times New Roman"/>
                <w:color w:val="000000" w:themeColor="text1"/>
                <w:lang w:val="de"/>
              </w:rPr>
              <w:t>InF</w:t>
            </w:r>
            <w:proofErr w:type="spellEnd"/>
            <w:r w:rsidRPr="00631879">
              <w:rPr>
                <w:rFonts w:eastAsia="Times New Roman"/>
                <w:color w:val="000000" w:themeColor="text1"/>
                <w:lang w:val="de"/>
              </w:rPr>
              <w:t>-DH: 120x60 m</w:t>
            </w:r>
          </w:p>
        </w:tc>
      </w:tr>
      <w:tr w:rsidR="00861DFF" w:rsidRPr="007C5FE9" w14:paraId="7CA96856" w14:textId="77777777" w:rsidTr="001B3F5B">
        <w:tc>
          <w:tcPr>
            <w:tcW w:w="1515" w:type="dxa"/>
            <w:vMerge/>
            <w:hideMark/>
          </w:tcPr>
          <w:p w14:paraId="41670A65" w14:textId="6E0D02C0" w:rsidR="00861DFF" w:rsidRPr="007C5FE9" w:rsidRDefault="00861DFF" w:rsidP="00861DFF">
            <w:pPr>
              <w:overflowPunct/>
              <w:autoSpaceDE/>
              <w:autoSpaceDN/>
              <w:adjustRightInd/>
              <w:spacing w:after="0"/>
              <w:rPr>
                <w:rFonts w:eastAsia="Times New Roman"/>
                <w:sz w:val="24"/>
                <w:szCs w:val="24"/>
                <w:lang w:val="en-US" w:eastAsia="zh-CN"/>
              </w:rPr>
            </w:pPr>
          </w:p>
        </w:tc>
        <w:tc>
          <w:tcPr>
            <w:tcW w:w="4033" w:type="dxa"/>
          </w:tcPr>
          <w:p w14:paraId="6EFF94F0" w14:textId="7FA5A9B7" w:rsidR="00861DFF" w:rsidRPr="007C5FE9" w:rsidRDefault="00861DFF" w:rsidP="001B3F5B">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BS locations</w:t>
            </w:r>
          </w:p>
        </w:tc>
        <w:tc>
          <w:tcPr>
            <w:tcW w:w="3931" w:type="dxa"/>
            <w:hideMark/>
          </w:tcPr>
          <w:p w14:paraId="7B27CB80" w14:textId="77777777" w:rsidR="00861DFF" w:rsidRDefault="00861DFF" w:rsidP="00861DFF">
            <w:pPr>
              <w:overflowPunct/>
              <w:autoSpaceDE/>
              <w:autoSpaceDN/>
              <w:adjustRightInd/>
              <w:spacing w:after="0"/>
              <w:rPr>
                <w:rFonts w:eastAsia="Times New Roman"/>
                <w:color w:val="242424"/>
                <w:lang w:val="en-US" w:eastAsia="zh-CN"/>
              </w:rPr>
            </w:pPr>
            <w:r w:rsidRPr="00861DFF">
              <w:rPr>
                <w:rFonts w:eastAsia="Times New Roman"/>
                <w:color w:val="242424"/>
                <w:lang w:val="en-US" w:eastAsia="zh-CN"/>
              </w:rPr>
              <w:t>18 BSs on a square lattice with spacing 20m, located 10m from the walls.</w:t>
            </w:r>
          </w:p>
          <w:p w14:paraId="290695B1" w14:textId="24C52938" w:rsidR="00861DFF" w:rsidRPr="007C5FE9" w:rsidRDefault="00861DFF" w:rsidP="001B3F5B">
            <w:pPr>
              <w:overflowPunct/>
              <w:autoSpaceDE/>
              <w:autoSpaceDN/>
              <w:adjustRightInd/>
              <w:spacing w:after="0"/>
              <w:rPr>
                <w:rFonts w:eastAsia="Times New Roman"/>
                <w:sz w:val="24"/>
                <w:szCs w:val="24"/>
                <w:lang w:val="en-US" w:eastAsia="zh-CN"/>
              </w:rPr>
            </w:pPr>
            <w:r w:rsidRPr="00142E5A">
              <w:rPr>
                <w:noProof/>
              </w:rPr>
              <w:drawing>
                <wp:inline distT="0" distB="0" distL="0" distR="0" wp14:anchorId="5BA96244" wp14:editId="0C2BACCA">
                  <wp:extent cx="2414270" cy="13169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14270" cy="1316990"/>
                          </a:xfrm>
                          <a:prstGeom prst="rect">
                            <a:avLst/>
                          </a:prstGeom>
                          <a:noFill/>
                        </pic:spPr>
                      </pic:pic>
                    </a:graphicData>
                  </a:graphic>
                </wp:inline>
              </w:drawing>
            </w:r>
          </w:p>
        </w:tc>
      </w:tr>
      <w:tr w:rsidR="00861DFF" w:rsidRPr="007C5FE9" w14:paraId="14C0317D" w14:textId="77777777" w:rsidTr="001B3F5B">
        <w:tc>
          <w:tcPr>
            <w:tcW w:w="1515" w:type="dxa"/>
            <w:vMerge/>
          </w:tcPr>
          <w:p w14:paraId="0A7769CA" w14:textId="77777777" w:rsidR="00861DFF" w:rsidRPr="007C5FE9" w:rsidRDefault="00861DFF" w:rsidP="00861DFF">
            <w:pPr>
              <w:overflowPunct/>
              <w:autoSpaceDE/>
              <w:autoSpaceDN/>
              <w:adjustRightInd/>
              <w:spacing w:after="0"/>
              <w:rPr>
                <w:rFonts w:eastAsia="Times New Roman"/>
                <w:color w:val="242424"/>
                <w:lang w:val="en-US" w:eastAsia="zh-CN"/>
              </w:rPr>
            </w:pPr>
          </w:p>
        </w:tc>
        <w:tc>
          <w:tcPr>
            <w:tcW w:w="4033" w:type="dxa"/>
          </w:tcPr>
          <w:p w14:paraId="4811B26D" w14:textId="1BB55F6C" w:rsidR="00861DFF" w:rsidRPr="007C5FE9" w:rsidRDefault="00861DFF" w:rsidP="001B3F5B">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Room height</w:t>
            </w:r>
          </w:p>
        </w:tc>
        <w:tc>
          <w:tcPr>
            <w:tcW w:w="3931" w:type="dxa"/>
          </w:tcPr>
          <w:p w14:paraId="2222310B" w14:textId="170C1BC5" w:rsidR="00861DFF" w:rsidRPr="007C5FE9" w:rsidRDefault="00861DFF" w:rsidP="001B3F5B">
            <w:pPr>
              <w:overflowPunct/>
              <w:autoSpaceDE/>
              <w:autoSpaceDN/>
              <w:adjustRightInd/>
              <w:spacing w:after="0"/>
              <w:rPr>
                <w:rFonts w:eastAsia="Times New Roman"/>
                <w:color w:val="242424"/>
                <w:lang w:val="en-US" w:eastAsia="zh-CN"/>
              </w:rPr>
            </w:pPr>
            <w:r w:rsidRPr="00236C31">
              <w:rPr>
                <w:rFonts w:eastAsia="Times New Roman"/>
                <w:color w:val="000000" w:themeColor="text1"/>
                <w:lang w:val="en-US"/>
              </w:rPr>
              <w:t>10m</w:t>
            </w:r>
          </w:p>
        </w:tc>
      </w:tr>
      <w:tr w:rsidR="00861DFF" w:rsidRPr="007C5FE9" w14:paraId="228991C6" w14:textId="77777777" w:rsidTr="001B3F5B">
        <w:tc>
          <w:tcPr>
            <w:tcW w:w="5548" w:type="dxa"/>
            <w:gridSpan w:val="2"/>
          </w:tcPr>
          <w:p w14:paraId="79195E74" w14:textId="39F03D52" w:rsidR="00861DFF" w:rsidRPr="007C5FE9" w:rsidRDefault="00861DFF" w:rsidP="001B3F5B">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Number of macro sectors per site</w:t>
            </w:r>
          </w:p>
        </w:tc>
        <w:tc>
          <w:tcPr>
            <w:tcW w:w="3931" w:type="dxa"/>
          </w:tcPr>
          <w:p w14:paraId="60CFE4CE" w14:textId="258023FE" w:rsidR="00861DFF" w:rsidRPr="007C5FE9" w:rsidRDefault="00861DFF" w:rsidP="001B3F5B">
            <w:pPr>
              <w:overflowPunct/>
              <w:autoSpaceDE/>
              <w:autoSpaceDN/>
              <w:adjustRightInd/>
              <w:spacing w:after="0"/>
              <w:rPr>
                <w:rFonts w:eastAsia="Times New Roman"/>
                <w:color w:val="242424"/>
                <w:lang w:val="en-US" w:eastAsia="zh-CN"/>
              </w:rPr>
            </w:pPr>
            <w:r w:rsidRPr="00016951">
              <w:rPr>
                <w:rFonts w:eastAsia="Times New Roman"/>
                <w:color w:val="000000" w:themeColor="text1"/>
                <w:lang w:val="en-US"/>
              </w:rPr>
              <w:t>1</w:t>
            </w:r>
          </w:p>
        </w:tc>
      </w:tr>
      <w:tr w:rsidR="00861DFF" w:rsidRPr="007C5FE9" w14:paraId="67A070C4" w14:textId="77777777" w:rsidTr="001B3F5B">
        <w:tc>
          <w:tcPr>
            <w:tcW w:w="5548" w:type="dxa"/>
            <w:gridSpan w:val="2"/>
          </w:tcPr>
          <w:p w14:paraId="42CCD33A" w14:textId="41209AC8" w:rsidR="00861DFF" w:rsidRPr="007C5FE9" w:rsidRDefault="00861DFF" w:rsidP="001B3F5B">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Penetration loss</w:t>
            </w:r>
          </w:p>
        </w:tc>
        <w:tc>
          <w:tcPr>
            <w:tcW w:w="3931" w:type="dxa"/>
          </w:tcPr>
          <w:p w14:paraId="2176DA46" w14:textId="16A12FD5" w:rsidR="00861DFF" w:rsidRPr="007C5FE9" w:rsidRDefault="00861DFF" w:rsidP="001B3F5B">
            <w:pPr>
              <w:overflowPunct/>
              <w:autoSpaceDE/>
              <w:autoSpaceDN/>
              <w:adjustRightInd/>
              <w:spacing w:after="0"/>
              <w:rPr>
                <w:rFonts w:eastAsia="Times New Roman"/>
                <w:color w:val="242424"/>
                <w:lang w:val="en-US" w:eastAsia="zh-CN"/>
              </w:rPr>
            </w:pPr>
            <w:r w:rsidRPr="00016951">
              <w:rPr>
                <w:rFonts w:eastAsia="Times New Roman"/>
                <w:color w:val="000000" w:themeColor="text1"/>
                <w:lang w:val="en-US"/>
              </w:rPr>
              <w:t>0dB</w:t>
            </w:r>
          </w:p>
        </w:tc>
      </w:tr>
      <w:tr w:rsidR="00861DFF" w:rsidRPr="007C5FE9" w14:paraId="70F25FA4" w14:textId="77777777" w:rsidTr="001B3F5B">
        <w:tc>
          <w:tcPr>
            <w:tcW w:w="5548" w:type="dxa"/>
            <w:gridSpan w:val="2"/>
          </w:tcPr>
          <w:p w14:paraId="7AAD0D63" w14:textId="17D90C27" w:rsidR="00861DFF" w:rsidRPr="007C5FE9" w:rsidRDefault="00861DFF" w:rsidP="001B3F5B">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Path loss model</w:t>
            </w:r>
          </w:p>
        </w:tc>
        <w:tc>
          <w:tcPr>
            <w:tcW w:w="3931" w:type="dxa"/>
          </w:tcPr>
          <w:p w14:paraId="1FC202CE" w14:textId="39182EB9" w:rsidR="00861DFF" w:rsidRPr="007C5FE9" w:rsidRDefault="00861DFF" w:rsidP="001B3F5B">
            <w:pPr>
              <w:overflowPunct/>
              <w:autoSpaceDE/>
              <w:autoSpaceDN/>
              <w:adjustRightInd/>
              <w:spacing w:after="0"/>
              <w:rPr>
                <w:rFonts w:eastAsia="Times New Roman"/>
                <w:color w:val="242424"/>
                <w:lang w:val="en-US" w:eastAsia="zh-CN"/>
              </w:rPr>
            </w:pPr>
            <w:proofErr w:type="spellStart"/>
            <w:r w:rsidRPr="00016951">
              <w:rPr>
                <w:rFonts w:eastAsia="Times New Roman"/>
                <w:color w:val="000000" w:themeColor="text1"/>
                <w:lang w:val="en-US"/>
              </w:rPr>
              <w:t>NR_InF_DH</w:t>
            </w:r>
            <w:proofErr w:type="spellEnd"/>
          </w:p>
        </w:tc>
      </w:tr>
      <w:tr w:rsidR="00861DFF" w:rsidRPr="007C5FE9" w14:paraId="49F90BBD" w14:textId="77777777" w:rsidTr="001B3F5B">
        <w:tc>
          <w:tcPr>
            <w:tcW w:w="5548" w:type="dxa"/>
            <w:gridSpan w:val="2"/>
          </w:tcPr>
          <w:p w14:paraId="38FA880D" w14:textId="629291C4" w:rsidR="00861DFF" w:rsidRPr="00E55309" w:rsidRDefault="00861DFF" w:rsidP="00861DFF">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UE horizontal drop procedure</w:t>
            </w:r>
          </w:p>
        </w:tc>
        <w:tc>
          <w:tcPr>
            <w:tcW w:w="3931" w:type="dxa"/>
          </w:tcPr>
          <w:p w14:paraId="7E422100" w14:textId="00516FA4" w:rsidR="00861DFF" w:rsidRPr="007C5FE9" w:rsidRDefault="00861DFF" w:rsidP="008B3018">
            <w:pPr>
              <w:overflowPunct/>
              <w:autoSpaceDE/>
              <w:autoSpaceDN/>
              <w:adjustRightInd/>
              <w:spacing w:after="0"/>
              <w:rPr>
                <w:rFonts w:eastAsia="Times New Roman"/>
                <w:color w:val="242424"/>
                <w:lang w:val="en-US" w:eastAsia="zh-CN"/>
              </w:rPr>
            </w:pPr>
            <w:proofErr w:type="gramStart"/>
            <w:r w:rsidRPr="00016951">
              <w:rPr>
                <w:rFonts w:eastAsia="Times New Roman"/>
                <w:color w:val="000000" w:themeColor="text1"/>
                <w:lang w:val="en-US"/>
              </w:rPr>
              <w:t>UE's</w:t>
            </w:r>
            <w:proofErr w:type="gramEnd"/>
            <w:r w:rsidRPr="00016951">
              <w:rPr>
                <w:rFonts w:eastAsia="Times New Roman"/>
                <w:color w:val="000000" w:themeColor="text1"/>
                <w:lang w:val="en-US"/>
              </w:rPr>
              <w:t xml:space="preserve"> are dropped in a uniform random fashion across the entire layout while adhering to specified constraints on minimum distances.</w:t>
            </w:r>
          </w:p>
        </w:tc>
      </w:tr>
      <w:tr w:rsidR="00861DFF" w:rsidRPr="007C5FE9" w14:paraId="5DD1FED7" w14:textId="77777777" w:rsidTr="001B3F5B">
        <w:tc>
          <w:tcPr>
            <w:tcW w:w="5548" w:type="dxa"/>
            <w:gridSpan w:val="2"/>
          </w:tcPr>
          <w:p w14:paraId="72442C8C" w14:textId="72E9BADC" w:rsidR="00861DFF" w:rsidRPr="00E55309" w:rsidRDefault="00861DFF" w:rsidP="00861DFF">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UE antenna height</w:t>
            </w:r>
          </w:p>
        </w:tc>
        <w:tc>
          <w:tcPr>
            <w:tcW w:w="3931" w:type="dxa"/>
          </w:tcPr>
          <w:p w14:paraId="3C6DDD5D" w14:textId="6AD0B7B1" w:rsidR="00861DFF" w:rsidRPr="007C5FE9" w:rsidRDefault="00861DFF" w:rsidP="008B3018">
            <w:pPr>
              <w:overflowPunct/>
              <w:autoSpaceDE/>
              <w:autoSpaceDN/>
              <w:adjustRightInd/>
              <w:spacing w:after="0"/>
              <w:rPr>
                <w:rFonts w:eastAsia="Times New Roman"/>
                <w:color w:val="242424"/>
                <w:lang w:val="en-US" w:eastAsia="zh-CN"/>
              </w:rPr>
            </w:pPr>
            <w:r w:rsidRPr="00016951">
              <w:rPr>
                <w:rFonts w:eastAsia="Times New Roman"/>
                <w:color w:val="000000" w:themeColor="text1"/>
                <w:lang w:val="en-US"/>
              </w:rPr>
              <w:t>Baseline: 1.5m</w:t>
            </w:r>
          </w:p>
        </w:tc>
      </w:tr>
      <w:tr w:rsidR="00861DFF" w:rsidRPr="007C5FE9" w14:paraId="3D01E332" w14:textId="77777777" w:rsidTr="001B3F5B">
        <w:tc>
          <w:tcPr>
            <w:tcW w:w="5548" w:type="dxa"/>
            <w:gridSpan w:val="2"/>
          </w:tcPr>
          <w:p w14:paraId="5C2A77F0" w14:textId="10AC03A8" w:rsidR="00861DFF" w:rsidRPr="00E55309" w:rsidRDefault="00861DFF" w:rsidP="00861DFF">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UE mobility</w:t>
            </w:r>
          </w:p>
        </w:tc>
        <w:tc>
          <w:tcPr>
            <w:tcW w:w="3931" w:type="dxa"/>
          </w:tcPr>
          <w:p w14:paraId="6448195D" w14:textId="06E8B149" w:rsidR="00861DFF" w:rsidRPr="007C5FE9" w:rsidRDefault="00861DFF" w:rsidP="001B3F5B">
            <w:pPr>
              <w:overflowPunct/>
              <w:autoSpaceDE/>
              <w:autoSpaceDN/>
              <w:adjustRightInd/>
              <w:spacing w:after="0"/>
              <w:rPr>
                <w:rFonts w:eastAsia="Times New Roman"/>
                <w:color w:val="242424"/>
                <w:lang w:val="en-US" w:eastAsia="zh-CN"/>
              </w:rPr>
            </w:pPr>
            <w:r w:rsidRPr="00016951">
              <w:rPr>
                <w:rFonts w:eastAsia="Times New Roman"/>
                <w:color w:val="000000" w:themeColor="text1"/>
                <w:lang w:val="en-US"/>
              </w:rPr>
              <w:t>3km/h</w:t>
            </w:r>
          </w:p>
        </w:tc>
      </w:tr>
      <w:tr w:rsidR="00861DFF" w:rsidRPr="007C5FE9" w14:paraId="2177CBC3" w14:textId="77777777" w:rsidTr="001B3F5B">
        <w:tc>
          <w:tcPr>
            <w:tcW w:w="5548" w:type="dxa"/>
            <w:gridSpan w:val="2"/>
          </w:tcPr>
          <w:p w14:paraId="5094811C" w14:textId="1070B20A" w:rsidR="00861DFF" w:rsidRPr="00E55309" w:rsidRDefault="00861DFF" w:rsidP="00861DFF">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 xml:space="preserve">Min </w:t>
            </w:r>
            <w:proofErr w:type="spellStart"/>
            <w:r w:rsidRPr="00E55309">
              <w:rPr>
                <w:rFonts w:eastAsia="Times New Roman"/>
                <w:color w:val="242424"/>
                <w:lang w:val="en-US" w:eastAsia="zh-CN"/>
              </w:rPr>
              <w:t>gNB</w:t>
            </w:r>
            <w:proofErr w:type="spellEnd"/>
            <w:r w:rsidRPr="00E55309">
              <w:rPr>
                <w:rFonts w:eastAsia="Times New Roman"/>
                <w:color w:val="242424"/>
                <w:lang w:val="en-US" w:eastAsia="zh-CN"/>
              </w:rPr>
              <w:t>-UE distance (2D), m</w:t>
            </w:r>
          </w:p>
        </w:tc>
        <w:tc>
          <w:tcPr>
            <w:tcW w:w="3931" w:type="dxa"/>
          </w:tcPr>
          <w:p w14:paraId="6C29FA64" w14:textId="4A0859BE" w:rsidR="00861DFF" w:rsidRPr="007C5FE9" w:rsidRDefault="00861DFF" w:rsidP="001B3F5B">
            <w:pPr>
              <w:overflowPunct/>
              <w:autoSpaceDE/>
              <w:autoSpaceDN/>
              <w:adjustRightInd/>
              <w:spacing w:after="0"/>
              <w:rPr>
                <w:rFonts w:eastAsia="Times New Roman"/>
                <w:color w:val="242424"/>
                <w:lang w:val="en-US" w:eastAsia="zh-CN"/>
              </w:rPr>
            </w:pPr>
            <w:r>
              <w:rPr>
                <w:rFonts w:eastAsia="Times New Roman"/>
                <w:color w:val="000000" w:themeColor="text1"/>
                <w:lang w:val="en-US"/>
              </w:rPr>
              <w:t>R</w:t>
            </w:r>
            <w:r w:rsidRPr="00016951">
              <w:rPr>
                <w:rFonts w:eastAsia="Times New Roman"/>
                <w:color w:val="000000" w:themeColor="text1"/>
                <w:lang w:val="en-US"/>
              </w:rPr>
              <w:t>andom</w:t>
            </w:r>
            <w:r w:rsidR="00987021">
              <w:rPr>
                <w:rFonts w:eastAsia="Times New Roman"/>
                <w:color w:val="000000" w:themeColor="text1"/>
                <w:lang w:val="en-US"/>
              </w:rPr>
              <w:t xml:space="preserve"> </w:t>
            </w:r>
            <w:r w:rsidR="00562BE9">
              <w:rPr>
                <w:rFonts w:eastAsia="Times New Roman"/>
                <w:color w:val="000000" w:themeColor="text1"/>
                <w:lang w:val="en-US"/>
              </w:rPr>
              <w:t>c</w:t>
            </w:r>
            <w:r w:rsidRPr="00016951">
              <w:rPr>
                <w:rFonts w:eastAsia="Times New Roman"/>
                <w:color w:val="000000" w:themeColor="text1"/>
                <w:lang w:val="en-US"/>
              </w:rPr>
              <w:t>ircle (</w:t>
            </w:r>
            <w:proofErr w:type="spellStart"/>
            <w:r w:rsidRPr="00016951">
              <w:rPr>
                <w:rFonts w:eastAsia="Times New Roman"/>
                <w:color w:val="000000" w:themeColor="text1"/>
                <w:lang w:val="en-US"/>
              </w:rPr>
              <w:t>gNBs</w:t>
            </w:r>
            <w:proofErr w:type="spellEnd"/>
            <w:r w:rsidRPr="00016951">
              <w:rPr>
                <w:rFonts w:eastAsia="Times New Roman"/>
                <w:color w:val="000000" w:themeColor="text1"/>
                <w:lang w:val="en-US"/>
              </w:rPr>
              <w:t xml:space="preserve"> are placed in a random circle located a given distance from the site location with</w:t>
            </w:r>
            <w:r w:rsidRPr="00F851E7">
              <w:rPr>
                <w:rFonts w:eastAsia="Times New Roman"/>
                <w:color w:val="000000" w:themeColor="text1"/>
                <w:lang w:val="en-US"/>
              </w:rPr>
              <w:t xml:space="preserve"> min distance 1m.)</w:t>
            </w:r>
          </w:p>
        </w:tc>
      </w:tr>
      <w:tr w:rsidR="00861DFF" w:rsidRPr="007C5FE9" w14:paraId="137BC08A" w14:textId="77777777" w:rsidTr="001B3F5B">
        <w:tc>
          <w:tcPr>
            <w:tcW w:w="5548" w:type="dxa"/>
            <w:gridSpan w:val="2"/>
          </w:tcPr>
          <w:p w14:paraId="0BD0AE04" w14:textId="725C11FD" w:rsidR="00861DFF" w:rsidRPr="00E55309" w:rsidRDefault="00861DFF" w:rsidP="00861DFF">
            <w:pPr>
              <w:overflowPunct/>
              <w:autoSpaceDE/>
              <w:autoSpaceDN/>
              <w:adjustRightInd/>
              <w:spacing w:after="0"/>
              <w:rPr>
                <w:rFonts w:eastAsia="Times New Roman"/>
                <w:color w:val="242424"/>
                <w:lang w:val="en-US" w:eastAsia="zh-CN"/>
              </w:rPr>
            </w:pPr>
            <w:proofErr w:type="spellStart"/>
            <w:r w:rsidRPr="00E55309">
              <w:rPr>
                <w:rFonts w:eastAsia="Times New Roman"/>
                <w:color w:val="242424"/>
                <w:lang w:val="en-US" w:eastAsia="zh-CN"/>
              </w:rPr>
              <w:t>gNB</w:t>
            </w:r>
            <w:proofErr w:type="spellEnd"/>
            <w:r w:rsidRPr="00E55309">
              <w:rPr>
                <w:rFonts w:eastAsia="Times New Roman"/>
                <w:color w:val="242424"/>
                <w:lang w:val="en-US" w:eastAsia="zh-CN"/>
              </w:rPr>
              <w:t xml:space="preserve"> antenna height</w:t>
            </w:r>
          </w:p>
        </w:tc>
        <w:tc>
          <w:tcPr>
            <w:tcW w:w="3931" w:type="dxa"/>
          </w:tcPr>
          <w:p w14:paraId="5BBFB07C" w14:textId="77777777" w:rsidR="00861DFF" w:rsidRDefault="00861DFF" w:rsidP="00861DFF">
            <w:pPr>
              <w:rPr>
                <w:rFonts w:eastAsia="Times New Roman"/>
                <w:color w:val="000000" w:themeColor="text1"/>
                <w:lang w:val="en-US"/>
              </w:rPr>
            </w:pPr>
            <w:r w:rsidRPr="00016951">
              <w:rPr>
                <w:rFonts w:eastAsia="Times New Roman"/>
                <w:color w:val="000000" w:themeColor="text1"/>
                <w:lang w:val="en-US"/>
              </w:rPr>
              <w:t>Baseline: 8m</w:t>
            </w:r>
          </w:p>
          <w:p w14:paraId="5FB08F71" w14:textId="63E27104" w:rsidR="00861DFF" w:rsidRPr="001B3F5B" w:rsidRDefault="00861DFF" w:rsidP="001B3F5B">
            <w:pPr>
              <w:rPr>
                <w:rFonts w:eastAsia="SimSun"/>
                <w:lang w:eastAsia="en-US"/>
              </w:rPr>
            </w:pPr>
            <w:r w:rsidRPr="00016951">
              <w:rPr>
                <w:rFonts w:eastAsia="Times New Roman"/>
                <w:color w:val="000000" w:themeColor="text1"/>
                <w:lang w:val="en-US"/>
              </w:rPr>
              <w:t>(Optional): FFS</w:t>
            </w:r>
          </w:p>
        </w:tc>
      </w:tr>
      <w:tr w:rsidR="00861DFF" w:rsidRPr="007C5FE9" w14:paraId="3BC973A0" w14:textId="77777777" w:rsidTr="001B3F5B">
        <w:tc>
          <w:tcPr>
            <w:tcW w:w="5548" w:type="dxa"/>
            <w:gridSpan w:val="2"/>
          </w:tcPr>
          <w:p w14:paraId="0D96237C" w14:textId="71FBF53D" w:rsidR="00861DFF" w:rsidRPr="00E55309" w:rsidRDefault="00861DFF" w:rsidP="00861DFF">
            <w:pPr>
              <w:overflowPunct/>
              <w:autoSpaceDE/>
              <w:autoSpaceDN/>
              <w:adjustRightInd/>
              <w:spacing w:after="0"/>
              <w:rPr>
                <w:rFonts w:eastAsia="Times New Roman"/>
                <w:color w:val="242424"/>
                <w:lang w:val="en-US" w:eastAsia="zh-CN"/>
              </w:rPr>
            </w:pPr>
            <w:r w:rsidRPr="00E55309">
              <w:rPr>
                <w:rFonts w:eastAsia="Times New Roman"/>
                <w:color w:val="242424"/>
                <w:lang w:val="en-US" w:eastAsia="zh-CN"/>
              </w:rPr>
              <w:t>Clutter parameters: {density</w:t>
            </w:r>
            <w:r w:rsidR="00562277">
              <w:rPr>
                <w:rFonts w:eastAsia="Times New Roman"/>
                <w:color w:val="242424"/>
                <w:lang w:val="en-US" w:eastAsia="zh-CN"/>
              </w:rPr>
              <w:t xml:space="preserve">: </w:t>
            </w:r>
            <w:r w:rsidRPr="00E55309">
              <w:rPr>
                <w:rFonts w:eastAsia="Times New Roman"/>
                <w:color w:val="242424"/>
                <w:lang w:val="en-US" w:eastAsia="zh-CN"/>
              </w:rPr>
              <w:t>r, height</w:t>
            </w:r>
            <w:r w:rsidR="00562277">
              <w:rPr>
                <w:rFonts w:eastAsia="Times New Roman"/>
                <w:color w:val="242424"/>
                <w:lang w:val="en-US" w:eastAsia="zh-CN"/>
              </w:rPr>
              <w:t xml:space="preserve">: </w:t>
            </w:r>
            <w:r w:rsidRPr="00E55309">
              <w:rPr>
                <w:rFonts w:eastAsia="Times New Roman"/>
                <w:color w:val="242424"/>
                <w:lang w:val="en-US" w:eastAsia="zh-CN"/>
              </w:rPr>
              <w:t>h,</w:t>
            </w:r>
            <w:r w:rsidR="00562277">
              <w:rPr>
                <w:rFonts w:eastAsia="Times New Roman"/>
                <w:color w:val="242424"/>
                <w:lang w:val="en-US" w:eastAsia="zh-CN"/>
              </w:rPr>
              <w:t xml:space="preserve"> </w:t>
            </w:r>
            <w:r w:rsidRPr="00E55309">
              <w:rPr>
                <w:rFonts w:eastAsia="Times New Roman"/>
                <w:color w:val="242424"/>
                <w:lang w:val="en-US" w:eastAsia="zh-CN"/>
              </w:rPr>
              <w:t>size</w:t>
            </w:r>
            <w:r w:rsidR="00562277">
              <w:rPr>
                <w:rFonts w:eastAsia="Times New Roman"/>
                <w:color w:val="242424"/>
                <w:lang w:val="en-US" w:eastAsia="zh-CN"/>
              </w:rPr>
              <w:t>: d</w:t>
            </w:r>
            <w:r w:rsidRPr="00E55309">
              <w:rPr>
                <w:rFonts w:eastAsia="Times New Roman"/>
                <w:color w:val="242424"/>
                <w:lang w:val="en-US" w:eastAsia="zh-CN"/>
              </w:rPr>
              <w:t>}</w:t>
            </w:r>
          </w:p>
        </w:tc>
        <w:tc>
          <w:tcPr>
            <w:tcW w:w="3931" w:type="dxa"/>
          </w:tcPr>
          <w:p w14:paraId="53DC0C1C" w14:textId="221C860E" w:rsidR="00861DFF" w:rsidRPr="007C5FE9" w:rsidRDefault="00861DFF" w:rsidP="001B3F5B">
            <w:pPr>
              <w:overflowPunct/>
              <w:autoSpaceDE/>
              <w:autoSpaceDN/>
              <w:adjustRightInd/>
              <w:spacing w:after="0"/>
              <w:rPr>
                <w:rFonts w:eastAsia="Times New Roman"/>
                <w:color w:val="242424"/>
                <w:lang w:val="en-US" w:eastAsia="zh-CN"/>
              </w:rPr>
            </w:pPr>
            <w:r w:rsidRPr="00016951">
              <w:rPr>
                <w:rFonts w:eastAsia="Times New Roman"/>
                <w:color w:val="000000" w:themeColor="text1"/>
              </w:rPr>
              <w:t>{40%, 2m, 2m}</w:t>
            </w:r>
          </w:p>
        </w:tc>
      </w:tr>
      <w:tr w:rsidR="00861DFF" w:rsidRPr="007C5FE9" w14:paraId="6E3D09D8" w14:textId="77777777" w:rsidTr="001B3F5B">
        <w:tc>
          <w:tcPr>
            <w:tcW w:w="9479" w:type="dxa"/>
            <w:gridSpan w:val="3"/>
          </w:tcPr>
          <w:p w14:paraId="47FDCA0C" w14:textId="241A658D" w:rsidR="00861DFF" w:rsidRPr="00016951" w:rsidRDefault="00861DFF" w:rsidP="00861DFF">
            <w:pPr>
              <w:overflowPunct/>
              <w:autoSpaceDE/>
              <w:autoSpaceDN/>
              <w:adjustRightInd/>
              <w:spacing w:after="0"/>
              <w:rPr>
                <w:rFonts w:eastAsia="Times New Roman"/>
                <w:color w:val="000000" w:themeColor="text1"/>
              </w:rPr>
            </w:pPr>
            <w:r w:rsidRPr="00861DFF">
              <w:rPr>
                <w:rFonts w:eastAsia="Times New Roman"/>
                <w:color w:val="000000" w:themeColor="text1"/>
              </w:rPr>
              <w:t>Note 1: According to Table A.2.1-7 in 3GPP TR 38.802</w:t>
            </w:r>
          </w:p>
        </w:tc>
      </w:tr>
    </w:tbl>
    <w:p w14:paraId="76D86CF6" w14:textId="220428D4" w:rsidR="00CC3CEA" w:rsidRDefault="00CC3CEA" w:rsidP="000B1223">
      <w:pPr>
        <w:spacing w:after="120"/>
        <w:jc w:val="both"/>
        <w:rPr>
          <w:lang w:eastAsia="zh-CN"/>
        </w:rPr>
      </w:pPr>
    </w:p>
    <w:p w14:paraId="20ACE79C" w14:textId="159CA2DC" w:rsidR="00670EAE" w:rsidRPr="00CA271B" w:rsidRDefault="00670EAE" w:rsidP="00DB5E07">
      <w:pPr>
        <w:rPr>
          <w:lang w:val="en-US"/>
        </w:rPr>
      </w:pPr>
    </w:p>
    <w:p w14:paraId="11AE3900" w14:textId="18677B9C" w:rsidR="00803A0F" w:rsidRDefault="00562AB1" w:rsidP="00AF3A2E">
      <w:pPr>
        <w:pStyle w:val="Heading3"/>
        <w:rPr>
          <w:lang w:val="en-US"/>
        </w:rPr>
      </w:pPr>
      <w:r w:rsidRPr="00562AB1">
        <w:rPr>
          <w:lang w:val="en-US"/>
        </w:rPr>
        <w:lastRenderedPageBreak/>
        <w:t xml:space="preserve">Performance </w:t>
      </w:r>
      <w:r>
        <w:rPr>
          <w:lang w:val="en-US"/>
        </w:rPr>
        <w:t>Evaluation</w:t>
      </w:r>
      <w:r w:rsidRPr="00562AB1">
        <w:rPr>
          <w:lang w:val="en-US"/>
        </w:rPr>
        <w:t xml:space="preserve"> </w:t>
      </w:r>
    </w:p>
    <w:p w14:paraId="71EB72BA" w14:textId="7A9E3697" w:rsidR="003B03BD" w:rsidRDefault="0027210F" w:rsidP="001B3F5B">
      <w:pPr>
        <w:jc w:val="both"/>
      </w:pPr>
      <w:r w:rsidRPr="00172337">
        <w:t>Performance comparison between training with random data selection and with on-demand labelled data are illustrated in Fig.</w:t>
      </w:r>
      <w:r w:rsidRPr="00172337">
        <w:rPr>
          <w:b/>
          <w:bCs/>
        </w:rPr>
        <w:t xml:space="preserve"> </w:t>
      </w:r>
      <w:r w:rsidRPr="00172337">
        <w:t xml:space="preserve">2. </w:t>
      </w:r>
      <w:r w:rsidR="00140A37">
        <w:t>W</w:t>
      </w:r>
      <w:r w:rsidRPr="00172337">
        <w:t xml:space="preserve">ith the increase of data volume used for training, the LOS/NLOS estimation accuracy </w:t>
      </w:r>
      <w:r w:rsidR="00A3482A">
        <w:rPr>
          <w:rFonts w:hint="eastAsia"/>
          <w:lang w:eastAsia="zh-CN"/>
        </w:rPr>
        <w:t>clim</w:t>
      </w:r>
      <w:r w:rsidR="00A3482A">
        <w:t xml:space="preserve">bs for both approach and </w:t>
      </w:r>
      <w:r w:rsidR="00215F97">
        <w:t xml:space="preserve">on-demand labelling approach is </w:t>
      </w:r>
      <w:r w:rsidR="00140A37">
        <w:t xml:space="preserve">always </w:t>
      </w:r>
      <w:r w:rsidR="00215F97">
        <w:t>leading</w:t>
      </w:r>
      <w:r w:rsidR="00140A37">
        <w:t xml:space="preserve">. </w:t>
      </w:r>
      <w:r w:rsidR="007C0671" w:rsidRPr="00172337">
        <w:t xml:space="preserve">To reach a close-to-optimal accuracy level of 81 % for training based on random data selection, the number of required labelled data for training can be reduced by approximately 65% using on-demand labelling. </w:t>
      </w:r>
      <w:r w:rsidR="00140A37">
        <w:t>It’s understand</w:t>
      </w:r>
      <w:r w:rsidR="00731F44">
        <w:t xml:space="preserve">able for on-demand labelling has selective </w:t>
      </w:r>
      <w:r w:rsidR="00F80458">
        <w:t xml:space="preserve">skipped the </w:t>
      </w:r>
      <w:r w:rsidR="003A3645">
        <w:t xml:space="preserve">CIR that current ML model can already estimate with high confidence, therefore </w:t>
      </w:r>
      <w:r w:rsidR="00663AAB">
        <w:t xml:space="preserve">only </w:t>
      </w:r>
      <w:r w:rsidR="0000658D">
        <w:t>h</w:t>
      </w:r>
      <w:r w:rsidR="00663AAB">
        <w:t xml:space="preserve">igh-informative data are </w:t>
      </w:r>
      <w:r w:rsidR="0000658D">
        <w:t>selected for model training.</w:t>
      </w:r>
    </w:p>
    <w:p w14:paraId="21A49D17" w14:textId="77777777" w:rsidR="00FE4B71" w:rsidRDefault="00FE4B71" w:rsidP="0027210F"/>
    <w:p w14:paraId="5B060F8E" w14:textId="77777777" w:rsidR="0027210F" w:rsidRPr="00172337" w:rsidRDefault="0027210F" w:rsidP="0027210F">
      <w:pPr>
        <w:ind w:left="360"/>
        <w:jc w:val="center"/>
      </w:pPr>
      <w:r w:rsidRPr="00172337">
        <w:rPr>
          <w:noProof/>
        </w:rPr>
        <w:drawing>
          <wp:inline distT="0" distB="0" distL="0" distR="0" wp14:anchorId="584EAAE4" wp14:editId="5CFEDB32">
            <wp:extent cx="2876909"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6909" cy="2160000"/>
                    </a:xfrm>
                    <a:prstGeom prst="rect">
                      <a:avLst/>
                    </a:prstGeom>
                    <a:noFill/>
                  </pic:spPr>
                </pic:pic>
              </a:graphicData>
            </a:graphic>
          </wp:inline>
        </w:drawing>
      </w:r>
    </w:p>
    <w:p w14:paraId="128FA85C" w14:textId="172D7C6B" w:rsidR="0027210F" w:rsidRDefault="0027210F" w:rsidP="0027210F">
      <w:pPr>
        <w:ind w:left="360"/>
      </w:pPr>
      <w:r w:rsidRPr="00172337">
        <w:rPr>
          <w:b/>
          <w:bCs/>
        </w:rPr>
        <w:t>Fig. 2:</w:t>
      </w:r>
      <w:r w:rsidRPr="00172337">
        <w:t xml:space="preserve"> </w:t>
      </w:r>
      <w:r w:rsidR="00C8068D">
        <w:t>LOS/NLOS detection a</w:t>
      </w:r>
      <w:r w:rsidRPr="00172337">
        <w:t xml:space="preserve">ccuracy </w:t>
      </w:r>
      <w:r w:rsidR="00C8068D">
        <w:t>versus</w:t>
      </w:r>
      <w:r w:rsidRPr="00172337">
        <w:t xml:space="preserve"> required labelled data </w:t>
      </w:r>
      <w:r w:rsidR="00D75949">
        <w:t xml:space="preserve">volume </w:t>
      </w:r>
      <w:r w:rsidRPr="00172337">
        <w:t xml:space="preserve">in training between </w:t>
      </w:r>
      <w:r w:rsidR="00B84A9F">
        <w:t xml:space="preserve">two approaches, </w:t>
      </w:r>
      <w:r w:rsidRPr="00172337">
        <w:t xml:space="preserve">random data </w:t>
      </w:r>
      <w:r w:rsidR="00BA3674">
        <w:t xml:space="preserve">labelling </w:t>
      </w:r>
      <w:r w:rsidRPr="00172337">
        <w:t>and on-demand labell</w:t>
      </w:r>
      <w:r w:rsidR="00B84A9F">
        <w:t>ing</w:t>
      </w:r>
      <w:r w:rsidRPr="00172337">
        <w:t xml:space="preserve"> </w:t>
      </w:r>
    </w:p>
    <w:p w14:paraId="33B3F0F2" w14:textId="0EF3FFCF" w:rsidR="004F4A9A" w:rsidRDefault="004F4A9A" w:rsidP="004F4A9A">
      <w:pPr>
        <w:rPr>
          <w:rStyle w:val="eop"/>
          <w:color w:val="000000"/>
          <w:shd w:val="clear" w:color="auto" w:fill="FFFFFF"/>
        </w:rPr>
      </w:pPr>
      <w:r>
        <w:rPr>
          <w:rStyle w:val="normaltextrun"/>
          <w:b/>
          <w:bCs/>
          <w:color w:val="000000"/>
          <w:shd w:val="clear" w:color="auto" w:fill="FFFFFF"/>
        </w:rPr>
        <w:t>Observation-</w:t>
      </w:r>
      <w:r w:rsidR="007B18DB">
        <w:rPr>
          <w:rStyle w:val="normaltextrun"/>
          <w:b/>
          <w:bCs/>
          <w:color w:val="000000"/>
          <w:shd w:val="clear" w:color="auto" w:fill="FFFFFF"/>
        </w:rPr>
        <w:t>9</w:t>
      </w:r>
      <w:r>
        <w:rPr>
          <w:rStyle w:val="normaltextrun"/>
          <w:b/>
          <w:bCs/>
          <w:color w:val="000000"/>
          <w:shd w:val="clear" w:color="auto" w:fill="FFFFFF"/>
        </w:rPr>
        <w:t>: for example, with the increase of data volume used for training, the LOS/NLOS estimation accuracy climbs accordingly. To reach a close-to-optimal accuracy level of training based on random data selection like 81%, the number of required labelled data for training can be roughly reduced by 65% using on-demand labelling.</w:t>
      </w:r>
      <w:r>
        <w:rPr>
          <w:rStyle w:val="eop"/>
          <w:color w:val="000000"/>
          <w:shd w:val="clear" w:color="auto" w:fill="FFFFFF"/>
        </w:rPr>
        <w:t> </w:t>
      </w:r>
    </w:p>
    <w:p w14:paraId="192F4ECE" w14:textId="41A96890" w:rsidR="004F4A9A" w:rsidRPr="00172337" w:rsidRDefault="004F4A9A" w:rsidP="004F4A9A">
      <w:pPr>
        <w:rPr>
          <w:b/>
          <w:bCs/>
        </w:rPr>
      </w:pPr>
      <w:r w:rsidRPr="00172337">
        <w:rPr>
          <w:b/>
          <w:bCs/>
        </w:rPr>
        <w:t>Proposal-</w:t>
      </w:r>
      <w:r w:rsidR="007B18DB">
        <w:rPr>
          <w:b/>
          <w:bCs/>
        </w:rPr>
        <w:t>10</w:t>
      </w:r>
      <w:r w:rsidRPr="00172337">
        <w:rPr>
          <w:b/>
          <w:bCs/>
        </w:rPr>
        <w:t xml:space="preserve">: RAN1 to investigate further the use of on-demand labelling mechanisms for </w:t>
      </w:r>
      <w:r>
        <w:rPr>
          <w:b/>
          <w:bCs/>
        </w:rPr>
        <w:t>LOS/NLOS detection for it could effectively reduce the required LOS/NLOS labelling by PRU.</w:t>
      </w:r>
      <w:r w:rsidRPr="00172337">
        <w:rPr>
          <w:b/>
          <w:bCs/>
        </w:rPr>
        <w:t xml:space="preserve"> </w:t>
      </w:r>
    </w:p>
    <w:p w14:paraId="4497C987" w14:textId="77777777" w:rsidR="007C5FE9" w:rsidRDefault="007C5FE9" w:rsidP="007C5FE9">
      <w:pPr>
        <w:overflowPunct/>
        <w:autoSpaceDE/>
        <w:autoSpaceDN/>
        <w:adjustRightInd/>
        <w:spacing w:after="0"/>
        <w:jc w:val="both"/>
        <w:rPr>
          <w:rFonts w:eastAsia="Times New Roman"/>
          <w:lang w:val="en-US" w:eastAsia="zh-CN"/>
        </w:rPr>
      </w:pPr>
      <w:r w:rsidRPr="007C5FE9">
        <w:rPr>
          <w:rFonts w:eastAsia="Times New Roman"/>
          <w:lang w:val="en-US" w:eastAsia="zh-CN"/>
        </w:rPr>
        <w:t xml:space="preserve">It is noteworthy that for LOS/NLOS classification using KNN typed ML model, KNN’s intermedia results can be used directly to assess its estimation uncertainty without introducing extra computational complexity. While for FCNN typed ML model, taking the FCNN structure presented as option-b in Sec. 3.1.1 of </w:t>
      </w:r>
      <w:r w:rsidRPr="007C5FE9">
        <w:rPr>
          <w:rFonts w:eastAsia="Times New Roman"/>
          <w:color w:val="000000"/>
          <w:shd w:val="clear" w:color="auto" w:fill="E1E3E6"/>
          <w:lang w:val="en-US" w:eastAsia="zh-CN"/>
        </w:rPr>
        <w:t>[4]</w:t>
      </w:r>
      <w:r w:rsidRPr="007C5FE9">
        <w:rPr>
          <w:rFonts w:eastAsia="Times New Roman"/>
          <w:lang w:val="en-US" w:eastAsia="zh-CN"/>
        </w:rPr>
        <w:t xml:space="preserve"> as an example, most of original NN parameters and intermediate results could be reused and only the last layer should be recalculated for estimation uncertainty assessment. As listed in Table 2, parameter number will increase from 0.24M (using random data selection) to 0.31M (using on-demand data selection) and FLOPs will increase from 2.38M to 4.33M accordingly. The gross number of training data for both training approaches is the same (13k samples). </w:t>
      </w:r>
    </w:p>
    <w:p w14:paraId="3B5F9A49" w14:textId="77777777" w:rsidR="008A245C" w:rsidRPr="007C5FE9" w:rsidRDefault="008A245C" w:rsidP="007C5FE9">
      <w:pPr>
        <w:overflowPunct/>
        <w:autoSpaceDE/>
        <w:autoSpaceDN/>
        <w:adjustRightInd/>
        <w:spacing w:after="0"/>
        <w:jc w:val="both"/>
        <w:rPr>
          <w:rFonts w:ascii="Segoe UI" w:eastAsia="Times New Roman" w:hAnsi="Segoe UI" w:cs="Segoe UI"/>
          <w:sz w:val="18"/>
          <w:szCs w:val="18"/>
          <w:lang w:val="en-US" w:eastAsia="zh-CN"/>
        </w:rPr>
      </w:pPr>
    </w:p>
    <w:p w14:paraId="5B4F87F7" w14:textId="628663FF" w:rsidR="007C5FE9" w:rsidRPr="000B42C2" w:rsidRDefault="007C5FE9" w:rsidP="000B42C2">
      <w:pPr>
        <w:overflowPunct/>
        <w:autoSpaceDE/>
        <w:autoSpaceDN/>
        <w:adjustRightInd/>
        <w:spacing w:after="0"/>
        <w:rPr>
          <w:rFonts w:ascii="Segoe UI" w:eastAsiaTheme="minorEastAsia" w:hAnsi="Segoe UI" w:cs="Segoe UI"/>
          <w:sz w:val="18"/>
          <w:szCs w:val="18"/>
          <w:lang w:val="en-US" w:eastAsia="zh-CN"/>
        </w:rPr>
      </w:pPr>
      <w:r w:rsidRPr="007C5FE9">
        <w:rPr>
          <w:rFonts w:eastAsia="Times New Roman"/>
          <w:b/>
          <w:bCs/>
          <w:lang w:val="en-US" w:eastAsia="zh-CN"/>
        </w:rPr>
        <w:t>Table 2</w:t>
      </w:r>
      <w:r w:rsidRPr="007C5FE9">
        <w:rPr>
          <w:rFonts w:eastAsia="Times New Roman"/>
          <w:lang w:val="en-US" w:eastAsia="zh-CN"/>
        </w:rPr>
        <w:t xml:space="preserve">: </w:t>
      </w:r>
      <w:r w:rsidR="000B42C2">
        <w:rPr>
          <w:rFonts w:eastAsia="Times New Roman"/>
          <w:lang w:val="en-US" w:eastAsia="zh-CN"/>
        </w:rPr>
        <w:t>Model information and e</w:t>
      </w:r>
      <w:r w:rsidR="007D300D" w:rsidRPr="007D300D">
        <w:rPr>
          <w:rFonts w:eastAsia="Times New Roman"/>
          <w:lang w:val="en-US" w:eastAsia="zh-CN"/>
        </w:rPr>
        <w:t xml:space="preserve">valuation results for AI/ML model </w:t>
      </w:r>
      <w:r w:rsidR="007D300D">
        <w:rPr>
          <w:rFonts w:eastAsia="Times New Roman"/>
          <w:lang w:val="en-US" w:eastAsia="zh-CN"/>
        </w:rPr>
        <w:t xml:space="preserve">for </w:t>
      </w:r>
      <w:r w:rsidR="00385CB1">
        <w:rPr>
          <w:rFonts w:eastAsia="Times New Roman"/>
          <w:lang w:val="en-US" w:eastAsia="zh-CN"/>
        </w:rPr>
        <w:t xml:space="preserve">on-demand labelling and </w:t>
      </w:r>
      <w:r w:rsidR="005A61CE">
        <w:rPr>
          <w:rFonts w:eastAsia="Times New Roman"/>
          <w:lang w:val="en-US" w:eastAsia="zh-CN"/>
        </w:rPr>
        <w:t>random labelling</w:t>
      </w:r>
      <w:r w:rsidR="007D300D" w:rsidRPr="007D300D">
        <w:rPr>
          <w:rFonts w:eastAsia="Times New Roman"/>
          <w:lang w:val="en-US" w:eastAsia="zh-CN"/>
        </w:rPr>
        <w:t>.</w:t>
      </w:r>
      <w:r w:rsidRPr="007C5FE9">
        <w:rPr>
          <w:rFonts w:eastAsia="Times New Roman"/>
          <w:lang w:val="en-US" w:eastAsia="zh-CN"/>
        </w:rPr>
        <w:t>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122"/>
        <w:gridCol w:w="851"/>
        <w:gridCol w:w="850"/>
        <w:gridCol w:w="992"/>
        <w:gridCol w:w="851"/>
        <w:gridCol w:w="850"/>
        <w:gridCol w:w="1276"/>
        <w:gridCol w:w="2302"/>
      </w:tblGrid>
      <w:tr w:rsidR="00721821" w14:paraId="64BBBFA1" w14:textId="77777777" w:rsidTr="000E047E">
        <w:trPr>
          <w:trHeight w:val="300"/>
        </w:trPr>
        <w:tc>
          <w:tcPr>
            <w:tcW w:w="716" w:type="dxa"/>
            <w:vMerge w:val="restart"/>
            <w:tcBorders>
              <w:top w:val="single" w:sz="4" w:space="0" w:color="auto"/>
              <w:left w:val="single" w:sz="4" w:space="0" w:color="auto"/>
              <w:bottom w:val="single" w:sz="4" w:space="0" w:color="auto"/>
              <w:right w:val="single" w:sz="4" w:space="0" w:color="auto"/>
            </w:tcBorders>
            <w:hideMark/>
          </w:tcPr>
          <w:p w14:paraId="4A7B606C" w14:textId="77777777" w:rsidR="00BE64DF" w:rsidRDefault="00BE64DF" w:rsidP="002075B0">
            <w:pPr>
              <w:rPr>
                <w:b/>
                <w:bCs/>
                <w:sz w:val="18"/>
                <w:szCs w:val="18"/>
              </w:rPr>
            </w:pPr>
            <w:r>
              <w:rPr>
                <w:b/>
                <w:bCs/>
                <w:sz w:val="18"/>
                <w:szCs w:val="18"/>
              </w:rPr>
              <w:t>Model input</w:t>
            </w:r>
          </w:p>
        </w:tc>
        <w:tc>
          <w:tcPr>
            <w:tcW w:w="1122" w:type="dxa"/>
            <w:vMerge w:val="restart"/>
            <w:tcBorders>
              <w:top w:val="single" w:sz="4" w:space="0" w:color="auto"/>
              <w:left w:val="single" w:sz="4" w:space="0" w:color="auto"/>
              <w:bottom w:val="single" w:sz="4" w:space="0" w:color="auto"/>
              <w:right w:val="single" w:sz="4" w:space="0" w:color="auto"/>
            </w:tcBorders>
            <w:hideMark/>
          </w:tcPr>
          <w:p w14:paraId="7A2EF715" w14:textId="77777777" w:rsidR="00BE64DF" w:rsidRDefault="00BE64DF" w:rsidP="002075B0">
            <w:pPr>
              <w:rPr>
                <w:b/>
                <w:bCs/>
                <w:sz w:val="18"/>
                <w:szCs w:val="18"/>
              </w:rPr>
            </w:pPr>
            <w:r>
              <w:rPr>
                <w:b/>
                <w:bCs/>
                <w:sz w:val="18"/>
                <w:szCs w:val="18"/>
              </w:rPr>
              <w:t>Model output</w:t>
            </w:r>
          </w:p>
        </w:tc>
        <w:tc>
          <w:tcPr>
            <w:tcW w:w="851" w:type="dxa"/>
            <w:vMerge w:val="restart"/>
            <w:tcBorders>
              <w:top w:val="single" w:sz="4" w:space="0" w:color="auto"/>
              <w:left w:val="single" w:sz="4" w:space="0" w:color="auto"/>
              <w:bottom w:val="single" w:sz="4" w:space="0" w:color="auto"/>
              <w:right w:val="single" w:sz="4" w:space="0" w:color="auto"/>
            </w:tcBorders>
            <w:hideMark/>
          </w:tcPr>
          <w:p w14:paraId="76C9D763" w14:textId="77777777" w:rsidR="00BE64DF" w:rsidRDefault="00BE64DF" w:rsidP="002075B0">
            <w:pPr>
              <w:rPr>
                <w:b/>
                <w:bCs/>
                <w:sz w:val="18"/>
                <w:szCs w:val="18"/>
              </w:rPr>
            </w:pPr>
            <w:r>
              <w:rPr>
                <w:b/>
                <w:bCs/>
                <w:sz w:val="18"/>
                <w:szCs w:val="18"/>
              </w:rPr>
              <w:t>Label</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858ED6C" w14:textId="77777777" w:rsidR="00BE64DF" w:rsidRDefault="00BE64DF" w:rsidP="002075B0">
            <w:pPr>
              <w:rPr>
                <w:b/>
                <w:bCs/>
                <w:sz w:val="18"/>
                <w:szCs w:val="18"/>
              </w:rPr>
            </w:pPr>
            <w:r>
              <w:rPr>
                <w:b/>
                <w:bCs/>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hideMark/>
          </w:tcPr>
          <w:p w14:paraId="469916D6" w14:textId="77777777" w:rsidR="00BE64DF" w:rsidRDefault="00BE64DF" w:rsidP="002075B0">
            <w:pPr>
              <w:rPr>
                <w:b/>
                <w:bCs/>
                <w:sz w:val="18"/>
                <w:szCs w:val="18"/>
              </w:rPr>
            </w:pPr>
            <w:r>
              <w:rPr>
                <w:b/>
                <w:bCs/>
                <w:sz w:val="18"/>
                <w:szCs w:val="18"/>
              </w:rPr>
              <w:t>Dataset size</w:t>
            </w:r>
          </w:p>
        </w:tc>
        <w:tc>
          <w:tcPr>
            <w:tcW w:w="2126" w:type="dxa"/>
            <w:gridSpan w:val="2"/>
            <w:tcBorders>
              <w:top w:val="single" w:sz="4" w:space="0" w:color="auto"/>
              <w:left w:val="single" w:sz="4" w:space="0" w:color="auto"/>
              <w:bottom w:val="single" w:sz="4" w:space="0" w:color="auto"/>
              <w:right w:val="single" w:sz="4" w:space="0" w:color="auto"/>
            </w:tcBorders>
            <w:hideMark/>
          </w:tcPr>
          <w:p w14:paraId="7A0DD7F8" w14:textId="77777777" w:rsidR="00BE64DF" w:rsidRDefault="00BE64DF" w:rsidP="002075B0">
            <w:pPr>
              <w:rPr>
                <w:b/>
                <w:bCs/>
                <w:sz w:val="18"/>
                <w:szCs w:val="18"/>
              </w:rPr>
            </w:pPr>
            <w:r>
              <w:rPr>
                <w:b/>
                <w:bCs/>
                <w:sz w:val="18"/>
                <w:szCs w:val="18"/>
              </w:rPr>
              <w:t>AI/ML complexity</w:t>
            </w:r>
          </w:p>
        </w:tc>
        <w:tc>
          <w:tcPr>
            <w:tcW w:w="2302" w:type="dxa"/>
            <w:tcBorders>
              <w:top w:val="single" w:sz="4" w:space="0" w:color="auto"/>
              <w:left w:val="single" w:sz="4" w:space="0" w:color="auto"/>
              <w:bottom w:val="single" w:sz="4" w:space="0" w:color="auto"/>
              <w:right w:val="single" w:sz="4" w:space="0" w:color="auto"/>
            </w:tcBorders>
            <w:hideMark/>
          </w:tcPr>
          <w:p w14:paraId="00234932" w14:textId="4ADE65E6" w:rsidR="00BE64DF" w:rsidRDefault="004B31C9" w:rsidP="002075B0">
            <w:pPr>
              <w:rPr>
                <w:b/>
                <w:bCs/>
                <w:sz w:val="18"/>
                <w:szCs w:val="18"/>
              </w:rPr>
            </w:pPr>
            <w:r w:rsidRPr="000E047E">
              <w:rPr>
                <w:b/>
                <w:bCs/>
                <w:sz w:val="18"/>
                <w:szCs w:val="18"/>
              </w:rPr>
              <w:t xml:space="preserve">Required training data </w:t>
            </w:r>
            <w:r w:rsidR="0071563C">
              <w:rPr>
                <w:b/>
                <w:bCs/>
                <w:sz w:val="18"/>
                <w:szCs w:val="18"/>
              </w:rPr>
              <w:t xml:space="preserve">size to reach </w:t>
            </w:r>
            <w:r w:rsidR="005F0F31" w:rsidRPr="000E047E">
              <w:rPr>
                <w:b/>
                <w:bCs/>
                <w:sz w:val="18"/>
                <w:szCs w:val="18"/>
              </w:rPr>
              <w:t>accuracy</w:t>
            </w:r>
            <w:r w:rsidR="00C31B92" w:rsidRPr="000E047E">
              <w:rPr>
                <w:b/>
                <w:bCs/>
                <w:sz w:val="18"/>
                <w:szCs w:val="18"/>
              </w:rPr>
              <w:t xml:space="preserve"> </w:t>
            </w:r>
            <w:r w:rsidR="00183DEC">
              <w:rPr>
                <w:b/>
                <w:bCs/>
                <w:sz w:val="18"/>
                <w:szCs w:val="18"/>
              </w:rPr>
              <w:t xml:space="preserve">at </w:t>
            </w:r>
            <w:r w:rsidR="00C31B92" w:rsidRPr="000E047E">
              <w:rPr>
                <w:b/>
                <w:bCs/>
                <w:sz w:val="18"/>
                <w:szCs w:val="18"/>
              </w:rPr>
              <w:t>82%</w:t>
            </w:r>
          </w:p>
        </w:tc>
      </w:tr>
      <w:tr w:rsidR="004B31C9" w14:paraId="2F1CF206" w14:textId="77777777" w:rsidTr="000E047E">
        <w:trPr>
          <w:trHeight w:val="300"/>
        </w:trPr>
        <w:tc>
          <w:tcPr>
            <w:tcW w:w="716" w:type="dxa"/>
            <w:vMerge/>
            <w:vAlign w:val="center"/>
            <w:hideMark/>
          </w:tcPr>
          <w:p w14:paraId="11B373BC" w14:textId="77777777" w:rsidR="00BE64DF" w:rsidRDefault="00BE64DF" w:rsidP="002075B0">
            <w:pPr>
              <w:rPr>
                <w:rFonts w:ascii="Times" w:eastAsia="Batang" w:hAnsi="Times"/>
                <w:b/>
                <w:bCs/>
                <w:sz w:val="18"/>
                <w:szCs w:val="18"/>
              </w:rPr>
            </w:pPr>
          </w:p>
        </w:tc>
        <w:tc>
          <w:tcPr>
            <w:tcW w:w="1122" w:type="dxa"/>
            <w:vMerge/>
            <w:vAlign w:val="center"/>
            <w:hideMark/>
          </w:tcPr>
          <w:p w14:paraId="2C6BB8E8" w14:textId="77777777" w:rsidR="00BE64DF" w:rsidRDefault="00BE64DF" w:rsidP="002075B0">
            <w:pPr>
              <w:rPr>
                <w:rFonts w:ascii="Times" w:eastAsia="Batang" w:hAnsi="Times"/>
                <w:b/>
                <w:bCs/>
                <w:sz w:val="18"/>
                <w:szCs w:val="18"/>
              </w:rPr>
            </w:pPr>
          </w:p>
        </w:tc>
        <w:tc>
          <w:tcPr>
            <w:tcW w:w="851" w:type="dxa"/>
            <w:vMerge/>
            <w:vAlign w:val="center"/>
            <w:hideMark/>
          </w:tcPr>
          <w:p w14:paraId="3BA16C4E" w14:textId="77777777" w:rsidR="00BE64DF" w:rsidRDefault="00BE64DF" w:rsidP="002075B0">
            <w:pPr>
              <w:rPr>
                <w:rFonts w:ascii="Times" w:eastAsia="Batang" w:hAnsi="Times"/>
                <w:b/>
                <w:bCs/>
                <w:sz w:val="18"/>
                <w:szCs w:val="18"/>
              </w:rPr>
            </w:pPr>
          </w:p>
        </w:tc>
        <w:tc>
          <w:tcPr>
            <w:tcW w:w="850" w:type="dxa"/>
            <w:vMerge/>
            <w:vAlign w:val="center"/>
            <w:hideMark/>
          </w:tcPr>
          <w:p w14:paraId="3AC4C5E0" w14:textId="77777777" w:rsidR="00BE64DF" w:rsidRDefault="00BE64DF" w:rsidP="002075B0">
            <w:pPr>
              <w:rPr>
                <w:rFonts w:ascii="Times" w:eastAsia="Batang" w:hAnsi="Times"/>
                <w:b/>
                <w:bCs/>
                <w:sz w:val="18"/>
                <w:szCs w:val="18"/>
              </w:rPr>
            </w:pPr>
          </w:p>
        </w:tc>
        <w:tc>
          <w:tcPr>
            <w:tcW w:w="992" w:type="dxa"/>
            <w:tcBorders>
              <w:top w:val="single" w:sz="4" w:space="0" w:color="auto"/>
              <w:left w:val="single" w:sz="4" w:space="0" w:color="auto"/>
              <w:bottom w:val="single" w:sz="4" w:space="0" w:color="auto"/>
              <w:right w:val="single" w:sz="4" w:space="0" w:color="auto"/>
            </w:tcBorders>
            <w:hideMark/>
          </w:tcPr>
          <w:p w14:paraId="29E7FE8A" w14:textId="77777777" w:rsidR="00BE64DF" w:rsidRDefault="00BE64DF" w:rsidP="002075B0">
            <w:pPr>
              <w:rPr>
                <w:sz w:val="18"/>
                <w:szCs w:val="18"/>
              </w:rPr>
            </w:pPr>
            <w:r>
              <w:rPr>
                <w:sz w:val="18"/>
                <w:szCs w:val="18"/>
              </w:rPr>
              <w:t>Training</w:t>
            </w:r>
          </w:p>
        </w:tc>
        <w:tc>
          <w:tcPr>
            <w:tcW w:w="851" w:type="dxa"/>
            <w:tcBorders>
              <w:top w:val="single" w:sz="4" w:space="0" w:color="auto"/>
              <w:left w:val="single" w:sz="4" w:space="0" w:color="auto"/>
              <w:bottom w:val="single" w:sz="4" w:space="0" w:color="auto"/>
              <w:right w:val="single" w:sz="4" w:space="0" w:color="auto"/>
            </w:tcBorders>
            <w:hideMark/>
          </w:tcPr>
          <w:p w14:paraId="441CB7A5" w14:textId="5BD03A93" w:rsidR="00BE64DF" w:rsidRDefault="0062138D" w:rsidP="002075B0">
            <w:pPr>
              <w:rPr>
                <w:sz w:val="18"/>
                <w:szCs w:val="18"/>
              </w:rPr>
            </w:pPr>
            <w:r>
              <w:rPr>
                <w:sz w:val="18"/>
                <w:szCs w:val="18"/>
              </w:rPr>
              <w:t>T</w:t>
            </w:r>
            <w:r w:rsidR="00BE64DF">
              <w:rPr>
                <w:sz w:val="18"/>
                <w:szCs w:val="18"/>
              </w:rPr>
              <w:t>est</w:t>
            </w:r>
          </w:p>
        </w:tc>
        <w:tc>
          <w:tcPr>
            <w:tcW w:w="850" w:type="dxa"/>
            <w:tcBorders>
              <w:top w:val="single" w:sz="4" w:space="0" w:color="auto"/>
              <w:left w:val="single" w:sz="4" w:space="0" w:color="auto"/>
              <w:bottom w:val="single" w:sz="4" w:space="0" w:color="auto"/>
              <w:right w:val="single" w:sz="4" w:space="0" w:color="auto"/>
            </w:tcBorders>
            <w:hideMark/>
          </w:tcPr>
          <w:p w14:paraId="1CBE01AC" w14:textId="77777777" w:rsidR="00BE64DF" w:rsidRDefault="00BE64DF" w:rsidP="002075B0">
            <w:pPr>
              <w:rPr>
                <w:sz w:val="18"/>
                <w:szCs w:val="18"/>
              </w:rPr>
            </w:pPr>
            <w:r>
              <w:rPr>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hideMark/>
          </w:tcPr>
          <w:p w14:paraId="4052D6F6" w14:textId="24191756" w:rsidR="00BE64DF" w:rsidRDefault="00BE64DF" w:rsidP="002075B0">
            <w:pPr>
              <w:rPr>
                <w:sz w:val="18"/>
                <w:szCs w:val="18"/>
              </w:rPr>
            </w:pPr>
            <w:r>
              <w:rPr>
                <w:sz w:val="18"/>
                <w:szCs w:val="18"/>
              </w:rPr>
              <w:t>Computational complexity</w:t>
            </w:r>
          </w:p>
        </w:tc>
        <w:tc>
          <w:tcPr>
            <w:tcW w:w="2302" w:type="dxa"/>
            <w:tcBorders>
              <w:top w:val="single" w:sz="4" w:space="0" w:color="auto"/>
              <w:left w:val="single" w:sz="4" w:space="0" w:color="auto"/>
              <w:bottom w:val="single" w:sz="4" w:space="0" w:color="auto"/>
              <w:right w:val="single" w:sz="4" w:space="0" w:color="auto"/>
            </w:tcBorders>
            <w:hideMark/>
          </w:tcPr>
          <w:p w14:paraId="450D6D0A" w14:textId="77777777" w:rsidR="00BE64DF" w:rsidRDefault="00BE64DF" w:rsidP="002075B0">
            <w:pPr>
              <w:rPr>
                <w:sz w:val="18"/>
                <w:szCs w:val="18"/>
              </w:rPr>
            </w:pPr>
            <w:r>
              <w:rPr>
                <w:sz w:val="18"/>
                <w:szCs w:val="18"/>
              </w:rPr>
              <w:t>AI/ML</w:t>
            </w:r>
          </w:p>
        </w:tc>
      </w:tr>
      <w:tr w:rsidR="00174E0E" w14:paraId="4829AE26" w14:textId="77777777" w:rsidTr="000E047E">
        <w:trPr>
          <w:trHeight w:val="35"/>
        </w:trPr>
        <w:tc>
          <w:tcPr>
            <w:tcW w:w="716" w:type="dxa"/>
            <w:vMerge w:val="restart"/>
            <w:tcBorders>
              <w:top w:val="single" w:sz="4" w:space="0" w:color="auto"/>
              <w:left w:val="single" w:sz="4" w:space="0" w:color="auto"/>
              <w:right w:val="single" w:sz="4" w:space="0" w:color="auto"/>
            </w:tcBorders>
          </w:tcPr>
          <w:p w14:paraId="047D9E69" w14:textId="14CCFA04" w:rsidR="00174E0E" w:rsidRDefault="00174E0E" w:rsidP="002075B0">
            <w:r>
              <w:t>CIR from 1 BS</w:t>
            </w:r>
          </w:p>
        </w:tc>
        <w:tc>
          <w:tcPr>
            <w:tcW w:w="1122" w:type="dxa"/>
            <w:tcBorders>
              <w:top w:val="single" w:sz="4" w:space="0" w:color="auto"/>
              <w:left w:val="single" w:sz="4" w:space="0" w:color="auto"/>
              <w:bottom w:val="single" w:sz="4" w:space="0" w:color="auto"/>
              <w:right w:val="single" w:sz="4" w:space="0" w:color="auto"/>
            </w:tcBorders>
          </w:tcPr>
          <w:p w14:paraId="6232C788" w14:textId="659B22F5" w:rsidR="00174E0E" w:rsidRDefault="00174E0E" w:rsidP="002075B0">
            <w:r>
              <w:t>Classification 0/1</w:t>
            </w:r>
          </w:p>
        </w:tc>
        <w:tc>
          <w:tcPr>
            <w:tcW w:w="851" w:type="dxa"/>
            <w:vMerge w:val="restart"/>
            <w:tcBorders>
              <w:top w:val="single" w:sz="4" w:space="0" w:color="auto"/>
              <w:left w:val="single" w:sz="4" w:space="0" w:color="auto"/>
              <w:right w:val="single" w:sz="4" w:space="0" w:color="auto"/>
            </w:tcBorders>
          </w:tcPr>
          <w:p w14:paraId="511D9EBF" w14:textId="6DB6BB46" w:rsidR="00174E0E" w:rsidRDefault="00174E0E" w:rsidP="002075B0">
            <w:r>
              <w:t>LOS</w:t>
            </w:r>
            <w:r w:rsidR="00586473">
              <w:t xml:space="preserve"> </w:t>
            </w:r>
            <w:r>
              <w:t>(1)</w:t>
            </w:r>
            <w:r w:rsidR="0062138D">
              <w:t xml:space="preserve"> </w:t>
            </w:r>
            <w:r>
              <w:t>/</w:t>
            </w:r>
            <w:r w:rsidR="0062138D">
              <w:t xml:space="preserve"> </w:t>
            </w:r>
            <w:r>
              <w:t>NLOS</w:t>
            </w:r>
            <w:r w:rsidR="00586473">
              <w:t xml:space="preserve"> </w:t>
            </w:r>
            <w:r>
              <w:t>(0)</w:t>
            </w:r>
          </w:p>
        </w:tc>
        <w:tc>
          <w:tcPr>
            <w:tcW w:w="850" w:type="dxa"/>
            <w:vMerge w:val="restart"/>
            <w:tcBorders>
              <w:top w:val="single" w:sz="4" w:space="0" w:color="auto"/>
              <w:left w:val="single" w:sz="4" w:space="0" w:color="auto"/>
              <w:right w:val="single" w:sz="4" w:space="0" w:color="auto"/>
            </w:tcBorders>
          </w:tcPr>
          <w:p w14:paraId="785FE644" w14:textId="77777777" w:rsidR="00174E0E" w:rsidRDefault="00174E0E" w:rsidP="002075B0">
            <w:r>
              <w:t>40%</w:t>
            </w:r>
          </w:p>
        </w:tc>
        <w:tc>
          <w:tcPr>
            <w:tcW w:w="992" w:type="dxa"/>
            <w:vMerge w:val="restart"/>
            <w:tcBorders>
              <w:top w:val="single" w:sz="4" w:space="0" w:color="auto"/>
              <w:left w:val="single" w:sz="4" w:space="0" w:color="auto"/>
              <w:right w:val="single" w:sz="4" w:space="0" w:color="auto"/>
            </w:tcBorders>
          </w:tcPr>
          <w:p w14:paraId="1211B997" w14:textId="28CA9069" w:rsidR="00174E0E" w:rsidRDefault="003546CD" w:rsidP="002075B0">
            <w:r>
              <w:t>10</w:t>
            </w:r>
            <w:r w:rsidR="00174E0E">
              <w:t xml:space="preserve">K </w:t>
            </w:r>
            <w:r w:rsidR="00174E0E" w:rsidRPr="001B3F5B">
              <w:rPr>
                <w:sz w:val="16"/>
                <w:szCs w:val="16"/>
              </w:rPr>
              <w:t>including evaluation</w:t>
            </w:r>
          </w:p>
        </w:tc>
        <w:tc>
          <w:tcPr>
            <w:tcW w:w="851" w:type="dxa"/>
            <w:vMerge w:val="restart"/>
            <w:tcBorders>
              <w:top w:val="single" w:sz="4" w:space="0" w:color="auto"/>
              <w:left w:val="single" w:sz="4" w:space="0" w:color="auto"/>
              <w:right w:val="single" w:sz="4" w:space="0" w:color="auto"/>
            </w:tcBorders>
          </w:tcPr>
          <w:p w14:paraId="4D098522" w14:textId="746B936A" w:rsidR="00174E0E" w:rsidRDefault="00D71986" w:rsidP="002075B0">
            <w:r>
              <w:t>2</w:t>
            </w:r>
            <w:r w:rsidR="00174E0E">
              <w:t xml:space="preserve">K </w:t>
            </w:r>
          </w:p>
        </w:tc>
        <w:tc>
          <w:tcPr>
            <w:tcW w:w="850" w:type="dxa"/>
            <w:vMerge w:val="restart"/>
            <w:tcBorders>
              <w:top w:val="single" w:sz="4" w:space="0" w:color="auto"/>
              <w:left w:val="single" w:sz="4" w:space="0" w:color="auto"/>
              <w:right w:val="single" w:sz="4" w:space="0" w:color="auto"/>
            </w:tcBorders>
          </w:tcPr>
          <w:p w14:paraId="01455ACC" w14:textId="2C751E0D" w:rsidR="00174E0E" w:rsidRPr="0062138D" w:rsidRDefault="0062138D" w:rsidP="002075B0">
            <w:pPr>
              <w:rPr>
                <w:rFonts w:eastAsiaTheme="minorEastAsia"/>
                <w:lang w:eastAsia="zh-CN"/>
              </w:rPr>
            </w:pPr>
            <w:r>
              <w:rPr>
                <w:rFonts w:eastAsiaTheme="minorEastAsia" w:hint="eastAsia"/>
                <w:lang w:eastAsia="zh-CN"/>
              </w:rPr>
              <w:t>0</w:t>
            </w:r>
            <w:r>
              <w:rPr>
                <w:rFonts w:eastAsiaTheme="minorEastAsia"/>
                <w:lang w:eastAsia="zh-CN"/>
              </w:rPr>
              <w:t>.31M</w:t>
            </w:r>
          </w:p>
        </w:tc>
        <w:tc>
          <w:tcPr>
            <w:tcW w:w="1276" w:type="dxa"/>
            <w:vMerge w:val="restart"/>
            <w:tcBorders>
              <w:top w:val="single" w:sz="4" w:space="0" w:color="auto"/>
              <w:left w:val="single" w:sz="4" w:space="0" w:color="auto"/>
              <w:right w:val="single" w:sz="4" w:space="0" w:color="auto"/>
            </w:tcBorders>
          </w:tcPr>
          <w:p w14:paraId="5CB8F7BC" w14:textId="1F3A34F6" w:rsidR="00174E0E" w:rsidRDefault="0062138D" w:rsidP="002075B0">
            <w:r>
              <w:t>4.33</w:t>
            </w:r>
            <w:r w:rsidR="00174E0E">
              <w:t>M flops</w:t>
            </w:r>
          </w:p>
        </w:tc>
        <w:tc>
          <w:tcPr>
            <w:tcW w:w="2302" w:type="dxa"/>
            <w:vMerge w:val="restart"/>
            <w:tcBorders>
              <w:top w:val="single" w:sz="4" w:space="0" w:color="auto"/>
              <w:left w:val="single" w:sz="4" w:space="0" w:color="auto"/>
              <w:right w:val="single" w:sz="4" w:space="0" w:color="auto"/>
            </w:tcBorders>
          </w:tcPr>
          <w:p w14:paraId="354F8EE5" w14:textId="50F810DB" w:rsidR="00174E0E" w:rsidRDefault="004B31C9" w:rsidP="002075B0">
            <w:r>
              <w:t>6</w:t>
            </w:r>
            <w:r w:rsidR="00D22EC6">
              <w:t>8</w:t>
            </w:r>
            <w:r>
              <w:t>0</w:t>
            </w:r>
            <w:r w:rsidR="00174E0E">
              <w:t xml:space="preserve"> (red line </w:t>
            </w:r>
            <w:r w:rsidR="00D96339">
              <w:t xml:space="preserve">in </w:t>
            </w:r>
            <w:r w:rsidR="00174E0E">
              <w:t xml:space="preserve">Fig. </w:t>
            </w:r>
            <w:r w:rsidR="00D22EC6">
              <w:t>2</w:t>
            </w:r>
            <w:r w:rsidR="00174E0E">
              <w:t>)</w:t>
            </w:r>
          </w:p>
        </w:tc>
      </w:tr>
      <w:tr w:rsidR="000E047E" w14:paraId="3717D1DF" w14:textId="77777777" w:rsidTr="000E047E">
        <w:trPr>
          <w:trHeight w:val="35"/>
        </w:trPr>
        <w:tc>
          <w:tcPr>
            <w:tcW w:w="716" w:type="dxa"/>
            <w:vMerge/>
            <w:tcBorders>
              <w:left w:val="single" w:sz="4" w:space="0" w:color="auto"/>
              <w:right w:val="single" w:sz="4" w:space="0" w:color="auto"/>
            </w:tcBorders>
          </w:tcPr>
          <w:p w14:paraId="020AC22C" w14:textId="775716F2" w:rsidR="00174E0E" w:rsidRDefault="00174E0E" w:rsidP="002075B0"/>
        </w:tc>
        <w:tc>
          <w:tcPr>
            <w:tcW w:w="1122" w:type="dxa"/>
            <w:tcBorders>
              <w:top w:val="single" w:sz="4" w:space="0" w:color="auto"/>
              <w:left w:val="single" w:sz="4" w:space="0" w:color="auto"/>
              <w:bottom w:val="single" w:sz="4" w:space="0" w:color="auto"/>
              <w:right w:val="single" w:sz="4" w:space="0" w:color="auto"/>
            </w:tcBorders>
          </w:tcPr>
          <w:p w14:paraId="71C7C7B5" w14:textId="14BD106E" w:rsidR="00174E0E" w:rsidRDefault="00174E0E" w:rsidP="002075B0">
            <w:r w:rsidRPr="008C72BA">
              <w:t xml:space="preserve">Degree of </w:t>
            </w:r>
            <w:r w:rsidR="007652BB">
              <w:t xml:space="preserve">classification </w:t>
            </w:r>
            <w:r w:rsidRPr="008C72BA">
              <w:t>confidence</w:t>
            </w:r>
          </w:p>
        </w:tc>
        <w:tc>
          <w:tcPr>
            <w:tcW w:w="851" w:type="dxa"/>
            <w:vMerge/>
            <w:tcBorders>
              <w:left w:val="single" w:sz="4" w:space="0" w:color="auto"/>
              <w:right w:val="single" w:sz="4" w:space="0" w:color="auto"/>
            </w:tcBorders>
          </w:tcPr>
          <w:p w14:paraId="18454DAA" w14:textId="7620F466" w:rsidR="00174E0E" w:rsidRDefault="00174E0E" w:rsidP="002075B0"/>
        </w:tc>
        <w:tc>
          <w:tcPr>
            <w:tcW w:w="850" w:type="dxa"/>
            <w:vMerge/>
            <w:tcBorders>
              <w:left w:val="single" w:sz="4" w:space="0" w:color="auto"/>
              <w:right w:val="single" w:sz="4" w:space="0" w:color="auto"/>
            </w:tcBorders>
          </w:tcPr>
          <w:p w14:paraId="35C13452" w14:textId="6970B65C" w:rsidR="00174E0E" w:rsidRDefault="00174E0E" w:rsidP="002075B0"/>
        </w:tc>
        <w:tc>
          <w:tcPr>
            <w:tcW w:w="992" w:type="dxa"/>
            <w:vMerge/>
            <w:tcBorders>
              <w:left w:val="single" w:sz="4" w:space="0" w:color="auto"/>
              <w:right w:val="single" w:sz="4" w:space="0" w:color="auto"/>
            </w:tcBorders>
          </w:tcPr>
          <w:p w14:paraId="50010528" w14:textId="2B252D38" w:rsidR="00174E0E" w:rsidRDefault="00174E0E" w:rsidP="002075B0"/>
        </w:tc>
        <w:tc>
          <w:tcPr>
            <w:tcW w:w="851" w:type="dxa"/>
            <w:vMerge/>
            <w:tcBorders>
              <w:left w:val="single" w:sz="4" w:space="0" w:color="auto"/>
              <w:right w:val="single" w:sz="4" w:space="0" w:color="auto"/>
            </w:tcBorders>
          </w:tcPr>
          <w:p w14:paraId="522FA16D" w14:textId="4E960495" w:rsidR="00174E0E" w:rsidRDefault="00174E0E" w:rsidP="002075B0"/>
        </w:tc>
        <w:tc>
          <w:tcPr>
            <w:tcW w:w="850" w:type="dxa"/>
            <w:vMerge/>
            <w:tcBorders>
              <w:left w:val="single" w:sz="4" w:space="0" w:color="auto"/>
              <w:right w:val="single" w:sz="4" w:space="0" w:color="auto"/>
            </w:tcBorders>
          </w:tcPr>
          <w:p w14:paraId="0850C0E5" w14:textId="1EA717FD" w:rsidR="00174E0E" w:rsidRDefault="00174E0E" w:rsidP="002075B0"/>
        </w:tc>
        <w:tc>
          <w:tcPr>
            <w:tcW w:w="1276" w:type="dxa"/>
            <w:vMerge/>
            <w:tcBorders>
              <w:left w:val="single" w:sz="4" w:space="0" w:color="auto"/>
              <w:right w:val="single" w:sz="4" w:space="0" w:color="auto"/>
            </w:tcBorders>
          </w:tcPr>
          <w:p w14:paraId="1D04D30E" w14:textId="1B257421" w:rsidR="00174E0E" w:rsidRDefault="00174E0E" w:rsidP="002075B0"/>
        </w:tc>
        <w:tc>
          <w:tcPr>
            <w:tcW w:w="2302" w:type="dxa"/>
            <w:vMerge/>
            <w:tcBorders>
              <w:left w:val="single" w:sz="4" w:space="0" w:color="auto"/>
              <w:right w:val="single" w:sz="4" w:space="0" w:color="auto"/>
            </w:tcBorders>
          </w:tcPr>
          <w:p w14:paraId="6B29A124" w14:textId="27E1100F" w:rsidR="00174E0E" w:rsidRDefault="00174E0E" w:rsidP="002075B0"/>
        </w:tc>
      </w:tr>
      <w:tr w:rsidR="00D22EC6" w14:paraId="5DC86364" w14:textId="77777777" w:rsidTr="000E047E">
        <w:trPr>
          <w:trHeight w:val="35"/>
        </w:trPr>
        <w:tc>
          <w:tcPr>
            <w:tcW w:w="716" w:type="dxa"/>
            <w:tcBorders>
              <w:left w:val="single" w:sz="4" w:space="0" w:color="auto"/>
              <w:right w:val="single" w:sz="4" w:space="0" w:color="auto"/>
            </w:tcBorders>
          </w:tcPr>
          <w:p w14:paraId="141D8A5C" w14:textId="398CC552" w:rsidR="00D22EC6" w:rsidRDefault="00D22EC6" w:rsidP="00D22EC6">
            <w:r>
              <w:lastRenderedPageBreak/>
              <w:t>CIR from 1 BS</w:t>
            </w:r>
          </w:p>
        </w:tc>
        <w:tc>
          <w:tcPr>
            <w:tcW w:w="1122" w:type="dxa"/>
            <w:tcBorders>
              <w:top w:val="single" w:sz="4" w:space="0" w:color="auto"/>
              <w:left w:val="single" w:sz="4" w:space="0" w:color="auto"/>
              <w:bottom w:val="single" w:sz="4" w:space="0" w:color="auto"/>
              <w:right w:val="single" w:sz="4" w:space="0" w:color="auto"/>
            </w:tcBorders>
          </w:tcPr>
          <w:p w14:paraId="4C51B321" w14:textId="4BBED7CD" w:rsidR="00D22EC6" w:rsidRPr="008C72BA" w:rsidRDefault="00D22EC6" w:rsidP="00D22EC6">
            <w:r>
              <w:t>Classification 0/1</w:t>
            </w:r>
          </w:p>
        </w:tc>
        <w:tc>
          <w:tcPr>
            <w:tcW w:w="851" w:type="dxa"/>
            <w:tcBorders>
              <w:left w:val="single" w:sz="4" w:space="0" w:color="auto"/>
              <w:right w:val="single" w:sz="4" w:space="0" w:color="auto"/>
            </w:tcBorders>
          </w:tcPr>
          <w:p w14:paraId="7551CC4E" w14:textId="4F0AAC99" w:rsidR="00D22EC6" w:rsidRDefault="00D22EC6" w:rsidP="00D22EC6">
            <w:r>
              <w:t>LOS</w:t>
            </w:r>
            <w:r w:rsidR="00586473">
              <w:t xml:space="preserve"> </w:t>
            </w:r>
            <w:r>
              <w:t>(1) / NLOS</w:t>
            </w:r>
            <w:r w:rsidR="00586473">
              <w:t xml:space="preserve"> </w:t>
            </w:r>
            <w:r>
              <w:t>(0)</w:t>
            </w:r>
          </w:p>
        </w:tc>
        <w:tc>
          <w:tcPr>
            <w:tcW w:w="850" w:type="dxa"/>
            <w:tcBorders>
              <w:left w:val="single" w:sz="4" w:space="0" w:color="auto"/>
              <w:right w:val="single" w:sz="4" w:space="0" w:color="auto"/>
            </w:tcBorders>
          </w:tcPr>
          <w:p w14:paraId="5E17CBF0" w14:textId="22B7DF66" w:rsidR="00D22EC6" w:rsidRDefault="00D22EC6" w:rsidP="00D22EC6">
            <w:r>
              <w:t>40%</w:t>
            </w:r>
          </w:p>
        </w:tc>
        <w:tc>
          <w:tcPr>
            <w:tcW w:w="992" w:type="dxa"/>
            <w:tcBorders>
              <w:left w:val="single" w:sz="4" w:space="0" w:color="auto"/>
              <w:right w:val="single" w:sz="4" w:space="0" w:color="auto"/>
            </w:tcBorders>
          </w:tcPr>
          <w:p w14:paraId="51F79CEA" w14:textId="4D304971" w:rsidR="00D22EC6" w:rsidRDefault="00414896" w:rsidP="00D22EC6">
            <w:r>
              <w:t>1</w:t>
            </w:r>
            <w:r w:rsidR="003546CD">
              <w:t>0</w:t>
            </w:r>
            <w:r w:rsidR="00D22EC6">
              <w:t xml:space="preserve">K </w:t>
            </w:r>
            <w:r w:rsidR="00D22EC6" w:rsidRPr="001B3F5B">
              <w:rPr>
                <w:sz w:val="16"/>
                <w:szCs w:val="16"/>
              </w:rPr>
              <w:t>including evaluation</w:t>
            </w:r>
          </w:p>
        </w:tc>
        <w:tc>
          <w:tcPr>
            <w:tcW w:w="851" w:type="dxa"/>
            <w:tcBorders>
              <w:left w:val="single" w:sz="4" w:space="0" w:color="auto"/>
              <w:right w:val="single" w:sz="4" w:space="0" w:color="auto"/>
            </w:tcBorders>
          </w:tcPr>
          <w:p w14:paraId="234B97F9" w14:textId="2571B037" w:rsidR="00D22EC6" w:rsidRDefault="00D71986" w:rsidP="00D22EC6">
            <w:r>
              <w:t>2</w:t>
            </w:r>
            <w:r w:rsidR="00D22EC6">
              <w:t xml:space="preserve">K </w:t>
            </w:r>
          </w:p>
        </w:tc>
        <w:tc>
          <w:tcPr>
            <w:tcW w:w="850" w:type="dxa"/>
            <w:tcBorders>
              <w:left w:val="single" w:sz="4" w:space="0" w:color="auto"/>
              <w:right w:val="single" w:sz="4" w:space="0" w:color="auto"/>
            </w:tcBorders>
          </w:tcPr>
          <w:p w14:paraId="2611F291" w14:textId="53888F9B" w:rsidR="00D22EC6" w:rsidRDefault="00D22EC6" w:rsidP="00D22EC6">
            <w:pPr>
              <w:rPr>
                <w:lang w:eastAsia="zh-CN"/>
              </w:rPr>
            </w:pPr>
            <w:r>
              <w:rPr>
                <w:rFonts w:hint="eastAsia"/>
                <w:lang w:eastAsia="zh-CN"/>
              </w:rPr>
              <w:t>0</w:t>
            </w:r>
            <w:r>
              <w:rPr>
                <w:lang w:eastAsia="zh-CN"/>
              </w:rPr>
              <w:t>.24M</w:t>
            </w:r>
          </w:p>
        </w:tc>
        <w:tc>
          <w:tcPr>
            <w:tcW w:w="1276" w:type="dxa"/>
            <w:tcBorders>
              <w:left w:val="single" w:sz="4" w:space="0" w:color="auto"/>
              <w:right w:val="single" w:sz="4" w:space="0" w:color="auto"/>
            </w:tcBorders>
          </w:tcPr>
          <w:p w14:paraId="1993669E" w14:textId="5BA6184C" w:rsidR="00D22EC6" w:rsidRDefault="00D22EC6" w:rsidP="00D22EC6">
            <w:r>
              <w:t>2.38M flops</w:t>
            </w:r>
          </w:p>
        </w:tc>
        <w:tc>
          <w:tcPr>
            <w:tcW w:w="2302" w:type="dxa"/>
            <w:tcBorders>
              <w:left w:val="single" w:sz="4" w:space="0" w:color="auto"/>
              <w:right w:val="single" w:sz="4" w:space="0" w:color="auto"/>
            </w:tcBorders>
          </w:tcPr>
          <w:p w14:paraId="46D468E1" w14:textId="57AB7567" w:rsidR="00D22EC6" w:rsidRDefault="00D22EC6" w:rsidP="00D22EC6">
            <w:r>
              <w:t xml:space="preserve">2010 (blue line </w:t>
            </w:r>
            <w:r w:rsidR="00D96339">
              <w:t xml:space="preserve">in </w:t>
            </w:r>
            <w:r>
              <w:t>Fig. 2)</w:t>
            </w:r>
          </w:p>
        </w:tc>
      </w:tr>
    </w:tbl>
    <w:p w14:paraId="64C843BF" w14:textId="77777777" w:rsidR="004F4A9A" w:rsidRDefault="004F4A9A" w:rsidP="00563B12"/>
    <w:p w14:paraId="0FE3CBD0" w14:textId="7C76AB69" w:rsidR="00DA6A22" w:rsidRDefault="00021FAB" w:rsidP="00563B12">
      <w:r>
        <w:t xml:space="preserve">It’s noteworthy that the benefits from such on-demand labelling is 2-folds, </w:t>
      </w:r>
      <w:r w:rsidR="00561D76">
        <w:t xml:space="preserve">reduced requirement on the training data size and </w:t>
      </w:r>
      <w:r w:rsidR="000A179D">
        <w:t xml:space="preserve">augmented </w:t>
      </w:r>
      <w:r w:rsidR="006C7D6F">
        <w:t xml:space="preserve">LOS/NLOS classification accuracy. </w:t>
      </w:r>
      <w:r w:rsidR="00487121">
        <w:t>As shown in Fig. 1</w:t>
      </w:r>
      <w:r w:rsidR="00D958B7">
        <w:t>,</w:t>
      </w:r>
      <w:r w:rsidR="00487121">
        <w:t xml:space="preserve"> </w:t>
      </w:r>
      <w:r w:rsidR="00DF01F4">
        <w:t xml:space="preserve">with such </w:t>
      </w:r>
      <w:r w:rsidR="007449C7">
        <w:t xml:space="preserve">ML-assisted </w:t>
      </w:r>
      <w:r w:rsidR="00D00B51">
        <w:t xml:space="preserve">2-step </w:t>
      </w:r>
      <w:r w:rsidR="007449C7">
        <w:t>positioning scheme</w:t>
      </w:r>
      <w:r w:rsidR="00534FFB">
        <w:t>,</w:t>
      </w:r>
      <w:r w:rsidR="007449C7">
        <w:t xml:space="preserve"> </w:t>
      </w:r>
      <w:r w:rsidR="00EA1E47">
        <w:t xml:space="preserve">if </w:t>
      </w:r>
      <w:r w:rsidR="007449C7">
        <w:t>the intermedia result of LOS/</w:t>
      </w:r>
      <w:r w:rsidR="007449C7">
        <w:rPr>
          <w:rFonts w:hint="eastAsia"/>
          <w:lang w:eastAsia="zh-CN"/>
        </w:rPr>
        <w:t>NLOS</w:t>
      </w:r>
      <w:r w:rsidR="007449C7">
        <w:rPr>
          <w:rFonts w:hint="eastAsia"/>
        </w:rPr>
        <w:t xml:space="preserve"> </w:t>
      </w:r>
      <w:r w:rsidR="002E42EA">
        <w:t xml:space="preserve">classification </w:t>
      </w:r>
      <w:r w:rsidR="0000626B">
        <w:t>is LOS</w:t>
      </w:r>
      <w:r w:rsidR="008E356C">
        <w:t xml:space="preserve"> in step-1</w:t>
      </w:r>
      <w:r w:rsidR="0000626B">
        <w:t xml:space="preserve">, </w:t>
      </w:r>
      <w:r w:rsidR="00F02DF7">
        <w:t xml:space="preserve">traditional </w:t>
      </w:r>
      <w:r w:rsidR="0035029C">
        <w:t>TOA</w:t>
      </w:r>
      <w:r w:rsidR="00F02DF7">
        <w:t xml:space="preserve"> </w:t>
      </w:r>
      <w:r w:rsidR="0090246F">
        <w:t xml:space="preserve">based approach </w:t>
      </w:r>
      <w:r w:rsidR="009F1565">
        <w:t>will be used</w:t>
      </w:r>
      <w:r w:rsidR="0035029C">
        <w:t xml:space="preserve"> </w:t>
      </w:r>
      <w:r w:rsidR="002804A4">
        <w:t>in the step</w:t>
      </w:r>
      <w:r w:rsidR="00924601">
        <w:t>-2</w:t>
      </w:r>
      <w:r w:rsidR="002804A4">
        <w:t xml:space="preserve"> </w:t>
      </w:r>
      <w:r w:rsidR="0090246F">
        <w:t xml:space="preserve">for positioning </w:t>
      </w:r>
      <w:r w:rsidR="00D93ED0">
        <w:t>calculation</w:t>
      </w:r>
      <w:r w:rsidR="009B1280">
        <w:t>, otherwise fingerprint based positioning will be considered</w:t>
      </w:r>
      <w:r w:rsidR="005177F6">
        <w:t xml:space="preserve">. </w:t>
      </w:r>
      <w:r w:rsidR="0097268A">
        <w:rPr>
          <w:lang w:eastAsia="zh-CN"/>
        </w:rPr>
        <w:t>T</w:t>
      </w:r>
      <w:r w:rsidR="0097268A">
        <w:rPr>
          <w:rFonts w:hint="eastAsia"/>
          <w:lang w:eastAsia="zh-CN"/>
        </w:rPr>
        <w:t>here</w:t>
      </w:r>
      <w:r w:rsidR="0097268A">
        <w:t xml:space="preserve">fore, </w:t>
      </w:r>
      <w:r w:rsidR="0097268A">
        <w:rPr>
          <w:rFonts w:hint="eastAsia"/>
        </w:rPr>
        <w:t>i</w:t>
      </w:r>
      <w:r w:rsidR="0097268A">
        <w:t xml:space="preserve">f </w:t>
      </w:r>
      <w:r w:rsidR="003509E7">
        <w:t xml:space="preserve">NLOS </w:t>
      </w:r>
      <w:r w:rsidR="009B6A0B">
        <w:t xml:space="preserve">is </w:t>
      </w:r>
      <w:r w:rsidR="003509E7">
        <w:t>wrongly classified as LOS</w:t>
      </w:r>
      <w:r w:rsidR="009B6A0B">
        <w:t>, it</w:t>
      </w:r>
      <w:r w:rsidR="003509E7">
        <w:t xml:space="preserve"> </w:t>
      </w:r>
      <w:r w:rsidR="007D07F4">
        <w:t xml:space="preserve">will cause </w:t>
      </w:r>
      <w:r w:rsidR="00DF275A">
        <w:t xml:space="preserve">considerable </w:t>
      </w:r>
      <w:r w:rsidR="00A54949">
        <w:t xml:space="preserve">positioning error </w:t>
      </w:r>
      <w:r w:rsidR="007A07DB">
        <w:t xml:space="preserve">by </w:t>
      </w:r>
      <w:r w:rsidR="007D07F4">
        <w:t>us</w:t>
      </w:r>
      <w:r w:rsidR="007A07DB">
        <w:t>ing</w:t>
      </w:r>
      <w:r w:rsidR="007D07F4">
        <w:t xml:space="preserve"> </w:t>
      </w:r>
      <w:r w:rsidR="00D67CFB">
        <w:t xml:space="preserve">LOS-dedicated </w:t>
      </w:r>
      <w:r w:rsidR="000605D2">
        <w:t xml:space="preserve">approaches like </w:t>
      </w:r>
      <w:r w:rsidR="007D07F4">
        <w:t xml:space="preserve">TDOA </w:t>
      </w:r>
      <w:r w:rsidR="00737AF8">
        <w:t xml:space="preserve">based positioning. </w:t>
      </w:r>
    </w:p>
    <w:p w14:paraId="5C04657D" w14:textId="336AA77A" w:rsidR="00310DCC" w:rsidRPr="000D7F46" w:rsidRDefault="00310DCC" w:rsidP="00310DCC">
      <w:pPr>
        <w:spacing w:after="120"/>
        <w:jc w:val="both"/>
        <w:rPr>
          <w:lang w:eastAsia="zh-CN"/>
        </w:rPr>
      </w:pPr>
      <w:r>
        <w:rPr>
          <w:lang w:eastAsia="zh-CN"/>
        </w:rPr>
        <w:t xml:space="preserve">In step-2, based on the LOS/NLOS detection result, if CIRs from 3 </w:t>
      </w:r>
      <w:proofErr w:type="spellStart"/>
      <w:r>
        <w:rPr>
          <w:lang w:eastAsia="zh-CN"/>
        </w:rPr>
        <w:t>gNB</w:t>
      </w:r>
      <w:proofErr w:type="spellEnd"/>
      <w:r>
        <w:rPr>
          <w:lang w:eastAsia="zh-CN"/>
        </w:rPr>
        <w:t xml:space="preserve"> are classified as LOS, TOA of 3 UE-</w:t>
      </w:r>
      <w:proofErr w:type="spellStart"/>
      <w:r>
        <w:rPr>
          <w:lang w:eastAsia="zh-CN"/>
        </w:rPr>
        <w:t>gNB</w:t>
      </w:r>
      <w:proofErr w:type="spellEnd"/>
      <w:r>
        <w:rPr>
          <w:lang w:eastAsia="zh-CN"/>
        </w:rPr>
        <w:t xml:space="preserve"> will be used for position estimation. Since for different </w:t>
      </w:r>
      <w:proofErr w:type="spellStart"/>
      <w:r>
        <w:rPr>
          <w:lang w:eastAsia="zh-CN"/>
        </w:rPr>
        <w:t>gNB</w:t>
      </w:r>
      <w:proofErr w:type="spellEnd"/>
      <w:r>
        <w:rPr>
          <w:lang w:eastAsia="zh-CN"/>
        </w:rPr>
        <w:t xml:space="preserve"> selection and combination, LOS/NLOS classification gain </w:t>
      </w:r>
      <w:r w:rsidR="00BD59F4">
        <w:rPr>
          <w:lang w:eastAsia="zh-CN"/>
        </w:rPr>
        <w:t>diverse</w:t>
      </w:r>
      <w:r>
        <w:rPr>
          <w:lang w:eastAsia="zh-CN"/>
        </w:rPr>
        <w:t xml:space="preserve">, we </w:t>
      </w:r>
      <w:r w:rsidR="00BD59F4">
        <w:rPr>
          <w:lang w:eastAsia="zh-CN"/>
        </w:rPr>
        <w:t xml:space="preserve">simply </w:t>
      </w:r>
      <w:r>
        <w:rPr>
          <w:lang w:eastAsia="zh-CN"/>
        </w:rPr>
        <w:t xml:space="preserve">denote x% as the percentage of NLOS that is wrongly classified as LOS by random labelling scheme and is correctly classified by on-demand labelling. Since 3 </w:t>
      </w:r>
      <w:proofErr w:type="spellStart"/>
      <w:r>
        <w:rPr>
          <w:rFonts w:hint="eastAsia"/>
          <w:lang w:val="en-US" w:eastAsia="zh-CN"/>
        </w:rPr>
        <w:t>g</w:t>
      </w:r>
      <w:r>
        <w:rPr>
          <w:lang w:val="en-US" w:eastAsia="zh-CN"/>
        </w:rPr>
        <w:t>NBs</w:t>
      </w:r>
      <w:proofErr w:type="spellEnd"/>
      <w:r>
        <w:rPr>
          <w:lang w:val="en-US" w:eastAsia="zh-CN"/>
        </w:rPr>
        <w:t xml:space="preserve"> are required for positioning, we assume</w:t>
      </w:r>
      <w:r>
        <w:rPr>
          <w:lang w:eastAsia="zh-CN"/>
        </w:rPr>
        <w:t xml:space="preserve"> classification results of UE-gNB1 and UE-gNB2 is 100% trustworthy while x% of NLOS of UE-gNB3 is wrongly estimated as LOS. </w:t>
      </w:r>
    </w:p>
    <w:p w14:paraId="2C3A88DF" w14:textId="5D13C683" w:rsidR="0027210F" w:rsidRDefault="00DA6A22" w:rsidP="001B3F5B">
      <w:r>
        <w:t xml:space="preserve">In the simulation evaluation, </w:t>
      </w:r>
      <w:r w:rsidR="007014CA">
        <w:t xml:space="preserve">we </w:t>
      </w:r>
      <w:r w:rsidR="006F0A68">
        <w:t xml:space="preserve">evaluated CDF of positioning accuracy </w:t>
      </w:r>
      <w:r w:rsidR="0062660D">
        <w:t>with</w:t>
      </w:r>
      <w:r w:rsidR="00D018F3">
        <w:t xml:space="preserve"> </w:t>
      </w:r>
      <w:r w:rsidR="00606778">
        <w:t>x</w:t>
      </w:r>
      <w:r w:rsidR="002B56D0">
        <w:t xml:space="preserve"> = 5, 10, 20</w:t>
      </w:r>
      <w:r w:rsidR="00A53E20">
        <w:t>, 30</w:t>
      </w:r>
      <w:r w:rsidR="006B549D">
        <w:t>,</w:t>
      </w:r>
      <w:r w:rsidR="0062660D">
        <w:t xml:space="preserve"> respectively,</w:t>
      </w:r>
      <w:r w:rsidR="003F1221">
        <w:t xml:space="preserve"> </w:t>
      </w:r>
      <w:r w:rsidR="00D163B3">
        <w:t>in Fig. 3</w:t>
      </w:r>
      <w:r w:rsidR="003A31AB">
        <w:t>. As the results indicate,</w:t>
      </w:r>
      <w:r w:rsidR="0027210F">
        <w:t xml:space="preserve"> </w:t>
      </w:r>
      <w:r w:rsidR="0036437E">
        <w:t xml:space="preserve">with </w:t>
      </w:r>
      <w:r w:rsidR="00D0027C">
        <w:t>higher LOS/NLOS classification accuracy</w:t>
      </w:r>
      <w:r w:rsidR="001642BB">
        <w:t xml:space="preserve">, </w:t>
      </w:r>
      <w:r w:rsidR="006A10A5">
        <w:t xml:space="preserve">TDOA/TOA based traditional approach brings </w:t>
      </w:r>
      <w:r w:rsidR="00CF764B">
        <w:t>considerable positioning a</w:t>
      </w:r>
      <w:r w:rsidR="00622D2C">
        <w:t>ccuracy</w:t>
      </w:r>
      <w:r w:rsidR="006F4E4F">
        <w:t xml:space="preserve"> with respect to the </w:t>
      </w:r>
      <w:r w:rsidR="00EF6C9A">
        <w:t xml:space="preserve">LOS/NLOS classification gain </w:t>
      </w:r>
      <w:r w:rsidR="007C7620">
        <w:t>using on-demand labelling for ML model training.</w:t>
      </w:r>
    </w:p>
    <w:p w14:paraId="5CA1965F" w14:textId="0FEEB9B0" w:rsidR="0027210F" w:rsidRPr="00172337" w:rsidRDefault="0027210F" w:rsidP="0027210F">
      <w:pPr>
        <w:ind w:left="360"/>
        <w:jc w:val="center"/>
      </w:pPr>
      <w:r w:rsidRPr="00172337">
        <w:rPr>
          <w:rFonts w:cs="Arial"/>
          <w:color w:val="595959"/>
        </w:rPr>
        <w:br w:type="textWrapping" w:clear="all"/>
      </w:r>
      <w:r w:rsidR="005B1F84">
        <w:rPr>
          <w:noProof/>
        </w:rPr>
        <w:drawing>
          <wp:inline distT="0" distB="0" distL="0" distR="0" wp14:anchorId="6BEB9E1F" wp14:editId="32E92BA0">
            <wp:extent cx="2757055" cy="2068539"/>
            <wp:effectExtent l="0" t="0" r="571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5428" cy="2074821"/>
                    </a:xfrm>
                    <a:prstGeom prst="rect">
                      <a:avLst/>
                    </a:prstGeom>
                    <a:noFill/>
                    <a:ln>
                      <a:noFill/>
                    </a:ln>
                  </pic:spPr>
                </pic:pic>
              </a:graphicData>
            </a:graphic>
          </wp:inline>
        </w:drawing>
      </w:r>
    </w:p>
    <w:p w14:paraId="3E129FAA" w14:textId="7D22CEE5" w:rsidR="0027210F" w:rsidRPr="00172337" w:rsidRDefault="0027210F" w:rsidP="001B3F5B">
      <w:r w:rsidRPr="00172337">
        <w:rPr>
          <w:b/>
          <w:bCs/>
        </w:rPr>
        <w:t>Fig. 3:</w:t>
      </w:r>
      <w:r w:rsidRPr="00172337">
        <w:t xml:space="preserve"> </w:t>
      </w:r>
      <w:r w:rsidR="00A71D3F">
        <w:t>positioning a</w:t>
      </w:r>
      <w:r w:rsidRPr="00172337">
        <w:t xml:space="preserve">ccuracy </w:t>
      </w:r>
      <w:r w:rsidR="00A71D3F">
        <w:t xml:space="preserve">comparison </w:t>
      </w:r>
      <w:r w:rsidR="00EF12FD">
        <w:t xml:space="preserve">with </w:t>
      </w:r>
      <w:r w:rsidR="001F73D1">
        <w:t xml:space="preserve">different </w:t>
      </w:r>
      <w:r w:rsidR="00AB4342">
        <w:t xml:space="preserve">ratio </w:t>
      </w:r>
      <w:r w:rsidR="00B451F5">
        <w:t xml:space="preserve">(x%) </w:t>
      </w:r>
      <w:r w:rsidR="00AB4342">
        <w:t xml:space="preserve">of </w:t>
      </w:r>
      <w:r w:rsidR="001F73D1">
        <w:t xml:space="preserve">NLOS </w:t>
      </w:r>
      <w:r w:rsidR="00B451F5">
        <w:t xml:space="preserve">being wrongly </w:t>
      </w:r>
      <w:r w:rsidR="00F263A0">
        <w:t>classi</w:t>
      </w:r>
      <w:r w:rsidR="00701FAC">
        <w:t>fied as LOS</w:t>
      </w:r>
      <w:r w:rsidR="007A55A3">
        <w:t xml:space="preserve"> (x = 5, 10, 20, 30)</w:t>
      </w:r>
    </w:p>
    <w:p w14:paraId="291DE85B" w14:textId="77777777" w:rsidR="009625F2" w:rsidRPr="0027210F" w:rsidRDefault="009625F2" w:rsidP="002C792A">
      <w:pPr>
        <w:jc w:val="both"/>
      </w:pPr>
    </w:p>
    <w:p w14:paraId="2FE84C93" w14:textId="4CDC5F47" w:rsidR="001004AD" w:rsidRDefault="001004AD" w:rsidP="001004AD">
      <w:pPr>
        <w:pStyle w:val="Heading2"/>
        <w:jc w:val="both"/>
        <w:rPr>
          <w:rStyle w:val="normaltextrun"/>
          <w:rFonts w:cs="Arial"/>
        </w:rPr>
      </w:pPr>
      <w:r>
        <w:rPr>
          <w:rStyle w:val="normaltextrun"/>
          <w:rFonts w:cs="Arial"/>
        </w:rPr>
        <w:t>Evaluations Related to Model Generalization</w:t>
      </w:r>
    </w:p>
    <w:p w14:paraId="077588B0" w14:textId="36112EA9" w:rsidR="0064680A" w:rsidRDefault="0064680A" w:rsidP="0064680A">
      <w:r>
        <w:t>On the topic of model generalization, the following agreement was made during RAN1-110:</w:t>
      </w:r>
    </w:p>
    <w:p w14:paraId="2697A910" w14:textId="77777777" w:rsidR="0064680A" w:rsidRPr="001B3F5B" w:rsidRDefault="0064680A" w:rsidP="0064680A">
      <w:pPr>
        <w:overflowPunct/>
        <w:autoSpaceDE/>
        <w:autoSpaceDN/>
        <w:adjustRightInd/>
        <w:spacing w:after="0"/>
        <w:textAlignment w:val="auto"/>
        <w:rPr>
          <w:rFonts w:ascii="Times" w:eastAsia="Batang" w:hAnsi="Times"/>
          <w:b/>
          <w:bCs/>
          <w:i/>
          <w:iCs/>
          <w:szCs w:val="24"/>
          <w:highlight w:val="green"/>
        </w:rPr>
      </w:pPr>
      <w:r w:rsidRPr="001B3F5B">
        <w:rPr>
          <w:rFonts w:ascii="Times" w:eastAsia="Batang" w:hAnsi="Times"/>
          <w:b/>
          <w:bCs/>
          <w:i/>
          <w:iCs/>
          <w:szCs w:val="24"/>
          <w:highlight w:val="green"/>
        </w:rPr>
        <w:t>Agreement</w:t>
      </w:r>
    </w:p>
    <w:p w14:paraId="233DA40E" w14:textId="77777777" w:rsidR="0064680A" w:rsidRPr="001B3F5B" w:rsidRDefault="0064680A" w:rsidP="0064680A">
      <w:pPr>
        <w:overflowPunct/>
        <w:autoSpaceDE/>
        <w:autoSpaceDN/>
        <w:adjustRightInd/>
        <w:spacing w:after="0"/>
        <w:textAlignment w:val="auto"/>
        <w:rPr>
          <w:rFonts w:ascii="Times" w:eastAsia="Batang" w:hAnsi="Times"/>
          <w:i/>
          <w:iCs/>
          <w:szCs w:val="24"/>
        </w:rPr>
      </w:pPr>
      <w:r w:rsidRPr="001B3F5B">
        <w:rPr>
          <w:rFonts w:ascii="Times" w:eastAsia="Batang" w:hAnsi="Times"/>
          <w:i/>
          <w:iCs/>
          <w:szCs w:val="24"/>
        </w:rPr>
        <w:t>To investigate the model generalization capability, at least the following aspect(s) are considered for the evaluation for AI/ML based positioning:</w:t>
      </w:r>
    </w:p>
    <w:p w14:paraId="0ECB6D61" w14:textId="77777777" w:rsidR="0064680A" w:rsidRPr="001B3F5B" w:rsidRDefault="0064680A" w:rsidP="0064680A">
      <w:pPr>
        <w:widowControl w:val="0"/>
        <w:numPr>
          <w:ilvl w:val="0"/>
          <w:numId w:val="42"/>
        </w:numPr>
        <w:overflowPunct/>
        <w:autoSpaceDE/>
        <w:autoSpaceDN/>
        <w:adjustRightInd/>
        <w:spacing w:after="0"/>
        <w:ind w:leftChars="82" w:left="572" w:hangingChars="204" w:hanging="408"/>
        <w:jc w:val="both"/>
        <w:textAlignment w:val="auto"/>
        <w:rPr>
          <w:rFonts w:ascii="Times" w:eastAsia="Batang" w:hAnsi="Times" w:cs="Times"/>
          <w:i/>
          <w:iCs/>
          <w:szCs w:val="24"/>
          <w:lang w:eastAsia="ja-JP"/>
        </w:rPr>
      </w:pPr>
      <w:r w:rsidRPr="001B3F5B">
        <w:rPr>
          <w:rFonts w:ascii="Times" w:eastAsia="Batang" w:hAnsi="Times" w:cs="Times"/>
          <w:i/>
          <w:iCs/>
          <w:szCs w:val="24"/>
          <w:lang w:eastAsia="ja-JP"/>
        </w:rPr>
        <w:t>Different drops</w:t>
      </w:r>
    </w:p>
    <w:p w14:paraId="2D2FCFDF" w14:textId="77777777" w:rsidR="0064680A" w:rsidRPr="001B3F5B" w:rsidRDefault="0064680A" w:rsidP="0064680A">
      <w:pPr>
        <w:widowControl w:val="0"/>
        <w:numPr>
          <w:ilvl w:val="2"/>
          <w:numId w:val="43"/>
        </w:numPr>
        <w:overflowPunct/>
        <w:autoSpaceDE/>
        <w:autoSpaceDN/>
        <w:adjustRightInd/>
        <w:spacing w:after="0"/>
        <w:jc w:val="both"/>
        <w:textAlignment w:val="auto"/>
        <w:rPr>
          <w:rFonts w:ascii="Times" w:eastAsia="Batang" w:hAnsi="Times" w:cs="Times"/>
          <w:i/>
          <w:iCs/>
          <w:szCs w:val="24"/>
          <w:lang w:eastAsia="x-none"/>
        </w:rPr>
      </w:pPr>
      <w:r w:rsidRPr="001B3F5B">
        <w:rPr>
          <w:rFonts w:ascii="Times" w:eastAsia="Batang" w:hAnsi="Times" w:cs="Times"/>
          <w:i/>
          <w:iCs/>
          <w:szCs w:val="24"/>
          <w:lang w:eastAsia="x-none"/>
        </w:rPr>
        <w:t>Training dataset from drops {A</w:t>
      </w:r>
      <w:r w:rsidRPr="001B3F5B">
        <w:rPr>
          <w:rFonts w:ascii="Times" w:eastAsia="Batang" w:hAnsi="Times" w:cs="Times"/>
          <w:i/>
          <w:iCs/>
          <w:szCs w:val="24"/>
          <w:vertAlign w:val="subscript"/>
          <w:lang w:eastAsia="x-none"/>
        </w:rPr>
        <w:t>0</w:t>
      </w:r>
      <w:r w:rsidRPr="001B3F5B">
        <w:rPr>
          <w:rFonts w:ascii="Times" w:eastAsia="Batang" w:hAnsi="Times" w:cs="Times"/>
          <w:i/>
          <w:iCs/>
          <w:szCs w:val="24"/>
          <w:lang w:eastAsia="x-none"/>
        </w:rPr>
        <w:t>, A</w:t>
      </w:r>
      <w:proofErr w:type="gramStart"/>
      <w:r w:rsidRPr="001B3F5B">
        <w:rPr>
          <w:rFonts w:ascii="Times" w:eastAsia="Batang" w:hAnsi="Times" w:cs="Times"/>
          <w:i/>
          <w:iCs/>
          <w:szCs w:val="24"/>
          <w:vertAlign w:val="subscript"/>
          <w:lang w:eastAsia="x-none"/>
        </w:rPr>
        <w:t>1</w:t>
      </w:r>
      <w:r w:rsidRPr="001B3F5B">
        <w:rPr>
          <w:rFonts w:ascii="Times" w:eastAsia="Batang" w:hAnsi="Times" w:cs="Times"/>
          <w:i/>
          <w:iCs/>
          <w:szCs w:val="24"/>
          <w:lang w:eastAsia="x-none"/>
        </w:rPr>
        <w:t>,…</w:t>
      </w:r>
      <w:proofErr w:type="gramEnd"/>
      <w:r w:rsidRPr="001B3F5B">
        <w:rPr>
          <w:rFonts w:ascii="Times" w:eastAsia="Batang" w:hAnsi="Times" w:cs="Times"/>
          <w:i/>
          <w:iCs/>
          <w:szCs w:val="24"/>
          <w:lang w:eastAsia="x-none"/>
        </w:rPr>
        <w:t>, A</w:t>
      </w:r>
      <w:r w:rsidRPr="001B3F5B">
        <w:rPr>
          <w:rFonts w:ascii="Times" w:eastAsia="Batang" w:hAnsi="Times" w:cs="Times"/>
          <w:i/>
          <w:iCs/>
          <w:szCs w:val="24"/>
          <w:vertAlign w:val="subscript"/>
          <w:lang w:eastAsia="x-none"/>
        </w:rPr>
        <w:t>N-1</w:t>
      </w:r>
      <w:r w:rsidRPr="001B3F5B">
        <w:rPr>
          <w:rFonts w:ascii="Times" w:eastAsia="Batang" w:hAnsi="Times" w:cs="Times"/>
          <w:i/>
          <w:iCs/>
          <w:szCs w:val="24"/>
          <w:lang w:eastAsia="x-none"/>
        </w:rPr>
        <w:t>}, test dataset from unseen drop(s) (i.e., different drop(s) than any in {A</w:t>
      </w:r>
      <w:r w:rsidRPr="001B3F5B">
        <w:rPr>
          <w:rFonts w:ascii="Times" w:eastAsia="Batang" w:hAnsi="Times" w:cs="Times"/>
          <w:i/>
          <w:iCs/>
          <w:szCs w:val="24"/>
          <w:vertAlign w:val="subscript"/>
          <w:lang w:eastAsia="x-none"/>
        </w:rPr>
        <w:t>0</w:t>
      </w:r>
      <w:r w:rsidRPr="001B3F5B">
        <w:rPr>
          <w:rFonts w:ascii="Times" w:eastAsia="Batang" w:hAnsi="Times" w:cs="Times"/>
          <w:i/>
          <w:iCs/>
          <w:szCs w:val="24"/>
          <w:lang w:eastAsia="x-none"/>
        </w:rPr>
        <w:t>, A</w:t>
      </w:r>
      <w:r w:rsidRPr="001B3F5B">
        <w:rPr>
          <w:rFonts w:ascii="Times" w:eastAsia="Batang" w:hAnsi="Times" w:cs="Times"/>
          <w:i/>
          <w:iCs/>
          <w:szCs w:val="24"/>
          <w:vertAlign w:val="subscript"/>
          <w:lang w:eastAsia="x-none"/>
        </w:rPr>
        <w:t>1</w:t>
      </w:r>
      <w:r w:rsidRPr="001B3F5B">
        <w:rPr>
          <w:rFonts w:ascii="Times" w:eastAsia="Batang" w:hAnsi="Times" w:cs="Times"/>
          <w:i/>
          <w:iCs/>
          <w:szCs w:val="24"/>
          <w:lang w:eastAsia="x-none"/>
        </w:rPr>
        <w:t>,…, A</w:t>
      </w:r>
      <w:r w:rsidRPr="001B3F5B">
        <w:rPr>
          <w:rFonts w:ascii="Times" w:eastAsia="Batang" w:hAnsi="Times" w:cs="Times"/>
          <w:i/>
          <w:iCs/>
          <w:szCs w:val="24"/>
          <w:vertAlign w:val="subscript"/>
          <w:lang w:eastAsia="x-none"/>
        </w:rPr>
        <w:t>N-1</w:t>
      </w:r>
      <w:r w:rsidRPr="001B3F5B">
        <w:rPr>
          <w:rFonts w:ascii="Times" w:eastAsia="Batang" w:hAnsi="Times" w:cs="Times"/>
          <w:i/>
          <w:iCs/>
          <w:szCs w:val="24"/>
          <w:lang w:eastAsia="x-none"/>
        </w:rPr>
        <w:t>}). Here N&gt;=1.</w:t>
      </w:r>
    </w:p>
    <w:p w14:paraId="1E46693E" w14:textId="77777777" w:rsidR="0064680A" w:rsidRPr="001B3F5B" w:rsidRDefault="0064680A" w:rsidP="0064680A">
      <w:pPr>
        <w:widowControl w:val="0"/>
        <w:numPr>
          <w:ilvl w:val="0"/>
          <w:numId w:val="42"/>
        </w:numPr>
        <w:overflowPunct/>
        <w:autoSpaceDE/>
        <w:autoSpaceDN/>
        <w:adjustRightInd/>
        <w:spacing w:after="0"/>
        <w:ind w:leftChars="82" w:left="572" w:hangingChars="204" w:hanging="408"/>
        <w:jc w:val="both"/>
        <w:textAlignment w:val="auto"/>
        <w:rPr>
          <w:rFonts w:ascii="Times" w:eastAsia="Batang" w:hAnsi="Times" w:cs="Times"/>
          <w:i/>
          <w:iCs/>
          <w:szCs w:val="24"/>
          <w:lang w:eastAsia="ja-JP"/>
        </w:rPr>
      </w:pPr>
      <w:r w:rsidRPr="001B3F5B">
        <w:rPr>
          <w:rFonts w:ascii="Times" w:eastAsia="Batang" w:hAnsi="Times" w:cs="Times"/>
          <w:i/>
          <w:iCs/>
          <w:szCs w:val="24"/>
          <w:lang w:eastAsia="ja-JP"/>
        </w:rPr>
        <w:t>Clutter parameters, e.g., training dataset from one clutter parameter (e.g., {40%, 2m, 2m}), test dataset from a different clutter parameter (e.g., {60%, 6m, 2m}</w:t>
      </w:r>
      <w:proofErr w:type="gramStart"/>
      <w:r w:rsidRPr="001B3F5B">
        <w:rPr>
          <w:rFonts w:ascii="Times" w:eastAsia="Batang" w:hAnsi="Times" w:cs="Times"/>
          <w:i/>
          <w:iCs/>
          <w:szCs w:val="24"/>
          <w:lang w:eastAsia="ja-JP"/>
        </w:rPr>
        <w:t>);</w:t>
      </w:r>
      <w:proofErr w:type="gramEnd"/>
    </w:p>
    <w:p w14:paraId="0E403117" w14:textId="77777777" w:rsidR="0064680A" w:rsidRPr="001B3F5B" w:rsidRDefault="0064680A" w:rsidP="0064680A">
      <w:pPr>
        <w:widowControl w:val="0"/>
        <w:numPr>
          <w:ilvl w:val="0"/>
          <w:numId w:val="42"/>
        </w:numPr>
        <w:overflowPunct/>
        <w:autoSpaceDE/>
        <w:autoSpaceDN/>
        <w:adjustRightInd/>
        <w:spacing w:after="0"/>
        <w:ind w:leftChars="82" w:left="572" w:hangingChars="204" w:hanging="408"/>
        <w:jc w:val="both"/>
        <w:textAlignment w:val="auto"/>
        <w:rPr>
          <w:rFonts w:ascii="Times" w:eastAsia="Batang" w:hAnsi="Times" w:cs="Times"/>
          <w:i/>
          <w:iCs/>
          <w:szCs w:val="24"/>
          <w:lang w:eastAsia="ja-JP"/>
        </w:rPr>
      </w:pPr>
      <w:r w:rsidRPr="001B3F5B">
        <w:rPr>
          <w:rFonts w:ascii="Times" w:eastAsia="Batang" w:hAnsi="Times" w:cs="Times"/>
          <w:i/>
          <w:iCs/>
          <w:szCs w:val="24"/>
          <w:lang w:eastAsia="ja-JP"/>
        </w:rPr>
        <w:t xml:space="preserve">Network synchronization error, e.g., training dataset </w:t>
      </w:r>
      <w:r w:rsidRPr="001B3F5B">
        <w:rPr>
          <w:rFonts w:ascii="Times" w:eastAsia="Batang" w:hAnsi="Times" w:cs="Times"/>
          <w:i/>
          <w:iCs/>
          <w:szCs w:val="24"/>
          <w:u w:val="single"/>
          <w:lang w:eastAsia="ja-JP"/>
        </w:rPr>
        <w:t>without</w:t>
      </w:r>
      <w:r w:rsidRPr="001B3F5B">
        <w:rPr>
          <w:rFonts w:ascii="Times" w:eastAsia="Batang" w:hAnsi="Times" w:cs="Times"/>
          <w:i/>
          <w:iCs/>
          <w:szCs w:val="24"/>
          <w:lang w:eastAsia="ja-JP"/>
        </w:rPr>
        <w:t xml:space="preserve"> network synchronization error, test dataset </w:t>
      </w:r>
      <w:r w:rsidRPr="001B3F5B">
        <w:rPr>
          <w:rFonts w:ascii="Times" w:eastAsia="Batang" w:hAnsi="Times" w:cs="Times"/>
          <w:i/>
          <w:iCs/>
          <w:szCs w:val="24"/>
          <w:u w:val="single"/>
          <w:lang w:eastAsia="ja-JP"/>
        </w:rPr>
        <w:t>with</w:t>
      </w:r>
      <w:r w:rsidRPr="001B3F5B">
        <w:rPr>
          <w:rFonts w:ascii="Times" w:eastAsia="Batang" w:hAnsi="Times" w:cs="Times"/>
          <w:i/>
          <w:iCs/>
          <w:szCs w:val="24"/>
          <w:lang w:eastAsia="ja-JP"/>
        </w:rPr>
        <w:t xml:space="preserve"> network synchronization </w:t>
      </w:r>
      <w:proofErr w:type="gramStart"/>
      <w:r w:rsidRPr="001B3F5B">
        <w:rPr>
          <w:rFonts w:ascii="Times" w:eastAsia="Batang" w:hAnsi="Times" w:cs="Times"/>
          <w:i/>
          <w:iCs/>
          <w:szCs w:val="24"/>
          <w:lang w:eastAsia="ja-JP"/>
        </w:rPr>
        <w:t>error;</w:t>
      </w:r>
      <w:proofErr w:type="gramEnd"/>
    </w:p>
    <w:p w14:paraId="4FA7F05C" w14:textId="77777777" w:rsidR="0064680A" w:rsidRPr="001B3F5B" w:rsidRDefault="0064680A" w:rsidP="0064680A">
      <w:pPr>
        <w:widowControl w:val="0"/>
        <w:numPr>
          <w:ilvl w:val="0"/>
          <w:numId w:val="44"/>
        </w:numPr>
        <w:overflowPunct/>
        <w:autoSpaceDE/>
        <w:autoSpaceDN/>
        <w:adjustRightInd/>
        <w:spacing w:after="0"/>
        <w:jc w:val="both"/>
        <w:textAlignment w:val="auto"/>
        <w:rPr>
          <w:rFonts w:ascii="Times" w:eastAsia="Batang" w:hAnsi="Times" w:cs="Times"/>
          <w:i/>
          <w:iCs/>
          <w:szCs w:val="24"/>
          <w:lang w:eastAsia="ja-JP"/>
        </w:rPr>
      </w:pPr>
      <w:r w:rsidRPr="001B3F5B">
        <w:rPr>
          <w:rFonts w:ascii="Times" w:eastAsia="Batang" w:hAnsi="Times" w:cs="Times"/>
          <w:i/>
          <w:iCs/>
          <w:szCs w:val="24"/>
          <w:lang w:eastAsia="ja-JP"/>
        </w:rPr>
        <w:t>Other aspects are not excluded.</w:t>
      </w:r>
    </w:p>
    <w:p w14:paraId="78BCCB51" w14:textId="77777777" w:rsidR="0064680A" w:rsidRPr="001B3F5B" w:rsidRDefault="0064680A" w:rsidP="0064680A">
      <w:pPr>
        <w:widowControl w:val="0"/>
        <w:overflowPunct/>
        <w:autoSpaceDE/>
        <w:autoSpaceDN/>
        <w:adjustRightInd/>
        <w:spacing w:after="0"/>
        <w:jc w:val="both"/>
        <w:textAlignment w:val="auto"/>
        <w:rPr>
          <w:rFonts w:ascii="Times" w:eastAsia="Batang" w:hAnsi="Times" w:cs="Times"/>
          <w:i/>
          <w:iCs/>
          <w:szCs w:val="24"/>
          <w:lang w:eastAsia="x-none"/>
        </w:rPr>
      </w:pPr>
      <w:r w:rsidRPr="001B3F5B">
        <w:rPr>
          <w:rFonts w:ascii="Times" w:eastAsia="Batang" w:hAnsi="Times" w:cs="Times"/>
          <w:i/>
          <w:iCs/>
          <w:szCs w:val="24"/>
          <w:lang w:eastAsia="ja-JP"/>
        </w:rPr>
        <w:t xml:space="preserve">Note: It’s up to participating companies to decide whether to evaluate one aspect at a </w:t>
      </w:r>
      <w:proofErr w:type="gramStart"/>
      <w:r w:rsidRPr="001B3F5B">
        <w:rPr>
          <w:rFonts w:ascii="Times" w:eastAsia="Batang" w:hAnsi="Times" w:cs="Times"/>
          <w:i/>
          <w:iCs/>
          <w:szCs w:val="24"/>
          <w:lang w:eastAsia="ja-JP"/>
        </w:rPr>
        <w:t>time, or</w:t>
      </w:r>
      <w:proofErr w:type="gramEnd"/>
      <w:r w:rsidRPr="001B3F5B">
        <w:rPr>
          <w:rFonts w:ascii="Times" w:eastAsia="Batang" w:hAnsi="Times" w:cs="Times"/>
          <w:i/>
          <w:iCs/>
          <w:szCs w:val="24"/>
          <w:lang w:eastAsia="ja-JP"/>
        </w:rPr>
        <w:t xml:space="preserve"> evaluate multiple aspects at the same time.</w:t>
      </w:r>
    </w:p>
    <w:p w14:paraId="4C37DD2A" w14:textId="0B51B25D" w:rsidR="0064680A" w:rsidRDefault="0064680A" w:rsidP="0064680A"/>
    <w:p w14:paraId="58344505" w14:textId="363D46FD" w:rsidR="0064680A" w:rsidRDefault="0064680A" w:rsidP="001B3F5B">
      <w:pPr>
        <w:jc w:val="both"/>
      </w:pPr>
      <w:r>
        <w:t>In this section, we will evaluate the model generalization capability of a one-step positioning method with different clutter parameters.</w:t>
      </w:r>
      <w:r w:rsidR="009C12AC">
        <w:t xml:space="preserve"> The evaluations are a continuation of the ones presented in </w:t>
      </w:r>
      <w:r w:rsidR="009C12AC">
        <w:rPr>
          <w:rStyle w:val="normaltextrun"/>
          <w:rFonts w:cs="Arial"/>
        </w:rPr>
        <w:t xml:space="preserve">R1-2206972 </w:t>
      </w:r>
      <w:r w:rsidR="009C12AC">
        <w:rPr>
          <w:rStyle w:val="normaltextrun"/>
          <w:rFonts w:cs="Arial"/>
        </w:rPr>
        <w:fldChar w:fldCharType="begin"/>
      </w:r>
      <w:r w:rsidR="009C12AC">
        <w:rPr>
          <w:rStyle w:val="normaltextrun"/>
          <w:rFonts w:cs="Arial"/>
        </w:rPr>
        <w:instrText xml:space="preserve"> REF _Ref115181699 \r \h </w:instrText>
      </w:r>
      <w:r w:rsidR="009C12AC">
        <w:rPr>
          <w:rStyle w:val="normaltextrun"/>
          <w:rFonts w:cs="Arial"/>
        </w:rPr>
      </w:r>
      <w:r w:rsidR="009C12AC">
        <w:rPr>
          <w:rStyle w:val="normaltextrun"/>
          <w:rFonts w:cs="Arial"/>
        </w:rPr>
        <w:fldChar w:fldCharType="separate"/>
      </w:r>
      <w:r w:rsidR="009C12AC">
        <w:rPr>
          <w:rStyle w:val="normaltextrun"/>
          <w:rFonts w:cs="Arial"/>
        </w:rPr>
        <w:t>[5]</w:t>
      </w:r>
      <w:r w:rsidR="009C12AC">
        <w:rPr>
          <w:rStyle w:val="normaltextrun"/>
          <w:rFonts w:cs="Arial"/>
        </w:rPr>
        <w:fldChar w:fldCharType="end"/>
      </w:r>
      <w:r w:rsidR="009C12AC">
        <w:rPr>
          <w:rStyle w:val="normaltextrun"/>
          <w:rFonts w:cs="Arial"/>
        </w:rPr>
        <w:t>, where the model generalization performance between different drops were done.</w:t>
      </w:r>
    </w:p>
    <w:p w14:paraId="312F2EC7" w14:textId="77777777" w:rsidR="0064680A" w:rsidRPr="001B3F5B" w:rsidRDefault="0064680A" w:rsidP="001B3F5B"/>
    <w:p w14:paraId="7B72686F" w14:textId="77777777" w:rsidR="00A07A84" w:rsidRDefault="00A07A84" w:rsidP="00A07A84">
      <w:pPr>
        <w:pStyle w:val="Heading3"/>
        <w:rPr>
          <w:lang w:val="en-US"/>
        </w:rPr>
      </w:pPr>
      <w:r w:rsidRPr="00562AB1">
        <w:rPr>
          <w:lang w:val="en-US"/>
        </w:rPr>
        <w:t>Deployment Scenario and Simulation Assumptions</w:t>
      </w:r>
      <w:r>
        <w:rPr>
          <w:lang w:val="en-US"/>
        </w:rPr>
        <w:t xml:space="preserve"> </w:t>
      </w:r>
    </w:p>
    <w:p w14:paraId="28A99E83" w14:textId="787626D0" w:rsidR="77EAFE96" w:rsidRPr="001B3F5B" w:rsidRDefault="77EAFE96" w:rsidP="656F9BB4">
      <w:pPr>
        <w:rPr>
          <w:rFonts w:cs="Arial"/>
          <w:lang w:val="en-US"/>
        </w:rPr>
      </w:pPr>
      <w:r w:rsidRPr="001B3F5B">
        <w:rPr>
          <w:rFonts w:cs="Arial"/>
          <w:lang w:val="en-US"/>
        </w:rPr>
        <w:t xml:space="preserve">The scenario </w:t>
      </w:r>
      <w:r w:rsidR="2C854BFA" w:rsidRPr="001B3F5B">
        <w:rPr>
          <w:rFonts w:cs="Arial"/>
          <w:lang w:val="en-US"/>
        </w:rPr>
        <w:t>is</w:t>
      </w:r>
      <w:r w:rsidRPr="001B3F5B">
        <w:rPr>
          <w:rFonts w:cs="Arial"/>
          <w:lang w:val="en-US"/>
        </w:rPr>
        <w:t xml:space="preserve"> based on the parameters described in Table 1</w:t>
      </w:r>
      <w:r w:rsidR="377BAE36" w:rsidRPr="001B3F5B">
        <w:rPr>
          <w:rFonts w:cs="Arial"/>
          <w:lang w:val="en-US"/>
        </w:rPr>
        <w:t xml:space="preserve">, which </w:t>
      </w:r>
      <w:r w:rsidR="0D316955" w:rsidRPr="001B3F5B">
        <w:rPr>
          <w:rFonts w:cs="Arial"/>
          <w:lang w:val="en-US"/>
        </w:rPr>
        <w:t>are related to</w:t>
      </w:r>
      <w:r w:rsidR="377BAE36" w:rsidRPr="001B3F5B">
        <w:rPr>
          <w:rFonts w:cs="Arial"/>
          <w:lang w:val="en-US"/>
        </w:rPr>
        <w:t xml:space="preserve"> industrial </w:t>
      </w:r>
      <w:r w:rsidR="53F70EF2" w:rsidRPr="001B3F5B">
        <w:rPr>
          <w:rFonts w:cs="Arial"/>
          <w:lang w:val="en-US"/>
        </w:rPr>
        <w:t>simulation</w:t>
      </w:r>
      <w:r w:rsidR="674FF2CA" w:rsidRPr="001B3F5B">
        <w:rPr>
          <w:rFonts w:cs="Arial"/>
          <w:lang w:val="en-US"/>
        </w:rPr>
        <w:t xml:space="preserve"> scenarios</w:t>
      </w:r>
      <w:r w:rsidR="53F70EF2" w:rsidRPr="001B3F5B">
        <w:rPr>
          <w:rFonts w:cs="Arial"/>
          <w:lang w:val="en-US"/>
        </w:rPr>
        <w:t xml:space="preserve"> setup</w:t>
      </w:r>
      <w:r w:rsidR="377BAE36" w:rsidRPr="001B3F5B">
        <w:rPr>
          <w:rFonts w:cs="Arial"/>
          <w:lang w:val="en-US"/>
        </w:rPr>
        <w:t xml:space="preserve"> with 18 BSs</w:t>
      </w:r>
      <w:r w:rsidR="7A49E370" w:rsidRPr="001B3F5B">
        <w:rPr>
          <w:rFonts w:cs="Arial"/>
          <w:lang w:val="en-US"/>
        </w:rPr>
        <w:t>. The users are</w:t>
      </w:r>
      <w:r w:rsidR="28754D95" w:rsidRPr="001B3F5B">
        <w:rPr>
          <w:rFonts w:cs="Arial"/>
          <w:lang w:val="en-US"/>
        </w:rPr>
        <w:t xml:space="preserve"> dropped in the </w:t>
      </w:r>
      <w:r w:rsidR="4BD91099" w:rsidRPr="001B3F5B">
        <w:rPr>
          <w:rFonts w:cs="Arial"/>
          <w:lang w:val="en-US"/>
        </w:rPr>
        <w:t xml:space="preserve">industrial hall </w:t>
      </w:r>
      <w:r w:rsidR="28754D95" w:rsidRPr="001B3F5B">
        <w:rPr>
          <w:rFonts w:cs="Arial"/>
          <w:lang w:val="en-US"/>
        </w:rPr>
        <w:t xml:space="preserve">area following </w:t>
      </w:r>
      <w:r w:rsidR="6E2DF6F9" w:rsidRPr="001B3F5B">
        <w:rPr>
          <w:rFonts w:cs="Arial"/>
          <w:lang w:val="en-US"/>
        </w:rPr>
        <w:t>a</w:t>
      </w:r>
      <w:r w:rsidR="28754D95" w:rsidRPr="001B3F5B">
        <w:rPr>
          <w:rFonts w:cs="Arial"/>
          <w:lang w:val="en-US"/>
        </w:rPr>
        <w:t xml:space="preserve"> uniform distribution</w:t>
      </w:r>
      <w:r w:rsidR="45727A35" w:rsidRPr="001B3F5B">
        <w:rPr>
          <w:rFonts w:cs="Arial"/>
          <w:lang w:val="en-US"/>
        </w:rPr>
        <w:t>, the channel is Inf-DH</w:t>
      </w:r>
      <w:r w:rsidR="34484F33" w:rsidRPr="001B3F5B">
        <w:rPr>
          <w:rFonts w:cs="Arial"/>
          <w:lang w:val="en-US"/>
        </w:rPr>
        <w:t xml:space="preserve"> and pathloss </w:t>
      </w:r>
      <w:proofErr w:type="spellStart"/>
      <w:r w:rsidR="65A88957" w:rsidRPr="001B3F5B">
        <w:rPr>
          <w:rFonts w:cs="Arial"/>
          <w:lang w:val="en-US"/>
        </w:rPr>
        <w:t>NR_InF_DH</w:t>
      </w:r>
      <w:proofErr w:type="spellEnd"/>
      <w:r w:rsidR="6D7B07A8" w:rsidRPr="001B3F5B">
        <w:rPr>
          <w:rFonts w:cs="Arial"/>
          <w:lang w:val="en-US"/>
        </w:rPr>
        <w:t xml:space="preserve"> according to 3GPP TR 38.802.</w:t>
      </w:r>
      <w:r w:rsidR="0D67A2C1" w:rsidRPr="001B3F5B">
        <w:rPr>
          <w:rFonts w:cs="Arial"/>
          <w:lang w:val="en-US"/>
        </w:rPr>
        <w:t xml:space="preserve"> </w:t>
      </w:r>
    </w:p>
    <w:p w14:paraId="31386984" w14:textId="25DEAFCA" w:rsidR="77EAFE96" w:rsidRDefault="34F3730E" w:rsidP="2CF2D8DE">
      <w:pPr>
        <w:rPr>
          <w:rFonts w:eastAsia="Times New Roman"/>
          <w:color w:val="000000" w:themeColor="text1"/>
          <w:lang w:val="en-US"/>
        </w:rPr>
      </w:pPr>
      <w:r w:rsidRPr="656F9BB4">
        <w:rPr>
          <w:rFonts w:eastAsia="Times New Roman"/>
          <w:color w:val="000000" w:themeColor="text1"/>
          <w:lang w:val="en-US"/>
        </w:rPr>
        <w:t>In this specific generalization analysis, t</w:t>
      </w:r>
      <w:r w:rsidR="0D67A2C1" w:rsidRPr="656F9BB4">
        <w:rPr>
          <w:rFonts w:eastAsia="Times New Roman"/>
          <w:color w:val="000000" w:themeColor="text1"/>
          <w:lang w:val="en-US"/>
        </w:rPr>
        <w:t xml:space="preserve">he </w:t>
      </w:r>
      <w:r w:rsidR="0D67A2C1" w:rsidRPr="2CF2D8DE">
        <w:rPr>
          <w:rFonts w:eastAsia="Times New Roman"/>
          <w:color w:val="000000" w:themeColor="text1"/>
          <w:lang w:val="en-US"/>
        </w:rPr>
        <w:t xml:space="preserve">key parameters are related to </w:t>
      </w:r>
      <w:r w:rsidR="049B9EC2" w:rsidRPr="656F9BB4">
        <w:rPr>
          <w:rFonts w:eastAsia="Times New Roman"/>
          <w:color w:val="000000" w:themeColor="text1"/>
          <w:lang w:val="en-US"/>
        </w:rPr>
        <w:t>the following</w:t>
      </w:r>
      <w:r w:rsidR="0D67A2C1" w:rsidRPr="656F9BB4">
        <w:rPr>
          <w:rFonts w:eastAsia="Times New Roman"/>
          <w:color w:val="000000" w:themeColor="text1"/>
          <w:lang w:val="en-US"/>
        </w:rPr>
        <w:t xml:space="preserve"> </w:t>
      </w:r>
      <w:r w:rsidR="0D67A2C1" w:rsidRPr="2CF2D8DE">
        <w:rPr>
          <w:rFonts w:eastAsia="Times New Roman"/>
          <w:color w:val="000000" w:themeColor="text1"/>
          <w:lang w:val="en-US"/>
        </w:rPr>
        <w:t>cluttering parameters</w:t>
      </w:r>
      <w:r w:rsidR="03A1665F" w:rsidRPr="2CF2D8DE">
        <w:rPr>
          <w:rFonts w:eastAsia="Times New Roman"/>
          <w:color w:val="000000" w:themeColor="text1"/>
          <w:lang w:val="en-US"/>
        </w:rPr>
        <w:t>:</w:t>
      </w:r>
    </w:p>
    <w:p w14:paraId="5B43C848" w14:textId="25C708B5" w:rsidR="04259881" w:rsidRDefault="04259881" w:rsidP="001B3F5B">
      <w:pPr>
        <w:pStyle w:val="ListParagraph"/>
        <w:numPr>
          <w:ilvl w:val="0"/>
          <w:numId w:val="38"/>
        </w:numPr>
        <w:rPr>
          <w:rFonts w:eastAsia="Times New Roman"/>
          <w:color w:val="000000" w:themeColor="text1"/>
        </w:rPr>
      </w:pPr>
      <w:r w:rsidRPr="001B3F5B">
        <w:rPr>
          <w:rFonts w:eastAsia="Times New Roman"/>
          <w:color w:val="000000" w:themeColor="text1"/>
          <w:sz w:val="20"/>
          <w:szCs w:val="20"/>
          <w:lang w:val="en-US"/>
        </w:rPr>
        <w:t xml:space="preserve">Scenario 1 is defined by </w:t>
      </w:r>
      <w:r w:rsidR="463A94D0" w:rsidRPr="001B3F5B">
        <w:rPr>
          <w:rFonts w:eastAsia="Times New Roman"/>
          <w:color w:val="000000" w:themeColor="text1"/>
          <w:sz w:val="20"/>
          <w:szCs w:val="20"/>
          <w:lang w:val="en-US"/>
        </w:rPr>
        <w:t xml:space="preserve">a clutter density of 40%, clutter height of </w:t>
      </w:r>
      <w:r w:rsidR="12C3B4B9" w:rsidRPr="001B3F5B">
        <w:rPr>
          <w:rFonts w:eastAsia="Times New Roman"/>
          <w:color w:val="000000" w:themeColor="text1"/>
          <w:sz w:val="20"/>
          <w:szCs w:val="20"/>
          <w:lang w:val="en-US"/>
        </w:rPr>
        <w:t>2</w:t>
      </w:r>
      <w:r w:rsidR="463A94D0" w:rsidRPr="001B3F5B">
        <w:rPr>
          <w:rFonts w:eastAsia="Times New Roman"/>
          <w:color w:val="000000" w:themeColor="text1"/>
          <w:sz w:val="20"/>
          <w:szCs w:val="20"/>
          <w:lang w:val="en-US"/>
        </w:rPr>
        <w:t xml:space="preserve"> meters</w:t>
      </w:r>
      <w:r w:rsidR="1D5E7AC7" w:rsidRPr="001B3F5B">
        <w:rPr>
          <w:rFonts w:eastAsia="Times New Roman"/>
          <w:color w:val="000000" w:themeColor="text1"/>
          <w:sz w:val="20"/>
          <w:szCs w:val="20"/>
          <w:lang w:val="en-US"/>
        </w:rPr>
        <w:t>, clutter ceiling height of 10 meters</w:t>
      </w:r>
      <w:r w:rsidR="463A94D0" w:rsidRPr="001B3F5B">
        <w:rPr>
          <w:rFonts w:eastAsia="Times New Roman"/>
          <w:color w:val="000000" w:themeColor="text1"/>
          <w:sz w:val="20"/>
          <w:szCs w:val="20"/>
          <w:lang w:val="en-US"/>
        </w:rPr>
        <w:t>, and</w:t>
      </w:r>
      <w:r w:rsidR="4916503C" w:rsidRPr="001B3F5B">
        <w:rPr>
          <w:rFonts w:eastAsia="Times New Roman"/>
          <w:color w:val="000000" w:themeColor="text1"/>
          <w:sz w:val="20"/>
          <w:szCs w:val="20"/>
          <w:lang w:val="en-US"/>
        </w:rPr>
        <w:t xml:space="preserve"> </w:t>
      </w:r>
      <w:r w:rsidR="688D0797" w:rsidRPr="001B3F5B">
        <w:rPr>
          <w:rFonts w:eastAsia="Times New Roman"/>
          <w:color w:val="000000" w:themeColor="text1"/>
          <w:sz w:val="20"/>
          <w:szCs w:val="20"/>
          <w:lang w:val="en-US"/>
        </w:rPr>
        <w:t>clutter size of 2 meters</w:t>
      </w:r>
      <w:r w:rsidR="49889D44" w:rsidRPr="001B3F5B">
        <w:rPr>
          <w:rFonts w:eastAsia="Times New Roman"/>
          <w:color w:val="000000" w:themeColor="text1"/>
          <w:sz w:val="20"/>
          <w:szCs w:val="20"/>
          <w:lang w:val="en-US"/>
        </w:rPr>
        <w:t>;</w:t>
      </w:r>
      <w:r w:rsidR="463A94D0" w:rsidRPr="001B3F5B">
        <w:rPr>
          <w:rFonts w:eastAsia="Times New Roman"/>
          <w:color w:val="000000" w:themeColor="text1"/>
          <w:sz w:val="20"/>
          <w:szCs w:val="20"/>
          <w:lang w:val="en-US"/>
        </w:rPr>
        <w:t xml:space="preserve"> </w:t>
      </w:r>
      <w:r w:rsidR="464DBF48" w:rsidRPr="001B3F5B">
        <w:rPr>
          <w:rFonts w:eastAsia="Times New Roman"/>
          <w:color w:val="000000" w:themeColor="text1"/>
          <w:sz w:val="20"/>
          <w:szCs w:val="20"/>
          <w:lang w:val="en-US"/>
        </w:rPr>
        <w:t>and</w:t>
      </w:r>
    </w:p>
    <w:p w14:paraId="52CD4B2E" w14:textId="794B7CA1" w:rsidR="7CEA13E3" w:rsidRDefault="7CEA13E3" w:rsidP="001B3F5B">
      <w:pPr>
        <w:pStyle w:val="ListParagraph"/>
        <w:numPr>
          <w:ilvl w:val="0"/>
          <w:numId w:val="38"/>
        </w:numPr>
        <w:rPr>
          <w:rFonts w:eastAsia="Times New Roman"/>
          <w:color w:val="000000" w:themeColor="text1"/>
          <w:lang w:val="en-US"/>
        </w:rPr>
      </w:pPr>
      <w:r w:rsidRPr="001B3F5B">
        <w:rPr>
          <w:rFonts w:eastAsia="Times New Roman"/>
          <w:color w:val="000000" w:themeColor="text1"/>
          <w:sz w:val="20"/>
          <w:szCs w:val="20"/>
          <w:lang w:val="en-US"/>
        </w:rPr>
        <w:t>Scenario 2 is defined by a clutter density of 60%, clutter height of 6 meters, clutter ceiling height of 10 meters, and clutter size of 2 meters.</w:t>
      </w:r>
    </w:p>
    <w:p w14:paraId="448FC6F9" w14:textId="21820937" w:rsidR="2CF2D8DE" w:rsidRDefault="2CF2D8DE" w:rsidP="2CF2D8DE">
      <w:pPr>
        <w:rPr>
          <w:rFonts w:eastAsia="Times New Roman"/>
          <w:color w:val="000000" w:themeColor="text1"/>
          <w:lang w:val="en-US"/>
        </w:rPr>
      </w:pPr>
    </w:p>
    <w:p w14:paraId="68D44C46" w14:textId="01739EBA" w:rsidR="0B24BB23" w:rsidRDefault="0B24BB23" w:rsidP="001B3F5B">
      <w:pPr>
        <w:jc w:val="both"/>
        <w:rPr>
          <w:rFonts w:eastAsia="Times New Roman"/>
          <w:color w:val="000000" w:themeColor="text1"/>
          <w:lang w:val="en-US"/>
        </w:rPr>
      </w:pPr>
      <w:r w:rsidRPr="656F9BB4">
        <w:rPr>
          <w:rFonts w:eastAsia="Times New Roman"/>
          <w:color w:val="000000" w:themeColor="text1"/>
          <w:lang w:val="en-US"/>
        </w:rPr>
        <w:t>One dataset was generated for each scenario</w:t>
      </w:r>
      <w:r w:rsidR="7B53045E" w:rsidRPr="656F9BB4">
        <w:rPr>
          <w:rFonts w:eastAsia="Times New Roman"/>
          <w:color w:val="000000" w:themeColor="text1"/>
          <w:lang w:val="en-US"/>
        </w:rPr>
        <w:t>, this dataset contains features, such as channel impulse response (CIR) for each link</w:t>
      </w:r>
      <w:r w:rsidR="7B72693C" w:rsidRPr="656F9BB4">
        <w:rPr>
          <w:rFonts w:eastAsia="Times New Roman"/>
          <w:color w:val="000000" w:themeColor="text1"/>
          <w:lang w:val="en-US"/>
        </w:rPr>
        <w:t xml:space="preserve"> between each BS and the</w:t>
      </w:r>
      <w:r w:rsidR="7B53045E" w:rsidRPr="656F9BB4">
        <w:rPr>
          <w:rFonts w:eastAsia="Times New Roman"/>
          <w:color w:val="000000" w:themeColor="text1"/>
          <w:lang w:val="en-US"/>
        </w:rPr>
        <w:t xml:space="preserve"> specific UE</w:t>
      </w:r>
      <w:r w:rsidR="4C55F7F4" w:rsidRPr="656F9BB4">
        <w:rPr>
          <w:rFonts w:eastAsia="Times New Roman"/>
          <w:color w:val="000000" w:themeColor="text1"/>
          <w:lang w:val="en-US"/>
        </w:rPr>
        <w:t xml:space="preserve"> (18 CIRs per UE</w:t>
      </w:r>
      <w:r w:rsidR="056DD5FF" w:rsidRPr="656F9BB4">
        <w:rPr>
          <w:rFonts w:eastAsia="Times New Roman"/>
          <w:color w:val="000000" w:themeColor="text1"/>
          <w:lang w:val="en-US"/>
        </w:rPr>
        <w:t>), ground</w:t>
      </w:r>
      <w:r w:rsidR="056DD5FF" w:rsidRPr="001B3F5B">
        <w:rPr>
          <w:rFonts w:eastAsia="Times New Roman"/>
          <w:color w:val="000000" w:themeColor="text1"/>
          <w:lang w:val="en-US"/>
        </w:rPr>
        <w:t xml:space="preserve"> truth</w:t>
      </w:r>
      <w:r w:rsidR="4C55F7F4" w:rsidRPr="656F9BB4">
        <w:rPr>
          <w:rFonts w:eastAsia="Times New Roman"/>
          <w:color w:val="000000" w:themeColor="text1"/>
          <w:lang w:val="en-US"/>
        </w:rPr>
        <w:t xml:space="preserve"> </w:t>
      </w:r>
      <w:r w:rsidR="7BB425A2" w:rsidRPr="656F9BB4">
        <w:rPr>
          <w:rFonts w:eastAsia="Times New Roman"/>
          <w:color w:val="000000" w:themeColor="text1"/>
          <w:lang w:val="en-US"/>
        </w:rPr>
        <w:t xml:space="preserve">of </w:t>
      </w:r>
      <w:r w:rsidR="4C55F7F4" w:rsidRPr="656F9BB4">
        <w:rPr>
          <w:rFonts w:eastAsia="Times New Roman"/>
          <w:color w:val="000000" w:themeColor="text1"/>
          <w:lang w:val="en-US"/>
        </w:rPr>
        <w:t xml:space="preserve">UE 2D location, LOS/NLOS flag </w:t>
      </w:r>
      <w:r w:rsidR="122D1FC4" w:rsidRPr="656F9BB4">
        <w:rPr>
          <w:rFonts w:eastAsia="Times New Roman"/>
          <w:color w:val="000000" w:themeColor="text1"/>
          <w:lang w:val="en-US"/>
        </w:rPr>
        <w:t xml:space="preserve">for each </w:t>
      </w:r>
      <w:r w:rsidR="13228F81" w:rsidRPr="656F9BB4">
        <w:rPr>
          <w:rFonts w:eastAsia="Times New Roman"/>
          <w:color w:val="000000" w:themeColor="text1"/>
          <w:lang w:val="en-US"/>
        </w:rPr>
        <w:t>link between.</w:t>
      </w:r>
    </w:p>
    <w:p w14:paraId="400EE47B" w14:textId="5971C835" w:rsidR="13228F81" w:rsidRDefault="13228F81" w:rsidP="001B3F5B">
      <w:pPr>
        <w:jc w:val="both"/>
        <w:rPr>
          <w:rFonts w:eastAsia="Times New Roman"/>
          <w:color w:val="000000" w:themeColor="text1"/>
          <w:lang w:val="en-US"/>
        </w:rPr>
      </w:pPr>
      <w:r w:rsidRPr="656F9BB4">
        <w:rPr>
          <w:rFonts w:eastAsia="Times New Roman"/>
          <w:color w:val="000000" w:themeColor="text1"/>
          <w:lang w:val="en-US"/>
        </w:rPr>
        <w:t>In the case of Scenario 1, the density of LOS links is almost 43%</w:t>
      </w:r>
      <w:r w:rsidR="2DAC5257" w:rsidRPr="656F9BB4">
        <w:rPr>
          <w:rFonts w:eastAsia="Times New Roman"/>
          <w:color w:val="000000" w:themeColor="text1"/>
          <w:lang w:val="en-US"/>
        </w:rPr>
        <w:t>,</w:t>
      </w:r>
      <w:r w:rsidRPr="656F9BB4">
        <w:rPr>
          <w:rFonts w:eastAsia="Times New Roman"/>
          <w:color w:val="000000" w:themeColor="text1"/>
          <w:lang w:val="en-US"/>
        </w:rPr>
        <w:t xml:space="preserve"> </w:t>
      </w:r>
      <w:r w:rsidR="44C0C266" w:rsidRPr="656F9BB4">
        <w:rPr>
          <w:rFonts w:eastAsia="Times New Roman"/>
          <w:color w:val="000000" w:themeColor="text1"/>
          <w:lang w:val="en-US"/>
        </w:rPr>
        <w:t>t</w:t>
      </w:r>
      <w:r w:rsidRPr="656F9BB4">
        <w:rPr>
          <w:rFonts w:eastAsia="Times New Roman"/>
          <w:color w:val="000000" w:themeColor="text1"/>
          <w:lang w:val="en-US"/>
        </w:rPr>
        <w:t xml:space="preserve">his metric changes dramatically for Scenario 2 with a </w:t>
      </w:r>
      <w:r w:rsidR="57023FDD" w:rsidRPr="656F9BB4">
        <w:rPr>
          <w:rFonts w:eastAsia="Times New Roman"/>
          <w:color w:val="000000" w:themeColor="text1"/>
          <w:lang w:val="en-US"/>
        </w:rPr>
        <w:t>LOS density of less than 2%</w:t>
      </w:r>
      <w:r w:rsidR="42E078EF" w:rsidRPr="656F9BB4">
        <w:rPr>
          <w:rFonts w:eastAsia="Times New Roman"/>
          <w:color w:val="000000" w:themeColor="text1"/>
          <w:lang w:val="en-US"/>
        </w:rPr>
        <w:t>.</w:t>
      </w:r>
    </w:p>
    <w:p w14:paraId="5EEBC7BE" w14:textId="0102AB1A" w:rsidR="2CF2D8DE" w:rsidRPr="002E2232" w:rsidRDefault="14C5E7BB" w:rsidP="001B3F5B">
      <w:pPr>
        <w:jc w:val="both"/>
      </w:pPr>
      <w:r w:rsidRPr="001B3F5B">
        <w:rPr>
          <w:rFonts w:cs="Arial"/>
          <w:lang w:val="en-US"/>
        </w:rPr>
        <w:t>The</w:t>
      </w:r>
      <w:r w:rsidR="4CCB1004" w:rsidRPr="001B3F5B">
        <w:rPr>
          <w:rFonts w:cs="Arial"/>
          <w:lang w:val="en-US"/>
        </w:rPr>
        <w:t xml:space="preserve"> performance analysis considers two different generalization approaches. The first one is the typical generalization analysis that aims to test the previously trained AI/ML model </w:t>
      </w:r>
      <w:r w:rsidR="71E48E15" w:rsidRPr="001B3F5B">
        <w:rPr>
          <w:rFonts w:cs="Arial"/>
          <w:lang w:val="en-US"/>
        </w:rPr>
        <w:t xml:space="preserve">in a subset of samples </w:t>
      </w:r>
      <w:r w:rsidR="3B4B24A8" w:rsidRPr="001B3F5B">
        <w:rPr>
          <w:rFonts w:cs="Arial"/>
          <w:lang w:val="en-US"/>
        </w:rPr>
        <w:t xml:space="preserve">of dataset related to Scenario 1 </w:t>
      </w:r>
      <w:r w:rsidR="71E48E15" w:rsidRPr="001B3F5B">
        <w:rPr>
          <w:rFonts w:cs="Arial"/>
          <w:lang w:val="en-US"/>
        </w:rPr>
        <w:t>that were not used in the training/validation stage.</w:t>
      </w:r>
      <w:r w:rsidR="1E0DA126" w:rsidRPr="001B3F5B">
        <w:rPr>
          <w:rFonts w:cs="Arial"/>
          <w:lang w:val="en-US"/>
        </w:rPr>
        <w:t xml:space="preserve"> The second custom generalization analysis aims to test</w:t>
      </w:r>
      <w:r w:rsidR="77228787" w:rsidRPr="001B3F5B">
        <w:rPr>
          <w:rFonts w:cs="Arial"/>
          <w:lang w:val="en-US"/>
        </w:rPr>
        <w:t xml:space="preserve"> using a dataset related to Scenario </w:t>
      </w:r>
      <w:r w:rsidR="76A90A21" w:rsidRPr="001B3F5B">
        <w:rPr>
          <w:rFonts w:cs="Arial"/>
          <w:lang w:val="en-US"/>
        </w:rPr>
        <w:t>2</w:t>
      </w:r>
      <w:r w:rsidR="77228787" w:rsidRPr="001B3F5B">
        <w:rPr>
          <w:rFonts w:cs="Arial"/>
          <w:lang w:val="en-US"/>
        </w:rPr>
        <w:t xml:space="preserve"> in a</w:t>
      </w:r>
      <w:r w:rsidR="1E0DA126" w:rsidRPr="001B3F5B">
        <w:rPr>
          <w:rFonts w:cs="Arial"/>
          <w:lang w:val="en-US"/>
        </w:rPr>
        <w:t xml:space="preserve"> model</w:t>
      </w:r>
      <w:r w:rsidR="164DDD2E" w:rsidRPr="001B3F5B">
        <w:rPr>
          <w:rFonts w:cs="Arial"/>
          <w:lang w:val="en-US"/>
        </w:rPr>
        <w:t xml:space="preserve"> trained with a</w:t>
      </w:r>
      <w:r w:rsidR="64920544" w:rsidRPr="001B3F5B">
        <w:rPr>
          <w:rFonts w:cs="Arial"/>
          <w:lang w:val="en-US"/>
        </w:rPr>
        <w:t xml:space="preserve"> dataset related to Scenario 1</w:t>
      </w:r>
      <w:r w:rsidR="4BDCA903" w:rsidRPr="001B3F5B">
        <w:rPr>
          <w:rFonts w:cs="Arial"/>
          <w:lang w:val="en-US"/>
        </w:rPr>
        <w:t>. A vice versa scenario was also considered.</w:t>
      </w:r>
    </w:p>
    <w:p w14:paraId="4F6C37A2" w14:textId="57CDF1F5" w:rsidR="2CF2D8DE" w:rsidRPr="001B3F5B" w:rsidRDefault="0BB02476" w:rsidP="656F9BB4">
      <w:pPr>
        <w:jc w:val="both"/>
        <w:rPr>
          <w:rFonts w:cs="Arial"/>
          <w:lang w:val="en-US"/>
        </w:rPr>
      </w:pPr>
      <w:r w:rsidRPr="001B3F5B">
        <w:rPr>
          <w:rFonts w:cs="Arial"/>
          <w:lang w:val="en-US"/>
        </w:rPr>
        <w:t xml:space="preserve">An illustrative description of both </w:t>
      </w:r>
      <w:r w:rsidR="66554015" w:rsidRPr="001B3F5B">
        <w:rPr>
          <w:rFonts w:cs="Arial"/>
          <w:lang w:val="en-US"/>
        </w:rPr>
        <w:t>generalization</w:t>
      </w:r>
      <w:r w:rsidRPr="001B3F5B">
        <w:rPr>
          <w:rFonts w:cs="Arial"/>
          <w:lang w:val="en-US"/>
        </w:rPr>
        <w:t xml:space="preserve"> analysis </w:t>
      </w:r>
      <w:r w:rsidR="3FFB46A9" w:rsidRPr="001B3F5B">
        <w:rPr>
          <w:rFonts w:cs="Arial"/>
          <w:lang w:val="en-US"/>
        </w:rPr>
        <w:t>is</w:t>
      </w:r>
      <w:r w:rsidRPr="001B3F5B">
        <w:rPr>
          <w:rFonts w:cs="Arial"/>
          <w:lang w:val="en-US"/>
        </w:rPr>
        <w:t xml:space="preserve"> done in Fig 4, in which the typical and custom</w:t>
      </w:r>
      <w:r w:rsidR="4F873EF0" w:rsidRPr="001B3F5B">
        <w:rPr>
          <w:rFonts w:cs="Arial"/>
          <w:lang w:val="en-US"/>
        </w:rPr>
        <w:t xml:space="preserve"> </w:t>
      </w:r>
      <w:r w:rsidRPr="001B3F5B">
        <w:rPr>
          <w:rFonts w:cs="Arial"/>
          <w:lang w:val="en-US"/>
        </w:rPr>
        <w:t>g</w:t>
      </w:r>
      <w:r w:rsidR="365E863A" w:rsidRPr="001B3F5B">
        <w:rPr>
          <w:rFonts w:cs="Arial"/>
          <w:lang w:val="en-US"/>
        </w:rPr>
        <w:t xml:space="preserve">eneralization approaches are </w:t>
      </w:r>
      <w:r w:rsidR="488C03FC" w:rsidRPr="001B3F5B">
        <w:rPr>
          <w:rFonts w:cs="Arial"/>
          <w:lang w:val="en-US"/>
        </w:rPr>
        <w:t>differentiated</w:t>
      </w:r>
      <w:r w:rsidR="365E863A" w:rsidRPr="001B3F5B">
        <w:rPr>
          <w:rFonts w:cs="Arial"/>
          <w:lang w:val="en-US"/>
        </w:rPr>
        <w:t>.</w:t>
      </w:r>
    </w:p>
    <w:p w14:paraId="396D088E" w14:textId="601C9F24" w:rsidR="2CF2D8DE" w:rsidRDefault="2CF2D8DE" w:rsidP="001B3F5B">
      <w:pPr>
        <w:jc w:val="center"/>
      </w:pPr>
      <w:r>
        <w:br/>
      </w:r>
      <w:r>
        <w:br/>
      </w:r>
      <w:r w:rsidR="64480913">
        <w:rPr>
          <w:noProof/>
        </w:rPr>
        <w:drawing>
          <wp:inline distT="0" distB="0" distL="0" distR="0" wp14:anchorId="1DCC4281" wp14:editId="534D3677">
            <wp:extent cx="4572000" cy="1952625"/>
            <wp:effectExtent l="0" t="0" r="0" b="0"/>
            <wp:docPr id="1534319425" name="Picture 1534319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72000" cy="1952625"/>
                    </a:xfrm>
                    <a:prstGeom prst="rect">
                      <a:avLst/>
                    </a:prstGeom>
                  </pic:spPr>
                </pic:pic>
              </a:graphicData>
            </a:graphic>
          </wp:inline>
        </w:drawing>
      </w:r>
    </w:p>
    <w:p w14:paraId="02ECB53D" w14:textId="2FF3F6C3" w:rsidR="0175703F" w:rsidRDefault="0175703F" w:rsidP="656F9BB4">
      <w:pPr>
        <w:jc w:val="center"/>
      </w:pPr>
      <w:r w:rsidRPr="001B3F5B">
        <w:rPr>
          <w:b/>
        </w:rPr>
        <w:t>Fig. 4</w:t>
      </w:r>
      <w:r w:rsidR="00371264">
        <w:t>:</w:t>
      </w:r>
      <w:r w:rsidR="215D0F1E">
        <w:t xml:space="preserve"> </w:t>
      </w:r>
      <w:r w:rsidR="00371264">
        <w:t>A</w:t>
      </w:r>
      <w:r w:rsidR="215D0F1E">
        <w:t xml:space="preserve"> generic description of typical and custom generalization analysis used in the simulation.</w:t>
      </w:r>
    </w:p>
    <w:p w14:paraId="5322B61B" w14:textId="77777777" w:rsidR="00A07A84" w:rsidRDefault="00A07A84" w:rsidP="00A07A84">
      <w:pPr>
        <w:pStyle w:val="Heading3"/>
        <w:rPr>
          <w:lang w:val="en-US"/>
        </w:rPr>
      </w:pPr>
      <w:r>
        <w:rPr>
          <w:lang w:val="en-US"/>
        </w:rPr>
        <w:t xml:space="preserve">Performance Evaluation </w:t>
      </w:r>
    </w:p>
    <w:p w14:paraId="4C58B7E4" w14:textId="3D4E75D9" w:rsidR="114998C5" w:rsidRDefault="007F5FAD" w:rsidP="007F5FAD">
      <w:pPr>
        <w:jc w:val="both"/>
        <w:rPr>
          <w:rStyle w:val="normaltextrun"/>
          <w:rFonts w:cs="Arial"/>
        </w:rPr>
      </w:pPr>
      <w:r>
        <w:rPr>
          <w:rStyle w:val="normaltextrun"/>
          <w:rFonts w:cs="Arial"/>
        </w:rPr>
        <w:t xml:space="preserve">As part of our contribution R1-2206972 </w:t>
      </w:r>
      <w:r>
        <w:rPr>
          <w:rStyle w:val="normaltextrun"/>
          <w:rFonts w:cs="Arial"/>
        </w:rPr>
        <w:fldChar w:fldCharType="begin"/>
      </w:r>
      <w:r>
        <w:rPr>
          <w:rStyle w:val="normaltextrun"/>
          <w:rFonts w:cs="Arial"/>
        </w:rPr>
        <w:instrText xml:space="preserve"> REF _Ref115181699 \r \h </w:instrText>
      </w:r>
      <w:r>
        <w:rPr>
          <w:rStyle w:val="normaltextrun"/>
          <w:rFonts w:cs="Arial"/>
        </w:rPr>
      </w:r>
      <w:r>
        <w:rPr>
          <w:rStyle w:val="normaltextrun"/>
          <w:rFonts w:cs="Arial"/>
        </w:rPr>
        <w:fldChar w:fldCharType="separate"/>
      </w:r>
      <w:r>
        <w:rPr>
          <w:rStyle w:val="normaltextrun"/>
          <w:rFonts w:cs="Arial"/>
        </w:rPr>
        <w:t>[5]</w:t>
      </w:r>
      <w:r>
        <w:rPr>
          <w:rStyle w:val="normaltextrun"/>
          <w:rFonts w:cs="Arial"/>
        </w:rPr>
        <w:fldChar w:fldCharType="end"/>
      </w:r>
      <w:r>
        <w:rPr>
          <w:rStyle w:val="normaltextrun"/>
          <w:rFonts w:cs="Arial"/>
        </w:rPr>
        <w:t>, we had evaluated the ML-based one-step and two-step positioning method with data randomly selected from multiple drops, as well as model trained using a particular drop and tested using a different drop. The results in terms of normalized mean horizontal positioning error values are as shown in the figure below.</w:t>
      </w:r>
      <w:r w:rsidR="00BF175E">
        <w:rPr>
          <w:rStyle w:val="normaltextrun"/>
          <w:rFonts w:cs="Arial"/>
        </w:rPr>
        <w:t xml:space="preserve"> From the figure, we can observe that the one-step positioning model performance remains relatively the same for scenarios 1 and 2, with the use of random data selected from different drops and with the use of testing and training datasets from different drops.</w:t>
      </w:r>
    </w:p>
    <w:p w14:paraId="6457FFBD" w14:textId="77777777" w:rsidR="007F5FAD" w:rsidRPr="00386E2A" w:rsidRDefault="007F5FAD" w:rsidP="007F5FAD">
      <w:pPr>
        <w:jc w:val="center"/>
        <w:rPr>
          <w:color w:val="FF0000"/>
          <w:lang w:val="en-US"/>
        </w:rPr>
      </w:pPr>
      <w:r>
        <w:rPr>
          <w:noProof/>
          <w:color w:val="FF0000"/>
          <w:lang w:val="en-US"/>
        </w:rPr>
        <w:lastRenderedPageBreak/>
        <w:drawing>
          <wp:inline distT="0" distB="0" distL="0" distR="0" wp14:anchorId="1B5E007B" wp14:editId="00451D85">
            <wp:extent cx="5593368" cy="3105150"/>
            <wp:effectExtent l="0" t="0" r="7620" b="0"/>
            <wp:docPr id="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94735" cy="3105909"/>
                    </a:xfrm>
                    <a:prstGeom prst="rect">
                      <a:avLst/>
                    </a:prstGeom>
                    <a:noFill/>
                  </pic:spPr>
                </pic:pic>
              </a:graphicData>
            </a:graphic>
          </wp:inline>
        </w:drawing>
      </w:r>
    </w:p>
    <w:p w14:paraId="1EFAECE0" w14:textId="0234CEAF" w:rsidR="007F5FAD" w:rsidRPr="00502BE3" w:rsidRDefault="007F5FAD" w:rsidP="007F5FAD">
      <w:pPr>
        <w:jc w:val="center"/>
        <w:rPr>
          <w:lang w:val="en-US"/>
        </w:rPr>
      </w:pPr>
      <w:r w:rsidRPr="00386E2A">
        <w:rPr>
          <w:b/>
          <w:bCs/>
          <w:lang w:val="en-US"/>
        </w:rPr>
        <w:t xml:space="preserve">Fig. </w:t>
      </w:r>
      <w:r w:rsidR="00A15B25">
        <w:rPr>
          <w:b/>
          <w:bCs/>
          <w:lang w:val="en-US"/>
        </w:rPr>
        <w:t>5</w:t>
      </w:r>
      <w:r w:rsidRPr="00502BE3">
        <w:rPr>
          <w:lang w:val="en-US"/>
        </w:rPr>
        <w:t xml:space="preserve">: Summary of normalized mean </w:t>
      </w:r>
      <w:r>
        <w:rPr>
          <w:lang w:val="en-US"/>
        </w:rPr>
        <w:t xml:space="preserve">horizontal positioning error </w:t>
      </w:r>
      <w:r w:rsidRPr="00502BE3">
        <w:rPr>
          <w:lang w:val="en-US"/>
        </w:rPr>
        <w:t>values</w:t>
      </w:r>
      <w:r>
        <w:rPr>
          <w:lang w:val="en-US"/>
        </w:rPr>
        <w:t>.</w:t>
      </w:r>
    </w:p>
    <w:p w14:paraId="7935509F" w14:textId="3BB8FCFD" w:rsidR="3CC00B1A" w:rsidRDefault="00613D5D" w:rsidP="001B3F5B">
      <w:pPr>
        <w:jc w:val="both"/>
        <w:rPr>
          <w:rStyle w:val="normaltextrun"/>
          <w:rFonts w:cs="Arial"/>
        </w:rPr>
      </w:pPr>
      <w:r w:rsidRPr="001B3F5B">
        <w:rPr>
          <w:rStyle w:val="normaltextrun"/>
          <w:rFonts w:cs="Arial"/>
        </w:rPr>
        <w:t>In this section, we conduct</w:t>
      </w:r>
      <w:r>
        <w:rPr>
          <w:rStyle w:val="normaltextrun"/>
          <w:rFonts w:cs="Arial"/>
        </w:rPr>
        <w:t xml:space="preserve"> further performance evaluations by training and testing an AI/ML model with dataset from different scenarios and clutter parameters.</w:t>
      </w:r>
      <w:r w:rsidRPr="001B3F5B">
        <w:rPr>
          <w:rStyle w:val="normaltextrun"/>
          <w:rFonts w:cs="Arial"/>
        </w:rPr>
        <w:t xml:space="preserve"> </w:t>
      </w:r>
      <w:r w:rsidR="3CC00B1A" w:rsidRPr="656F9BB4">
        <w:rPr>
          <w:rStyle w:val="normaltextrun"/>
          <w:rFonts w:cs="Arial"/>
        </w:rPr>
        <w:t xml:space="preserve">The performance evaluation is done based on the accuracy of the 2D error obtained </w:t>
      </w:r>
      <w:r w:rsidR="6F3A4B16" w:rsidRPr="656F9BB4">
        <w:rPr>
          <w:rStyle w:val="normaltextrun"/>
          <w:rFonts w:cs="Arial"/>
        </w:rPr>
        <w:t>by the AI/ML</w:t>
      </w:r>
      <w:r w:rsidR="00932689">
        <w:rPr>
          <w:rStyle w:val="normaltextrun"/>
          <w:rFonts w:cs="Arial"/>
        </w:rPr>
        <w:t xml:space="preserve"> </w:t>
      </w:r>
      <w:r w:rsidR="6F3A4B16" w:rsidRPr="656F9BB4">
        <w:rPr>
          <w:rStyle w:val="normaltextrun"/>
          <w:rFonts w:cs="Arial"/>
        </w:rPr>
        <w:t xml:space="preserve">model used in the inferring stage. </w:t>
      </w:r>
      <w:r w:rsidR="0381EDEB" w:rsidRPr="656F9BB4">
        <w:rPr>
          <w:rStyle w:val="normaltextrun"/>
          <w:rFonts w:cs="Arial"/>
        </w:rPr>
        <w:t xml:space="preserve">This error was a simple Euclidian distance between the ground truth labelling and the UE position inferred by the AI/ML model. </w:t>
      </w:r>
    </w:p>
    <w:p w14:paraId="17F3F6CD" w14:textId="018E16A4" w:rsidR="0C51395D" w:rsidRDefault="0C51395D" w:rsidP="001B3F5B">
      <w:pPr>
        <w:jc w:val="both"/>
        <w:rPr>
          <w:rStyle w:val="normaltextrun"/>
          <w:rFonts w:cs="Arial"/>
        </w:rPr>
      </w:pPr>
      <w:r w:rsidRPr="656F9BB4">
        <w:rPr>
          <w:rStyle w:val="normaltextrun"/>
          <w:rFonts w:cs="Arial"/>
        </w:rPr>
        <w:t xml:space="preserve">In Fig. </w:t>
      </w:r>
      <w:r w:rsidR="00397D0E">
        <w:rPr>
          <w:rStyle w:val="normaltextrun"/>
          <w:rFonts w:cs="Arial"/>
        </w:rPr>
        <w:t>6</w:t>
      </w:r>
      <w:r w:rsidRPr="656F9BB4">
        <w:rPr>
          <w:rStyle w:val="normaltextrun"/>
          <w:rFonts w:cs="Arial"/>
        </w:rPr>
        <w:t xml:space="preserve"> and Fig. </w:t>
      </w:r>
      <w:r w:rsidR="00397D0E">
        <w:rPr>
          <w:rStyle w:val="normaltextrun"/>
          <w:rFonts w:cs="Arial"/>
        </w:rPr>
        <w:t>7</w:t>
      </w:r>
      <w:r w:rsidRPr="656F9BB4">
        <w:rPr>
          <w:rStyle w:val="normaltextrun"/>
          <w:rFonts w:cs="Arial"/>
        </w:rPr>
        <w:t>, the blue line represents the traditional generalization outcome and the red line represent the custom generalization approach for both</w:t>
      </w:r>
      <w:r w:rsidR="2E662D72" w:rsidRPr="656F9BB4">
        <w:rPr>
          <w:rStyle w:val="normaltextrun"/>
          <w:rFonts w:cs="Arial"/>
        </w:rPr>
        <w:t xml:space="preserve">, Scenario </w:t>
      </w:r>
      <w:proofErr w:type="gramStart"/>
      <w:r w:rsidR="2E662D72" w:rsidRPr="656F9BB4">
        <w:rPr>
          <w:rStyle w:val="normaltextrun"/>
          <w:rFonts w:cs="Arial"/>
        </w:rPr>
        <w:t>1</w:t>
      </w:r>
      <w:proofErr w:type="gramEnd"/>
      <w:r w:rsidR="2E662D72" w:rsidRPr="656F9BB4">
        <w:rPr>
          <w:rStyle w:val="normaltextrun"/>
          <w:rFonts w:cs="Arial"/>
        </w:rPr>
        <w:t xml:space="preserve"> and Scenario 2 respectively.</w:t>
      </w:r>
    </w:p>
    <w:p w14:paraId="5FA223BE" w14:textId="065EB961" w:rsidR="007F5FAD" w:rsidRDefault="62FAE9E7" w:rsidP="007F5FAD">
      <w:pPr>
        <w:jc w:val="both"/>
        <w:rPr>
          <w:rStyle w:val="normaltextrun"/>
          <w:rFonts w:cs="Arial"/>
        </w:rPr>
      </w:pPr>
      <w:r w:rsidRPr="283B7CC2">
        <w:rPr>
          <w:rStyle w:val="normaltextrun"/>
          <w:rFonts w:cs="Arial"/>
        </w:rPr>
        <w:t xml:space="preserve">In </w:t>
      </w:r>
      <w:r w:rsidR="5D066408" w:rsidRPr="283B7CC2">
        <w:rPr>
          <w:rStyle w:val="normaltextrun"/>
          <w:rFonts w:cs="Arial"/>
        </w:rPr>
        <w:t xml:space="preserve">both cases the generalization analysis indicates a </w:t>
      </w:r>
      <w:r w:rsidR="28ACF7F5" w:rsidRPr="283B7CC2">
        <w:rPr>
          <w:rStyle w:val="normaltextrun"/>
          <w:rFonts w:cs="Arial"/>
        </w:rPr>
        <w:t>slight</w:t>
      </w:r>
      <w:r w:rsidR="5D066408" w:rsidRPr="283B7CC2">
        <w:rPr>
          <w:rStyle w:val="normaltextrun"/>
          <w:rFonts w:cs="Arial"/>
        </w:rPr>
        <w:t xml:space="preserve"> degradation in performance. In the case of </w:t>
      </w:r>
      <w:proofErr w:type="gramStart"/>
      <w:r w:rsidR="5D066408" w:rsidRPr="283B7CC2">
        <w:rPr>
          <w:rStyle w:val="normaltextrun"/>
          <w:rFonts w:cs="Arial"/>
        </w:rPr>
        <w:t>a</w:t>
      </w:r>
      <w:proofErr w:type="gramEnd"/>
      <w:r w:rsidR="5D066408" w:rsidRPr="283B7CC2">
        <w:rPr>
          <w:rStyle w:val="normaltextrun"/>
          <w:rFonts w:cs="Arial"/>
        </w:rPr>
        <w:t xml:space="preserve"> AI/ML model trained with an entire dataset related to Scenario 1</w:t>
      </w:r>
      <w:r w:rsidR="6D6082A2" w:rsidRPr="283B7CC2">
        <w:rPr>
          <w:rStyle w:val="normaltextrun"/>
          <w:rFonts w:cs="Arial"/>
        </w:rPr>
        <w:t xml:space="preserve">, the </w:t>
      </w:r>
      <w:r w:rsidR="59CE2BCE" w:rsidRPr="283B7CC2">
        <w:rPr>
          <w:rStyle w:val="normaltextrun"/>
          <w:rFonts w:cs="Arial"/>
        </w:rPr>
        <w:t xml:space="preserve">performance is </w:t>
      </w:r>
      <w:r w:rsidR="5AA5FA40" w:rsidRPr="283B7CC2">
        <w:rPr>
          <w:rStyle w:val="normaltextrun"/>
          <w:rFonts w:cs="Arial"/>
        </w:rPr>
        <w:t>degraded</w:t>
      </w:r>
      <w:r w:rsidR="59CE2BCE" w:rsidRPr="283B7CC2">
        <w:rPr>
          <w:rStyle w:val="normaltextrun"/>
          <w:rFonts w:cs="Arial"/>
        </w:rPr>
        <w:t xml:space="preserve"> by 5 meters</w:t>
      </w:r>
      <w:r w:rsidR="31CFE0AA" w:rsidRPr="283B7CC2">
        <w:rPr>
          <w:rStyle w:val="normaltextrun"/>
          <w:rFonts w:cs="Arial"/>
        </w:rPr>
        <w:t xml:space="preserve"> of error at 80% CDF performance</w:t>
      </w:r>
      <w:r w:rsidR="59CE2BCE" w:rsidRPr="283B7CC2">
        <w:rPr>
          <w:rStyle w:val="normaltextrun"/>
          <w:rFonts w:cs="Arial"/>
        </w:rPr>
        <w:t xml:space="preserve"> compared to the performance of the same AI</w:t>
      </w:r>
      <w:r w:rsidR="5DBCB7F0" w:rsidRPr="283B7CC2">
        <w:rPr>
          <w:rStyle w:val="normaltextrun"/>
          <w:rFonts w:cs="Arial"/>
        </w:rPr>
        <w:t>/ML model tested with a dataset related to Scenario 2</w:t>
      </w:r>
      <w:r w:rsidR="008C9376" w:rsidRPr="238B4197">
        <w:rPr>
          <w:rStyle w:val="normaltextrun"/>
          <w:rFonts w:cs="Arial"/>
        </w:rPr>
        <w:t xml:space="preserve"> (Fig. </w:t>
      </w:r>
      <w:r w:rsidR="00397D0E">
        <w:rPr>
          <w:rStyle w:val="normaltextrun"/>
          <w:rFonts w:cs="Arial"/>
        </w:rPr>
        <w:t>6</w:t>
      </w:r>
      <w:r w:rsidR="008C9376" w:rsidRPr="238B4197">
        <w:rPr>
          <w:rStyle w:val="normaltextrun"/>
          <w:rFonts w:cs="Arial"/>
        </w:rPr>
        <w:t>)</w:t>
      </w:r>
      <w:r w:rsidR="52291B97" w:rsidRPr="238B4197">
        <w:rPr>
          <w:rStyle w:val="normaltextrun"/>
          <w:rFonts w:cs="Arial"/>
        </w:rPr>
        <w:t>.</w:t>
      </w:r>
      <w:r w:rsidR="17C22DE2" w:rsidRPr="283B7CC2">
        <w:rPr>
          <w:rStyle w:val="normaltextrun"/>
          <w:rFonts w:cs="Arial"/>
        </w:rPr>
        <w:t xml:space="preserve"> </w:t>
      </w:r>
      <w:r w:rsidR="17C22DE2" w:rsidRPr="55F73472">
        <w:rPr>
          <w:rStyle w:val="normaltextrun"/>
          <w:rFonts w:cs="Arial"/>
        </w:rPr>
        <w:t xml:space="preserve">Following a similar analysis, in the case that an AI/ML model </w:t>
      </w:r>
      <w:r w:rsidR="17C22DE2" w:rsidRPr="24A73CAF">
        <w:rPr>
          <w:rStyle w:val="normaltextrun"/>
          <w:rFonts w:cs="Arial"/>
        </w:rPr>
        <w:t xml:space="preserve">previously </w:t>
      </w:r>
      <w:r w:rsidR="17C22DE2" w:rsidRPr="55F73472">
        <w:rPr>
          <w:rStyle w:val="normaltextrun"/>
          <w:rFonts w:cs="Arial"/>
        </w:rPr>
        <w:t xml:space="preserve">trained </w:t>
      </w:r>
      <w:r w:rsidR="17C22DE2" w:rsidRPr="24A73CAF">
        <w:rPr>
          <w:rStyle w:val="normaltextrun"/>
          <w:rFonts w:cs="Arial"/>
        </w:rPr>
        <w:t xml:space="preserve">with a dataset related to Scenario 2 obtained </w:t>
      </w:r>
      <w:r w:rsidR="17C22DE2" w:rsidRPr="6821A8D3">
        <w:rPr>
          <w:rStyle w:val="normaltextrun"/>
          <w:rFonts w:cs="Arial"/>
        </w:rPr>
        <w:t xml:space="preserve">a degradation of </w:t>
      </w:r>
      <w:r w:rsidR="4D3C2799" w:rsidRPr="6821A8D3">
        <w:rPr>
          <w:rStyle w:val="normaltextrun"/>
          <w:rFonts w:cs="Arial"/>
        </w:rPr>
        <w:t xml:space="preserve">6 meters of error at 80% CDF </w:t>
      </w:r>
      <w:r w:rsidR="40444C32" w:rsidRPr="681AA325">
        <w:rPr>
          <w:rStyle w:val="normaltextrun"/>
          <w:rFonts w:cs="Arial"/>
        </w:rPr>
        <w:t>performance when tested with a dataset related to Scenario 1</w:t>
      </w:r>
      <w:r w:rsidR="7B5BC3B0" w:rsidRPr="238B4197">
        <w:rPr>
          <w:rStyle w:val="normaltextrun"/>
          <w:rFonts w:cs="Arial"/>
        </w:rPr>
        <w:t xml:space="preserve"> (Fig. </w:t>
      </w:r>
      <w:r w:rsidR="00397D0E">
        <w:rPr>
          <w:rStyle w:val="normaltextrun"/>
          <w:rFonts w:cs="Arial"/>
        </w:rPr>
        <w:t>7</w:t>
      </w:r>
      <w:r w:rsidR="7B5BC3B0" w:rsidRPr="238B4197">
        <w:rPr>
          <w:rStyle w:val="normaltextrun"/>
          <w:rFonts w:cs="Arial"/>
        </w:rPr>
        <w:t>)</w:t>
      </w:r>
      <w:r w:rsidR="40444C32" w:rsidRPr="238B4197">
        <w:rPr>
          <w:rStyle w:val="normaltextrun"/>
          <w:rFonts w:cs="Arial"/>
        </w:rPr>
        <w:t>.</w:t>
      </w:r>
    </w:p>
    <w:p w14:paraId="51D73094" w14:textId="3900F2E6" w:rsidR="5235EAE9" w:rsidRDefault="40444C32" w:rsidP="001B3F5B">
      <w:pPr>
        <w:jc w:val="center"/>
      </w:pPr>
      <w:r w:rsidRPr="238B4197">
        <w:rPr>
          <w:rStyle w:val="normaltextrun"/>
          <w:rFonts w:cs="Arial"/>
        </w:rPr>
        <w:t xml:space="preserve"> </w:t>
      </w:r>
      <w:r w:rsidR="5235EAE9">
        <w:rPr>
          <w:noProof/>
        </w:rPr>
        <w:drawing>
          <wp:inline distT="0" distB="0" distL="0" distR="0" wp14:anchorId="5EAA8BC0" wp14:editId="393147CC">
            <wp:extent cx="3580258" cy="2655358"/>
            <wp:effectExtent l="0" t="0" r="0" b="0"/>
            <wp:docPr id="962309554" name="Picture 962309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309554"/>
                    <pic:cNvPicPr/>
                  </pic:nvPicPr>
                  <pic:blipFill>
                    <a:blip r:embed="rId19">
                      <a:extLst>
                        <a:ext uri="{28A0092B-C50C-407E-A947-70E740481C1C}">
                          <a14:useLocalDpi xmlns:a14="http://schemas.microsoft.com/office/drawing/2010/main" val="0"/>
                        </a:ext>
                      </a:extLst>
                    </a:blip>
                    <a:stretch>
                      <a:fillRect/>
                    </a:stretch>
                  </pic:blipFill>
                  <pic:spPr>
                    <a:xfrm>
                      <a:off x="0" y="0"/>
                      <a:ext cx="3580258" cy="2655358"/>
                    </a:xfrm>
                    <a:prstGeom prst="rect">
                      <a:avLst/>
                    </a:prstGeom>
                  </pic:spPr>
                </pic:pic>
              </a:graphicData>
            </a:graphic>
          </wp:inline>
        </w:drawing>
      </w:r>
    </w:p>
    <w:p w14:paraId="4F764ABB" w14:textId="45B3782D" w:rsidR="05E07118" w:rsidRDefault="690EF6E1" w:rsidP="001B3F5B">
      <w:pPr>
        <w:spacing w:after="120"/>
        <w:jc w:val="both"/>
      </w:pPr>
      <w:r w:rsidRPr="05E07118">
        <w:rPr>
          <w:b/>
          <w:bCs/>
          <w:lang w:eastAsia="zh-CN"/>
        </w:rPr>
        <w:t xml:space="preserve">Fig. </w:t>
      </w:r>
      <w:r w:rsidR="00BC34CF">
        <w:rPr>
          <w:b/>
          <w:bCs/>
          <w:lang w:eastAsia="zh-CN"/>
        </w:rPr>
        <w:t xml:space="preserve">6: </w:t>
      </w:r>
      <w:r w:rsidRPr="001B3F5B">
        <w:rPr>
          <w:lang w:eastAsia="zh-CN"/>
        </w:rPr>
        <w:t>CDF of the 2D positioning error</w:t>
      </w:r>
      <w:r w:rsidR="418155B0" w:rsidRPr="001B3F5B">
        <w:rPr>
          <w:lang w:eastAsia="zh-CN"/>
        </w:rPr>
        <w:t xml:space="preserve"> originally trained with Dataset 1 (</w:t>
      </w:r>
      <w:r w:rsidR="3026F023" w:rsidRPr="001B3F5B">
        <w:rPr>
          <w:lang w:eastAsia="zh-CN"/>
        </w:rPr>
        <w:t>d</w:t>
      </w:r>
      <w:r w:rsidR="418155B0" w:rsidRPr="001B3F5B">
        <w:rPr>
          <w:lang w:eastAsia="zh-CN"/>
        </w:rPr>
        <w:t xml:space="preserve">ensity </w:t>
      </w:r>
      <w:r w:rsidR="7262CA8C" w:rsidRPr="001B3F5B">
        <w:rPr>
          <w:lang w:eastAsia="zh-CN"/>
        </w:rPr>
        <w:t>c</w:t>
      </w:r>
      <w:r w:rsidR="418155B0" w:rsidRPr="001B3F5B">
        <w:rPr>
          <w:lang w:eastAsia="zh-CN"/>
        </w:rPr>
        <w:t>luttering of 40% in Industrial scenarios)</w:t>
      </w:r>
      <w:r w:rsidR="7993A7A6" w:rsidRPr="001B3F5B">
        <w:rPr>
          <w:lang w:eastAsia="zh-CN"/>
        </w:rPr>
        <w:t xml:space="preserve">. The Generalization capabilities of the AI/ML model already trained is tested a </w:t>
      </w:r>
      <w:r w:rsidR="2148342B" w:rsidRPr="001B3F5B">
        <w:rPr>
          <w:lang w:eastAsia="zh-CN"/>
        </w:rPr>
        <w:t>d</w:t>
      </w:r>
      <w:r w:rsidR="7993A7A6" w:rsidRPr="001B3F5B">
        <w:rPr>
          <w:lang w:eastAsia="zh-CN"/>
        </w:rPr>
        <w:t>ataset 2</w:t>
      </w:r>
      <w:r w:rsidR="51ACA743" w:rsidRPr="001B3F5B">
        <w:rPr>
          <w:lang w:eastAsia="zh-CN"/>
        </w:rPr>
        <w:t xml:space="preserve"> (density cluttering of 60%)</w:t>
      </w:r>
      <w:r w:rsidR="41420E3B" w:rsidRPr="001B3F5B">
        <w:rPr>
          <w:lang w:eastAsia="zh-CN"/>
        </w:rPr>
        <w:t>.</w:t>
      </w:r>
    </w:p>
    <w:p w14:paraId="31D70BB3" w14:textId="1B647046" w:rsidR="05E07118" w:rsidRDefault="05E07118" w:rsidP="05E07118">
      <w:pPr>
        <w:jc w:val="both"/>
      </w:pPr>
    </w:p>
    <w:p w14:paraId="4438EC46" w14:textId="2B6B9095" w:rsidR="05E07118" w:rsidRDefault="05E07118" w:rsidP="05E07118">
      <w:pPr>
        <w:jc w:val="both"/>
      </w:pPr>
    </w:p>
    <w:p w14:paraId="7D5BE498" w14:textId="6F444198" w:rsidR="5235EAE9" w:rsidRDefault="5235EAE9" w:rsidP="001B3F5B">
      <w:pPr>
        <w:jc w:val="center"/>
      </w:pPr>
      <w:r>
        <w:rPr>
          <w:noProof/>
        </w:rPr>
        <w:drawing>
          <wp:inline distT="0" distB="0" distL="0" distR="0" wp14:anchorId="21800CC8" wp14:editId="107968CF">
            <wp:extent cx="3758629" cy="2787650"/>
            <wp:effectExtent l="0" t="0" r="0" b="0"/>
            <wp:docPr id="1401809813" name="Picture 1401809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809813"/>
                    <pic:cNvPicPr/>
                  </pic:nvPicPr>
                  <pic:blipFill>
                    <a:blip r:embed="rId20">
                      <a:extLst>
                        <a:ext uri="{28A0092B-C50C-407E-A947-70E740481C1C}">
                          <a14:useLocalDpi xmlns:a14="http://schemas.microsoft.com/office/drawing/2010/main" val="0"/>
                        </a:ext>
                      </a:extLst>
                    </a:blip>
                    <a:stretch>
                      <a:fillRect/>
                    </a:stretch>
                  </pic:blipFill>
                  <pic:spPr>
                    <a:xfrm>
                      <a:off x="0" y="0"/>
                      <a:ext cx="3758629" cy="2787650"/>
                    </a:xfrm>
                    <a:prstGeom prst="rect">
                      <a:avLst/>
                    </a:prstGeom>
                  </pic:spPr>
                </pic:pic>
              </a:graphicData>
            </a:graphic>
          </wp:inline>
        </w:drawing>
      </w:r>
    </w:p>
    <w:p w14:paraId="66C9B9D9" w14:textId="1E207222" w:rsidR="75B4D517" w:rsidRDefault="75B4D517" w:rsidP="05E07118">
      <w:pPr>
        <w:spacing w:after="120"/>
        <w:jc w:val="both"/>
        <w:rPr>
          <w:b/>
          <w:bCs/>
          <w:lang w:eastAsia="zh-CN"/>
        </w:rPr>
      </w:pPr>
      <w:r w:rsidRPr="05E07118">
        <w:rPr>
          <w:b/>
          <w:bCs/>
          <w:lang w:eastAsia="zh-CN"/>
        </w:rPr>
        <w:t xml:space="preserve">Fig. </w:t>
      </w:r>
      <w:r w:rsidR="00BC34CF">
        <w:rPr>
          <w:b/>
          <w:bCs/>
          <w:lang w:eastAsia="zh-CN"/>
        </w:rPr>
        <w:t xml:space="preserve">7: </w:t>
      </w:r>
      <w:r w:rsidRPr="001B3F5B">
        <w:rPr>
          <w:lang w:eastAsia="zh-CN"/>
        </w:rPr>
        <w:t>CDF of the 2D positioning error originally trained with Dataset 2 (density cluttering of 60% in Industrial scenarios). The Generalization capabilities of the AI/ML model already trained is tested a dataset 1 (density cluttering of 40%).</w:t>
      </w:r>
    </w:p>
    <w:p w14:paraId="0B3286EA" w14:textId="454FB61E" w:rsidR="05E07118" w:rsidRDefault="05E07118" w:rsidP="05E07118">
      <w:pPr>
        <w:jc w:val="center"/>
      </w:pPr>
    </w:p>
    <w:p w14:paraId="591C01F6" w14:textId="3770962C" w:rsidR="05E07118" w:rsidRPr="001B3F5B" w:rsidRDefault="2A963453" w:rsidP="00932689">
      <w:pPr>
        <w:jc w:val="both"/>
      </w:pPr>
      <w:r>
        <w:t xml:space="preserve">A summary of the evaluation result of generalization is presented in Table </w:t>
      </w:r>
      <w:r w:rsidR="1C1F2C71">
        <w:t>3</w:t>
      </w:r>
      <w:r>
        <w:t xml:space="preserve">, here, </w:t>
      </w:r>
      <w:r w:rsidR="590D4728">
        <w:t>it is important to highlight that the input parameter was the CIR</w:t>
      </w:r>
      <w:r w:rsidR="3181C4D1">
        <w:t xml:space="preserve"> coming from 18 BSs</w:t>
      </w:r>
      <w:r w:rsidR="2707730E">
        <w:t xml:space="preserve"> and the ground truth were related to 2D position of individual UE.</w:t>
      </w:r>
    </w:p>
    <w:p w14:paraId="4E38BF57" w14:textId="5C541A31" w:rsidR="008D414B" w:rsidRDefault="008D414B" w:rsidP="008D414B">
      <w:pPr>
        <w:rPr>
          <w:b/>
          <w:bCs/>
        </w:rPr>
      </w:pPr>
      <w:r>
        <w:rPr>
          <w:b/>
          <w:bCs/>
        </w:rPr>
        <w:t xml:space="preserve">Table </w:t>
      </w:r>
      <w:r w:rsidR="3FF8A482" w:rsidRPr="2B5910C7">
        <w:rPr>
          <w:b/>
          <w:bCs/>
        </w:rPr>
        <w:t>3</w:t>
      </w:r>
      <w:r>
        <w:rPr>
          <w:b/>
          <w:bCs/>
        </w:rPr>
        <w:t xml:space="preserve">. Evaluation results for AI/ML model deployed on UE-side, with model generalization, </w:t>
      </w:r>
      <w:r w:rsidR="573BAB9B" w:rsidRPr="2B5910C7">
        <w:rPr>
          <w:b/>
          <w:bCs/>
        </w:rPr>
        <w:t>considering different clutter parameters.</w:t>
      </w:r>
      <w:r>
        <w:rPr>
          <w:b/>
          <w:bCs/>
        </w:rPr>
        <w:t xml:space="preserve">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915"/>
        <w:gridCol w:w="750"/>
        <w:gridCol w:w="942"/>
        <w:gridCol w:w="1351"/>
        <w:gridCol w:w="2521"/>
      </w:tblGrid>
      <w:tr w:rsidR="008D414B" w14:paraId="259194E3" w14:textId="77777777" w:rsidTr="001B3F5B">
        <w:trPr>
          <w:trHeight w:val="300"/>
        </w:trPr>
        <w:tc>
          <w:tcPr>
            <w:tcW w:w="716" w:type="dxa"/>
            <w:vMerge w:val="restart"/>
            <w:tcBorders>
              <w:top w:val="single" w:sz="4" w:space="0" w:color="auto"/>
              <w:left w:val="single" w:sz="4" w:space="0" w:color="auto"/>
              <w:bottom w:val="single" w:sz="4" w:space="0" w:color="auto"/>
              <w:right w:val="single" w:sz="4" w:space="0" w:color="auto"/>
            </w:tcBorders>
            <w:hideMark/>
          </w:tcPr>
          <w:p w14:paraId="721159A0" w14:textId="77777777" w:rsidR="008D414B" w:rsidRDefault="008D414B">
            <w:pPr>
              <w:rPr>
                <w:b/>
                <w:bCs/>
                <w:sz w:val="18"/>
                <w:szCs w:val="18"/>
              </w:rPr>
            </w:pPr>
            <w:r>
              <w:rPr>
                <w:b/>
                <w:bCs/>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hideMark/>
          </w:tcPr>
          <w:p w14:paraId="1EA833FB" w14:textId="77777777" w:rsidR="008D414B" w:rsidRDefault="008D414B">
            <w:pPr>
              <w:rPr>
                <w:b/>
                <w:bCs/>
                <w:sz w:val="18"/>
                <w:szCs w:val="18"/>
              </w:rPr>
            </w:pPr>
            <w:r>
              <w:rPr>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35DEEA8B" w14:textId="77777777" w:rsidR="008D414B" w:rsidRDefault="008D414B">
            <w:pPr>
              <w:rPr>
                <w:b/>
                <w:bCs/>
                <w:sz w:val="18"/>
                <w:szCs w:val="18"/>
              </w:rPr>
            </w:pPr>
            <w:r>
              <w:rPr>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hideMark/>
          </w:tcPr>
          <w:p w14:paraId="43D89F7A" w14:textId="77777777" w:rsidR="008D414B" w:rsidRDefault="008D414B">
            <w:pPr>
              <w:rPr>
                <w:b/>
                <w:bCs/>
                <w:sz w:val="18"/>
                <w:szCs w:val="18"/>
              </w:rPr>
            </w:pPr>
            <w:r>
              <w:rPr>
                <w:b/>
                <w:bCs/>
                <w:sz w:val="18"/>
                <w:szCs w:val="18"/>
              </w:rPr>
              <w:t>Clutter param</w:t>
            </w:r>
          </w:p>
        </w:tc>
        <w:tc>
          <w:tcPr>
            <w:tcW w:w="1665" w:type="dxa"/>
            <w:gridSpan w:val="2"/>
            <w:tcBorders>
              <w:top w:val="single" w:sz="4" w:space="0" w:color="auto"/>
              <w:left w:val="single" w:sz="4" w:space="0" w:color="auto"/>
              <w:bottom w:val="single" w:sz="4" w:space="0" w:color="auto"/>
              <w:right w:val="single" w:sz="4" w:space="0" w:color="auto"/>
            </w:tcBorders>
            <w:hideMark/>
          </w:tcPr>
          <w:p w14:paraId="686AE203" w14:textId="77777777" w:rsidR="008D414B" w:rsidRDefault="008D414B">
            <w:pPr>
              <w:rPr>
                <w:b/>
                <w:bCs/>
                <w:sz w:val="18"/>
                <w:szCs w:val="18"/>
              </w:rPr>
            </w:pPr>
            <w:r>
              <w:rPr>
                <w:b/>
                <w:bCs/>
                <w:sz w:val="18"/>
                <w:szCs w:val="18"/>
              </w:rPr>
              <w:t>Dataset size</w:t>
            </w:r>
          </w:p>
        </w:tc>
        <w:tc>
          <w:tcPr>
            <w:tcW w:w="2293" w:type="dxa"/>
            <w:gridSpan w:val="2"/>
            <w:tcBorders>
              <w:top w:val="single" w:sz="4" w:space="0" w:color="auto"/>
              <w:left w:val="single" w:sz="4" w:space="0" w:color="auto"/>
              <w:bottom w:val="single" w:sz="4" w:space="0" w:color="auto"/>
              <w:right w:val="single" w:sz="4" w:space="0" w:color="auto"/>
            </w:tcBorders>
            <w:hideMark/>
          </w:tcPr>
          <w:p w14:paraId="676D6CFF" w14:textId="77777777" w:rsidR="008D414B" w:rsidRDefault="008D414B">
            <w:pPr>
              <w:rPr>
                <w:b/>
                <w:bCs/>
                <w:sz w:val="18"/>
                <w:szCs w:val="18"/>
              </w:rPr>
            </w:pPr>
            <w:r>
              <w:rPr>
                <w:b/>
                <w:bCs/>
                <w:sz w:val="18"/>
                <w:szCs w:val="18"/>
              </w:rPr>
              <w:t>AI/ML complexity</w:t>
            </w:r>
          </w:p>
        </w:tc>
        <w:tc>
          <w:tcPr>
            <w:tcW w:w="2521" w:type="dxa"/>
            <w:tcBorders>
              <w:top w:val="single" w:sz="4" w:space="0" w:color="auto"/>
              <w:left w:val="single" w:sz="4" w:space="0" w:color="auto"/>
              <w:bottom w:val="single" w:sz="4" w:space="0" w:color="auto"/>
              <w:right w:val="single" w:sz="4" w:space="0" w:color="auto"/>
            </w:tcBorders>
            <w:hideMark/>
          </w:tcPr>
          <w:p w14:paraId="6BFB5FA8" w14:textId="77777777" w:rsidR="008D414B" w:rsidRDefault="008D414B">
            <w:pPr>
              <w:rPr>
                <w:b/>
                <w:bCs/>
                <w:sz w:val="18"/>
                <w:szCs w:val="18"/>
              </w:rPr>
            </w:pPr>
            <w:r>
              <w:rPr>
                <w:rFonts w:ascii="Calibri" w:eastAsia="Calibri" w:hAnsi="Calibri"/>
                <w:b/>
                <w:bCs/>
                <w:sz w:val="18"/>
                <w:szCs w:val="18"/>
                <w:lang w:eastAsia="ja-JP"/>
              </w:rPr>
              <w:t>Horizontal positioning accuracy at CDF=90% (meters)</w:t>
            </w:r>
          </w:p>
        </w:tc>
      </w:tr>
      <w:tr w:rsidR="008D414B" w14:paraId="0167D991" w14:textId="77777777" w:rsidTr="001B3F5B">
        <w:trPr>
          <w:trHeight w:val="300"/>
        </w:trPr>
        <w:tc>
          <w:tcPr>
            <w:tcW w:w="716" w:type="dxa"/>
            <w:vMerge/>
            <w:vAlign w:val="center"/>
            <w:hideMark/>
          </w:tcPr>
          <w:p w14:paraId="5D098ED2" w14:textId="77777777" w:rsidR="008D414B" w:rsidRDefault="008D414B">
            <w:pPr>
              <w:rPr>
                <w:rFonts w:ascii="Times" w:eastAsia="Batang" w:hAnsi="Times"/>
                <w:b/>
                <w:bCs/>
                <w:sz w:val="18"/>
                <w:szCs w:val="18"/>
              </w:rPr>
            </w:pPr>
          </w:p>
        </w:tc>
        <w:tc>
          <w:tcPr>
            <w:tcW w:w="901" w:type="dxa"/>
            <w:vMerge/>
            <w:vAlign w:val="center"/>
            <w:hideMark/>
          </w:tcPr>
          <w:p w14:paraId="52B8FDA2" w14:textId="77777777" w:rsidR="008D414B" w:rsidRDefault="008D414B">
            <w:pPr>
              <w:rPr>
                <w:rFonts w:ascii="Times" w:eastAsia="Batang" w:hAnsi="Times"/>
                <w:b/>
                <w:bCs/>
                <w:sz w:val="18"/>
                <w:szCs w:val="18"/>
              </w:rPr>
            </w:pPr>
          </w:p>
        </w:tc>
        <w:tc>
          <w:tcPr>
            <w:tcW w:w="810" w:type="dxa"/>
            <w:vMerge/>
            <w:vAlign w:val="center"/>
            <w:hideMark/>
          </w:tcPr>
          <w:p w14:paraId="1DE7068C" w14:textId="77777777" w:rsidR="008D414B" w:rsidRDefault="008D414B">
            <w:pPr>
              <w:rPr>
                <w:rFonts w:ascii="Times" w:eastAsia="Batang" w:hAnsi="Times"/>
                <w:b/>
                <w:bCs/>
                <w:sz w:val="18"/>
                <w:szCs w:val="18"/>
              </w:rPr>
            </w:pPr>
          </w:p>
        </w:tc>
        <w:tc>
          <w:tcPr>
            <w:tcW w:w="904" w:type="dxa"/>
            <w:vMerge/>
            <w:vAlign w:val="center"/>
            <w:hideMark/>
          </w:tcPr>
          <w:p w14:paraId="42F2E268" w14:textId="77777777" w:rsidR="008D414B" w:rsidRDefault="008D414B">
            <w:pPr>
              <w:rPr>
                <w:rFonts w:ascii="Times" w:eastAsia="Batang" w:hAnsi="Times"/>
                <w:b/>
                <w:bCs/>
                <w:sz w:val="18"/>
                <w:szCs w:val="18"/>
              </w:rPr>
            </w:pPr>
          </w:p>
        </w:tc>
        <w:tc>
          <w:tcPr>
            <w:tcW w:w="915" w:type="dxa"/>
            <w:tcBorders>
              <w:top w:val="single" w:sz="4" w:space="0" w:color="auto"/>
              <w:left w:val="single" w:sz="4" w:space="0" w:color="auto"/>
              <w:bottom w:val="single" w:sz="4" w:space="0" w:color="auto"/>
              <w:right w:val="single" w:sz="4" w:space="0" w:color="auto"/>
            </w:tcBorders>
            <w:hideMark/>
          </w:tcPr>
          <w:p w14:paraId="7AE4766F" w14:textId="77777777" w:rsidR="008D414B" w:rsidRDefault="008D414B">
            <w:pPr>
              <w:rPr>
                <w:sz w:val="18"/>
                <w:szCs w:val="18"/>
              </w:rPr>
            </w:pPr>
            <w:r>
              <w:rPr>
                <w:sz w:val="18"/>
                <w:szCs w:val="18"/>
              </w:rPr>
              <w:t>Training</w:t>
            </w:r>
          </w:p>
        </w:tc>
        <w:tc>
          <w:tcPr>
            <w:tcW w:w="750" w:type="dxa"/>
            <w:tcBorders>
              <w:top w:val="single" w:sz="4" w:space="0" w:color="auto"/>
              <w:left w:val="single" w:sz="4" w:space="0" w:color="auto"/>
              <w:bottom w:val="single" w:sz="4" w:space="0" w:color="auto"/>
              <w:right w:val="single" w:sz="4" w:space="0" w:color="auto"/>
            </w:tcBorders>
            <w:hideMark/>
          </w:tcPr>
          <w:p w14:paraId="29A08B8B" w14:textId="77777777" w:rsidR="008D414B" w:rsidRDefault="008D414B">
            <w:pPr>
              <w:rPr>
                <w:sz w:val="18"/>
                <w:szCs w:val="18"/>
              </w:rPr>
            </w:pPr>
            <w:r>
              <w:rPr>
                <w:sz w:val="18"/>
                <w:szCs w:val="18"/>
              </w:rPr>
              <w:t>test</w:t>
            </w:r>
          </w:p>
        </w:tc>
        <w:tc>
          <w:tcPr>
            <w:tcW w:w="942" w:type="dxa"/>
            <w:tcBorders>
              <w:top w:val="single" w:sz="4" w:space="0" w:color="auto"/>
              <w:left w:val="single" w:sz="4" w:space="0" w:color="auto"/>
              <w:bottom w:val="single" w:sz="4" w:space="0" w:color="auto"/>
              <w:right w:val="single" w:sz="4" w:space="0" w:color="auto"/>
            </w:tcBorders>
            <w:hideMark/>
          </w:tcPr>
          <w:p w14:paraId="0F1619DB" w14:textId="77777777" w:rsidR="008D414B" w:rsidRDefault="008D414B">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hideMark/>
          </w:tcPr>
          <w:p w14:paraId="5DEAAF8A" w14:textId="77777777" w:rsidR="008D414B" w:rsidRDefault="008D414B">
            <w:pPr>
              <w:rPr>
                <w:sz w:val="18"/>
                <w:szCs w:val="18"/>
              </w:rPr>
            </w:pPr>
            <w:r>
              <w:rPr>
                <w:sz w:val="18"/>
                <w:szCs w:val="18"/>
              </w:rPr>
              <w:t>Computational complexity</w:t>
            </w:r>
          </w:p>
        </w:tc>
        <w:tc>
          <w:tcPr>
            <w:tcW w:w="2521" w:type="dxa"/>
            <w:tcBorders>
              <w:top w:val="single" w:sz="4" w:space="0" w:color="auto"/>
              <w:left w:val="single" w:sz="4" w:space="0" w:color="auto"/>
              <w:bottom w:val="single" w:sz="4" w:space="0" w:color="auto"/>
              <w:right w:val="single" w:sz="4" w:space="0" w:color="auto"/>
            </w:tcBorders>
            <w:hideMark/>
          </w:tcPr>
          <w:p w14:paraId="0F5D17D4" w14:textId="77777777" w:rsidR="008D414B" w:rsidRDefault="008D414B">
            <w:pPr>
              <w:rPr>
                <w:sz w:val="18"/>
                <w:szCs w:val="18"/>
              </w:rPr>
            </w:pPr>
            <w:r>
              <w:rPr>
                <w:sz w:val="18"/>
                <w:szCs w:val="18"/>
              </w:rPr>
              <w:t>AI/ML</w:t>
            </w:r>
          </w:p>
        </w:tc>
      </w:tr>
      <w:tr w:rsidR="008D414B" w14:paraId="09795CCA" w14:textId="77777777" w:rsidTr="001B3F5B">
        <w:trPr>
          <w:trHeight w:val="35"/>
        </w:trPr>
        <w:tc>
          <w:tcPr>
            <w:tcW w:w="716" w:type="dxa"/>
            <w:tcBorders>
              <w:top w:val="single" w:sz="4" w:space="0" w:color="auto"/>
              <w:left w:val="single" w:sz="4" w:space="0" w:color="auto"/>
              <w:bottom w:val="single" w:sz="4" w:space="0" w:color="auto"/>
              <w:right w:val="single" w:sz="4" w:space="0" w:color="auto"/>
            </w:tcBorders>
          </w:tcPr>
          <w:p w14:paraId="08122FF9" w14:textId="6DD9482E" w:rsidR="008D414B" w:rsidRDefault="4E42959F">
            <w:r>
              <w:t xml:space="preserve">CIR from 18 </w:t>
            </w:r>
            <w:r w:rsidR="5DBE227F">
              <w:t>BS</w:t>
            </w:r>
            <w:r w:rsidR="59466DAC">
              <w:t>s</w:t>
            </w:r>
          </w:p>
        </w:tc>
        <w:tc>
          <w:tcPr>
            <w:tcW w:w="901" w:type="dxa"/>
            <w:tcBorders>
              <w:top w:val="single" w:sz="4" w:space="0" w:color="auto"/>
              <w:left w:val="single" w:sz="4" w:space="0" w:color="auto"/>
              <w:bottom w:val="single" w:sz="4" w:space="0" w:color="auto"/>
              <w:right w:val="single" w:sz="4" w:space="0" w:color="auto"/>
            </w:tcBorders>
          </w:tcPr>
          <w:p w14:paraId="3CC721F3" w14:textId="4223EDF1" w:rsidR="008D414B" w:rsidRDefault="4E42959F">
            <w:r>
              <w:t>2D position (X, Y)</w:t>
            </w:r>
          </w:p>
        </w:tc>
        <w:tc>
          <w:tcPr>
            <w:tcW w:w="810" w:type="dxa"/>
            <w:tcBorders>
              <w:top w:val="single" w:sz="4" w:space="0" w:color="auto"/>
              <w:left w:val="single" w:sz="4" w:space="0" w:color="auto"/>
              <w:bottom w:val="single" w:sz="4" w:space="0" w:color="auto"/>
              <w:right w:val="single" w:sz="4" w:space="0" w:color="auto"/>
            </w:tcBorders>
          </w:tcPr>
          <w:p w14:paraId="3E6E38FD" w14:textId="74E5FF60" w:rsidR="008D414B" w:rsidRDefault="4E42959F">
            <w:r>
              <w:t>True 2D position (X, Y)</w:t>
            </w:r>
          </w:p>
        </w:tc>
        <w:tc>
          <w:tcPr>
            <w:tcW w:w="904" w:type="dxa"/>
            <w:tcBorders>
              <w:top w:val="single" w:sz="4" w:space="0" w:color="auto"/>
              <w:left w:val="single" w:sz="4" w:space="0" w:color="auto"/>
              <w:bottom w:val="single" w:sz="4" w:space="0" w:color="auto"/>
              <w:right w:val="single" w:sz="4" w:space="0" w:color="auto"/>
            </w:tcBorders>
          </w:tcPr>
          <w:p w14:paraId="258D0BA4" w14:textId="022CDD48" w:rsidR="008D414B" w:rsidRDefault="13996DAF">
            <w:r>
              <w:t>4</w:t>
            </w:r>
            <w:r w:rsidR="3D3C50E3">
              <w:t>0</w:t>
            </w:r>
            <w:r w:rsidR="3333D919">
              <w:t>%</w:t>
            </w:r>
          </w:p>
        </w:tc>
        <w:tc>
          <w:tcPr>
            <w:tcW w:w="915" w:type="dxa"/>
            <w:tcBorders>
              <w:top w:val="single" w:sz="4" w:space="0" w:color="auto"/>
              <w:left w:val="single" w:sz="4" w:space="0" w:color="auto"/>
              <w:bottom w:val="single" w:sz="4" w:space="0" w:color="auto"/>
              <w:right w:val="single" w:sz="4" w:space="0" w:color="auto"/>
            </w:tcBorders>
          </w:tcPr>
          <w:p w14:paraId="2F04623A" w14:textId="5B5C869E" w:rsidR="008D414B" w:rsidRDefault="13D53DE2">
            <w:r>
              <w:t xml:space="preserve">10K+ (90%) </w:t>
            </w:r>
            <w:r w:rsidRPr="001B3F5B">
              <w:rPr>
                <w:sz w:val="16"/>
                <w:szCs w:val="16"/>
              </w:rPr>
              <w:t>including evaluation</w:t>
            </w:r>
          </w:p>
        </w:tc>
        <w:tc>
          <w:tcPr>
            <w:tcW w:w="750" w:type="dxa"/>
            <w:tcBorders>
              <w:top w:val="single" w:sz="4" w:space="0" w:color="auto"/>
              <w:left w:val="single" w:sz="4" w:space="0" w:color="auto"/>
              <w:bottom w:val="single" w:sz="4" w:space="0" w:color="auto"/>
              <w:right w:val="single" w:sz="4" w:space="0" w:color="auto"/>
            </w:tcBorders>
          </w:tcPr>
          <w:p w14:paraId="56392821" w14:textId="490DBCDF" w:rsidR="008D414B" w:rsidRDefault="13D53DE2">
            <w:r>
              <w:t>10K (10%)</w:t>
            </w:r>
          </w:p>
        </w:tc>
        <w:tc>
          <w:tcPr>
            <w:tcW w:w="942" w:type="dxa"/>
            <w:tcBorders>
              <w:top w:val="single" w:sz="4" w:space="0" w:color="auto"/>
              <w:left w:val="single" w:sz="4" w:space="0" w:color="auto"/>
              <w:bottom w:val="single" w:sz="4" w:space="0" w:color="auto"/>
              <w:right w:val="single" w:sz="4" w:space="0" w:color="auto"/>
            </w:tcBorders>
          </w:tcPr>
          <w:p w14:paraId="69C56AC1" w14:textId="6B3F1A28" w:rsidR="008D414B" w:rsidRDefault="3E199269">
            <w:pPr>
              <w:rPr>
                <w:rFonts w:eastAsia="Times New Roman"/>
              </w:rPr>
            </w:pPr>
            <w:r w:rsidRPr="05E07118">
              <w:rPr>
                <w:rFonts w:ascii="Calibri" w:eastAsia="Calibri" w:hAnsi="Calibri" w:cs="Calibri"/>
                <w:sz w:val="22"/>
                <w:szCs w:val="22"/>
              </w:rPr>
              <w:t>1.9M</w:t>
            </w:r>
          </w:p>
        </w:tc>
        <w:tc>
          <w:tcPr>
            <w:tcW w:w="1351" w:type="dxa"/>
            <w:tcBorders>
              <w:top w:val="single" w:sz="4" w:space="0" w:color="auto"/>
              <w:left w:val="single" w:sz="4" w:space="0" w:color="auto"/>
              <w:bottom w:val="single" w:sz="4" w:space="0" w:color="auto"/>
              <w:right w:val="single" w:sz="4" w:space="0" w:color="auto"/>
            </w:tcBorders>
          </w:tcPr>
          <w:p w14:paraId="559D561D" w14:textId="43A9889F" w:rsidR="008D414B" w:rsidRDefault="3E199269">
            <w:r>
              <w:t>19.2M flops</w:t>
            </w:r>
          </w:p>
        </w:tc>
        <w:tc>
          <w:tcPr>
            <w:tcW w:w="2521" w:type="dxa"/>
            <w:tcBorders>
              <w:top w:val="single" w:sz="4" w:space="0" w:color="auto"/>
              <w:left w:val="single" w:sz="4" w:space="0" w:color="auto"/>
              <w:bottom w:val="single" w:sz="4" w:space="0" w:color="auto"/>
              <w:right w:val="single" w:sz="4" w:space="0" w:color="auto"/>
            </w:tcBorders>
          </w:tcPr>
          <w:p w14:paraId="1692163C" w14:textId="217DA5AA" w:rsidR="008D414B" w:rsidRDefault="0FB60755">
            <w:r>
              <w:t xml:space="preserve">Typical generalization: </w:t>
            </w:r>
            <w:proofErr w:type="gramStart"/>
            <w:r w:rsidR="3D3C50E3">
              <w:t>6</w:t>
            </w:r>
            <w:r w:rsidR="288DCCA3">
              <w:t>.</w:t>
            </w:r>
            <w:r w:rsidR="448C0526">
              <w:t>62517</w:t>
            </w:r>
            <w:r w:rsidR="08493356">
              <w:t xml:space="preserve"> </w:t>
            </w:r>
            <w:r w:rsidR="0757C9D7">
              <w:t xml:space="preserve"> (</w:t>
            </w:r>
            <w:proofErr w:type="gramEnd"/>
            <w:r w:rsidR="0757C9D7">
              <w:t xml:space="preserve">blue line Fig. </w:t>
            </w:r>
            <w:r w:rsidR="00397D0E">
              <w:t>6</w:t>
            </w:r>
            <w:r w:rsidR="0757C9D7">
              <w:t>)</w:t>
            </w:r>
          </w:p>
          <w:p w14:paraId="0FFD74E0" w14:textId="6C4938C1" w:rsidR="008D414B" w:rsidRDefault="0757C9D7">
            <w:r>
              <w:t xml:space="preserve">Custom generalization: </w:t>
            </w:r>
            <w:r w:rsidR="6FF92E3D">
              <w:t>11.56156</w:t>
            </w:r>
            <w:r w:rsidR="01B80AF8">
              <w:t xml:space="preserve"> (red line Fig. </w:t>
            </w:r>
            <w:r w:rsidR="00397D0E">
              <w:t>6</w:t>
            </w:r>
            <w:r w:rsidR="01B80AF8">
              <w:t>)</w:t>
            </w:r>
          </w:p>
        </w:tc>
      </w:tr>
      <w:tr w:rsidR="05E07118" w14:paraId="1AFD1075" w14:textId="77777777" w:rsidTr="001B3F5B">
        <w:trPr>
          <w:trHeight w:val="35"/>
        </w:trPr>
        <w:tc>
          <w:tcPr>
            <w:tcW w:w="716" w:type="dxa"/>
            <w:tcBorders>
              <w:top w:val="single" w:sz="4" w:space="0" w:color="auto"/>
              <w:left w:val="single" w:sz="4" w:space="0" w:color="auto"/>
              <w:bottom w:val="single" w:sz="4" w:space="0" w:color="auto"/>
              <w:right w:val="single" w:sz="4" w:space="0" w:color="auto"/>
            </w:tcBorders>
          </w:tcPr>
          <w:p w14:paraId="41180ED8" w14:textId="32A1F007" w:rsidR="3333D919" w:rsidRDefault="3333D919" w:rsidP="05E07118">
            <w:r>
              <w:t>CIR f</w:t>
            </w:r>
            <w:r w:rsidR="007F5FAD">
              <w:t>r</w:t>
            </w:r>
            <w:r>
              <w:t xml:space="preserve">om 18 </w:t>
            </w:r>
            <w:r w:rsidR="058B613D">
              <w:t>BS</w:t>
            </w:r>
            <w:r w:rsidR="43012B56">
              <w:t>s</w:t>
            </w:r>
          </w:p>
        </w:tc>
        <w:tc>
          <w:tcPr>
            <w:tcW w:w="901" w:type="dxa"/>
            <w:tcBorders>
              <w:top w:val="single" w:sz="4" w:space="0" w:color="auto"/>
              <w:left w:val="single" w:sz="4" w:space="0" w:color="auto"/>
              <w:bottom w:val="single" w:sz="4" w:space="0" w:color="auto"/>
              <w:right w:val="single" w:sz="4" w:space="0" w:color="auto"/>
            </w:tcBorders>
          </w:tcPr>
          <w:p w14:paraId="7980D7FC" w14:textId="29355130" w:rsidR="3333D919" w:rsidRDefault="3333D919" w:rsidP="05E07118">
            <w:r>
              <w:t>2D position (X, Y)</w:t>
            </w:r>
          </w:p>
        </w:tc>
        <w:tc>
          <w:tcPr>
            <w:tcW w:w="810" w:type="dxa"/>
            <w:tcBorders>
              <w:top w:val="single" w:sz="4" w:space="0" w:color="auto"/>
              <w:left w:val="single" w:sz="4" w:space="0" w:color="auto"/>
              <w:bottom w:val="single" w:sz="4" w:space="0" w:color="auto"/>
              <w:right w:val="single" w:sz="4" w:space="0" w:color="auto"/>
            </w:tcBorders>
          </w:tcPr>
          <w:p w14:paraId="1EF1AF15" w14:textId="3B1D26F3" w:rsidR="3333D919" w:rsidRDefault="3333D919" w:rsidP="05E07118">
            <w:r>
              <w:t>True 2D position (X, Y)</w:t>
            </w:r>
          </w:p>
        </w:tc>
        <w:tc>
          <w:tcPr>
            <w:tcW w:w="904" w:type="dxa"/>
            <w:tcBorders>
              <w:top w:val="single" w:sz="4" w:space="0" w:color="auto"/>
              <w:left w:val="single" w:sz="4" w:space="0" w:color="auto"/>
              <w:bottom w:val="single" w:sz="4" w:space="0" w:color="auto"/>
              <w:right w:val="single" w:sz="4" w:space="0" w:color="auto"/>
            </w:tcBorders>
          </w:tcPr>
          <w:p w14:paraId="212D9257" w14:textId="6D2B65C1" w:rsidR="3333D919" w:rsidRDefault="2CA35DE6" w:rsidP="05E07118">
            <w:r>
              <w:t>6</w:t>
            </w:r>
            <w:r w:rsidR="3D3C50E3">
              <w:t>0</w:t>
            </w:r>
            <w:r w:rsidR="3333D919">
              <w:t>%</w:t>
            </w:r>
          </w:p>
        </w:tc>
        <w:tc>
          <w:tcPr>
            <w:tcW w:w="915" w:type="dxa"/>
            <w:tcBorders>
              <w:top w:val="single" w:sz="4" w:space="0" w:color="auto"/>
              <w:left w:val="single" w:sz="4" w:space="0" w:color="auto"/>
              <w:bottom w:val="single" w:sz="4" w:space="0" w:color="auto"/>
              <w:right w:val="single" w:sz="4" w:space="0" w:color="auto"/>
            </w:tcBorders>
          </w:tcPr>
          <w:p w14:paraId="042CF3B9" w14:textId="13C1E89C" w:rsidR="6C3DF761" w:rsidRDefault="6C3DF761" w:rsidP="05E07118">
            <w:r>
              <w:t xml:space="preserve">10K+ (90%) </w:t>
            </w:r>
            <w:r w:rsidRPr="001B3F5B">
              <w:rPr>
                <w:sz w:val="16"/>
                <w:szCs w:val="16"/>
              </w:rPr>
              <w:t>including evaluation</w:t>
            </w:r>
          </w:p>
        </w:tc>
        <w:tc>
          <w:tcPr>
            <w:tcW w:w="750" w:type="dxa"/>
            <w:tcBorders>
              <w:top w:val="single" w:sz="4" w:space="0" w:color="auto"/>
              <w:left w:val="single" w:sz="4" w:space="0" w:color="auto"/>
              <w:bottom w:val="single" w:sz="4" w:space="0" w:color="auto"/>
              <w:right w:val="single" w:sz="4" w:space="0" w:color="auto"/>
            </w:tcBorders>
          </w:tcPr>
          <w:p w14:paraId="30377DC1" w14:textId="15E84572" w:rsidR="6C3DF761" w:rsidRDefault="6C3DF761" w:rsidP="05E07118">
            <w:r>
              <w:t>10K (10%)</w:t>
            </w:r>
          </w:p>
        </w:tc>
        <w:tc>
          <w:tcPr>
            <w:tcW w:w="942" w:type="dxa"/>
            <w:tcBorders>
              <w:top w:val="single" w:sz="4" w:space="0" w:color="auto"/>
              <w:left w:val="single" w:sz="4" w:space="0" w:color="auto"/>
              <w:bottom w:val="single" w:sz="4" w:space="0" w:color="auto"/>
              <w:right w:val="single" w:sz="4" w:space="0" w:color="auto"/>
            </w:tcBorders>
          </w:tcPr>
          <w:p w14:paraId="0FD0E0C9" w14:textId="2576E2F0" w:rsidR="6C3DF761" w:rsidRDefault="6C3DF761" w:rsidP="05E07118">
            <w:r>
              <w:t>1.9M</w:t>
            </w:r>
          </w:p>
        </w:tc>
        <w:tc>
          <w:tcPr>
            <w:tcW w:w="1351" w:type="dxa"/>
            <w:tcBorders>
              <w:top w:val="single" w:sz="4" w:space="0" w:color="auto"/>
              <w:left w:val="single" w:sz="4" w:space="0" w:color="auto"/>
              <w:bottom w:val="single" w:sz="4" w:space="0" w:color="auto"/>
              <w:right w:val="single" w:sz="4" w:space="0" w:color="auto"/>
            </w:tcBorders>
          </w:tcPr>
          <w:p w14:paraId="020E3CE3" w14:textId="1D58B0A5" w:rsidR="6C3DF761" w:rsidRDefault="6C3DF761" w:rsidP="05E07118">
            <w:r>
              <w:t>19.2M flops</w:t>
            </w:r>
          </w:p>
        </w:tc>
        <w:tc>
          <w:tcPr>
            <w:tcW w:w="2521" w:type="dxa"/>
            <w:tcBorders>
              <w:top w:val="single" w:sz="4" w:space="0" w:color="auto"/>
              <w:left w:val="single" w:sz="4" w:space="0" w:color="auto"/>
              <w:bottom w:val="single" w:sz="4" w:space="0" w:color="auto"/>
              <w:right w:val="single" w:sz="4" w:space="0" w:color="auto"/>
            </w:tcBorders>
          </w:tcPr>
          <w:p w14:paraId="16729A42" w14:textId="501347B0" w:rsidR="358D413F" w:rsidRDefault="4B5D8900" w:rsidP="05E07118">
            <w:r>
              <w:t xml:space="preserve">Typical generalization: </w:t>
            </w:r>
            <w:r w:rsidR="7940BAFE">
              <w:t>8</w:t>
            </w:r>
            <w:r w:rsidR="3D3C50E3">
              <w:t>.</w:t>
            </w:r>
            <w:r w:rsidR="6696EC1E">
              <w:t>70181</w:t>
            </w:r>
            <w:r w:rsidR="58C3362A">
              <w:t xml:space="preserve"> (blue line Fig. </w:t>
            </w:r>
            <w:r w:rsidR="00397D0E">
              <w:t>7</w:t>
            </w:r>
            <w:r w:rsidR="58C3362A">
              <w:t>)</w:t>
            </w:r>
          </w:p>
          <w:p w14:paraId="4E191D4E" w14:textId="0EB20348" w:rsidR="358D413F" w:rsidRDefault="58C3362A" w:rsidP="05E07118">
            <w:r>
              <w:t xml:space="preserve">Custom generalization: </w:t>
            </w:r>
            <w:r w:rsidR="6696EC1E">
              <w:t>14.36727</w:t>
            </w:r>
            <w:r w:rsidR="16A0CFDB">
              <w:t xml:space="preserve"> (red line Fig. </w:t>
            </w:r>
            <w:r w:rsidR="00397D0E">
              <w:t>7</w:t>
            </w:r>
            <w:r w:rsidR="16A0CFDB">
              <w:t>)</w:t>
            </w:r>
          </w:p>
        </w:tc>
      </w:tr>
    </w:tbl>
    <w:p w14:paraId="7AFEF64E" w14:textId="607AF219" w:rsidR="00C30E39" w:rsidRDefault="00C30E39" w:rsidP="00562AB1">
      <w:pPr>
        <w:rPr>
          <w:lang w:val="en-US"/>
        </w:rPr>
      </w:pPr>
    </w:p>
    <w:p w14:paraId="04868984" w14:textId="1B9B0708" w:rsidR="0080073B" w:rsidRDefault="0080073B" w:rsidP="001B3F5B">
      <w:pPr>
        <w:jc w:val="both"/>
        <w:rPr>
          <w:lang w:val="en-US"/>
        </w:rPr>
      </w:pPr>
      <w:r>
        <w:rPr>
          <w:lang w:val="en-US"/>
        </w:rPr>
        <w:t>It is important to note that the key indicator of the model performance in terms of generalization could depend significantly on the model complexity, and various other factors.</w:t>
      </w:r>
    </w:p>
    <w:p w14:paraId="7D6141A3" w14:textId="19269406" w:rsidR="002A6ED5" w:rsidRPr="001B3F5B" w:rsidRDefault="002A6ED5" w:rsidP="001B3F5B">
      <w:pPr>
        <w:jc w:val="both"/>
        <w:rPr>
          <w:b/>
          <w:bCs/>
          <w:lang w:val="en-US"/>
        </w:rPr>
      </w:pPr>
      <w:r w:rsidRPr="001B3F5B">
        <w:rPr>
          <w:b/>
          <w:bCs/>
          <w:lang w:val="en-US"/>
        </w:rPr>
        <w:t>Observation</w:t>
      </w:r>
      <w:r w:rsidR="007B18DB">
        <w:rPr>
          <w:b/>
          <w:bCs/>
          <w:lang w:val="en-US"/>
        </w:rPr>
        <w:t>-10</w:t>
      </w:r>
      <w:r w:rsidRPr="001B3F5B">
        <w:rPr>
          <w:b/>
          <w:bCs/>
          <w:lang w:val="en-US"/>
        </w:rPr>
        <w:t>: Models trained and tested using different clutter parameters could lead to degradation in model performance in terms of horizontal positioning accuracy.</w:t>
      </w:r>
    </w:p>
    <w:p w14:paraId="2755332A" w14:textId="0A2BD81F" w:rsidR="002A6ED5" w:rsidRPr="00644E43" w:rsidRDefault="002A6ED5" w:rsidP="002A6ED5">
      <w:pPr>
        <w:jc w:val="both"/>
        <w:rPr>
          <w:rFonts w:cs="Arial"/>
          <w:color w:val="595959" w:themeColor="text1" w:themeTint="A6"/>
        </w:rPr>
      </w:pPr>
      <w:r>
        <w:rPr>
          <w:b/>
          <w:bCs/>
          <w:lang w:val="en-US"/>
        </w:rPr>
        <w:t>Proposal</w:t>
      </w:r>
      <w:r w:rsidR="007B18DB">
        <w:rPr>
          <w:b/>
          <w:bCs/>
          <w:lang w:val="en-US"/>
        </w:rPr>
        <w:t>-11</w:t>
      </w:r>
      <w:r>
        <w:rPr>
          <w:b/>
          <w:bCs/>
          <w:lang w:val="en-US"/>
        </w:rPr>
        <w:t>: RAN1 to consider the</w:t>
      </w:r>
      <w:r w:rsidRPr="00FE3566">
        <w:t xml:space="preserve"> </w:t>
      </w:r>
      <w:r w:rsidRPr="00FE3566">
        <w:rPr>
          <w:b/>
          <w:bCs/>
          <w:lang w:val="en-US"/>
        </w:rPr>
        <w:t>trade-offs between</w:t>
      </w:r>
      <w:r>
        <w:rPr>
          <w:b/>
          <w:bCs/>
          <w:lang w:val="en-US"/>
        </w:rPr>
        <w:t xml:space="preserve"> the generalization </w:t>
      </w:r>
      <w:r w:rsidRPr="00FE3566">
        <w:rPr>
          <w:b/>
          <w:bCs/>
          <w:lang w:val="en-US"/>
        </w:rPr>
        <w:t>performance of ML-based approaches</w:t>
      </w:r>
      <w:r>
        <w:rPr>
          <w:b/>
          <w:bCs/>
          <w:lang w:val="en-US"/>
        </w:rPr>
        <w:t xml:space="preserve"> in terms of horizontal positioning accuracy with the cost in terms of </w:t>
      </w:r>
      <w:r w:rsidRPr="00FE3566">
        <w:rPr>
          <w:b/>
          <w:bCs/>
          <w:lang w:val="en-US"/>
        </w:rPr>
        <w:t>model and computational complexity</w:t>
      </w:r>
      <w:r>
        <w:rPr>
          <w:b/>
          <w:bCs/>
          <w:lang w:val="en-US"/>
        </w:rPr>
        <w:t>, as part of solution evaluations</w:t>
      </w:r>
      <w:r w:rsidRPr="00FE3566">
        <w:rPr>
          <w:b/>
          <w:bCs/>
          <w:lang w:val="en-US"/>
        </w:rPr>
        <w:t>.</w:t>
      </w:r>
    </w:p>
    <w:p w14:paraId="650B69ED" w14:textId="77777777" w:rsidR="002A6ED5" w:rsidRDefault="002A6ED5" w:rsidP="00562AB1">
      <w:pPr>
        <w:rPr>
          <w:lang w:val="en-US"/>
        </w:rPr>
      </w:pPr>
    </w:p>
    <w:p w14:paraId="19FA6514" w14:textId="78DF1A84" w:rsidR="002C4174" w:rsidRDefault="002C4174" w:rsidP="002C4174">
      <w:pPr>
        <w:pStyle w:val="Heading2"/>
        <w:jc w:val="both"/>
        <w:rPr>
          <w:rStyle w:val="normaltextrun"/>
          <w:rFonts w:cs="Arial"/>
        </w:rPr>
      </w:pPr>
      <w:r>
        <w:rPr>
          <w:rStyle w:val="normaltextrun"/>
          <w:rFonts w:cs="Arial"/>
        </w:rPr>
        <w:t>Evaluations Related to Diverse Data Availability</w:t>
      </w:r>
    </w:p>
    <w:p w14:paraId="67A69FFE" w14:textId="4CDE71AC" w:rsidR="00257D2A" w:rsidRPr="001B3F5B" w:rsidRDefault="004A77FB" w:rsidP="00FB3E96">
      <w:pPr>
        <w:jc w:val="both"/>
        <w:rPr>
          <w:rFonts w:cs="Arial"/>
          <w:lang w:val="en-US"/>
        </w:rPr>
      </w:pPr>
      <w:r w:rsidRPr="001B3F5B">
        <w:rPr>
          <w:rFonts w:cs="Arial"/>
          <w:lang w:val="en-US"/>
        </w:rPr>
        <w:t>In this section</w:t>
      </w:r>
      <w:r>
        <w:rPr>
          <w:rFonts w:cs="Arial"/>
          <w:lang w:val="en-US"/>
        </w:rPr>
        <w:t>, we will present some evaluations related to the impact of lack of diverse data availability, and the application of data augmentation as a potential solution</w:t>
      </w:r>
      <w:r w:rsidR="00531EB4">
        <w:rPr>
          <w:rFonts w:cs="Arial"/>
          <w:lang w:val="en-US"/>
        </w:rPr>
        <w:t xml:space="preserve"> to this problem</w:t>
      </w:r>
      <w:r>
        <w:rPr>
          <w:rFonts w:cs="Arial"/>
          <w:lang w:val="en-US"/>
        </w:rPr>
        <w:t>.</w:t>
      </w:r>
    </w:p>
    <w:p w14:paraId="522AED28" w14:textId="77777777" w:rsidR="002C4174" w:rsidRDefault="002C4174" w:rsidP="002C4174">
      <w:pPr>
        <w:pStyle w:val="Heading3"/>
        <w:rPr>
          <w:lang w:val="en-US"/>
        </w:rPr>
      </w:pPr>
      <w:r w:rsidRPr="00562AB1">
        <w:rPr>
          <w:lang w:val="en-US"/>
        </w:rPr>
        <w:t>Deployment Scenario and Simulation Assumptions</w:t>
      </w:r>
      <w:r>
        <w:rPr>
          <w:lang w:val="en-US"/>
        </w:rPr>
        <w:t xml:space="preserve"> </w:t>
      </w:r>
    </w:p>
    <w:p w14:paraId="2408B034" w14:textId="3AF4B99F" w:rsidR="00294B92" w:rsidRDefault="0004328C" w:rsidP="001B3F5B">
      <w:pPr>
        <w:jc w:val="both"/>
        <w:rPr>
          <w:rFonts w:cs="Arial"/>
          <w:lang w:val="en-US"/>
        </w:rPr>
      </w:pPr>
      <w:r>
        <w:rPr>
          <w:rFonts w:cs="Arial"/>
          <w:lang w:val="en-US"/>
        </w:rPr>
        <w:t>We</w:t>
      </w:r>
      <w:r w:rsidR="001543FC">
        <w:rPr>
          <w:rFonts w:cs="Arial"/>
          <w:lang w:val="en-US"/>
        </w:rPr>
        <w:t xml:space="preserve"> consider </w:t>
      </w:r>
      <w:r w:rsidR="0016606B">
        <w:rPr>
          <w:rFonts w:cs="Arial"/>
          <w:lang w:val="en-US"/>
        </w:rPr>
        <w:t xml:space="preserve">scenario 1 </w:t>
      </w:r>
      <w:r w:rsidR="001543FC" w:rsidRPr="00F5293C">
        <w:rPr>
          <w:rFonts w:eastAsia="Times New Roman"/>
          <w:color w:val="000000" w:themeColor="text1"/>
          <w:lang w:val="en-US" w:eastAsia="zh-CN"/>
        </w:rPr>
        <w:t xml:space="preserve">defined by a clutter density of 40%, </w:t>
      </w:r>
      <w:r w:rsidR="00531EB4">
        <w:rPr>
          <w:rFonts w:eastAsia="Times New Roman"/>
          <w:color w:val="000000" w:themeColor="text1"/>
          <w:lang w:val="en-US" w:eastAsia="zh-CN"/>
        </w:rPr>
        <w:t xml:space="preserve">with a </w:t>
      </w:r>
      <w:r w:rsidR="001543FC" w:rsidRPr="00F5293C">
        <w:rPr>
          <w:rFonts w:eastAsia="Times New Roman"/>
          <w:color w:val="000000" w:themeColor="text1"/>
          <w:lang w:val="en-US" w:eastAsia="zh-CN"/>
        </w:rPr>
        <w:t>clutter height of 2 meters, clutter ceiling height of 10 meters</w:t>
      </w:r>
      <w:r w:rsidR="001543FC">
        <w:rPr>
          <w:rFonts w:eastAsia="Times New Roman"/>
          <w:color w:val="000000" w:themeColor="text1"/>
          <w:lang w:val="en-US" w:eastAsia="zh-CN"/>
        </w:rPr>
        <w:t xml:space="preserve"> and </w:t>
      </w:r>
      <w:r w:rsidR="001543FC" w:rsidRPr="00F5293C">
        <w:rPr>
          <w:rFonts w:eastAsia="Times New Roman"/>
          <w:color w:val="000000" w:themeColor="text1"/>
          <w:lang w:val="en-US" w:eastAsia="zh-CN"/>
        </w:rPr>
        <w:t>clutter size of 2 meters</w:t>
      </w:r>
      <w:r w:rsidR="00531EB4">
        <w:rPr>
          <w:rFonts w:eastAsia="Times New Roman"/>
          <w:color w:val="000000" w:themeColor="text1"/>
          <w:lang w:val="en-US" w:eastAsia="zh-CN"/>
        </w:rPr>
        <w:t>.</w:t>
      </w:r>
      <w:r>
        <w:rPr>
          <w:rFonts w:eastAsia="Times New Roman"/>
          <w:color w:val="000000" w:themeColor="text1"/>
          <w:lang w:val="en-US" w:eastAsia="zh-CN"/>
        </w:rPr>
        <w:t xml:space="preserve"> </w:t>
      </w:r>
      <w:r w:rsidR="00531EB4">
        <w:rPr>
          <w:rFonts w:eastAsia="Times New Roman"/>
          <w:color w:val="000000" w:themeColor="text1"/>
          <w:lang w:val="en-US" w:eastAsia="zh-CN"/>
        </w:rPr>
        <w:t xml:space="preserve">Further details of the deployment scenario and related assumptions are as shown in Table 1 in </w:t>
      </w:r>
      <w:r w:rsidR="00531EB4">
        <w:rPr>
          <w:rFonts w:cs="Arial"/>
          <w:lang w:val="en-US"/>
        </w:rPr>
        <w:t>Sec.</w:t>
      </w:r>
      <w:r>
        <w:rPr>
          <w:rFonts w:cs="Arial"/>
          <w:lang w:val="en-US"/>
        </w:rPr>
        <w:t xml:space="preserve"> </w:t>
      </w:r>
      <w:r w:rsidRPr="2CF2D8DE">
        <w:rPr>
          <w:rFonts w:cs="Arial"/>
          <w:lang w:val="en-US"/>
        </w:rPr>
        <w:t>3.1.1</w:t>
      </w:r>
      <w:r w:rsidR="0016606B">
        <w:rPr>
          <w:rFonts w:cs="Arial"/>
          <w:lang w:val="en-US"/>
        </w:rPr>
        <w:t>.</w:t>
      </w:r>
    </w:p>
    <w:p w14:paraId="73A08EDB" w14:textId="5981D856" w:rsidR="00E43DFE" w:rsidRPr="001B3F5B" w:rsidRDefault="00531EB4">
      <w:pPr>
        <w:jc w:val="both"/>
        <w:rPr>
          <w:rFonts w:cs="Arial"/>
          <w:lang w:val="en-US"/>
        </w:rPr>
      </w:pPr>
      <w:r>
        <w:rPr>
          <w:rFonts w:eastAsia="Times New Roman"/>
          <w:color w:val="000000" w:themeColor="text1"/>
          <w:lang w:val="en-US"/>
        </w:rPr>
        <w:t>The g</w:t>
      </w:r>
      <w:r w:rsidR="00294B92">
        <w:rPr>
          <w:rFonts w:eastAsia="Times New Roman"/>
          <w:color w:val="000000" w:themeColor="text1"/>
          <w:lang w:val="en-US"/>
        </w:rPr>
        <w:t>enerated d</w:t>
      </w:r>
      <w:r w:rsidR="00E43DFE" w:rsidRPr="656F9BB4">
        <w:rPr>
          <w:rFonts w:eastAsia="Times New Roman"/>
          <w:color w:val="000000" w:themeColor="text1"/>
          <w:lang w:val="en-US"/>
        </w:rPr>
        <w:t xml:space="preserve">ataset contains features, such as </w:t>
      </w:r>
      <w:r w:rsidR="005A3ECB">
        <w:rPr>
          <w:rFonts w:eastAsia="Times New Roman"/>
          <w:color w:val="000000" w:themeColor="text1"/>
          <w:lang w:val="en-US"/>
        </w:rPr>
        <w:t>Time of Arrival (</w:t>
      </w:r>
      <w:proofErr w:type="spellStart"/>
      <w:r w:rsidR="00294B92">
        <w:rPr>
          <w:rFonts w:eastAsia="Times New Roman"/>
          <w:color w:val="000000" w:themeColor="text1"/>
          <w:lang w:val="en-US"/>
        </w:rPr>
        <w:t>ToA</w:t>
      </w:r>
      <w:proofErr w:type="spellEnd"/>
      <w:r w:rsidR="005A3ECB">
        <w:rPr>
          <w:rFonts w:eastAsia="Times New Roman"/>
          <w:color w:val="000000" w:themeColor="text1"/>
          <w:lang w:val="en-US"/>
        </w:rPr>
        <w:t>)</w:t>
      </w:r>
      <w:r w:rsidR="00E43DFE" w:rsidRPr="656F9BB4">
        <w:rPr>
          <w:rFonts w:eastAsia="Times New Roman"/>
          <w:color w:val="000000" w:themeColor="text1"/>
          <w:lang w:val="en-US"/>
        </w:rPr>
        <w:t xml:space="preserve"> for each link between each BS and the specific UE (</w:t>
      </w:r>
      <w:r w:rsidR="00294B92">
        <w:rPr>
          <w:rFonts w:eastAsia="Times New Roman"/>
          <w:color w:val="000000" w:themeColor="text1"/>
          <w:lang w:val="en-US"/>
        </w:rPr>
        <w:t xml:space="preserve">18 </w:t>
      </w:r>
      <w:proofErr w:type="spellStart"/>
      <w:r w:rsidR="00294B92">
        <w:rPr>
          <w:rFonts w:eastAsia="Times New Roman"/>
          <w:color w:val="000000" w:themeColor="text1"/>
          <w:lang w:val="en-US"/>
        </w:rPr>
        <w:t>T</w:t>
      </w:r>
      <w:r w:rsidR="005A3ECB">
        <w:rPr>
          <w:rFonts w:eastAsia="Times New Roman"/>
          <w:color w:val="000000" w:themeColor="text1"/>
          <w:lang w:val="en-US"/>
        </w:rPr>
        <w:t>o</w:t>
      </w:r>
      <w:r w:rsidR="00294B92">
        <w:rPr>
          <w:rFonts w:eastAsia="Times New Roman"/>
          <w:color w:val="000000" w:themeColor="text1"/>
          <w:lang w:val="en-US"/>
        </w:rPr>
        <w:t>As</w:t>
      </w:r>
      <w:proofErr w:type="spellEnd"/>
      <w:r w:rsidR="00294B92">
        <w:rPr>
          <w:rFonts w:eastAsia="Times New Roman"/>
          <w:color w:val="000000" w:themeColor="text1"/>
          <w:lang w:val="en-US"/>
        </w:rPr>
        <w:t xml:space="preserve"> </w:t>
      </w:r>
      <w:r w:rsidR="00E43DFE" w:rsidRPr="656F9BB4">
        <w:rPr>
          <w:rFonts w:eastAsia="Times New Roman"/>
          <w:color w:val="000000" w:themeColor="text1"/>
          <w:lang w:val="en-US"/>
        </w:rPr>
        <w:t>per UE)</w:t>
      </w:r>
      <w:r w:rsidR="005A3ECB">
        <w:rPr>
          <w:rFonts w:eastAsia="Times New Roman"/>
          <w:color w:val="000000" w:themeColor="text1"/>
          <w:lang w:val="en-US"/>
        </w:rPr>
        <w:t xml:space="preserve"> as well the </w:t>
      </w:r>
      <w:r w:rsidR="00E43DFE" w:rsidRPr="656F9BB4">
        <w:rPr>
          <w:rFonts w:eastAsia="Times New Roman"/>
          <w:color w:val="000000" w:themeColor="text1"/>
          <w:lang w:val="en-US"/>
        </w:rPr>
        <w:t>ground</w:t>
      </w:r>
      <w:r w:rsidR="00E43DFE" w:rsidRPr="00F5293C">
        <w:rPr>
          <w:rFonts w:eastAsia="Times New Roman"/>
          <w:color w:val="000000" w:themeColor="text1"/>
          <w:lang w:val="en-US"/>
        </w:rPr>
        <w:t xml:space="preserve"> truth</w:t>
      </w:r>
      <w:r w:rsidR="00E43DFE" w:rsidRPr="656F9BB4">
        <w:rPr>
          <w:rFonts w:eastAsia="Times New Roman"/>
          <w:color w:val="000000" w:themeColor="text1"/>
          <w:lang w:val="en-US"/>
        </w:rPr>
        <w:t xml:space="preserve"> of UE 2D location.</w:t>
      </w:r>
    </w:p>
    <w:p w14:paraId="37FCADB3" w14:textId="77777777" w:rsidR="00E43DFE" w:rsidRDefault="00E43DFE" w:rsidP="00562AB1">
      <w:pPr>
        <w:rPr>
          <w:rFonts w:cs="Arial"/>
          <w:lang w:val="en-US"/>
        </w:rPr>
      </w:pPr>
    </w:p>
    <w:p w14:paraId="7E684FF6" w14:textId="43D601DA" w:rsidR="002C4174" w:rsidRDefault="002C4174" w:rsidP="002C4174">
      <w:pPr>
        <w:pStyle w:val="Heading3"/>
        <w:rPr>
          <w:lang w:val="en-US"/>
        </w:rPr>
      </w:pPr>
      <w:r>
        <w:rPr>
          <w:lang w:val="en-US"/>
        </w:rPr>
        <w:t xml:space="preserve">Performance Evaluation </w:t>
      </w:r>
    </w:p>
    <w:p w14:paraId="0B82AAD4" w14:textId="65553155" w:rsidR="00DD1D6A" w:rsidRDefault="00DD1D6A" w:rsidP="00E34613">
      <w:pPr>
        <w:rPr>
          <w:rFonts w:cs="Arial"/>
          <w:lang w:val="en-US"/>
        </w:rPr>
      </w:pPr>
      <w:r>
        <w:rPr>
          <w:rFonts w:cs="Arial"/>
          <w:lang w:val="en-US"/>
        </w:rPr>
        <w:t xml:space="preserve">We consider </w:t>
      </w:r>
      <w:r w:rsidR="00653057">
        <w:rPr>
          <w:rFonts w:cs="Arial"/>
          <w:lang w:val="en-US"/>
        </w:rPr>
        <w:t xml:space="preserve">a Neural Network based positioning method </w:t>
      </w:r>
      <w:r w:rsidR="00766849">
        <w:rPr>
          <w:rFonts w:cs="Arial"/>
          <w:lang w:val="en-US"/>
        </w:rPr>
        <w:t>(</w:t>
      </w:r>
      <w:r w:rsidR="00766849" w:rsidRPr="00E34613">
        <w:rPr>
          <w:rFonts w:cs="Arial"/>
        </w:rPr>
        <w:t>n</w:t>
      </w:r>
      <w:r w:rsidR="00766849">
        <w:rPr>
          <w:rFonts w:cs="Arial"/>
        </w:rPr>
        <w:t>u</w:t>
      </w:r>
      <w:proofErr w:type="spellStart"/>
      <w:r w:rsidR="00766849" w:rsidRPr="00E34613">
        <w:rPr>
          <w:rFonts w:cs="Arial"/>
          <w:lang w:val="en-US"/>
        </w:rPr>
        <w:t>m_hidden_layers</w:t>
      </w:r>
      <w:proofErr w:type="spellEnd"/>
      <w:r w:rsidR="00766849" w:rsidRPr="00E34613">
        <w:rPr>
          <w:rFonts w:cs="Arial"/>
          <w:lang w:val="en-US"/>
        </w:rPr>
        <w:t xml:space="preserve"> = 2</w:t>
      </w:r>
      <w:r w:rsidR="00766849">
        <w:rPr>
          <w:rFonts w:cs="Arial"/>
          <w:lang w:val="en-US"/>
        </w:rPr>
        <w:t xml:space="preserve">, </w:t>
      </w:r>
      <w:proofErr w:type="spellStart"/>
      <w:r w:rsidR="00766849" w:rsidRPr="00E34613">
        <w:rPr>
          <w:rFonts w:cs="Arial"/>
          <w:lang w:val="en-US"/>
        </w:rPr>
        <w:t>num_hidden_nodes</w:t>
      </w:r>
      <w:proofErr w:type="spellEnd"/>
      <w:r w:rsidR="00766849" w:rsidRPr="00E34613">
        <w:rPr>
          <w:rFonts w:cs="Arial"/>
          <w:lang w:val="en-US"/>
        </w:rPr>
        <w:t xml:space="preserve"> = 500</w:t>
      </w:r>
      <w:r w:rsidR="00766849">
        <w:rPr>
          <w:rFonts w:cs="Arial"/>
          <w:lang w:val="en-US"/>
        </w:rPr>
        <w:t xml:space="preserve">) </w:t>
      </w:r>
      <w:r w:rsidR="00653057">
        <w:rPr>
          <w:rFonts w:cs="Arial"/>
          <w:lang w:val="en-US"/>
        </w:rPr>
        <w:t xml:space="preserve">which considers as input </w:t>
      </w:r>
      <w:proofErr w:type="spellStart"/>
      <w:r w:rsidR="00653057">
        <w:rPr>
          <w:rFonts w:cs="Arial"/>
          <w:lang w:val="en-US"/>
        </w:rPr>
        <w:t>ToA</w:t>
      </w:r>
      <w:proofErr w:type="spellEnd"/>
      <w:r w:rsidR="00653057">
        <w:rPr>
          <w:rFonts w:cs="Arial"/>
          <w:lang w:val="en-US"/>
        </w:rPr>
        <w:t xml:space="preserve"> from 18 TRPs and </w:t>
      </w:r>
      <w:r w:rsidR="00531EB4">
        <w:rPr>
          <w:rFonts w:cs="Arial"/>
          <w:lang w:val="en-US"/>
        </w:rPr>
        <w:t xml:space="preserve">the </w:t>
      </w:r>
      <w:r w:rsidR="00653057">
        <w:rPr>
          <w:rFonts w:cs="Arial"/>
          <w:lang w:val="en-US"/>
        </w:rPr>
        <w:t xml:space="preserve">2D </w:t>
      </w:r>
      <w:r w:rsidR="00531EB4">
        <w:rPr>
          <w:rFonts w:cs="Arial"/>
          <w:lang w:val="en-US"/>
        </w:rPr>
        <w:t xml:space="preserve">UE </w:t>
      </w:r>
      <w:r w:rsidR="00653057">
        <w:rPr>
          <w:rFonts w:cs="Arial"/>
          <w:lang w:val="en-US"/>
        </w:rPr>
        <w:t>position as output.</w:t>
      </w:r>
    </w:p>
    <w:p w14:paraId="4568C802" w14:textId="19AC541B" w:rsidR="00653057" w:rsidRDefault="00766849" w:rsidP="00766849">
      <w:pPr>
        <w:jc w:val="center"/>
        <w:rPr>
          <w:rFonts w:cs="Arial"/>
          <w:lang w:val="en-US"/>
        </w:rPr>
      </w:pPr>
      <w:r>
        <w:rPr>
          <w:rFonts w:cs="Arial"/>
          <w:noProof/>
          <w:lang w:val="en-US"/>
        </w:rPr>
        <w:drawing>
          <wp:inline distT="0" distB="0" distL="0" distR="0" wp14:anchorId="6AB46B4B" wp14:editId="05583CED">
            <wp:extent cx="3267986" cy="61175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83591" cy="614673"/>
                    </a:xfrm>
                    <a:prstGeom prst="rect">
                      <a:avLst/>
                    </a:prstGeom>
                    <a:noFill/>
                  </pic:spPr>
                </pic:pic>
              </a:graphicData>
            </a:graphic>
          </wp:inline>
        </w:drawing>
      </w:r>
    </w:p>
    <w:p w14:paraId="6477439C" w14:textId="05867434" w:rsidR="00766849" w:rsidRDefault="00766849" w:rsidP="001B3F5B">
      <w:pPr>
        <w:jc w:val="center"/>
        <w:rPr>
          <w:rFonts w:cs="Arial"/>
          <w:lang w:val="en-US"/>
        </w:rPr>
      </w:pPr>
      <w:r w:rsidRPr="001B3F5B">
        <w:rPr>
          <w:rFonts w:cs="Arial"/>
          <w:b/>
          <w:lang w:val="en-US"/>
        </w:rPr>
        <w:t>Fig</w:t>
      </w:r>
      <w:r w:rsidR="00BC34CF">
        <w:rPr>
          <w:rFonts w:cs="Arial"/>
          <w:b/>
          <w:bCs/>
          <w:lang w:val="en-US"/>
        </w:rPr>
        <w:t>.</w:t>
      </w:r>
      <w:r w:rsidR="00531EB4" w:rsidRPr="001B3F5B">
        <w:rPr>
          <w:rFonts w:cs="Arial"/>
          <w:b/>
          <w:bCs/>
          <w:lang w:val="en-US"/>
        </w:rPr>
        <w:t xml:space="preserve"> </w:t>
      </w:r>
      <w:r w:rsidR="00BC34CF" w:rsidRPr="001B3F5B">
        <w:rPr>
          <w:rFonts w:cs="Arial"/>
          <w:b/>
          <w:bCs/>
          <w:lang w:val="en-US"/>
        </w:rPr>
        <w:t>8</w:t>
      </w:r>
      <w:r w:rsidR="00BC34CF">
        <w:rPr>
          <w:rFonts w:cs="Arial"/>
          <w:lang w:val="en-US"/>
        </w:rPr>
        <w:t>:</w:t>
      </w:r>
      <w:r w:rsidR="00A66E7A">
        <w:rPr>
          <w:rFonts w:cs="Arial"/>
          <w:lang w:val="en-US"/>
        </w:rPr>
        <w:t xml:space="preserve"> ML based positioning example </w:t>
      </w:r>
    </w:p>
    <w:p w14:paraId="4B20935C" w14:textId="1FA405EA" w:rsidR="00E34613" w:rsidRPr="00E34613" w:rsidRDefault="00E34613" w:rsidP="00E34613">
      <w:pPr>
        <w:rPr>
          <w:rFonts w:cs="Arial"/>
          <w:lang w:val="en-US"/>
        </w:rPr>
      </w:pPr>
      <w:r>
        <w:rPr>
          <w:rFonts w:cs="Arial"/>
          <w:lang w:val="en-US"/>
        </w:rPr>
        <w:t xml:space="preserve">The </w:t>
      </w:r>
      <w:r w:rsidRPr="00E34613">
        <w:rPr>
          <w:rFonts w:cs="Arial"/>
          <w:lang w:val="en-US"/>
        </w:rPr>
        <w:t xml:space="preserve">evaluation of the performance is realized for </w:t>
      </w:r>
      <w:r w:rsidR="008E6DBD">
        <w:rPr>
          <w:rFonts w:cs="Arial"/>
          <w:lang w:val="en-US"/>
        </w:rPr>
        <w:t>three</w:t>
      </w:r>
      <w:r w:rsidRPr="00E34613">
        <w:rPr>
          <w:rFonts w:cs="Arial"/>
          <w:lang w:val="en-US"/>
        </w:rPr>
        <w:t xml:space="preserve"> cases (see Figure</w:t>
      </w:r>
      <w:r w:rsidR="0078740A">
        <w:rPr>
          <w:rFonts w:cs="Arial"/>
          <w:lang w:val="en-US"/>
        </w:rPr>
        <w:t>s 10, 11 and 12</w:t>
      </w:r>
      <w:r w:rsidRPr="00E34613">
        <w:rPr>
          <w:rFonts w:cs="Arial"/>
          <w:lang w:val="en-US"/>
        </w:rPr>
        <w:t>)</w:t>
      </w:r>
      <w:r w:rsidR="00A0479B">
        <w:rPr>
          <w:rFonts w:cs="Arial"/>
          <w:lang w:val="en-US"/>
        </w:rPr>
        <w:t xml:space="preserve"> </w:t>
      </w:r>
      <w:r w:rsidR="00B831A3">
        <w:rPr>
          <w:rFonts w:cs="Arial"/>
          <w:lang w:val="en-US"/>
        </w:rPr>
        <w:t>on the way the total collected data from scenario 1 is handled for the evaluation</w:t>
      </w:r>
      <w:r w:rsidRPr="00E34613">
        <w:rPr>
          <w:rFonts w:cs="Arial"/>
          <w:lang w:val="en-US"/>
        </w:rPr>
        <w:t>:</w:t>
      </w:r>
    </w:p>
    <w:p w14:paraId="14D9E02F" w14:textId="3CEA03B6" w:rsidR="00114DA0" w:rsidRPr="001B3F5B" w:rsidRDefault="00E34613" w:rsidP="001B3F5B">
      <w:pPr>
        <w:pStyle w:val="ListParagraph"/>
        <w:numPr>
          <w:ilvl w:val="0"/>
          <w:numId w:val="5"/>
        </w:numPr>
        <w:rPr>
          <w:rFonts w:cs="Arial"/>
          <w:lang w:val="en-US"/>
        </w:rPr>
      </w:pPr>
      <w:r w:rsidRPr="001B3F5B">
        <w:rPr>
          <w:rFonts w:cs="Arial"/>
          <w:sz w:val="20"/>
          <w:szCs w:val="20"/>
          <w:lang w:val="en-US"/>
        </w:rPr>
        <w:t>Case 1: 5% Training data &amp; 95% Test data</w:t>
      </w:r>
    </w:p>
    <w:p w14:paraId="7335B40C" w14:textId="0DE3EFBC" w:rsidR="00114DA0" w:rsidRPr="001B3F5B" w:rsidRDefault="00E34613" w:rsidP="001B3F5B">
      <w:pPr>
        <w:pStyle w:val="ListParagraph"/>
        <w:numPr>
          <w:ilvl w:val="0"/>
          <w:numId w:val="5"/>
        </w:numPr>
        <w:rPr>
          <w:rFonts w:cs="Arial"/>
          <w:sz w:val="20"/>
          <w:szCs w:val="20"/>
          <w:lang w:val="en-US"/>
        </w:rPr>
      </w:pPr>
      <w:r w:rsidRPr="001B3F5B">
        <w:rPr>
          <w:rFonts w:cs="Arial"/>
          <w:lang w:val="en-US"/>
        </w:rPr>
        <w:t>Case 2: 50% Training data &amp; 50% Test data</w:t>
      </w:r>
    </w:p>
    <w:p w14:paraId="4263E56E" w14:textId="3C6E4433" w:rsidR="00114DA0" w:rsidRPr="001B3F5B" w:rsidRDefault="00114DA0" w:rsidP="001B3F5B">
      <w:pPr>
        <w:pStyle w:val="ListParagraph"/>
        <w:numPr>
          <w:ilvl w:val="0"/>
          <w:numId w:val="5"/>
        </w:numPr>
        <w:rPr>
          <w:rFonts w:cs="Arial"/>
          <w:lang w:val="en-US"/>
        </w:rPr>
      </w:pPr>
      <w:r w:rsidRPr="001B3F5B">
        <w:rPr>
          <w:rFonts w:cs="Arial"/>
          <w:sz w:val="20"/>
          <w:szCs w:val="20"/>
          <w:lang w:val="en-US" w:eastAsia="en-US"/>
        </w:rPr>
        <w:t xml:space="preserve">Case 3: </w:t>
      </w:r>
      <w:r w:rsidR="00253580" w:rsidRPr="00531EB4">
        <w:rPr>
          <w:rFonts w:cs="Arial"/>
          <w:sz w:val="20"/>
          <w:szCs w:val="20"/>
          <w:lang w:val="en-US" w:eastAsia="en-US"/>
        </w:rPr>
        <w:t xml:space="preserve">Additional </w:t>
      </w:r>
      <w:r w:rsidR="00253580" w:rsidRPr="001B3F5B">
        <w:rPr>
          <w:rFonts w:cs="Arial"/>
          <w:sz w:val="20"/>
          <w:szCs w:val="20"/>
          <w:lang w:val="en-US"/>
        </w:rPr>
        <w:t>d</w:t>
      </w:r>
      <w:r w:rsidRPr="001B3F5B">
        <w:rPr>
          <w:rFonts w:cs="Arial"/>
          <w:sz w:val="20"/>
          <w:szCs w:val="20"/>
          <w:lang w:val="en-US"/>
        </w:rPr>
        <w:t xml:space="preserve">ata with </w:t>
      </w:r>
      <w:r w:rsidR="00253580" w:rsidRPr="001B3F5B">
        <w:rPr>
          <w:rFonts w:cs="Arial"/>
          <w:sz w:val="20"/>
          <w:szCs w:val="20"/>
          <w:lang w:val="en-US"/>
        </w:rPr>
        <w:t>intentionally added</w:t>
      </w:r>
      <w:r w:rsidRPr="001B3F5B">
        <w:rPr>
          <w:rFonts w:cs="Arial"/>
          <w:sz w:val="20"/>
          <w:szCs w:val="20"/>
          <w:lang w:val="en-US"/>
        </w:rPr>
        <w:t xml:space="preserve"> error is </w:t>
      </w:r>
      <w:r w:rsidR="00253580" w:rsidRPr="001B3F5B">
        <w:rPr>
          <w:rFonts w:cs="Arial"/>
          <w:sz w:val="20"/>
          <w:szCs w:val="20"/>
          <w:lang w:val="en-US"/>
        </w:rPr>
        <w:t>combined</w:t>
      </w:r>
      <w:r w:rsidRPr="001B3F5B">
        <w:rPr>
          <w:rFonts w:cs="Arial"/>
          <w:sz w:val="20"/>
          <w:szCs w:val="20"/>
          <w:lang w:val="en-US"/>
        </w:rPr>
        <w:t xml:space="preserve"> to the</w:t>
      </w:r>
      <w:r w:rsidR="008E6DBD" w:rsidRPr="001B3F5B">
        <w:rPr>
          <w:rFonts w:cs="Arial"/>
          <w:sz w:val="20"/>
          <w:szCs w:val="20"/>
          <w:lang w:val="en-US"/>
        </w:rPr>
        <w:t xml:space="preserve"> initial 5%</w:t>
      </w:r>
      <w:r w:rsidRPr="001B3F5B">
        <w:rPr>
          <w:rFonts w:cs="Arial"/>
          <w:sz w:val="20"/>
          <w:szCs w:val="20"/>
          <w:lang w:val="en-US"/>
        </w:rPr>
        <w:t xml:space="preserve"> </w:t>
      </w:r>
      <w:r w:rsidR="00DC5191" w:rsidRPr="001B3F5B">
        <w:rPr>
          <w:rFonts w:cs="Arial"/>
          <w:sz w:val="20"/>
          <w:szCs w:val="20"/>
          <w:lang w:val="en-US"/>
        </w:rPr>
        <w:t>T</w:t>
      </w:r>
      <w:r w:rsidRPr="001B3F5B">
        <w:rPr>
          <w:rFonts w:cs="Arial"/>
          <w:sz w:val="20"/>
          <w:szCs w:val="20"/>
          <w:lang w:val="en-US"/>
        </w:rPr>
        <w:t xml:space="preserve">raining set following the below scheme: </w:t>
      </w:r>
    </w:p>
    <w:p w14:paraId="428C4FEA" w14:textId="0D658EAC" w:rsidR="00114DA0" w:rsidRDefault="00114DA0" w:rsidP="00114DA0">
      <w:pPr>
        <w:pStyle w:val="ListParagraph"/>
        <w:rPr>
          <w:rFonts w:cs="Arial"/>
          <w:lang w:val="en-US"/>
        </w:rPr>
      </w:pPr>
    </w:p>
    <w:p w14:paraId="06D37C96" w14:textId="6570C77B" w:rsidR="00114DA0" w:rsidRDefault="00434FBA" w:rsidP="00562AB1">
      <w:pPr>
        <w:rPr>
          <w:rFonts w:cs="Arial"/>
          <w:lang w:val="en-US"/>
        </w:rPr>
      </w:pPr>
      <w:r>
        <w:rPr>
          <w:rFonts w:cs="Arial"/>
          <w:noProof/>
          <w:lang w:val="en-US"/>
        </w:rPr>
        <w:drawing>
          <wp:inline distT="0" distB="0" distL="0" distR="0" wp14:anchorId="111622D9" wp14:editId="7478FA60">
            <wp:extent cx="6472361" cy="1252551"/>
            <wp:effectExtent l="0" t="0" r="508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21097" cy="1261982"/>
                    </a:xfrm>
                    <a:prstGeom prst="rect">
                      <a:avLst/>
                    </a:prstGeom>
                    <a:noFill/>
                  </pic:spPr>
                </pic:pic>
              </a:graphicData>
            </a:graphic>
          </wp:inline>
        </w:drawing>
      </w:r>
    </w:p>
    <w:p w14:paraId="2FF1C05C" w14:textId="2FE5EEAB" w:rsidR="00114DA0" w:rsidRDefault="00114DA0" w:rsidP="00114DA0">
      <w:pPr>
        <w:jc w:val="center"/>
        <w:rPr>
          <w:rFonts w:cs="Arial"/>
          <w:lang w:val="en-US"/>
        </w:rPr>
      </w:pPr>
      <w:r w:rsidRPr="001B3F5B">
        <w:rPr>
          <w:rFonts w:cs="Arial"/>
          <w:b/>
          <w:bCs/>
          <w:lang w:val="en-US"/>
        </w:rPr>
        <w:t>Fig</w:t>
      </w:r>
      <w:r w:rsidR="00BC34CF" w:rsidRPr="001B3F5B">
        <w:rPr>
          <w:rFonts w:cs="Arial"/>
          <w:b/>
          <w:bCs/>
          <w:lang w:val="en-US"/>
        </w:rPr>
        <w:t>. 9</w:t>
      </w:r>
      <w:r w:rsidR="00BC34CF">
        <w:rPr>
          <w:rFonts w:cs="Arial"/>
          <w:lang w:val="en-US"/>
        </w:rPr>
        <w:t>:</w:t>
      </w:r>
      <w:r>
        <w:rPr>
          <w:rFonts w:cs="Arial"/>
          <w:lang w:val="en-US"/>
        </w:rPr>
        <w:t xml:space="preserve"> Data preparation scheme</w:t>
      </w:r>
      <w:r w:rsidR="001A1B21">
        <w:rPr>
          <w:rFonts w:cs="Arial"/>
          <w:lang w:val="en-US"/>
        </w:rPr>
        <w:t xml:space="preserve"> for Case 3</w:t>
      </w:r>
    </w:p>
    <w:p w14:paraId="4B12AA95" w14:textId="48B25BFC" w:rsidR="00531EB4" w:rsidRDefault="00531EB4" w:rsidP="00114DA0">
      <w:pPr>
        <w:jc w:val="both"/>
        <w:rPr>
          <w:rFonts w:cs="Arial"/>
          <w:lang w:val="en-US"/>
        </w:rPr>
      </w:pPr>
      <w:r>
        <w:rPr>
          <w:rFonts w:cs="Arial"/>
          <w:lang w:val="en-US"/>
        </w:rPr>
        <w:t>Case 1 evaluates the model performance in case of training done using an extremely sparse and limited dataset. Case 2 assumes the availability of a balanced training and test datasets, with significantly diverse data. Case 3 considers the availability of a sparse training dataset, which is used to augment</w:t>
      </w:r>
      <w:r w:rsidR="00C62074">
        <w:rPr>
          <w:rFonts w:cs="Arial"/>
          <w:lang w:val="en-US"/>
        </w:rPr>
        <w:t>.</w:t>
      </w:r>
    </w:p>
    <w:p w14:paraId="5DA1274B" w14:textId="17BC5774" w:rsidR="00434FBA" w:rsidRDefault="00531EB4" w:rsidP="00114DA0">
      <w:pPr>
        <w:jc w:val="both"/>
        <w:rPr>
          <w:rFonts w:cs="Arial"/>
          <w:lang w:val="en-US"/>
        </w:rPr>
      </w:pPr>
      <w:r>
        <w:rPr>
          <w:rFonts w:cs="Arial"/>
          <w:lang w:val="en-US"/>
        </w:rPr>
        <w:t>Please do n</w:t>
      </w:r>
      <w:r w:rsidR="00114DA0">
        <w:rPr>
          <w:rFonts w:cs="Arial"/>
          <w:lang w:val="en-US"/>
        </w:rPr>
        <w:t xml:space="preserve">ote that the split at each step is made randomly with no overlapping positions (using </w:t>
      </w:r>
      <w:proofErr w:type="spellStart"/>
      <w:r w:rsidR="00114DA0" w:rsidRPr="00114DA0">
        <w:rPr>
          <w:rFonts w:cs="Arial"/>
          <w:lang w:val="en-US"/>
        </w:rPr>
        <w:t>train_test_split</w:t>
      </w:r>
      <w:proofErr w:type="spellEnd"/>
      <w:r w:rsidR="00114DA0">
        <w:rPr>
          <w:rFonts w:cs="Arial"/>
          <w:lang w:val="en-US"/>
        </w:rPr>
        <w:t xml:space="preserve"> function from </w:t>
      </w:r>
      <w:proofErr w:type="spellStart"/>
      <w:r w:rsidR="00114DA0">
        <w:rPr>
          <w:rFonts w:cs="Arial"/>
          <w:lang w:val="en-US"/>
        </w:rPr>
        <w:t>sklearn</w:t>
      </w:r>
      <w:proofErr w:type="spellEnd"/>
      <w:r w:rsidR="00114DA0">
        <w:rPr>
          <w:rFonts w:cs="Arial"/>
          <w:lang w:val="en-US"/>
        </w:rPr>
        <w:t>)</w:t>
      </w:r>
      <w:r w:rsidR="000C46D2">
        <w:rPr>
          <w:rFonts w:cs="Arial"/>
          <w:lang w:val="en-US"/>
        </w:rPr>
        <w:t xml:space="preserve">. The below figures show the positions of the different data set </w:t>
      </w:r>
      <w:r w:rsidR="00F00C70">
        <w:rPr>
          <w:rFonts w:cs="Arial"/>
          <w:lang w:val="en-US"/>
        </w:rPr>
        <w:t xml:space="preserve">Training and Test in each case. </w:t>
      </w:r>
    </w:p>
    <w:p w14:paraId="73E397F5" w14:textId="77777777" w:rsidR="00D07651" w:rsidRDefault="00D07651" w:rsidP="00D07651">
      <w:pPr>
        <w:jc w:val="center"/>
        <w:rPr>
          <w:rFonts w:cs="Arial"/>
          <w:lang w:val="en-US"/>
        </w:rPr>
      </w:pPr>
      <w:r>
        <w:rPr>
          <w:rFonts w:cs="Arial"/>
          <w:noProof/>
        </w:rPr>
        <w:lastRenderedPageBreak/>
        <w:drawing>
          <wp:inline distT="0" distB="0" distL="0" distR="0" wp14:anchorId="07E88AB2" wp14:editId="7F1D8057">
            <wp:extent cx="2981420" cy="22899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3840" cy="2299515"/>
                    </a:xfrm>
                    <a:prstGeom prst="rect">
                      <a:avLst/>
                    </a:prstGeom>
                    <a:noFill/>
                    <a:ln>
                      <a:noFill/>
                    </a:ln>
                  </pic:spPr>
                </pic:pic>
              </a:graphicData>
            </a:graphic>
          </wp:inline>
        </w:drawing>
      </w:r>
      <w:r>
        <w:rPr>
          <w:rFonts w:cs="Arial"/>
          <w:noProof/>
        </w:rPr>
        <w:drawing>
          <wp:inline distT="0" distB="0" distL="0" distR="0" wp14:anchorId="29D173DB" wp14:editId="635661E9">
            <wp:extent cx="2957885" cy="227189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5985" cy="2285800"/>
                    </a:xfrm>
                    <a:prstGeom prst="rect">
                      <a:avLst/>
                    </a:prstGeom>
                    <a:noFill/>
                    <a:ln>
                      <a:noFill/>
                    </a:ln>
                  </pic:spPr>
                </pic:pic>
              </a:graphicData>
            </a:graphic>
          </wp:inline>
        </w:drawing>
      </w:r>
    </w:p>
    <w:p w14:paraId="7D49810B" w14:textId="2F73BE2E" w:rsidR="00D07651" w:rsidRDefault="00D07651" w:rsidP="00D07651">
      <w:pPr>
        <w:jc w:val="center"/>
        <w:rPr>
          <w:rFonts w:cs="Arial"/>
          <w:lang w:val="en-US"/>
        </w:rPr>
      </w:pPr>
      <w:r w:rsidRPr="001B3F5B">
        <w:rPr>
          <w:rFonts w:cs="Arial"/>
          <w:b/>
          <w:lang w:val="en-US"/>
        </w:rPr>
        <w:t>Fig</w:t>
      </w:r>
      <w:r w:rsidR="00B47270">
        <w:rPr>
          <w:rFonts w:cs="Arial"/>
          <w:b/>
          <w:bCs/>
          <w:lang w:val="en-US"/>
        </w:rPr>
        <w:t>.</w:t>
      </w:r>
      <w:r w:rsidRPr="001B3F5B">
        <w:rPr>
          <w:rFonts w:cs="Arial"/>
          <w:b/>
          <w:bCs/>
          <w:lang w:val="en-US"/>
        </w:rPr>
        <w:t xml:space="preserve"> </w:t>
      </w:r>
      <w:r w:rsidR="00B47270" w:rsidRPr="001B3F5B">
        <w:rPr>
          <w:rFonts w:cs="Arial"/>
          <w:b/>
          <w:bCs/>
          <w:lang w:val="en-US"/>
        </w:rPr>
        <w:t>10</w:t>
      </w:r>
      <w:r w:rsidR="00B47270">
        <w:rPr>
          <w:rFonts w:cs="Arial"/>
          <w:lang w:val="en-US"/>
        </w:rPr>
        <w:t xml:space="preserve">: </w:t>
      </w:r>
      <w:r>
        <w:rPr>
          <w:rFonts w:cs="Arial"/>
          <w:lang w:val="en-US"/>
        </w:rPr>
        <w:t>Case 1 (5% Training data &amp; 95% Test data) (Left) &amp; Case 2 (50% Training data &amp; 50% Test data) (Right)</w:t>
      </w:r>
    </w:p>
    <w:p w14:paraId="123AC6A6" w14:textId="77777777" w:rsidR="00D07651" w:rsidRDefault="00D07651" w:rsidP="001B3F5B">
      <w:pPr>
        <w:jc w:val="both"/>
        <w:rPr>
          <w:rFonts w:cs="Arial"/>
          <w:lang w:val="en-US"/>
        </w:rPr>
      </w:pPr>
    </w:p>
    <w:p w14:paraId="68CDCE81" w14:textId="612E2C49" w:rsidR="00114DA0" w:rsidRDefault="00114DA0" w:rsidP="00114DA0">
      <w:pPr>
        <w:jc w:val="center"/>
        <w:rPr>
          <w:rFonts w:cs="Arial"/>
        </w:rPr>
      </w:pPr>
      <w:r>
        <w:rPr>
          <w:rFonts w:cs="Arial"/>
          <w:noProof/>
        </w:rPr>
        <w:drawing>
          <wp:inline distT="0" distB="0" distL="0" distR="0" wp14:anchorId="21247B4D" wp14:editId="682E38F1">
            <wp:extent cx="3002124" cy="2305878"/>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37523" cy="2333067"/>
                    </a:xfrm>
                    <a:prstGeom prst="rect">
                      <a:avLst/>
                    </a:prstGeom>
                    <a:noFill/>
                    <a:ln>
                      <a:noFill/>
                    </a:ln>
                  </pic:spPr>
                </pic:pic>
              </a:graphicData>
            </a:graphic>
          </wp:inline>
        </w:drawing>
      </w:r>
      <w:r w:rsidRPr="00114DA0">
        <w:rPr>
          <w:rFonts w:cs="Arial"/>
        </w:rPr>
        <w:t xml:space="preserve"> </w:t>
      </w:r>
      <w:r>
        <w:rPr>
          <w:rFonts w:cs="Arial"/>
          <w:noProof/>
        </w:rPr>
        <w:drawing>
          <wp:inline distT="0" distB="0" distL="0" distR="0" wp14:anchorId="23B75268" wp14:editId="7F32202A">
            <wp:extent cx="2991773" cy="2297927"/>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23068" cy="2321964"/>
                    </a:xfrm>
                    <a:prstGeom prst="rect">
                      <a:avLst/>
                    </a:prstGeom>
                    <a:noFill/>
                    <a:ln>
                      <a:noFill/>
                    </a:ln>
                  </pic:spPr>
                </pic:pic>
              </a:graphicData>
            </a:graphic>
          </wp:inline>
        </w:drawing>
      </w:r>
    </w:p>
    <w:p w14:paraId="3FFBF28C" w14:textId="54B9BD23" w:rsidR="00114DA0" w:rsidRDefault="00114DA0" w:rsidP="00114DA0">
      <w:pPr>
        <w:jc w:val="center"/>
        <w:rPr>
          <w:rFonts w:cs="Arial"/>
          <w:lang w:val="en-US"/>
        </w:rPr>
      </w:pPr>
      <w:r w:rsidRPr="001B3F5B">
        <w:rPr>
          <w:rFonts w:cs="Arial"/>
          <w:b/>
          <w:lang w:val="en-US"/>
        </w:rPr>
        <w:t>Fig</w:t>
      </w:r>
      <w:r w:rsidR="00B47270" w:rsidRPr="001B3F5B">
        <w:rPr>
          <w:rFonts w:cs="Arial"/>
          <w:b/>
          <w:bCs/>
          <w:lang w:val="en-US"/>
        </w:rPr>
        <w:t>.</w:t>
      </w:r>
      <w:r w:rsidRPr="001B3F5B">
        <w:rPr>
          <w:rFonts w:cs="Arial"/>
          <w:b/>
          <w:bCs/>
          <w:lang w:val="en-US"/>
        </w:rPr>
        <w:t xml:space="preserve"> </w:t>
      </w:r>
      <w:r w:rsidR="00B47270" w:rsidRPr="001B3F5B">
        <w:rPr>
          <w:rFonts w:cs="Arial"/>
          <w:b/>
          <w:bCs/>
          <w:lang w:val="en-US"/>
        </w:rPr>
        <w:t>11</w:t>
      </w:r>
      <w:r w:rsidR="00B47270">
        <w:rPr>
          <w:rFonts w:cs="Arial"/>
          <w:lang w:val="en-US"/>
        </w:rPr>
        <w:t xml:space="preserve">: </w:t>
      </w:r>
      <w:r w:rsidR="00D07651">
        <w:rPr>
          <w:rFonts w:cs="Arial"/>
          <w:lang w:val="en-US"/>
        </w:rPr>
        <w:t xml:space="preserve">Case 3: </w:t>
      </w:r>
      <w:r>
        <w:rPr>
          <w:rFonts w:cs="Arial"/>
          <w:lang w:val="en-US"/>
        </w:rPr>
        <w:t xml:space="preserve">5% </w:t>
      </w:r>
      <w:r w:rsidR="00434FBA">
        <w:rPr>
          <w:rFonts w:cs="Arial"/>
          <w:lang w:val="en-US"/>
        </w:rPr>
        <w:t>Tr</w:t>
      </w:r>
      <w:r>
        <w:rPr>
          <w:rFonts w:cs="Arial"/>
          <w:lang w:val="en-US"/>
        </w:rPr>
        <w:t xml:space="preserve">aining data set (Left) &amp; the Augmented training set (Right) </w:t>
      </w:r>
    </w:p>
    <w:p w14:paraId="4365C682" w14:textId="153A96A7" w:rsidR="00114DA0" w:rsidRDefault="00114DA0" w:rsidP="00114DA0">
      <w:pPr>
        <w:jc w:val="center"/>
        <w:rPr>
          <w:rFonts w:cs="Arial"/>
          <w:lang w:val="en-US"/>
        </w:rPr>
      </w:pPr>
      <w:r>
        <w:rPr>
          <w:rFonts w:cs="Arial"/>
          <w:noProof/>
        </w:rPr>
        <w:drawing>
          <wp:inline distT="0" distB="0" distL="0" distR="0" wp14:anchorId="212BDE91" wp14:editId="348803BB">
            <wp:extent cx="3116580" cy="2226365"/>
            <wp:effectExtent l="0" t="0" r="762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27681" cy="2234295"/>
                    </a:xfrm>
                    <a:prstGeom prst="rect">
                      <a:avLst/>
                    </a:prstGeom>
                    <a:noFill/>
                    <a:ln>
                      <a:noFill/>
                    </a:ln>
                  </pic:spPr>
                </pic:pic>
              </a:graphicData>
            </a:graphic>
          </wp:inline>
        </w:drawing>
      </w:r>
    </w:p>
    <w:p w14:paraId="24329A3A" w14:textId="4C4F577A" w:rsidR="00114DA0" w:rsidRDefault="009A7E6E" w:rsidP="00114DA0">
      <w:pPr>
        <w:jc w:val="center"/>
        <w:rPr>
          <w:rFonts w:cs="Arial"/>
          <w:lang w:val="en-US"/>
        </w:rPr>
      </w:pPr>
      <w:r w:rsidRPr="0010609E">
        <w:rPr>
          <w:rFonts w:cs="Arial"/>
          <w:b/>
          <w:bCs/>
          <w:lang w:val="en-US"/>
        </w:rPr>
        <w:t>Fig. 1</w:t>
      </w:r>
      <w:r>
        <w:rPr>
          <w:rFonts w:cs="Arial"/>
          <w:b/>
          <w:bCs/>
          <w:lang w:val="en-US"/>
        </w:rPr>
        <w:t>2</w:t>
      </w:r>
      <w:r>
        <w:rPr>
          <w:rFonts w:cs="Arial"/>
          <w:lang w:val="en-US"/>
        </w:rPr>
        <w:t xml:space="preserve">: </w:t>
      </w:r>
      <w:r w:rsidR="00D07651">
        <w:rPr>
          <w:rFonts w:cs="Arial"/>
          <w:lang w:val="en-US"/>
        </w:rPr>
        <w:t>Case3:</w:t>
      </w:r>
      <w:r w:rsidR="00114DA0">
        <w:rPr>
          <w:rFonts w:cs="Arial"/>
          <w:lang w:val="en-US"/>
        </w:rPr>
        <w:t xml:space="preserve"> Test data set  </w:t>
      </w:r>
    </w:p>
    <w:p w14:paraId="18C9CEC2" w14:textId="4AE07A72" w:rsidR="00114DA0" w:rsidRDefault="00114DA0" w:rsidP="00114DA0">
      <w:pPr>
        <w:rPr>
          <w:b/>
          <w:bCs/>
        </w:rPr>
      </w:pPr>
      <w:r>
        <w:rPr>
          <w:b/>
          <w:bCs/>
        </w:rPr>
        <w:t xml:space="preserve">Table </w:t>
      </w:r>
      <w:r w:rsidR="003F23B0">
        <w:rPr>
          <w:b/>
          <w:bCs/>
        </w:rPr>
        <w:t>4</w:t>
      </w:r>
      <w:r>
        <w:rPr>
          <w:b/>
          <w:bCs/>
        </w:rPr>
        <w:t>. Evaluation results for AI/ML model deployed on UE-side, without</w:t>
      </w:r>
      <w:r w:rsidR="003F23B0">
        <w:rPr>
          <w:b/>
          <w:bCs/>
        </w:rPr>
        <w:t xml:space="preserve"> </w:t>
      </w:r>
      <w:r>
        <w:rPr>
          <w:b/>
          <w:bCs/>
        </w:rPr>
        <w:t>model generalization</w:t>
      </w:r>
      <w:r w:rsidR="00767FDC">
        <w:rPr>
          <w:b/>
          <w:bCs/>
        </w:rPr>
        <w:t>, taking into consideration the impact of diverse data for model training and testing</w:t>
      </w:r>
      <w:r w:rsidR="003F23B0">
        <w:rPr>
          <w:b/>
          <w:bCs/>
        </w:rPr>
        <w:t>.</w:t>
      </w:r>
      <w:r>
        <w:rPr>
          <w:b/>
          <w:bCs/>
        </w:rPr>
        <w:t xml:space="preserve"> </w:t>
      </w:r>
    </w:p>
    <w:p w14:paraId="641B4C33" w14:textId="77777777" w:rsidR="00387C84" w:rsidRDefault="00387C84" w:rsidP="00114DA0">
      <w:pPr>
        <w:rPr>
          <w:b/>
          <w:bCs/>
        </w:rPr>
      </w:pPr>
    </w:p>
    <w:p w14:paraId="594C907D" w14:textId="77777777" w:rsidR="00387C84" w:rsidRDefault="00387C84" w:rsidP="00114DA0">
      <w:pPr>
        <w:rPr>
          <w:b/>
          <w:bCs/>
        </w:rPr>
      </w:pPr>
    </w:p>
    <w:tbl>
      <w:tblPr>
        <w:tblW w:w="10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1134"/>
        <w:gridCol w:w="992"/>
        <w:gridCol w:w="851"/>
        <w:gridCol w:w="992"/>
        <w:gridCol w:w="1134"/>
        <w:gridCol w:w="1134"/>
        <w:gridCol w:w="992"/>
        <w:gridCol w:w="2277"/>
      </w:tblGrid>
      <w:tr w:rsidR="001D5323" w14:paraId="0289CF99" w14:textId="77777777" w:rsidTr="001D5323">
        <w:trPr>
          <w:jc w:val="center"/>
        </w:trPr>
        <w:tc>
          <w:tcPr>
            <w:tcW w:w="567" w:type="dxa"/>
            <w:vMerge w:val="restart"/>
            <w:tcBorders>
              <w:top w:val="single" w:sz="4" w:space="0" w:color="auto"/>
              <w:left w:val="single" w:sz="4" w:space="0" w:color="auto"/>
              <w:right w:val="single" w:sz="4" w:space="0" w:color="auto"/>
            </w:tcBorders>
          </w:tcPr>
          <w:p w14:paraId="110DA83E" w14:textId="77777777" w:rsidR="00C07E73" w:rsidRDefault="00C07E73" w:rsidP="00EF5F77">
            <w:pPr>
              <w:rPr>
                <w:b/>
                <w:bCs/>
                <w:sz w:val="18"/>
                <w:szCs w:val="18"/>
              </w:rPr>
            </w:pPr>
            <w:r>
              <w:rPr>
                <w:b/>
                <w:bCs/>
                <w:sz w:val="18"/>
                <w:szCs w:val="18"/>
              </w:rPr>
              <w:lastRenderedPageBreak/>
              <w:t>Case</w:t>
            </w:r>
          </w:p>
        </w:tc>
        <w:tc>
          <w:tcPr>
            <w:tcW w:w="709" w:type="dxa"/>
            <w:vMerge w:val="restart"/>
            <w:tcBorders>
              <w:top w:val="single" w:sz="4" w:space="0" w:color="auto"/>
              <w:left w:val="single" w:sz="4" w:space="0" w:color="auto"/>
              <w:bottom w:val="single" w:sz="4" w:space="0" w:color="auto"/>
              <w:right w:val="single" w:sz="4" w:space="0" w:color="auto"/>
            </w:tcBorders>
            <w:hideMark/>
          </w:tcPr>
          <w:p w14:paraId="53FC1C1A" w14:textId="77777777" w:rsidR="00C07E73" w:rsidRDefault="00C07E73" w:rsidP="00EF5F77">
            <w:pPr>
              <w:rPr>
                <w:b/>
                <w:bCs/>
                <w:sz w:val="18"/>
                <w:szCs w:val="18"/>
              </w:rPr>
            </w:pPr>
            <w:r>
              <w:rPr>
                <w:b/>
                <w:bCs/>
                <w:sz w:val="18"/>
                <w:szCs w:val="18"/>
              </w:rPr>
              <w:t>Model input</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9CEF986" w14:textId="77777777" w:rsidR="00C07E73" w:rsidRDefault="00C07E73" w:rsidP="00EF5F77">
            <w:pPr>
              <w:rPr>
                <w:b/>
                <w:bCs/>
                <w:sz w:val="18"/>
                <w:szCs w:val="18"/>
              </w:rPr>
            </w:pPr>
            <w:r>
              <w:rPr>
                <w:b/>
                <w:bCs/>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447489E" w14:textId="77777777" w:rsidR="00C07E73" w:rsidRDefault="00C07E73" w:rsidP="00EF5F77">
            <w:pPr>
              <w:rPr>
                <w:b/>
                <w:bCs/>
                <w:sz w:val="18"/>
                <w:szCs w:val="18"/>
              </w:rPr>
            </w:pPr>
            <w:r>
              <w:rPr>
                <w:b/>
                <w:bCs/>
                <w:sz w:val="18"/>
                <w:szCs w:val="18"/>
              </w:rPr>
              <w:t>Label</w:t>
            </w:r>
          </w:p>
        </w:tc>
        <w:tc>
          <w:tcPr>
            <w:tcW w:w="851" w:type="dxa"/>
            <w:vMerge w:val="restart"/>
            <w:tcBorders>
              <w:top w:val="single" w:sz="4" w:space="0" w:color="auto"/>
              <w:left w:val="single" w:sz="4" w:space="0" w:color="auto"/>
              <w:bottom w:val="single" w:sz="4" w:space="0" w:color="auto"/>
              <w:right w:val="single" w:sz="4" w:space="0" w:color="auto"/>
            </w:tcBorders>
            <w:hideMark/>
          </w:tcPr>
          <w:p w14:paraId="1DB9C56B" w14:textId="77777777" w:rsidR="00C07E73" w:rsidRDefault="00C07E73" w:rsidP="00EF5F77">
            <w:pPr>
              <w:rPr>
                <w:b/>
                <w:bCs/>
                <w:sz w:val="18"/>
                <w:szCs w:val="18"/>
              </w:rPr>
            </w:pPr>
            <w:r>
              <w:rPr>
                <w:b/>
                <w:bCs/>
                <w:sz w:val="18"/>
                <w:szCs w:val="18"/>
              </w:rPr>
              <w:t>Clutter param</w:t>
            </w:r>
          </w:p>
        </w:tc>
        <w:tc>
          <w:tcPr>
            <w:tcW w:w="2126" w:type="dxa"/>
            <w:gridSpan w:val="2"/>
            <w:tcBorders>
              <w:top w:val="single" w:sz="4" w:space="0" w:color="auto"/>
              <w:left w:val="single" w:sz="4" w:space="0" w:color="auto"/>
              <w:bottom w:val="single" w:sz="4" w:space="0" w:color="auto"/>
              <w:right w:val="single" w:sz="4" w:space="0" w:color="auto"/>
            </w:tcBorders>
            <w:hideMark/>
          </w:tcPr>
          <w:p w14:paraId="7AD7628C" w14:textId="77777777" w:rsidR="00C07E73" w:rsidRDefault="00C07E73" w:rsidP="00EF5F77">
            <w:pPr>
              <w:rPr>
                <w:b/>
                <w:bCs/>
                <w:sz w:val="18"/>
                <w:szCs w:val="18"/>
              </w:rPr>
            </w:pPr>
            <w:r>
              <w:rPr>
                <w:b/>
                <w:bCs/>
                <w:sz w:val="18"/>
                <w:szCs w:val="18"/>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1308527B" w14:textId="5E9533EB" w:rsidR="00C07E73" w:rsidRDefault="00C07E73" w:rsidP="00EF5F77">
            <w:pPr>
              <w:rPr>
                <w:rFonts w:ascii="Calibri" w:eastAsia="Calibri" w:hAnsi="Calibri"/>
                <w:b/>
                <w:bCs/>
                <w:sz w:val="18"/>
                <w:szCs w:val="18"/>
                <w:lang w:eastAsia="ja-JP"/>
              </w:rPr>
            </w:pPr>
            <w:r>
              <w:rPr>
                <w:rFonts w:ascii="Calibri" w:eastAsia="Calibri" w:hAnsi="Calibri"/>
                <w:b/>
                <w:bCs/>
                <w:sz w:val="18"/>
                <w:szCs w:val="18"/>
                <w:lang w:eastAsia="ja-JP"/>
              </w:rPr>
              <w:t xml:space="preserve">Model Complexity </w:t>
            </w:r>
          </w:p>
        </w:tc>
        <w:tc>
          <w:tcPr>
            <w:tcW w:w="2277" w:type="dxa"/>
            <w:tcBorders>
              <w:top w:val="single" w:sz="4" w:space="0" w:color="auto"/>
              <w:left w:val="single" w:sz="4" w:space="0" w:color="auto"/>
              <w:bottom w:val="single" w:sz="4" w:space="0" w:color="auto"/>
              <w:right w:val="single" w:sz="4" w:space="0" w:color="auto"/>
            </w:tcBorders>
            <w:hideMark/>
          </w:tcPr>
          <w:p w14:paraId="17390BE3" w14:textId="77777777" w:rsidR="00C07E73" w:rsidRDefault="00C07E73" w:rsidP="00EF5F77">
            <w:pPr>
              <w:rPr>
                <w:b/>
                <w:bCs/>
                <w:sz w:val="18"/>
                <w:szCs w:val="18"/>
              </w:rPr>
            </w:pPr>
            <w:r>
              <w:rPr>
                <w:rFonts w:ascii="Calibri" w:eastAsia="Calibri" w:hAnsi="Calibri"/>
                <w:b/>
                <w:bCs/>
                <w:sz w:val="18"/>
                <w:szCs w:val="18"/>
                <w:lang w:eastAsia="ja-JP"/>
              </w:rPr>
              <w:t>Horizontal positioning accuracy at CDF=90% (meters)</w:t>
            </w:r>
          </w:p>
        </w:tc>
      </w:tr>
      <w:tr w:rsidR="001D5323" w14:paraId="2E4B5F5E" w14:textId="77777777" w:rsidTr="001D5323">
        <w:trPr>
          <w:jc w:val="center"/>
        </w:trPr>
        <w:tc>
          <w:tcPr>
            <w:tcW w:w="567" w:type="dxa"/>
            <w:vMerge/>
            <w:tcBorders>
              <w:left w:val="single" w:sz="4" w:space="0" w:color="auto"/>
              <w:bottom w:val="single" w:sz="4" w:space="0" w:color="auto"/>
              <w:right w:val="single" w:sz="4" w:space="0" w:color="auto"/>
            </w:tcBorders>
          </w:tcPr>
          <w:p w14:paraId="7BEDC2AC" w14:textId="77777777" w:rsidR="00C07E73" w:rsidRDefault="00C07E73" w:rsidP="00C07E73">
            <w:pPr>
              <w:rPr>
                <w:rFonts w:ascii="Times" w:eastAsia="Batang" w:hAnsi="Times"/>
                <w:b/>
                <w:bC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523320" w14:textId="77777777" w:rsidR="00C07E73" w:rsidRDefault="00C07E73" w:rsidP="00C07E73">
            <w:pPr>
              <w:rPr>
                <w:rFonts w:ascii="Times" w:eastAsia="Batang" w:hAnsi="Times"/>
                <w:b/>
                <w:bC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04018" w14:textId="77777777" w:rsidR="00C07E73" w:rsidRDefault="00C07E73" w:rsidP="00C07E73">
            <w:pPr>
              <w:rPr>
                <w:rFonts w:ascii="Times" w:eastAsia="Batang" w:hAnsi="Times"/>
                <w:b/>
                <w:bC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227C119" w14:textId="77777777" w:rsidR="00C07E73" w:rsidRDefault="00C07E73" w:rsidP="00C07E73">
            <w:pPr>
              <w:rPr>
                <w:rFonts w:ascii="Times" w:eastAsia="Batang" w:hAnsi="Times"/>
                <w:b/>
                <w:bC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A279089" w14:textId="77777777" w:rsidR="00C07E73" w:rsidRDefault="00C07E73" w:rsidP="00C07E73">
            <w:pPr>
              <w:rPr>
                <w:rFonts w:ascii="Times" w:eastAsia="Batang" w:hAnsi="Times"/>
                <w:b/>
                <w:bCs/>
                <w:sz w:val="18"/>
                <w:szCs w:val="18"/>
              </w:rPr>
            </w:pPr>
          </w:p>
        </w:tc>
        <w:tc>
          <w:tcPr>
            <w:tcW w:w="992" w:type="dxa"/>
            <w:tcBorders>
              <w:top w:val="single" w:sz="4" w:space="0" w:color="auto"/>
              <w:left w:val="single" w:sz="4" w:space="0" w:color="auto"/>
              <w:bottom w:val="single" w:sz="4" w:space="0" w:color="auto"/>
              <w:right w:val="single" w:sz="4" w:space="0" w:color="auto"/>
            </w:tcBorders>
            <w:hideMark/>
          </w:tcPr>
          <w:p w14:paraId="7AE090F0" w14:textId="77777777" w:rsidR="00C07E73" w:rsidRDefault="00C07E73" w:rsidP="001B3F5B">
            <w:pPr>
              <w:jc w:val="center"/>
              <w:rPr>
                <w:sz w:val="18"/>
                <w:szCs w:val="18"/>
              </w:rPr>
            </w:pPr>
            <w:r>
              <w:rPr>
                <w:sz w:val="18"/>
                <w:szCs w:val="18"/>
              </w:rPr>
              <w:t>Training</w:t>
            </w:r>
          </w:p>
        </w:tc>
        <w:tc>
          <w:tcPr>
            <w:tcW w:w="1134" w:type="dxa"/>
            <w:tcBorders>
              <w:top w:val="single" w:sz="4" w:space="0" w:color="auto"/>
              <w:left w:val="single" w:sz="4" w:space="0" w:color="auto"/>
              <w:bottom w:val="single" w:sz="4" w:space="0" w:color="auto"/>
              <w:right w:val="single" w:sz="4" w:space="0" w:color="auto"/>
            </w:tcBorders>
            <w:hideMark/>
          </w:tcPr>
          <w:p w14:paraId="142537BC" w14:textId="7EF04DCD" w:rsidR="00C07E73" w:rsidRDefault="00C07E73" w:rsidP="001B3F5B">
            <w:pPr>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A2CA1B2" w14:textId="279DDD72" w:rsidR="00C07E73" w:rsidRDefault="00C07E73" w:rsidP="00C07E73">
            <w:pPr>
              <w:jc w:val="center"/>
              <w:rPr>
                <w:sz w:val="18"/>
                <w:szCs w:val="18"/>
              </w:rPr>
            </w:pPr>
            <w:r>
              <w:rPr>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4C0A26DF" w14:textId="6E4533D5" w:rsidR="00C07E73" w:rsidRDefault="00C07E73" w:rsidP="00C07E73">
            <w:pPr>
              <w:jc w:val="center"/>
              <w:rPr>
                <w:sz w:val="18"/>
                <w:szCs w:val="18"/>
              </w:rPr>
            </w:pPr>
            <w:r>
              <w:rPr>
                <w:sz w:val="18"/>
                <w:szCs w:val="18"/>
              </w:rPr>
              <w:t>Computational complexity</w:t>
            </w:r>
          </w:p>
        </w:tc>
        <w:tc>
          <w:tcPr>
            <w:tcW w:w="2277" w:type="dxa"/>
            <w:tcBorders>
              <w:top w:val="single" w:sz="4" w:space="0" w:color="auto"/>
              <w:left w:val="single" w:sz="4" w:space="0" w:color="auto"/>
              <w:bottom w:val="single" w:sz="4" w:space="0" w:color="auto"/>
              <w:right w:val="single" w:sz="4" w:space="0" w:color="auto"/>
            </w:tcBorders>
            <w:hideMark/>
          </w:tcPr>
          <w:p w14:paraId="0D591A1C" w14:textId="77777777" w:rsidR="00C07E73" w:rsidRDefault="00C07E73" w:rsidP="001B3F5B">
            <w:pPr>
              <w:jc w:val="center"/>
              <w:rPr>
                <w:sz w:val="18"/>
                <w:szCs w:val="18"/>
              </w:rPr>
            </w:pPr>
            <w:r>
              <w:rPr>
                <w:sz w:val="18"/>
                <w:szCs w:val="18"/>
              </w:rPr>
              <w:t>AI/ML</w:t>
            </w:r>
          </w:p>
        </w:tc>
      </w:tr>
      <w:tr w:rsidR="001D5323" w14:paraId="25550EA7" w14:textId="77777777" w:rsidTr="001D5323">
        <w:trPr>
          <w:trHeight w:val="35"/>
          <w:jc w:val="center"/>
        </w:trPr>
        <w:tc>
          <w:tcPr>
            <w:tcW w:w="567" w:type="dxa"/>
            <w:tcBorders>
              <w:top w:val="single" w:sz="4" w:space="0" w:color="auto"/>
              <w:left w:val="single" w:sz="4" w:space="0" w:color="auto"/>
              <w:bottom w:val="single" w:sz="4" w:space="0" w:color="auto"/>
              <w:right w:val="single" w:sz="4" w:space="0" w:color="auto"/>
            </w:tcBorders>
          </w:tcPr>
          <w:p w14:paraId="1C965FA9" w14:textId="77777777" w:rsidR="00C07E73" w:rsidRDefault="00C07E73" w:rsidP="00C07E73">
            <w:pPr>
              <w:rPr>
                <w:szCs w:val="24"/>
              </w:rPr>
            </w:pPr>
            <w:r>
              <w:rPr>
                <w:szCs w:val="24"/>
              </w:rPr>
              <w:t>1</w:t>
            </w:r>
          </w:p>
        </w:tc>
        <w:tc>
          <w:tcPr>
            <w:tcW w:w="709" w:type="dxa"/>
            <w:tcBorders>
              <w:top w:val="single" w:sz="4" w:space="0" w:color="auto"/>
              <w:left w:val="single" w:sz="4" w:space="0" w:color="auto"/>
              <w:bottom w:val="single" w:sz="4" w:space="0" w:color="auto"/>
              <w:right w:val="single" w:sz="4" w:space="0" w:color="auto"/>
            </w:tcBorders>
          </w:tcPr>
          <w:p w14:paraId="4FE086F3" w14:textId="6EA23F97" w:rsidR="00C07E73" w:rsidRDefault="00C07E73" w:rsidP="00C07E73">
            <w:pPr>
              <w:rPr>
                <w:szCs w:val="24"/>
              </w:rPr>
            </w:pPr>
            <w:r>
              <w:rPr>
                <w:szCs w:val="24"/>
              </w:rPr>
              <w:t xml:space="preserve">TOA from 18 TRPs  </w:t>
            </w:r>
          </w:p>
        </w:tc>
        <w:tc>
          <w:tcPr>
            <w:tcW w:w="1134" w:type="dxa"/>
            <w:tcBorders>
              <w:top w:val="single" w:sz="4" w:space="0" w:color="auto"/>
              <w:left w:val="single" w:sz="4" w:space="0" w:color="auto"/>
              <w:bottom w:val="single" w:sz="4" w:space="0" w:color="auto"/>
              <w:right w:val="single" w:sz="4" w:space="0" w:color="auto"/>
            </w:tcBorders>
          </w:tcPr>
          <w:p w14:paraId="73A5E6B9" w14:textId="05364FEA" w:rsidR="00C07E73" w:rsidRDefault="00C07E73" w:rsidP="00C07E73">
            <w:r>
              <w:t>2D position (</w:t>
            </w:r>
            <w:proofErr w:type="spellStart"/>
            <w:proofErr w:type="gramStart"/>
            <w:r>
              <w:t>x,y</w:t>
            </w:r>
            <w:proofErr w:type="spellEnd"/>
            <w:proofErr w:type="gramEnd"/>
            <w:r>
              <w:t>)</w:t>
            </w:r>
          </w:p>
        </w:tc>
        <w:tc>
          <w:tcPr>
            <w:tcW w:w="992" w:type="dxa"/>
            <w:tcBorders>
              <w:top w:val="single" w:sz="4" w:space="0" w:color="auto"/>
              <w:left w:val="single" w:sz="4" w:space="0" w:color="auto"/>
              <w:bottom w:val="single" w:sz="4" w:space="0" w:color="auto"/>
              <w:right w:val="single" w:sz="4" w:space="0" w:color="auto"/>
            </w:tcBorders>
          </w:tcPr>
          <w:p w14:paraId="3E914E3A" w14:textId="54F205AE" w:rsidR="00C07E73" w:rsidRDefault="00C07E73" w:rsidP="00C07E73">
            <w:r>
              <w:t>True 2D position (</w:t>
            </w:r>
            <w:proofErr w:type="spellStart"/>
            <w:proofErr w:type="gramStart"/>
            <w:r>
              <w:t>x,y</w:t>
            </w:r>
            <w:proofErr w:type="spellEnd"/>
            <w:proofErr w:type="gramEnd"/>
            <w:r>
              <w:t>)</w:t>
            </w:r>
          </w:p>
        </w:tc>
        <w:tc>
          <w:tcPr>
            <w:tcW w:w="851" w:type="dxa"/>
            <w:tcBorders>
              <w:top w:val="single" w:sz="4" w:space="0" w:color="auto"/>
              <w:left w:val="single" w:sz="4" w:space="0" w:color="auto"/>
              <w:bottom w:val="single" w:sz="4" w:space="0" w:color="auto"/>
              <w:right w:val="single" w:sz="4" w:space="0" w:color="auto"/>
            </w:tcBorders>
          </w:tcPr>
          <w:p w14:paraId="6772ED32" w14:textId="5F931DCC" w:rsidR="00C07E73" w:rsidRDefault="00C07E73" w:rsidP="00C07E73">
            <w:r>
              <w:t>40%</w:t>
            </w:r>
          </w:p>
        </w:tc>
        <w:tc>
          <w:tcPr>
            <w:tcW w:w="992" w:type="dxa"/>
            <w:tcBorders>
              <w:top w:val="single" w:sz="4" w:space="0" w:color="auto"/>
              <w:left w:val="single" w:sz="4" w:space="0" w:color="auto"/>
              <w:bottom w:val="single" w:sz="4" w:space="0" w:color="auto"/>
              <w:right w:val="single" w:sz="4" w:space="0" w:color="auto"/>
            </w:tcBorders>
          </w:tcPr>
          <w:p w14:paraId="6E4AF7F6" w14:textId="2C8150C4" w:rsidR="00C07E73" w:rsidRDefault="00C07E73" w:rsidP="00C07E73">
            <w:r>
              <w:t>~600</w:t>
            </w:r>
          </w:p>
          <w:p w14:paraId="3F02871B" w14:textId="53B007FE" w:rsidR="00C07E73" w:rsidRDefault="00C07E73" w:rsidP="00C07E73">
            <w:r>
              <w:t>(5%)</w:t>
            </w:r>
          </w:p>
        </w:tc>
        <w:tc>
          <w:tcPr>
            <w:tcW w:w="1134" w:type="dxa"/>
            <w:tcBorders>
              <w:top w:val="single" w:sz="4" w:space="0" w:color="auto"/>
              <w:left w:val="single" w:sz="4" w:space="0" w:color="auto"/>
              <w:bottom w:val="single" w:sz="4" w:space="0" w:color="auto"/>
              <w:right w:val="single" w:sz="4" w:space="0" w:color="auto"/>
            </w:tcBorders>
          </w:tcPr>
          <w:p w14:paraId="5F05FEE2" w14:textId="63367973" w:rsidR="00C07E73" w:rsidRDefault="00C07E73" w:rsidP="00C07E73">
            <w:r>
              <w:t>~ 11K (95%)</w:t>
            </w:r>
          </w:p>
        </w:tc>
        <w:tc>
          <w:tcPr>
            <w:tcW w:w="1134" w:type="dxa"/>
            <w:tcBorders>
              <w:top w:val="single" w:sz="4" w:space="0" w:color="auto"/>
              <w:left w:val="single" w:sz="4" w:space="0" w:color="auto"/>
              <w:bottom w:val="single" w:sz="4" w:space="0" w:color="auto"/>
              <w:right w:val="single" w:sz="4" w:space="0" w:color="auto"/>
            </w:tcBorders>
          </w:tcPr>
          <w:p w14:paraId="591CDADF" w14:textId="1742A430" w:rsidR="00C07E73" w:rsidRDefault="00936197" w:rsidP="00C07E73">
            <w:r>
              <w:t>261K</w:t>
            </w:r>
          </w:p>
        </w:tc>
        <w:tc>
          <w:tcPr>
            <w:tcW w:w="992" w:type="dxa"/>
            <w:tcBorders>
              <w:top w:val="single" w:sz="4" w:space="0" w:color="auto"/>
              <w:left w:val="single" w:sz="4" w:space="0" w:color="auto"/>
              <w:bottom w:val="single" w:sz="4" w:space="0" w:color="auto"/>
              <w:right w:val="single" w:sz="4" w:space="0" w:color="auto"/>
            </w:tcBorders>
          </w:tcPr>
          <w:p w14:paraId="0C137463" w14:textId="10118332" w:rsidR="00C07E73" w:rsidRDefault="00936197" w:rsidP="00C07E73">
            <w:r>
              <w:t>521K</w:t>
            </w:r>
          </w:p>
        </w:tc>
        <w:tc>
          <w:tcPr>
            <w:tcW w:w="2277" w:type="dxa"/>
            <w:tcBorders>
              <w:top w:val="single" w:sz="4" w:space="0" w:color="auto"/>
              <w:left w:val="single" w:sz="4" w:space="0" w:color="auto"/>
              <w:bottom w:val="single" w:sz="4" w:space="0" w:color="auto"/>
              <w:right w:val="single" w:sz="4" w:space="0" w:color="auto"/>
            </w:tcBorders>
          </w:tcPr>
          <w:p w14:paraId="68C2255E" w14:textId="42545F61" w:rsidR="00C07E73" w:rsidRDefault="00C07E73" w:rsidP="00C07E73">
            <w:r>
              <w:t xml:space="preserve">Training accuracy = </w:t>
            </w:r>
            <w:r w:rsidRPr="001A1BE9">
              <w:t>1</w:t>
            </w:r>
            <w:r>
              <w:t>,</w:t>
            </w:r>
            <w:r w:rsidRPr="001A1BE9">
              <w:t>69</w:t>
            </w:r>
          </w:p>
          <w:p w14:paraId="7B20687A" w14:textId="7F69434A" w:rsidR="00C07E73" w:rsidRDefault="00C07E73" w:rsidP="00C07E73">
            <w:r>
              <w:t xml:space="preserve">Test accuracy = </w:t>
            </w:r>
            <w:r w:rsidRPr="001A1BE9">
              <w:t>136</w:t>
            </w:r>
            <w:r>
              <w:t>,</w:t>
            </w:r>
            <w:r w:rsidRPr="001A1BE9">
              <w:t>7</w:t>
            </w:r>
          </w:p>
        </w:tc>
      </w:tr>
      <w:tr w:rsidR="001D5323" w14:paraId="21070063" w14:textId="77777777" w:rsidTr="001D5323">
        <w:trPr>
          <w:trHeight w:val="35"/>
          <w:jc w:val="center"/>
        </w:trPr>
        <w:tc>
          <w:tcPr>
            <w:tcW w:w="567" w:type="dxa"/>
            <w:tcBorders>
              <w:top w:val="single" w:sz="4" w:space="0" w:color="auto"/>
              <w:left w:val="single" w:sz="4" w:space="0" w:color="auto"/>
              <w:bottom w:val="single" w:sz="4" w:space="0" w:color="auto"/>
              <w:right w:val="single" w:sz="4" w:space="0" w:color="auto"/>
            </w:tcBorders>
          </w:tcPr>
          <w:p w14:paraId="4B1FD9BC" w14:textId="77777777" w:rsidR="00936197" w:rsidRDefault="00936197" w:rsidP="00936197">
            <w:pPr>
              <w:rPr>
                <w:szCs w:val="24"/>
              </w:rPr>
            </w:pPr>
            <w:r>
              <w:rPr>
                <w:szCs w:val="24"/>
              </w:rPr>
              <w:t>2</w:t>
            </w:r>
          </w:p>
        </w:tc>
        <w:tc>
          <w:tcPr>
            <w:tcW w:w="709" w:type="dxa"/>
            <w:tcBorders>
              <w:top w:val="single" w:sz="4" w:space="0" w:color="auto"/>
              <w:left w:val="single" w:sz="4" w:space="0" w:color="auto"/>
              <w:bottom w:val="single" w:sz="4" w:space="0" w:color="auto"/>
              <w:right w:val="single" w:sz="4" w:space="0" w:color="auto"/>
            </w:tcBorders>
          </w:tcPr>
          <w:p w14:paraId="1FF0DC90" w14:textId="2E926C67" w:rsidR="00936197" w:rsidRDefault="00936197" w:rsidP="00936197">
            <w:pPr>
              <w:rPr>
                <w:szCs w:val="24"/>
              </w:rPr>
            </w:pPr>
            <w:r w:rsidRPr="00DD409C">
              <w:rPr>
                <w:szCs w:val="24"/>
              </w:rPr>
              <w:t xml:space="preserve">TOA from 18 TRPs  </w:t>
            </w:r>
          </w:p>
        </w:tc>
        <w:tc>
          <w:tcPr>
            <w:tcW w:w="1134" w:type="dxa"/>
            <w:tcBorders>
              <w:top w:val="single" w:sz="4" w:space="0" w:color="auto"/>
              <w:left w:val="single" w:sz="4" w:space="0" w:color="auto"/>
              <w:bottom w:val="single" w:sz="4" w:space="0" w:color="auto"/>
              <w:right w:val="single" w:sz="4" w:space="0" w:color="auto"/>
            </w:tcBorders>
          </w:tcPr>
          <w:p w14:paraId="764A3CED" w14:textId="72136CB9" w:rsidR="00936197" w:rsidRDefault="00936197" w:rsidP="00936197">
            <w:r>
              <w:t>2D position (</w:t>
            </w:r>
            <w:proofErr w:type="spellStart"/>
            <w:proofErr w:type="gramStart"/>
            <w:r>
              <w:t>x,y</w:t>
            </w:r>
            <w:proofErr w:type="spellEnd"/>
            <w:proofErr w:type="gramEnd"/>
            <w:r>
              <w:t>)</w:t>
            </w:r>
          </w:p>
        </w:tc>
        <w:tc>
          <w:tcPr>
            <w:tcW w:w="992" w:type="dxa"/>
            <w:tcBorders>
              <w:top w:val="single" w:sz="4" w:space="0" w:color="auto"/>
              <w:left w:val="single" w:sz="4" w:space="0" w:color="auto"/>
              <w:bottom w:val="single" w:sz="4" w:space="0" w:color="auto"/>
              <w:right w:val="single" w:sz="4" w:space="0" w:color="auto"/>
            </w:tcBorders>
          </w:tcPr>
          <w:p w14:paraId="19104E48" w14:textId="5F510151" w:rsidR="00936197" w:rsidRDefault="00936197" w:rsidP="00936197">
            <w:r w:rsidRPr="005A3430">
              <w:t>True 2D position (</w:t>
            </w:r>
            <w:proofErr w:type="spellStart"/>
            <w:proofErr w:type="gramStart"/>
            <w:r w:rsidRPr="005A3430">
              <w:t>x,y</w:t>
            </w:r>
            <w:proofErr w:type="spellEnd"/>
            <w:proofErr w:type="gramEnd"/>
            <w:r w:rsidRPr="005A3430">
              <w:t>)</w:t>
            </w:r>
          </w:p>
        </w:tc>
        <w:tc>
          <w:tcPr>
            <w:tcW w:w="851" w:type="dxa"/>
            <w:tcBorders>
              <w:top w:val="single" w:sz="4" w:space="0" w:color="auto"/>
              <w:left w:val="single" w:sz="4" w:space="0" w:color="auto"/>
              <w:bottom w:val="single" w:sz="4" w:space="0" w:color="auto"/>
              <w:right w:val="single" w:sz="4" w:space="0" w:color="auto"/>
            </w:tcBorders>
          </w:tcPr>
          <w:p w14:paraId="2197CF23" w14:textId="7B28C948" w:rsidR="00936197" w:rsidRDefault="00936197" w:rsidP="00936197">
            <w:r w:rsidRPr="002B5767">
              <w:t>40%</w:t>
            </w:r>
          </w:p>
        </w:tc>
        <w:tc>
          <w:tcPr>
            <w:tcW w:w="992" w:type="dxa"/>
            <w:tcBorders>
              <w:top w:val="single" w:sz="4" w:space="0" w:color="auto"/>
              <w:left w:val="single" w:sz="4" w:space="0" w:color="auto"/>
              <w:bottom w:val="single" w:sz="4" w:space="0" w:color="auto"/>
              <w:right w:val="single" w:sz="4" w:space="0" w:color="auto"/>
            </w:tcBorders>
          </w:tcPr>
          <w:p w14:paraId="57F24748" w14:textId="2FA30176" w:rsidR="00936197" w:rsidRDefault="00936197" w:rsidP="00936197">
            <w:r>
              <w:t>~ 6K (50%)</w:t>
            </w:r>
          </w:p>
        </w:tc>
        <w:tc>
          <w:tcPr>
            <w:tcW w:w="1134" w:type="dxa"/>
            <w:tcBorders>
              <w:top w:val="single" w:sz="4" w:space="0" w:color="auto"/>
              <w:left w:val="single" w:sz="4" w:space="0" w:color="auto"/>
              <w:bottom w:val="single" w:sz="4" w:space="0" w:color="auto"/>
              <w:right w:val="single" w:sz="4" w:space="0" w:color="auto"/>
            </w:tcBorders>
          </w:tcPr>
          <w:p w14:paraId="04A57FA2" w14:textId="7DEE4EA7" w:rsidR="00936197" w:rsidRDefault="00936197" w:rsidP="00936197">
            <w:r>
              <w:t>~ 6K (50%)</w:t>
            </w:r>
          </w:p>
        </w:tc>
        <w:tc>
          <w:tcPr>
            <w:tcW w:w="1134" w:type="dxa"/>
            <w:tcBorders>
              <w:top w:val="single" w:sz="4" w:space="0" w:color="auto"/>
              <w:left w:val="single" w:sz="4" w:space="0" w:color="auto"/>
              <w:bottom w:val="single" w:sz="4" w:space="0" w:color="auto"/>
              <w:right w:val="single" w:sz="4" w:space="0" w:color="auto"/>
            </w:tcBorders>
          </w:tcPr>
          <w:p w14:paraId="7429A388" w14:textId="78D0B5E6" w:rsidR="00936197" w:rsidRDefault="00936197" w:rsidP="00936197">
            <w:r>
              <w:t>261K</w:t>
            </w:r>
          </w:p>
        </w:tc>
        <w:tc>
          <w:tcPr>
            <w:tcW w:w="992" w:type="dxa"/>
            <w:tcBorders>
              <w:top w:val="single" w:sz="4" w:space="0" w:color="auto"/>
              <w:left w:val="single" w:sz="4" w:space="0" w:color="auto"/>
              <w:bottom w:val="single" w:sz="4" w:space="0" w:color="auto"/>
              <w:right w:val="single" w:sz="4" w:space="0" w:color="auto"/>
            </w:tcBorders>
          </w:tcPr>
          <w:p w14:paraId="60C5C283" w14:textId="79DF3455" w:rsidR="00936197" w:rsidRDefault="00936197" w:rsidP="00936197">
            <w:r>
              <w:t>521K</w:t>
            </w:r>
          </w:p>
        </w:tc>
        <w:tc>
          <w:tcPr>
            <w:tcW w:w="2277" w:type="dxa"/>
            <w:tcBorders>
              <w:top w:val="single" w:sz="4" w:space="0" w:color="auto"/>
              <w:left w:val="single" w:sz="4" w:space="0" w:color="auto"/>
              <w:bottom w:val="single" w:sz="4" w:space="0" w:color="auto"/>
              <w:right w:val="single" w:sz="4" w:space="0" w:color="auto"/>
            </w:tcBorders>
          </w:tcPr>
          <w:p w14:paraId="787A2B97" w14:textId="0DDF06A9" w:rsidR="00936197" w:rsidRDefault="00936197" w:rsidP="00936197">
            <w:r>
              <w:t xml:space="preserve">Training accuracy = </w:t>
            </w:r>
            <w:r w:rsidRPr="001A1BE9">
              <w:t>1</w:t>
            </w:r>
            <w:r>
              <w:t>,</w:t>
            </w:r>
            <w:r w:rsidRPr="001A1BE9">
              <w:t>19</w:t>
            </w:r>
          </w:p>
          <w:p w14:paraId="01E749CD" w14:textId="7FB24B52" w:rsidR="00936197" w:rsidRDefault="00936197" w:rsidP="00936197">
            <w:r>
              <w:t xml:space="preserve">Test accuracy = </w:t>
            </w:r>
            <w:r w:rsidRPr="001A1BE9">
              <w:t>2</w:t>
            </w:r>
            <w:r>
              <w:t>,</w:t>
            </w:r>
            <w:r w:rsidRPr="001A1BE9">
              <w:t>59</w:t>
            </w:r>
          </w:p>
        </w:tc>
      </w:tr>
      <w:tr w:rsidR="001D5323" w14:paraId="702884B9" w14:textId="77777777" w:rsidTr="001D5323">
        <w:trPr>
          <w:trHeight w:val="35"/>
          <w:jc w:val="center"/>
        </w:trPr>
        <w:tc>
          <w:tcPr>
            <w:tcW w:w="567" w:type="dxa"/>
            <w:tcBorders>
              <w:top w:val="single" w:sz="4" w:space="0" w:color="auto"/>
              <w:left w:val="single" w:sz="4" w:space="0" w:color="auto"/>
              <w:bottom w:val="single" w:sz="4" w:space="0" w:color="auto"/>
              <w:right w:val="single" w:sz="4" w:space="0" w:color="auto"/>
            </w:tcBorders>
          </w:tcPr>
          <w:p w14:paraId="24A69150" w14:textId="58B056DB" w:rsidR="00936197" w:rsidRDefault="00936197" w:rsidP="00936197">
            <w:pPr>
              <w:rPr>
                <w:szCs w:val="24"/>
              </w:rPr>
            </w:pPr>
            <w:r>
              <w:rPr>
                <w:szCs w:val="24"/>
              </w:rPr>
              <w:t>3</w:t>
            </w:r>
          </w:p>
        </w:tc>
        <w:tc>
          <w:tcPr>
            <w:tcW w:w="709" w:type="dxa"/>
            <w:tcBorders>
              <w:top w:val="single" w:sz="4" w:space="0" w:color="auto"/>
              <w:left w:val="single" w:sz="4" w:space="0" w:color="auto"/>
              <w:bottom w:val="single" w:sz="4" w:space="0" w:color="auto"/>
              <w:right w:val="single" w:sz="4" w:space="0" w:color="auto"/>
            </w:tcBorders>
          </w:tcPr>
          <w:p w14:paraId="25216F26" w14:textId="62652EFF" w:rsidR="00936197" w:rsidRDefault="00936197" w:rsidP="00936197">
            <w:pPr>
              <w:rPr>
                <w:szCs w:val="24"/>
              </w:rPr>
            </w:pPr>
            <w:r w:rsidRPr="00DD409C">
              <w:rPr>
                <w:szCs w:val="24"/>
              </w:rPr>
              <w:t xml:space="preserve">TOA from 18 TRPs  </w:t>
            </w:r>
          </w:p>
        </w:tc>
        <w:tc>
          <w:tcPr>
            <w:tcW w:w="1134" w:type="dxa"/>
            <w:tcBorders>
              <w:top w:val="single" w:sz="4" w:space="0" w:color="auto"/>
              <w:left w:val="single" w:sz="4" w:space="0" w:color="auto"/>
              <w:bottom w:val="single" w:sz="4" w:space="0" w:color="auto"/>
              <w:right w:val="single" w:sz="4" w:space="0" w:color="auto"/>
            </w:tcBorders>
          </w:tcPr>
          <w:p w14:paraId="0EB1CA6B" w14:textId="7F373C06" w:rsidR="00936197" w:rsidRDefault="00936197" w:rsidP="00936197">
            <w:r>
              <w:t>2D position (</w:t>
            </w:r>
            <w:proofErr w:type="spellStart"/>
            <w:proofErr w:type="gramStart"/>
            <w:r>
              <w:t>x,y</w:t>
            </w:r>
            <w:proofErr w:type="spellEnd"/>
            <w:proofErr w:type="gramEnd"/>
            <w:r>
              <w:t>)</w:t>
            </w:r>
          </w:p>
        </w:tc>
        <w:tc>
          <w:tcPr>
            <w:tcW w:w="992" w:type="dxa"/>
            <w:tcBorders>
              <w:top w:val="single" w:sz="4" w:space="0" w:color="auto"/>
              <w:left w:val="single" w:sz="4" w:space="0" w:color="auto"/>
              <w:bottom w:val="single" w:sz="4" w:space="0" w:color="auto"/>
              <w:right w:val="single" w:sz="4" w:space="0" w:color="auto"/>
            </w:tcBorders>
          </w:tcPr>
          <w:p w14:paraId="55AF1488" w14:textId="41AC7697" w:rsidR="00936197" w:rsidRDefault="00936197" w:rsidP="00936197">
            <w:r w:rsidRPr="005A3430">
              <w:t>True 2D position (</w:t>
            </w:r>
            <w:proofErr w:type="spellStart"/>
            <w:proofErr w:type="gramStart"/>
            <w:r w:rsidRPr="005A3430">
              <w:t>x,y</w:t>
            </w:r>
            <w:proofErr w:type="spellEnd"/>
            <w:proofErr w:type="gramEnd"/>
            <w:r w:rsidRPr="005A3430">
              <w:t>)</w:t>
            </w:r>
          </w:p>
        </w:tc>
        <w:tc>
          <w:tcPr>
            <w:tcW w:w="851" w:type="dxa"/>
            <w:tcBorders>
              <w:top w:val="single" w:sz="4" w:space="0" w:color="auto"/>
              <w:left w:val="single" w:sz="4" w:space="0" w:color="auto"/>
              <w:bottom w:val="single" w:sz="4" w:space="0" w:color="auto"/>
              <w:right w:val="single" w:sz="4" w:space="0" w:color="auto"/>
            </w:tcBorders>
          </w:tcPr>
          <w:p w14:paraId="38B37EF2" w14:textId="66BED5A7" w:rsidR="00936197" w:rsidRDefault="00936197" w:rsidP="00936197">
            <w:r w:rsidRPr="002B5767">
              <w:t>40%</w:t>
            </w:r>
          </w:p>
        </w:tc>
        <w:tc>
          <w:tcPr>
            <w:tcW w:w="992" w:type="dxa"/>
            <w:tcBorders>
              <w:top w:val="single" w:sz="4" w:space="0" w:color="auto"/>
              <w:left w:val="single" w:sz="4" w:space="0" w:color="auto"/>
              <w:bottom w:val="single" w:sz="4" w:space="0" w:color="auto"/>
              <w:right w:val="single" w:sz="4" w:space="0" w:color="auto"/>
            </w:tcBorders>
          </w:tcPr>
          <w:p w14:paraId="5919E613" w14:textId="05EACB1C" w:rsidR="00936197" w:rsidRDefault="00936197" w:rsidP="00936197">
            <w:r>
              <w:t xml:space="preserve">~ 6K (5% + 47% with Error)  </w:t>
            </w:r>
          </w:p>
        </w:tc>
        <w:tc>
          <w:tcPr>
            <w:tcW w:w="1134" w:type="dxa"/>
            <w:tcBorders>
              <w:top w:val="single" w:sz="4" w:space="0" w:color="auto"/>
              <w:left w:val="single" w:sz="4" w:space="0" w:color="auto"/>
              <w:bottom w:val="single" w:sz="4" w:space="0" w:color="auto"/>
              <w:right w:val="single" w:sz="4" w:space="0" w:color="auto"/>
            </w:tcBorders>
          </w:tcPr>
          <w:p w14:paraId="519C50C6" w14:textId="36F840A5" w:rsidR="00936197" w:rsidRDefault="00936197" w:rsidP="00936197">
            <w:r>
              <w:t xml:space="preserve">~ 6K (47%) </w:t>
            </w:r>
          </w:p>
        </w:tc>
        <w:tc>
          <w:tcPr>
            <w:tcW w:w="1134" w:type="dxa"/>
            <w:tcBorders>
              <w:top w:val="single" w:sz="4" w:space="0" w:color="auto"/>
              <w:left w:val="single" w:sz="4" w:space="0" w:color="auto"/>
              <w:bottom w:val="single" w:sz="4" w:space="0" w:color="auto"/>
              <w:right w:val="single" w:sz="4" w:space="0" w:color="auto"/>
            </w:tcBorders>
          </w:tcPr>
          <w:p w14:paraId="041066FA" w14:textId="02E7A3C8" w:rsidR="00936197" w:rsidRDefault="00936197" w:rsidP="00936197">
            <w:r>
              <w:t>261K</w:t>
            </w:r>
          </w:p>
        </w:tc>
        <w:tc>
          <w:tcPr>
            <w:tcW w:w="992" w:type="dxa"/>
            <w:tcBorders>
              <w:top w:val="single" w:sz="4" w:space="0" w:color="auto"/>
              <w:left w:val="single" w:sz="4" w:space="0" w:color="auto"/>
              <w:bottom w:val="single" w:sz="4" w:space="0" w:color="auto"/>
              <w:right w:val="single" w:sz="4" w:space="0" w:color="auto"/>
            </w:tcBorders>
          </w:tcPr>
          <w:p w14:paraId="7DF77607" w14:textId="0B82EFB9" w:rsidR="00936197" w:rsidRDefault="00936197" w:rsidP="00936197">
            <w:r>
              <w:t>521K</w:t>
            </w:r>
          </w:p>
        </w:tc>
        <w:tc>
          <w:tcPr>
            <w:tcW w:w="2277" w:type="dxa"/>
            <w:tcBorders>
              <w:top w:val="single" w:sz="4" w:space="0" w:color="auto"/>
              <w:left w:val="single" w:sz="4" w:space="0" w:color="auto"/>
              <w:bottom w:val="single" w:sz="4" w:space="0" w:color="auto"/>
              <w:right w:val="single" w:sz="4" w:space="0" w:color="auto"/>
            </w:tcBorders>
          </w:tcPr>
          <w:p w14:paraId="37784561" w14:textId="74E48E8E" w:rsidR="00936197" w:rsidRDefault="00936197" w:rsidP="00936197">
            <w:r>
              <w:t xml:space="preserve">Training accuracy = </w:t>
            </w:r>
            <w:r w:rsidRPr="001B3F5B">
              <w:t>1,74</w:t>
            </w:r>
          </w:p>
          <w:p w14:paraId="0733FAC8" w14:textId="1748360B" w:rsidR="00936197" w:rsidRDefault="00936197" w:rsidP="00936197">
            <w:r>
              <w:t>Test accuracy = 4,83</w:t>
            </w:r>
          </w:p>
        </w:tc>
      </w:tr>
    </w:tbl>
    <w:p w14:paraId="6D5621EB" w14:textId="77777777" w:rsidR="00932689" w:rsidRDefault="00932689" w:rsidP="00114DA0">
      <w:pPr>
        <w:jc w:val="center"/>
        <w:rPr>
          <w:rFonts w:cs="Arial"/>
          <w:lang w:val="en-US"/>
        </w:rPr>
      </w:pPr>
    </w:p>
    <w:p w14:paraId="6DACFF0B" w14:textId="7B1FB82F" w:rsidR="00114DA0" w:rsidRDefault="00D07651" w:rsidP="00114DA0">
      <w:pPr>
        <w:jc w:val="center"/>
        <w:rPr>
          <w:rFonts w:cs="Arial"/>
          <w:lang w:val="en-US"/>
        </w:rPr>
      </w:pPr>
      <w:r>
        <w:rPr>
          <w:rFonts w:cs="Arial"/>
          <w:noProof/>
        </w:rPr>
        <w:drawing>
          <wp:inline distT="0" distB="0" distL="0" distR="0" wp14:anchorId="3B1B16CD" wp14:editId="79ED146D">
            <wp:extent cx="2832210" cy="2138901"/>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8480" cy="2151188"/>
                    </a:xfrm>
                    <a:prstGeom prst="rect">
                      <a:avLst/>
                    </a:prstGeom>
                    <a:noFill/>
                    <a:ln>
                      <a:noFill/>
                    </a:ln>
                  </pic:spPr>
                </pic:pic>
              </a:graphicData>
            </a:graphic>
          </wp:inline>
        </w:drawing>
      </w:r>
      <w:r>
        <w:rPr>
          <w:rFonts w:cs="Arial"/>
          <w:noProof/>
        </w:rPr>
        <w:drawing>
          <wp:inline distT="0" distB="0" distL="0" distR="0" wp14:anchorId="76AB314D" wp14:editId="6487B93A">
            <wp:extent cx="2830665" cy="2137735"/>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4995" cy="2156109"/>
                    </a:xfrm>
                    <a:prstGeom prst="rect">
                      <a:avLst/>
                    </a:prstGeom>
                    <a:noFill/>
                    <a:ln>
                      <a:noFill/>
                    </a:ln>
                  </pic:spPr>
                </pic:pic>
              </a:graphicData>
            </a:graphic>
          </wp:inline>
        </w:drawing>
      </w:r>
    </w:p>
    <w:p w14:paraId="32AA9FFB" w14:textId="20C6508A" w:rsidR="00D07651" w:rsidRDefault="00943E27" w:rsidP="00D07651">
      <w:pPr>
        <w:jc w:val="center"/>
        <w:rPr>
          <w:rFonts w:cs="Arial"/>
          <w:lang w:val="en-US"/>
        </w:rPr>
      </w:pPr>
      <w:r w:rsidRPr="0010609E">
        <w:rPr>
          <w:rFonts w:cs="Arial"/>
          <w:b/>
          <w:bCs/>
          <w:lang w:val="en-US"/>
        </w:rPr>
        <w:t>Fig. 1</w:t>
      </w:r>
      <w:r>
        <w:rPr>
          <w:rFonts w:cs="Arial"/>
          <w:b/>
          <w:bCs/>
          <w:lang w:val="en-US"/>
        </w:rPr>
        <w:t>3</w:t>
      </w:r>
      <w:r>
        <w:rPr>
          <w:rFonts w:cs="Arial"/>
          <w:lang w:val="en-US"/>
        </w:rPr>
        <w:t xml:space="preserve">: </w:t>
      </w:r>
      <w:r w:rsidR="00D07651">
        <w:rPr>
          <w:rFonts w:cs="Arial"/>
          <w:lang w:val="en-US"/>
        </w:rPr>
        <w:t xml:space="preserve">CDF horizontal positioning accuracy for Case </w:t>
      </w:r>
      <w:r w:rsidR="00531EB4">
        <w:rPr>
          <w:rFonts w:cs="Arial"/>
          <w:lang w:val="en-US"/>
        </w:rPr>
        <w:t xml:space="preserve">1 </w:t>
      </w:r>
      <w:r w:rsidR="00D15397">
        <w:rPr>
          <w:rFonts w:cs="Arial"/>
          <w:lang w:val="en-US"/>
        </w:rPr>
        <w:t>(Left) and</w:t>
      </w:r>
      <w:r w:rsidR="00D07651">
        <w:rPr>
          <w:rFonts w:cs="Arial"/>
          <w:lang w:val="en-US"/>
        </w:rPr>
        <w:t xml:space="preserve"> Case 2</w:t>
      </w:r>
      <w:r w:rsidR="00D15397">
        <w:rPr>
          <w:rFonts w:cs="Arial"/>
          <w:lang w:val="en-US"/>
        </w:rPr>
        <w:t xml:space="preserve"> (Right)</w:t>
      </w:r>
    </w:p>
    <w:p w14:paraId="691701BD" w14:textId="77777777" w:rsidR="00D07651" w:rsidRDefault="00D07651" w:rsidP="00114DA0">
      <w:pPr>
        <w:jc w:val="center"/>
        <w:rPr>
          <w:rFonts w:cs="Arial"/>
          <w:lang w:val="en-US"/>
        </w:rPr>
      </w:pPr>
    </w:p>
    <w:p w14:paraId="03B238D2" w14:textId="072015D0" w:rsidR="00114DA0" w:rsidRDefault="00D07651" w:rsidP="00114DA0">
      <w:pPr>
        <w:jc w:val="center"/>
        <w:rPr>
          <w:rFonts w:cs="Arial"/>
          <w:lang w:val="en-US"/>
        </w:rPr>
      </w:pPr>
      <w:r>
        <w:rPr>
          <w:rFonts w:cs="Arial"/>
          <w:noProof/>
        </w:rPr>
        <w:drawing>
          <wp:inline distT="0" distB="0" distL="0" distR="0" wp14:anchorId="00C6C1B5" wp14:editId="37E87C1D">
            <wp:extent cx="3228230" cy="24186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39701" cy="2427224"/>
                    </a:xfrm>
                    <a:prstGeom prst="rect">
                      <a:avLst/>
                    </a:prstGeom>
                    <a:noFill/>
                    <a:ln>
                      <a:noFill/>
                    </a:ln>
                  </pic:spPr>
                </pic:pic>
              </a:graphicData>
            </a:graphic>
          </wp:inline>
        </w:drawing>
      </w:r>
    </w:p>
    <w:p w14:paraId="469E02DF" w14:textId="730C91E6" w:rsidR="00114DA0" w:rsidRDefault="00943E27" w:rsidP="00E466F8">
      <w:pPr>
        <w:jc w:val="center"/>
        <w:rPr>
          <w:rFonts w:cs="Arial"/>
          <w:lang w:val="en-US"/>
        </w:rPr>
      </w:pPr>
      <w:r w:rsidRPr="0010609E">
        <w:rPr>
          <w:rFonts w:cs="Arial"/>
          <w:b/>
          <w:bCs/>
          <w:lang w:val="en-US"/>
        </w:rPr>
        <w:t>Fig. 1</w:t>
      </w:r>
      <w:r>
        <w:rPr>
          <w:rFonts w:cs="Arial"/>
          <w:b/>
          <w:bCs/>
          <w:lang w:val="en-US"/>
        </w:rPr>
        <w:t>4</w:t>
      </w:r>
      <w:r>
        <w:rPr>
          <w:rFonts w:cs="Arial"/>
          <w:lang w:val="en-US"/>
        </w:rPr>
        <w:t>:</w:t>
      </w:r>
      <w:r w:rsidR="00D07651">
        <w:rPr>
          <w:rFonts w:cs="Arial"/>
          <w:lang w:val="en-US"/>
        </w:rPr>
        <w:t xml:space="preserve"> CDF horizontal positioning accuracy for Case 3</w:t>
      </w:r>
    </w:p>
    <w:p w14:paraId="32D5B13E" w14:textId="2369C721" w:rsidR="00E466F8" w:rsidRPr="00932689" w:rsidRDefault="00E466F8" w:rsidP="00E466F8">
      <w:pPr>
        <w:rPr>
          <w:rFonts w:cs="Arial"/>
          <w:lang w:val="en-US"/>
        </w:rPr>
      </w:pPr>
      <w:r w:rsidRPr="00932689">
        <w:rPr>
          <w:rFonts w:cs="Arial"/>
          <w:lang w:val="en-US"/>
        </w:rPr>
        <w:lastRenderedPageBreak/>
        <w:t xml:space="preserve">The obtained results </w:t>
      </w:r>
      <w:r w:rsidR="00095D47">
        <w:rPr>
          <w:rFonts w:cs="Arial"/>
          <w:lang w:val="en-US"/>
        </w:rPr>
        <w:t>(Table 4 and Figures 13</w:t>
      </w:r>
      <w:r w:rsidR="00B54118">
        <w:rPr>
          <w:rFonts w:cs="Arial"/>
          <w:lang w:val="en-US"/>
        </w:rPr>
        <w:t>-</w:t>
      </w:r>
      <w:r w:rsidR="00095D47">
        <w:rPr>
          <w:rFonts w:cs="Arial"/>
          <w:lang w:val="en-US"/>
        </w:rPr>
        <w:t xml:space="preserve">14) </w:t>
      </w:r>
      <w:r w:rsidRPr="00932689">
        <w:rPr>
          <w:rFonts w:cs="Arial"/>
          <w:lang w:val="en-US"/>
        </w:rPr>
        <w:t>show</w:t>
      </w:r>
      <w:r w:rsidR="00CE48A6" w:rsidRPr="00932689">
        <w:rPr>
          <w:rFonts w:cs="Arial"/>
          <w:lang w:val="en-US"/>
        </w:rPr>
        <w:t xml:space="preserve"> </w:t>
      </w:r>
      <w:r w:rsidRPr="00932689">
        <w:rPr>
          <w:rFonts w:cs="Arial"/>
          <w:lang w:val="en-US"/>
        </w:rPr>
        <w:t xml:space="preserve">that: </w:t>
      </w:r>
    </w:p>
    <w:p w14:paraId="715AB059" w14:textId="4F3F3AE9" w:rsidR="0043060C" w:rsidRPr="00943E27" w:rsidRDefault="00E466F8" w:rsidP="00CE7860">
      <w:pPr>
        <w:pStyle w:val="ListParagraph"/>
        <w:numPr>
          <w:ilvl w:val="0"/>
          <w:numId w:val="41"/>
        </w:numPr>
        <w:jc w:val="both"/>
        <w:rPr>
          <w:rFonts w:cs="Arial"/>
          <w:sz w:val="20"/>
          <w:szCs w:val="20"/>
          <w:lang w:val="en-US"/>
        </w:rPr>
      </w:pPr>
      <w:r w:rsidRPr="00095D47">
        <w:rPr>
          <w:rFonts w:cs="Arial"/>
          <w:sz w:val="20"/>
          <w:szCs w:val="20"/>
          <w:lang w:val="en-US"/>
        </w:rPr>
        <w:t xml:space="preserve">The size of the training set </w:t>
      </w:r>
      <w:r w:rsidR="006353B3" w:rsidRPr="00095D47">
        <w:rPr>
          <w:rFonts w:cs="Arial"/>
          <w:sz w:val="20"/>
          <w:szCs w:val="20"/>
          <w:lang w:val="en-US"/>
        </w:rPr>
        <w:t xml:space="preserve">is important to ensure </w:t>
      </w:r>
      <w:r w:rsidR="00403D74" w:rsidRPr="00095D47">
        <w:rPr>
          <w:rFonts w:cs="Arial"/>
          <w:sz w:val="20"/>
          <w:szCs w:val="20"/>
          <w:lang w:val="en-US"/>
        </w:rPr>
        <w:t xml:space="preserve">targeted </w:t>
      </w:r>
      <w:r w:rsidR="006353B3" w:rsidRPr="00095D47">
        <w:rPr>
          <w:rFonts w:cs="Arial"/>
          <w:sz w:val="20"/>
          <w:szCs w:val="20"/>
          <w:lang w:val="en-US"/>
        </w:rPr>
        <w:t xml:space="preserve">ML model performance during inference </w:t>
      </w:r>
      <w:r w:rsidR="008B46B0" w:rsidRPr="00095D47">
        <w:rPr>
          <w:rFonts w:cs="Arial"/>
          <w:sz w:val="20"/>
          <w:szCs w:val="20"/>
          <w:lang w:val="en-US"/>
        </w:rPr>
        <w:t xml:space="preserve">phase. Case 1 shows clearly </w:t>
      </w:r>
      <w:r w:rsidR="00403D74" w:rsidRPr="00095D47">
        <w:rPr>
          <w:rFonts w:cs="Arial"/>
          <w:sz w:val="20"/>
          <w:szCs w:val="20"/>
          <w:lang w:val="en-US"/>
        </w:rPr>
        <w:t xml:space="preserve">that </w:t>
      </w:r>
      <w:r w:rsidR="008B46B0" w:rsidRPr="00095D47">
        <w:rPr>
          <w:rFonts w:cs="Arial"/>
          <w:sz w:val="20"/>
          <w:szCs w:val="20"/>
          <w:lang w:val="en-US"/>
        </w:rPr>
        <w:t xml:space="preserve">the Neural Network </w:t>
      </w:r>
      <w:r w:rsidR="00896164" w:rsidRPr="00095D47">
        <w:rPr>
          <w:rFonts w:cs="Arial"/>
          <w:sz w:val="20"/>
          <w:szCs w:val="20"/>
          <w:lang w:val="en-US"/>
        </w:rPr>
        <w:t>trained on only 5% of the total collected data provides acceptable positioning accuracy of 1,69m</w:t>
      </w:r>
      <w:r w:rsidR="009D58B2" w:rsidRPr="00095D47">
        <w:rPr>
          <w:rFonts w:cs="Arial"/>
          <w:sz w:val="20"/>
          <w:szCs w:val="20"/>
          <w:lang w:val="en-US"/>
        </w:rPr>
        <w:t xml:space="preserve"> for the considered training dataset</w:t>
      </w:r>
      <w:r w:rsidR="00896164" w:rsidRPr="00095D47">
        <w:rPr>
          <w:rFonts w:cs="Arial"/>
          <w:sz w:val="20"/>
          <w:szCs w:val="20"/>
          <w:lang w:val="en-US"/>
        </w:rPr>
        <w:t xml:space="preserve">. However, this trained model performs very poorly on the </w:t>
      </w:r>
      <w:r w:rsidR="009D58B2" w:rsidRPr="00095D47">
        <w:rPr>
          <w:rFonts w:cs="Arial"/>
          <w:sz w:val="20"/>
          <w:szCs w:val="20"/>
          <w:lang w:val="en-US"/>
        </w:rPr>
        <w:t xml:space="preserve">rest of </w:t>
      </w:r>
      <w:r w:rsidR="00896164" w:rsidRPr="00095D47">
        <w:rPr>
          <w:rFonts w:cs="Arial"/>
          <w:sz w:val="20"/>
          <w:szCs w:val="20"/>
          <w:lang w:val="en-US"/>
        </w:rPr>
        <w:t xml:space="preserve">95% </w:t>
      </w:r>
      <w:r w:rsidR="009D58B2" w:rsidRPr="00095D47">
        <w:rPr>
          <w:rFonts w:cs="Arial"/>
          <w:sz w:val="20"/>
          <w:szCs w:val="20"/>
          <w:lang w:val="en-US"/>
        </w:rPr>
        <w:t xml:space="preserve">test data with </w:t>
      </w:r>
      <w:r w:rsidR="00EB580A" w:rsidRPr="00095D47">
        <w:rPr>
          <w:rFonts w:cs="Arial"/>
          <w:sz w:val="20"/>
          <w:szCs w:val="20"/>
          <w:lang w:val="en-US"/>
        </w:rPr>
        <w:t>a</w:t>
      </w:r>
      <w:r w:rsidR="009D58B2" w:rsidRPr="00095D47">
        <w:rPr>
          <w:rFonts w:cs="Arial"/>
          <w:sz w:val="20"/>
          <w:szCs w:val="20"/>
          <w:lang w:val="en-US"/>
        </w:rPr>
        <w:t xml:space="preserve"> horizontal accuracy o</w:t>
      </w:r>
      <w:r w:rsidR="009D58B2" w:rsidRPr="001B3F5B">
        <w:rPr>
          <w:rFonts w:cs="Arial"/>
          <w:sz w:val="20"/>
          <w:szCs w:val="20"/>
          <w:lang w:val="en-US"/>
        </w:rPr>
        <w:t>f 136m. This is clearly unacce</w:t>
      </w:r>
      <w:r w:rsidR="00E93F2D" w:rsidRPr="001B3F5B">
        <w:rPr>
          <w:rFonts w:cs="Arial"/>
          <w:sz w:val="20"/>
          <w:szCs w:val="20"/>
          <w:lang w:val="en-US"/>
        </w:rPr>
        <w:t xml:space="preserve">ptable </w:t>
      </w:r>
      <w:r w:rsidR="00F17A9A" w:rsidRPr="00943E27">
        <w:rPr>
          <w:rFonts w:cs="Arial"/>
          <w:sz w:val="20"/>
          <w:szCs w:val="20"/>
          <w:lang w:val="en-US"/>
        </w:rPr>
        <w:t>performance</w:t>
      </w:r>
      <w:r w:rsidR="00E93F2D" w:rsidRPr="001B3F5B">
        <w:rPr>
          <w:rFonts w:cs="Arial"/>
          <w:sz w:val="20"/>
          <w:szCs w:val="20"/>
          <w:lang w:val="en-US"/>
        </w:rPr>
        <w:t xml:space="preserve">. </w:t>
      </w:r>
    </w:p>
    <w:p w14:paraId="027E71FA" w14:textId="77777777" w:rsidR="007E0EA6" w:rsidRPr="001B3F5B" w:rsidRDefault="007E0EA6" w:rsidP="001B3F5B">
      <w:pPr>
        <w:pStyle w:val="ListParagraph"/>
        <w:jc w:val="both"/>
        <w:rPr>
          <w:rFonts w:cs="Arial"/>
          <w:sz w:val="20"/>
          <w:szCs w:val="20"/>
          <w:lang w:val="en-US"/>
        </w:rPr>
      </w:pPr>
    </w:p>
    <w:p w14:paraId="2303B711" w14:textId="4D9EC593" w:rsidR="00200EA6" w:rsidRPr="00932689" w:rsidRDefault="00E93F2D" w:rsidP="00200EA6">
      <w:pPr>
        <w:pStyle w:val="ListParagraph"/>
        <w:numPr>
          <w:ilvl w:val="0"/>
          <w:numId w:val="41"/>
        </w:numPr>
        <w:jc w:val="both"/>
        <w:rPr>
          <w:rFonts w:cs="Arial"/>
          <w:sz w:val="20"/>
          <w:szCs w:val="20"/>
          <w:lang w:val="en-US"/>
        </w:rPr>
      </w:pPr>
      <w:r w:rsidRPr="001B3F5B">
        <w:rPr>
          <w:rFonts w:cs="Arial"/>
          <w:sz w:val="20"/>
          <w:szCs w:val="20"/>
          <w:lang w:val="en-US"/>
        </w:rPr>
        <w:t>In case 2, the total data is split equally among training and test data set (but w</w:t>
      </w:r>
      <w:r w:rsidR="0093621E" w:rsidRPr="001B3F5B">
        <w:rPr>
          <w:rFonts w:cs="Arial"/>
          <w:sz w:val="20"/>
          <w:szCs w:val="20"/>
          <w:lang w:val="en-US"/>
        </w:rPr>
        <w:t xml:space="preserve">ith </w:t>
      </w:r>
      <w:r w:rsidR="00EB580A" w:rsidRPr="00932689">
        <w:rPr>
          <w:rFonts w:cs="Arial"/>
          <w:sz w:val="20"/>
          <w:szCs w:val="20"/>
          <w:lang w:val="en-US"/>
        </w:rPr>
        <w:t>non-overlapping</w:t>
      </w:r>
      <w:r w:rsidR="002715BE" w:rsidRPr="001B3F5B">
        <w:rPr>
          <w:rFonts w:cs="Arial"/>
          <w:sz w:val="20"/>
          <w:szCs w:val="20"/>
          <w:lang w:val="en-US"/>
        </w:rPr>
        <w:t xml:space="preserve"> positions): The horizontal accuracy obtained for training and test data is respectively </w:t>
      </w:r>
      <w:r w:rsidR="00FA5102" w:rsidRPr="001B3F5B">
        <w:rPr>
          <w:rFonts w:cs="Arial"/>
          <w:sz w:val="20"/>
          <w:szCs w:val="20"/>
          <w:lang w:val="en-US"/>
        </w:rPr>
        <w:t xml:space="preserve">1,19 and 2,59 m. This </w:t>
      </w:r>
      <w:r w:rsidR="00EB580A" w:rsidRPr="00932689">
        <w:rPr>
          <w:rFonts w:cs="Arial"/>
          <w:sz w:val="20"/>
          <w:szCs w:val="20"/>
          <w:lang w:val="en-US"/>
        </w:rPr>
        <w:t>clearly shows</w:t>
      </w:r>
      <w:r w:rsidR="00FA5102" w:rsidRPr="001B3F5B">
        <w:rPr>
          <w:rFonts w:cs="Arial"/>
          <w:sz w:val="20"/>
          <w:szCs w:val="20"/>
          <w:lang w:val="en-US"/>
        </w:rPr>
        <w:t xml:space="preserve"> that even if the performance for training is </w:t>
      </w:r>
      <w:proofErr w:type="gramStart"/>
      <w:r w:rsidR="00FA5102" w:rsidRPr="001B3F5B">
        <w:rPr>
          <w:rFonts w:cs="Arial"/>
          <w:sz w:val="20"/>
          <w:szCs w:val="20"/>
          <w:lang w:val="en-US"/>
        </w:rPr>
        <w:t>similar to</w:t>
      </w:r>
      <w:proofErr w:type="gramEnd"/>
      <w:r w:rsidR="00FA5102" w:rsidRPr="001B3F5B">
        <w:rPr>
          <w:rFonts w:cs="Arial"/>
          <w:sz w:val="20"/>
          <w:szCs w:val="20"/>
          <w:lang w:val="en-US"/>
        </w:rPr>
        <w:t xml:space="preserve"> case 1, there is a huge difference in terms of accuracy for test data which clearly shows the importance of the training data quality </w:t>
      </w:r>
      <w:r w:rsidR="00181633" w:rsidRPr="001B3F5B">
        <w:rPr>
          <w:rFonts w:cs="Arial"/>
          <w:sz w:val="20"/>
          <w:szCs w:val="20"/>
          <w:lang w:val="en-US"/>
        </w:rPr>
        <w:t xml:space="preserve">during ML training phase. </w:t>
      </w:r>
    </w:p>
    <w:p w14:paraId="7A061E85" w14:textId="77777777" w:rsidR="00200EA6" w:rsidRPr="001B3F5B" w:rsidRDefault="00200EA6" w:rsidP="001B3F5B">
      <w:pPr>
        <w:pStyle w:val="ListParagraph"/>
        <w:rPr>
          <w:rFonts w:cs="Arial"/>
          <w:sz w:val="20"/>
          <w:szCs w:val="20"/>
          <w:lang w:val="en-US"/>
        </w:rPr>
      </w:pPr>
    </w:p>
    <w:p w14:paraId="28C75600" w14:textId="2B122841" w:rsidR="00174B27" w:rsidRPr="005139D5" w:rsidRDefault="00200EA6" w:rsidP="001B3F5B">
      <w:pPr>
        <w:jc w:val="both"/>
        <w:rPr>
          <w:rFonts w:cs="Arial"/>
          <w:lang w:val="en-US"/>
        </w:rPr>
      </w:pPr>
      <w:r w:rsidRPr="005139D5">
        <w:rPr>
          <w:rFonts w:cs="Arial"/>
          <w:lang w:val="en-US"/>
        </w:rPr>
        <w:t xml:space="preserve">Then the question to be raised with regards to case 1 and case 2 </w:t>
      </w:r>
      <w:r w:rsidR="00A13B23">
        <w:rPr>
          <w:rFonts w:cs="Arial"/>
          <w:lang w:val="en-US"/>
        </w:rPr>
        <w:t>i</w:t>
      </w:r>
      <w:r w:rsidR="001F3E84">
        <w:rPr>
          <w:rFonts w:cs="Arial"/>
          <w:lang w:val="en-US"/>
        </w:rPr>
        <w:t>s</w:t>
      </w:r>
      <w:r w:rsidR="00D44698" w:rsidRPr="005139D5">
        <w:rPr>
          <w:rFonts w:cs="Arial"/>
          <w:lang w:val="en-US"/>
        </w:rPr>
        <w:t xml:space="preserve"> the following:</w:t>
      </w:r>
      <w:r w:rsidRPr="005139D5">
        <w:rPr>
          <w:rFonts w:cs="Arial"/>
          <w:lang w:val="en-US"/>
        </w:rPr>
        <w:t xml:space="preserve"> In case of unavailability of enough </w:t>
      </w:r>
      <w:r w:rsidR="00D939BF" w:rsidRPr="005139D5">
        <w:rPr>
          <w:rFonts w:cs="Arial"/>
          <w:lang w:val="en-US"/>
        </w:rPr>
        <w:t xml:space="preserve">‘true’ </w:t>
      </w:r>
      <w:r w:rsidR="00972B8A" w:rsidRPr="005139D5">
        <w:rPr>
          <w:rFonts w:cs="Arial"/>
          <w:lang w:val="en-US"/>
        </w:rPr>
        <w:t>labelled data</w:t>
      </w:r>
      <w:r w:rsidR="0042730C" w:rsidRPr="005139D5">
        <w:rPr>
          <w:rFonts w:cs="Arial"/>
          <w:lang w:val="en-US"/>
        </w:rPr>
        <w:t xml:space="preserve"> for training, is it still useful to consider </w:t>
      </w:r>
      <w:r w:rsidR="00D939BF" w:rsidRPr="005139D5">
        <w:rPr>
          <w:rFonts w:cs="Arial"/>
          <w:lang w:val="en-US"/>
        </w:rPr>
        <w:t>additional labelled data with lower quality (</w:t>
      </w:r>
      <w:proofErr w:type="gramStart"/>
      <w:r w:rsidR="00D939BF" w:rsidRPr="005139D5">
        <w:rPr>
          <w:rFonts w:cs="Arial"/>
          <w:lang w:val="en-US"/>
        </w:rPr>
        <w:t>e.g.</w:t>
      </w:r>
      <w:proofErr w:type="gramEnd"/>
      <w:r w:rsidR="00D939BF" w:rsidRPr="005139D5">
        <w:rPr>
          <w:rFonts w:cs="Arial"/>
          <w:lang w:val="en-US"/>
        </w:rPr>
        <w:t xml:space="preserve"> including measurement errors)</w:t>
      </w:r>
      <w:r w:rsidR="00174B27" w:rsidRPr="005139D5">
        <w:rPr>
          <w:rFonts w:cs="Arial"/>
          <w:lang w:val="en-US"/>
        </w:rPr>
        <w:t xml:space="preserve">? </w:t>
      </w:r>
    </w:p>
    <w:p w14:paraId="0B029D49" w14:textId="44D97DAF" w:rsidR="00BD0A47" w:rsidRDefault="00174B27" w:rsidP="005139D5">
      <w:pPr>
        <w:pStyle w:val="ListParagraph"/>
        <w:numPr>
          <w:ilvl w:val="0"/>
          <w:numId w:val="41"/>
        </w:numPr>
        <w:jc w:val="both"/>
        <w:rPr>
          <w:rFonts w:cs="Arial"/>
          <w:sz w:val="20"/>
          <w:szCs w:val="20"/>
          <w:lang w:val="en-US"/>
        </w:rPr>
      </w:pPr>
      <w:r w:rsidRPr="001B3F5B">
        <w:rPr>
          <w:rFonts w:cs="Arial"/>
          <w:sz w:val="20"/>
          <w:szCs w:val="20"/>
          <w:lang w:val="en-US"/>
        </w:rPr>
        <w:t xml:space="preserve">To answer this question, we propose the case 3 where initially case 1 is </w:t>
      </w:r>
      <w:r w:rsidR="002419AF" w:rsidRPr="001B3F5B">
        <w:rPr>
          <w:rFonts w:cs="Arial"/>
          <w:sz w:val="20"/>
          <w:szCs w:val="20"/>
          <w:lang w:val="en-US"/>
        </w:rPr>
        <w:t xml:space="preserve">considered with 5% of data used for training and 95% for test. </w:t>
      </w:r>
      <w:r w:rsidR="00294E2D" w:rsidRPr="001B3F5B">
        <w:rPr>
          <w:rFonts w:cs="Arial"/>
          <w:sz w:val="20"/>
          <w:szCs w:val="20"/>
          <w:lang w:val="en-US"/>
        </w:rPr>
        <w:t xml:space="preserve">Thereafter, the later test data is again split into two separate sets: (1) The first is kept </w:t>
      </w:r>
      <w:r w:rsidR="00821F10" w:rsidRPr="001B3F5B">
        <w:rPr>
          <w:rFonts w:cs="Arial"/>
          <w:sz w:val="20"/>
          <w:szCs w:val="20"/>
          <w:lang w:val="en-US"/>
        </w:rPr>
        <w:t xml:space="preserve">unchanged and </w:t>
      </w:r>
      <w:r w:rsidR="00DC02A1" w:rsidRPr="001B3F5B">
        <w:rPr>
          <w:rFonts w:cs="Arial"/>
          <w:sz w:val="20"/>
          <w:szCs w:val="20"/>
          <w:lang w:val="en-US"/>
        </w:rPr>
        <w:t xml:space="preserve">considered as Test data and (2) The second set is </w:t>
      </w:r>
      <w:r w:rsidR="00BD0A47" w:rsidRPr="001B3F5B">
        <w:rPr>
          <w:rFonts w:cs="Arial"/>
          <w:sz w:val="20"/>
          <w:szCs w:val="20"/>
          <w:lang w:val="en-US"/>
        </w:rPr>
        <w:t xml:space="preserve">intentionally altered with the addition of random error varying between 0 and 50% of the maximum </w:t>
      </w:r>
      <w:proofErr w:type="spellStart"/>
      <w:r w:rsidR="00BD0A47" w:rsidRPr="001B3F5B">
        <w:rPr>
          <w:rFonts w:cs="Arial"/>
          <w:sz w:val="20"/>
          <w:szCs w:val="20"/>
          <w:lang w:val="en-US"/>
        </w:rPr>
        <w:t>ToA</w:t>
      </w:r>
      <w:proofErr w:type="spellEnd"/>
      <w:r w:rsidR="00BD0A47" w:rsidRPr="001B3F5B">
        <w:rPr>
          <w:rFonts w:cs="Arial"/>
          <w:sz w:val="20"/>
          <w:szCs w:val="20"/>
          <w:lang w:val="en-US"/>
        </w:rPr>
        <w:t xml:space="preserve"> value. </w:t>
      </w:r>
      <w:r w:rsidR="005236DD" w:rsidRPr="001B3F5B">
        <w:rPr>
          <w:rFonts w:cs="Arial"/>
          <w:sz w:val="20"/>
          <w:szCs w:val="20"/>
          <w:lang w:val="en-US"/>
        </w:rPr>
        <w:t>The</w:t>
      </w:r>
      <w:r w:rsidR="00C430B9">
        <w:rPr>
          <w:rFonts w:cs="Arial"/>
          <w:sz w:val="20"/>
          <w:szCs w:val="20"/>
          <w:lang w:val="en-US"/>
        </w:rPr>
        <w:t>n</w:t>
      </w:r>
      <w:r w:rsidR="005236DD" w:rsidRPr="001B3F5B">
        <w:rPr>
          <w:rFonts w:cs="Arial"/>
          <w:sz w:val="20"/>
          <w:szCs w:val="20"/>
          <w:lang w:val="en-US"/>
        </w:rPr>
        <w:t xml:space="preserve">, this altered set is combined with the initial </w:t>
      </w:r>
      <w:r w:rsidR="004C4E6B" w:rsidRPr="001B3F5B">
        <w:rPr>
          <w:rFonts w:cs="Arial"/>
          <w:sz w:val="20"/>
          <w:szCs w:val="20"/>
          <w:lang w:val="en-US"/>
        </w:rPr>
        <w:t>training set</w:t>
      </w:r>
      <w:r w:rsidR="008E538B" w:rsidRPr="001B3F5B">
        <w:rPr>
          <w:rFonts w:cs="Arial"/>
          <w:sz w:val="20"/>
          <w:szCs w:val="20"/>
          <w:lang w:val="en-US"/>
        </w:rPr>
        <w:t xml:space="preserve">. The same ML model as case 1 and 2 is trained with the later augmented </w:t>
      </w:r>
      <w:r w:rsidR="00903964" w:rsidRPr="001B3F5B">
        <w:rPr>
          <w:rFonts w:cs="Arial"/>
          <w:sz w:val="20"/>
          <w:szCs w:val="20"/>
          <w:lang w:val="en-US"/>
        </w:rPr>
        <w:t>training set and the performance is again evaluated on the separate test dataset.</w:t>
      </w:r>
      <w:r w:rsidR="00311DA1" w:rsidRPr="001B3F5B">
        <w:rPr>
          <w:rFonts w:cs="Arial"/>
          <w:sz w:val="20"/>
          <w:szCs w:val="20"/>
          <w:lang w:val="en-US"/>
        </w:rPr>
        <w:t xml:space="preserve"> The obtained positioning accuracy </w:t>
      </w:r>
      <w:r w:rsidR="00B45F72" w:rsidRPr="001B3F5B">
        <w:rPr>
          <w:rFonts w:cs="Arial"/>
          <w:sz w:val="20"/>
          <w:szCs w:val="20"/>
          <w:lang w:val="en-US"/>
        </w:rPr>
        <w:t xml:space="preserve">for training set is again acceptable </w:t>
      </w:r>
      <w:r w:rsidR="00B47F78" w:rsidRPr="001B3F5B">
        <w:rPr>
          <w:rFonts w:cs="Arial"/>
          <w:sz w:val="20"/>
          <w:szCs w:val="20"/>
          <w:lang w:val="en-US"/>
        </w:rPr>
        <w:t>and close to what is obtained in cases 1 and 2. However, the improvement for test data</w:t>
      </w:r>
      <w:r w:rsidR="00CA337F" w:rsidRPr="001B3F5B">
        <w:rPr>
          <w:rFonts w:cs="Arial"/>
          <w:sz w:val="20"/>
          <w:szCs w:val="20"/>
          <w:lang w:val="en-US"/>
        </w:rPr>
        <w:t xml:space="preserve"> positioning accuracy </w:t>
      </w:r>
      <w:r w:rsidR="00C16838" w:rsidRPr="001B3F5B">
        <w:rPr>
          <w:rFonts w:cs="Arial"/>
          <w:sz w:val="20"/>
          <w:szCs w:val="20"/>
          <w:lang w:val="en-US"/>
        </w:rPr>
        <w:t xml:space="preserve">compared to case 1 </w:t>
      </w:r>
      <w:r w:rsidR="001A7231" w:rsidRPr="001B3F5B">
        <w:rPr>
          <w:rFonts w:cs="Arial"/>
          <w:sz w:val="20"/>
          <w:szCs w:val="20"/>
          <w:lang w:val="en-US"/>
        </w:rPr>
        <w:t>reaches 9</w:t>
      </w:r>
      <w:r w:rsidR="00CA3A55" w:rsidRPr="001B3F5B">
        <w:rPr>
          <w:rFonts w:cs="Arial"/>
          <w:sz w:val="20"/>
          <w:szCs w:val="20"/>
          <w:lang w:val="en-US"/>
        </w:rPr>
        <w:t xml:space="preserve">0% </w:t>
      </w:r>
      <w:r w:rsidR="008265C3" w:rsidRPr="001B3F5B">
        <w:rPr>
          <w:rFonts w:cs="Arial"/>
          <w:sz w:val="20"/>
          <w:szCs w:val="20"/>
          <w:lang w:val="en-US"/>
        </w:rPr>
        <w:t xml:space="preserve">passing from 136 m to 4,8m. </w:t>
      </w:r>
      <w:r w:rsidR="00397A31" w:rsidRPr="001B3F5B">
        <w:rPr>
          <w:rFonts w:cs="Arial"/>
          <w:sz w:val="20"/>
          <w:szCs w:val="20"/>
          <w:lang w:val="en-US"/>
        </w:rPr>
        <w:t>This proves that it</w:t>
      </w:r>
      <w:r w:rsidR="00F61FEB" w:rsidRPr="001B3F5B">
        <w:rPr>
          <w:rFonts w:cs="Arial"/>
          <w:sz w:val="20"/>
          <w:szCs w:val="20"/>
          <w:lang w:val="en-US"/>
        </w:rPr>
        <w:t xml:space="preserve"> may </w:t>
      </w:r>
      <w:r w:rsidR="00674BBB" w:rsidRPr="001B3F5B">
        <w:rPr>
          <w:rFonts w:cs="Arial"/>
          <w:sz w:val="20"/>
          <w:szCs w:val="20"/>
          <w:lang w:val="en-US"/>
        </w:rPr>
        <w:t>be worthwhile</w:t>
      </w:r>
      <w:r w:rsidR="00397A31" w:rsidRPr="001B3F5B">
        <w:rPr>
          <w:rFonts w:cs="Arial"/>
          <w:sz w:val="20"/>
          <w:szCs w:val="20"/>
          <w:lang w:val="en-US"/>
        </w:rPr>
        <w:t xml:space="preserve"> to account for low quality </w:t>
      </w:r>
      <w:r w:rsidR="00245077" w:rsidRPr="001B3F5B">
        <w:rPr>
          <w:rFonts w:cs="Arial"/>
          <w:sz w:val="20"/>
          <w:szCs w:val="20"/>
          <w:lang w:val="en-US"/>
        </w:rPr>
        <w:t>data</w:t>
      </w:r>
      <w:r w:rsidR="00F61FEB" w:rsidRPr="001B3F5B">
        <w:rPr>
          <w:rFonts w:cs="Arial"/>
          <w:sz w:val="20"/>
          <w:szCs w:val="20"/>
          <w:lang w:val="en-US"/>
        </w:rPr>
        <w:t xml:space="preserve"> in the training</w:t>
      </w:r>
      <w:r w:rsidR="00E255FD" w:rsidRPr="001B3F5B">
        <w:rPr>
          <w:rFonts w:cs="Arial"/>
          <w:sz w:val="20"/>
          <w:szCs w:val="20"/>
          <w:lang w:val="en-US"/>
        </w:rPr>
        <w:t>.</w:t>
      </w:r>
      <w:r w:rsidR="00245077" w:rsidRPr="001B3F5B">
        <w:rPr>
          <w:rFonts w:cs="Arial"/>
          <w:sz w:val="20"/>
          <w:szCs w:val="20"/>
          <w:lang w:val="en-US"/>
        </w:rPr>
        <w:t xml:space="preserve"> </w:t>
      </w:r>
    </w:p>
    <w:p w14:paraId="19A3BAF9" w14:textId="14B412C8" w:rsidR="005139D5" w:rsidRDefault="005139D5" w:rsidP="005139D5">
      <w:pPr>
        <w:jc w:val="both"/>
        <w:rPr>
          <w:rFonts w:cs="Arial"/>
          <w:lang w:val="en-US"/>
        </w:rPr>
      </w:pPr>
    </w:p>
    <w:p w14:paraId="5B4143EB" w14:textId="0D9A6FD1" w:rsidR="005139D5" w:rsidRPr="001B3F5B" w:rsidRDefault="005139D5" w:rsidP="005139D5">
      <w:pPr>
        <w:jc w:val="both"/>
        <w:rPr>
          <w:rFonts w:cs="Arial"/>
          <w:b/>
          <w:bCs/>
          <w:lang w:val="en-US"/>
        </w:rPr>
      </w:pPr>
      <w:r w:rsidRPr="001B3F5B">
        <w:rPr>
          <w:rFonts w:cs="Arial"/>
          <w:b/>
          <w:bCs/>
          <w:lang w:val="en-US"/>
        </w:rPr>
        <w:t>Observation</w:t>
      </w:r>
      <w:r w:rsidR="007B18DB">
        <w:rPr>
          <w:rFonts w:cs="Arial"/>
          <w:b/>
          <w:bCs/>
          <w:lang w:val="en-US"/>
        </w:rPr>
        <w:t>-11</w:t>
      </w:r>
      <w:r w:rsidRPr="001B3F5B">
        <w:rPr>
          <w:rFonts w:cs="Arial"/>
          <w:b/>
          <w:bCs/>
          <w:lang w:val="en-US"/>
        </w:rPr>
        <w:t>: ML model trained using a sparse dataset (case 1) performs poorly in terms of horizontal positioning accuracy</w:t>
      </w:r>
      <w:r>
        <w:rPr>
          <w:rFonts w:cs="Arial"/>
          <w:b/>
          <w:bCs/>
          <w:lang w:val="en-US"/>
        </w:rPr>
        <w:t>, especially in comparison to the scenario with much larger training and test dataset (case 2)</w:t>
      </w:r>
      <w:r w:rsidRPr="001B3F5B">
        <w:rPr>
          <w:rFonts w:cs="Arial"/>
          <w:b/>
          <w:bCs/>
          <w:lang w:val="en-US"/>
        </w:rPr>
        <w:t>.</w:t>
      </w:r>
    </w:p>
    <w:p w14:paraId="5573B003" w14:textId="4943F795" w:rsidR="005139D5" w:rsidRDefault="008F73C5" w:rsidP="005139D5">
      <w:pPr>
        <w:jc w:val="both"/>
        <w:rPr>
          <w:rFonts w:cs="Arial"/>
          <w:b/>
          <w:bCs/>
          <w:lang w:val="en-US"/>
        </w:rPr>
      </w:pPr>
      <w:r w:rsidRPr="001B3F5B">
        <w:rPr>
          <w:rFonts w:cs="Arial"/>
          <w:b/>
          <w:bCs/>
          <w:lang w:val="en-US"/>
        </w:rPr>
        <w:t>Observation</w:t>
      </w:r>
      <w:r w:rsidR="007B18DB">
        <w:rPr>
          <w:rFonts w:cs="Arial"/>
          <w:b/>
          <w:bCs/>
          <w:lang w:val="en-US"/>
        </w:rPr>
        <w:t>-12</w:t>
      </w:r>
      <w:r w:rsidRPr="001B3F5B">
        <w:rPr>
          <w:rFonts w:cs="Arial"/>
          <w:b/>
          <w:bCs/>
          <w:lang w:val="en-US"/>
        </w:rPr>
        <w:t>: Augmenting the sparse dataset with noisy labels could provide significant improvements in terms of the positioning accuracy of the AI/ML model.</w:t>
      </w:r>
    </w:p>
    <w:p w14:paraId="2AD82B23" w14:textId="10BF33A5" w:rsidR="00C760A5" w:rsidRPr="001B3F5B" w:rsidRDefault="00C760A5" w:rsidP="001B3F5B">
      <w:pPr>
        <w:jc w:val="both"/>
        <w:rPr>
          <w:rFonts w:cs="Arial"/>
          <w:b/>
          <w:bCs/>
          <w:lang w:val="en-US"/>
        </w:rPr>
      </w:pPr>
      <w:r>
        <w:rPr>
          <w:rFonts w:cs="Arial"/>
          <w:b/>
          <w:bCs/>
          <w:lang w:val="en-US"/>
        </w:rPr>
        <w:t>Proposal</w:t>
      </w:r>
      <w:r w:rsidR="007B18DB">
        <w:rPr>
          <w:rFonts w:cs="Arial"/>
          <w:b/>
          <w:bCs/>
          <w:lang w:val="en-US"/>
        </w:rPr>
        <w:t>-12</w:t>
      </w:r>
      <w:r>
        <w:rPr>
          <w:rFonts w:cs="Arial"/>
          <w:b/>
          <w:bCs/>
          <w:lang w:val="en-US"/>
        </w:rPr>
        <w:t>: RAN1 to further study ML model performance with sparse datasets, including possible solutions such as data augmentation.</w:t>
      </w:r>
    </w:p>
    <w:bookmarkEnd w:id="1"/>
    <w:p w14:paraId="10445A01" w14:textId="480CC7E1" w:rsidR="00885580" w:rsidRDefault="0D6AA7D7" w:rsidP="00885580">
      <w:pPr>
        <w:pStyle w:val="Heading1"/>
      </w:pPr>
      <w:r>
        <w:t>Conclusion</w:t>
      </w:r>
    </w:p>
    <w:p w14:paraId="31742466" w14:textId="6ED13C48" w:rsidR="00B776B2" w:rsidRDefault="00B776B2" w:rsidP="00B776B2">
      <w:pPr>
        <w:spacing w:afterLines="50" w:after="120"/>
        <w:jc w:val="both"/>
        <w:rPr>
          <w:color w:val="000000" w:themeColor="text1"/>
          <w:lang w:val="en-US"/>
        </w:rPr>
      </w:pPr>
      <w:r w:rsidRPr="00502BE3">
        <w:rPr>
          <w:color w:val="000000" w:themeColor="text1"/>
          <w:lang w:val="en-US"/>
        </w:rPr>
        <w:t>In this contribution we make the following observations and proposals:</w:t>
      </w:r>
    </w:p>
    <w:p w14:paraId="16F7A519" w14:textId="77777777" w:rsidR="003D0257" w:rsidRPr="00C44FF3" w:rsidRDefault="003D0257" w:rsidP="003D0257">
      <w:pPr>
        <w:jc w:val="both"/>
        <w:rPr>
          <w:b/>
          <w:bCs/>
          <w:lang w:val="en-US"/>
        </w:rPr>
      </w:pPr>
      <w:r w:rsidRPr="00C44FF3">
        <w:rPr>
          <w:b/>
          <w:bCs/>
          <w:lang w:val="en-US"/>
        </w:rPr>
        <w:t>Observation</w:t>
      </w:r>
      <w:r>
        <w:rPr>
          <w:b/>
          <w:bCs/>
          <w:lang w:val="en-US"/>
        </w:rPr>
        <w:t>-1</w:t>
      </w:r>
      <w:r w:rsidRPr="00C44FF3">
        <w:rPr>
          <w:b/>
          <w:bCs/>
          <w:lang w:val="en-US"/>
        </w:rPr>
        <w:t xml:space="preserve">: Considering the significant number of aspects that needs to be considered as part of the study such as various simulation assumptions, methodology and performance aspects, it would be beneficial for RAN1 to limit the Rel-18 study on AI/ML for positioning accuracy enhancements to </w:t>
      </w:r>
      <w:proofErr w:type="spellStart"/>
      <w:r w:rsidRPr="00C44FF3">
        <w:rPr>
          <w:b/>
          <w:bCs/>
          <w:lang w:val="en-US"/>
        </w:rPr>
        <w:t>InF</w:t>
      </w:r>
      <w:proofErr w:type="spellEnd"/>
      <w:r w:rsidRPr="00C44FF3">
        <w:rPr>
          <w:b/>
          <w:bCs/>
          <w:lang w:val="en-US"/>
        </w:rPr>
        <w:t>-DH sub-scenario.</w:t>
      </w:r>
    </w:p>
    <w:p w14:paraId="33FBB6C2" w14:textId="77777777" w:rsidR="003D0257" w:rsidRPr="001B3F5B" w:rsidRDefault="003D0257" w:rsidP="003D0257">
      <w:pPr>
        <w:jc w:val="both"/>
        <w:rPr>
          <w:b/>
          <w:bCs/>
        </w:rPr>
      </w:pPr>
      <w:r w:rsidRPr="001B3F5B">
        <w:rPr>
          <w:b/>
          <w:bCs/>
        </w:rPr>
        <w:t>Observation</w:t>
      </w:r>
      <w:r>
        <w:rPr>
          <w:b/>
          <w:bCs/>
        </w:rPr>
        <w:t>-2</w:t>
      </w:r>
      <w:r w:rsidRPr="001B3F5B">
        <w:rPr>
          <w:b/>
          <w:bCs/>
        </w:rPr>
        <w:t xml:space="preserve">: Evaluating the model performance using a wide variety of deployment types – for e.g., model trained using </w:t>
      </w:r>
      <w:proofErr w:type="spellStart"/>
      <w:r w:rsidRPr="001B3F5B">
        <w:rPr>
          <w:b/>
          <w:bCs/>
        </w:rPr>
        <w:t>InF</w:t>
      </w:r>
      <w:proofErr w:type="spellEnd"/>
      <w:r w:rsidRPr="001B3F5B">
        <w:rPr>
          <w:b/>
          <w:bCs/>
        </w:rPr>
        <w:t xml:space="preserve"> scenarios and tested using Umi, or vice versa, is not practically feasible.</w:t>
      </w:r>
    </w:p>
    <w:p w14:paraId="5A9F0631" w14:textId="77777777" w:rsidR="003D0257" w:rsidRDefault="003D0257" w:rsidP="003D0257">
      <w:pPr>
        <w:jc w:val="both"/>
        <w:rPr>
          <w:b/>
          <w:bCs/>
        </w:rPr>
      </w:pPr>
      <w:r w:rsidRPr="001B3F5B">
        <w:rPr>
          <w:b/>
          <w:bCs/>
        </w:rPr>
        <w:t>Observation</w:t>
      </w:r>
      <w:r>
        <w:rPr>
          <w:b/>
          <w:bCs/>
        </w:rPr>
        <w:t>-3</w:t>
      </w:r>
      <w:r w:rsidRPr="001B3F5B">
        <w:rPr>
          <w:b/>
          <w:bCs/>
        </w:rPr>
        <w:t xml:space="preserve">: It is unclear as to how a direct AI/ML positioning model trained using an </w:t>
      </w:r>
      <w:proofErr w:type="spellStart"/>
      <w:r w:rsidRPr="001B3F5B">
        <w:rPr>
          <w:b/>
          <w:bCs/>
        </w:rPr>
        <w:t>InF</w:t>
      </w:r>
      <w:proofErr w:type="spellEnd"/>
      <w:r w:rsidRPr="001B3F5B">
        <w:rPr>
          <w:b/>
          <w:bCs/>
        </w:rPr>
        <w:t xml:space="preserve"> scenario could be tested using Umi scenario and be expected to provide accurate UE location.</w:t>
      </w:r>
    </w:p>
    <w:p w14:paraId="7512B40B" w14:textId="77777777" w:rsidR="003D0257" w:rsidRPr="007569A4" w:rsidRDefault="003D0257" w:rsidP="003D0257">
      <w:pPr>
        <w:jc w:val="both"/>
        <w:rPr>
          <w:b/>
          <w:bCs/>
          <w:lang w:val="en-US"/>
        </w:rPr>
      </w:pPr>
      <w:r w:rsidRPr="767ACA3E">
        <w:rPr>
          <w:b/>
          <w:bCs/>
          <w:lang w:val="en-US"/>
        </w:rPr>
        <w:t>Observation</w:t>
      </w:r>
      <w:r>
        <w:rPr>
          <w:b/>
          <w:bCs/>
          <w:lang w:val="en-US"/>
        </w:rPr>
        <w:t>-4</w:t>
      </w:r>
      <w:r w:rsidRPr="767ACA3E">
        <w:rPr>
          <w:b/>
          <w:bCs/>
          <w:lang w:val="en-US"/>
        </w:rPr>
        <w:t xml:space="preserve">: The availability of good quality data </w:t>
      </w:r>
      <w:r>
        <w:rPr>
          <w:b/>
          <w:bCs/>
          <w:lang w:val="en-US"/>
        </w:rPr>
        <w:t>with sufficient diversity of positioning ground truth labels</w:t>
      </w:r>
      <w:r w:rsidRPr="1DFD5FD0">
        <w:rPr>
          <w:b/>
          <w:bCs/>
          <w:lang w:val="en-US"/>
        </w:rPr>
        <w:t xml:space="preserve"> with accurate information</w:t>
      </w:r>
      <w:r>
        <w:rPr>
          <w:b/>
          <w:bCs/>
          <w:lang w:val="en-US"/>
        </w:rPr>
        <w:t xml:space="preserve">, </w:t>
      </w:r>
      <w:r w:rsidRPr="767ACA3E">
        <w:rPr>
          <w:b/>
          <w:bCs/>
          <w:lang w:val="en-US"/>
        </w:rPr>
        <w:t>for model training and testing/validation is one of the key challenges in</w:t>
      </w:r>
      <w:r w:rsidRPr="767ACA3E">
        <w:rPr>
          <w:b/>
          <w:bCs/>
        </w:rPr>
        <w:t xml:space="preserve"> </w:t>
      </w:r>
      <w:r w:rsidRPr="767ACA3E">
        <w:rPr>
          <w:b/>
          <w:bCs/>
          <w:lang w:val="en-US"/>
        </w:rPr>
        <w:t>AI/ML based positioning.</w:t>
      </w:r>
    </w:p>
    <w:p w14:paraId="6991F60A" w14:textId="77777777" w:rsidR="003D0257" w:rsidRPr="007569A4" w:rsidRDefault="003D0257" w:rsidP="003D0257">
      <w:pPr>
        <w:jc w:val="both"/>
        <w:rPr>
          <w:b/>
          <w:bCs/>
          <w:lang w:val="en-US"/>
        </w:rPr>
      </w:pPr>
      <w:r>
        <w:rPr>
          <w:b/>
          <w:bCs/>
          <w:lang w:val="en-US"/>
        </w:rPr>
        <w:t xml:space="preserve">Observation-5: It is important to note that </w:t>
      </w:r>
      <w:r w:rsidRPr="002F23A6">
        <w:rPr>
          <w:b/>
          <w:bCs/>
          <w:lang w:val="en-US"/>
        </w:rPr>
        <w:t>training dataset size as an indication of user area density</w:t>
      </w:r>
      <w:r w:rsidRPr="002F23A6">
        <w:t xml:space="preserve"> </w:t>
      </w:r>
      <w:r w:rsidRPr="002F23A6">
        <w:rPr>
          <w:b/>
          <w:bCs/>
          <w:lang w:val="en-US"/>
        </w:rPr>
        <w:t>is valid only for uniform distribution of UEs within the simulation setting.</w:t>
      </w:r>
    </w:p>
    <w:p w14:paraId="1B2D846A" w14:textId="77777777" w:rsidR="00AB5D1C" w:rsidRDefault="00AB5D1C" w:rsidP="00AB5D1C">
      <w:pPr>
        <w:jc w:val="both"/>
        <w:rPr>
          <w:b/>
          <w:bCs/>
          <w:lang w:val="en-US"/>
        </w:rPr>
      </w:pPr>
      <w:r w:rsidRPr="001B3F5B">
        <w:rPr>
          <w:b/>
          <w:bCs/>
          <w:lang w:val="en-US"/>
        </w:rPr>
        <w:t>Observation</w:t>
      </w:r>
      <w:r>
        <w:rPr>
          <w:b/>
          <w:bCs/>
          <w:lang w:val="en-US"/>
        </w:rPr>
        <w:t>-6</w:t>
      </w:r>
      <w:r w:rsidRPr="001B3F5B">
        <w:rPr>
          <w:b/>
          <w:bCs/>
          <w:lang w:val="en-US"/>
        </w:rPr>
        <w:t>:</w:t>
      </w:r>
      <w:r w:rsidRPr="001B3F5B">
        <w:rPr>
          <w:b/>
          <w:bCs/>
        </w:rPr>
        <w:t xml:space="preserve"> </w:t>
      </w:r>
      <w:r w:rsidRPr="001B3F5B">
        <w:rPr>
          <w:b/>
          <w:bCs/>
          <w:lang w:val="en-US"/>
        </w:rPr>
        <w:t xml:space="preserve">The solution approaches that were presented so far as part of this study have been considered one-sided models, with the out of AI/ML model either directly indicating the UE location or providing intermediate features that are used by classical positioning approaches </w:t>
      </w:r>
      <w:proofErr w:type="gramStart"/>
      <w:r w:rsidRPr="001B3F5B">
        <w:rPr>
          <w:b/>
          <w:bCs/>
          <w:lang w:val="en-US"/>
        </w:rPr>
        <w:t>in order to</w:t>
      </w:r>
      <w:proofErr w:type="gramEnd"/>
      <w:r w:rsidRPr="001B3F5B">
        <w:rPr>
          <w:b/>
          <w:bCs/>
          <w:lang w:val="en-US"/>
        </w:rPr>
        <w:t xml:space="preserve"> estimate the UE location.</w:t>
      </w:r>
    </w:p>
    <w:p w14:paraId="3BCBAB99" w14:textId="77777777" w:rsidR="00971333" w:rsidRDefault="00971333" w:rsidP="00971333">
      <w:pPr>
        <w:jc w:val="both"/>
        <w:rPr>
          <w:b/>
          <w:bCs/>
          <w:lang w:val="en-US"/>
        </w:rPr>
      </w:pPr>
      <w:r w:rsidRPr="0010609E">
        <w:rPr>
          <w:b/>
          <w:bCs/>
          <w:lang w:val="en-US"/>
        </w:rPr>
        <w:t>Observation</w:t>
      </w:r>
      <w:r>
        <w:rPr>
          <w:b/>
          <w:bCs/>
          <w:lang w:val="en-US"/>
        </w:rPr>
        <w:t>-7</w:t>
      </w:r>
      <w:r w:rsidRPr="0010609E">
        <w:rPr>
          <w:b/>
          <w:bCs/>
          <w:lang w:val="en-US"/>
        </w:rPr>
        <w:t>:</w:t>
      </w:r>
      <w:r w:rsidRPr="00416744">
        <w:t xml:space="preserve"> </w:t>
      </w:r>
      <w:r>
        <w:rPr>
          <w:b/>
          <w:bCs/>
          <w:lang w:val="en-US"/>
        </w:rPr>
        <w:t>T</w:t>
      </w:r>
      <w:r w:rsidRPr="00416744">
        <w:rPr>
          <w:b/>
          <w:bCs/>
          <w:lang w:val="en-US"/>
        </w:rPr>
        <w:t>he UE/TRP can report only the timing and RSRP values, and the signaling of CIRs from the UE to the network is not supported.</w:t>
      </w:r>
    </w:p>
    <w:p w14:paraId="0F82CFA5" w14:textId="77777777" w:rsidR="00971333" w:rsidRDefault="00971333" w:rsidP="00971333">
      <w:pPr>
        <w:jc w:val="both"/>
        <w:rPr>
          <w:b/>
          <w:bCs/>
          <w:lang w:val="en-US"/>
        </w:rPr>
      </w:pPr>
      <w:r w:rsidRPr="0010609E">
        <w:rPr>
          <w:b/>
          <w:bCs/>
          <w:lang w:val="en-US"/>
        </w:rPr>
        <w:lastRenderedPageBreak/>
        <w:t>Observation</w:t>
      </w:r>
      <w:r>
        <w:rPr>
          <w:b/>
          <w:bCs/>
          <w:lang w:val="en-US"/>
        </w:rPr>
        <w:t>-8</w:t>
      </w:r>
      <w:r w:rsidRPr="0010609E">
        <w:rPr>
          <w:b/>
          <w:bCs/>
          <w:lang w:val="en-US"/>
        </w:rPr>
        <w:t>:</w:t>
      </w:r>
      <w:r w:rsidRPr="00416744">
        <w:t xml:space="preserve"> </w:t>
      </w:r>
      <w:r>
        <w:rPr>
          <w:b/>
          <w:bCs/>
          <w:lang w:val="en-US"/>
        </w:rPr>
        <w:t>I</w:t>
      </w:r>
      <w:r w:rsidRPr="00416744">
        <w:rPr>
          <w:b/>
          <w:bCs/>
          <w:lang w:val="en-US"/>
        </w:rPr>
        <w:t>f CIR is agreed as a baseline model input, that would imply that only UE-based direct or AI/ML assisted positioning methods are considered. However, in such a scenario, there might be challenges related to acquiring labeled training data from other UEs or from the network.</w:t>
      </w:r>
    </w:p>
    <w:p w14:paraId="470E324E" w14:textId="77777777" w:rsidR="0039298F" w:rsidRDefault="0039298F" w:rsidP="0039298F">
      <w:pPr>
        <w:rPr>
          <w:rStyle w:val="eop"/>
          <w:color w:val="000000"/>
          <w:shd w:val="clear" w:color="auto" w:fill="FFFFFF"/>
        </w:rPr>
      </w:pPr>
      <w:r>
        <w:rPr>
          <w:rStyle w:val="normaltextrun"/>
          <w:b/>
          <w:bCs/>
          <w:color w:val="000000"/>
          <w:shd w:val="clear" w:color="auto" w:fill="FFFFFF"/>
        </w:rPr>
        <w:t>Observation-9: for example, with the increase of data volume used for training, the LOS/NLOS estimation accuracy climbs accordingly. To reach a close-to-optimal accuracy level of training based on random data selection like 81%, the number of required labelled data for training can be roughly reduced by 65% using on-demand labelling.</w:t>
      </w:r>
      <w:r>
        <w:rPr>
          <w:rStyle w:val="eop"/>
          <w:color w:val="000000"/>
          <w:shd w:val="clear" w:color="auto" w:fill="FFFFFF"/>
        </w:rPr>
        <w:t> </w:t>
      </w:r>
    </w:p>
    <w:p w14:paraId="365181DF" w14:textId="77777777" w:rsidR="007D1C82" w:rsidRPr="001B3F5B" w:rsidRDefault="007D1C82" w:rsidP="007D1C82">
      <w:pPr>
        <w:jc w:val="both"/>
        <w:rPr>
          <w:b/>
          <w:bCs/>
          <w:lang w:val="en-US"/>
        </w:rPr>
      </w:pPr>
      <w:r w:rsidRPr="001B3F5B">
        <w:rPr>
          <w:b/>
          <w:bCs/>
          <w:lang w:val="en-US"/>
        </w:rPr>
        <w:t>Observation</w:t>
      </w:r>
      <w:r>
        <w:rPr>
          <w:b/>
          <w:bCs/>
          <w:lang w:val="en-US"/>
        </w:rPr>
        <w:t>-10</w:t>
      </w:r>
      <w:r w:rsidRPr="001B3F5B">
        <w:rPr>
          <w:b/>
          <w:bCs/>
          <w:lang w:val="en-US"/>
        </w:rPr>
        <w:t>: Models trained and tested using different clutter parameters could lead to degradation in model performance in terms of horizontal positioning accuracy.</w:t>
      </w:r>
    </w:p>
    <w:p w14:paraId="45142DEF" w14:textId="77777777" w:rsidR="006F513D" w:rsidRPr="001B3F5B" w:rsidRDefault="006F513D" w:rsidP="006F513D">
      <w:pPr>
        <w:jc w:val="both"/>
        <w:rPr>
          <w:rFonts w:cs="Arial"/>
          <w:b/>
          <w:bCs/>
          <w:lang w:val="en-US"/>
        </w:rPr>
      </w:pPr>
      <w:r w:rsidRPr="001B3F5B">
        <w:rPr>
          <w:rFonts w:cs="Arial"/>
          <w:b/>
          <w:bCs/>
          <w:lang w:val="en-US"/>
        </w:rPr>
        <w:t>Observation</w:t>
      </w:r>
      <w:r>
        <w:rPr>
          <w:rFonts w:cs="Arial"/>
          <w:b/>
          <w:bCs/>
          <w:lang w:val="en-US"/>
        </w:rPr>
        <w:t>-11</w:t>
      </w:r>
      <w:r w:rsidRPr="001B3F5B">
        <w:rPr>
          <w:rFonts w:cs="Arial"/>
          <w:b/>
          <w:bCs/>
          <w:lang w:val="en-US"/>
        </w:rPr>
        <w:t>: ML model trained using a sparse dataset (case 1) performs poorly in terms of horizontal positioning accuracy</w:t>
      </w:r>
      <w:r>
        <w:rPr>
          <w:rFonts w:cs="Arial"/>
          <w:b/>
          <w:bCs/>
          <w:lang w:val="en-US"/>
        </w:rPr>
        <w:t>, especially in comparison to the scenario with much larger training and test dataset (case 2)</w:t>
      </w:r>
      <w:r w:rsidRPr="001B3F5B">
        <w:rPr>
          <w:rFonts w:cs="Arial"/>
          <w:b/>
          <w:bCs/>
          <w:lang w:val="en-US"/>
        </w:rPr>
        <w:t>.</w:t>
      </w:r>
    </w:p>
    <w:p w14:paraId="32330FA7" w14:textId="77777777" w:rsidR="006F513D" w:rsidRDefault="006F513D" w:rsidP="006F513D">
      <w:pPr>
        <w:jc w:val="both"/>
        <w:rPr>
          <w:rFonts w:cs="Arial"/>
          <w:b/>
          <w:bCs/>
          <w:lang w:val="en-US"/>
        </w:rPr>
      </w:pPr>
      <w:r w:rsidRPr="001B3F5B">
        <w:rPr>
          <w:rFonts w:cs="Arial"/>
          <w:b/>
          <w:bCs/>
          <w:lang w:val="en-US"/>
        </w:rPr>
        <w:t>Observation</w:t>
      </w:r>
      <w:r>
        <w:rPr>
          <w:rFonts w:cs="Arial"/>
          <w:b/>
          <w:bCs/>
          <w:lang w:val="en-US"/>
        </w:rPr>
        <w:t>-12</w:t>
      </w:r>
      <w:r w:rsidRPr="001B3F5B">
        <w:rPr>
          <w:rFonts w:cs="Arial"/>
          <w:b/>
          <w:bCs/>
          <w:lang w:val="en-US"/>
        </w:rPr>
        <w:t>: Augmenting the sparse dataset with noisy labels could provide significant improvements in terms of the positioning accuracy of the AI/ML model.</w:t>
      </w:r>
    </w:p>
    <w:p w14:paraId="3112133A" w14:textId="77777777" w:rsidR="003D0257" w:rsidRDefault="003D0257" w:rsidP="003D0257">
      <w:pPr>
        <w:jc w:val="both"/>
        <w:rPr>
          <w:b/>
          <w:bCs/>
          <w:lang w:val="en-US"/>
        </w:rPr>
      </w:pPr>
    </w:p>
    <w:p w14:paraId="35857970" w14:textId="5C9090DB" w:rsidR="003D0257" w:rsidRPr="00C44FF3" w:rsidRDefault="003D0257" w:rsidP="003D0257">
      <w:pPr>
        <w:jc w:val="both"/>
        <w:rPr>
          <w:b/>
          <w:bCs/>
          <w:lang w:val="en-US"/>
        </w:rPr>
      </w:pPr>
      <w:r w:rsidRPr="00C44FF3">
        <w:rPr>
          <w:b/>
          <w:bCs/>
          <w:lang w:val="en-US"/>
        </w:rPr>
        <w:t>Proposal</w:t>
      </w:r>
      <w:r>
        <w:rPr>
          <w:b/>
          <w:bCs/>
          <w:lang w:val="en-US"/>
        </w:rPr>
        <w:t>-1</w:t>
      </w:r>
      <w:r w:rsidRPr="00C44FF3">
        <w:rPr>
          <w:b/>
          <w:bCs/>
          <w:lang w:val="en-US"/>
        </w:rPr>
        <w:t xml:space="preserve">: For evaluation of AI/ML based positioning, </w:t>
      </w:r>
      <w:r>
        <w:rPr>
          <w:b/>
          <w:bCs/>
          <w:lang w:val="en-US"/>
        </w:rPr>
        <w:t>only</w:t>
      </w:r>
      <w:r w:rsidRPr="00C44FF3">
        <w:rPr>
          <w:b/>
          <w:bCs/>
          <w:lang w:val="en-US"/>
        </w:rPr>
        <w:t xml:space="preserve"> </w:t>
      </w:r>
      <w:proofErr w:type="spellStart"/>
      <w:r w:rsidRPr="00C44FF3">
        <w:rPr>
          <w:b/>
          <w:bCs/>
          <w:lang w:val="en-US"/>
        </w:rPr>
        <w:t>InF</w:t>
      </w:r>
      <w:proofErr w:type="spellEnd"/>
      <w:r w:rsidRPr="00C44FF3">
        <w:rPr>
          <w:b/>
          <w:bCs/>
          <w:lang w:val="en-US"/>
        </w:rPr>
        <w:t xml:space="preserve">-DH sub-scenario </w:t>
      </w:r>
      <w:r w:rsidRPr="0DBCE6E5">
        <w:rPr>
          <w:b/>
          <w:bCs/>
          <w:lang w:val="en-US"/>
        </w:rPr>
        <w:t>should</w:t>
      </w:r>
      <w:r>
        <w:rPr>
          <w:b/>
          <w:bCs/>
          <w:lang w:val="en-US"/>
        </w:rPr>
        <w:t xml:space="preserve"> </w:t>
      </w:r>
      <w:r w:rsidRPr="320EC37F">
        <w:rPr>
          <w:b/>
          <w:bCs/>
          <w:lang w:val="en-US"/>
        </w:rPr>
        <w:t xml:space="preserve">be </w:t>
      </w:r>
      <w:r>
        <w:rPr>
          <w:b/>
          <w:bCs/>
          <w:lang w:val="en-US"/>
        </w:rPr>
        <w:t>considered as part of the Rel-18 study item.</w:t>
      </w:r>
    </w:p>
    <w:p w14:paraId="686322EA" w14:textId="77777777" w:rsidR="003D0257" w:rsidRDefault="003D0257" w:rsidP="003D0257">
      <w:pPr>
        <w:jc w:val="both"/>
        <w:rPr>
          <w:b/>
          <w:bCs/>
        </w:rPr>
      </w:pPr>
      <w:r>
        <w:rPr>
          <w:b/>
          <w:bCs/>
        </w:rPr>
        <w:t xml:space="preserve">Proposal-2: </w:t>
      </w:r>
      <w:r w:rsidRPr="0029344F">
        <w:rPr>
          <w:b/>
          <w:bCs/>
        </w:rPr>
        <w:t xml:space="preserve">RAN1 </w:t>
      </w:r>
      <w:r>
        <w:rPr>
          <w:b/>
          <w:bCs/>
        </w:rPr>
        <w:t xml:space="preserve">should agree </w:t>
      </w:r>
      <w:r w:rsidRPr="0029344F">
        <w:rPr>
          <w:b/>
          <w:bCs/>
        </w:rPr>
        <w:t xml:space="preserve">to limit the Rel-18 study on AI/ML for positioning accuracy enhancements </w:t>
      </w:r>
      <w:r>
        <w:rPr>
          <w:b/>
          <w:bCs/>
        </w:rPr>
        <w:t xml:space="preserve">use case </w:t>
      </w:r>
      <w:r w:rsidRPr="0029344F">
        <w:rPr>
          <w:b/>
          <w:bCs/>
        </w:rPr>
        <w:t>to only intra-site variations, as previously agreed.</w:t>
      </w:r>
    </w:p>
    <w:p w14:paraId="3E3F46A5" w14:textId="77777777" w:rsidR="003D0257" w:rsidRPr="001B3F5B" w:rsidRDefault="003D0257" w:rsidP="003D0257">
      <w:pPr>
        <w:jc w:val="both"/>
        <w:rPr>
          <w:b/>
          <w:bCs/>
          <w:lang w:val="en-US"/>
        </w:rPr>
      </w:pPr>
      <w:r>
        <w:rPr>
          <w:b/>
          <w:bCs/>
        </w:rPr>
        <w:t>Proposal-3:</w:t>
      </w:r>
      <w:r w:rsidRPr="0029344F">
        <w:t xml:space="preserve"> </w:t>
      </w:r>
      <w:r w:rsidRPr="0029344F">
        <w:rPr>
          <w:b/>
          <w:bCs/>
        </w:rPr>
        <w:t xml:space="preserve">RAN1 </w:t>
      </w:r>
      <w:r>
        <w:rPr>
          <w:b/>
          <w:bCs/>
        </w:rPr>
        <w:t>to</w:t>
      </w:r>
      <w:r w:rsidRPr="0029344F">
        <w:rPr>
          <w:b/>
          <w:bCs/>
        </w:rPr>
        <w:t xml:space="preserve"> discuss and agree whether other approaches such as model update, finetuning or adapting the positioning method used, could be a better approach to handle possible variations within a particular scenario.</w:t>
      </w:r>
    </w:p>
    <w:p w14:paraId="5CD6BDA1" w14:textId="77777777" w:rsidR="003D0257" w:rsidRPr="006A7D66" w:rsidRDefault="003D0257" w:rsidP="003D0257">
      <w:pPr>
        <w:jc w:val="both"/>
        <w:rPr>
          <w:b/>
          <w:bCs/>
          <w:lang w:val="en-US"/>
        </w:rPr>
      </w:pPr>
      <w:r w:rsidRPr="006A7D66">
        <w:rPr>
          <w:b/>
          <w:bCs/>
          <w:lang w:val="en-US"/>
        </w:rPr>
        <w:t>Proposal</w:t>
      </w:r>
      <w:r>
        <w:rPr>
          <w:b/>
          <w:bCs/>
          <w:lang w:val="en-US"/>
        </w:rPr>
        <w:t>-4</w:t>
      </w:r>
      <w:r w:rsidRPr="006A7D66">
        <w:rPr>
          <w:b/>
          <w:bCs/>
          <w:lang w:val="en-US"/>
        </w:rPr>
        <w:t>: For evaluation of two-step or AI/ML assisted positioning, intermediate KPI(s) such as the accuracy of LOS/NLOS identification, accuracy of timing and/or angle of measurement, accuracy of the likelihood measurement, etc.,</w:t>
      </w:r>
      <w:r>
        <w:rPr>
          <w:b/>
          <w:bCs/>
          <w:lang w:val="en-US"/>
        </w:rPr>
        <w:t xml:space="preserve"> should be reported</w:t>
      </w:r>
      <w:r w:rsidRPr="006A7D66">
        <w:rPr>
          <w:b/>
          <w:bCs/>
          <w:lang w:val="en-US"/>
        </w:rPr>
        <w:t xml:space="preserve"> together with the horizontal positioning accuracy.</w:t>
      </w:r>
    </w:p>
    <w:p w14:paraId="656303B6" w14:textId="77777777" w:rsidR="003D0257" w:rsidRDefault="003D0257" w:rsidP="003D0257">
      <w:pPr>
        <w:jc w:val="both"/>
        <w:rPr>
          <w:lang w:val="en-US"/>
        </w:rPr>
      </w:pPr>
      <w:r w:rsidRPr="006A7D66">
        <w:rPr>
          <w:b/>
          <w:bCs/>
          <w:lang w:val="en-US"/>
        </w:rPr>
        <w:t>Proposal</w:t>
      </w:r>
      <w:r>
        <w:rPr>
          <w:b/>
          <w:bCs/>
          <w:lang w:val="en-US"/>
        </w:rPr>
        <w:t>-5</w:t>
      </w:r>
      <w:r w:rsidRPr="006A7D66">
        <w:rPr>
          <w:b/>
          <w:bCs/>
          <w:lang w:val="en-US"/>
        </w:rPr>
        <w:t>:</w:t>
      </w:r>
      <w:r>
        <w:rPr>
          <w:b/>
          <w:bCs/>
          <w:lang w:val="en-US"/>
        </w:rPr>
        <w:t xml:space="preserve"> Optional KPIs such as position estimation latency, radio resource efficiency and higher layer signaling overhead should be reported</w:t>
      </w:r>
      <w:r w:rsidRPr="006A7D66">
        <w:rPr>
          <w:b/>
          <w:bCs/>
          <w:lang w:val="en-US"/>
        </w:rPr>
        <w:t xml:space="preserve"> together with the horizontal positioning accuracy.</w:t>
      </w:r>
    </w:p>
    <w:p w14:paraId="6342F50D" w14:textId="77777777" w:rsidR="003D0257" w:rsidRPr="007569A4" w:rsidRDefault="003D0257" w:rsidP="003D0257">
      <w:pPr>
        <w:jc w:val="both"/>
        <w:rPr>
          <w:b/>
          <w:bCs/>
          <w:lang w:val="en-US"/>
        </w:rPr>
      </w:pPr>
      <w:r w:rsidRPr="767ACA3E">
        <w:rPr>
          <w:b/>
          <w:bCs/>
          <w:lang w:val="en-US"/>
        </w:rPr>
        <w:t>Proposal</w:t>
      </w:r>
      <w:r>
        <w:rPr>
          <w:b/>
          <w:bCs/>
          <w:lang w:val="en-US"/>
        </w:rPr>
        <w:t>-6</w:t>
      </w:r>
      <w:r w:rsidRPr="767ACA3E">
        <w:rPr>
          <w:b/>
          <w:bCs/>
          <w:lang w:val="en-US"/>
        </w:rPr>
        <w:t>: For evaluation of AI/ML based positioning, consider additional UE distribution options such as sparse or clustered deployment of UEs, while evaluating model performance.</w:t>
      </w:r>
    </w:p>
    <w:p w14:paraId="0F2CAC4D" w14:textId="77777777" w:rsidR="00177AFF" w:rsidRDefault="00177AFF" w:rsidP="00177AFF">
      <w:pPr>
        <w:jc w:val="both"/>
        <w:rPr>
          <w:b/>
          <w:bCs/>
          <w:lang w:val="en-US"/>
        </w:rPr>
      </w:pPr>
      <w:r w:rsidRPr="00990765">
        <w:rPr>
          <w:b/>
          <w:bCs/>
          <w:lang w:val="en-US"/>
        </w:rPr>
        <w:t>Proposal</w:t>
      </w:r>
      <w:r>
        <w:rPr>
          <w:b/>
          <w:bCs/>
          <w:lang w:val="en-US"/>
        </w:rPr>
        <w:t>-7</w:t>
      </w:r>
      <w:r w:rsidRPr="00990765">
        <w:rPr>
          <w:b/>
          <w:bCs/>
          <w:lang w:val="en-US"/>
        </w:rPr>
        <w:t xml:space="preserve">: For evaluation of AI/ML based positioning, RAN1 should assess the need for standardizing the procedures for triggering and/or controlling </w:t>
      </w:r>
      <w:r w:rsidRPr="170426B6">
        <w:rPr>
          <w:b/>
          <w:bCs/>
          <w:lang w:val="en-US"/>
        </w:rPr>
        <w:t>and</w:t>
      </w:r>
      <w:r w:rsidRPr="2B447F45">
        <w:rPr>
          <w:b/>
          <w:bCs/>
          <w:lang w:val="en-US"/>
        </w:rPr>
        <w:t>/or monitoring</w:t>
      </w:r>
      <w:r w:rsidRPr="170426B6">
        <w:rPr>
          <w:b/>
          <w:bCs/>
          <w:lang w:val="en-US"/>
        </w:rPr>
        <w:t xml:space="preserve"> </w:t>
      </w:r>
      <w:r w:rsidRPr="00990765">
        <w:rPr>
          <w:b/>
          <w:bCs/>
          <w:lang w:val="en-US"/>
        </w:rPr>
        <w:t>the ML model adaptation and fine-tuning after model deployment.</w:t>
      </w:r>
    </w:p>
    <w:p w14:paraId="4A63684B" w14:textId="77777777" w:rsidR="00AB5D1C" w:rsidRPr="001B3F5B" w:rsidRDefault="00AB5D1C" w:rsidP="00AB5D1C">
      <w:pPr>
        <w:jc w:val="both"/>
        <w:rPr>
          <w:b/>
          <w:bCs/>
          <w:lang w:val="en-US"/>
        </w:rPr>
      </w:pPr>
      <w:r>
        <w:rPr>
          <w:b/>
          <w:bCs/>
          <w:lang w:val="en-US"/>
        </w:rPr>
        <w:t>Proposal-8: RAN1 to further study one-sided models in Rel-18, and two-sided models could be considered as deprioritized.</w:t>
      </w:r>
    </w:p>
    <w:p w14:paraId="2F1AFE41" w14:textId="77777777" w:rsidR="00971333" w:rsidRDefault="00971333" w:rsidP="00971333">
      <w:pPr>
        <w:jc w:val="both"/>
        <w:rPr>
          <w:lang w:val="en-US"/>
        </w:rPr>
      </w:pPr>
      <w:r>
        <w:rPr>
          <w:b/>
          <w:bCs/>
          <w:lang w:val="en-US"/>
        </w:rPr>
        <w:t>Proposal-9: RAN1 to consider RSRP as a baseline model input for evaluation of direct and AI/ML assisted positioning.</w:t>
      </w:r>
    </w:p>
    <w:p w14:paraId="099B800D" w14:textId="77777777" w:rsidR="0039298F" w:rsidRPr="00172337" w:rsidRDefault="0039298F" w:rsidP="0039298F">
      <w:pPr>
        <w:rPr>
          <w:b/>
          <w:bCs/>
        </w:rPr>
      </w:pPr>
      <w:r w:rsidRPr="00172337">
        <w:rPr>
          <w:b/>
          <w:bCs/>
        </w:rPr>
        <w:t>Proposal-</w:t>
      </w:r>
      <w:r>
        <w:rPr>
          <w:b/>
          <w:bCs/>
        </w:rPr>
        <w:t>10</w:t>
      </w:r>
      <w:r w:rsidRPr="00172337">
        <w:rPr>
          <w:b/>
          <w:bCs/>
        </w:rPr>
        <w:t xml:space="preserve">: RAN1 to investigate further the use of on-demand labelling mechanisms for </w:t>
      </w:r>
      <w:r>
        <w:rPr>
          <w:b/>
          <w:bCs/>
        </w:rPr>
        <w:t>LOS/NLOS detection for it could effectively reduce the required LOS/NLOS labelling by PRU.</w:t>
      </w:r>
      <w:r w:rsidRPr="00172337">
        <w:rPr>
          <w:b/>
          <w:bCs/>
        </w:rPr>
        <w:t xml:space="preserve"> </w:t>
      </w:r>
    </w:p>
    <w:p w14:paraId="635AF730" w14:textId="77777777" w:rsidR="007D1C82" w:rsidRPr="00644E43" w:rsidRDefault="007D1C82" w:rsidP="007D1C82">
      <w:pPr>
        <w:jc w:val="both"/>
        <w:rPr>
          <w:rFonts w:cs="Arial"/>
          <w:color w:val="595959" w:themeColor="text1" w:themeTint="A6"/>
        </w:rPr>
      </w:pPr>
      <w:r>
        <w:rPr>
          <w:b/>
          <w:bCs/>
          <w:lang w:val="en-US"/>
        </w:rPr>
        <w:t>Proposal-11: RAN1 to consider the</w:t>
      </w:r>
      <w:r w:rsidRPr="00FE3566">
        <w:t xml:space="preserve"> </w:t>
      </w:r>
      <w:r w:rsidRPr="00FE3566">
        <w:rPr>
          <w:b/>
          <w:bCs/>
          <w:lang w:val="en-US"/>
        </w:rPr>
        <w:t>trade-offs between</w:t>
      </w:r>
      <w:r>
        <w:rPr>
          <w:b/>
          <w:bCs/>
          <w:lang w:val="en-US"/>
        </w:rPr>
        <w:t xml:space="preserve"> the generalization </w:t>
      </w:r>
      <w:r w:rsidRPr="00FE3566">
        <w:rPr>
          <w:b/>
          <w:bCs/>
          <w:lang w:val="en-US"/>
        </w:rPr>
        <w:t>performance of ML-based approaches</w:t>
      </w:r>
      <w:r>
        <w:rPr>
          <w:b/>
          <w:bCs/>
          <w:lang w:val="en-US"/>
        </w:rPr>
        <w:t xml:space="preserve"> in terms of horizontal positioning accuracy with the cost in terms of </w:t>
      </w:r>
      <w:r w:rsidRPr="00FE3566">
        <w:rPr>
          <w:b/>
          <w:bCs/>
          <w:lang w:val="en-US"/>
        </w:rPr>
        <w:t>model and computational complexity</w:t>
      </w:r>
      <w:r>
        <w:rPr>
          <w:b/>
          <w:bCs/>
          <w:lang w:val="en-US"/>
        </w:rPr>
        <w:t>, as part of solution evaluations</w:t>
      </w:r>
      <w:r w:rsidRPr="00FE3566">
        <w:rPr>
          <w:b/>
          <w:bCs/>
          <w:lang w:val="en-US"/>
        </w:rPr>
        <w:t>.</w:t>
      </w:r>
    </w:p>
    <w:p w14:paraId="5B4A251F" w14:textId="3640EE96" w:rsidR="00CC51ED" w:rsidRDefault="006F513D" w:rsidP="00490AE3">
      <w:pPr>
        <w:jc w:val="both"/>
        <w:rPr>
          <w:color w:val="000000" w:themeColor="text1"/>
          <w:lang w:val="en-US"/>
        </w:rPr>
      </w:pPr>
      <w:r>
        <w:rPr>
          <w:rFonts w:cs="Arial"/>
          <w:b/>
          <w:bCs/>
          <w:lang w:val="en-US"/>
        </w:rPr>
        <w:t>Proposal-12: RAN1 to further study ML model performance with sparse datasets, including possible solutions such as data augmentation.</w:t>
      </w:r>
    </w:p>
    <w:p w14:paraId="71D5179C" w14:textId="77777777" w:rsidR="003D0257" w:rsidRDefault="003D0257" w:rsidP="00B776B2">
      <w:pPr>
        <w:spacing w:afterLines="50" w:after="120"/>
        <w:jc w:val="both"/>
        <w:rPr>
          <w:color w:val="000000" w:themeColor="text1"/>
          <w:lang w:val="en-US"/>
        </w:rPr>
      </w:pPr>
    </w:p>
    <w:p w14:paraId="093EE10C" w14:textId="6A29F9F7" w:rsidR="00205A4B" w:rsidRPr="00803A0F" w:rsidRDefault="00885580" w:rsidP="00803A0F">
      <w:pPr>
        <w:pStyle w:val="Heading1"/>
        <w:numPr>
          <w:ilvl w:val="0"/>
          <w:numId w:val="0"/>
        </w:numPr>
      </w:pPr>
      <w:r>
        <w:lastRenderedPageBreak/>
        <w:t>References</w:t>
      </w:r>
    </w:p>
    <w:p w14:paraId="06A0F934" w14:textId="3EF3E58D" w:rsidR="00803A0F" w:rsidRPr="00874A3D" w:rsidRDefault="008E55D3" w:rsidP="00386E2A">
      <w:pPr>
        <w:pStyle w:val="ListParagraph"/>
        <w:numPr>
          <w:ilvl w:val="0"/>
          <w:numId w:val="4"/>
        </w:numPr>
        <w:overflowPunct w:val="0"/>
        <w:spacing w:after="160" w:line="259" w:lineRule="auto"/>
        <w:jc w:val="both"/>
        <w:rPr>
          <w:sz w:val="20"/>
          <w:szCs w:val="20"/>
          <w:lang w:val="en-GB"/>
        </w:rPr>
      </w:pPr>
      <w:r w:rsidRPr="00874A3D">
        <w:rPr>
          <w:sz w:val="20"/>
          <w:szCs w:val="20"/>
          <w:lang w:val="en-GB"/>
        </w:rPr>
        <w:t xml:space="preserve">3GPP </w:t>
      </w:r>
      <w:r w:rsidR="00803A0F" w:rsidRPr="00874A3D">
        <w:rPr>
          <w:sz w:val="20"/>
          <w:szCs w:val="20"/>
          <w:lang w:val="en-GB"/>
        </w:rPr>
        <w:t>RP-213599, “New SI: Study on Artificial Intelligence (AI)/Machine Learning (ML) for NR Air Interface” 3GPP RAN #94-e.</w:t>
      </w:r>
    </w:p>
    <w:p w14:paraId="0EE4A0AC" w14:textId="73186BE7" w:rsidR="006629F2" w:rsidRPr="00874A3D" w:rsidRDefault="006629F2" w:rsidP="00386E2A">
      <w:pPr>
        <w:pStyle w:val="ListParagraph"/>
        <w:numPr>
          <w:ilvl w:val="0"/>
          <w:numId w:val="4"/>
        </w:numPr>
        <w:overflowPunct w:val="0"/>
        <w:spacing w:after="160" w:line="259" w:lineRule="auto"/>
        <w:jc w:val="both"/>
        <w:rPr>
          <w:sz w:val="20"/>
          <w:szCs w:val="20"/>
          <w:lang w:val="en-GB"/>
        </w:rPr>
      </w:pPr>
      <w:bookmarkStart w:id="4" w:name="_Ref101773847"/>
      <w:r w:rsidRPr="00874A3D">
        <w:rPr>
          <w:sz w:val="20"/>
          <w:szCs w:val="20"/>
          <w:lang w:val="en-GB"/>
        </w:rPr>
        <w:t>3GPP TR 38.857, “Study on NR positioning enhancements,” v17.0.0, March 2021.</w:t>
      </w:r>
      <w:bookmarkEnd w:id="4"/>
    </w:p>
    <w:p w14:paraId="37D94139" w14:textId="159A06D4" w:rsidR="00893763" w:rsidRPr="00874A3D" w:rsidRDefault="008E55D3" w:rsidP="00386E2A">
      <w:pPr>
        <w:pStyle w:val="ListParagraph"/>
        <w:numPr>
          <w:ilvl w:val="0"/>
          <w:numId w:val="4"/>
        </w:numPr>
        <w:overflowPunct w:val="0"/>
        <w:spacing w:after="160" w:line="259" w:lineRule="auto"/>
        <w:jc w:val="both"/>
        <w:rPr>
          <w:sz w:val="20"/>
          <w:szCs w:val="20"/>
          <w:lang w:val="en-GB"/>
        </w:rPr>
      </w:pPr>
      <w:bookmarkStart w:id="5" w:name="_Ref110518500"/>
      <w:r w:rsidRPr="00874A3D">
        <w:rPr>
          <w:sz w:val="20"/>
          <w:szCs w:val="20"/>
          <w:lang w:val="en-GB"/>
        </w:rPr>
        <w:t xml:space="preserve">3GPP </w:t>
      </w:r>
      <w:r w:rsidR="00893763" w:rsidRPr="00874A3D">
        <w:rPr>
          <w:sz w:val="20"/>
          <w:szCs w:val="20"/>
          <w:lang w:val="en-GB"/>
        </w:rPr>
        <w:t>R1-</w:t>
      </w:r>
      <w:r w:rsidR="00225025" w:rsidRPr="00874A3D">
        <w:rPr>
          <w:sz w:val="20"/>
          <w:szCs w:val="20"/>
          <w:lang w:val="en-GB"/>
        </w:rPr>
        <w:t>2206967</w:t>
      </w:r>
      <w:r w:rsidR="00893763" w:rsidRPr="00874A3D">
        <w:rPr>
          <w:sz w:val="20"/>
          <w:szCs w:val="20"/>
          <w:lang w:val="en-GB"/>
        </w:rPr>
        <w:t>, “Further discussion on</w:t>
      </w:r>
      <w:r w:rsidR="00893763" w:rsidRPr="00874A3D">
        <w:rPr>
          <w:lang w:val="en-US"/>
        </w:rPr>
        <w:t xml:space="preserve"> </w:t>
      </w:r>
      <w:r w:rsidR="00893763" w:rsidRPr="00874A3D">
        <w:rPr>
          <w:sz w:val="20"/>
          <w:szCs w:val="20"/>
          <w:lang w:val="en-GB"/>
        </w:rPr>
        <w:t>the general aspects of ML in air interface,”</w:t>
      </w:r>
      <w:r w:rsidR="00B23512" w:rsidRPr="00874A3D">
        <w:t xml:space="preserve"> </w:t>
      </w:r>
      <w:r w:rsidR="00B23512" w:rsidRPr="00874A3D">
        <w:rPr>
          <w:sz w:val="20"/>
          <w:szCs w:val="20"/>
          <w:lang w:val="en-GB"/>
        </w:rPr>
        <w:t>Nokia, Nokia Shanghai Bell,</w:t>
      </w:r>
      <w:r w:rsidR="00893763" w:rsidRPr="00874A3D">
        <w:rPr>
          <w:sz w:val="20"/>
          <w:szCs w:val="20"/>
          <w:lang w:val="en-GB"/>
        </w:rPr>
        <w:t xml:space="preserve"> 3GPP RAN1#110.</w:t>
      </w:r>
      <w:bookmarkEnd w:id="5"/>
    </w:p>
    <w:p w14:paraId="4BD7FE28" w14:textId="02D20385" w:rsidR="00A13AB7" w:rsidRPr="001B3F5B" w:rsidRDefault="008E55D3" w:rsidP="00386E2A">
      <w:pPr>
        <w:pStyle w:val="ListParagraph"/>
        <w:numPr>
          <w:ilvl w:val="0"/>
          <w:numId w:val="4"/>
        </w:numPr>
        <w:overflowPunct w:val="0"/>
        <w:spacing w:after="160" w:line="259" w:lineRule="auto"/>
        <w:jc w:val="both"/>
        <w:rPr>
          <w:sz w:val="20"/>
          <w:szCs w:val="20"/>
          <w:lang w:val="en-GB"/>
        </w:rPr>
      </w:pPr>
      <w:bookmarkStart w:id="6" w:name="_Ref110521134"/>
      <w:r w:rsidRPr="00D9622A">
        <w:rPr>
          <w:sz w:val="20"/>
          <w:szCs w:val="20"/>
          <w:lang w:val="en-GB"/>
        </w:rPr>
        <w:t xml:space="preserve">3GPP </w:t>
      </w:r>
      <w:r w:rsidR="00A13AB7" w:rsidRPr="00B24361">
        <w:rPr>
          <w:sz w:val="20"/>
          <w:szCs w:val="20"/>
          <w:lang w:val="en-GB"/>
        </w:rPr>
        <w:t>R1-</w:t>
      </w:r>
      <w:r w:rsidR="00874A3D" w:rsidRPr="00B24361">
        <w:rPr>
          <w:sz w:val="20"/>
          <w:szCs w:val="20"/>
          <w:lang w:val="en-GB"/>
        </w:rPr>
        <w:t>220</w:t>
      </w:r>
      <w:r w:rsidR="00B24361" w:rsidRPr="001B3F5B">
        <w:rPr>
          <w:sz w:val="20"/>
          <w:szCs w:val="20"/>
          <w:lang w:val="en-GB"/>
        </w:rPr>
        <w:t>937</w:t>
      </w:r>
      <w:r w:rsidR="00A00903">
        <w:rPr>
          <w:sz w:val="20"/>
          <w:szCs w:val="20"/>
          <w:lang w:val="en-GB"/>
        </w:rPr>
        <w:t>2</w:t>
      </w:r>
      <w:r w:rsidR="00A13AB7" w:rsidRPr="00D9622A">
        <w:rPr>
          <w:sz w:val="20"/>
          <w:szCs w:val="20"/>
          <w:lang w:val="en-GB"/>
        </w:rPr>
        <w:t>, “Other aspects on AI/ML for positioning accuracy enhancement,”</w:t>
      </w:r>
      <w:r w:rsidR="00B23512" w:rsidRPr="00B24361">
        <w:t xml:space="preserve"> </w:t>
      </w:r>
      <w:r w:rsidR="00B23512" w:rsidRPr="00B24361">
        <w:rPr>
          <w:sz w:val="20"/>
          <w:szCs w:val="20"/>
          <w:lang w:val="en-GB"/>
        </w:rPr>
        <w:t>Nokia, Nokia Shanghai Bell,</w:t>
      </w:r>
      <w:r w:rsidR="00A13AB7" w:rsidRPr="00B24361">
        <w:rPr>
          <w:sz w:val="20"/>
          <w:szCs w:val="20"/>
          <w:lang w:val="en-GB"/>
        </w:rPr>
        <w:t xml:space="preserve"> 3GPP RAN1#110</w:t>
      </w:r>
      <w:r w:rsidR="00874A3D" w:rsidRPr="001B3F5B">
        <w:rPr>
          <w:sz w:val="20"/>
          <w:szCs w:val="20"/>
          <w:lang w:val="en-GB"/>
        </w:rPr>
        <w:t>bis-e</w:t>
      </w:r>
      <w:r w:rsidR="00A13AB7" w:rsidRPr="00D9622A">
        <w:rPr>
          <w:sz w:val="20"/>
          <w:szCs w:val="20"/>
          <w:lang w:val="en-GB"/>
        </w:rPr>
        <w:t>.</w:t>
      </w:r>
      <w:bookmarkEnd w:id="6"/>
    </w:p>
    <w:p w14:paraId="12979794" w14:textId="21FBAB82" w:rsidR="007F5FAD" w:rsidRPr="00B24361" w:rsidRDefault="007F5FAD" w:rsidP="007F5FAD">
      <w:pPr>
        <w:pStyle w:val="ListParagraph"/>
        <w:numPr>
          <w:ilvl w:val="0"/>
          <w:numId w:val="4"/>
        </w:numPr>
        <w:overflowPunct w:val="0"/>
        <w:spacing w:after="160" w:line="259" w:lineRule="auto"/>
        <w:jc w:val="both"/>
        <w:rPr>
          <w:sz w:val="20"/>
          <w:szCs w:val="20"/>
          <w:lang w:val="en-GB"/>
        </w:rPr>
      </w:pPr>
      <w:bookmarkStart w:id="7" w:name="_Ref115181699"/>
      <w:r w:rsidRPr="007F5FAD">
        <w:rPr>
          <w:sz w:val="20"/>
          <w:szCs w:val="20"/>
          <w:lang w:val="en-GB"/>
        </w:rPr>
        <w:t>3GPP R1-220697</w:t>
      </w:r>
      <w:r>
        <w:rPr>
          <w:sz w:val="20"/>
          <w:szCs w:val="20"/>
          <w:lang w:val="en-GB"/>
        </w:rPr>
        <w:t>2</w:t>
      </w:r>
      <w:r w:rsidRPr="007F5FAD">
        <w:rPr>
          <w:sz w:val="20"/>
          <w:szCs w:val="20"/>
          <w:lang w:val="en-GB"/>
        </w:rPr>
        <w:t>, “Evaluation on AI/ML for positioning accuracy enhancement,” Nokia, Nokia Shanghai Bell, 3GPP RAN1#110.</w:t>
      </w:r>
      <w:bookmarkEnd w:id="7"/>
    </w:p>
    <w:p w14:paraId="48CBFBDF" w14:textId="560D1473" w:rsidR="000C5B5B" w:rsidRDefault="000C5B5B">
      <w:pPr>
        <w:overflowPunct/>
        <w:autoSpaceDE/>
        <w:autoSpaceDN/>
        <w:adjustRightInd/>
        <w:spacing w:after="0"/>
        <w:textAlignment w:val="auto"/>
        <w:rPr>
          <w:lang w:val="en-US"/>
        </w:rPr>
      </w:pPr>
    </w:p>
    <w:sectPr w:rsidR="000C5B5B"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B0D897" w14:textId="77777777" w:rsidR="001F6756" w:rsidRDefault="001F6756">
      <w:r>
        <w:separator/>
      </w:r>
    </w:p>
  </w:endnote>
  <w:endnote w:type="continuationSeparator" w:id="0">
    <w:p w14:paraId="5F0AD63B" w14:textId="77777777" w:rsidR="001F6756" w:rsidRDefault="001F6756">
      <w:r>
        <w:continuationSeparator/>
      </w:r>
    </w:p>
  </w:endnote>
  <w:endnote w:type="continuationNotice" w:id="1">
    <w:p w14:paraId="7379A534" w14:textId="77777777" w:rsidR="001F6756" w:rsidRDefault="001F67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66DDB" w14:textId="77777777" w:rsidR="001F6756" w:rsidRDefault="001F6756">
      <w:r>
        <w:separator/>
      </w:r>
    </w:p>
  </w:footnote>
  <w:footnote w:type="continuationSeparator" w:id="0">
    <w:p w14:paraId="5A2823AD" w14:textId="77777777" w:rsidR="001F6756" w:rsidRDefault="001F6756">
      <w:r>
        <w:continuationSeparator/>
      </w:r>
    </w:p>
  </w:footnote>
  <w:footnote w:type="continuationNotice" w:id="1">
    <w:p w14:paraId="443A80BF" w14:textId="77777777" w:rsidR="001F6756" w:rsidRDefault="001F675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74422A"/>
    <w:multiLevelType w:val="hybridMultilevel"/>
    <w:tmpl w:val="08D64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770DF7"/>
    <w:multiLevelType w:val="hybridMultilevel"/>
    <w:tmpl w:val="D15A1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2B177C"/>
    <w:multiLevelType w:val="hybridMultilevel"/>
    <w:tmpl w:val="2AA67DA2"/>
    <w:lvl w:ilvl="0" w:tplc="1F14AED6">
      <w:start w:val="1"/>
      <w:numFmt w:val="lowerLetter"/>
      <w:lvlText w:val="(%1)"/>
      <w:lvlJc w:val="left"/>
      <w:pPr>
        <w:tabs>
          <w:tab w:val="num" w:pos="720"/>
        </w:tabs>
        <w:ind w:left="720" w:hanging="360"/>
      </w:pPr>
    </w:lvl>
    <w:lvl w:ilvl="1" w:tplc="E0663F8A" w:tentative="1">
      <w:start w:val="1"/>
      <w:numFmt w:val="lowerLetter"/>
      <w:lvlText w:val="(%2)"/>
      <w:lvlJc w:val="left"/>
      <w:pPr>
        <w:tabs>
          <w:tab w:val="num" w:pos="1440"/>
        </w:tabs>
        <w:ind w:left="1440" w:hanging="360"/>
      </w:pPr>
    </w:lvl>
    <w:lvl w:ilvl="2" w:tplc="1E98F9D8" w:tentative="1">
      <w:start w:val="1"/>
      <w:numFmt w:val="lowerLetter"/>
      <w:lvlText w:val="(%3)"/>
      <w:lvlJc w:val="left"/>
      <w:pPr>
        <w:tabs>
          <w:tab w:val="num" w:pos="2160"/>
        </w:tabs>
        <w:ind w:left="2160" w:hanging="360"/>
      </w:pPr>
    </w:lvl>
    <w:lvl w:ilvl="3" w:tplc="91DAD19E" w:tentative="1">
      <w:start w:val="1"/>
      <w:numFmt w:val="lowerLetter"/>
      <w:lvlText w:val="(%4)"/>
      <w:lvlJc w:val="left"/>
      <w:pPr>
        <w:tabs>
          <w:tab w:val="num" w:pos="2880"/>
        </w:tabs>
        <w:ind w:left="2880" w:hanging="360"/>
      </w:pPr>
    </w:lvl>
    <w:lvl w:ilvl="4" w:tplc="37063658" w:tentative="1">
      <w:start w:val="1"/>
      <w:numFmt w:val="lowerLetter"/>
      <w:lvlText w:val="(%5)"/>
      <w:lvlJc w:val="left"/>
      <w:pPr>
        <w:tabs>
          <w:tab w:val="num" w:pos="3600"/>
        </w:tabs>
        <w:ind w:left="3600" w:hanging="360"/>
      </w:pPr>
    </w:lvl>
    <w:lvl w:ilvl="5" w:tplc="1B48E4FC" w:tentative="1">
      <w:start w:val="1"/>
      <w:numFmt w:val="lowerLetter"/>
      <w:lvlText w:val="(%6)"/>
      <w:lvlJc w:val="left"/>
      <w:pPr>
        <w:tabs>
          <w:tab w:val="num" w:pos="4320"/>
        </w:tabs>
        <w:ind w:left="4320" w:hanging="360"/>
      </w:pPr>
    </w:lvl>
    <w:lvl w:ilvl="6" w:tplc="45DC5EE8" w:tentative="1">
      <w:start w:val="1"/>
      <w:numFmt w:val="lowerLetter"/>
      <w:lvlText w:val="(%7)"/>
      <w:lvlJc w:val="left"/>
      <w:pPr>
        <w:tabs>
          <w:tab w:val="num" w:pos="5040"/>
        </w:tabs>
        <w:ind w:left="5040" w:hanging="360"/>
      </w:pPr>
    </w:lvl>
    <w:lvl w:ilvl="7" w:tplc="772AFF62" w:tentative="1">
      <w:start w:val="1"/>
      <w:numFmt w:val="lowerLetter"/>
      <w:lvlText w:val="(%8)"/>
      <w:lvlJc w:val="left"/>
      <w:pPr>
        <w:tabs>
          <w:tab w:val="num" w:pos="5760"/>
        </w:tabs>
        <w:ind w:left="5760" w:hanging="360"/>
      </w:pPr>
    </w:lvl>
    <w:lvl w:ilvl="8" w:tplc="F21CD2FC" w:tentative="1">
      <w:start w:val="1"/>
      <w:numFmt w:val="lowerLetter"/>
      <w:lvlText w:val="(%9)"/>
      <w:lvlJc w:val="left"/>
      <w:pPr>
        <w:tabs>
          <w:tab w:val="num" w:pos="6480"/>
        </w:tabs>
        <w:ind w:left="6480" w:hanging="360"/>
      </w:pPr>
    </w:lvl>
  </w:abstractNum>
  <w:abstractNum w:abstractNumId="4" w15:restartNumberingAfterBreak="0">
    <w:nsid w:val="0FF10EF4"/>
    <w:multiLevelType w:val="hybridMultilevel"/>
    <w:tmpl w:val="FFFFFFFF"/>
    <w:lvl w:ilvl="0" w:tplc="DC2E8CE6">
      <w:start w:val="1"/>
      <w:numFmt w:val="bullet"/>
      <w:lvlText w:val=""/>
      <w:lvlJc w:val="left"/>
      <w:pPr>
        <w:ind w:left="720" w:hanging="360"/>
      </w:pPr>
      <w:rPr>
        <w:rFonts w:ascii="Symbol" w:hAnsi="Symbol" w:hint="default"/>
      </w:rPr>
    </w:lvl>
    <w:lvl w:ilvl="1" w:tplc="E68C3340">
      <w:start w:val="1"/>
      <w:numFmt w:val="bullet"/>
      <w:lvlText w:val="o"/>
      <w:lvlJc w:val="left"/>
      <w:pPr>
        <w:ind w:left="1440" w:hanging="360"/>
      </w:pPr>
      <w:rPr>
        <w:rFonts w:ascii="Courier New" w:hAnsi="Courier New" w:hint="default"/>
      </w:rPr>
    </w:lvl>
    <w:lvl w:ilvl="2" w:tplc="872C44D0">
      <w:start w:val="1"/>
      <w:numFmt w:val="bullet"/>
      <w:lvlText w:val=""/>
      <w:lvlJc w:val="left"/>
      <w:pPr>
        <w:ind w:left="2160" w:hanging="360"/>
      </w:pPr>
      <w:rPr>
        <w:rFonts w:ascii="Wingdings" w:hAnsi="Wingdings" w:hint="default"/>
      </w:rPr>
    </w:lvl>
    <w:lvl w:ilvl="3" w:tplc="69462D80">
      <w:start w:val="1"/>
      <w:numFmt w:val="bullet"/>
      <w:lvlText w:val=""/>
      <w:lvlJc w:val="left"/>
      <w:pPr>
        <w:ind w:left="2880" w:hanging="360"/>
      </w:pPr>
      <w:rPr>
        <w:rFonts w:ascii="Symbol" w:hAnsi="Symbol" w:hint="default"/>
      </w:rPr>
    </w:lvl>
    <w:lvl w:ilvl="4" w:tplc="D86ADA38">
      <w:start w:val="1"/>
      <w:numFmt w:val="bullet"/>
      <w:lvlText w:val="o"/>
      <w:lvlJc w:val="left"/>
      <w:pPr>
        <w:ind w:left="3600" w:hanging="360"/>
      </w:pPr>
      <w:rPr>
        <w:rFonts w:ascii="Courier New" w:hAnsi="Courier New" w:hint="default"/>
      </w:rPr>
    </w:lvl>
    <w:lvl w:ilvl="5" w:tplc="335234A2">
      <w:start w:val="1"/>
      <w:numFmt w:val="bullet"/>
      <w:lvlText w:val=""/>
      <w:lvlJc w:val="left"/>
      <w:pPr>
        <w:ind w:left="4320" w:hanging="360"/>
      </w:pPr>
      <w:rPr>
        <w:rFonts w:ascii="Wingdings" w:hAnsi="Wingdings" w:hint="default"/>
      </w:rPr>
    </w:lvl>
    <w:lvl w:ilvl="6" w:tplc="BB4E18C6">
      <w:start w:val="1"/>
      <w:numFmt w:val="bullet"/>
      <w:lvlText w:val=""/>
      <w:lvlJc w:val="left"/>
      <w:pPr>
        <w:ind w:left="5040" w:hanging="360"/>
      </w:pPr>
      <w:rPr>
        <w:rFonts w:ascii="Symbol" w:hAnsi="Symbol" w:hint="default"/>
      </w:rPr>
    </w:lvl>
    <w:lvl w:ilvl="7" w:tplc="C714CCC2">
      <w:start w:val="1"/>
      <w:numFmt w:val="bullet"/>
      <w:lvlText w:val="o"/>
      <w:lvlJc w:val="left"/>
      <w:pPr>
        <w:ind w:left="5760" w:hanging="360"/>
      </w:pPr>
      <w:rPr>
        <w:rFonts w:ascii="Courier New" w:hAnsi="Courier New" w:hint="default"/>
      </w:rPr>
    </w:lvl>
    <w:lvl w:ilvl="8" w:tplc="BF20C7F8">
      <w:start w:val="1"/>
      <w:numFmt w:val="bullet"/>
      <w:lvlText w:val=""/>
      <w:lvlJc w:val="left"/>
      <w:pPr>
        <w:ind w:left="6480" w:hanging="360"/>
      </w:pPr>
      <w:rPr>
        <w:rFonts w:ascii="Wingdings" w:hAnsi="Wingdings" w:hint="default"/>
      </w:rPr>
    </w:lvl>
  </w:abstractNum>
  <w:abstractNum w:abstractNumId="5" w15:restartNumberingAfterBreak="0">
    <w:nsid w:val="198125D4"/>
    <w:multiLevelType w:val="multilevel"/>
    <w:tmpl w:val="198125D4"/>
    <w:lvl w:ilvl="0">
      <w:start w:val="1"/>
      <w:numFmt w:val="decimal"/>
      <w:lvlText w:val="Alt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F623D06"/>
    <w:multiLevelType w:val="hybridMultilevel"/>
    <w:tmpl w:val="B120C618"/>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1044918"/>
    <w:multiLevelType w:val="hybridMultilevel"/>
    <w:tmpl w:val="7870E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AC6797"/>
    <w:multiLevelType w:val="multilevel"/>
    <w:tmpl w:val="22AC6797"/>
    <w:lvl w:ilvl="0">
      <w:start w:val="1"/>
      <w:numFmt w:val="decimal"/>
      <w:lvlText w:val="Op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6B22683"/>
    <w:multiLevelType w:val="multilevel"/>
    <w:tmpl w:val="26B226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D1E24BD"/>
    <w:multiLevelType w:val="hybridMultilevel"/>
    <w:tmpl w:val="8A60E9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E070424"/>
    <w:multiLevelType w:val="hybridMultilevel"/>
    <w:tmpl w:val="ED101F0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15:restartNumberingAfterBreak="0">
    <w:nsid w:val="2E1F1868"/>
    <w:multiLevelType w:val="multilevel"/>
    <w:tmpl w:val="894465A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2F14F77D"/>
    <w:multiLevelType w:val="multilevel"/>
    <w:tmpl w:val="FFFFFFFF"/>
    <w:lvl w:ilvl="0">
      <w:start w:val="1"/>
      <w:numFmt w:val="bullet"/>
      <w:lvlText w:val="-"/>
      <w:lvlJc w:val="left"/>
      <w:pPr>
        <w:ind w:left="840" w:hanging="420"/>
      </w:pPr>
      <w:rPr>
        <w:rFonts w:ascii="Times New Roman" w:hAnsi="Times New Roman"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53C7F5C"/>
    <w:multiLevelType w:val="multilevel"/>
    <w:tmpl w:val="4A2F2C0C"/>
    <w:lvl w:ilvl="0">
      <w:start w:val="1"/>
      <w:numFmt w:val="lowerLetter"/>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8" w15:restartNumberingAfterBreak="0">
    <w:nsid w:val="35E01F34"/>
    <w:multiLevelType w:val="hybridMultilevel"/>
    <w:tmpl w:val="B120C618"/>
    <w:lvl w:ilvl="0" w:tplc="0409000F">
      <w:start w:val="1"/>
      <w:numFmt w:val="decimal"/>
      <w:lvlText w:val="%1."/>
      <w:lvlJc w:val="left"/>
      <w:pPr>
        <w:ind w:left="1298" w:hanging="360"/>
      </w:pPr>
      <w:rPr>
        <w:rFonts w:hint="default"/>
      </w:rPr>
    </w:lvl>
    <w:lvl w:ilvl="1" w:tplc="04090003" w:tentative="1">
      <w:start w:val="1"/>
      <w:numFmt w:val="bullet"/>
      <w:lvlText w:val="o"/>
      <w:lvlJc w:val="left"/>
      <w:pPr>
        <w:ind w:left="2018" w:hanging="360"/>
      </w:pPr>
      <w:rPr>
        <w:rFonts w:ascii="Courier New" w:hAnsi="Courier New" w:cs="Courier New" w:hint="default"/>
      </w:rPr>
    </w:lvl>
    <w:lvl w:ilvl="2" w:tplc="04090005" w:tentative="1">
      <w:start w:val="1"/>
      <w:numFmt w:val="bullet"/>
      <w:lvlText w:val=""/>
      <w:lvlJc w:val="left"/>
      <w:pPr>
        <w:ind w:left="2738" w:hanging="360"/>
      </w:pPr>
      <w:rPr>
        <w:rFonts w:ascii="Wingdings" w:hAnsi="Wingdings" w:hint="default"/>
      </w:rPr>
    </w:lvl>
    <w:lvl w:ilvl="3" w:tplc="04090001" w:tentative="1">
      <w:start w:val="1"/>
      <w:numFmt w:val="bullet"/>
      <w:lvlText w:val=""/>
      <w:lvlJc w:val="left"/>
      <w:pPr>
        <w:ind w:left="3458" w:hanging="360"/>
      </w:pPr>
      <w:rPr>
        <w:rFonts w:ascii="Symbol" w:hAnsi="Symbol" w:hint="default"/>
      </w:rPr>
    </w:lvl>
    <w:lvl w:ilvl="4" w:tplc="04090003" w:tentative="1">
      <w:start w:val="1"/>
      <w:numFmt w:val="bullet"/>
      <w:lvlText w:val="o"/>
      <w:lvlJc w:val="left"/>
      <w:pPr>
        <w:ind w:left="4178" w:hanging="360"/>
      </w:pPr>
      <w:rPr>
        <w:rFonts w:ascii="Courier New" w:hAnsi="Courier New" w:cs="Courier New" w:hint="default"/>
      </w:rPr>
    </w:lvl>
    <w:lvl w:ilvl="5" w:tplc="04090005" w:tentative="1">
      <w:start w:val="1"/>
      <w:numFmt w:val="bullet"/>
      <w:lvlText w:val=""/>
      <w:lvlJc w:val="left"/>
      <w:pPr>
        <w:ind w:left="4898" w:hanging="360"/>
      </w:pPr>
      <w:rPr>
        <w:rFonts w:ascii="Wingdings" w:hAnsi="Wingdings" w:hint="default"/>
      </w:rPr>
    </w:lvl>
    <w:lvl w:ilvl="6" w:tplc="04090001" w:tentative="1">
      <w:start w:val="1"/>
      <w:numFmt w:val="bullet"/>
      <w:lvlText w:val=""/>
      <w:lvlJc w:val="left"/>
      <w:pPr>
        <w:ind w:left="5618" w:hanging="360"/>
      </w:pPr>
      <w:rPr>
        <w:rFonts w:ascii="Symbol" w:hAnsi="Symbol" w:hint="default"/>
      </w:rPr>
    </w:lvl>
    <w:lvl w:ilvl="7" w:tplc="04090003" w:tentative="1">
      <w:start w:val="1"/>
      <w:numFmt w:val="bullet"/>
      <w:lvlText w:val="o"/>
      <w:lvlJc w:val="left"/>
      <w:pPr>
        <w:ind w:left="6338" w:hanging="360"/>
      </w:pPr>
      <w:rPr>
        <w:rFonts w:ascii="Courier New" w:hAnsi="Courier New" w:cs="Courier New" w:hint="default"/>
      </w:rPr>
    </w:lvl>
    <w:lvl w:ilvl="8" w:tplc="04090005" w:tentative="1">
      <w:start w:val="1"/>
      <w:numFmt w:val="bullet"/>
      <w:lvlText w:val=""/>
      <w:lvlJc w:val="left"/>
      <w:pPr>
        <w:ind w:left="7058" w:hanging="360"/>
      </w:pPr>
      <w:rPr>
        <w:rFonts w:ascii="Wingdings" w:hAnsi="Wingdings" w:hint="default"/>
      </w:rPr>
    </w:lvl>
  </w:abstractNum>
  <w:abstractNum w:abstractNumId="19"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7876A4E"/>
    <w:multiLevelType w:val="multilevel"/>
    <w:tmpl w:val="FB5A47E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7B0DF0"/>
    <w:multiLevelType w:val="hybridMultilevel"/>
    <w:tmpl w:val="B21EA25A"/>
    <w:lvl w:ilvl="0" w:tplc="F84ACF8C">
      <w:start w:val="1"/>
      <w:numFmt w:val="bullet"/>
      <w:lvlText w:val="-"/>
      <w:lvlJc w:val="left"/>
      <w:pPr>
        <w:tabs>
          <w:tab w:val="num" w:pos="720"/>
        </w:tabs>
        <w:ind w:left="720" w:hanging="360"/>
      </w:pPr>
      <w:rPr>
        <w:rFonts w:ascii="Times New Roman" w:hAnsi="Times New Roman" w:hint="default"/>
      </w:rPr>
    </w:lvl>
    <w:lvl w:ilvl="1" w:tplc="A6C8DF3E" w:tentative="1">
      <w:start w:val="1"/>
      <w:numFmt w:val="bullet"/>
      <w:lvlText w:val="-"/>
      <w:lvlJc w:val="left"/>
      <w:pPr>
        <w:tabs>
          <w:tab w:val="num" w:pos="1440"/>
        </w:tabs>
        <w:ind w:left="1440" w:hanging="360"/>
      </w:pPr>
      <w:rPr>
        <w:rFonts w:ascii="Times New Roman" w:hAnsi="Times New Roman" w:hint="default"/>
      </w:rPr>
    </w:lvl>
    <w:lvl w:ilvl="2" w:tplc="E0665286">
      <w:numFmt w:val="bullet"/>
      <w:lvlText w:val=""/>
      <w:lvlJc w:val="left"/>
      <w:pPr>
        <w:tabs>
          <w:tab w:val="num" w:pos="2160"/>
        </w:tabs>
        <w:ind w:left="2160" w:hanging="360"/>
      </w:pPr>
      <w:rPr>
        <w:rFonts w:ascii="Wingdings" w:hAnsi="Wingdings" w:hint="default"/>
      </w:rPr>
    </w:lvl>
    <w:lvl w:ilvl="3" w:tplc="53F43442" w:tentative="1">
      <w:start w:val="1"/>
      <w:numFmt w:val="bullet"/>
      <w:lvlText w:val="-"/>
      <w:lvlJc w:val="left"/>
      <w:pPr>
        <w:tabs>
          <w:tab w:val="num" w:pos="2880"/>
        </w:tabs>
        <w:ind w:left="2880" w:hanging="360"/>
      </w:pPr>
      <w:rPr>
        <w:rFonts w:ascii="Times New Roman" w:hAnsi="Times New Roman" w:hint="default"/>
      </w:rPr>
    </w:lvl>
    <w:lvl w:ilvl="4" w:tplc="2E4A1B80" w:tentative="1">
      <w:start w:val="1"/>
      <w:numFmt w:val="bullet"/>
      <w:lvlText w:val="-"/>
      <w:lvlJc w:val="left"/>
      <w:pPr>
        <w:tabs>
          <w:tab w:val="num" w:pos="3600"/>
        </w:tabs>
        <w:ind w:left="3600" w:hanging="360"/>
      </w:pPr>
      <w:rPr>
        <w:rFonts w:ascii="Times New Roman" w:hAnsi="Times New Roman" w:hint="default"/>
      </w:rPr>
    </w:lvl>
    <w:lvl w:ilvl="5" w:tplc="68DC2550" w:tentative="1">
      <w:start w:val="1"/>
      <w:numFmt w:val="bullet"/>
      <w:lvlText w:val="-"/>
      <w:lvlJc w:val="left"/>
      <w:pPr>
        <w:tabs>
          <w:tab w:val="num" w:pos="4320"/>
        </w:tabs>
        <w:ind w:left="4320" w:hanging="360"/>
      </w:pPr>
      <w:rPr>
        <w:rFonts w:ascii="Times New Roman" w:hAnsi="Times New Roman" w:hint="default"/>
      </w:rPr>
    </w:lvl>
    <w:lvl w:ilvl="6" w:tplc="EC30A37E" w:tentative="1">
      <w:start w:val="1"/>
      <w:numFmt w:val="bullet"/>
      <w:lvlText w:val="-"/>
      <w:lvlJc w:val="left"/>
      <w:pPr>
        <w:tabs>
          <w:tab w:val="num" w:pos="5040"/>
        </w:tabs>
        <w:ind w:left="5040" w:hanging="360"/>
      </w:pPr>
      <w:rPr>
        <w:rFonts w:ascii="Times New Roman" w:hAnsi="Times New Roman" w:hint="default"/>
      </w:rPr>
    </w:lvl>
    <w:lvl w:ilvl="7" w:tplc="9E2A4F24" w:tentative="1">
      <w:start w:val="1"/>
      <w:numFmt w:val="bullet"/>
      <w:lvlText w:val="-"/>
      <w:lvlJc w:val="left"/>
      <w:pPr>
        <w:tabs>
          <w:tab w:val="num" w:pos="5760"/>
        </w:tabs>
        <w:ind w:left="5760" w:hanging="360"/>
      </w:pPr>
      <w:rPr>
        <w:rFonts w:ascii="Times New Roman" w:hAnsi="Times New Roman" w:hint="default"/>
      </w:rPr>
    </w:lvl>
    <w:lvl w:ilvl="8" w:tplc="A6883C14"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394141FA"/>
    <w:multiLevelType w:val="multilevel"/>
    <w:tmpl w:val="8E5A819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9687885"/>
    <w:multiLevelType w:val="hybridMultilevel"/>
    <w:tmpl w:val="AF3AE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7D8D1A"/>
    <w:multiLevelType w:val="multilevel"/>
    <w:tmpl w:val="FFFFFFFF"/>
    <w:lvl w:ilvl="0">
      <w:start w:val="1"/>
      <w:numFmt w:val="bullet"/>
      <w:lvlText w:val="-"/>
      <w:lvlJc w:val="left"/>
      <w:pPr>
        <w:ind w:left="840" w:hanging="420"/>
      </w:pPr>
      <w:rPr>
        <w:rFonts w:ascii="Times New Roman" w:hAnsi="Times New Roman"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3F5E4224"/>
    <w:multiLevelType w:val="hybridMultilevel"/>
    <w:tmpl w:val="5F968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29" w15:restartNumberingAfterBreak="0">
    <w:nsid w:val="45DB15D6"/>
    <w:multiLevelType w:val="hybridMultilevel"/>
    <w:tmpl w:val="D540A69C"/>
    <w:lvl w:ilvl="0" w:tplc="4B46272A">
      <w:start w:val="1"/>
      <w:numFmt w:val="bullet"/>
      <w:lvlText w:val=""/>
      <w:lvlJc w:val="left"/>
      <w:pPr>
        <w:tabs>
          <w:tab w:val="num" w:pos="720"/>
        </w:tabs>
        <w:ind w:left="720" w:hanging="360"/>
      </w:pPr>
      <w:rPr>
        <w:rFonts w:ascii="Symbol" w:hAnsi="Symbol" w:hint="default"/>
      </w:rPr>
    </w:lvl>
    <w:lvl w:ilvl="1" w:tplc="024EA246">
      <w:numFmt w:val="bullet"/>
      <w:lvlText w:val="o"/>
      <w:lvlJc w:val="left"/>
      <w:pPr>
        <w:tabs>
          <w:tab w:val="num" w:pos="1440"/>
        </w:tabs>
        <w:ind w:left="1440" w:hanging="360"/>
      </w:pPr>
      <w:rPr>
        <w:rFonts w:ascii="Courier New" w:hAnsi="Courier New" w:hint="default"/>
      </w:rPr>
    </w:lvl>
    <w:lvl w:ilvl="2" w:tplc="F8B27E92" w:tentative="1">
      <w:start w:val="1"/>
      <w:numFmt w:val="bullet"/>
      <w:lvlText w:val=""/>
      <w:lvlJc w:val="left"/>
      <w:pPr>
        <w:tabs>
          <w:tab w:val="num" w:pos="2160"/>
        </w:tabs>
        <w:ind w:left="2160" w:hanging="360"/>
      </w:pPr>
      <w:rPr>
        <w:rFonts w:ascii="Symbol" w:hAnsi="Symbol" w:hint="default"/>
      </w:rPr>
    </w:lvl>
    <w:lvl w:ilvl="3" w:tplc="4D8422A6" w:tentative="1">
      <w:start w:val="1"/>
      <w:numFmt w:val="bullet"/>
      <w:lvlText w:val=""/>
      <w:lvlJc w:val="left"/>
      <w:pPr>
        <w:tabs>
          <w:tab w:val="num" w:pos="2880"/>
        </w:tabs>
        <w:ind w:left="2880" w:hanging="360"/>
      </w:pPr>
      <w:rPr>
        <w:rFonts w:ascii="Symbol" w:hAnsi="Symbol" w:hint="default"/>
      </w:rPr>
    </w:lvl>
    <w:lvl w:ilvl="4" w:tplc="7D1ADCA4" w:tentative="1">
      <w:start w:val="1"/>
      <w:numFmt w:val="bullet"/>
      <w:lvlText w:val=""/>
      <w:lvlJc w:val="left"/>
      <w:pPr>
        <w:tabs>
          <w:tab w:val="num" w:pos="3600"/>
        </w:tabs>
        <w:ind w:left="3600" w:hanging="360"/>
      </w:pPr>
      <w:rPr>
        <w:rFonts w:ascii="Symbol" w:hAnsi="Symbol" w:hint="default"/>
      </w:rPr>
    </w:lvl>
    <w:lvl w:ilvl="5" w:tplc="F9DAC03E" w:tentative="1">
      <w:start w:val="1"/>
      <w:numFmt w:val="bullet"/>
      <w:lvlText w:val=""/>
      <w:lvlJc w:val="left"/>
      <w:pPr>
        <w:tabs>
          <w:tab w:val="num" w:pos="4320"/>
        </w:tabs>
        <w:ind w:left="4320" w:hanging="360"/>
      </w:pPr>
      <w:rPr>
        <w:rFonts w:ascii="Symbol" w:hAnsi="Symbol" w:hint="default"/>
      </w:rPr>
    </w:lvl>
    <w:lvl w:ilvl="6" w:tplc="8918E154" w:tentative="1">
      <w:start w:val="1"/>
      <w:numFmt w:val="bullet"/>
      <w:lvlText w:val=""/>
      <w:lvlJc w:val="left"/>
      <w:pPr>
        <w:tabs>
          <w:tab w:val="num" w:pos="5040"/>
        </w:tabs>
        <w:ind w:left="5040" w:hanging="360"/>
      </w:pPr>
      <w:rPr>
        <w:rFonts w:ascii="Symbol" w:hAnsi="Symbol" w:hint="default"/>
      </w:rPr>
    </w:lvl>
    <w:lvl w:ilvl="7" w:tplc="EC52957C" w:tentative="1">
      <w:start w:val="1"/>
      <w:numFmt w:val="bullet"/>
      <w:lvlText w:val=""/>
      <w:lvlJc w:val="left"/>
      <w:pPr>
        <w:tabs>
          <w:tab w:val="num" w:pos="5760"/>
        </w:tabs>
        <w:ind w:left="5760" w:hanging="360"/>
      </w:pPr>
      <w:rPr>
        <w:rFonts w:ascii="Symbol" w:hAnsi="Symbol" w:hint="default"/>
      </w:rPr>
    </w:lvl>
    <w:lvl w:ilvl="8" w:tplc="2F1C9962"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475E2945"/>
    <w:multiLevelType w:val="hybridMultilevel"/>
    <w:tmpl w:val="DD963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A23E9F"/>
    <w:multiLevelType w:val="hybridMultilevel"/>
    <w:tmpl w:val="B120C618"/>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F006DAF"/>
    <w:multiLevelType w:val="hybridMultilevel"/>
    <w:tmpl w:val="B120C618"/>
    <w:lvl w:ilvl="0" w:tplc="0409000F">
      <w:start w:val="1"/>
      <w:numFmt w:val="decimal"/>
      <w:lvlText w:val="%1."/>
      <w:lvlJc w:val="left"/>
      <w:pPr>
        <w:ind w:left="1298" w:hanging="360"/>
      </w:pPr>
      <w:rPr>
        <w:rFonts w:hint="default"/>
      </w:rPr>
    </w:lvl>
    <w:lvl w:ilvl="1" w:tplc="04090003" w:tentative="1">
      <w:start w:val="1"/>
      <w:numFmt w:val="bullet"/>
      <w:lvlText w:val="o"/>
      <w:lvlJc w:val="left"/>
      <w:pPr>
        <w:ind w:left="2018" w:hanging="360"/>
      </w:pPr>
      <w:rPr>
        <w:rFonts w:ascii="Courier New" w:hAnsi="Courier New" w:cs="Courier New" w:hint="default"/>
      </w:rPr>
    </w:lvl>
    <w:lvl w:ilvl="2" w:tplc="04090005" w:tentative="1">
      <w:start w:val="1"/>
      <w:numFmt w:val="bullet"/>
      <w:lvlText w:val=""/>
      <w:lvlJc w:val="left"/>
      <w:pPr>
        <w:ind w:left="2738" w:hanging="360"/>
      </w:pPr>
      <w:rPr>
        <w:rFonts w:ascii="Wingdings" w:hAnsi="Wingdings" w:hint="default"/>
      </w:rPr>
    </w:lvl>
    <w:lvl w:ilvl="3" w:tplc="04090001" w:tentative="1">
      <w:start w:val="1"/>
      <w:numFmt w:val="bullet"/>
      <w:lvlText w:val=""/>
      <w:lvlJc w:val="left"/>
      <w:pPr>
        <w:ind w:left="3458" w:hanging="360"/>
      </w:pPr>
      <w:rPr>
        <w:rFonts w:ascii="Symbol" w:hAnsi="Symbol" w:hint="default"/>
      </w:rPr>
    </w:lvl>
    <w:lvl w:ilvl="4" w:tplc="04090003" w:tentative="1">
      <w:start w:val="1"/>
      <w:numFmt w:val="bullet"/>
      <w:lvlText w:val="o"/>
      <w:lvlJc w:val="left"/>
      <w:pPr>
        <w:ind w:left="4178" w:hanging="360"/>
      </w:pPr>
      <w:rPr>
        <w:rFonts w:ascii="Courier New" w:hAnsi="Courier New" w:cs="Courier New" w:hint="default"/>
      </w:rPr>
    </w:lvl>
    <w:lvl w:ilvl="5" w:tplc="04090005" w:tentative="1">
      <w:start w:val="1"/>
      <w:numFmt w:val="bullet"/>
      <w:lvlText w:val=""/>
      <w:lvlJc w:val="left"/>
      <w:pPr>
        <w:ind w:left="4898" w:hanging="360"/>
      </w:pPr>
      <w:rPr>
        <w:rFonts w:ascii="Wingdings" w:hAnsi="Wingdings" w:hint="default"/>
      </w:rPr>
    </w:lvl>
    <w:lvl w:ilvl="6" w:tplc="04090001" w:tentative="1">
      <w:start w:val="1"/>
      <w:numFmt w:val="bullet"/>
      <w:lvlText w:val=""/>
      <w:lvlJc w:val="left"/>
      <w:pPr>
        <w:ind w:left="5618" w:hanging="360"/>
      </w:pPr>
      <w:rPr>
        <w:rFonts w:ascii="Symbol" w:hAnsi="Symbol" w:hint="default"/>
      </w:rPr>
    </w:lvl>
    <w:lvl w:ilvl="7" w:tplc="04090003" w:tentative="1">
      <w:start w:val="1"/>
      <w:numFmt w:val="bullet"/>
      <w:lvlText w:val="o"/>
      <w:lvlJc w:val="left"/>
      <w:pPr>
        <w:ind w:left="6338" w:hanging="360"/>
      </w:pPr>
      <w:rPr>
        <w:rFonts w:ascii="Courier New" w:hAnsi="Courier New" w:cs="Courier New" w:hint="default"/>
      </w:rPr>
    </w:lvl>
    <w:lvl w:ilvl="8" w:tplc="04090005" w:tentative="1">
      <w:start w:val="1"/>
      <w:numFmt w:val="bullet"/>
      <w:lvlText w:val=""/>
      <w:lvlJc w:val="left"/>
      <w:pPr>
        <w:ind w:left="7058" w:hanging="360"/>
      </w:pPr>
      <w:rPr>
        <w:rFonts w:ascii="Wingdings" w:hAnsi="Wingdings" w:hint="default"/>
      </w:rPr>
    </w:lvl>
  </w:abstractNum>
  <w:abstractNum w:abstractNumId="34" w15:restartNumberingAfterBreak="0">
    <w:nsid w:val="501B7527"/>
    <w:multiLevelType w:val="multilevel"/>
    <w:tmpl w:val="501B7527"/>
    <w:lvl w:ilvl="0">
      <w:start w:val="1"/>
      <w:numFmt w:val="decimal"/>
      <w:lvlText w:val="Op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0B27A8B"/>
    <w:multiLevelType w:val="hybridMultilevel"/>
    <w:tmpl w:val="E4309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B60652"/>
    <w:multiLevelType w:val="hybridMultilevel"/>
    <w:tmpl w:val="96D01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61B16D5"/>
    <w:multiLevelType w:val="hybridMultilevel"/>
    <w:tmpl w:val="958ECE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184B37"/>
    <w:multiLevelType w:val="multilevel"/>
    <w:tmpl w:val="FFFFFFFF"/>
    <w:lvl w:ilvl="0">
      <w:start w:val="1"/>
      <w:numFmt w:val="bullet"/>
      <w:lvlText w:val="-"/>
      <w:lvlJc w:val="left"/>
      <w:pPr>
        <w:ind w:left="840" w:hanging="420"/>
      </w:pPr>
      <w:rPr>
        <w:rFonts w:ascii="Times New Roman" w:hAnsi="Times New Roman"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79652A9"/>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D5A179B"/>
    <w:multiLevelType w:val="multilevel"/>
    <w:tmpl w:val="5D5A1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22735A0"/>
    <w:multiLevelType w:val="hybridMultilevel"/>
    <w:tmpl w:val="03C4CEE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4" w15:restartNumberingAfterBreak="0">
    <w:nsid w:val="62627E34"/>
    <w:multiLevelType w:val="multilevel"/>
    <w:tmpl w:val="FFFFFFFF"/>
    <w:lvl w:ilvl="0">
      <w:start w:val="1"/>
      <w:numFmt w:val="bullet"/>
      <w:lvlText w:val="-"/>
      <w:lvlJc w:val="left"/>
      <w:pPr>
        <w:ind w:left="840" w:hanging="420"/>
      </w:pPr>
      <w:rPr>
        <w:rFonts w:ascii="Times New Roman" w:hAnsi="Times New Roman"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645FA68"/>
    <w:multiLevelType w:val="multilevel"/>
    <w:tmpl w:val="FFFFFFFF"/>
    <w:lvl w:ilvl="0">
      <w:start w:val="1"/>
      <w:numFmt w:val="bullet"/>
      <w:lvlText w:val="-"/>
      <w:lvlJc w:val="left"/>
      <w:pPr>
        <w:ind w:left="840" w:hanging="420"/>
      </w:pPr>
      <w:rPr>
        <w:rFonts w:ascii="Times New Roman" w:hAnsi="Times New Roman"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1C90EAF"/>
    <w:multiLevelType w:val="multilevel"/>
    <w:tmpl w:val="18A60BBE"/>
    <w:lvl w:ilvl="0">
      <w:start w:val="1"/>
      <w:numFmt w:val="lowerLetter"/>
      <w:lvlText w:val="(%1)"/>
      <w:lvlJc w:val="left"/>
      <w:pPr>
        <w:ind w:left="0" w:hanging="360"/>
      </w:p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49" w15:restartNumberingAfterBreak="0">
    <w:nsid w:val="77A71965"/>
    <w:multiLevelType w:val="hybridMultilevel"/>
    <w:tmpl w:val="DFC8A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1"/>
  </w:num>
  <w:num w:numId="3">
    <w:abstractNumId w:val="0"/>
  </w:num>
  <w:num w:numId="4">
    <w:abstractNumId w:val="7"/>
  </w:num>
  <w:num w:numId="5">
    <w:abstractNumId w:val="38"/>
  </w:num>
  <w:num w:numId="6">
    <w:abstractNumId w:val="42"/>
  </w:num>
  <w:num w:numId="7">
    <w:abstractNumId w:val="11"/>
  </w:num>
  <w:num w:numId="8">
    <w:abstractNumId w:val="5"/>
  </w:num>
  <w:num w:numId="9">
    <w:abstractNumId w:val="19"/>
  </w:num>
  <w:num w:numId="10">
    <w:abstractNumId w:val="46"/>
  </w:num>
  <w:num w:numId="11">
    <w:abstractNumId w:val="47"/>
  </w:num>
  <w:num w:numId="12">
    <w:abstractNumId w:val="41"/>
  </w:num>
  <w:num w:numId="13">
    <w:abstractNumId w:val="34"/>
  </w:num>
  <w:num w:numId="14">
    <w:abstractNumId w:val="9"/>
  </w:num>
  <w:num w:numId="15">
    <w:abstractNumId w:val="22"/>
  </w:num>
  <w:num w:numId="16">
    <w:abstractNumId w:val="36"/>
  </w:num>
  <w:num w:numId="17">
    <w:abstractNumId w:val="27"/>
  </w:num>
  <w:num w:numId="18">
    <w:abstractNumId w:val="33"/>
  </w:num>
  <w:num w:numId="19">
    <w:abstractNumId w:val="18"/>
  </w:num>
  <w:num w:numId="20">
    <w:abstractNumId w:val="12"/>
  </w:num>
  <w:num w:numId="21">
    <w:abstractNumId w:val="1"/>
  </w:num>
  <w:num w:numId="22">
    <w:abstractNumId w:val="31"/>
  </w:num>
  <w:num w:numId="23">
    <w:abstractNumId w:val="6"/>
  </w:num>
  <w:num w:numId="24">
    <w:abstractNumId w:val="37"/>
  </w:num>
  <w:num w:numId="25">
    <w:abstractNumId w:val="10"/>
  </w:num>
  <w:num w:numId="26">
    <w:abstractNumId w:val="23"/>
  </w:num>
  <w:num w:numId="27">
    <w:abstractNumId w:val="20"/>
  </w:num>
  <w:num w:numId="28">
    <w:abstractNumId w:val="29"/>
  </w:num>
  <w:num w:numId="29">
    <w:abstractNumId w:val="8"/>
  </w:num>
  <w:num w:numId="30">
    <w:abstractNumId w:val="2"/>
  </w:num>
  <w:num w:numId="31">
    <w:abstractNumId w:val="24"/>
  </w:num>
  <w:num w:numId="32">
    <w:abstractNumId w:val="3"/>
  </w:num>
  <w:num w:numId="33">
    <w:abstractNumId w:val="46"/>
  </w:num>
  <w:num w:numId="34">
    <w:abstractNumId w:val="16"/>
  </w:num>
  <w:num w:numId="35">
    <w:abstractNumId w:val="32"/>
  </w:num>
  <w:num w:numId="36">
    <w:abstractNumId w:val="26"/>
  </w:num>
  <w:num w:numId="37">
    <w:abstractNumId w:val="49"/>
  </w:num>
  <w:num w:numId="38">
    <w:abstractNumId w:val="4"/>
  </w:num>
  <w:num w:numId="39">
    <w:abstractNumId w:val="43"/>
  </w:num>
  <w:num w:numId="40">
    <w:abstractNumId w:val="30"/>
  </w:num>
  <w:num w:numId="41">
    <w:abstractNumId w:val="35"/>
  </w:num>
  <w:num w:numId="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8"/>
  </w:num>
  <w:num w:numId="45">
    <w:abstractNumId w:val="4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num>
  <w:num w:numId="48">
    <w:abstractNumId w:val="4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0"/>
  </w:num>
  <w:num w:numId="52">
    <w:abstractNumId w:val="44"/>
  </w:num>
  <w:num w:numId="53">
    <w:abstractNumId w:val="45"/>
  </w:num>
  <w:num w:numId="54">
    <w:abstractNumId w:val="25"/>
  </w:num>
  <w:num w:numId="55">
    <w:abstractNumId w:val="39"/>
  </w:num>
  <w:num w:numId="56">
    <w:abstractNumId w:val="15"/>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FE"/>
    <w:rsid w:val="00000D99"/>
    <w:rsid w:val="000014C8"/>
    <w:rsid w:val="0000159F"/>
    <w:rsid w:val="00002A45"/>
    <w:rsid w:val="0000362C"/>
    <w:rsid w:val="00003790"/>
    <w:rsid w:val="00003954"/>
    <w:rsid w:val="00003E20"/>
    <w:rsid w:val="00004AC8"/>
    <w:rsid w:val="000050AB"/>
    <w:rsid w:val="000053BA"/>
    <w:rsid w:val="00005910"/>
    <w:rsid w:val="00006055"/>
    <w:rsid w:val="0000626B"/>
    <w:rsid w:val="0000658D"/>
    <w:rsid w:val="00006AD4"/>
    <w:rsid w:val="00006C82"/>
    <w:rsid w:val="00006CB9"/>
    <w:rsid w:val="000074C4"/>
    <w:rsid w:val="000079A6"/>
    <w:rsid w:val="000107D5"/>
    <w:rsid w:val="00010E2C"/>
    <w:rsid w:val="00011921"/>
    <w:rsid w:val="00011BB2"/>
    <w:rsid w:val="00012505"/>
    <w:rsid w:val="00012685"/>
    <w:rsid w:val="00012A7F"/>
    <w:rsid w:val="00012BDA"/>
    <w:rsid w:val="00012C4F"/>
    <w:rsid w:val="000131D1"/>
    <w:rsid w:val="00013455"/>
    <w:rsid w:val="000134E3"/>
    <w:rsid w:val="00013632"/>
    <w:rsid w:val="00013F5E"/>
    <w:rsid w:val="0001403F"/>
    <w:rsid w:val="000140D1"/>
    <w:rsid w:val="0001487F"/>
    <w:rsid w:val="00014F35"/>
    <w:rsid w:val="00015804"/>
    <w:rsid w:val="00015969"/>
    <w:rsid w:val="00015BBE"/>
    <w:rsid w:val="00015F98"/>
    <w:rsid w:val="000164B5"/>
    <w:rsid w:val="000166AC"/>
    <w:rsid w:val="00016951"/>
    <w:rsid w:val="00016B17"/>
    <w:rsid w:val="000171B6"/>
    <w:rsid w:val="00017A56"/>
    <w:rsid w:val="00017B7F"/>
    <w:rsid w:val="00017EDA"/>
    <w:rsid w:val="00020EF3"/>
    <w:rsid w:val="000212A5"/>
    <w:rsid w:val="00021394"/>
    <w:rsid w:val="00021FAB"/>
    <w:rsid w:val="00022B8C"/>
    <w:rsid w:val="00023742"/>
    <w:rsid w:val="00023FF3"/>
    <w:rsid w:val="00024AEF"/>
    <w:rsid w:val="000266FB"/>
    <w:rsid w:val="00026C65"/>
    <w:rsid w:val="00027755"/>
    <w:rsid w:val="00027864"/>
    <w:rsid w:val="0002789E"/>
    <w:rsid w:val="000279DE"/>
    <w:rsid w:val="00030048"/>
    <w:rsid w:val="000303C2"/>
    <w:rsid w:val="0003072D"/>
    <w:rsid w:val="000314CD"/>
    <w:rsid w:val="00031EDC"/>
    <w:rsid w:val="000326B0"/>
    <w:rsid w:val="0003332B"/>
    <w:rsid w:val="00033544"/>
    <w:rsid w:val="00033BBD"/>
    <w:rsid w:val="0003479E"/>
    <w:rsid w:val="00035691"/>
    <w:rsid w:val="00035AA2"/>
    <w:rsid w:val="00035E6A"/>
    <w:rsid w:val="00035FE5"/>
    <w:rsid w:val="00036A16"/>
    <w:rsid w:val="00036E89"/>
    <w:rsid w:val="0003767C"/>
    <w:rsid w:val="000403BB"/>
    <w:rsid w:val="00040F4F"/>
    <w:rsid w:val="0004132D"/>
    <w:rsid w:val="0004142E"/>
    <w:rsid w:val="00041884"/>
    <w:rsid w:val="00041C9D"/>
    <w:rsid w:val="0004258F"/>
    <w:rsid w:val="000427EA"/>
    <w:rsid w:val="00042E65"/>
    <w:rsid w:val="0004328C"/>
    <w:rsid w:val="0004356B"/>
    <w:rsid w:val="000438A3"/>
    <w:rsid w:val="000438BE"/>
    <w:rsid w:val="0004392C"/>
    <w:rsid w:val="0004466D"/>
    <w:rsid w:val="00044AEB"/>
    <w:rsid w:val="00044CFA"/>
    <w:rsid w:val="000459C7"/>
    <w:rsid w:val="00045C8B"/>
    <w:rsid w:val="00045C95"/>
    <w:rsid w:val="00045E3A"/>
    <w:rsid w:val="00046630"/>
    <w:rsid w:val="00046B0F"/>
    <w:rsid w:val="00046C80"/>
    <w:rsid w:val="000479B9"/>
    <w:rsid w:val="00047A72"/>
    <w:rsid w:val="00050112"/>
    <w:rsid w:val="00050148"/>
    <w:rsid w:val="00050276"/>
    <w:rsid w:val="0005027E"/>
    <w:rsid w:val="00050466"/>
    <w:rsid w:val="00050537"/>
    <w:rsid w:val="000505CC"/>
    <w:rsid w:val="00050B7F"/>
    <w:rsid w:val="00050FD3"/>
    <w:rsid w:val="000511F9"/>
    <w:rsid w:val="00051B32"/>
    <w:rsid w:val="0005230E"/>
    <w:rsid w:val="00052736"/>
    <w:rsid w:val="00052850"/>
    <w:rsid w:val="000528A2"/>
    <w:rsid w:val="00052BBA"/>
    <w:rsid w:val="00052EBC"/>
    <w:rsid w:val="00053588"/>
    <w:rsid w:val="00053A4A"/>
    <w:rsid w:val="00053E98"/>
    <w:rsid w:val="00054B05"/>
    <w:rsid w:val="00054C73"/>
    <w:rsid w:val="00054D9D"/>
    <w:rsid w:val="00055676"/>
    <w:rsid w:val="00055941"/>
    <w:rsid w:val="00056544"/>
    <w:rsid w:val="00056BDE"/>
    <w:rsid w:val="00056E97"/>
    <w:rsid w:val="00060450"/>
    <w:rsid w:val="000605D2"/>
    <w:rsid w:val="00060D8E"/>
    <w:rsid w:val="00061112"/>
    <w:rsid w:val="000615F3"/>
    <w:rsid w:val="00061D54"/>
    <w:rsid w:val="00062159"/>
    <w:rsid w:val="00062A6E"/>
    <w:rsid w:val="00063872"/>
    <w:rsid w:val="00063D9E"/>
    <w:rsid w:val="000643AD"/>
    <w:rsid w:val="0006468D"/>
    <w:rsid w:val="00064AD3"/>
    <w:rsid w:val="00064BC2"/>
    <w:rsid w:val="00064F86"/>
    <w:rsid w:val="00065088"/>
    <w:rsid w:val="000652D3"/>
    <w:rsid w:val="000654A0"/>
    <w:rsid w:val="00065E94"/>
    <w:rsid w:val="00065EFC"/>
    <w:rsid w:val="00066104"/>
    <w:rsid w:val="00066719"/>
    <w:rsid w:val="00066BD3"/>
    <w:rsid w:val="00067467"/>
    <w:rsid w:val="000701AD"/>
    <w:rsid w:val="000706AC"/>
    <w:rsid w:val="000707CA"/>
    <w:rsid w:val="00070D21"/>
    <w:rsid w:val="00071321"/>
    <w:rsid w:val="000717FB"/>
    <w:rsid w:val="000719BF"/>
    <w:rsid w:val="0007208A"/>
    <w:rsid w:val="0007213C"/>
    <w:rsid w:val="00072BBA"/>
    <w:rsid w:val="00072FF5"/>
    <w:rsid w:val="000730DC"/>
    <w:rsid w:val="00073A9C"/>
    <w:rsid w:val="000743FC"/>
    <w:rsid w:val="00075965"/>
    <w:rsid w:val="00075A8E"/>
    <w:rsid w:val="00075FDA"/>
    <w:rsid w:val="00076386"/>
    <w:rsid w:val="0007646C"/>
    <w:rsid w:val="00076C7C"/>
    <w:rsid w:val="00076D82"/>
    <w:rsid w:val="00080386"/>
    <w:rsid w:val="00080F9F"/>
    <w:rsid w:val="00081EC2"/>
    <w:rsid w:val="00082094"/>
    <w:rsid w:val="00082154"/>
    <w:rsid w:val="000830C3"/>
    <w:rsid w:val="00083800"/>
    <w:rsid w:val="00084310"/>
    <w:rsid w:val="00084A65"/>
    <w:rsid w:val="00084F23"/>
    <w:rsid w:val="0008559A"/>
    <w:rsid w:val="0008621B"/>
    <w:rsid w:val="000902C2"/>
    <w:rsid w:val="000908AA"/>
    <w:rsid w:val="000913BD"/>
    <w:rsid w:val="00091998"/>
    <w:rsid w:val="00091A92"/>
    <w:rsid w:val="00091C18"/>
    <w:rsid w:val="000921F7"/>
    <w:rsid w:val="000927CF"/>
    <w:rsid w:val="00092EA4"/>
    <w:rsid w:val="000938F7"/>
    <w:rsid w:val="00093ACC"/>
    <w:rsid w:val="00093C49"/>
    <w:rsid w:val="00095217"/>
    <w:rsid w:val="00095A80"/>
    <w:rsid w:val="00095D47"/>
    <w:rsid w:val="000973E1"/>
    <w:rsid w:val="000A04C6"/>
    <w:rsid w:val="000A1402"/>
    <w:rsid w:val="000A179D"/>
    <w:rsid w:val="000A1D0D"/>
    <w:rsid w:val="000A1D37"/>
    <w:rsid w:val="000A20BA"/>
    <w:rsid w:val="000A21BF"/>
    <w:rsid w:val="000A262C"/>
    <w:rsid w:val="000A279E"/>
    <w:rsid w:val="000A2D3C"/>
    <w:rsid w:val="000A2F09"/>
    <w:rsid w:val="000A32FC"/>
    <w:rsid w:val="000A36DC"/>
    <w:rsid w:val="000A3C8D"/>
    <w:rsid w:val="000A3DFE"/>
    <w:rsid w:val="000A40EC"/>
    <w:rsid w:val="000A54EE"/>
    <w:rsid w:val="000A59D7"/>
    <w:rsid w:val="000A6A23"/>
    <w:rsid w:val="000A71FA"/>
    <w:rsid w:val="000A7BC5"/>
    <w:rsid w:val="000B01F9"/>
    <w:rsid w:val="000B0C45"/>
    <w:rsid w:val="000B1223"/>
    <w:rsid w:val="000B13E1"/>
    <w:rsid w:val="000B16DB"/>
    <w:rsid w:val="000B18B8"/>
    <w:rsid w:val="000B1C5E"/>
    <w:rsid w:val="000B2282"/>
    <w:rsid w:val="000B27E9"/>
    <w:rsid w:val="000B2A11"/>
    <w:rsid w:val="000B2A5B"/>
    <w:rsid w:val="000B2B79"/>
    <w:rsid w:val="000B34A9"/>
    <w:rsid w:val="000B353A"/>
    <w:rsid w:val="000B3B11"/>
    <w:rsid w:val="000B3B91"/>
    <w:rsid w:val="000B4207"/>
    <w:rsid w:val="000B42C2"/>
    <w:rsid w:val="000B4B1B"/>
    <w:rsid w:val="000B50C3"/>
    <w:rsid w:val="000B5362"/>
    <w:rsid w:val="000B5AC9"/>
    <w:rsid w:val="000B5E1E"/>
    <w:rsid w:val="000B5F0A"/>
    <w:rsid w:val="000B6D65"/>
    <w:rsid w:val="000B6EBE"/>
    <w:rsid w:val="000B6F6A"/>
    <w:rsid w:val="000B743C"/>
    <w:rsid w:val="000C09EA"/>
    <w:rsid w:val="000C1AE9"/>
    <w:rsid w:val="000C1D59"/>
    <w:rsid w:val="000C1F9F"/>
    <w:rsid w:val="000C236B"/>
    <w:rsid w:val="000C2B09"/>
    <w:rsid w:val="000C30CF"/>
    <w:rsid w:val="000C3283"/>
    <w:rsid w:val="000C348E"/>
    <w:rsid w:val="000C46D2"/>
    <w:rsid w:val="000C501D"/>
    <w:rsid w:val="000C5272"/>
    <w:rsid w:val="000C5B5B"/>
    <w:rsid w:val="000C5CBA"/>
    <w:rsid w:val="000C6F54"/>
    <w:rsid w:val="000C72D2"/>
    <w:rsid w:val="000C74BA"/>
    <w:rsid w:val="000C7531"/>
    <w:rsid w:val="000C7BA7"/>
    <w:rsid w:val="000C7C3F"/>
    <w:rsid w:val="000C7E11"/>
    <w:rsid w:val="000D0400"/>
    <w:rsid w:val="000D08DD"/>
    <w:rsid w:val="000D0BD6"/>
    <w:rsid w:val="000D0C61"/>
    <w:rsid w:val="000D105B"/>
    <w:rsid w:val="000D13DD"/>
    <w:rsid w:val="000D1440"/>
    <w:rsid w:val="000D1992"/>
    <w:rsid w:val="000D27AD"/>
    <w:rsid w:val="000D2945"/>
    <w:rsid w:val="000D29D1"/>
    <w:rsid w:val="000D2B0A"/>
    <w:rsid w:val="000D3286"/>
    <w:rsid w:val="000D344D"/>
    <w:rsid w:val="000D40E7"/>
    <w:rsid w:val="000D4F17"/>
    <w:rsid w:val="000D51B3"/>
    <w:rsid w:val="000D584F"/>
    <w:rsid w:val="000D62BA"/>
    <w:rsid w:val="000D76BC"/>
    <w:rsid w:val="000D7750"/>
    <w:rsid w:val="000D7F46"/>
    <w:rsid w:val="000E047E"/>
    <w:rsid w:val="000E071E"/>
    <w:rsid w:val="000E0BBA"/>
    <w:rsid w:val="000E0DEE"/>
    <w:rsid w:val="000E0E58"/>
    <w:rsid w:val="000E10EC"/>
    <w:rsid w:val="000E1469"/>
    <w:rsid w:val="000E181D"/>
    <w:rsid w:val="000E1E9D"/>
    <w:rsid w:val="000E1FB0"/>
    <w:rsid w:val="000E246D"/>
    <w:rsid w:val="000E27AA"/>
    <w:rsid w:val="000E337A"/>
    <w:rsid w:val="000E34FD"/>
    <w:rsid w:val="000E3559"/>
    <w:rsid w:val="000E4350"/>
    <w:rsid w:val="000E4376"/>
    <w:rsid w:val="000E4408"/>
    <w:rsid w:val="000E463A"/>
    <w:rsid w:val="000E5381"/>
    <w:rsid w:val="000E53AB"/>
    <w:rsid w:val="000E5439"/>
    <w:rsid w:val="000E5716"/>
    <w:rsid w:val="000E6337"/>
    <w:rsid w:val="000E74F8"/>
    <w:rsid w:val="000E7A79"/>
    <w:rsid w:val="000F07B8"/>
    <w:rsid w:val="000F15B2"/>
    <w:rsid w:val="000F19DE"/>
    <w:rsid w:val="000F1FA5"/>
    <w:rsid w:val="000F2E1F"/>
    <w:rsid w:val="000F37B0"/>
    <w:rsid w:val="000F4595"/>
    <w:rsid w:val="000F49F3"/>
    <w:rsid w:val="000F4CB2"/>
    <w:rsid w:val="000F4E44"/>
    <w:rsid w:val="000F4E90"/>
    <w:rsid w:val="000F5055"/>
    <w:rsid w:val="000F527B"/>
    <w:rsid w:val="000F568D"/>
    <w:rsid w:val="000F5877"/>
    <w:rsid w:val="000F62DE"/>
    <w:rsid w:val="000F65A3"/>
    <w:rsid w:val="000F68D0"/>
    <w:rsid w:val="000F6B15"/>
    <w:rsid w:val="000F6EE9"/>
    <w:rsid w:val="000F7176"/>
    <w:rsid w:val="0010009B"/>
    <w:rsid w:val="001004AD"/>
    <w:rsid w:val="00100825"/>
    <w:rsid w:val="00100A8D"/>
    <w:rsid w:val="001010E3"/>
    <w:rsid w:val="00101384"/>
    <w:rsid w:val="001014A1"/>
    <w:rsid w:val="0010170B"/>
    <w:rsid w:val="00101C4F"/>
    <w:rsid w:val="00101D74"/>
    <w:rsid w:val="00101E83"/>
    <w:rsid w:val="00102287"/>
    <w:rsid w:val="00102433"/>
    <w:rsid w:val="00102BC2"/>
    <w:rsid w:val="00102C9F"/>
    <w:rsid w:val="0010302C"/>
    <w:rsid w:val="00103379"/>
    <w:rsid w:val="00103FC9"/>
    <w:rsid w:val="0010416B"/>
    <w:rsid w:val="00104277"/>
    <w:rsid w:val="0010507F"/>
    <w:rsid w:val="001062A3"/>
    <w:rsid w:val="001068D2"/>
    <w:rsid w:val="001069F2"/>
    <w:rsid w:val="00107643"/>
    <w:rsid w:val="00107C3C"/>
    <w:rsid w:val="001103BD"/>
    <w:rsid w:val="0011094A"/>
    <w:rsid w:val="00111208"/>
    <w:rsid w:val="001112C5"/>
    <w:rsid w:val="001115E4"/>
    <w:rsid w:val="00111808"/>
    <w:rsid w:val="001119EA"/>
    <w:rsid w:val="00111D8A"/>
    <w:rsid w:val="00112220"/>
    <w:rsid w:val="0011250A"/>
    <w:rsid w:val="0011283F"/>
    <w:rsid w:val="001131D7"/>
    <w:rsid w:val="0011332B"/>
    <w:rsid w:val="0011339F"/>
    <w:rsid w:val="00113829"/>
    <w:rsid w:val="00113B8F"/>
    <w:rsid w:val="00113BF3"/>
    <w:rsid w:val="00113EC8"/>
    <w:rsid w:val="001143A3"/>
    <w:rsid w:val="00114C59"/>
    <w:rsid w:val="00114DA0"/>
    <w:rsid w:val="00114E96"/>
    <w:rsid w:val="001152C7"/>
    <w:rsid w:val="00115BA7"/>
    <w:rsid w:val="00115C88"/>
    <w:rsid w:val="0011644A"/>
    <w:rsid w:val="001168EC"/>
    <w:rsid w:val="00116DF4"/>
    <w:rsid w:val="00117307"/>
    <w:rsid w:val="00117332"/>
    <w:rsid w:val="0011784B"/>
    <w:rsid w:val="0012040B"/>
    <w:rsid w:val="001204DD"/>
    <w:rsid w:val="001219F0"/>
    <w:rsid w:val="00121C1F"/>
    <w:rsid w:val="00121EA3"/>
    <w:rsid w:val="00122839"/>
    <w:rsid w:val="0012372A"/>
    <w:rsid w:val="001237AC"/>
    <w:rsid w:val="00124225"/>
    <w:rsid w:val="00124895"/>
    <w:rsid w:val="00124E12"/>
    <w:rsid w:val="00124E75"/>
    <w:rsid w:val="00125280"/>
    <w:rsid w:val="001255CE"/>
    <w:rsid w:val="00125684"/>
    <w:rsid w:val="0012627E"/>
    <w:rsid w:val="0012673D"/>
    <w:rsid w:val="001269B8"/>
    <w:rsid w:val="00127099"/>
    <w:rsid w:val="001272A0"/>
    <w:rsid w:val="001272DC"/>
    <w:rsid w:val="001306C5"/>
    <w:rsid w:val="00131595"/>
    <w:rsid w:val="00132830"/>
    <w:rsid w:val="00132B71"/>
    <w:rsid w:val="00132F08"/>
    <w:rsid w:val="00132F3C"/>
    <w:rsid w:val="00133398"/>
    <w:rsid w:val="001337A5"/>
    <w:rsid w:val="00133DFB"/>
    <w:rsid w:val="0013427A"/>
    <w:rsid w:val="001348FE"/>
    <w:rsid w:val="00134B36"/>
    <w:rsid w:val="00134D55"/>
    <w:rsid w:val="00135B66"/>
    <w:rsid w:val="00136073"/>
    <w:rsid w:val="001360F3"/>
    <w:rsid w:val="001362C2"/>
    <w:rsid w:val="00136400"/>
    <w:rsid w:val="0013678C"/>
    <w:rsid w:val="00136955"/>
    <w:rsid w:val="00136E19"/>
    <w:rsid w:val="001371B2"/>
    <w:rsid w:val="00137AB9"/>
    <w:rsid w:val="00137AD7"/>
    <w:rsid w:val="00137D78"/>
    <w:rsid w:val="0014060C"/>
    <w:rsid w:val="001409A0"/>
    <w:rsid w:val="00140A37"/>
    <w:rsid w:val="00140A46"/>
    <w:rsid w:val="00141E40"/>
    <w:rsid w:val="00141F08"/>
    <w:rsid w:val="00141FF2"/>
    <w:rsid w:val="001420B6"/>
    <w:rsid w:val="0014287A"/>
    <w:rsid w:val="00142919"/>
    <w:rsid w:val="001429BD"/>
    <w:rsid w:val="00142DE2"/>
    <w:rsid w:val="00142E5A"/>
    <w:rsid w:val="00143277"/>
    <w:rsid w:val="00144388"/>
    <w:rsid w:val="00144780"/>
    <w:rsid w:val="00144B92"/>
    <w:rsid w:val="00144C87"/>
    <w:rsid w:val="00145D77"/>
    <w:rsid w:val="00146592"/>
    <w:rsid w:val="001467B1"/>
    <w:rsid w:val="00146915"/>
    <w:rsid w:val="00147256"/>
    <w:rsid w:val="00147A7B"/>
    <w:rsid w:val="00150175"/>
    <w:rsid w:val="001502C8"/>
    <w:rsid w:val="00150C3F"/>
    <w:rsid w:val="00151011"/>
    <w:rsid w:val="00151224"/>
    <w:rsid w:val="00151293"/>
    <w:rsid w:val="0015130F"/>
    <w:rsid w:val="00152AE2"/>
    <w:rsid w:val="00152ED9"/>
    <w:rsid w:val="0015320A"/>
    <w:rsid w:val="001532BA"/>
    <w:rsid w:val="00153ACA"/>
    <w:rsid w:val="00153FED"/>
    <w:rsid w:val="001543FC"/>
    <w:rsid w:val="001546C8"/>
    <w:rsid w:val="00154A47"/>
    <w:rsid w:val="00155BFD"/>
    <w:rsid w:val="001560B5"/>
    <w:rsid w:val="00156ABA"/>
    <w:rsid w:val="00156C3D"/>
    <w:rsid w:val="00157390"/>
    <w:rsid w:val="00157981"/>
    <w:rsid w:val="00157A44"/>
    <w:rsid w:val="00160998"/>
    <w:rsid w:val="00160CD6"/>
    <w:rsid w:val="00160F5F"/>
    <w:rsid w:val="001619B3"/>
    <w:rsid w:val="00162073"/>
    <w:rsid w:val="00162308"/>
    <w:rsid w:val="00162B5F"/>
    <w:rsid w:val="0016316A"/>
    <w:rsid w:val="00163539"/>
    <w:rsid w:val="0016381F"/>
    <w:rsid w:val="00163D1D"/>
    <w:rsid w:val="00164171"/>
    <w:rsid w:val="001642BB"/>
    <w:rsid w:val="00164E58"/>
    <w:rsid w:val="00165033"/>
    <w:rsid w:val="00165271"/>
    <w:rsid w:val="00165926"/>
    <w:rsid w:val="00165DF8"/>
    <w:rsid w:val="0016606B"/>
    <w:rsid w:val="00166233"/>
    <w:rsid w:val="001665EB"/>
    <w:rsid w:val="001670EA"/>
    <w:rsid w:val="001674A0"/>
    <w:rsid w:val="0016778E"/>
    <w:rsid w:val="00167BEC"/>
    <w:rsid w:val="001707A5"/>
    <w:rsid w:val="00170A50"/>
    <w:rsid w:val="001728CD"/>
    <w:rsid w:val="0017290A"/>
    <w:rsid w:val="00174201"/>
    <w:rsid w:val="00174B27"/>
    <w:rsid w:val="00174E0E"/>
    <w:rsid w:val="00174FFD"/>
    <w:rsid w:val="001759CA"/>
    <w:rsid w:val="001761EA"/>
    <w:rsid w:val="0017698B"/>
    <w:rsid w:val="00177007"/>
    <w:rsid w:val="0017726A"/>
    <w:rsid w:val="00177AFF"/>
    <w:rsid w:val="00177DD3"/>
    <w:rsid w:val="00180278"/>
    <w:rsid w:val="001807F2"/>
    <w:rsid w:val="001809CA"/>
    <w:rsid w:val="00180FA8"/>
    <w:rsid w:val="00181633"/>
    <w:rsid w:val="001818A7"/>
    <w:rsid w:val="001818B5"/>
    <w:rsid w:val="00182725"/>
    <w:rsid w:val="001829C8"/>
    <w:rsid w:val="00183DEC"/>
    <w:rsid w:val="0018423B"/>
    <w:rsid w:val="001846A5"/>
    <w:rsid w:val="00185222"/>
    <w:rsid w:val="0018665A"/>
    <w:rsid w:val="00186904"/>
    <w:rsid w:val="00186B0A"/>
    <w:rsid w:val="00186B23"/>
    <w:rsid w:val="00187E3B"/>
    <w:rsid w:val="001905BD"/>
    <w:rsid w:val="00190B42"/>
    <w:rsid w:val="00191187"/>
    <w:rsid w:val="00191E79"/>
    <w:rsid w:val="00191F8B"/>
    <w:rsid w:val="001922C2"/>
    <w:rsid w:val="00192FE6"/>
    <w:rsid w:val="00193111"/>
    <w:rsid w:val="0019360B"/>
    <w:rsid w:val="00193986"/>
    <w:rsid w:val="00193B08"/>
    <w:rsid w:val="00194570"/>
    <w:rsid w:val="00195FDE"/>
    <w:rsid w:val="00196034"/>
    <w:rsid w:val="0019657E"/>
    <w:rsid w:val="00196BF4"/>
    <w:rsid w:val="001972DA"/>
    <w:rsid w:val="001973DF"/>
    <w:rsid w:val="0019759B"/>
    <w:rsid w:val="001976AA"/>
    <w:rsid w:val="001A02F6"/>
    <w:rsid w:val="001A130D"/>
    <w:rsid w:val="001A15C6"/>
    <w:rsid w:val="001A1B21"/>
    <w:rsid w:val="001A1BE9"/>
    <w:rsid w:val="001A2208"/>
    <w:rsid w:val="001A35FF"/>
    <w:rsid w:val="001A389E"/>
    <w:rsid w:val="001A3F98"/>
    <w:rsid w:val="001A4D69"/>
    <w:rsid w:val="001A5510"/>
    <w:rsid w:val="001A5C7B"/>
    <w:rsid w:val="001A5E19"/>
    <w:rsid w:val="001A60CA"/>
    <w:rsid w:val="001A63D8"/>
    <w:rsid w:val="001A66F9"/>
    <w:rsid w:val="001A686C"/>
    <w:rsid w:val="001A7231"/>
    <w:rsid w:val="001A72AA"/>
    <w:rsid w:val="001A72D6"/>
    <w:rsid w:val="001B00B3"/>
    <w:rsid w:val="001B01FA"/>
    <w:rsid w:val="001B0832"/>
    <w:rsid w:val="001B099A"/>
    <w:rsid w:val="001B0B3F"/>
    <w:rsid w:val="001B0C3D"/>
    <w:rsid w:val="001B18A7"/>
    <w:rsid w:val="001B1A76"/>
    <w:rsid w:val="001B267E"/>
    <w:rsid w:val="001B2762"/>
    <w:rsid w:val="001B2E27"/>
    <w:rsid w:val="001B36FC"/>
    <w:rsid w:val="001B38EE"/>
    <w:rsid w:val="001B3F5B"/>
    <w:rsid w:val="001B41ED"/>
    <w:rsid w:val="001B4607"/>
    <w:rsid w:val="001B4804"/>
    <w:rsid w:val="001B4B20"/>
    <w:rsid w:val="001B4F1F"/>
    <w:rsid w:val="001B6F83"/>
    <w:rsid w:val="001B7E0C"/>
    <w:rsid w:val="001C0453"/>
    <w:rsid w:val="001C0674"/>
    <w:rsid w:val="001C1405"/>
    <w:rsid w:val="001C1B0F"/>
    <w:rsid w:val="001C1B93"/>
    <w:rsid w:val="001C226F"/>
    <w:rsid w:val="001C3274"/>
    <w:rsid w:val="001C436F"/>
    <w:rsid w:val="001C5296"/>
    <w:rsid w:val="001C56D0"/>
    <w:rsid w:val="001C66AC"/>
    <w:rsid w:val="001C6754"/>
    <w:rsid w:val="001C77F0"/>
    <w:rsid w:val="001D0280"/>
    <w:rsid w:val="001D0409"/>
    <w:rsid w:val="001D0F58"/>
    <w:rsid w:val="001D1772"/>
    <w:rsid w:val="001D17F7"/>
    <w:rsid w:val="001D19E0"/>
    <w:rsid w:val="001D22B2"/>
    <w:rsid w:val="001D247A"/>
    <w:rsid w:val="001D301A"/>
    <w:rsid w:val="001D30C9"/>
    <w:rsid w:val="001D445B"/>
    <w:rsid w:val="001D44EC"/>
    <w:rsid w:val="001D46A0"/>
    <w:rsid w:val="001D4C63"/>
    <w:rsid w:val="001D4FBC"/>
    <w:rsid w:val="001D50C2"/>
    <w:rsid w:val="001D5323"/>
    <w:rsid w:val="001D69EA"/>
    <w:rsid w:val="001D6A8D"/>
    <w:rsid w:val="001D753C"/>
    <w:rsid w:val="001D7CA4"/>
    <w:rsid w:val="001D7E58"/>
    <w:rsid w:val="001D7F47"/>
    <w:rsid w:val="001E0425"/>
    <w:rsid w:val="001E04F5"/>
    <w:rsid w:val="001E0972"/>
    <w:rsid w:val="001E13B3"/>
    <w:rsid w:val="001E30A0"/>
    <w:rsid w:val="001E3DE1"/>
    <w:rsid w:val="001E4621"/>
    <w:rsid w:val="001E4D4F"/>
    <w:rsid w:val="001E4EBE"/>
    <w:rsid w:val="001E54F9"/>
    <w:rsid w:val="001E57CF"/>
    <w:rsid w:val="001E5981"/>
    <w:rsid w:val="001E65EA"/>
    <w:rsid w:val="001E663E"/>
    <w:rsid w:val="001E6826"/>
    <w:rsid w:val="001E6E8E"/>
    <w:rsid w:val="001E703A"/>
    <w:rsid w:val="001E74BA"/>
    <w:rsid w:val="001E77A4"/>
    <w:rsid w:val="001E787A"/>
    <w:rsid w:val="001E7B9F"/>
    <w:rsid w:val="001F01FB"/>
    <w:rsid w:val="001F0658"/>
    <w:rsid w:val="001F0C29"/>
    <w:rsid w:val="001F0C48"/>
    <w:rsid w:val="001F0E92"/>
    <w:rsid w:val="001F17E0"/>
    <w:rsid w:val="001F1987"/>
    <w:rsid w:val="001F201D"/>
    <w:rsid w:val="001F21BC"/>
    <w:rsid w:val="001F22D5"/>
    <w:rsid w:val="001F23BD"/>
    <w:rsid w:val="001F2A01"/>
    <w:rsid w:val="001F34DA"/>
    <w:rsid w:val="001F3E84"/>
    <w:rsid w:val="001F4DAC"/>
    <w:rsid w:val="001F5019"/>
    <w:rsid w:val="001F51C5"/>
    <w:rsid w:val="001F52FE"/>
    <w:rsid w:val="001F5496"/>
    <w:rsid w:val="001F56A8"/>
    <w:rsid w:val="001F5A57"/>
    <w:rsid w:val="001F5B30"/>
    <w:rsid w:val="001F65B0"/>
    <w:rsid w:val="001F6756"/>
    <w:rsid w:val="001F67AA"/>
    <w:rsid w:val="001F6AFD"/>
    <w:rsid w:val="001F738D"/>
    <w:rsid w:val="001F73D1"/>
    <w:rsid w:val="001F7599"/>
    <w:rsid w:val="0020025E"/>
    <w:rsid w:val="0020068D"/>
    <w:rsid w:val="00200C67"/>
    <w:rsid w:val="00200DAD"/>
    <w:rsid w:val="00200EA6"/>
    <w:rsid w:val="002010AA"/>
    <w:rsid w:val="00201FEF"/>
    <w:rsid w:val="0020232E"/>
    <w:rsid w:val="0020406C"/>
    <w:rsid w:val="0020460E"/>
    <w:rsid w:val="002046CE"/>
    <w:rsid w:val="00204A2A"/>
    <w:rsid w:val="00204A5F"/>
    <w:rsid w:val="00204B22"/>
    <w:rsid w:val="00204B3A"/>
    <w:rsid w:val="0020535A"/>
    <w:rsid w:val="00205582"/>
    <w:rsid w:val="002055CB"/>
    <w:rsid w:val="002058B2"/>
    <w:rsid w:val="002059EF"/>
    <w:rsid w:val="00205A4B"/>
    <w:rsid w:val="00205BDB"/>
    <w:rsid w:val="00206955"/>
    <w:rsid w:val="00206A79"/>
    <w:rsid w:val="002075B0"/>
    <w:rsid w:val="00210309"/>
    <w:rsid w:val="00210815"/>
    <w:rsid w:val="00210B46"/>
    <w:rsid w:val="00210C4C"/>
    <w:rsid w:val="00211519"/>
    <w:rsid w:val="0021224B"/>
    <w:rsid w:val="002126FA"/>
    <w:rsid w:val="00212950"/>
    <w:rsid w:val="00212FB8"/>
    <w:rsid w:val="00213709"/>
    <w:rsid w:val="00214083"/>
    <w:rsid w:val="002145CB"/>
    <w:rsid w:val="00214711"/>
    <w:rsid w:val="002149AF"/>
    <w:rsid w:val="00214A86"/>
    <w:rsid w:val="00215AAA"/>
    <w:rsid w:val="00215F97"/>
    <w:rsid w:val="00216134"/>
    <w:rsid w:val="0021683C"/>
    <w:rsid w:val="00216F5F"/>
    <w:rsid w:val="00217751"/>
    <w:rsid w:val="00220267"/>
    <w:rsid w:val="00220615"/>
    <w:rsid w:val="002209C7"/>
    <w:rsid w:val="00221985"/>
    <w:rsid w:val="00221EC5"/>
    <w:rsid w:val="00221F73"/>
    <w:rsid w:val="00222A7A"/>
    <w:rsid w:val="002241C2"/>
    <w:rsid w:val="00224A2C"/>
    <w:rsid w:val="00225025"/>
    <w:rsid w:val="00225217"/>
    <w:rsid w:val="002256D9"/>
    <w:rsid w:val="00225C15"/>
    <w:rsid w:val="00226577"/>
    <w:rsid w:val="0022687C"/>
    <w:rsid w:val="0022696E"/>
    <w:rsid w:val="00226F81"/>
    <w:rsid w:val="002306F8"/>
    <w:rsid w:val="002312F4"/>
    <w:rsid w:val="002313A2"/>
    <w:rsid w:val="00231FC7"/>
    <w:rsid w:val="0023207E"/>
    <w:rsid w:val="00232930"/>
    <w:rsid w:val="00232A95"/>
    <w:rsid w:val="00232C3F"/>
    <w:rsid w:val="00232DD9"/>
    <w:rsid w:val="0023308F"/>
    <w:rsid w:val="00233403"/>
    <w:rsid w:val="00233440"/>
    <w:rsid w:val="00233D0E"/>
    <w:rsid w:val="00234E13"/>
    <w:rsid w:val="00236301"/>
    <w:rsid w:val="00236450"/>
    <w:rsid w:val="00236929"/>
    <w:rsid w:val="00236F7E"/>
    <w:rsid w:val="00237469"/>
    <w:rsid w:val="0023765A"/>
    <w:rsid w:val="00237921"/>
    <w:rsid w:val="0023AB3F"/>
    <w:rsid w:val="002400F7"/>
    <w:rsid w:val="00240342"/>
    <w:rsid w:val="00240430"/>
    <w:rsid w:val="00240F0F"/>
    <w:rsid w:val="00241311"/>
    <w:rsid w:val="00241635"/>
    <w:rsid w:val="002418E8"/>
    <w:rsid w:val="002419AF"/>
    <w:rsid w:val="00242835"/>
    <w:rsid w:val="00242E22"/>
    <w:rsid w:val="00243234"/>
    <w:rsid w:val="00243357"/>
    <w:rsid w:val="0024336B"/>
    <w:rsid w:val="00244194"/>
    <w:rsid w:val="0024424F"/>
    <w:rsid w:val="00244D28"/>
    <w:rsid w:val="00245077"/>
    <w:rsid w:val="00245689"/>
    <w:rsid w:val="00245720"/>
    <w:rsid w:val="00245A6F"/>
    <w:rsid w:val="00245FA2"/>
    <w:rsid w:val="00245FD5"/>
    <w:rsid w:val="002470D7"/>
    <w:rsid w:val="002477DF"/>
    <w:rsid w:val="0024BA7D"/>
    <w:rsid w:val="002518DD"/>
    <w:rsid w:val="00251911"/>
    <w:rsid w:val="00251AD6"/>
    <w:rsid w:val="00251E45"/>
    <w:rsid w:val="0025237F"/>
    <w:rsid w:val="00252C17"/>
    <w:rsid w:val="0025307F"/>
    <w:rsid w:val="00253580"/>
    <w:rsid w:val="00254466"/>
    <w:rsid w:val="00254877"/>
    <w:rsid w:val="00254AAA"/>
    <w:rsid w:val="002551BD"/>
    <w:rsid w:val="00256497"/>
    <w:rsid w:val="002568D0"/>
    <w:rsid w:val="00257188"/>
    <w:rsid w:val="002578BF"/>
    <w:rsid w:val="00257AB5"/>
    <w:rsid w:val="00257D2A"/>
    <w:rsid w:val="002608EF"/>
    <w:rsid w:val="00260A3D"/>
    <w:rsid w:val="00260AEE"/>
    <w:rsid w:val="002621A6"/>
    <w:rsid w:val="002621BE"/>
    <w:rsid w:val="00262661"/>
    <w:rsid w:val="00262D9D"/>
    <w:rsid w:val="002632DF"/>
    <w:rsid w:val="00263946"/>
    <w:rsid w:val="00263B4B"/>
    <w:rsid w:val="00263BC9"/>
    <w:rsid w:val="002640BA"/>
    <w:rsid w:val="00264177"/>
    <w:rsid w:val="00264827"/>
    <w:rsid w:val="00264912"/>
    <w:rsid w:val="00264CF2"/>
    <w:rsid w:val="002667A8"/>
    <w:rsid w:val="00267475"/>
    <w:rsid w:val="00267587"/>
    <w:rsid w:val="002675C8"/>
    <w:rsid w:val="00267658"/>
    <w:rsid w:val="00267698"/>
    <w:rsid w:val="00267760"/>
    <w:rsid w:val="00267951"/>
    <w:rsid w:val="002705F1"/>
    <w:rsid w:val="00271589"/>
    <w:rsid w:val="002715BE"/>
    <w:rsid w:val="00271739"/>
    <w:rsid w:val="00271B05"/>
    <w:rsid w:val="00272099"/>
    <w:rsid w:val="0027210F"/>
    <w:rsid w:val="00273177"/>
    <w:rsid w:val="00273A9F"/>
    <w:rsid w:val="00274131"/>
    <w:rsid w:val="0027455B"/>
    <w:rsid w:val="00275074"/>
    <w:rsid w:val="0027621F"/>
    <w:rsid w:val="002763E9"/>
    <w:rsid w:val="00276736"/>
    <w:rsid w:val="00276F4E"/>
    <w:rsid w:val="002775E5"/>
    <w:rsid w:val="0027773D"/>
    <w:rsid w:val="002778BD"/>
    <w:rsid w:val="00277963"/>
    <w:rsid w:val="00277FFA"/>
    <w:rsid w:val="002804A4"/>
    <w:rsid w:val="002813F5"/>
    <w:rsid w:val="002815FA"/>
    <w:rsid w:val="002818D7"/>
    <w:rsid w:val="00281A83"/>
    <w:rsid w:val="002824C2"/>
    <w:rsid w:val="00282C32"/>
    <w:rsid w:val="00283887"/>
    <w:rsid w:val="00283D1E"/>
    <w:rsid w:val="002844CA"/>
    <w:rsid w:val="00284E32"/>
    <w:rsid w:val="002851EB"/>
    <w:rsid w:val="00285510"/>
    <w:rsid w:val="00285AF1"/>
    <w:rsid w:val="00285BD1"/>
    <w:rsid w:val="00285CB7"/>
    <w:rsid w:val="00285DE2"/>
    <w:rsid w:val="0028616D"/>
    <w:rsid w:val="00286965"/>
    <w:rsid w:val="00286B96"/>
    <w:rsid w:val="00287A31"/>
    <w:rsid w:val="00287D05"/>
    <w:rsid w:val="00290169"/>
    <w:rsid w:val="002902F7"/>
    <w:rsid w:val="00290912"/>
    <w:rsid w:val="00291013"/>
    <w:rsid w:val="00291028"/>
    <w:rsid w:val="0029136E"/>
    <w:rsid w:val="0029174E"/>
    <w:rsid w:val="00291852"/>
    <w:rsid w:val="002919C7"/>
    <w:rsid w:val="00291D97"/>
    <w:rsid w:val="00292399"/>
    <w:rsid w:val="00293373"/>
    <w:rsid w:val="0029344F"/>
    <w:rsid w:val="00293638"/>
    <w:rsid w:val="00293BD7"/>
    <w:rsid w:val="00294445"/>
    <w:rsid w:val="00294B3B"/>
    <w:rsid w:val="00294B4D"/>
    <w:rsid w:val="00294B92"/>
    <w:rsid w:val="00294E2D"/>
    <w:rsid w:val="0029537E"/>
    <w:rsid w:val="00295D2A"/>
    <w:rsid w:val="00295FFE"/>
    <w:rsid w:val="002960D5"/>
    <w:rsid w:val="002968D2"/>
    <w:rsid w:val="00296BBE"/>
    <w:rsid w:val="00297926"/>
    <w:rsid w:val="0029AE5C"/>
    <w:rsid w:val="002A02C9"/>
    <w:rsid w:val="002A0B24"/>
    <w:rsid w:val="002A1062"/>
    <w:rsid w:val="002A2012"/>
    <w:rsid w:val="002A20D2"/>
    <w:rsid w:val="002A21AF"/>
    <w:rsid w:val="002A2413"/>
    <w:rsid w:val="002A2502"/>
    <w:rsid w:val="002A2F5E"/>
    <w:rsid w:val="002A352A"/>
    <w:rsid w:val="002A4505"/>
    <w:rsid w:val="002A5104"/>
    <w:rsid w:val="002A5517"/>
    <w:rsid w:val="002A607D"/>
    <w:rsid w:val="002A64D5"/>
    <w:rsid w:val="002A6A61"/>
    <w:rsid w:val="002A6A9B"/>
    <w:rsid w:val="002A6D8F"/>
    <w:rsid w:val="002A6ED5"/>
    <w:rsid w:val="002A72AC"/>
    <w:rsid w:val="002B132E"/>
    <w:rsid w:val="002B1499"/>
    <w:rsid w:val="002B1ABB"/>
    <w:rsid w:val="002B2204"/>
    <w:rsid w:val="002B2813"/>
    <w:rsid w:val="002B2D29"/>
    <w:rsid w:val="002B317C"/>
    <w:rsid w:val="002B3353"/>
    <w:rsid w:val="002B37F4"/>
    <w:rsid w:val="002B3B31"/>
    <w:rsid w:val="002B3BBD"/>
    <w:rsid w:val="002B3D4B"/>
    <w:rsid w:val="002B45EB"/>
    <w:rsid w:val="002B4D60"/>
    <w:rsid w:val="002B56D0"/>
    <w:rsid w:val="002B597A"/>
    <w:rsid w:val="002B610C"/>
    <w:rsid w:val="002B7CD2"/>
    <w:rsid w:val="002C0C4B"/>
    <w:rsid w:val="002C1EEA"/>
    <w:rsid w:val="002C2917"/>
    <w:rsid w:val="002C36F6"/>
    <w:rsid w:val="002C4174"/>
    <w:rsid w:val="002C4530"/>
    <w:rsid w:val="002C47AD"/>
    <w:rsid w:val="002C5510"/>
    <w:rsid w:val="002C6034"/>
    <w:rsid w:val="002C635B"/>
    <w:rsid w:val="002C6BCB"/>
    <w:rsid w:val="002C7276"/>
    <w:rsid w:val="002C7652"/>
    <w:rsid w:val="002C770F"/>
    <w:rsid w:val="002C792A"/>
    <w:rsid w:val="002C7CFF"/>
    <w:rsid w:val="002D0BC6"/>
    <w:rsid w:val="002D122A"/>
    <w:rsid w:val="002D12DB"/>
    <w:rsid w:val="002D17C5"/>
    <w:rsid w:val="002D21D8"/>
    <w:rsid w:val="002D229A"/>
    <w:rsid w:val="002D3386"/>
    <w:rsid w:val="002D365F"/>
    <w:rsid w:val="002D37B9"/>
    <w:rsid w:val="002D383F"/>
    <w:rsid w:val="002D51DF"/>
    <w:rsid w:val="002D5828"/>
    <w:rsid w:val="002D60D0"/>
    <w:rsid w:val="002D6434"/>
    <w:rsid w:val="002D6892"/>
    <w:rsid w:val="002D68C2"/>
    <w:rsid w:val="002D7C86"/>
    <w:rsid w:val="002E01AF"/>
    <w:rsid w:val="002E0692"/>
    <w:rsid w:val="002E1481"/>
    <w:rsid w:val="002E152D"/>
    <w:rsid w:val="002E16DF"/>
    <w:rsid w:val="002E1D74"/>
    <w:rsid w:val="002E2015"/>
    <w:rsid w:val="002E2232"/>
    <w:rsid w:val="002E2943"/>
    <w:rsid w:val="002E2CF1"/>
    <w:rsid w:val="002E34AF"/>
    <w:rsid w:val="002E42EA"/>
    <w:rsid w:val="002E44C9"/>
    <w:rsid w:val="002E4AAC"/>
    <w:rsid w:val="002E53DE"/>
    <w:rsid w:val="002E563B"/>
    <w:rsid w:val="002E5B64"/>
    <w:rsid w:val="002E5D3E"/>
    <w:rsid w:val="002E61C7"/>
    <w:rsid w:val="002E62D2"/>
    <w:rsid w:val="002E69F8"/>
    <w:rsid w:val="002E6AB0"/>
    <w:rsid w:val="002E6F6C"/>
    <w:rsid w:val="002E734F"/>
    <w:rsid w:val="002E74AF"/>
    <w:rsid w:val="002E758C"/>
    <w:rsid w:val="002E7B8F"/>
    <w:rsid w:val="002E7DA5"/>
    <w:rsid w:val="002E7F3A"/>
    <w:rsid w:val="002F00DA"/>
    <w:rsid w:val="002F0CE4"/>
    <w:rsid w:val="002F1038"/>
    <w:rsid w:val="002F1A66"/>
    <w:rsid w:val="002F22FF"/>
    <w:rsid w:val="002F23A6"/>
    <w:rsid w:val="002F2D8F"/>
    <w:rsid w:val="002F516B"/>
    <w:rsid w:val="002F5BE4"/>
    <w:rsid w:val="002F695B"/>
    <w:rsid w:val="002F72DA"/>
    <w:rsid w:val="002F76B1"/>
    <w:rsid w:val="002F7D66"/>
    <w:rsid w:val="002F7DBE"/>
    <w:rsid w:val="003008AB"/>
    <w:rsid w:val="0030090B"/>
    <w:rsid w:val="00301231"/>
    <w:rsid w:val="00301E2A"/>
    <w:rsid w:val="00302AE8"/>
    <w:rsid w:val="00302BB1"/>
    <w:rsid w:val="003030F0"/>
    <w:rsid w:val="0030404B"/>
    <w:rsid w:val="00304210"/>
    <w:rsid w:val="003044C9"/>
    <w:rsid w:val="003048D7"/>
    <w:rsid w:val="00304A1B"/>
    <w:rsid w:val="00304AD2"/>
    <w:rsid w:val="00304EAA"/>
    <w:rsid w:val="00305297"/>
    <w:rsid w:val="00306105"/>
    <w:rsid w:val="003062E6"/>
    <w:rsid w:val="003068B6"/>
    <w:rsid w:val="003071F6"/>
    <w:rsid w:val="00307E2E"/>
    <w:rsid w:val="00307FE0"/>
    <w:rsid w:val="003102E0"/>
    <w:rsid w:val="003107EB"/>
    <w:rsid w:val="00310DCC"/>
    <w:rsid w:val="00310E66"/>
    <w:rsid w:val="00311A5F"/>
    <w:rsid w:val="00311C08"/>
    <w:rsid w:val="00311DA1"/>
    <w:rsid w:val="003125E0"/>
    <w:rsid w:val="00312ECE"/>
    <w:rsid w:val="0031393C"/>
    <w:rsid w:val="00313B89"/>
    <w:rsid w:val="00313CB0"/>
    <w:rsid w:val="00313F96"/>
    <w:rsid w:val="00314B0A"/>
    <w:rsid w:val="00314B31"/>
    <w:rsid w:val="003150CE"/>
    <w:rsid w:val="0031598D"/>
    <w:rsid w:val="00315A79"/>
    <w:rsid w:val="00315AAB"/>
    <w:rsid w:val="003161DF"/>
    <w:rsid w:val="00316721"/>
    <w:rsid w:val="0031672B"/>
    <w:rsid w:val="003175E1"/>
    <w:rsid w:val="00317ADC"/>
    <w:rsid w:val="00320299"/>
    <w:rsid w:val="003204D8"/>
    <w:rsid w:val="00321154"/>
    <w:rsid w:val="003211B0"/>
    <w:rsid w:val="0032191C"/>
    <w:rsid w:val="00321E08"/>
    <w:rsid w:val="00321EDA"/>
    <w:rsid w:val="00322292"/>
    <w:rsid w:val="003224AA"/>
    <w:rsid w:val="003224E7"/>
    <w:rsid w:val="003224FE"/>
    <w:rsid w:val="0032325C"/>
    <w:rsid w:val="00323406"/>
    <w:rsid w:val="003238FB"/>
    <w:rsid w:val="0032599F"/>
    <w:rsid w:val="00325D7A"/>
    <w:rsid w:val="00326145"/>
    <w:rsid w:val="0032628E"/>
    <w:rsid w:val="00326CC1"/>
    <w:rsid w:val="00326FC6"/>
    <w:rsid w:val="00327163"/>
    <w:rsid w:val="00327305"/>
    <w:rsid w:val="00327531"/>
    <w:rsid w:val="00330187"/>
    <w:rsid w:val="0033073E"/>
    <w:rsid w:val="00331072"/>
    <w:rsid w:val="0033150A"/>
    <w:rsid w:val="00331C77"/>
    <w:rsid w:val="00331DB6"/>
    <w:rsid w:val="00331E73"/>
    <w:rsid w:val="00331F96"/>
    <w:rsid w:val="003323FF"/>
    <w:rsid w:val="00332B55"/>
    <w:rsid w:val="0033354C"/>
    <w:rsid w:val="003336B9"/>
    <w:rsid w:val="0033476C"/>
    <w:rsid w:val="003348D2"/>
    <w:rsid w:val="00335EA8"/>
    <w:rsid w:val="003363DD"/>
    <w:rsid w:val="003363F6"/>
    <w:rsid w:val="00336C70"/>
    <w:rsid w:val="00337305"/>
    <w:rsid w:val="00337810"/>
    <w:rsid w:val="00340361"/>
    <w:rsid w:val="00340795"/>
    <w:rsid w:val="0034111C"/>
    <w:rsid w:val="00341947"/>
    <w:rsid w:val="00341E60"/>
    <w:rsid w:val="0034217F"/>
    <w:rsid w:val="00342AD2"/>
    <w:rsid w:val="0034394F"/>
    <w:rsid w:val="00343954"/>
    <w:rsid w:val="00344BCA"/>
    <w:rsid w:val="00345405"/>
    <w:rsid w:val="003457E1"/>
    <w:rsid w:val="003459DC"/>
    <w:rsid w:val="00345DDD"/>
    <w:rsid w:val="00346EFB"/>
    <w:rsid w:val="00346FED"/>
    <w:rsid w:val="003478E3"/>
    <w:rsid w:val="00347BB5"/>
    <w:rsid w:val="003501B6"/>
    <w:rsid w:val="0035029C"/>
    <w:rsid w:val="003509E7"/>
    <w:rsid w:val="00350BBB"/>
    <w:rsid w:val="00350DE6"/>
    <w:rsid w:val="00351093"/>
    <w:rsid w:val="00351E01"/>
    <w:rsid w:val="00352968"/>
    <w:rsid w:val="0035298B"/>
    <w:rsid w:val="00352D21"/>
    <w:rsid w:val="0035443D"/>
    <w:rsid w:val="003546CD"/>
    <w:rsid w:val="00354AA2"/>
    <w:rsid w:val="00354FEE"/>
    <w:rsid w:val="00356275"/>
    <w:rsid w:val="00356C0B"/>
    <w:rsid w:val="00357858"/>
    <w:rsid w:val="00357B9C"/>
    <w:rsid w:val="00357EA5"/>
    <w:rsid w:val="00360117"/>
    <w:rsid w:val="003606C2"/>
    <w:rsid w:val="00361412"/>
    <w:rsid w:val="003615CA"/>
    <w:rsid w:val="00363B2C"/>
    <w:rsid w:val="003642A6"/>
    <w:rsid w:val="0036437E"/>
    <w:rsid w:val="003644D9"/>
    <w:rsid w:val="00364763"/>
    <w:rsid w:val="00364C28"/>
    <w:rsid w:val="0036589E"/>
    <w:rsid w:val="00365C0D"/>
    <w:rsid w:val="00365C3D"/>
    <w:rsid w:val="00365F1D"/>
    <w:rsid w:val="003666A5"/>
    <w:rsid w:val="00366C1B"/>
    <w:rsid w:val="00367337"/>
    <w:rsid w:val="00367338"/>
    <w:rsid w:val="00367367"/>
    <w:rsid w:val="003674C3"/>
    <w:rsid w:val="00367FD8"/>
    <w:rsid w:val="0037004E"/>
    <w:rsid w:val="00370567"/>
    <w:rsid w:val="00370985"/>
    <w:rsid w:val="00370B63"/>
    <w:rsid w:val="00370FCC"/>
    <w:rsid w:val="003711AF"/>
    <w:rsid w:val="00371264"/>
    <w:rsid w:val="00371A87"/>
    <w:rsid w:val="003730F0"/>
    <w:rsid w:val="00373583"/>
    <w:rsid w:val="003735C6"/>
    <w:rsid w:val="00373EE9"/>
    <w:rsid w:val="0037452E"/>
    <w:rsid w:val="00374848"/>
    <w:rsid w:val="00374C29"/>
    <w:rsid w:val="003757A1"/>
    <w:rsid w:val="00375D09"/>
    <w:rsid w:val="00375DD6"/>
    <w:rsid w:val="003762DC"/>
    <w:rsid w:val="00376806"/>
    <w:rsid w:val="00376BAF"/>
    <w:rsid w:val="0037739D"/>
    <w:rsid w:val="0037751C"/>
    <w:rsid w:val="00377809"/>
    <w:rsid w:val="00377D61"/>
    <w:rsid w:val="00380B66"/>
    <w:rsid w:val="00380CE5"/>
    <w:rsid w:val="00380F3F"/>
    <w:rsid w:val="00381953"/>
    <w:rsid w:val="00382232"/>
    <w:rsid w:val="00382F1A"/>
    <w:rsid w:val="00382F9A"/>
    <w:rsid w:val="00383282"/>
    <w:rsid w:val="00383422"/>
    <w:rsid w:val="00383658"/>
    <w:rsid w:val="00383901"/>
    <w:rsid w:val="0038412E"/>
    <w:rsid w:val="00385770"/>
    <w:rsid w:val="00385CB1"/>
    <w:rsid w:val="00386053"/>
    <w:rsid w:val="00386E2A"/>
    <w:rsid w:val="00387459"/>
    <w:rsid w:val="0038771D"/>
    <w:rsid w:val="00387C84"/>
    <w:rsid w:val="00387FEA"/>
    <w:rsid w:val="00390935"/>
    <w:rsid w:val="0039108B"/>
    <w:rsid w:val="0039241F"/>
    <w:rsid w:val="00392491"/>
    <w:rsid w:val="0039298F"/>
    <w:rsid w:val="003935B0"/>
    <w:rsid w:val="00393E44"/>
    <w:rsid w:val="00393F53"/>
    <w:rsid w:val="00394301"/>
    <w:rsid w:val="00394754"/>
    <w:rsid w:val="0039489A"/>
    <w:rsid w:val="00396339"/>
    <w:rsid w:val="00396C87"/>
    <w:rsid w:val="0039747B"/>
    <w:rsid w:val="00397A31"/>
    <w:rsid w:val="00397AB6"/>
    <w:rsid w:val="00397ACA"/>
    <w:rsid w:val="00397D0E"/>
    <w:rsid w:val="003A03E4"/>
    <w:rsid w:val="003A0B8D"/>
    <w:rsid w:val="003A10C3"/>
    <w:rsid w:val="003A299B"/>
    <w:rsid w:val="003A2D17"/>
    <w:rsid w:val="003A2D42"/>
    <w:rsid w:val="003A31AB"/>
    <w:rsid w:val="003A3645"/>
    <w:rsid w:val="003A420F"/>
    <w:rsid w:val="003A495D"/>
    <w:rsid w:val="003A4A40"/>
    <w:rsid w:val="003A4C7C"/>
    <w:rsid w:val="003A5422"/>
    <w:rsid w:val="003A5611"/>
    <w:rsid w:val="003A5844"/>
    <w:rsid w:val="003A597F"/>
    <w:rsid w:val="003A71A8"/>
    <w:rsid w:val="003A71D2"/>
    <w:rsid w:val="003A78E5"/>
    <w:rsid w:val="003A78E6"/>
    <w:rsid w:val="003B00CA"/>
    <w:rsid w:val="003B030B"/>
    <w:rsid w:val="003B03BD"/>
    <w:rsid w:val="003B0432"/>
    <w:rsid w:val="003B0821"/>
    <w:rsid w:val="003B0BE9"/>
    <w:rsid w:val="003B0F4B"/>
    <w:rsid w:val="003B2C14"/>
    <w:rsid w:val="003B2E9B"/>
    <w:rsid w:val="003B2F8D"/>
    <w:rsid w:val="003B3655"/>
    <w:rsid w:val="003B3C64"/>
    <w:rsid w:val="003B3DA5"/>
    <w:rsid w:val="003B454C"/>
    <w:rsid w:val="003B4B55"/>
    <w:rsid w:val="003B4FAA"/>
    <w:rsid w:val="003B547A"/>
    <w:rsid w:val="003B6EC0"/>
    <w:rsid w:val="003B75B9"/>
    <w:rsid w:val="003B7929"/>
    <w:rsid w:val="003B7F7B"/>
    <w:rsid w:val="003C087B"/>
    <w:rsid w:val="003C0DA2"/>
    <w:rsid w:val="003C1A18"/>
    <w:rsid w:val="003C1B40"/>
    <w:rsid w:val="003C23D5"/>
    <w:rsid w:val="003C4CB2"/>
    <w:rsid w:val="003C572A"/>
    <w:rsid w:val="003C5C41"/>
    <w:rsid w:val="003C669D"/>
    <w:rsid w:val="003C679D"/>
    <w:rsid w:val="003C6877"/>
    <w:rsid w:val="003C6C48"/>
    <w:rsid w:val="003C6FAB"/>
    <w:rsid w:val="003C7062"/>
    <w:rsid w:val="003C736C"/>
    <w:rsid w:val="003C7461"/>
    <w:rsid w:val="003C7A9F"/>
    <w:rsid w:val="003D0257"/>
    <w:rsid w:val="003D0788"/>
    <w:rsid w:val="003D0C53"/>
    <w:rsid w:val="003D132A"/>
    <w:rsid w:val="003D1517"/>
    <w:rsid w:val="003D1B50"/>
    <w:rsid w:val="003D1D50"/>
    <w:rsid w:val="003D22E8"/>
    <w:rsid w:val="003D232D"/>
    <w:rsid w:val="003D286B"/>
    <w:rsid w:val="003D2938"/>
    <w:rsid w:val="003D2ABD"/>
    <w:rsid w:val="003D3ADE"/>
    <w:rsid w:val="003D3C0B"/>
    <w:rsid w:val="003D3FBA"/>
    <w:rsid w:val="003D402B"/>
    <w:rsid w:val="003D54B0"/>
    <w:rsid w:val="003D63FE"/>
    <w:rsid w:val="003D640A"/>
    <w:rsid w:val="003D7021"/>
    <w:rsid w:val="003D764F"/>
    <w:rsid w:val="003D76EF"/>
    <w:rsid w:val="003DAAEE"/>
    <w:rsid w:val="003E0042"/>
    <w:rsid w:val="003E0303"/>
    <w:rsid w:val="003E0667"/>
    <w:rsid w:val="003E0ACC"/>
    <w:rsid w:val="003E0B82"/>
    <w:rsid w:val="003E0BCE"/>
    <w:rsid w:val="003E0DF3"/>
    <w:rsid w:val="003E1098"/>
    <w:rsid w:val="003E13E0"/>
    <w:rsid w:val="003E1660"/>
    <w:rsid w:val="003E1AB8"/>
    <w:rsid w:val="003E1CD1"/>
    <w:rsid w:val="003E2242"/>
    <w:rsid w:val="003E2A2D"/>
    <w:rsid w:val="003E40DC"/>
    <w:rsid w:val="003E41A9"/>
    <w:rsid w:val="003E47D4"/>
    <w:rsid w:val="003E50B9"/>
    <w:rsid w:val="003E52FF"/>
    <w:rsid w:val="003E5FE5"/>
    <w:rsid w:val="003E64A9"/>
    <w:rsid w:val="003E6A30"/>
    <w:rsid w:val="003E6E27"/>
    <w:rsid w:val="003E7646"/>
    <w:rsid w:val="003E7905"/>
    <w:rsid w:val="003F0336"/>
    <w:rsid w:val="003F0910"/>
    <w:rsid w:val="003F1221"/>
    <w:rsid w:val="003F1A74"/>
    <w:rsid w:val="003F23B0"/>
    <w:rsid w:val="003F2DBD"/>
    <w:rsid w:val="003F34B1"/>
    <w:rsid w:val="003F3FCC"/>
    <w:rsid w:val="003F5547"/>
    <w:rsid w:val="003F5C40"/>
    <w:rsid w:val="003F6E12"/>
    <w:rsid w:val="003F6E60"/>
    <w:rsid w:val="003F6F8B"/>
    <w:rsid w:val="003F75ED"/>
    <w:rsid w:val="003F75F0"/>
    <w:rsid w:val="004002B7"/>
    <w:rsid w:val="00400CFB"/>
    <w:rsid w:val="00400F31"/>
    <w:rsid w:val="004015A0"/>
    <w:rsid w:val="004023BA"/>
    <w:rsid w:val="00402AC1"/>
    <w:rsid w:val="00403D74"/>
    <w:rsid w:val="00404462"/>
    <w:rsid w:val="0040579C"/>
    <w:rsid w:val="00406B4D"/>
    <w:rsid w:val="00406BB8"/>
    <w:rsid w:val="004072BB"/>
    <w:rsid w:val="0041004C"/>
    <w:rsid w:val="00411F5A"/>
    <w:rsid w:val="00412ECC"/>
    <w:rsid w:val="0041443C"/>
    <w:rsid w:val="0041488F"/>
    <w:rsid w:val="00414896"/>
    <w:rsid w:val="004154F7"/>
    <w:rsid w:val="00415CDC"/>
    <w:rsid w:val="00416744"/>
    <w:rsid w:val="00416D44"/>
    <w:rsid w:val="004176FF"/>
    <w:rsid w:val="0041778D"/>
    <w:rsid w:val="00417968"/>
    <w:rsid w:val="00417A1E"/>
    <w:rsid w:val="00421A27"/>
    <w:rsid w:val="00421D0A"/>
    <w:rsid w:val="004226C3"/>
    <w:rsid w:val="004228BA"/>
    <w:rsid w:val="00423899"/>
    <w:rsid w:val="00424084"/>
    <w:rsid w:val="004241C5"/>
    <w:rsid w:val="0042437D"/>
    <w:rsid w:val="004243C8"/>
    <w:rsid w:val="004249E2"/>
    <w:rsid w:val="00424ED7"/>
    <w:rsid w:val="00424FA7"/>
    <w:rsid w:val="00425C89"/>
    <w:rsid w:val="00425D2C"/>
    <w:rsid w:val="00426A87"/>
    <w:rsid w:val="00426FDF"/>
    <w:rsid w:val="00427007"/>
    <w:rsid w:val="0042730C"/>
    <w:rsid w:val="004274F3"/>
    <w:rsid w:val="004275E1"/>
    <w:rsid w:val="004279D1"/>
    <w:rsid w:val="0043060C"/>
    <w:rsid w:val="0043065E"/>
    <w:rsid w:val="004309D8"/>
    <w:rsid w:val="004313D1"/>
    <w:rsid w:val="00432110"/>
    <w:rsid w:val="004328EE"/>
    <w:rsid w:val="00433795"/>
    <w:rsid w:val="00433EBE"/>
    <w:rsid w:val="00434406"/>
    <w:rsid w:val="00434FBA"/>
    <w:rsid w:val="004354EC"/>
    <w:rsid w:val="00436599"/>
    <w:rsid w:val="004371B8"/>
    <w:rsid w:val="00440C22"/>
    <w:rsid w:val="00440FED"/>
    <w:rsid w:val="004410F7"/>
    <w:rsid w:val="00441B92"/>
    <w:rsid w:val="00441F3E"/>
    <w:rsid w:val="00442137"/>
    <w:rsid w:val="0044257A"/>
    <w:rsid w:val="00443348"/>
    <w:rsid w:val="004436DA"/>
    <w:rsid w:val="00443A9F"/>
    <w:rsid w:val="00443F75"/>
    <w:rsid w:val="0044474B"/>
    <w:rsid w:val="00444A85"/>
    <w:rsid w:val="00444AEF"/>
    <w:rsid w:val="00445FF7"/>
    <w:rsid w:val="0044601E"/>
    <w:rsid w:val="004464FC"/>
    <w:rsid w:val="00446ADF"/>
    <w:rsid w:val="00447250"/>
    <w:rsid w:val="004475D3"/>
    <w:rsid w:val="00447831"/>
    <w:rsid w:val="004508A8"/>
    <w:rsid w:val="00450E85"/>
    <w:rsid w:val="004516FB"/>
    <w:rsid w:val="00451BAE"/>
    <w:rsid w:val="00452CA7"/>
    <w:rsid w:val="00453341"/>
    <w:rsid w:val="00453948"/>
    <w:rsid w:val="004545C6"/>
    <w:rsid w:val="004547E6"/>
    <w:rsid w:val="00454DCA"/>
    <w:rsid w:val="00454E26"/>
    <w:rsid w:val="00455EB9"/>
    <w:rsid w:val="00456544"/>
    <w:rsid w:val="00456649"/>
    <w:rsid w:val="004567B7"/>
    <w:rsid w:val="004567DC"/>
    <w:rsid w:val="00456856"/>
    <w:rsid w:val="0045691C"/>
    <w:rsid w:val="00456C2E"/>
    <w:rsid w:val="004571EF"/>
    <w:rsid w:val="00457DA3"/>
    <w:rsid w:val="00457E07"/>
    <w:rsid w:val="0046047A"/>
    <w:rsid w:val="00460F10"/>
    <w:rsid w:val="00461210"/>
    <w:rsid w:val="00461700"/>
    <w:rsid w:val="00461AAC"/>
    <w:rsid w:val="00462490"/>
    <w:rsid w:val="00462AC9"/>
    <w:rsid w:val="004635B9"/>
    <w:rsid w:val="0046364B"/>
    <w:rsid w:val="00463AB8"/>
    <w:rsid w:val="00463DC3"/>
    <w:rsid w:val="00464371"/>
    <w:rsid w:val="00464434"/>
    <w:rsid w:val="00465299"/>
    <w:rsid w:val="0046632F"/>
    <w:rsid w:val="00466A0F"/>
    <w:rsid w:val="004678B2"/>
    <w:rsid w:val="0046795B"/>
    <w:rsid w:val="00467C86"/>
    <w:rsid w:val="004708C0"/>
    <w:rsid w:val="0047115F"/>
    <w:rsid w:val="004715CB"/>
    <w:rsid w:val="00471863"/>
    <w:rsid w:val="004721F8"/>
    <w:rsid w:val="0047270F"/>
    <w:rsid w:val="00472D54"/>
    <w:rsid w:val="00473207"/>
    <w:rsid w:val="00473209"/>
    <w:rsid w:val="00473777"/>
    <w:rsid w:val="00473A14"/>
    <w:rsid w:val="00474311"/>
    <w:rsid w:val="004745A9"/>
    <w:rsid w:val="00474871"/>
    <w:rsid w:val="00474CA8"/>
    <w:rsid w:val="00474E43"/>
    <w:rsid w:val="004757AE"/>
    <w:rsid w:val="004766DA"/>
    <w:rsid w:val="00476A55"/>
    <w:rsid w:val="00477048"/>
    <w:rsid w:val="0048076D"/>
    <w:rsid w:val="00480A55"/>
    <w:rsid w:val="004810A6"/>
    <w:rsid w:val="0048134D"/>
    <w:rsid w:val="00481624"/>
    <w:rsid w:val="00481765"/>
    <w:rsid w:val="00481D90"/>
    <w:rsid w:val="00482695"/>
    <w:rsid w:val="00482700"/>
    <w:rsid w:val="00482CD4"/>
    <w:rsid w:val="00483261"/>
    <w:rsid w:val="0048328A"/>
    <w:rsid w:val="004838B8"/>
    <w:rsid w:val="00484377"/>
    <w:rsid w:val="004853F6"/>
    <w:rsid w:val="00485B23"/>
    <w:rsid w:val="00485B50"/>
    <w:rsid w:val="004867E1"/>
    <w:rsid w:val="00486FFD"/>
    <w:rsid w:val="00487121"/>
    <w:rsid w:val="004874E4"/>
    <w:rsid w:val="00487FBE"/>
    <w:rsid w:val="0049054C"/>
    <w:rsid w:val="0049070D"/>
    <w:rsid w:val="00490A39"/>
    <w:rsid w:val="00490AE3"/>
    <w:rsid w:val="00490E82"/>
    <w:rsid w:val="00491192"/>
    <w:rsid w:val="00491BE4"/>
    <w:rsid w:val="00491BF2"/>
    <w:rsid w:val="00491DB2"/>
    <w:rsid w:val="00492877"/>
    <w:rsid w:val="004929FE"/>
    <w:rsid w:val="00495BA6"/>
    <w:rsid w:val="00496DC2"/>
    <w:rsid w:val="00496E75"/>
    <w:rsid w:val="004A014C"/>
    <w:rsid w:val="004A07E8"/>
    <w:rsid w:val="004A0AA8"/>
    <w:rsid w:val="004A1153"/>
    <w:rsid w:val="004A1FE4"/>
    <w:rsid w:val="004A2103"/>
    <w:rsid w:val="004A2CA9"/>
    <w:rsid w:val="004A33EF"/>
    <w:rsid w:val="004A34C9"/>
    <w:rsid w:val="004A38CC"/>
    <w:rsid w:val="004A3CB5"/>
    <w:rsid w:val="004A458B"/>
    <w:rsid w:val="004A537D"/>
    <w:rsid w:val="004A6064"/>
    <w:rsid w:val="004A67BD"/>
    <w:rsid w:val="004A67F0"/>
    <w:rsid w:val="004A704A"/>
    <w:rsid w:val="004A71C3"/>
    <w:rsid w:val="004A752E"/>
    <w:rsid w:val="004A7769"/>
    <w:rsid w:val="004A77B1"/>
    <w:rsid w:val="004A77FB"/>
    <w:rsid w:val="004B18FD"/>
    <w:rsid w:val="004B23AD"/>
    <w:rsid w:val="004B2965"/>
    <w:rsid w:val="004B31C9"/>
    <w:rsid w:val="004B3265"/>
    <w:rsid w:val="004B3545"/>
    <w:rsid w:val="004B3CC4"/>
    <w:rsid w:val="004B3FFE"/>
    <w:rsid w:val="004B4224"/>
    <w:rsid w:val="004B4297"/>
    <w:rsid w:val="004B4633"/>
    <w:rsid w:val="004B4647"/>
    <w:rsid w:val="004B5425"/>
    <w:rsid w:val="004B5839"/>
    <w:rsid w:val="004B600D"/>
    <w:rsid w:val="004B6B25"/>
    <w:rsid w:val="004B6BF0"/>
    <w:rsid w:val="004B7455"/>
    <w:rsid w:val="004B74FF"/>
    <w:rsid w:val="004B78A2"/>
    <w:rsid w:val="004B7CE4"/>
    <w:rsid w:val="004C0401"/>
    <w:rsid w:val="004C0C49"/>
    <w:rsid w:val="004C1096"/>
    <w:rsid w:val="004C183D"/>
    <w:rsid w:val="004C1954"/>
    <w:rsid w:val="004C1AE3"/>
    <w:rsid w:val="004C2B68"/>
    <w:rsid w:val="004C2D80"/>
    <w:rsid w:val="004C394F"/>
    <w:rsid w:val="004C3ADC"/>
    <w:rsid w:val="004C3B4E"/>
    <w:rsid w:val="004C3EC7"/>
    <w:rsid w:val="004C3EEE"/>
    <w:rsid w:val="004C4139"/>
    <w:rsid w:val="004C41DD"/>
    <w:rsid w:val="004C483D"/>
    <w:rsid w:val="004C49EA"/>
    <w:rsid w:val="004C4D15"/>
    <w:rsid w:val="004C4E6B"/>
    <w:rsid w:val="004C6DA5"/>
    <w:rsid w:val="004C78BB"/>
    <w:rsid w:val="004C795A"/>
    <w:rsid w:val="004C7F93"/>
    <w:rsid w:val="004CAEA5"/>
    <w:rsid w:val="004D1F8C"/>
    <w:rsid w:val="004D256F"/>
    <w:rsid w:val="004D2629"/>
    <w:rsid w:val="004D26B8"/>
    <w:rsid w:val="004D2C2C"/>
    <w:rsid w:val="004D3280"/>
    <w:rsid w:val="004D349B"/>
    <w:rsid w:val="004D36F9"/>
    <w:rsid w:val="004D38C2"/>
    <w:rsid w:val="004D41DC"/>
    <w:rsid w:val="004D49F9"/>
    <w:rsid w:val="004D4FBD"/>
    <w:rsid w:val="004D4FC0"/>
    <w:rsid w:val="004D5CE7"/>
    <w:rsid w:val="004D6381"/>
    <w:rsid w:val="004D65F9"/>
    <w:rsid w:val="004D6990"/>
    <w:rsid w:val="004D6C77"/>
    <w:rsid w:val="004D7217"/>
    <w:rsid w:val="004D7DA8"/>
    <w:rsid w:val="004E021D"/>
    <w:rsid w:val="004E10CD"/>
    <w:rsid w:val="004E1401"/>
    <w:rsid w:val="004E1E0B"/>
    <w:rsid w:val="004E1FA9"/>
    <w:rsid w:val="004E20FF"/>
    <w:rsid w:val="004E21F9"/>
    <w:rsid w:val="004E2394"/>
    <w:rsid w:val="004E25A0"/>
    <w:rsid w:val="004E2892"/>
    <w:rsid w:val="004E2F1A"/>
    <w:rsid w:val="004E362B"/>
    <w:rsid w:val="004E3681"/>
    <w:rsid w:val="004E3D74"/>
    <w:rsid w:val="004E3DA8"/>
    <w:rsid w:val="004E4E67"/>
    <w:rsid w:val="004E5DE1"/>
    <w:rsid w:val="004E71EF"/>
    <w:rsid w:val="004E784B"/>
    <w:rsid w:val="004F0224"/>
    <w:rsid w:val="004F08D7"/>
    <w:rsid w:val="004F0DB4"/>
    <w:rsid w:val="004F0E04"/>
    <w:rsid w:val="004F12E8"/>
    <w:rsid w:val="004F15BC"/>
    <w:rsid w:val="004F1CD3"/>
    <w:rsid w:val="004F1EBC"/>
    <w:rsid w:val="004F20E8"/>
    <w:rsid w:val="004F3172"/>
    <w:rsid w:val="004F3B71"/>
    <w:rsid w:val="004F3BF5"/>
    <w:rsid w:val="004F3FE5"/>
    <w:rsid w:val="004F4716"/>
    <w:rsid w:val="004F4A9A"/>
    <w:rsid w:val="004F5154"/>
    <w:rsid w:val="004F5835"/>
    <w:rsid w:val="004F661C"/>
    <w:rsid w:val="004F6D5B"/>
    <w:rsid w:val="004F6D99"/>
    <w:rsid w:val="004F70AF"/>
    <w:rsid w:val="004F76A2"/>
    <w:rsid w:val="004F772B"/>
    <w:rsid w:val="004F7FC1"/>
    <w:rsid w:val="00500572"/>
    <w:rsid w:val="00500573"/>
    <w:rsid w:val="00500701"/>
    <w:rsid w:val="005009CC"/>
    <w:rsid w:val="00501304"/>
    <w:rsid w:val="00501425"/>
    <w:rsid w:val="0050203A"/>
    <w:rsid w:val="00502480"/>
    <w:rsid w:val="00502827"/>
    <w:rsid w:val="0050318B"/>
    <w:rsid w:val="005038E4"/>
    <w:rsid w:val="00503B3B"/>
    <w:rsid w:val="00503CF2"/>
    <w:rsid w:val="0050422F"/>
    <w:rsid w:val="00504311"/>
    <w:rsid w:val="0050485C"/>
    <w:rsid w:val="00504AC6"/>
    <w:rsid w:val="00504D75"/>
    <w:rsid w:val="00505CAC"/>
    <w:rsid w:val="00505D51"/>
    <w:rsid w:val="00506A92"/>
    <w:rsid w:val="00510A61"/>
    <w:rsid w:val="00510ABC"/>
    <w:rsid w:val="00510C4A"/>
    <w:rsid w:val="00511079"/>
    <w:rsid w:val="00511411"/>
    <w:rsid w:val="005115E8"/>
    <w:rsid w:val="00511CDF"/>
    <w:rsid w:val="005126E5"/>
    <w:rsid w:val="00512829"/>
    <w:rsid w:val="00512DB3"/>
    <w:rsid w:val="00513839"/>
    <w:rsid w:val="005139D5"/>
    <w:rsid w:val="00513DEF"/>
    <w:rsid w:val="0051423C"/>
    <w:rsid w:val="005148D4"/>
    <w:rsid w:val="00514C91"/>
    <w:rsid w:val="005153CE"/>
    <w:rsid w:val="005157C0"/>
    <w:rsid w:val="00515E14"/>
    <w:rsid w:val="00516241"/>
    <w:rsid w:val="005166A2"/>
    <w:rsid w:val="00516EB7"/>
    <w:rsid w:val="00516FD9"/>
    <w:rsid w:val="0051701F"/>
    <w:rsid w:val="005177F6"/>
    <w:rsid w:val="0051791D"/>
    <w:rsid w:val="00520A1F"/>
    <w:rsid w:val="00520B67"/>
    <w:rsid w:val="00520D6D"/>
    <w:rsid w:val="00520EA2"/>
    <w:rsid w:val="00520FD7"/>
    <w:rsid w:val="005212FD"/>
    <w:rsid w:val="005213F7"/>
    <w:rsid w:val="00521425"/>
    <w:rsid w:val="005216E3"/>
    <w:rsid w:val="00521C7B"/>
    <w:rsid w:val="00521F0B"/>
    <w:rsid w:val="00522A68"/>
    <w:rsid w:val="00522EBF"/>
    <w:rsid w:val="005236DD"/>
    <w:rsid w:val="00523E75"/>
    <w:rsid w:val="00524238"/>
    <w:rsid w:val="005243E0"/>
    <w:rsid w:val="0052482F"/>
    <w:rsid w:val="00524FB0"/>
    <w:rsid w:val="005256F3"/>
    <w:rsid w:val="005258B5"/>
    <w:rsid w:val="005265A3"/>
    <w:rsid w:val="00526783"/>
    <w:rsid w:val="00526805"/>
    <w:rsid w:val="0052773A"/>
    <w:rsid w:val="00527B22"/>
    <w:rsid w:val="00527FB1"/>
    <w:rsid w:val="00530423"/>
    <w:rsid w:val="0053061C"/>
    <w:rsid w:val="00530F07"/>
    <w:rsid w:val="00530F08"/>
    <w:rsid w:val="0053107E"/>
    <w:rsid w:val="005312CB"/>
    <w:rsid w:val="0053162F"/>
    <w:rsid w:val="00531777"/>
    <w:rsid w:val="00531EB4"/>
    <w:rsid w:val="0053281C"/>
    <w:rsid w:val="00532AD0"/>
    <w:rsid w:val="0053311D"/>
    <w:rsid w:val="00533309"/>
    <w:rsid w:val="00533563"/>
    <w:rsid w:val="00533B38"/>
    <w:rsid w:val="00533B93"/>
    <w:rsid w:val="00533F5C"/>
    <w:rsid w:val="005340C9"/>
    <w:rsid w:val="00534290"/>
    <w:rsid w:val="00534AA2"/>
    <w:rsid w:val="00534FFB"/>
    <w:rsid w:val="00536698"/>
    <w:rsid w:val="005375FE"/>
    <w:rsid w:val="0053765C"/>
    <w:rsid w:val="005377F5"/>
    <w:rsid w:val="0054042A"/>
    <w:rsid w:val="00540BFC"/>
    <w:rsid w:val="00540CF0"/>
    <w:rsid w:val="005413A1"/>
    <w:rsid w:val="0054195A"/>
    <w:rsid w:val="00541B2B"/>
    <w:rsid w:val="005420DE"/>
    <w:rsid w:val="00542249"/>
    <w:rsid w:val="005425B0"/>
    <w:rsid w:val="00542D84"/>
    <w:rsid w:val="00542FAA"/>
    <w:rsid w:val="005431F5"/>
    <w:rsid w:val="00543707"/>
    <w:rsid w:val="005439D2"/>
    <w:rsid w:val="00543CB1"/>
    <w:rsid w:val="00543EBB"/>
    <w:rsid w:val="00544213"/>
    <w:rsid w:val="0054486D"/>
    <w:rsid w:val="00544A97"/>
    <w:rsid w:val="00545238"/>
    <w:rsid w:val="005453F3"/>
    <w:rsid w:val="00545549"/>
    <w:rsid w:val="00545605"/>
    <w:rsid w:val="00545E12"/>
    <w:rsid w:val="00545E72"/>
    <w:rsid w:val="00546794"/>
    <w:rsid w:val="0054685E"/>
    <w:rsid w:val="005469F5"/>
    <w:rsid w:val="00546F36"/>
    <w:rsid w:val="00547492"/>
    <w:rsid w:val="00547C59"/>
    <w:rsid w:val="00547FAF"/>
    <w:rsid w:val="00550127"/>
    <w:rsid w:val="005501BA"/>
    <w:rsid w:val="00550F76"/>
    <w:rsid w:val="005518ED"/>
    <w:rsid w:val="00552093"/>
    <w:rsid w:val="00554C49"/>
    <w:rsid w:val="00554D16"/>
    <w:rsid w:val="00554E06"/>
    <w:rsid w:val="00554E44"/>
    <w:rsid w:val="00554E4B"/>
    <w:rsid w:val="0055519C"/>
    <w:rsid w:val="0055535F"/>
    <w:rsid w:val="005554C1"/>
    <w:rsid w:val="00555A37"/>
    <w:rsid w:val="00555F67"/>
    <w:rsid w:val="00556434"/>
    <w:rsid w:val="00556438"/>
    <w:rsid w:val="00556E32"/>
    <w:rsid w:val="005574A0"/>
    <w:rsid w:val="00557B10"/>
    <w:rsid w:val="005604F1"/>
    <w:rsid w:val="005605AA"/>
    <w:rsid w:val="00560669"/>
    <w:rsid w:val="0056068F"/>
    <w:rsid w:val="005606A4"/>
    <w:rsid w:val="005607B8"/>
    <w:rsid w:val="00560C57"/>
    <w:rsid w:val="00560CF5"/>
    <w:rsid w:val="00561D76"/>
    <w:rsid w:val="00561FCC"/>
    <w:rsid w:val="00562277"/>
    <w:rsid w:val="0056272D"/>
    <w:rsid w:val="00562AB1"/>
    <w:rsid w:val="00562BAB"/>
    <w:rsid w:val="00562BE9"/>
    <w:rsid w:val="00563047"/>
    <w:rsid w:val="0056308E"/>
    <w:rsid w:val="005631E0"/>
    <w:rsid w:val="00563229"/>
    <w:rsid w:val="00563502"/>
    <w:rsid w:val="00563847"/>
    <w:rsid w:val="005638C1"/>
    <w:rsid w:val="00563B12"/>
    <w:rsid w:val="00563F16"/>
    <w:rsid w:val="0056415C"/>
    <w:rsid w:val="005649BF"/>
    <w:rsid w:val="00564B6B"/>
    <w:rsid w:val="00564BD6"/>
    <w:rsid w:val="005650ED"/>
    <w:rsid w:val="00565869"/>
    <w:rsid w:val="005665AD"/>
    <w:rsid w:val="00567415"/>
    <w:rsid w:val="00567610"/>
    <w:rsid w:val="005676BB"/>
    <w:rsid w:val="00570D9F"/>
    <w:rsid w:val="0057185C"/>
    <w:rsid w:val="00571CA8"/>
    <w:rsid w:val="00571E42"/>
    <w:rsid w:val="00572947"/>
    <w:rsid w:val="00573138"/>
    <w:rsid w:val="005734A7"/>
    <w:rsid w:val="00573C9C"/>
    <w:rsid w:val="00574126"/>
    <w:rsid w:val="005746C4"/>
    <w:rsid w:val="00574B50"/>
    <w:rsid w:val="00575DA0"/>
    <w:rsid w:val="00575DC0"/>
    <w:rsid w:val="005760DC"/>
    <w:rsid w:val="0057768B"/>
    <w:rsid w:val="00577835"/>
    <w:rsid w:val="00580793"/>
    <w:rsid w:val="00581470"/>
    <w:rsid w:val="00581938"/>
    <w:rsid w:val="00581B62"/>
    <w:rsid w:val="00581BAD"/>
    <w:rsid w:val="00581D62"/>
    <w:rsid w:val="00581F3D"/>
    <w:rsid w:val="00582087"/>
    <w:rsid w:val="00582C6E"/>
    <w:rsid w:val="00582F21"/>
    <w:rsid w:val="005831DD"/>
    <w:rsid w:val="00583E80"/>
    <w:rsid w:val="00584320"/>
    <w:rsid w:val="005845D3"/>
    <w:rsid w:val="00584A63"/>
    <w:rsid w:val="00585484"/>
    <w:rsid w:val="0058548A"/>
    <w:rsid w:val="00585824"/>
    <w:rsid w:val="005860D4"/>
    <w:rsid w:val="00586473"/>
    <w:rsid w:val="00586B5E"/>
    <w:rsid w:val="00587229"/>
    <w:rsid w:val="00587503"/>
    <w:rsid w:val="00587CF2"/>
    <w:rsid w:val="00587F7F"/>
    <w:rsid w:val="005909F2"/>
    <w:rsid w:val="00590E8D"/>
    <w:rsid w:val="00591511"/>
    <w:rsid w:val="00591E50"/>
    <w:rsid w:val="00591E60"/>
    <w:rsid w:val="00592CAF"/>
    <w:rsid w:val="00592CDA"/>
    <w:rsid w:val="0059331A"/>
    <w:rsid w:val="0059367B"/>
    <w:rsid w:val="005938DC"/>
    <w:rsid w:val="00593A72"/>
    <w:rsid w:val="00593F21"/>
    <w:rsid w:val="005942AD"/>
    <w:rsid w:val="005942F4"/>
    <w:rsid w:val="0059432B"/>
    <w:rsid w:val="0059513E"/>
    <w:rsid w:val="005951CD"/>
    <w:rsid w:val="00595332"/>
    <w:rsid w:val="00595A2F"/>
    <w:rsid w:val="00595A8C"/>
    <w:rsid w:val="00595C2C"/>
    <w:rsid w:val="0059645E"/>
    <w:rsid w:val="00596BBA"/>
    <w:rsid w:val="00597386"/>
    <w:rsid w:val="005975C4"/>
    <w:rsid w:val="005975D3"/>
    <w:rsid w:val="00597E9E"/>
    <w:rsid w:val="00597ED8"/>
    <w:rsid w:val="005A1286"/>
    <w:rsid w:val="005A1778"/>
    <w:rsid w:val="005A17AE"/>
    <w:rsid w:val="005A1C1A"/>
    <w:rsid w:val="005A1E47"/>
    <w:rsid w:val="005A2887"/>
    <w:rsid w:val="005A29D9"/>
    <w:rsid w:val="005A2B20"/>
    <w:rsid w:val="005A329E"/>
    <w:rsid w:val="005A34D5"/>
    <w:rsid w:val="005A3943"/>
    <w:rsid w:val="005A3ECB"/>
    <w:rsid w:val="005A44B7"/>
    <w:rsid w:val="005A4904"/>
    <w:rsid w:val="005A4AC9"/>
    <w:rsid w:val="005A515A"/>
    <w:rsid w:val="005A5247"/>
    <w:rsid w:val="005A61CE"/>
    <w:rsid w:val="005A6342"/>
    <w:rsid w:val="005A65C4"/>
    <w:rsid w:val="005A69E7"/>
    <w:rsid w:val="005A704D"/>
    <w:rsid w:val="005A72D4"/>
    <w:rsid w:val="005A763D"/>
    <w:rsid w:val="005A775D"/>
    <w:rsid w:val="005A7EA6"/>
    <w:rsid w:val="005A7F3F"/>
    <w:rsid w:val="005A7F85"/>
    <w:rsid w:val="005B1021"/>
    <w:rsid w:val="005B1748"/>
    <w:rsid w:val="005B1F84"/>
    <w:rsid w:val="005B2904"/>
    <w:rsid w:val="005B32B6"/>
    <w:rsid w:val="005B3A17"/>
    <w:rsid w:val="005B3A2F"/>
    <w:rsid w:val="005B3C6D"/>
    <w:rsid w:val="005B4045"/>
    <w:rsid w:val="005B56B2"/>
    <w:rsid w:val="005B56BE"/>
    <w:rsid w:val="005B583F"/>
    <w:rsid w:val="005B5F73"/>
    <w:rsid w:val="005B609E"/>
    <w:rsid w:val="005B64F4"/>
    <w:rsid w:val="005B66C3"/>
    <w:rsid w:val="005B6D06"/>
    <w:rsid w:val="005B6DF6"/>
    <w:rsid w:val="005B7B7D"/>
    <w:rsid w:val="005C0BA6"/>
    <w:rsid w:val="005C1948"/>
    <w:rsid w:val="005C22F9"/>
    <w:rsid w:val="005C249D"/>
    <w:rsid w:val="005C263C"/>
    <w:rsid w:val="005C2679"/>
    <w:rsid w:val="005C298C"/>
    <w:rsid w:val="005C36DF"/>
    <w:rsid w:val="005C46E9"/>
    <w:rsid w:val="005C4A22"/>
    <w:rsid w:val="005C4BFB"/>
    <w:rsid w:val="005C5173"/>
    <w:rsid w:val="005C5870"/>
    <w:rsid w:val="005C5AB6"/>
    <w:rsid w:val="005C68A0"/>
    <w:rsid w:val="005C6DD3"/>
    <w:rsid w:val="005C7FF7"/>
    <w:rsid w:val="005CD2FC"/>
    <w:rsid w:val="005D059A"/>
    <w:rsid w:val="005D07C5"/>
    <w:rsid w:val="005D0917"/>
    <w:rsid w:val="005D2104"/>
    <w:rsid w:val="005D21B7"/>
    <w:rsid w:val="005D22D5"/>
    <w:rsid w:val="005D2DAD"/>
    <w:rsid w:val="005D2E09"/>
    <w:rsid w:val="005D4302"/>
    <w:rsid w:val="005D47A1"/>
    <w:rsid w:val="005D4B68"/>
    <w:rsid w:val="005D4EA1"/>
    <w:rsid w:val="005D5A20"/>
    <w:rsid w:val="005D61A0"/>
    <w:rsid w:val="005D62DB"/>
    <w:rsid w:val="005D68A4"/>
    <w:rsid w:val="005D69DD"/>
    <w:rsid w:val="005D786C"/>
    <w:rsid w:val="005E00E5"/>
    <w:rsid w:val="005E0148"/>
    <w:rsid w:val="005E049F"/>
    <w:rsid w:val="005E08EB"/>
    <w:rsid w:val="005E0BB6"/>
    <w:rsid w:val="005E0BE9"/>
    <w:rsid w:val="005E19D2"/>
    <w:rsid w:val="005E1E74"/>
    <w:rsid w:val="005E3073"/>
    <w:rsid w:val="005E316A"/>
    <w:rsid w:val="005E3725"/>
    <w:rsid w:val="005E40C1"/>
    <w:rsid w:val="005E448B"/>
    <w:rsid w:val="005E488A"/>
    <w:rsid w:val="005E6592"/>
    <w:rsid w:val="005E69DB"/>
    <w:rsid w:val="005E7088"/>
    <w:rsid w:val="005E7E1B"/>
    <w:rsid w:val="005F0108"/>
    <w:rsid w:val="005F0291"/>
    <w:rsid w:val="005F0A22"/>
    <w:rsid w:val="005F0AD8"/>
    <w:rsid w:val="005F0ECC"/>
    <w:rsid w:val="005F0F31"/>
    <w:rsid w:val="005F123D"/>
    <w:rsid w:val="005F21A5"/>
    <w:rsid w:val="005F2470"/>
    <w:rsid w:val="005F27F6"/>
    <w:rsid w:val="005F28C6"/>
    <w:rsid w:val="005F2962"/>
    <w:rsid w:val="005F36FA"/>
    <w:rsid w:val="005F377D"/>
    <w:rsid w:val="005F3F16"/>
    <w:rsid w:val="005F4029"/>
    <w:rsid w:val="005F46AE"/>
    <w:rsid w:val="005F48C5"/>
    <w:rsid w:val="005F508C"/>
    <w:rsid w:val="005F52CC"/>
    <w:rsid w:val="005F536C"/>
    <w:rsid w:val="005F566C"/>
    <w:rsid w:val="005F5E6F"/>
    <w:rsid w:val="005F6510"/>
    <w:rsid w:val="005F681C"/>
    <w:rsid w:val="005F6BD4"/>
    <w:rsid w:val="005F6E26"/>
    <w:rsid w:val="005F7188"/>
    <w:rsid w:val="005F72A5"/>
    <w:rsid w:val="005F7985"/>
    <w:rsid w:val="00600303"/>
    <w:rsid w:val="00600678"/>
    <w:rsid w:val="00600CEB"/>
    <w:rsid w:val="0060143A"/>
    <w:rsid w:val="006024D6"/>
    <w:rsid w:val="00602A78"/>
    <w:rsid w:val="00602A84"/>
    <w:rsid w:val="00602AA1"/>
    <w:rsid w:val="00602BA8"/>
    <w:rsid w:val="00603123"/>
    <w:rsid w:val="00603292"/>
    <w:rsid w:val="006036F4"/>
    <w:rsid w:val="00604151"/>
    <w:rsid w:val="00604367"/>
    <w:rsid w:val="006044BE"/>
    <w:rsid w:val="006046A1"/>
    <w:rsid w:val="0060475F"/>
    <w:rsid w:val="006047DF"/>
    <w:rsid w:val="00604804"/>
    <w:rsid w:val="00604DE1"/>
    <w:rsid w:val="006060C2"/>
    <w:rsid w:val="00606778"/>
    <w:rsid w:val="00606A26"/>
    <w:rsid w:val="00606AB6"/>
    <w:rsid w:val="00607D81"/>
    <w:rsid w:val="00610747"/>
    <w:rsid w:val="00610E03"/>
    <w:rsid w:val="0061166D"/>
    <w:rsid w:val="0061176E"/>
    <w:rsid w:val="006123AB"/>
    <w:rsid w:val="00612AFF"/>
    <w:rsid w:val="00612D9F"/>
    <w:rsid w:val="00613D5D"/>
    <w:rsid w:val="00613EA5"/>
    <w:rsid w:val="00614731"/>
    <w:rsid w:val="00614CD1"/>
    <w:rsid w:val="00614FE8"/>
    <w:rsid w:val="006151F2"/>
    <w:rsid w:val="006152B9"/>
    <w:rsid w:val="0061567B"/>
    <w:rsid w:val="00615AC8"/>
    <w:rsid w:val="00615B1C"/>
    <w:rsid w:val="006166D0"/>
    <w:rsid w:val="00617B09"/>
    <w:rsid w:val="006212DB"/>
    <w:rsid w:val="0062138D"/>
    <w:rsid w:val="0062152A"/>
    <w:rsid w:val="00621753"/>
    <w:rsid w:val="006217FC"/>
    <w:rsid w:val="00622246"/>
    <w:rsid w:val="00622D2C"/>
    <w:rsid w:val="006233FE"/>
    <w:rsid w:val="00623583"/>
    <w:rsid w:val="00623A90"/>
    <w:rsid w:val="006242EF"/>
    <w:rsid w:val="0062462F"/>
    <w:rsid w:val="00624BA1"/>
    <w:rsid w:val="00624BD6"/>
    <w:rsid w:val="0062660D"/>
    <w:rsid w:val="0062661B"/>
    <w:rsid w:val="00627832"/>
    <w:rsid w:val="00627931"/>
    <w:rsid w:val="00630118"/>
    <w:rsid w:val="0063016E"/>
    <w:rsid w:val="00630241"/>
    <w:rsid w:val="00630514"/>
    <w:rsid w:val="006307C2"/>
    <w:rsid w:val="006310AE"/>
    <w:rsid w:val="00631762"/>
    <w:rsid w:val="00631879"/>
    <w:rsid w:val="00631DD5"/>
    <w:rsid w:val="00632196"/>
    <w:rsid w:val="00632BA2"/>
    <w:rsid w:val="006337CA"/>
    <w:rsid w:val="00633AA8"/>
    <w:rsid w:val="00633BF2"/>
    <w:rsid w:val="00633F67"/>
    <w:rsid w:val="006345C3"/>
    <w:rsid w:val="0063472C"/>
    <w:rsid w:val="006347D8"/>
    <w:rsid w:val="00634EF0"/>
    <w:rsid w:val="00635054"/>
    <w:rsid w:val="006352D1"/>
    <w:rsid w:val="0063530F"/>
    <w:rsid w:val="006353B3"/>
    <w:rsid w:val="006356B7"/>
    <w:rsid w:val="00635DB5"/>
    <w:rsid w:val="00635E80"/>
    <w:rsid w:val="00636014"/>
    <w:rsid w:val="006362F9"/>
    <w:rsid w:val="0063693B"/>
    <w:rsid w:val="006369A9"/>
    <w:rsid w:val="006373CD"/>
    <w:rsid w:val="0064036E"/>
    <w:rsid w:val="00640A32"/>
    <w:rsid w:val="00641283"/>
    <w:rsid w:val="006413CF"/>
    <w:rsid w:val="00641413"/>
    <w:rsid w:val="00641465"/>
    <w:rsid w:val="006415DE"/>
    <w:rsid w:val="0064165D"/>
    <w:rsid w:val="00641CDE"/>
    <w:rsid w:val="00642A88"/>
    <w:rsid w:val="00642E8C"/>
    <w:rsid w:val="00642FB8"/>
    <w:rsid w:val="006433BD"/>
    <w:rsid w:val="00643562"/>
    <w:rsid w:val="00643774"/>
    <w:rsid w:val="00643784"/>
    <w:rsid w:val="00644186"/>
    <w:rsid w:val="0064437D"/>
    <w:rsid w:val="006448F2"/>
    <w:rsid w:val="00644A21"/>
    <w:rsid w:val="00644E43"/>
    <w:rsid w:val="00645045"/>
    <w:rsid w:val="0064589C"/>
    <w:rsid w:val="00645C9F"/>
    <w:rsid w:val="00646305"/>
    <w:rsid w:val="0064680A"/>
    <w:rsid w:val="00646864"/>
    <w:rsid w:val="00646A6C"/>
    <w:rsid w:val="00646B8C"/>
    <w:rsid w:val="00647480"/>
    <w:rsid w:val="006475E6"/>
    <w:rsid w:val="00647D11"/>
    <w:rsid w:val="006501F7"/>
    <w:rsid w:val="006503B0"/>
    <w:rsid w:val="006503F6"/>
    <w:rsid w:val="00650452"/>
    <w:rsid w:val="006508B9"/>
    <w:rsid w:val="00650CA1"/>
    <w:rsid w:val="00650EF6"/>
    <w:rsid w:val="00650F49"/>
    <w:rsid w:val="00651347"/>
    <w:rsid w:val="0065143C"/>
    <w:rsid w:val="00651854"/>
    <w:rsid w:val="00651D1B"/>
    <w:rsid w:val="00651EBD"/>
    <w:rsid w:val="00652578"/>
    <w:rsid w:val="00652F0B"/>
    <w:rsid w:val="00653057"/>
    <w:rsid w:val="006539E8"/>
    <w:rsid w:val="006541C2"/>
    <w:rsid w:val="00654381"/>
    <w:rsid w:val="00654AF8"/>
    <w:rsid w:val="00656307"/>
    <w:rsid w:val="006565D8"/>
    <w:rsid w:val="00656B96"/>
    <w:rsid w:val="00656BF0"/>
    <w:rsid w:val="00656D66"/>
    <w:rsid w:val="00656E0D"/>
    <w:rsid w:val="00656F79"/>
    <w:rsid w:val="0065736B"/>
    <w:rsid w:val="006578E4"/>
    <w:rsid w:val="00657AE5"/>
    <w:rsid w:val="006604A3"/>
    <w:rsid w:val="006607C5"/>
    <w:rsid w:val="006611DA"/>
    <w:rsid w:val="006619B0"/>
    <w:rsid w:val="00661DA8"/>
    <w:rsid w:val="00661F6C"/>
    <w:rsid w:val="00662012"/>
    <w:rsid w:val="006624EA"/>
    <w:rsid w:val="00662543"/>
    <w:rsid w:val="006626D0"/>
    <w:rsid w:val="0066283E"/>
    <w:rsid w:val="006628E9"/>
    <w:rsid w:val="006629F2"/>
    <w:rsid w:val="00663144"/>
    <w:rsid w:val="006634A6"/>
    <w:rsid w:val="00663875"/>
    <w:rsid w:val="006638E6"/>
    <w:rsid w:val="00663AAB"/>
    <w:rsid w:val="006641F4"/>
    <w:rsid w:val="00664E8C"/>
    <w:rsid w:val="00664E95"/>
    <w:rsid w:val="006653B5"/>
    <w:rsid w:val="006654B9"/>
    <w:rsid w:val="00665E85"/>
    <w:rsid w:val="00665F7C"/>
    <w:rsid w:val="006661E7"/>
    <w:rsid w:val="00666212"/>
    <w:rsid w:val="00666555"/>
    <w:rsid w:val="00666797"/>
    <w:rsid w:val="0066699A"/>
    <w:rsid w:val="00666DFC"/>
    <w:rsid w:val="00666EBB"/>
    <w:rsid w:val="0066740C"/>
    <w:rsid w:val="0066779E"/>
    <w:rsid w:val="00667FAF"/>
    <w:rsid w:val="0067096D"/>
    <w:rsid w:val="00670AF4"/>
    <w:rsid w:val="00670EAE"/>
    <w:rsid w:val="00671059"/>
    <w:rsid w:val="006719E0"/>
    <w:rsid w:val="0067269D"/>
    <w:rsid w:val="00672988"/>
    <w:rsid w:val="00672C64"/>
    <w:rsid w:val="00672D7C"/>
    <w:rsid w:val="00672F74"/>
    <w:rsid w:val="00673762"/>
    <w:rsid w:val="00674139"/>
    <w:rsid w:val="00674BBB"/>
    <w:rsid w:val="00674E6A"/>
    <w:rsid w:val="00675355"/>
    <w:rsid w:val="006755CB"/>
    <w:rsid w:val="006755E0"/>
    <w:rsid w:val="00675CF4"/>
    <w:rsid w:val="0067642F"/>
    <w:rsid w:val="00676618"/>
    <w:rsid w:val="00676A64"/>
    <w:rsid w:val="00676B0D"/>
    <w:rsid w:val="00677925"/>
    <w:rsid w:val="006779BF"/>
    <w:rsid w:val="00680C20"/>
    <w:rsid w:val="00680C21"/>
    <w:rsid w:val="00680EC0"/>
    <w:rsid w:val="00680F46"/>
    <w:rsid w:val="006811C5"/>
    <w:rsid w:val="006812B7"/>
    <w:rsid w:val="00681FDC"/>
    <w:rsid w:val="00682B53"/>
    <w:rsid w:val="00682F27"/>
    <w:rsid w:val="0068346D"/>
    <w:rsid w:val="006859DB"/>
    <w:rsid w:val="00685FBE"/>
    <w:rsid w:val="006860EA"/>
    <w:rsid w:val="0068618F"/>
    <w:rsid w:val="006862E1"/>
    <w:rsid w:val="0068678D"/>
    <w:rsid w:val="00687488"/>
    <w:rsid w:val="00687990"/>
    <w:rsid w:val="00687ED5"/>
    <w:rsid w:val="00690182"/>
    <w:rsid w:val="006904ED"/>
    <w:rsid w:val="00690BAE"/>
    <w:rsid w:val="00690E2E"/>
    <w:rsid w:val="006912F6"/>
    <w:rsid w:val="006915D7"/>
    <w:rsid w:val="00691614"/>
    <w:rsid w:val="00692257"/>
    <w:rsid w:val="00692814"/>
    <w:rsid w:val="006932E7"/>
    <w:rsid w:val="00693347"/>
    <w:rsid w:val="0069334C"/>
    <w:rsid w:val="00693AB4"/>
    <w:rsid w:val="006948EF"/>
    <w:rsid w:val="00694E01"/>
    <w:rsid w:val="00696024"/>
    <w:rsid w:val="00696143"/>
    <w:rsid w:val="00696D63"/>
    <w:rsid w:val="0069713F"/>
    <w:rsid w:val="00697C55"/>
    <w:rsid w:val="00697DB1"/>
    <w:rsid w:val="006A032F"/>
    <w:rsid w:val="006A057E"/>
    <w:rsid w:val="006A09A9"/>
    <w:rsid w:val="006A0DD3"/>
    <w:rsid w:val="006A10A5"/>
    <w:rsid w:val="006A146E"/>
    <w:rsid w:val="006A1BEB"/>
    <w:rsid w:val="006A2069"/>
    <w:rsid w:val="006A3022"/>
    <w:rsid w:val="006A41AE"/>
    <w:rsid w:val="006A4856"/>
    <w:rsid w:val="006A4993"/>
    <w:rsid w:val="006A5455"/>
    <w:rsid w:val="006A5474"/>
    <w:rsid w:val="006A5589"/>
    <w:rsid w:val="006A564B"/>
    <w:rsid w:val="006A6826"/>
    <w:rsid w:val="006A7691"/>
    <w:rsid w:val="006A7735"/>
    <w:rsid w:val="006A7D66"/>
    <w:rsid w:val="006B05B5"/>
    <w:rsid w:val="006B077C"/>
    <w:rsid w:val="006B0EA3"/>
    <w:rsid w:val="006B1545"/>
    <w:rsid w:val="006B1BB4"/>
    <w:rsid w:val="006B2203"/>
    <w:rsid w:val="006B23B9"/>
    <w:rsid w:val="006B2DA7"/>
    <w:rsid w:val="006B2F4D"/>
    <w:rsid w:val="006B306B"/>
    <w:rsid w:val="006B3682"/>
    <w:rsid w:val="006B3974"/>
    <w:rsid w:val="006B4170"/>
    <w:rsid w:val="006B4419"/>
    <w:rsid w:val="006B4836"/>
    <w:rsid w:val="006B48CB"/>
    <w:rsid w:val="006B549D"/>
    <w:rsid w:val="006B564D"/>
    <w:rsid w:val="006B58F1"/>
    <w:rsid w:val="006B6802"/>
    <w:rsid w:val="006B6CA4"/>
    <w:rsid w:val="006B7461"/>
    <w:rsid w:val="006C0D5C"/>
    <w:rsid w:val="006C1445"/>
    <w:rsid w:val="006C1EA8"/>
    <w:rsid w:val="006C346F"/>
    <w:rsid w:val="006C365E"/>
    <w:rsid w:val="006C3AB0"/>
    <w:rsid w:val="006C3BA2"/>
    <w:rsid w:val="006C4FC1"/>
    <w:rsid w:val="006C51A5"/>
    <w:rsid w:val="006C529D"/>
    <w:rsid w:val="006C6798"/>
    <w:rsid w:val="006C690C"/>
    <w:rsid w:val="006C6DF7"/>
    <w:rsid w:val="006C6E24"/>
    <w:rsid w:val="006C765A"/>
    <w:rsid w:val="006C79AD"/>
    <w:rsid w:val="006C7A86"/>
    <w:rsid w:val="006C7D23"/>
    <w:rsid w:val="006C7D6F"/>
    <w:rsid w:val="006D0826"/>
    <w:rsid w:val="006D0981"/>
    <w:rsid w:val="006D0B1B"/>
    <w:rsid w:val="006D0C12"/>
    <w:rsid w:val="006D0C38"/>
    <w:rsid w:val="006D0E6B"/>
    <w:rsid w:val="006D1EF2"/>
    <w:rsid w:val="006D2146"/>
    <w:rsid w:val="006D25A6"/>
    <w:rsid w:val="006D3932"/>
    <w:rsid w:val="006D4CD9"/>
    <w:rsid w:val="006D632E"/>
    <w:rsid w:val="006D6C9C"/>
    <w:rsid w:val="006D711F"/>
    <w:rsid w:val="006D7302"/>
    <w:rsid w:val="006E01BB"/>
    <w:rsid w:val="006E094A"/>
    <w:rsid w:val="006E0AE3"/>
    <w:rsid w:val="006E12B1"/>
    <w:rsid w:val="006E13D1"/>
    <w:rsid w:val="006E2545"/>
    <w:rsid w:val="006E3359"/>
    <w:rsid w:val="006E3755"/>
    <w:rsid w:val="006E3D37"/>
    <w:rsid w:val="006E4D0C"/>
    <w:rsid w:val="006E4D1B"/>
    <w:rsid w:val="006E5B78"/>
    <w:rsid w:val="006E67BA"/>
    <w:rsid w:val="006E699D"/>
    <w:rsid w:val="006E6BA3"/>
    <w:rsid w:val="006E7517"/>
    <w:rsid w:val="006E7973"/>
    <w:rsid w:val="006F05B0"/>
    <w:rsid w:val="006F09F7"/>
    <w:rsid w:val="006F0A68"/>
    <w:rsid w:val="006F0CDA"/>
    <w:rsid w:val="006F1116"/>
    <w:rsid w:val="006F15CD"/>
    <w:rsid w:val="006F2654"/>
    <w:rsid w:val="006F3196"/>
    <w:rsid w:val="006F3C54"/>
    <w:rsid w:val="006F3DDE"/>
    <w:rsid w:val="006F4095"/>
    <w:rsid w:val="006F418C"/>
    <w:rsid w:val="006F4557"/>
    <w:rsid w:val="006F4E4F"/>
    <w:rsid w:val="006F513D"/>
    <w:rsid w:val="006F5DC4"/>
    <w:rsid w:val="006F5E64"/>
    <w:rsid w:val="006F60DE"/>
    <w:rsid w:val="006F640C"/>
    <w:rsid w:val="006F65FB"/>
    <w:rsid w:val="006F67A0"/>
    <w:rsid w:val="006F72BC"/>
    <w:rsid w:val="006F7914"/>
    <w:rsid w:val="006F7C0B"/>
    <w:rsid w:val="006F7E46"/>
    <w:rsid w:val="007002DB"/>
    <w:rsid w:val="00700AB4"/>
    <w:rsid w:val="00700FCA"/>
    <w:rsid w:val="007012BD"/>
    <w:rsid w:val="007014CA"/>
    <w:rsid w:val="007015C6"/>
    <w:rsid w:val="00701645"/>
    <w:rsid w:val="00701BBC"/>
    <w:rsid w:val="00701FAC"/>
    <w:rsid w:val="007020DF"/>
    <w:rsid w:val="0070283E"/>
    <w:rsid w:val="0070285F"/>
    <w:rsid w:val="00702D5A"/>
    <w:rsid w:val="00702EF7"/>
    <w:rsid w:val="00703571"/>
    <w:rsid w:val="00703989"/>
    <w:rsid w:val="007042E9"/>
    <w:rsid w:val="00704495"/>
    <w:rsid w:val="00704C04"/>
    <w:rsid w:val="00704FD4"/>
    <w:rsid w:val="0070504A"/>
    <w:rsid w:val="007056C6"/>
    <w:rsid w:val="007071A3"/>
    <w:rsid w:val="00707E9F"/>
    <w:rsid w:val="007108D3"/>
    <w:rsid w:val="00710FD2"/>
    <w:rsid w:val="0071118B"/>
    <w:rsid w:val="0071192E"/>
    <w:rsid w:val="00711C66"/>
    <w:rsid w:val="00711CAC"/>
    <w:rsid w:val="00711E13"/>
    <w:rsid w:val="00712EDA"/>
    <w:rsid w:val="007133B8"/>
    <w:rsid w:val="007136D0"/>
    <w:rsid w:val="007138CA"/>
    <w:rsid w:val="007139BA"/>
    <w:rsid w:val="00713BD3"/>
    <w:rsid w:val="00713C25"/>
    <w:rsid w:val="00713D73"/>
    <w:rsid w:val="0071542F"/>
    <w:rsid w:val="007155A9"/>
    <w:rsid w:val="0071563C"/>
    <w:rsid w:val="007158E1"/>
    <w:rsid w:val="00715DCA"/>
    <w:rsid w:val="0071625B"/>
    <w:rsid w:val="00716AA6"/>
    <w:rsid w:val="00716D74"/>
    <w:rsid w:val="0071705B"/>
    <w:rsid w:val="00717348"/>
    <w:rsid w:val="007177D1"/>
    <w:rsid w:val="00717A64"/>
    <w:rsid w:val="00720505"/>
    <w:rsid w:val="007209A4"/>
    <w:rsid w:val="00720FEA"/>
    <w:rsid w:val="00721821"/>
    <w:rsid w:val="0072184E"/>
    <w:rsid w:val="00721C10"/>
    <w:rsid w:val="00721C99"/>
    <w:rsid w:val="00722429"/>
    <w:rsid w:val="007236A3"/>
    <w:rsid w:val="007239B6"/>
    <w:rsid w:val="00723CB3"/>
    <w:rsid w:val="00723D0C"/>
    <w:rsid w:val="00724224"/>
    <w:rsid w:val="0072425F"/>
    <w:rsid w:val="00724346"/>
    <w:rsid w:val="00724354"/>
    <w:rsid w:val="0072457A"/>
    <w:rsid w:val="0072490A"/>
    <w:rsid w:val="00724B64"/>
    <w:rsid w:val="00724C26"/>
    <w:rsid w:val="0072517D"/>
    <w:rsid w:val="0072529E"/>
    <w:rsid w:val="00726878"/>
    <w:rsid w:val="00726B49"/>
    <w:rsid w:val="0072760A"/>
    <w:rsid w:val="0073076D"/>
    <w:rsid w:val="0073088B"/>
    <w:rsid w:val="0073124A"/>
    <w:rsid w:val="00731276"/>
    <w:rsid w:val="00731B79"/>
    <w:rsid w:val="00731F44"/>
    <w:rsid w:val="007320A2"/>
    <w:rsid w:val="007327CE"/>
    <w:rsid w:val="00732E3D"/>
    <w:rsid w:val="00733893"/>
    <w:rsid w:val="00733B1E"/>
    <w:rsid w:val="00734597"/>
    <w:rsid w:val="00734A05"/>
    <w:rsid w:val="00734ECC"/>
    <w:rsid w:val="00735389"/>
    <w:rsid w:val="00735C6F"/>
    <w:rsid w:val="00735F62"/>
    <w:rsid w:val="007362C4"/>
    <w:rsid w:val="00737182"/>
    <w:rsid w:val="00737A31"/>
    <w:rsid w:val="00737AF8"/>
    <w:rsid w:val="007407F9"/>
    <w:rsid w:val="007422BB"/>
    <w:rsid w:val="00742A6A"/>
    <w:rsid w:val="00742B44"/>
    <w:rsid w:val="007435A5"/>
    <w:rsid w:val="00743961"/>
    <w:rsid w:val="007449C7"/>
    <w:rsid w:val="00745001"/>
    <w:rsid w:val="0074656E"/>
    <w:rsid w:val="00746971"/>
    <w:rsid w:val="007472D5"/>
    <w:rsid w:val="00751B4A"/>
    <w:rsid w:val="007529F5"/>
    <w:rsid w:val="00752B03"/>
    <w:rsid w:val="007532EA"/>
    <w:rsid w:val="00753454"/>
    <w:rsid w:val="00753BB5"/>
    <w:rsid w:val="007544F1"/>
    <w:rsid w:val="00755E4A"/>
    <w:rsid w:val="00756832"/>
    <w:rsid w:val="007569A4"/>
    <w:rsid w:val="00756B1E"/>
    <w:rsid w:val="00757361"/>
    <w:rsid w:val="00757F0B"/>
    <w:rsid w:val="0075A255"/>
    <w:rsid w:val="0076024D"/>
    <w:rsid w:val="00760937"/>
    <w:rsid w:val="007621D7"/>
    <w:rsid w:val="00762201"/>
    <w:rsid w:val="00762224"/>
    <w:rsid w:val="007626D0"/>
    <w:rsid w:val="00762E7C"/>
    <w:rsid w:val="007647CB"/>
    <w:rsid w:val="00764FAE"/>
    <w:rsid w:val="007651CA"/>
    <w:rsid w:val="007652BB"/>
    <w:rsid w:val="00766849"/>
    <w:rsid w:val="00766F5A"/>
    <w:rsid w:val="0076709C"/>
    <w:rsid w:val="00767519"/>
    <w:rsid w:val="00767FDC"/>
    <w:rsid w:val="007704E1"/>
    <w:rsid w:val="00770914"/>
    <w:rsid w:val="00770E5C"/>
    <w:rsid w:val="007718B2"/>
    <w:rsid w:val="00772569"/>
    <w:rsid w:val="00772D7A"/>
    <w:rsid w:val="00772E8C"/>
    <w:rsid w:val="00772FDB"/>
    <w:rsid w:val="0077316B"/>
    <w:rsid w:val="007736D3"/>
    <w:rsid w:val="0077420C"/>
    <w:rsid w:val="007746BC"/>
    <w:rsid w:val="00774A5E"/>
    <w:rsid w:val="00774EAB"/>
    <w:rsid w:val="0077500F"/>
    <w:rsid w:val="0077548E"/>
    <w:rsid w:val="00775A7F"/>
    <w:rsid w:val="00775E60"/>
    <w:rsid w:val="0077614F"/>
    <w:rsid w:val="007764B8"/>
    <w:rsid w:val="007764F2"/>
    <w:rsid w:val="00776EBE"/>
    <w:rsid w:val="00777315"/>
    <w:rsid w:val="007802E4"/>
    <w:rsid w:val="00780919"/>
    <w:rsid w:val="00781333"/>
    <w:rsid w:val="00781534"/>
    <w:rsid w:val="00781589"/>
    <w:rsid w:val="00781BEC"/>
    <w:rsid w:val="007820D0"/>
    <w:rsid w:val="007826C8"/>
    <w:rsid w:val="007829E5"/>
    <w:rsid w:val="00784190"/>
    <w:rsid w:val="0078457B"/>
    <w:rsid w:val="00784756"/>
    <w:rsid w:val="00784BA3"/>
    <w:rsid w:val="0078539D"/>
    <w:rsid w:val="007856C1"/>
    <w:rsid w:val="00785B0F"/>
    <w:rsid w:val="00786558"/>
    <w:rsid w:val="007865E2"/>
    <w:rsid w:val="0078669E"/>
    <w:rsid w:val="00787051"/>
    <w:rsid w:val="00787163"/>
    <w:rsid w:val="0078740A"/>
    <w:rsid w:val="00787805"/>
    <w:rsid w:val="00787A1F"/>
    <w:rsid w:val="0079018D"/>
    <w:rsid w:val="007901DC"/>
    <w:rsid w:val="007902B9"/>
    <w:rsid w:val="00790468"/>
    <w:rsid w:val="0079088E"/>
    <w:rsid w:val="00791A00"/>
    <w:rsid w:val="00791DDB"/>
    <w:rsid w:val="00792950"/>
    <w:rsid w:val="00792CEE"/>
    <w:rsid w:val="007936A8"/>
    <w:rsid w:val="00793713"/>
    <w:rsid w:val="007944C0"/>
    <w:rsid w:val="00795040"/>
    <w:rsid w:val="007962B4"/>
    <w:rsid w:val="00796881"/>
    <w:rsid w:val="00796F15"/>
    <w:rsid w:val="00797E22"/>
    <w:rsid w:val="007A07DB"/>
    <w:rsid w:val="007A0931"/>
    <w:rsid w:val="007A0A62"/>
    <w:rsid w:val="007A0D51"/>
    <w:rsid w:val="007A138F"/>
    <w:rsid w:val="007A1640"/>
    <w:rsid w:val="007A1AE4"/>
    <w:rsid w:val="007A31D8"/>
    <w:rsid w:val="007A326A"/>
    <w:rsid w:val="007A3461"/>
    <w:rsid w:val="007A39DF"/>
    <w:rsid w:val="007A41CD"/>
    <w:rsid w:val="007A43ED"/>
    <w:rsid w:val="007A49B1"/>
    <w:rsid w:val="007A4BDD"/>
    <w:rsid w:val="007A528B"/>
    <w:rsid w:val="007A55A3"/>
    <w:rsid w:val="007A58FC"/>
    <w:rsid w:val="007A6CFD"/>
    <w:rsid w:val="007A72EE"/>
    <w:rsid w:val="007A7C90"/>
    <w:rsid w:val="007B0397"/>
    <w:rsid w:val="007B0ADB"/>
    <w:rsid w:val="007B0FCF"/>
    <w:rsid w:val="007B10C2"/>
    <w:rsid w:val="007B18DB"/>
    <w:rsid w:val="007B263C"/>
    <w:rsid w:val="007B26EE"/>
    <w:rsid w:val="007B2B22"/>
    <w:rsid w:val="007B3328"/>
    <w:rsid w:val="007B3502"/>
    <w:rsid w:val="007B38FD"/>
    <w:rsid w:val="007B3E6D"/>
    <w:rsid w:val="007B44ED"/>
    <w:rsid w:val="007B491A"/>
    <w:rsid w:val="007B4A22"/>
    <w:rsid w:val="007B5370"/>
    <w:rsid w:val="007B5C07"/>
    <w:rsid w:val="007B61F5"/>
    <w:rsid w:val="007B63FA"/>
    <w:rsid w:val="007B69E4"/>
    <w:rsid w:val="007B7496"/>
    <w:rsid w:val="007C0671"/>
    <w:rsid w:val="007C0802"/>
    <w:rsid w:val="007C12BE"/>
    <w:rsid w:val="007C1C55"/>
    <w:rsid w:val="007C2739"/>
    <w:rsid w:val="007C2A8B"/>
    <w:rsid w:val="007C2E1B"/>
    <w:rsid w:val="007C324F"/>
    <w:rsid w:val="007C339F"/>
    <w:rsid w:val="007C3ECC"/>
    <w:rsid w:val="007C444B"/>
    <w:rsid w:val="007C4B0F"/>
    <w:rsid w:val="007C4DAD"/>
    <w:rsid w:val="007C509F"/>
    <w:rsid w:val="007C5830"/>
    <w:rsid w:val="007C5933"/>
    <w:rsid w:val="007C599E"/>
    <w:rsid w:val="007C5CB7"/>
    <w:rsid w:val="007C5CB9"/>
    <w:rsid w:val="007C5DB8"/>
    <w:rsid w:val="007C5DCE"/>
    <w:rsid w:val="007C5F1C"/>
    <w:rsid w:val="007C5FE9"/>
    <w:rsid w:val="007C6CA2"/>
    <w:rsid w:val="007C7620"/>
    <w:rsid w:val="007C7871"/>
    <w:rsid w:val="007D05B2"/>
    <w:rsid w:val="007D05FA"/>
    <w:rsid w:val="007D07F4"/>
    <w:rsid w:val="007D0C44"/>
    <w:rsid w:val="007D0ED4"/>
    <w:rsid w:val="007D16C1"/>
    <w:rsid w:val="007D1972"/>
    <w:rsid w:val="007D1C82"/>
    <w:rsid w:val="007D1F33"/>
    <w:rsid w:val="007D1FB6"/>
    <w:rsid w:val="007D244E"/>
    <w:rsid w:val="007D29AE"/>
    <w:rsid w:val="007D300D"/>
    <w:rsid w:val="007D3307"/>
    <w:rsid w:val="007D40D6"/>
    <w:rsid w:val="007D44CE"/>
    <w:rsid w:val="007D4DC5"/>
    <w:rsid w:val="007D54F8"/>
    <w:rsid w:val="007D5E27"/>
    <w:rsid w:val="007D6F64"/>
    <w:rsid w:val="007D6FD3"/>
    <w:rsid w:val="007E080F"/>
    <w:rsid w:val="007E0EA6"/>
    <w:rsid w:val="007E0FB6"/>
    <w:rsid w:val="007E1039"/>
    <w:rsid w:val="007E1782"/>
    <w:rsid w:val="007E25AB"/>
    <w:rsid w:val="007E2F41"/>
    <w:rsid w:val="007E44FC"/>
    <w:rsid w:val="007E47FD"/>
    <w:rsid w:val="007E4BE2"/>
    <w:rsid w:val="007E5AC2"/>
    <w:rsid w:val="007E6654"/>
    <w:rsid w:val="007E6C40"/>
    <w:rsid w:val="007E79C5"/>
    <w:rsid w:val="007E7E49"/>
    <w:rsid w:val="007F0798"/>
    <w:rsid w:val="007F0CC2"/>
    <w:rsid w:val="007F168D"/>
    <w:rsid w:val="007F23B5"/>
    <w:rsid w:val="007F2792"/>
    <w:rsid w:val="007F2845"/>
    <w:rsid w:val="007F2A69"/>
    <w:rsid w:val="007F38A2"/>
    <w:rsid w:val="007F43BC"/>
    <w:rsid w:val="007F4740"/>
    <w:rsid w:val="007F4A55"/>
    <w:rsid w:val="007F5FAD"/>
    <w:rsid w:val="007F668A"/>
    <w:rsid w:val="007F6C37"/>
    <w:rsid w:val="007F7A36"/>
    <w:rsid w:val="008006C6"/>
    <w:rsid w:val="0080073B"/>
    <w:rsid w:val="00800C52"/>
    <w:rsid w:val="00801232"/>
    <w:rsid w:val="0080153E"/>
    <w:rsid w:val="008018C8"/>
    <w:rsid w:val="008020FC"/>
    <w:rsid w:val="0080263A"/>
    <w:rsid w:val="00802F52"/>
    <w:rsid w:val="0080329D"/>
    <w:rsid w:val="008039C7"/>
    <w:rsid w:val="00803A0F"/>
    <w:rsid w:val="00804352"/>
    <w:rsid w:val="00804CFE"/>
    <w:rsid w:val="00804F13"/>
    <w:rsid w:val="008055A9"/>
    <w:rsid w:val="00805BA4"/>
    <w:rsid w:val="00805CE5"/>
    <w:rsid w:val="00806C6F"/>
    <w:rsid w:val="0080742D"/>
    <w:rsid w:val="00807D40"/>
    <w:rsid w:val="008100AC"/>
    <w:rsid w:val="008100CD"/>
    <w:rsid w:val="00810293"/>
    <w:rsid w:val="00810C05"/>
    <w:rsid w:val="0081151E"/>
    <w:rsid w:val="008115D8"/>
    <w:rsid w:val="00811838"/>
    <w:rsid w:val="00811A5F"/>
    <w:rsid w:val="00811BEB"/>
    <w:rsid w:val="00811D0E"/>
    <w:rsid w:val="00812498"/>
    <w:rsid w:val="008124BC"/>
    <w:rsid w:val="008127E6"/>
    <w:rsid w:val="00812A16"/>
    <w:rsid w:val="0081336E"/>
    <w:rsid w:val="00813502"/>
    <w:rsid w:val="00813928"/>
    <w:rsid w:val="00814EF1"/>
    <w:rsid w:val="00815450"/>
    <w:rsid w:val="008154EC"/>
    <w:rsid w:val="00815862"/>
    <w:rsid w:val="008174C7"/>
    <w:rsid w:val="00820DC7"/>
    <w:rsid w:val="00820FFB"/>
    <w:rsid w:val="00821698"/>
    <w:rsid w:val="00821F10"/>
    <w:rsid w:val="00822177"/>
    <w:rsid w:val="008221FE"/>
    <w:rsid w:val="0082296B"/>
    <w:rsid w:val="00822BF5"/>
    <w:rsid w:val="00822E62"/>
    <w:rsid w:val="00823120"/>
    <w:rsid w:val="0082332F"/>
    <w:rsid w:val="00824894"/>
    <w:rsid w:val="00824A90"/>
    <w:rsid w:val="00824AE3"/>
    <w:rsid w:val="00824D53"/>
    <w:rsid w:val="00824FFF"/>
    <w:rsid w:val="00825366"/>
    <w:rsid w:val="008254AC"/>
    <w:rsid w:val="00825E84"/>
    <w:rsid w:val="00825EE4"/>
    <w:rsid w:val="0082659C"/>
    <w:rsid w:val="008265C3"/>
    <w:rsid w:val="00826C7B"/>
    <w:rsid w:val="00826DD9"/>
    <w:rsid w:val="00826E01"/>
    <w:rsid w:val="008277A8"/>
    <w:rsid w:val="008278B6"/>
    <w:rsid w:val="00827907"/>
    <w:rsid w:val="008279AD"/>
    <w:rsid w:val="00827FA4"/>
    <w:rsid w:val="0082A1DD"/>
    <w:rsid w:val="008307ED"/>
    <w:rsid w:val="00830B3B"/>
    <w:rsid w:val="0083169B"/>
    <w:rsid w:val="00832A1C"/>
    <w:rsid w:val="00832C03"/>
    <w:rsid w:val="0083350F"/>
    <w:rsid w:val="0083384A"/>
    <w:rsid w:val="008338F1"/>
    <w:rsid w:val="0083393A"/>
    <w:rsid w:val="00834358"/>
    <w:rsid w:val="008346BD"/>
    <w:rsid w:val="00834923"/>
    <w:rsid w:val="00834D70"/>
    <w:rsid w:val="008359EB"/>
    <w:rsid w:val="00835CF6"/>
    <w:rsid w:val="00836260"/>
    <w:rsid w:val="00836B7A"/>
    <w:rsid w:val="00837B7F"/>
    <w:rsid w:val="00837B90"/>
    <w:rsid w:val="008402FF"/>
    <w:rsid w:val="00840604"/>
    <w:rsid w:val="00840706"/>
    <w:rsid w:val="00840916"/>
    <w:rsid w:val="0084098E"/>
    <w:rsid w:val="008409AA"/>
    <w:rsid w:val="00840FB8"/>
    <w:rsid w:val="00841EA6"/>
    <w:rsid w:val="00842E0C"/>
    <w:rsid w:val="00843A7A"/>
    <w:rsid w:val="00844510"/>
    <w:rsid w:val="008447F5"/>
    <w:rsid w:val="0084528C"/>
    <w:rsid w:val="00845946"/>
    <w:rsid w:val="00846292"/>
    <w:rsid w:val="0084769F"/>
    <w:rsid w:val="008506E1"/>
    <w:rsid w:val="008509F3"/>
    <w:rsid w:val="00850D96"/>
    <w:rsid w:val="00851426"/>
    <w:rsid w:val="008515EE"/>
    <w:rsid w:val="00851A8E"/>
    <w:rsid w:val="00851EC7"/>
    <w:rsid w:val="008528D3"/>
    <w:rsid w:val="00853400"/>
    <w:rsid w:val="00854553"/>
    <w:rsid w:val="008548F8"/>
    <w:rsid w:val="008551FC"/>
    <w:rsid w:val="00855B86"/>
    <w:rsid w:val="00855D6A"/>
    <w:rsid w:val="0085613B"/>
    <w:rsid w:val="00856C6F"/>
    <w:rsid w:val="00856C8B"/>
    <w:rsid w:val="00856D47"/>
    <w:rsid w:val="0085766C"/>
    <w:rsid w:val="00857C4B"/>
    <w:rsid w:val="00860874"/>
    <w:rsid w:val="008609A3"/>
    <w:rsid w:val="00860CD2"/>
    <w:rsid w:val="00861737"/>
    <w:rsid w:val="00861DFF"/>
    <w:rsid w:val="00862008"/>
    <w:rsid w:val="00862009"/>
    <w:rsid w:val="00862555"/>
    <w:rsid w:val="00862720"/>
    <w:rsid w:val="008628C8"/>
    <w:rsid w:val="00862B2A"/>
    <w:rsid w:val="008630B9"/>
    <w:rsid w:val="00863F37"/>
    <w:rsid w:val="0086406B"/>
    <w:rsid w:val="00864451"/>
    <w:rsid w:val="008649FC"/>
    <w:rsid w:val="00864C34"/>
    <w:rsid w:val="00864C8C"/>
    <w:rsid w:val="008659FB"/>
    <w:rsid w:val="00865C46"/>
    <w:rsid w:val="0086709D"/>
    <w:rsid w:val="00867651"/>
    <w:rsid w:val="00867B5A"/>
    <w:rsid w:val="0087279F"/>
    <w:rsid w:val="008728CC"/>
    <w:rsid w:val="00872D75"/>
    <w:rsid w:val="008733BB"/>
    <w:rsid w:val="00873616"/>
    <w:rsid w:val="00873735"/>
    <w:rsid w:val="00874009"/>
    <w:rsid w:val="00874158"/>
    <w:rsid w:val="008743F3"/>
    <w:rsid w:val="0087444A"/>
    <w:rsid w:val="00874833"/>
    <w:rsid w:val="00874A3D"/>
    <w:rsid w:val="00874CB5"/>
    <w:rsid w:val="00875139"/>
    <w:rsid w:val="00875410"/>
    <w:rsid w:val="00875B98"/>
    <w:rsid w:val="00875CB5"/>
    <w:rsid w:val="00875E39"/>
    <w:rsid w:val="00875F31"/>
    <w:rsid w:val="0087712A"/>
    <w:rsid w:val="008771ED"/>
    <w:rsid w:val="00880390"/>
    <w:rsid w:val="00880EDF"/>
    <w:rsid w:val="008811FD"/>
    <w:rsid w:val="0088157D"/>
    <w:rsid w:val="00881725"/>
    <w:rsid w:val="0088208D"/>
    <w:rsid w:val="008821C3"/>
    <w:rsid w:val="008825A6"/>
    <w:rsid w:val="00882DE6"/>
    <w:rsid w:val="00883A20"/>
    <w:rsid w:val="00883D4D"/>
    <w:rsid w:val="00884007"/>
    <w:rsid w:val="00884B59"/>
    <w:rsid w:val="008850BA"/>
    <w:rsid w:val="00885282"/>
    <w:rsid w:val="00885426"/>
    <w:rsid w:val="00885580"/>
    <w:rsid w:val="008857C8"/>
    <w:rsid w:val="00885876"/>
    <w:rsid w:val="00885A40"/>
    <w:rsid w:val="00886185"/>
    <w:rsid w:val="008861D9"/>
    <w:rsid w:val="0088638C"/>
    <w:rsid w:val="00886658"/>
    <w:rsid w:val="00886EDF"/>
    <w:rsid w:val="00887857"/>
    <w:rsid w:val="008908E5"/>
    <w:rsid w:val="00891216"/>
    <w:rsid w:val="008914C3"/>
    <w:rsid w:val="00892EF5"/>
    <w:rsid w:val="00893763"/>
    <w:rsid w:val="00893A3F"/>
    <w:rsid w:val="0089484F"/>
    <w:rsid w:val="00894B58"/>
    <w:rsid w:val="00894FDC"/>
    <w:rsid w:val="008951B7"/>
    <w:rsid w:val="008957D3"/>
    <w:rsid w:val="00896164"/>
    <w:rsid w:val="00896414"/>
    <w:rsid w:val="0089716F"/>
    <w:rsid w:val="00897322"/>
    <w:rsid w:val="00897847"/>
    <w:rsid w:val="00897C71"/>
    <w:rsid w:val="008A0419"/>
    <w:rsid w:val="008A0F54"/>
    <w:rsid w:val="008A16ED"/>
    <w:rsid w:val="008A16F9"/>
    <w:rsid w:val="008A1D3E"/>
    <w:rsid w:val="008A245C"/>
    <w:rsid w:val="008A26F8"/>
    <w:rsid w:val="008A2A92"/>
    <w:rsid w:val="008A3038"/>
    <w:rsid w:val="008A304C"/>
    <w:rsid w:val="008A3D48"/>
    <w:rsid w:val="008A4B16"/>
    <w:rsid w:val="008A4D63"/>
    <w:rsid w:val="008A4E11"/>
    <w:rsid w:val="008A555F"/>
    <w:rsid w:val="008A5C22"/>
    <w:rsid w:val="008A6D62"/>
    <w:rsid w:val="008B07C1"/>
    <w:rsid w:val="008B0B7F"/>
    <w:rsid w:val="008B1171"/>
    <w:rsid w:val="008B13E9"/>
    <w:rsid w:val="008B17D3"/>
    <w:rsid w:val="008B2257"/>
    <w:rsid w:val="008B2436"/>
    <w:rsid w:val="008B3018"/>
    <w:rsid w:val="008B3B51"/>
    <w:rsid w:val="008B4057"/>
    <w:rsid w:val="008B4145"/>
    <w:rsid w:val="008B41C8"/>
    <w:rsid w:val="008B46B0"/>
    <w:rsid w:val="008B4AAE"/>
    <w:rsid w:val="008B5071"/>
    <w:rsid w:val="008B5290"/>
    <w:rsid w:val="008B597D"/>
    <w:rsid w:val="008B6A40"/>
    <w:rsid w:val="008B72EC"/>
    <w:rsid w:val="008B767A"/>
    <w:rsid w:val="008B7F4B"/>
    <w:rsid w:val="008C1141"/>
    <w:rsid w:val="008C1D25"/>
    <w:rsid w:val="008C1DFF"/>
    <w:rsid w:val="008C2475"/>
    <w:rsid w:val="008C2CFD"/>
    <w:rsid w:val="008C3FDC"/>
    <w:rsid w:val="008C4665"/>
    <w:rsid w:val="008C47AD"/>
    <w:rsid w:val="008C4A0D"/>
    <w:rsid w:val="008C603A"/>
    <w:rsid w:val="008C6E87"/>
    <w:rsid w:val="008C71C8"/>
    <w:rsid w:val="008C72BA"/>
    <w:rsid w:val="008C79A6"/>
    <w:rsid w:val="008C9376"/>
    <w:rsid w:val="008D0A6B"/>
    <w:rsid w:val="008D167D"/>
    <w:rsid w:val="008D2C84"/>
    <w:rsid w:val="008D3116"/>
    <w:rsid w:val="008D3774"/>
    <w:rsid w:val="008D37E5"/>
    <w:rsid w:val="008D414B"/>
    <w:rsid w:val="008D43C9"/>
    <w:rsid w:val="008D4729"/>
    <w:rsid w:val="008D492A"/>
    <w:rsid w:val="008D4B58"/>
    <w:rsid w:val="008D4B7F"/>
    <w:rsid w:val="008D4B8A"/>
    <w:rsid w:val="008D5861"/>
    <w:rsid w:val="008D5884"/>
    <w:rsid w:val="008D5F6F"/>
    <w:rsid w:val="008D6541"/>
    <w:rsid w:val="008D6DF8"/>
    <w:rsid w:val="008D740F"/>
    <w:rsid w:val="008D7BCD"/>
    <w:rsid w:val="008D7D7B"/>
    <w:rsid w:val="008E0F52"/>
    <w:rsid w:val="008E12C0"/>
    <w:rsid w:val="008E1D0C"/>
    <w:rsid w:val="008E216C"/>
    <w:rsid w:val="008E2316"/>
    <w:rsid w:val="008E2DDE"/>
    <w:rsid w:val="008E3063"/>
    <w:rsid w:val="008E34BE"/>
    <w:rsid w:val="008E356C"/>
    <w:rsid w:val="008E3AA8"/>
    <w:rsid w:val="008E3E57"/>
    <w:rsid w:val="008E42CE"/>
    <w:rsid w:val="008E42F4"/>
    <w:rsid w:val="008E4333"/>
    <w:rsid w:val="008E4780"/>
    <w:rsid w:val="008E4A31"/>
    <w:rsid w:val="008E538B"/>
    <w:rsid w:val="008E55D3"/>
    <w:rsid w:val="008E5657"/>
    <w:rsid w:val="008E5AAC"/>
    <w:rsid w:val="008E5E51"/>
    <w:rsid w:val="008E6DBD"/>
    <w:rsid w:val="008E78C4"/>
    <w:rsid w:val="008E7E1B"/>
    <w:rsid w:val="008F00DB"/>
    <w:rsid w:val="008F0141"/>
    <w:rsid w:val="008F0A86"/>
    <w:rsid w:val="008F1145"/>
    <w:rsid w:val="008F1264"/>
    <w:rsid w:val="008F20D1"/>
    <w:rsid w:val="008F2908"/>
    <w:rsid w:val="008F358B"/>
    <w:rsid w:val="008F47C6"/>
    <w:rsid w:val="008F6647"/>
    <w:rsid w:val="008F700E"/>
    <w:rsid w:val="008F7037"/>
    <w:rsid w:val="008F7386"/>
    <w:rsid w:val="008F73C5"/>
    <w:rsid w:val="00900343"/>
    <w:rsid w:val="009005DC"/>
    <w:rsid w:val="009006A2"/>
    <w:rsid w:val="0090102B"/>
    <w:rsid w:val="00901448"/>
    <w:rsid w:val="0090246F"/>
    <w:rsid w:val="009030CA"/>
    <w:rsid w:val="009036BC"/>
    <w:rsid w:val="00903964"/>
    <w:rsid w:val="00903D30"/>
    <w:rsid w:val="00904414"/>
    <w:rsid w:val="00904D45"/>
    <w:rsid w:val="00905197"/>
    <w:rsid w:val="009053B3"/>
    <w:rsid w:val="00905C47"/>
    <w:rsid w:val="00906379"/>
    <w:rsid w:val="00906A8C"/>
    <w:rsid w:val="00906AB0"/>
    <w:rsid w:val="009075BF"/>
    <w:rsid w:val="009101EA"/>
    <w:rsid w:val="009103D8"/>
    <w:rsid w:val="009106FC"/>
    <w:rsid w:val="009108E5"/>
    <w:rsid w:val="00910936"/>
    <w:rsid w:val="00911164"/>
    <w:rsid w:val="009118BB"/>
    <w:rsid w:val="0091191F"/>
    <w:rsid w:val="00911E7D"/>
    <w:rsid w:val="009120A9"/>
    <w:rsid w:val="0091249C"/>
    <w:rsid w:val="00912D48"/>
    <w:rsid w:val="009134C3"/>
    <w:rsid w:val="00915B81"/>
    <w:rsid w:val="00915D6B"/>
    <w:rsid w:val="00915F9B"/>
    <w:rsid w:val="009160DF"/>
    <w:rsid w:val="009160ED"/>
    <w:rsid w:val="0091622E"/>
    <w:rsid w:val="009162C7"/>
    <w:rsid w:val="00916EC2"/>
    <w:rsid w:val="009175B3"/>
    <w:rsid w:val="009179E1"/>
    <w:rsid w:val="00917EE1"/>
    <w:rsid w:val="0092047D"/>
    <w:rsid w:val="00920B02"/>
    <w:rsid w:val="009213BD"/>
    <w:rsid w:val="009230A6"/>
    <w:rsid w:val="009245D8"/>
    <w:rsid w:val="00924601"/>
    <w:rsid w:val="00924627"/>
    <w:rsid w:val="009250A8"/>
    <w:rsid w:val="00925A4C"/>
    <w:rsid w:val="00925BE6"/>
    <w:rsid w:val="00925FD3"/>
    <w:rsid w:val="00926697"/>
    <w:rsid w:val="00926F61"/>
    <w:rsid w:val="00926FA9"/>
    <w:rsid w:val="00927A52"/>
    <w:rsid w:val="0093123D"/>
    <w:rsid w:val="00931579"/>
    <w:rsid w:val="009319EF"/>
    <w:rsid w:val="009321BE"/>
    <w:rsid w:val="00932689"/>
    <w:rsid w:val="009329AF"/>
    <w:rsid w:val="00933040"/>
    <w:rsid w:val="009330E9"/>
    <w:rsid w:val="00933315"/>
    <w:rsid w:val="00934D97"/>
    <w:rsid w:val="00935D15"/>
    <w:rsid w:val="00936197"/>
    <w:rsid w:val="0093621E"/>
    <w:rsid w:val="00936FD1"/>
    <w:rsid w:val="009373A8"/>
    <w:rsid w:val="00937787"/>
    <w:rsid w:val="00937FD3"/>
    <w:rsid w:val="00940E84"/>
    <w:rsid w:val="009411FB"/>
    <w:rsid w:val="009414A9"/>
    <w:rsid w:val="0094190E"/>
    <w:rsid w:val="00941B71"/>
    <w:rsid w:val="00941DF9"/>
    <w:rsid w:val="00941E29"/>
    <w:rsid w:val="00941F51"/>
    <w:rsid w:val="009421AD"/>
    <w:rsid w:val="0094221C"/>
    <w:rsid w:val="00942918"/>
    <w:rsid w:val="00943DF9"/>
    <w:rsid w:val="00943E27"/>
    <w:rsid w:val="0094409C"/>
    <w:rsid w:val="00944159"/>
    <w:rsid w:val="009447E6"/>
    <w:rsid w:val="009449B2"/>
    <w:rsid w:val="00944A82"/>
    <w:rsid w:val="00944BA5"/>
    <w:rsid w:val="00944CA7"/>
    <w:rsid w:val="009455D4"/>
    <w:rsid w:val="00946C4D"/>
    <w:rsid w:val="0094731F"/>
    <w:rsid w:val="00947B39"/>
    <w:rsid w:val="00947C6C"/>
    <w:rsid w:val="00947ECD"/>
    <w:rsid w:val="00950164"/>
    <w:rsid w:val="0095019A"/>
    <w:rsid w:val="00950A56"/>
    <w:rsid w:val="00952750"/>
    <w:rsid w:val="0095285B"/>
    <w:rsid w:val="009535F4"/>
    <w:rsid w:val="00953A3A"/>
    <w:rsid w:val="00953FE5"/>
    <w:rsid w:val="00953FE9"/>
    <w:rsid w:val="00954417"/>
    <w:rsid w:val="0095475F"/>
    <w:rsid w:val="0095481C"/>
    <w:rsid w:val="0095526F"/>
    <w:rsid w:val="0095671A"/>
    <w:rsid w:val="009567E6"/>
    <w:rsid w:val="00957076"/>
    <w:rsid w:val="00957132"/>
    <w:rsid w:val="0095759A"/>
    <w:rsid w:val="009576FD"/>
    <w:rsid w:val="009578EB"/>
    <w:rsid w:val="009578FF"/>
    <w:rsid w:val="00960131"/>
    <w:rsid w:val="00960446"/>
    <w:rsid w:val="009610ED"/>
    <w:rsid w:val="00961EE9"/>
    <w:rsid w:val="009625F2"/>
    <w:rsid w:val="009633BB"/>
    <w:rsid w:val="00963645"/>
    <w:rsid w:val="0096380A"/>
    <w:rsid w:val="0096397D"/>
    <w:rsid w:val="009639BB"/>
    <w:rsid w:val="00963A36"/>
    <w:rsid w:val="009643AC"/>
    <w:rsid w:val="009643DA"/>
    <w:rsid w:val="0096485F"/>
    <w:rsid w:val="00965C40"/>
    <w:rsid w:val="009668E1"/>
    <w:rsid w:val="00966F09"/>
    <w:rsid w:val="00967354"/>
    <w:rsid w:val="00970801"/>
    <w:rsid w:val="00970FF9"/>
    <w:rsid w:val="0097117B"/>
    <w:rsid w:val="009712C1"/>
    <w:rsid w:val="00971333"/>
    <w:rsid w:val="00971592"/>
    <w:rsid w:val="00971617"/>
    <w:rsid w:val="009717F8"/>
    <w:rsid w:val="00971DDF"/>
    <w:rsid w:val="0097225C"/>
    <w:rsid w:val="0097268A"/>
    <w:rsid w:val="009729B1"/>
    <w:rsid w:val="009729BF"/>
    <w:rsid w:val="00972B8A"/>
    <w:rsid w:val="00972EB9"/>
    <w:rsid w:val="00972F73"/>
    <w:rsid w:val="009731D6"/>
    <w:rsid w:val="00973217"/>
    <w:rsid w:val="00973582"/>
    <w:rsid w:val="00973BE0"/>
    <w:rsid w:val="00973FC6"/>
    <w:rsid w:val="00974746"/>
    <w:rsid w:val="00975119"/>
    <w:rsid w:val="00975C26"/>
    <w:rsid w:val="0097620D"/>
    <w:rsid w:val="009763ED"/>
    <w:rsid w:val="00976F04"/>
    <w:rsid w:val="009777F4"/>
    <w:rsid w:val="00977AD8"/>
    <w:rsid w:val="00980387"/>
    <w:rsid w:val="00980A10"/>
    <w:rsid w:val="00980DCA"/>
    <w:rsid w:val="00981130"/>
    <w:rsid w:val="0098229C"/>
    <w:rsid w:val="0098289D"/>
    <w:rsid w:val="00982F8D"/>
    <w:rsid w:val="009835E0"/>
    <w:rsid w:val="00983D46"/>
    <w:rsid w:val="00983DCA"/>
    <w:rsid w:val="00983FDA"/>
    <w:rsid w:val="0098448C"/>
    <w:rsid w:val="00984F57"/>
    <w:rsid w:val="00985EF7"/>
    <w:rsid w:val="00986093"/>
    <w:rsid w:val="00986146"/>
    <w:rsid w:val="00986CF9"/>
    <w:rsid w:val="00986F70"/>
    <w:rsid w:val="00987021"/>
    <w:rsid w:val="0098727B"/>
    <w:rsid w:val="00987416"/>
    <w:rsid w:val="00990765"/>
    <w:rsid w:val="00990C0E"/>
    <w:rsid w:val="00990D75"/>
    <w:rsid w:val="00991093"/>
    <w:rsid w:val="0099163B"/>
    <w:rsid w:val="00992343"/>
    <w:rsid w:val="00992DB8"/>
    <w:rsid w:val="0099383D"/>
    <w:rsid w:val="009938B0"/>
    <w:rsid w:val="009938B1"/>
    <w:rsid w:val="00994CD1"/>
    <w:rsid w:val="009960DF"/>
    <w:rsid w:val="00996258"/>
    <w:rsid w:val="00996306"/>
    <w:rsid w:val="00996744"/>
    <w:rsid w:val="00997CF4"/>
    <w:rsid w:val="009A090B"/>
    <w:rsid w:val="009A1169"/>
    <w:rsid w:val="009A15CF"/>
    <w:rsid w:val="009A164C"/>
    <w:rsid w:val="009A19E0"/>
    <w:rsid w:val="009A1AAC"/>
    <w:rsid w:val="009A2912"/>
    <w:rsid w:val="009A297B"/>
    <w:rsid w:val="009A2BB6"/>
    <w:rsid w:val="009A2CB8"/>
    <w:rsid w:val="009A3690"/>
    <w:rsid w:val="009A3789"/>
    <w:rsid w:val="009A3BDB"/>
    <w:rsid w:val="009A411B"/>
    <w:rsid w:val="009A43AF"/>
    <w:rsid w:val="009A45A2"/>
    <w:rsid w:val="009A52B0"/>
    <w:rsid w:val="009A5668"/>
    <w:rsid w:val="009A574C"/>
    <w:rsid w:val="009A618F"/>
    <w:rsid w:val="009A653B"/>
    <w:rsid w:val="009A6919"/>
    <w:rsid w:val="009A6AC7"/>
    <w:rsid w:val="009A768A"/>
    <w:rsid w:val="009A7E6E"/>
    <w:rsid w:val="009B0191"/>
    <w:rsid w:val="009B0408"/>
    <w:rsid w:val="009B054E"/>
    <w:rsid w:val="009B0670"/>
    <w:rsid w:val="009B07D3"/>
    <w:rsid w:val="009B0843"/>
    <w:rsid w:val="009B0DEE"/>
    <w:rsid w:val="009B1280"/>
    <w:rsid w:val="009B1335"/>
    <w:rsid w:val="009B16FA"/>
    <w:rsid w:val="009B176D"/>
    <w:rsid w:val="009B1E47"/>
    <w:rsid w:val="009B2800"/>
    <w:rsid w:val="009B2CED"/>
    <w:rsid w:val="009B3054"/>
    <w:rsid w:val="009B335D"/>
    <w:rsid w:val="009B3C90"/>
    <w:rsid w:val="009B4B44"/>
    <w:rsid w:val="009B55E0"/>
    <w:rsid w:val="009B5C53"/>
    <w:rsid w:val="009B5C59"/>
    <w:rsid w:val="009B63DF"/>
    <w:rsid w:val="009B6A0B"/>
    <w:rsid w:val="009B76E3"/>
    <w:rsid w:val="009B76F9"/>
    <w:rsid w:val="009B7A72"/>
    <w:rsid w:val="009B7BB8"/>
    <w:rsid w:val="009C048E"/>
    <w:rsid w:val="009C0D61"/>
    <w:rsid w:val="009C0E9B"/>
    <w:rsid w:val="009C126A"/>
    <w:rsid w:val="009C12AC"/>
    <w:rsid w:val="009C18DA"/>
    <w:rsid w:val="009C1D4C"/>
    <w:rsid w:val="009C226D"/>
    <w:rsid w:val="009C2849"/>
    <w:rsid w:val="009C2DD2"/>
    <w:rsid w:val="009C3337"/>
    <w:rsid w:val="009C3792"/>
    <w:rsid w:val="009C3982"/>
    <w:rsid w:val="009C3DD9"/>
    <w:rsid w:val="009C441F"/>
    <w:rsid w:val="009C4A07"/>
    <w:rsid w:val="009C4B8E"/>
    <w:rsid w:val="009C4DE6"/>
    <w:rsid w:val="009C5091"/>
    <w:rsid w:val="009C51D5"/>
    <w:rsid w:val="009C5306"/>
    <w:rsid w:val="009C543C"/>
    <w:rsid w:val="009C599A"/>
    <w:rsid w:val="009C5EFF"/>
    <w:rsid w:val="009C650E"/>
    <w:rsid w:val="009C70DB"/>
    <w:rsid w:val="009C70F5"/>
    <w:rsid w:val="009C774A"/>
    <w:rsid w:val="009C7DCB"/>
    <w:rsid w:val="009D0E68"/>
    <w:rsid w:val="009D19BC"/>
    <w:rsid w:val="009D1FBF"/>
    <w:rsid w:val="009D208A"/>
    <w:rsid w:val="009D2348"/>
    <w:rsid w:val="009D2EA8"/>
    <w:rsid w:val="009D2F0C"/>
    <w:rsid w:val="009D3306"/>
    <w:rsid w:val="009D34C6"/>
    <w:rsid w:val="009D352A"/>
    <w:rsid w:val="009D3574"/>
    <w:rsid w:val="009D3578"/>
    <w:rsid w:val="009D3A5F"/>
    <w:rsid w:val="009D3CAD"/>
    <w:rsid w:val="009D3F05"/>
    <w:rsid w:val="009D4E69"/>
    <w:rsid w:val="009D4F88"/>
    <w:rsid w:val="009D5193"/>
    <w:rsid w:val="009D571A"/>
    <w:rsid w:val="009D58B2"/>
    <w:rsid w:val="009D5C32"/>
    <w:rsid w:val="009D5C56"/>
    <w:rsid w:val="009D5DD4"/>
    <w:rsid w:val="009D6472"/>
    <w:rsid w:val="009D75FA"/>
    <w:rsid w:val="009D79F4"/>
    <w:rsid w:val="009D7A72"/>
    <w:rsid w:val="009D7D19"/>
    <w:rsid w:val="009E03C8"/>
    <w:rsid w:val="009E126D"/>
    <w:rsid w:val="009E33D7"/>
    <w:rsid w:val="009E3CD1"/>
    <w:rsid w:val="009E4A21"/>
    <w:rsid w:val="009E537B"/>
    <w:rsid w:val="009E5520"/>
    <w:rsid w:val="009E5AF5"/>
    <w:rsid w:val="009E5EB5"/>
    <w:rsid w:val="009E62AE"/>
    <w:rsid w:val="009E74F0"/>
    <w:rsid w:val="009E786B"/>
    <w:rsid w:val="009E7F23"/>
    <w:rsid w:val="009F00E8"/>
    <w:rsid w:val="009F0768"/>
    <w:rsid w:val="009F102A"/>
    <w:rsid w:val="009F151C"/>
    <w:rsid w:val="009F1565"/>
    <w:rsid w:val="009F17E1"/>
    <w:rsid w:val="009F248A"/>
    <w:rsid w:val="009F2A19"/>
    <w:rsid w:val="009F2F0B"/>
    <w:rsid w:val="009F3930"/>
    <w:rsid w:val="009F3B43"/>
    <w:rsid w:val="009F3BFD"/>
    <w:rsid w:val="009F4048"/>
    <w:rsid w:val="009F4AB0"/>
    <w:rsid w:val="009F514E"/>
    <w:rsid w:val="009F5539"/>
    <w:rsid w:val="009F63FE"/>
    <w:rsid w:val="009F649E"/>
    <w:rsid w:val="009F7867"/>
    <w:rsid w:val="009F7D66"/>
    <w:rsid w:val="00A00903"/>
    <w:rsid w:val="00A00AB8"/>
    <w:rsid w:val="00A00BD2"/>
    <w:rsid w:val="00A00E56"/>
    <w:rsid w:val="00A00F38"/>
    <w:rsid w:val="00A027F3"/>
    <w:rsid w:val="00A03582"/>
    <w:rsid w:val="00A03978"/>
    <w:rsid w:val="00A03AB1"/>
    <w:rsid w:val="00A0479B"/>
    <w:rsid w:val="00A04BE0"/>
    <w:rsid w:val="00A04D7E"/>
    <w:rsid w:val="00A051D9"/>
    <w:rsid w:val="00A05DF3"/>
    <w:rsid w:val="00A066D9"/>
    <w:rsid w:val="00A06FE1"/>
    <w:rsid w:val="00A07A84"/>
    <w:rsid w:val="00A07E08"/>
    <w:rsid w:val="00A10BD4"/>
    <w:rsid w:val="00A10D79"/>
    <w:rsid w:val="00A11059"/>
    <w:rsid w:val="00A113F9"/>
    <w:rsid w:val="00A11535"/>
    <w:rsid w:val="00A11753"/>
    <w:rsid w:val="00A11A27"/>
    <w:rsid w:val="00A11E56"/>
    <w:rsid w:val="00A11FFC"/>
    <w:rsid w:val="00A12798"/>
    <w:rsid w:val="00A12830"/>
    <w:rsid w:val="00A13A09"/>
    <w:rsid w:val="00A13AB7"/>
    <w:rsid w:val="00A13B23"/>
    <w:rsid w:val="00A140ED"/>
    <w:rsid w:val="00A14842"/>
    <w:rsid w:val="00A153BE"/>
    <w:rsid w:val="00A15864"/>
    <w:rsid w:val="00A15B25"/>
    <w:rsid w:val="00A15DEE"/>
    <w:rsid w:val="00A15EDB"/>
    <w:rsid w:val="00A16462"/>
    <w:rsid w:val="00A167B5"/>
    <w:rsid w:val="00A16DBE"/>
    <w:rsid w:val="00A179E0"/>
    <w:rsid w:val="00A17B2A"/>
    <w:rsid w:val="00A17C4F"/>
    <w:rsid w:val="00A17C8B"/>
    <w:rsid w:val="00A17CEE"/>
    <w:rsid w:val="00A17F66"/>
    <w:rsid w:val="00A1FCBC"/>
    <w:rsid w:val="00A20653"/>
    <w:rsid w:val="00A20A39"/>
    <w:rsid w:val="00A21F58"/>
    <w:rsid w:val="00A226F2"/>
    <w:rsid w:val="00A22F4F"/>
    <w:rsid w:val="00A23613"/>
    <w:rsid w:val="00A238BD"/>
    <w:rsid w:val="00A23ADA"/>
    <w:rsid w:val="00A23DCA"/>
    <w:rsid w:val="00A240D8"/>
    <w:rsid w:val="00A243E4"/>
    <w:rsid w:val="00A2459D"/>
    <w:rsid w:val="00A24E23"/>
    <w:rsid w:val="00A2566C"/>
    <w:rsid w:val="00A2574B"/>
    <w:rsid w:val="00A25F05"/>
    <w:rsid w:val="00A26491"/>
    <w:rsid w:val="00A26FCA"/>
    <w:rsid w:val="00A30B2D"/>
    <w:rsid w:val="00A311AE"/>
    <w:rsid w:val="00A312A6"/>
    <w:rsid w:val="00A3130E"/>
    <w:rsid w:val="00A3193B"/>
    <w:rsid w:val="00A3240C"/>
    <w:rsid w:val="00A324CF"/>
    <w:rsid w:val="00A32E8B"/>
    <w:rsid w:val="00A32ED6"/>
    <w:rsid w:val="00A3376B"/>
    <w:rsid w:val="00A33776"/>
    <w:rsid w:val="00A344A5"/>
    <w:rsid w:val="00A346C3"/>
    <w:rsid w:val="00A3482A"/>
    <w:rsid w:val="00A34D4A"/>
    <w:rsid w:val="00A359AC"/>
    <w:rsid w:val="00A359ED"/>
    <w:rsid w:val="00A35A62"/>
    <w:rsid w:val="00A35AF4"/>
    <w:rsid w:val="00A36155"/>
    <w:rsid w:val="00A3629E"/>
    <w:rsid w:val="00A365AD"/>
    <w:rsid w:val="00A408BE"/>
    <w:rsid w:val="00A40924"/>
    <w:rsid w:val="00A420A8"/>
    <w:rsid w:val="00A42A85"/>
    <w:rsid w:val="00A42D07"/>
    <w:rsid w:val="00A43834"/>
    <w:rsid w:val="00A43F97"/>
    <w:rsid w:val="00A4483C"/>
    <w:rsid w:val="00A44B43"/>
    <w:rsid w:val="00A44EE7"/>
    <w:rsid w:val="00A4503E"/>
    <w:rsid w:val="00A450C0"/>
    <w:rsid w:val="00A45468"/>
    <w:rsid w:val="00A45781"/>
    <w:rsid w:val="00A471A8"/>
    <w:rsid w:val="00A472FF"/>
    <w:rsid w:val="00A4739C"/>
    <w:rsid w:val="00A4791B"/>
    <w:rsid w:val="00A503E2"/>
    <w:rsid w:val="00A50A48"/>
    <w:rsid w:val="00A51180"/>
    <w:rsid w:val="00A51242"/>
    <w:rsid w:val="00A513FF"/>
    <w:rsid w:val="00A51522"/>
    <w:rsid w:val="00A51573"/>
    <w:rsid w:val="00A51A5E"/>
    <w:rsid w:val="00A52895"/>
    <w:rsid w:val="00A52D7D"/>
    <w:rsid w:val="00A539A5"/>
    <w:rsid w:val="00A53DA0"/>
    <w:rsid w:val="00A53E20"/>
    <w:rsid w:val="00A53EB2"/>
    <w:rsid w:val="00A5404D"/>
    <w:rsid w:val="00A54949"/>
    <w:rsid w:val="00A555A7"/>
    <w:rsid w:val="00A55CB2"/>
    <w:rsid w:val="00A57414"/>
    <w:rsid w:val="00A5765D"/>
    <w:rsid w:val="00A579BD"/>
    <w:rsid w:val="00A607CB"/>
    <w:rsid w:val="00A61A54"/>
    <w:rsid w:val="00A61C82"/>
    <w:rsid w:val="00A6351F"/>
    <w:rsid w:val="00A63809"/>
    <w:rsid w:val="00A639F0"/>
    <w:rsid w:val="00A64278"/>
    <w:rsid w:val="00A649DB"/>
    <w:rsid w:val="00A64A6E"/>
    <w:rsid w:val="00A6519F"/>
    <w:rsid w:val="00A658B1"/>
    <w:rsid w:val="00A65931"/>
    <w:rsid w:val="00A65932"/>
    <w:rsid w:val="00A65A70"/>
    <w:rsid w:val="00A65DEB"/>
    <w:rsid w:val="00A65E0B"/>
    <w:rsid w:val="00A6665F"/>
    <w:rsid w:val="00A66E7A"/>
    <w:rsid w:val="00A66F36"/>
    <w:rsid w:val="00A673B1"/>
    <w:rsid w:val="00A676D9"/>
    <w:rsid w:val="00A677E9"/>
    <w:rsid w:val="00A67EFC"/>
    <w:rsid w:val="00A7031E"/>
    <w:rsid w:val="00A70E6C"/>
    <w:rsid w:val="00A71132"/>
    <w:rsid w:val="00A71140"/>
    <w:rsid w:val="00A71D3F"/>
    <w:rsid w:val="00A7205E"/>
    <w:rsid w:val="00A73472"/>
    <w:rsid w:val="00A74444"/>
    <w:rsid w:val="00A74692"/>
    <w:rsid w:val="00A746B2"/>
    <w:rsid w:val="00A75A52"/>
    <w:rsid w:val="00A7618B"/>
    <w:rsid w:val="00A76317"/>
    <w:rsid w:val="00A7640B"/>
    <w:rsid w:val="00A773A8"/>
    <w:rsid w:val="00A7778B"/>
    <w:rsid w:val="00A7785E"/>
    <w:rsid w:val="00A803BC"/>
    <w:rsid w:val="00A80969"/>
    <w:rsid w:val="00A80A89"/>
    <w:rsid w:val="00A8222C"/>
    <w:rsid w:val="00A82284"/>
    <w:rsid w:val="00A824AC"/>
    <w:rsid w:val="00A82613"/>
    <w:rsid w:val="00A826FA"/>
    <w:rsid w:val="00A837D8"/>
    <w:rsid w:val="00A84862"/>
    <w:rsid w:val="00A84B51"/>
    <w:rsid w:val="00A853F5"/>
    <w:rsid w:val="00A85798"/>
    <w:rsid w:val="00A85AC5"/>
    <w:rsid w:val="00A8609D"/>
    <w:rsid w:val="00A8652B"/>
    <w:rsid w:val="00A868DE"/>
    <w:rsid w:val="00A86EA7"/>
    <w:rsid w:val="00A8763C"/>
    <w:rsid w:val="00A91244"/>
    <w:rsid w:val="00A91774"/>
    <w:rsid w:val="00A91C7F"/>
    <w:rsid w:val="00A92066"/>
    <w:rsid w:val="00A92608"/>
    <w:rsid w:val="00A92776"/>
    <w:rsid w:val="00A93181"/>
    <w:rsid w:val="00A9319B"/>
    <w:rsid w:val="00A93364"/>
    <w:rsid w:val="00A93614"/>
    <w:rsid w:val="00A938E6"/>
    <w:rsid w:val="00A93A6D"/>
    <w:rsid w:val="00A93CCF"/>
    <w:rsid w:val="00A94509"/>
    <w:rsid w:val="00A9457C"/>
    <w:rsid w:val="00A94E4E"/>
    <w:rsid w:val="00A95514"/>
    <w:rsid w:val="00A959F4"/>
    <w:rsid w:val="00A95BD5"/>
    <w:rsid w:val="00A95C53"/>
    <w:rsid w:val="00A96F78"/>
    <w:rsid w:val="00A96FDF"/>
    <w:rsid w:val="00A979E1"/>
    <w:rsid w:val="00AA094A"/>
    <w:rsid w:val="00AA0B9E"/>
    <w:rsid w:val="00AA1087"/>
    <w:rsid w:val="00AA145A"/>
    <w:rsid w:val="00AA161A"/>
    <w:rsid w:val="00AA1624"/>
    <w:rsid w:val="00AA1D96"/>
    <w:rsid w:val="00AA22E4"/>
    <w:rsid w:val="00AA247C"/>
    <w:rsid w:val="00AA251D"/>
    <w:rsid w:val="00AA25A9"/>
    <w:rsid w:val="00AA2613"/>
    <w:rsid w:val="00AA26D9"/>
    <w:rsid w:val="00AA278A"/>
    <w:rsid w:val="00AA2E73"/>
    <w:rsid w:val="00AA3183"/>
    <w:rsid w:val="00AA3600"/>
    <w:rsid w:val="00AA4605"/>
    <w:rsid w:val="00AA4CF6"/>
    <w:rsid w:val="00AA51AD"/>
    <w:rsid w:val="00AA591E"/>
    <w:rsid w:val="00AA5DF4"/>
    <w:rsid w:val="00AA6516"/>
    <w:rsid w:val="00AA65C9"/>
    <w:rsid w:val="00AA66CB"/>
    <w:rsid w:val="00AA7057"/>
    <w:rsid w:val="00AA7261"/>
    <w:rsid w:val="00AB03B3"/>
    <w:rsid w:val="00AB0A32"/>
    <w:rsid w:val="00AB0B90"/>
    <w:rsid w:val="00AB0D97"/>
    <w:rsid w:val="00AB0E56"/>
    <w:rsid w:val="00AB0E73"/>
    <w:rsid w:val="00AB0ED5"/>
    <w:rsid w:val="00AB16BA"/>
    <w:rsid w:val="00AB18AC"/>
    <w:rsid w:val="00AB1EB7"/>
    <w:rsid w:val="00AB2CB7"/>
    <w:rsid w:val="00AB2D2D"/>
    <w:rsid w:val="00AB3701"/>
    <w:rsid w:val="00AB3A15"/>
    <w:rsid w:val="00AB4342"/>
    <w:rsid w:val="00AB4ECC"/>
    <w:rsid w:val="00AB4F0F"/>
    <w:rsid w:val="00AB50D5"/>
    <w:rsid w:val="00AB53E3"/>
    <w:rsid w:val="00AB5D1C"/>
    <w:rsid w:val="00AB5F6B"/>
    <w:rsid w:val="00AB60E2"/>
    <w:rsid w:val="00AB6601"/>
    <w:rsid w:val="00AB674E"/>
    <w:rsid w:val="00AB690B"/>
    <w:rsid w:val="00AB6D79"/>
    <w:rsid w:val="00AB709E"/>
    <w:rsid w:val="00AB7806"/>
    <w:rsid w:val="00AC02C1"/>
    <w:rsid w:val="00AC0AB6"/>
    <w:rsid w:val="00AC10AD"/>
    <w:rsid w:val="00AC1E55"/>
    <w:rsid w:val="00AC21B6"/>
    <w:rsid w:val="00AC33C3"/>
    <w:rsid w:val="00AC3D06"/>
    <w:rsid w:val="00AC429F"/>
    <w:rsid w:val="00AC5015"/>
    <w:rsid w:val="00AC5FA4"/>
    <w:rsid w:val="00AC60B4"/>
    <w:rsid w:val="00AC67B6"/>
    <w:rsid w:val="00AC6C36"/>
    <w:rsid w:val="00AC7742"/>
    <w:rsid w:val="00AC7D98"/>
    <w:rsid w:val="00AD00C5"/>
    <w:rsid w:val="00AD0569"/>
    <w:rsid w:val="00AD0BC0"/>
    <w:rsid w:val="00AD105F"/>
    <w:rsid w:val="00AD165F"/>
    <w:rsid w:val="00AD2794"/>
    <w:rsid w:val="00AD2A70"/>
    <w:rsid w:val="00AD2D1C"/>
    <w:rsid w:val="00AD2DC5"/>
    <w:rsid w:val="00AD3455"/>
    <w:rsid w:val="00AD3527"/>
    <w:rsid w:val="00AD38C5"/>
    <w:rsid w:val="00AD3CAD"/>
    <w:rsid w:val="00AD3F06"/>
    <w:rsid w:val="00AD4A71"/>
    <w:rsid w:val="00AD51CE"/>
    <w:rsid w:val="00AD5A99"/>
    <w:rsid w:val="00AD5D1C"/>
    <w:rsid w:val="00AD6383"/>
    <w:rsid w:val="00AD69FF"/>
    <w:rsid w:val="00AD7022"/>
    <w:rsid w:val="00AD702B"/>
    <w:rsid w:val="00AD7154"/>
    <w:rsid w:val="00AD72E6"/>
    <w:rsid w:val="00AD7C95"/>
    <w:rsid w:val="00AD7FCD"/>
    <w:rsid w:val="00AE14DE"/>
    <w:rsid w:val="00AE2BED"/>
    <w:rsid w:val="00AE2EE0"/>
    <w:rsid w:val="00AE318D"/>
    <w:rsid w:val="00AE3C18"/>
    <w:rsid w:val="00AE3DE1"/>
    <w:rsid w:val="00AE3F8D"/>
    <w:rsid w:val="00AE4684"/>
    <w:rsid w:val="00AE4882"/>
    <w:rsid w:val="00AE5439"/>
    <w:rsid w:val="00AE5C5B"/>
    <w:rsid w:val="00AE5FC5"/>
    <w:rsid w:val="00AE61B2"/>
    <w:rsid w:val="00AE636E"/>
    <w:rsid w:val="00AE78D1"/>
    <w:rsid w:val="00AE7F89"/>
    <w:rsid w:val="00AF076D"/>
    <w:rsid w:val="00AF1952"/>
    <w:rsid w:val="00AF1F43"/>
    <w:rsid w:val="00AF2D54"/>
    <w:rsid w:val="00AF3458"/>
    <w:rsid w:val="00AF392C"/>
    <w:rsid w:val="00AF3A2E"/>
    <w:rsid w:val="00AF3F7B"/>
    <w:rsid w:val="00AF42B4"/>
    <w:rsid w:val="00AF435B"/>
    <w:rsid w:val="00AF4B8A"/>
    <w:rsid w:val="00AF4F1B"/>
    <w:rsid w:val="00AF5EC6"/>
    <w:rsid w:val="00AF6029"/>
    <w:rsid w:val="00AF6C38"/>
    <w:rsid w:val="00AF6E8A"/>
    <w:rsid w:val="00AF7213"/>
    <w:rsid w:val="00AF7771"/>
    <w:rsid w:val="00AF7D92"/>
    <w:rsid w:val="00B0010B"/>
    <w:rsid w:val="00B0067E"/>
    <w:rsid w:val="00B011CC"/>
    <w:rsid w:val="00B0232F"/>
    <w:rsid w:val="00B031D2"/>
    <w:rsid w:val="00B04048"/>
    <w:rsid w:val="00B04F3D"/>
    <w:rsid w:val="00B05585"/>
    <w:rsid w:val="00B05702"/>
    <w:rsid w:val="00B0591F"/>
    <w:rsid w:val="00B064E6"/>
    <w:rsid w:val="00B06CCE"/>
    <w:rsid w:val="00B06DD9"/>
    <w:rsid w:val="00B07CD6"/>
    <w:rsid w:val="00B07E52"/>
    <w:rsid w:val="00B07FD4"/>
    <w:rsid w:val="00B10010"/>
    <w:rsid w:val="00B10118"/>
    <w:rsid w:val="00B116BF"/>
    <w:rsid w:val="00B11775"/>
    <w:rsid w:val="00B12F75"/>
    <w:rsid w:val="00B1302D"/>
    <w:rsid w:val="00B141DF"/>
    <w:rsid w:val="00B1513F"/>
    <w:rsid w:val="00B15B89"/>
    <w:rsid w:val="00B17352"/>
    <w:rsid w:val="00B1746F"/>
    <w:rsid w:val="00B20471"/>
    <w:rsid w:val="00B20725"/>
    <w:rsid w:val="00B2087E"/>
    <w:rsid w:val="00B20B11"/>
    <w:rsid w:val="00B20B94"/>
    <w:rsid w:val="00B2157C"/>
    <w:rsid w:val="00B21CCA"/>
    <w:rsid w:val="00B224E5"/>
    <w:rsid w:val="00B23512"/>
    <w:rsid w:val="00B238BA"/>
    <w:rsid w:val="00B24176"/>
    <w:rsid w:val="00B24361"/>
    <w:rsid w:val="00B248D0"/>
    <w:rsid w:val="00B2599A"/>
    <w:rsid w:val="00B25F31"/>
    <w:rsid w:val="00B2628E"/>
    <w:rsid w:val="00B26554"/>
    <w:rsid w:val="00B266B0"/>
    <w:rsid w:val="00B27921"/>
    <w:rsid w:val="00B3000E"/>
    <w:rsid w:val="00B3049A"/>
    <w:rsid w:val="00B30787"/>
    <w:rsid w:val="00B32383"/>
    <w:rsid w:val="00B326A8"/>
    <w:rsid w:val="00B3281C"/>
    <w:rsid w:val="00B3291A"/>
    <w:rsid w:val="00B329EB"/>
    <w:rsid w:val="00B32FCD"/>
    <w:rsid w:val="00B33508"/>
    <w:rsid w:val="00B3377E"/>
    <w:rsid w:val="00B33DD9"/>
    <w:rsid w:val="00B33F5D"/>
    <w:rsid w:val="00B3444C"/>
    <w:rsid w:val="00B34B24"/>
    <w:rsid w:val="00B34D5C"/>
    <w:rsid w:val="00B34E63"/>
    <w:rsid w:val="00B35C0D"/>
    <w:rsid w:val="00B35DA4"/>
    <w:rsid w:val="00B36477"/>
    <w:rsid w:val="00B364B7"/>
    <w:rsid w:val="00B40104"/>
    <w:rsid w:val="00B402C6"/>
    <w:rsid w:val="00B4062F"/>
    <w:rsid w:val="00B40A96"/>
    <w:rsid w:val="00B4184B"/>
    <w:rsid w:val="00B41D41"/>
    <w:rsid w:val="00B422A7"/>
    <w:rsid w:val="00B42A32"/>
    <w:rsid w:val="00B42EEC"/>
    <w:rsid w:val="00B42FA6"/>
    <w:rsid w:val="00B433BB"/>
    <w:rsid w:val="00B43608"/>
    <w:rsid w:val="00B4399E"/>
    <w:rsid w:val="00B43A16"/>
    <w:rsid w:val="00B451F5"/>
    <w:rsid w:val="00B45CE1"/>
    <w:rsid w:val="00B45F72"/>
    <w:rsid w:val="00B466F0"/>
    <w:rsid w:val="00B4692D"/>
    <w:rsid w:val="00B46A75"/>
    <w:rsid w:val="00B470A7"/>
    <w:rsid w:val="00B47127"/>
    <w:rsid w:val="00B47270"/>
    <w:rsid w:val="00B47793"/>
    <w:rsid w:val="00B47C4E"/>
    <w:rsid w:val="00B47F78"/>
    <w:rsid w:val="00B500CD"/>
    <w:rsid w:val="00B5109D"/>
    <w:rsid w:val="00B5239C"/>
    <w:rsid w:val="00B523C6"/>
    <w:rsid w:val="00B52670"/>
    <w:rsid w:val="00B53259"/>
    <w:rsid w:val="00B53893"/>
    <w:rsid w:val="00B540BE"/>
    <w:rsid w:val="00B54118"/>
    <w:rsid w:val="00B54400"/>
    <w:rsid w:val="00B548C2"/>
    <w:rsid w:val="00B54B6A"/>
    <w:rsid w:val="00B5536E"/>
    <w:rsid w:val="00B55428"/>
    <w:rsid w:val="00B55510"/>
    <w:rsid w:val="00B55C93"/>
    <w:rsid w:val="00B55E6F"/>
    <w:rsid w:val="00B570BF"/>
    <w:rsid w:val="00B5736A"/>
    <w:rsid w:val="00B60471"/>
    <w:rsid w:val="00B60B8F"/>
    <w:rsid w:val="00B60CC4"/>
    <w:rsid w:val="00B6136D"/>
    <w:rsid w:val="00B625CC"/>
    <w:rsid w:val="00B627D2"/>
    <w:rsid w:val="00B62B9C"/>
    <w:rsid w:val="00B62EC5"/>
    <w:rsid w:val="00B63337"/>
    <w:rsid w:val="00B6369F"/>
    <w:rsid w:val="00B639D7"/>
    <w:rsid w:val="00B644B1"/>
    <w:rsid w:val="00B64AA7"/>
    <w:rsid w:val="00B65452"/>
    <w:rsid w:val="00B66594"/>
    <w:rsid w:val="00B66FFA"/>
    <w:rsid w:val="00B67805"/>
    <w:rsid w:val="00B701FE"/>
    <w:rsid w:val="00B7149A"/>
    <w:rsid w:val="00B721CD"/>
    <w:rsid w:val="00B7267A"/>
    <w:rsid w:val="00B726FF"/>
    <w:rsid w:val="00B72A5B"/>
    <w:rsid w:val="00B72AA4"/>
    <w:rsid w:val="00B732BB"/>
    <w:rsid w:val="00B7524E"/>
    <w:rsid w:val="00B75454"/>
    <w:rsid w:val="00B75BA7"/>
    <w:rsid w:val="00B76633"/>
    <w:rsid w:val="00B76BCD"/>
    <w:rsid w:val="00B76EE9"/>
    <w:rsid w:val="00B77231"/>
    <w:rsid w:val="00B776B2"/>
    <w:rsid w:val="00B77880"/>
    <w:rsid w:val="00B77B84"/>
    <w:rsid w:val="00B80127"/>
    <w:rsid w:val="00B80D90"/>
    <w:rsid w:val="00B81B01"/>
    <w:rsid w:val="00B81B8B"/>
    <w:rsid w:val="00B82268"/>
    <w:rsid w:val="00B82613"/>
    <w:rsid w:val="00B828B5"/>
    <w:rsid w:val="00B82ED8"/>
    <w:rsid w:val="00B831A3"/>
    <w:rsid w:val="00B83E1B"/>
    <w:rsid w:val="00B843EE"/>
    <w:rsid w:val="00B845D0"/>
    <w:rsid w:val="00B84A80"/>
    <w:rsid w:val="00B84A9F"/>
    <w:rsid w:val="00B84E9C"/>
    <w:rsid w:val="00B85522"/>
    <w:rsid w:val="00B87720"/>
    <w:rsid w:val="00B909C5"/>
    <w:rsid w:val="00B90D8D"/>
    <w:rsid w:val="00B90E2A"/>
    <w:rsid w:val="00B90F2A"/>
    <w:rsid w:val="00B9198D"/>
    <w:rsid w:val="00B92D02"/>
    <w:rsid w:val="00B92D25"/>
    <w:rsid w:val="00B92F4C"/>
    <w:rsid w:val="00B93008"/>
    <w:rsid w:val="00B930C4"/>
    <w:rsid w:val="00B9336C"/>
    <w:rsid w:val="00B93AAC"/>
    <w:rsid w:val="00B9406D"/>
    <w:rsid w:val="00B940BE"/>
    <w:rsid w:val="00B943AE"/>
    <w:rsid w:val="00B94BA7"/>
    <w:rsid w:val="00B94E0E"/>
    <w:rsid w:val="00B955AB"/>
    <w:rsid w:val="00B95A9F"/>
    <w:rsid w:val="00B95D76"/>
    <w:rsid w:val="00B96413"/>
    <w:rsid w:val="00B97CA3"/>
    <w:rsid w:val="00B9C183"/>
    <w:rsid w:val="00BA0DEF"/>
    <w:rsid w:val="00BA1104"/>
    <w:rsid w:val="00BA1196"/>
    <w:rsid w:val="00BA1778"/>
    <w:rsid w:val="00BA1872"/>
    <w:rsid w:val="00BA1913"/>
    <w:rsid w:val="00BA1C82"/>
    <w:rsid w:val="00BA277A"/>
    <w:rsid w:val="00BA2BC9"/>
    <w:rsid w:val="00BA3257"/>
    <w:rsid w:val="00BA3674"/>
    <w:rsid w:val="00BA4641"/>
    <w:rsid w:val="00BA47B4"/>
    <w:rsid w:val="00BA4A54"/>
    <w:rsid w:val="00BA5031"/>
    <w:rsid w:val="00BA7205"/>
    <w:rsid w:val="00BA76A9"/>
    <w:rsid w:val="00BB0595"/>
    <w:rsid w:val="00BB2F36"/>
    <w:rsid w:val="00BB3E2B"/>
    <w:rsid w:val="00BB4F46"/>
    <w:rsid w:val="00BB55AB"/>
    <w:rsid w:val="00BB590A"/>
    <w:rsid w:val="00BB5D1C"/>
    <w:rsid w:val="00BB6552"/>
    <w:rsid w:val="00BB65E0"/>
    <w:rsid w:val="00BB6B9B"/>
    <w:rsid w:val="00BB7250"/>
    <w:rsid w:val="00BB754F"/>
    <w:rsid w:val="00BC0058"/>
    <w:rsid w:val="00BC07D4"/>
    <w:rsid w:val="00BC0A5D"/>
    <w:rsid w:val="00BC0BE3"/>
    <w:rsid w:val="00BC1AD9"/>
    <w:rsid w:val="00BC1D21"/>
    <w:rsid w:val="00BC2A7A"/>
    <w:rsid w:val="00BC3257"/>
    <w:rsid w:val="00BC32E7"/>
    <w:rsid w:val="00BC34CF"/>
    <w:rsid w:val="00BC3EDD"/>
    <w:rsid w:val="00BC4B45"/>
    <w:rsid w:val="00BC4BF8"/>
    <w:rsid w:val="00BC4CDB"/>
    <w:rsid w:val="00BC4F81"/>
    <w:rsid w:val="00BC5670"/>
    <w:rsid w:val="00BC58B9"/>
    <w:rsid w:val="00BC68BB"/>
    <w:rsid w:val="00BC6D07"/>
    <w:rsid w:val="00BC6E72"/>
    <w:rsid w:val="00BC70D6"/>
    <w:rsid w:val="00BC73E0"/>
    <w:rsid w:val="00BC79D2"/>
    <w:rsid w:val="00BD0589"/>
    <w:rsid w:val="00BD0A47"/>
    <w:rsid w:val="00BD1294"/>
    <w:rsid w:val="00BD2AA4"/>
    <w:rsid w:val="00BD2F13"/>
    <w:rsid w:val="00BD3056"/>
    <w:rsid w:val="00BD3620"/>
    <w:rsid w:val="00BD3846"/>
    <w:rsid w:val="00BD3E68"/>
    <w:rsid w:val="00BD3F69"/>
    <w:rsid w:val="00BD4E05"/>
    <w:rsid w:val="00BD4FE8"/>
    <w:rsid w:val="00BD526F"/>
    <w:rsid w:val="00BD5749"/>
    <w:rsid w:val="00BD598A"/>
    <w:rsid w:val="00BD59F4"/>
    <w:rsid w:val="00BD5C7A"/>
    <w:rsid w:val="00BD6980"/>
    <w:rsid w:val="00BD6BE9"/>
    <w:rsid w:val="00BD700A"/>
    <w:rsid w:val="00BD723F"/>
    <w:rsid w:val="00BD75B4"/>
    <w:rsid w:val="00BD7BC8"/>
    <w:rsid w:val="00BD7D14"/>
    <w:rsid w:val="00BE02B4"/>
    <w:rsid w:val="00BE0525"/>
    <w:rsid w:val="00BE28C1"/>
    <w:rsid w:val="00BE305B"/>
    <w:rsid w:val="00BE3492"/>
    <w:rsid w:val="00BE3B62"/>
    <w:rsid w:val="00BE4C34"/>
    <w:rsid w:val="00BE4EC9"/>
    <w:rsid w:val="00BE631E"/>
    <w:rsid w:val="00BE64DF"/>
    <w:rsid w:val="00BE6BEC"/>
    <w:rsid w:val="00BE6C4D"/>
    <w:rsid w:val="00BE7043"/>
    <w:rsid w:val="00BE73CC"/>
    <w:rsid w:val="00BE76E5"/>
    <w:rsid w:val="00BE7FF4"/>
    <w:rsid w:val="00BF0B67"/>
    <w:rsid w:val="00BF0CCF"/>
    <w:rsid w:val="00BF0D3A"/>
    <w:rsid w:val="00BF0FC5"/>
    <w:rsid w:val="00BF10BC"/>
    <w:rsid w:val="00BF175E"/>
    <w:rsid w:val="00BF21AC"/>
    <w:rsid w:val="00BF2E53"/>
    <w:rsid w:val="00BF352A"/>
    <w:rsid w:val="00BF3669"/>
    <w:rsid w:val="00BF3B83"/>
    <w:rsid w:val="00BF3C0D"/>
    <w:rsid w:val="00BF3CA2"/>
    <w:rsid w:val="00BF4379"/>
    <w:rsid w:val="00BF4AE6"/>
    <w:rsid w:val="00BF4BC7"/>
    <w:rsid w:val="00BF6252"/>
    <w:rsid w:val="00BF6265"/>
    <w:rsid w:val="00BF711C"/>
    <w:rsid w:val="00BF748E"/>
    <w:rsid w:val="00BF789B"/>
    <w:rsid w:val="00C00561"/>
    <w:rsid w:val="00C01A7C"/>
    <w:rsid w:val="00C022FB"/>
    <w:rsid w:val="00C03309"/>
    <w:rsid w:val="00C035A6"/>
    <w:rsid w:val="00C037E0"/>
    <w:rsid w:val="00C03DC3"/>
    <w:rsid w:val="00C04E9C"/>
    <w:rsid w:val="00C06726"/>
    <w:rsid w:val="00C06A1B"/>
    <w:rsid w:val="00C072FE"/>
    <w:rsid w:val="00C07792"/>
    <w:rsid w:val="00C07D33"/>
    <w:rsid w:val="00C07E73"/>
    <w:rsid w:val="00C10075"/>
    <w:rsid w:val="00C10944"/>
    <w:rsid w:val="00C1183E"/>
    <w:rsid w:val="00C118CB"/>
    <w:rsid w:val="00C11ADE"/>
    <w:rsid w:val="00C126E0"/>
    <w:rsid w:val="00C128BC"/>
    <w:rsid w:val="00C12E39"/>
    <w:rsid w:val="00C13968"/>
    <w:rsid w:val="00C13D47"/>
    <w:rsid w:val="00C14071"/>
    <w:rsid w:val="00C14164"/>
    <w:rsid w:val="00C1422C"/>
    <w:rsid w:val="00C14B3C"/>
    <w:rsid w:val="00C14C53"/>
    <w:rsid w:val="00C15810"/>
    <w:rsid w:val="00C15D8E"/>
    <w:rsid w:val="00C1628D"/>
    <w:rsid w:val="00C162F0"/>
    <w:rsid w:val="00C16774"/>
    <w:rsid w:val="00C16838"/>
    <w:rsid w:val="00C17012"/>
    <w:rsid w:val="00C178FB"/>
    <w:rsid w:val="00C17985"/>
    <w:rsid w:val="00C17DF9"/>
    <w:rsid w:val="00C201EB"/>
    <w:rsid w:val="00C209C6"/>
    <w:rsid w:val="00C20ACC"/>
    <w:rsid w:val="00C20DBB"/>
    <w:rsid w:val="00C2151F"/>
    <w:rsid w:val="00C21543"/>
    <w:rsid w:val="00C22083"/>
    <w:rsid w:val="00C22B28"/>
    <w:rsid w:val="00C245D9"/>
    <w:rsid w:val="00C24C88"/>
    <w:rsid w:val="00C257B7"/>
    <w:rsid w:val="00C26865"/>
    <w:rsid w:val="00C26CE6"/>
    <w:rsid w:val="00C272E8"/>
    <w:rsid w:val="00C301A9"/>
    <w:rsid w:val="00C30ABC"/>
    <w:rsid w:val="00C30B60"/>
    <w:rsid w:val="00C30E39"/>
    <w:rsid w:val="00C31B92"/>
    <w:rsid w:val="00C31FAA"/>
    <w:rsid w:val="00C329B3"/>
    <w:rsid w:val="00C33359"/>
    <w:rsid w:val="00C348D6"/>
    <w:rsid w:val="00C3504C"/>
    <w:rsid w:val="00C35A57"/>
    <w:rsid w:val="00C365E7"/>
    <w:rsid w:val="00C3694F"/>
    <w:rsid w:val="00C36E34"/>
    <w:rsid w:val="00C373D6"/>
    <w:rsid w:val="00C37AF8"/>
    <w:rsid w:val="00C40388"/>
    <w:rsid w:val="00C403AE"/>
    <w:rsid w:val="00C404D7"/>
    <w:rsid w:val="00C404EE"/>
    <w:rsid w:val="00C4117F"/>
    <w:rsid w:val="00C4171B"/>
    <w:rsid w:val="00C41892"/>
    <w:rsid w:val="00C41E4F"/>
    <w:rsid w:val="00C42689"/>
    <w:rsid w:val="00C42988"/>
    <w:rsid w:val="00C42BD4"/>
    <w:rsid w:val="00C42C74"/>
    <w:rsid w:val="00C42F76"/>
    <w:rsid w:val="00C430B9"/>
    <w:rsid w:val="00C43520"/>
    <w:rsid w:val="00C43579"/>
    <w:rsid w:val="00C43E92"/>
    <w:rsid w:val="00C43FF0"/>
    <w:rsid w:val="00C44124"/>
    <w:rsid w:val="00C44641"/>
    <w:rsid w:val="00C448F1"/>
    <w:rsid w:val="00C44FF3"/>
    <w:rsid w:val="00C452D4"/>
    <w:rsid w:val="00C453F3"/>
    <w:rsid w:val="00C45EF5"/>
    <w:rsid w:val="00C468C1"/>
    <w:rsid w:val="00C46B7E"/>
    <w:rsid w:val="00C46F62"/>
    <w:rsid w:val="00C474D6"/>
    <w:rsid w:val="00C47538"/>
    <w:rsid w:val="00C478CB"/>
    <w:rsid w:val="00C47B1A"/>
    <w:rsid w:val="00C47D2D"/>
    <w:rsid w:val="00C5099B"/>
    <w:rsid w:val="00C50A4E"/>
    <w:rsid w:val="00C50B40"/>
    <w:rsid w:val="00C50B7E"/>
    <w:rsid w:val="00C51B8E"/>
    <w:rsid w:val="00C51C37"/>
    <w:rsid w:val="00C520B1"/>
    <w:rsid w:val="00C522D6"/>
    <w:rsid w:val="00C522DC"/>
    <w:rsid w:val="00C52A70"/>
    <w:rsid w:val="00C52C52"/>
    <w:rsid w:val="00C53B64"/>
    <w:rsid w:val="00C54020"/>
    <w:rsid w:val="00C5406F"/>
    <w:rsid w:val="00C545C5"/>
    <w:rsid w:val="00C547BA"/>
    <w:rsid w:val="00C54817"/>
    <w:rsid w:val="00C549A7"/>
    <w:rsid w:val="00C54A62"/>
    <w:rsid w:val="00C54F35"/>
    <w:rsid w:val="00C55352"/>
    <w:rsid w:val="00C55566"/>
    <w:rsid w:val="00C55BC9"/>
    <w:rsid w:val="00C55CA0"/>
    <w:rsid w:val="00C56B09"/>
    <w:rsid w:val="00C572A8"/>
    <w:rsid w:val="00C57A01"/>
    <w:rsid w:val="00C57A05"/>
    <w:rsid w:val="00C57A2D"/>
    <w:rsid w:val="00C57BF9"/>
    <w:rsid w:val="00C6028A"/>
    <w:rsid w:val="00C60B07"/>
    <w:rsid w:val="00C61D4B"/>
    <w:rsid w:val="00C62074"/>
    <w:rsid w:val="00C62B0A"/>
    <w:rsid w:val="00C62C0B"/>
    <w:rsid w:val="00C63A8B"/>
    <w:rsid w:val="00C63C52"/>
    <w:rsid w:val="00C63F08"/>
    <w:rsid w:val="00C6528C"/>
    <w:rsid w:val="00C65939"/>
    <w:rsid w:val="00C661E8"/>
    <w:rsid w:val="00C662D7"/>
    <w:rsid w:val="00C6C014"/>
    <w:rsid w:val="00C70084"/>
    <w:rsid w:val="00C70719"/>
    <w:rsid w:val="00C7090B"/>
    <w:rsid w:val="00C71375"/>
    <w:rsid w:val="00C7142B"/>
    <w:rsid w:val="00C71A43"/>
    <w:rsid w:val="00C72209"/>
    <w:rsid w:val="00C7235B"/>
    <w:rsid w:val="00C726E2"/>
    <w:rsid w:val="00C72E18"/>
    <w:rsid w:val="00C731AD"/>
    <w:rsid w:val="00C7380B"/>
    <w:rsid w:val="00C73D10"/>
    <w:rsid w:val="00C74421"/>
    <w:rsid w:val="00C748C1"/>
    <w:rsid w:val="00C74CE0"/>
    <w:rsid w:val="00C759AA"/>
    <w:rsid w:val="00C75F2F"/>
    <w:rsid w:val="00C75FEE"/>
    <w:rsid w:val="00C760A5"/>
    <w:rsid w:val="00C76F1D"/>
    <w:rsid w:val="00C77937"/>
    <w:rsid w:val="00C779AA"/>
    <w:rsid w:val="00C77CA4"/>
    <w:rsid w:val="00C77D26"/>
    <w:rsid w:val="00C8068D"/>
    <w:rsid w:val="00C80BDF"/>
    <w:rsid w:val="00C815DF"/>
    <w:rsid w:val="00C81734"/>
    <w:rsid w:val="00C81819"/>
    <w:rsid w:val="00C82FEE"/>
    <w:rsid w:val="00C837A6"/>
    <w:rsid w:val="00C83C88"/>
    <w:rsid w:val="00C83CA5"/>
    <w:rsid w:val="00C84D39"/>
    <w:rsid w:val="00C85220"/>
    <w:rsid w:val="00C85277"/>
    <w:rsid w:val="00C8573D"/>
    <w:rsid w:val="00C85806"/>
    <w:rsid w:val="00C85D76"/>
    <w:rsid w:val="00C8602D"/>
    <w:rsid w:val="00C86595"/>
    <w:rsid w:val="00C866B9"/>
    <w:rsid w:val="00C86A8B"/>
    <w:rsid w:val="00C86B31"/>
    <w:rsid w:val="00C873AC"/>
    <w:rsid w:val="00C87B60"/>
    <w:rsid w:val="00C87DA6"/>
    <w:rsid w:val="00C9067C"/>
    <w:rsid w:val="00C90A53"/>
    <w:rsid w:val="00C910CB"/>
    <w:rsid w:val="00C913F2"/>
    <w:rsid w:val="00C91857"/>
    <w:rsid w:val="00C9213B"/>
    <w:rsid w:val="00C92B62"/>
    <w:rsid w:val="00C93462"/>
    <w:rsid w:val="00C94384"/>
    <w:rsid w:val="00C9496F"/>
    <w:rsid w:val="00C94A34"/>
    <w:rsid w:val="00C94C2B"/>
    <w:rsid w:val="00C94F73"/>
    <w:rsid w:val="00C95609"/>
    <w:rsid w:val="00C95854"/>
    <w:rsid w:val="00C95E01"/>
    <w:rsid w:val="00C95FF9"/>
    <w:rsid w:val="00C960E3"/>
    <w:rsid w:val="00C9629A"/>
    <w:rsid w:val="00C96564"/>
    <w:rsid w:val="00C96D84"/>
    <w:rsid w:val="00C96F79"/>
    <w:rsid w:val="00C97975"/>
    <w:rsid w:val="00C97CF9"/>
    <w:rsid w:val="00CA0168"/>
    <w:rsid w:val="00CA09CD"/>
    <w:rsid w:val="00CA139F"/>
    <w:rsid w:val="00CA17DD"/>
    <w:rsid w:val="00CA1863"/>
    <w:rsid w:val="00CA1941"/>
    <w:rsid w:val="00CA1DBB"/>
    <w:rsid w:val="00CA2561"/>
    <w:rsid w:val="00CA26CE"/>
    <w:rsid w:val="00CA271B"/>
    <w:rsid w:val="00CA337F"/>
    <w:rsid w:val="00CA391D"/>
    <w:rsid w:val="00CA3A55"/>
    <w:rsid w:val="00CA3ACD"/>
    <w:rsid w:val="00CA4A2A"/>
    <w:rsid w:val="00CA4E9B"/>
    <w:rsid w:val="00CA4F8B"/>
    <w:rsid w:val="00CA5445"/>
    <w:rsid w:val="00CA5B8D"/>
    <w:rsid w:val="00CA6625"/>
    <w:rsid w:val="00CA6AE8"/>
    <w:rsid w:val="00CA6E49"/>
    <w:rsid w:val="00CA74EA"/>
    <w:rsid w:val="00CA7E14"/>
    <w:rsid w:val="00CB0007"/>
    <w:rsid w:val="00CB0046"/>
    <w:rsid w:val="00CB09DA"/>
    <w:rsid w:val="00CB0BD9"/>
    <w:rsid w:val="00CB146F"/>
    <w:rsid w:val="00CB1CAC"/>
    <w:rsid w:val="00CB1DE8"/>
    <w:rsid w:val="00CB1E3B"/>
    <w:rsid w:val="00CB1F1D"/>
    <w:rsid w:val="00CB20DE"/>
    <w:rsid w:val="00CB3253"/>
    <w:rsid w:val="00CB6350"/>
    <w:rsid w:val="00CB6795"/>
    <w:rsid w:val="00CB71F8"/>
    <w:rsid w:val="00CB75BE"/>
    <w:rsid w:val="00CC05FC"/>
    <w:rsid w:val="00CC180A"/>
    <w:rsid w:val="00CC26DB"/>
    <w:rsid w:val="00CC300C"/>
    <w:rsid w:val="00CC344F"/>
    <w:rsid w:val="00CC35AE"/>
    <w:rsid w:val="00CC3CEA"/>
    <w:rsid w:val="00CC3DAA"/>
    <w:rsid w:val="00CC4C2C"/>
    <w:rsid w:val="00CC4E2F"/>
    <w:rsid w:val="00CC5057"/>
    <w:rsid w:val="00CC51ED"/>
    <w:rsid w:val="00CC61FD"/>
    <w:rsid w:val="00CC6DA0"/>
    <w:rsid w:val="00CC7886"/>
    <w:rsid w:val="00CC7B4F"/>
    <w:rsid w:val="00CC7DFE"/>
    <w:rsid w:val="00CD078F"/>
    <w:rsid w:val="00CD121E"/>
    <w:rsid w:val="00CD185D"/>
    <w:rsid w:val="00CD2568"/>
    <w:rsid w:val="00CD28F0"/>
    <w:rsid w:val="00CD2D53"/>
    <w:rsid w:val="00CD35BA"/>
    <w:rsid w:val="00CD3EB6"/>
    <w:rsid w:val="00CD3ED8"/>
    <w:rsid w:val="00CD497A"/>
    <w:rsid w:val="00CD5BFC"/>
    <w:rsid w:val="00CD72DF"/>
    <w:rsid w:val="00CD74B5"/>
    <w:rsid w:val="00CD761D"/>
    <w:rsid w:val="00CD76B5"/>
    <w:rsid w:val="00CD78B9"/>
    <w:rsid w:val="00CE05EE"/>
    <w:rsid w:val="00CE1462"/>
    <w:rsid w:val="00CE1D01"/>
    <w:rsid w:val="00CE2323"/>
    <w:rsid w:val="00CE2346"/>
    <w:rsid w:val="00CE2640"/>
    <w:rsid w:val="00CE2A23"/>
    <w:rsid w:val="00CE345B"/>
    <w:rsid w:val="00CE3ED4"/>
    <w:rsid w:val="00CE41CD"/>
    <w:rsid w:val="00CE48A6"/>
    <w:rsid w:val="00CE529D"/>
    <w:rsid w:val="00CE6F0F"/>
    <w:rsid w:val="00CE7860"/>
    <w:rsid w:val="00CF002F"/>
    <w:rsid w:val="00CF0246"/>
    <w:rsid w:val="00CF037B"/>
    <w:rsid w:val="00CF0C03"/>
    <w:rsid w:val="00CF0FBC"/>
    <w:rsid w:val="00CF11D3"/>
    <w:rsid w:val="00CF167E"/>
    <w:rsid w:val="00CF1A5D"/>
    <w:rsid w:val="00CF2483"/>
    <w:rsid w:val="00CF24E2"/>
    <w:rsid w:val="00CF3508"/>
    <w:rsid w:val="00CF393D"/>
    <w:rsid w:val="00CF3B6B"/>
    <w:rsid w:val="00CF4ABD"/>
    <w:rsid w:val="00CF4CF2"/>
    <w:rsid w:val="00CF56A6"/>
    <w:rsid w:val="00CF571B"/>
    <w:rsid w:val="00CF5A53"/>
    <w:rsid w:val="00CF5D28"/>
    <w:rsid w:val="00CF68B8"/>
    <w:rsid w:val="00CF6A2E"/>
    <w:rsid w:val="00CF6CC2"/>
    <w:rsid w:val="00CF6EAD"/>
    <w:rsid w:val="00CF6F1E"/>
    <w:rsid w:val="00CF7446"/>
    <w:rsid w:val="00CF75C3"/>
    <w:rsid w:val="00CF764B"/>
    <w:rsid w:val="00CF7B8B"/>
    <w:rsid w:val="00CF7E86"/>
    <w:rsid w:val="00D001F9"/>
    <w:rsid w:val="00D0027C"/>
    <w:rsid w:val="00D0036E"/>
    <w:rsid w:val="00D00B51"/>
    <w:rsid w:val="00D00BB7"/>
    <w:rsid w:val="00D018F3"/>
    <w:rsid w:val="00D01A25"/>
    <w:rsid w:val="00D01EAD"/>
    <w:rsid w:val="00D030F2"/>
    <w:rsid w:val="00D031A4"/>
    <w:rsid w:val="00D033AA"/>
    <w:rsid w:val="00D035B9"/>
    <w:rsid w:val="00D040B7"/>
    <w:rsid w:val="00D056A6"/>
    <w:rsid w:val="00D060FF"/>
    <w:rsid w:val="00D064E8"/>
    <w:rsid w:val="00D06546"/>
    <w:rsid w:val="00D06572"/>
    <w:rsid w:val="00D065CD"/>
    <w:rsid w:val="00D06EF7"/>
    <w:rsid w:val="00D0724B"/>
    <w:rsid w:val="00D07651"/>
    <w:rsid w:val="00D10020"/>
    <w:rsid w:val="00D10608"/>
    <w:rsid w:val="00D11213"/>
    <w:rsid w:val="00D12325"/>
    <w:rsid w:val="00D124C5"/>
    <w:rsid w:val="00D12761"/>
    <w:rsid w:val="00D13AE7"/>
    <w:rsid w:val="00D14127"/>
    <w:rsid w:val="00D14487"/>
    <w:rsid w:val="00D1465C"/>
    <w:rsid w:val="00D15375"/>
    <w:rsid w:val="00D15397"/>
    <w:rsid w:val="00D15E7E"/>
    <w:rsid w:val="00D15F77"/>
    <w:rsid w:val="00D16058"/>
    <w:rsid w:val="00D163B3"/>
    <w:rsid w:val="00D16417"/>
    <w:rsid w:val="00D16FDD"/>
    <w:rsid w:val="00D17BE0"/>
    <w:rsid w:val="00D20016"/>
    <w:rsid w:val="00D2030F"/>
    <w:rsid w:val="00D207A7"/>
    <w:rsid w:val="00D21363"/>
    <w:rsid w:val="00D2279F"/>
    <w:rsid w:val="00D22AF1"/>
    <w:rsid w:val="00D22E93"/>
    <w:rsid w:val="00D22EC6"/>
    <w:rsid w:val="00D23380"/>
    <w:rsid w:val="00D23E4C"/>
    <w:rsid w:val="00D242DA"/>
    <w:rsid w:val="00D24380"/>
    <w:rsid w:val="00D2446E"/>
    <w:rsid w:val="00D247EC"/>
    <w:rsid w:val="00D24A55"/>
    <w:rsid w:val="00D24A80"/>
    <w:rsid w:val="00D24F83"/>
    <w:rsid w:val="00D26448"/>
    <w:rsid w:val="00D264CE"/>
    <w:rsid w:val="00D26670"/>
    <w:rsid w:val="00D2670E"/>
    <w:rsid w:val="00D26910"/>
    <w:rsid w:val="00D27B8B"/>
    <w:rsid w:val="00D30090"/>
    <w:rsid w:val="00D30C18"/>
    <w:rsid w:val="00D30CF0"/>
    <w:rsid w:val="00D30D52"/>
    <w:rsid w:val="00D3113B"/>
    <w:rsid w:val="00D31681"/>
    <w:rsid w:val="00D3191C"/>
    <w:rsid w:val="00D31B6E"/>
    <w:rsid w:val="00D3232B"/>
    <w:rsid w:val="00D3239F"/>
    <w:rsid w:val="00D324A4"/>
    <w:rsid w:val="00D3250C"/>
    <w:rsid w:val="00D32606"/>
    <w:rsid w:val="00D328F6"/>
    <w:rsid w:val="00D329F7"/>
    <w:rsid w:val="00D32BA9"/>
    <w:rsid w:val="00D33538"/>
    <w:rsid w:val="00D345D4"/>
    <w:rsid w:val="00D3462C"/>
    <w:rsid w:val="00D34AA5"/>
    <w:rsid w:val="00D34DEB"/>
    <w:rsid w:val="00D35198"/>
    <w:rsid w:val="00D35511"/>
    <w:rsid w:val="00D3584B"/>
    <w:rsid w:val="00D358AB"/>
    <w:rsid w:val="00D35A85"/>
    <w:rsid w:val="00D35F97"/>
    <w:rsid w:val="00D36964"/>
    <w:rsid w:val="00D37A1A"/>
    <w:rsid w:val="00D37C77"/>
    <w:rsid w:val="00D40645"/>
    <w:rsid w:val="00D4081B"/>
    <w:rsid w:val="00D40E1A"/>
    <w:rsid w:val="00D413C3"/>
    <w:rsid w:val="00D42240"/>
    <w:rsid w:val="00D427C3"/>
    <w:rsid w:val="00D42EB8"/>
    <w:rsid w:val="00D42FED"/>
    <w:rsid w:val="00D4359F"/>
    <w:rsid w:val="00D43670"/>
    <w:rsid w:val="00D43D3C"/>
    <w:rsid w:val="00D43E0B"/>
    <w:rsid w:val="00D441E2"/>
    <w:rsid w:val="00D44698"/>
    <w:rsid w:val="00D44932"/>
    <w:rsid w:val="00D45746"/>
    <w:rsid w:val="00D46111"/>
    <w:rsid w:val="00D46432"/>
    <w:rsid w:val="00D4662F"/>
    <w:rsid w:val="00D46808"/>
    <w:rsid w:val="00D46A4D"/>
    <w:rsid w:val="00D46F1B"/>
    <w:rsid w:val="00D474DA"/>
    <w:rsid w:val="00D474FA"/>
    <w:rsid w:val="00D475FB"/>
    <w:rsid w:val="00D47C16"/>
    <w:rsid w:val="00D47D22"/>
    <w:rsid w:val="00D47DF7"/>
    <w:rsid w:val="00D5006C"/>
    <w:rsid w:val="00D502AF"/>
    <w:rsid w:val="00D50546"/>
    <w:rsid w:val="00D50764"/>
    <w:rsid w:val="00D50C12"/>
    <w:rsid w:val="00D50E87"/>
    <w:rsid w:val="00D51034"/>
    <w:rsid w:val="00D514A9"/>
    <w:rsid w:val="00D51A77"/>
    <w:rsid w:val="00D5267B"/>
    <w:rsid w:val="00D52BEB"/>
    <w:rsid w:val="00D52D2C"/>
    <w:rsid w:val="00D52D33"/>
    <w:rsid w:val="00D53649"/>
    <w:rsid w:val="00D53830"/>
    <w:rsid w:val="00D548D9"/>
    <w:rsid w:val="00D54DE1"/>
    <w:rsid w:val="00D54FB3"/>
    <w:rsid w:val="00D55889"/>
    <w:rsid w:val="00D56B5F"/>
    <w:rsid w:val="00D57A3F"/>
    <w:rsid w:val="00D57AF0"/>
    <w:rsid w:val="00D603AE"/>
    <w:rsid w:val="00D607CC"/>
    <w:rsid w:val="00D61815"/>
    <w:rsid w:val="00D62159"/>
    <w:rsid w:val="00D627D0"/>
    <w:rsid w:val="00D627E3"/>
    <w:rsid w:val="00D62DA7"/>
    <w:rsid w:val="00D62ECD"/>
    <w:rsid w:val="00D633EF"/>
    <w:rsid w:val="00D63718"/>
    <w:rsid w:val="00D63A82"/>
    <w:rsid w:val="00D63D2F"/>
    <w:rsid w:val="00D641EA"/>
    <w:rsid w:val="00D64426"/>
    <w:rsid w:val="00D64475"/>
    <w:rsid w:val="00D64599"/>
    <w:rsid w:val="00D64A2A"/>
    <w:rsid w:val="00D65A7F"/>
    <w:rsid w:val="00D65D78"/>
    <w:rsid w:val="00D66571"/>
    <w:rsid w:val="00D66AAA"/>
    <w:rsid w:val="00D66B04"/>
    <w:rsid w:val="00D6747E"/>
    <w:rsid w:val="00D67BC5"/>
    <w:rsid w:val="00D67CFB"/>
    <w:rsid w:val="00D7021B"/>
    <w:rsid w:val="00D703A1"/>
    <w:rsid w:val="00D70D33"/>
    <w:rsid w:val="00D71862"/>
    <w:rsid w:val="00D71986"/>
    <w:rsid w:val="00D71E7F"/>
    <w:rsid w:val="00D71FBA"/>
    <w:rsid w:val="00D721EB"/>
    <w:rsid w:val="00D7239B"/>
    <w:rsid w:val="00D723B7"/>
    <w:rsid w:val="00D724AA"/>
    <w:rsid w:val="00D724B2"/>
    <w:rsid w:val="00D724EB"/>
    <w:rsid w:val="00D72FE1"/>
    <w:rsid w:val="00D73077"/>
    <w:rsid w:val="00D736A2"/>
    <w:rsid w:val="00D73981"/>
    <w:rsid w:val="00D73C57"/>
    <w:rsid w:val="00D74198"/>
    <w:rsid w:val="00D742FF"/>
    <w:rsid w:val="00D74491"/>
    <w:rsid w:val="00D7471C"/>
    <w:rsid w:val="00D74B82"/>
    <w:rsid w:val="00D74BE2"/>
    <w:rsid w:val="00D75033"/>
    <w:rsid w:val="00D75054"/>
    <w:rsid w:val="00D752C4"/>
    <w:rsid w:val="00D758B3"/>
    <w:rsid w:val="00D75949"/>
    <w:rsid w:val="00D76074"/>
    <w:rsid w:val="00D769CC"/>
    <w:rsid w:val="00D76ADC"/>
    <w:rsid w:val="00D76F06"/>
    <w:rsid w:val="00D76F99"/>
    <w:rsid w:val="00D76FA8"/>
    <w:rsid w:val="00D77413"/>
    <w:rsid w:val="00D7786E"/>
    <w:rsid w:val="00D80B04"/>
    <w:rsid w:val="00D80FC6"/>
    <w:rsid w:val="00D81398"/>
    <w:rsid w:val="00D81AB2"/>
    <w:rsid w:val="00D81B7A"/>
    <w:rsid w:val="00D81F10"/>
    <w:rsid w:val="00D82798"/>
    <w:rsid w:val="00D82BF2"/>
    <w:rsid w:val="00D839E0"/>
    <w:rsid w:val="00D83BA2"/>
    <w:rsid w:val="00D84770"/>
    <w:rsid w:val="00D84A57"/>
    <w:rsid w:val="00D852BA"/>
    <w:rsid w:val="00D85E6B"/>
    <w:rsid w:val="00D87307"/>
    <w:rsid w:val="00D874DF"/>
    <w:rsid w:val="00D876EA"/>
    <w:rsid w:val="00D87A12"/>
    <w:rsid w:val="00D87CC5"/>
    <w:rsid w:val="00D909E3"/>
    <w:rsid w:val="00D90FEC"/>
    <w:rsid w:val="00D92AB1"/>
    <w:rsid w:val="00D930E1"/>
    <w:rsid w:val="00D9354D"/>
    <w:rsid w:val="00D939BF"/>
    <w:rsid w:val="00D93ED0"/>
    <w:rsid w:val="00D9415C"/>
    <w:rsid w:val="00D941F2"/>
    <w:rsid w:val="00D942CC"/>
    <w:rsid w:val="00D944E4"/>
    <w:rsid w:val="00D94D87"/>
    <w:rsid w:val="00D95227"/>
    <w:rsid w:val="00D958B7"/>
    <w:rsid w:val="00D95B31"/>
    <w:rsid w:val="00D95DCC"/>
    <w:rsid w:val="00D9622A"/>
    <w:rsid w:val="00D962DC"/>
    <w:rsid w:val="00D96339"/>
    <w:rsid w:val="00D96599"/>
    <w:rsid w:val="00D96D90"/>
    <w:rsid w:val="00D97372"/>
    <w:rsid w:val="00DA046E"/>
    <w:rsid w:val="00DA106D"/>
    <w:rsid w:val="00DA121B"/>
    <w:rsid w:val="00DA1256"/>
    <w:rsid w:val="00DA180C"/>
    <w:rsid w:val="00DA18A2"/>
    <w:rsid w:val="00DA3E7B"/>
    <w:rsid w:val="00DA3F17"/>
    <w:rsid w:val="00DA418E"/>
    <w:rsid w:val="00DA4419"/>
    <w:rsid w:val="00DA451D"/>
    <w:rsid w:val="00DA470D"/>
    <w:rsid w:val="00DA4A78"/>
    <w:rsid w:val="00DA4CC5"/>
    <w:rsid w:val="00DA55BC"/>
    <w:rsid w:val="00DA56DB"/>
    <w:rsid w:val="00DA6452"/>
    <w:rsid w:val="00DA6A22"/>
    <w:rsid w:val="00DA6FE9"/>
    <w:rsid w:val="00DA7925"/>
    <w:rsid w:val="00DB031E"/>
    <w:rsid w:val="00DB040B"/>
    <w:rsid w:val="00DB09F7"/>
    <w:rsid w:val="00DB0AB8"/>
    <w:rsid w:val="00DB0D2A"/>
    <w:rsid w:val="00DB0F26"/>
    <w:rsid w:val="00DB0F51"/>
    <w:rsid w:val="00DB0FEA"/>
    <w:rsid w:val="00DB11CD"/>
    <w:rsid w:val="00DB1DAB"/>
    <w:rsid w:val="00DB315D"/>
    <w:rsid w:val="00DB39D4"/>
    <w:rsid w:val="00DB3A47"/>
    <w:rsid w:val="00DB3AAF"/>
    <w:rsid w:val="00DB46D0"/>
    <w:rsid w:val="00DB46DF"/>
    <w:rsid w:val="00DB49B6"/>
    <w:rsid w:val="00DB4E06"/>
    <w:rsid w:val="00DB4E14"/>
    <w:rsid w:val="00DB59AB"/>
    <w:rsid w:val="00DB5A60"/>
    <w:rsid w:val="00DB5C26"/>
    <w:rsid w:val="00DB5E07"/>
    <w:rsid w:val="00DB6930"/>
    <w:rsid w:val="00DB6A80"/>
    <w:rsid w:val="00DB6C06"/>
    <w:rsid w:val="00DB7928"/>
    <w:rsid w:val="00DB7B06"/>
    <w:rsid w:val="00DC02A1"/>
    <w:rsid w:val="00DC043D"/>
    <w:rsid w:val="00DC1986"/>
    <w:rsid w:val="00DC318A"/>
    <w:rsid w:val="00DC3A23"/>
    <w:rsid w:val="00DC3A9D"/>
    <w:rsid w:val="00DC4004"/>
    <w:rsid w:val="00DC4243"/>
    <w:rsid w:val="00DC47E5"/>
    <w:rsid w:val="00DC5191"/>
    <w:rsid w:val="00DC5584"/>
    <w:rsid w:val="00DC6C1E"/>
    <w:rsid w:val="00DC6CB9"/>
    <w:rsid w:val="00DC7255"/>
    <w:rsid w:val="00DC72CE"/>
    <w:rsid w:val="00DC7716"/>
    <w:rsid w:val="00DC7870"/>
    <w:rsid w:val="00DC7951"/>
    <w:rsid w:val="00DD0A7B"/>
    <w:rsid w:val="00DD1B11"/>
    <w:rsid w:val="00DD1C4B"/>
    <w:rsid w:val="00DD1D6A"/>
    <w:rsid w:val="00DD1F7B"/>
    <w:rsid w:val="00DD229E"/>
    <w:rsid w:val="00DD29C6"/>
    <w:rsid w:val="00DD3029"/>
    <w:rsid w:val="00DD3A5B"/>
    <w:rsid w:val="00DD4D20"/>
    <w:rsid w:val="00DD55E0"/>
    <w:rsid w:val="00DD671A"/>
    <w:rsid w:val="00DD7D62"/>
    <w:rsid w:val="00DD7DC7"/>
    <w:rsid w:val="00DE18A3"/>
    <w:rsid w:val="00DE1904"/>
    <w:rsid w:val="00DE1DAA"/>
    <w:rsid w:val="00DE3DBB"/>
    <w:rsid w:val="00DE43A2"/>
    <w:rsid w:val="00DE4A74"/>
    <w:rsid w:val="00DE4B05"/>
    <w:rsid w:val="00DE4EE9"/>
    <w:rsid w:val="00DE541C"/>
    <w:rsid w:val="00DE6E96"/>
    <w:rsid w:val="00DE6F20"/>
    <w:rsid w:val="00DE737B"/>
    <w:rsid w:val="00DE7D3D"/>
    <w:rsid w:val="00DF01F4"/>
    <w:rsid w:val="00DF0439"/>
    <w:rsid w:val="00DF100B"/>
    <w:rsid w:val="00DF1080"/>
    <w:rsid w:val="00DF11B7"/>
    <w:rsid w:val="00DF1A84"/>
    <w:rsid w:val="00DF2688"/>
    <w:rsid w:val="00DF275A"/>
    <w:rsid w:val="00DF2ED7"/>
    <w:rsid w:val="00DF363C"/>
    <w:rsid w:val="00DF4359"/>
    <w:rsid w:val="00DF5F4B"/>
    <w:rsid w:val="00DF68C5"/>
    <w:rsid w:val="00DF6EC0"/>
    <w:rsid w:val="00DF73C1"/>
    <w:rsid w:val="00DF7511"/>
    <w:rsid w:val="00DF7729"/>
    <w:rsid w:val="00DF7751"/>
    <w:rsid w:val="00DFC41C"/>
    <w:rsid w:val="00E009B1"/>
    <w:rsid w:val="00E00BC3"/>
    <w:rsid w:val="00E011D7"/>
    <w:rsid w:val="00E0162B"/>
    <w:rsid w:val="00E01637"/>
    <w:rsid w:val="00E01687"/>
    <w:rsid w:val="00E02532"/>
    <w:rsid w:val="00E031BB"/>
    <w:rsid w:val="00E0385B"/>
    <w:rsid w:val="00E0417B"/>
    <w:rsid w:val="00E04321"/>
    <w:rsid w:val="00E0555E"/>
    <w:rsid w:val="00E0576C"/>
    <w:rsid w:val="00E068BC"/>
    <w:rsid w:val="00E06932"/>
    <w:rsid w:val="00E06F96"/>
    <w:rsid w:val="00E073F0"/>
    <w:rsid w:val="00E07747"/>
    <w:rsid w:val="00E10112"/>
    <w:rsid w:val="00E10133"/>
    <w:rsid w:val="00E10402"/>
    <w:rsid w:val="00E1061C"/>
    <w:rsid w:val="00E10761"/>
    <w:rsid w:val="00E108C1"/>
    <w:rsid w:val="00E10A74"/>
    <w:rsid w:val="00E10AC9"/>
    <w:rsid w:val="00E11589"/>
    <w:rsid w:val="00E11D7A"/>
    <w:rsid w:val="00E11EEB"/>
    <w:rsid w:val="00E128F2"/>
    <w:rsid w:val="00E13AEE"/>
    <w:rsid w:val="00E13BF9"/>
    <w:rsid w:val="00E13C24"/>
    <w:rsid w:val="00E13E5A"/>
    <w:rsid w:val="00E13EE4"/>
    <w:rsid w:val="00E1443F"/>
    <w:rsid w:val="00E16463"/>
    <w:rsid w:val="00E16F82"/>
    <w:rsid w:val="00E1702B"/>
    <w:rsid w:val="00E17872"/>
    <w:rsid w:val="00E17A15"/>
    <w:rsid w:val="00E17F6F"/>
    <w:rsid w:val="00E20B20"/>
    <w:rsid w:val="00E211D7"/>
    <w:rsid w:val="00E2347D"/>
    <w:rsid w:val="00E239D1"/>
    <w:rsid w:val="00E23BE6"/>
    <w:rsid w:val="00E240B2"/>
    <w:rsid w:val="00E246B9"/>
    <w:rsid w:val="00E24B09"/>
    <w:rsid w:val="00E24D09"/>
    <w:rsid w:val="00E250C5"/>
    <w:rsid w:val="00E255FD"/>
    <w:rsid w:val="00E2628D"/>
    <w:rsid w:val="00E26727"/>
    <w:rsid w:val="00E26970"/>
    <w:rsid w:val="00E26B9F"/>
    <w:rsid w:val="00E26E87"/>
    <w:rsid w:val="00E26FED"/>
    <w:rsid w:val="00E2728F"/>
    <w:rsid w:val="00E275A2"/>
    <w:rsid w:val="00E27791"/>
    <w:rsid w:val="00E301BF"/>
    <w:rsid w:val="00E30F2D"/>
    <w:rsid w:val="00E311BD"/>
    <w:rsid w:val="00E3179C"/>
    <w:rsid w:val="00E319DB"/>
    <w:rsid w:val="00E31AB0"/>
    <w:rsid w:val="00E31AFC"/>
    <w:rsid w:val="00E3250F"/>
    <w:rsid w:val="00E32ED7"/>
    <w:rsid w:val="00E33861"/>
    <w:rsid w:val="00E33FB4"/>
    <w:rsid w:val="00E3409E"/>
    <w:rsid w:val="00E342AE"/>
    <w:rsid w:val="00E34613"/>
    <w:rsid w:val="00E34F76"/>
    <w:rsid w:val="00E35B21"/>
    <w:rsid w:val="00E3618A"/>
    <w:rsid w:val="00E37807"/>
    <w:rsid w:val="00E3783F"/>
    <w:rsid w:val="00E37BE5"/>
    <w:rsid w:val="00E4174B"/>
    <w:rsid w:val="00E41968"/>
    <w:rsid w:val="00E41A27"/>
    <w:rsid w:val="00E41AB4"/>
    <w:rsid w:val="00E425D1"/>
    <w:rsid w:val="00E42737"/>
    <w:rsid w:val="00E43421"/>
    <w:rsid w:val="00E43DFE"/>
    <w:rsid w:val="00E44906"/>
    <w:rsid w:val="00E44C0C"/>
    <w:rsid w:val="00E45118"/>
    <w:rsid w:val="00E45C77"/>
    <w:rsid w:val="00E4608B"/>
    <w:rsid w:val="00E4621B"/>
    <w:rsid w:val="00E466F8"/>
    <w:rsid w:val="00E46D7F"/>
    <w:rsid w:val="00E475C2"/>
    <w:rsid w:val="00E501D3"/>
    <w:rsid w:val="00E50B90"/>
    <w:rsid w:val="00E51723"/>
    <w:rsid w:val="00E5306F"/>
    <w:rsid w:val="00E53A01"/>
    <w:rsid w:val="00E55309"/>
    <w:rsid w:val="00E5567C"/>
    <w:rsid w:val="00E55DDA"/>
    <w:rsid w:val="00E564C4"/>
    <w:rsid w:val="00E567C9"/>
    <w:rsid w:val="00E5721F"/>
    <w:rsid w:val="00E5797A"/>
    <w:rsid w:val="00E57E1A"/>
    <w:rsid w:val="00E60170"/>
    <w:rsid w:val="00E604C4"/>
    <w:rsid w:val="00E6063D"/>
    <w:rsid w:val="00E60809"/>
    <w:rsid w:val="00E61300"/>
    <w:rsid w:val="00E620F7"/>
    <w:rsid w:val="00E633C8"/>
    <w:rsid w:val="00E635B9"/>
    <w:rsid w:val="00E63E04"/>
    <w:rsid w:val="00E646AE"/>
    <w:rsid w:val="00E64CD4"/>
    <w:rsid w:val="00E64F0E"/>
    <w:rsid w:val="00E6546F"/>
    <w:rsid w:val="00E65D15"/>
    <w:rsid w:val="00E66847"/>
    <w:rsid w:val="00E66CD8"/>
    <w:rsid w:val="00E67802"/>
    <w:rsid w:val="00E67A69"/>
    <w:rsid w:val="00E67EE5"/>
    <w:rsid w:val="00E7013A"/>
    <w:rsid w:val="00E70196"/>
    <w:rsid w:val="00E70267"/>
    <w:rsid w:val="00E70E20"/>
    <w:rsid w:val="00E70F73"/>
    <w:rsid w:val="00E716D9"/>
    <w:rsid w:val="00E72779"/>
    <w:rsid w:val="00E72AA9"/>
    <w:rsid w:val="00E72C6B"/>
    <w:rsid w:val="00E73A70"/>
    <w:rsid w:val="00E73AB7"/>
    <w:rsid w:val="00E7401F"/>
    <w:rsid w:val="00E741AC"/>
    <w:rsid w:val="00E74ACC"/>
    <w:rsid w:val="00E74BB6"/>
    <w:rsid w:val="00E74CC1"/>
    <w:rsid w:val="00E74F5D"/>
    <w:rsid w:val="00E75728"/>
    <w:rsid w:val="00E7599D"/>
    <w:rsid w:val="00E76034"/>
    <w:rsid w:val="00E76146"/>
    <w:rsid w:val="00E764A5"/>
    <w:rsid w:val="00E77402"/>
    <w:rsid w:val="00E775B9"/>
    <w:rsid w:val="00E77E00"/>
    <w:rsid w:val="00E803F2"/>
    <w:rsid w:val="00E80440"/>
    <w:rsid w:val="00E80AB4"/>
    <w:rsid w:val="00E817E0"/>
    <w:rsid w:val="00E82817"/>
    <w:rsid w:val="00E8283B"/>
    <w:rsid w:val="00E82EE4"/>
    <w:rsid w:val="00E831E7"/>
    <w:rsid w:val="00E843B5"/>
    <w:rsid w:val="00E84A3B"/>
    <w:rsid w:val="00E85307"/>
    <w:rsid w:val="00E855C9"/>
    <w:rsid w:val="00E857AD"/>
    <w:rsid w:val="00E85B0A"/>
    <w:rsid w:val="00E868DB"/>
    <w:rsid w:val="00E86D87"/>
    <w:rsid w:val="00E87742"/>
    <w:rsid w:val="00E87980"/>
    <w:rsid w:val="00E90404"/>
    <w:rsid w:val="00E907E4"/>
    <w:rsid w:val="00E90A24"/>
    <w:rsid w:val="00E90C34"/>
    <w:rsid w:val="00E919AC"/>
    <w:rsid w:val="00E92810"/>
    <w:rsid w:val="00E9321C"/>
    <w:rsid w:val="00E93499"/>
    <w:rsid w:val="00E934DF"/>
    <w:rsid w:val="00E93CB3"/>
    <w:rsid w:val="00E93F2D"/>
    <w:rsid w:val="00E942A9"/>
    <w:rsid w:val="00E946A6"/>
    <w:rsid w:val="00E947E4"/>
    <w:rsid w:val="00E9480A"/>
    <w:rsid w:val="00E952B0"/>
    <w:rsid w:val="00E95A1A"/>
    <w:rsid w:val="00E9616B"/>
    <w:rsid w:val="00E96A29"/>
    <w:rsid w:val="00E96B28"/>
    <w:rsid w:val="00E96FE6"/>
    <w:rsid w:val="00E973A1"/>
    <w:rsid w:val="00EA0635"/>
    <w:rsid w:val="00EA0F54"/>
    <w:rsid w:val="00EA1059"/>
    <w:rsid w:val="00EA1D43"/>
    <w:rsid w:val="00EA1E47"/>
    <w:rsid w:val="00EA200F"/>
    <w:rsid w:val="00EA2EB0"/>
    <w:rsid w:val="00EA3B19"/>
    <w:rsid w:val="00EA3C3B"/>
    <w:rsid w:val="00EA4BF7"/>
    <w:rsid w:val="00EA4C04"/>
    <w:rsid w:val="00EA4EC9"/>
    <w:rsid w:val="00EA568E"/>
    <w:rsid w:val="00EA5E0F"/>
    <w:rsid w:val="00EA6FE4"/>
    <w:rsid w:val="00EA7051"/>
    <w:rsid w:val="00EA798D"/>
    <w:rsid w:val="00EA7F4C"/>
    <w:rsid w:val="00EB015A"/>
    <w:rsid w:val="00EB0D55"/>
    <w:rsid w:val="00EB16D3"/>
    <w:rsid w:val="00EB1D47"/>
    <w:rsid w:val="00EB1E25"/>
    <w:rsid w:val="00EB2146"/>
    <w:rsid w:val="00EB21C7"/>
    <w:rsid w:val="00EB2317"/>
    <w:rsid w:val="00EB26C6"/>
    <w:rsid w:val="00EB2784"/>
    <w:rsid w:val="00EB279B"/>
    <w:rsid w:val="00EB2ABB"/>
    <w:rsid w:val="00EB2B18"/>
    <w:rsid w:val="00EB4F83"/>
    <w:rsid w:val="00EB580A"/>
    <w:rsid w:val="00EB5817"/>
    <w:rsid w:val="00EB584C"/>
    <w:rsid w:val="00EB5863"/>
    <w:rsid w:val="00EB5D88"/>
    <w:rsid w:val="00EB6A9A"/>
    <w:rsid w:val="00EB6D13"/>
    <w:rsid w:val="00EB6D14"/>
    <w:rsid w:val="00EB7307"/>
    <w:rsid w:val="00EB772D"/>
    <w:rsid w:val="00EB7D26"/>
    <w:rsid w:val="00EC0DCD"/>
    <w:rsid w:val="00EC14B0"/>
    <w:rsid w:val="00EC15B3"/>
    <w:rsid w:val="00EC1C97"/>
    <w:rsid w:val="00EC1D64"/>
    <w:rsid w:val="00EC204E"/>
    <w:rsid w:val="00EC20A7"/>
    <w:rsid w:val="00EC249E"/>
    <w:rsid w:val="00EC2617"/>
    <w:rsid w:val="00EC2C15"/>
    <w:rsid w:val="00EC2CFF"/>
    <w:rsid w:val="00EC2DFB"/>
    <w:rsid w:val="00EC3149"/>
    <w:rsid w:val="00EC37EE"/>
    <w:rsid w:val="00EC42C9"/>
    <w:rsid w:val="00EC4904"/>
    <w:rsid w:val="00EC4DF6"/>
    <w:rsid w:val="00EC5930"/>
    <w:rsid w:val="00EC5F2F"/>
    <w:rsid w:val="00EC600E"/>
    <w:rsid w:val="00EC630F"/>
    <w:rsid w:val="00EC651E"/>
    <w:rsid w:val="00EC65E5"/>
    <w:rsid w:val="00EC692E"/>
    <w:rsid w:val="00EC6F29"/>
    <w:rsid w:val="00EC745E"/>
    <w:rsid w:val="00EC775C"/>
    <w:rsid w:val="00EC7EAF"/>
    <w:rsid w:val="00ED07C9"/>
    <w:rsid w:val="00ED0888"/>
    <w:rsid w:val="00ED1327"/>
    <w:rsid w:val="00ED1A2F"/>
    <w:rsid w:val="00ED1B75"/>
    <w:rsid w:val="00ED27C3"/>
    <w:rsid w:val="00ED2AE2"/>
    <w:rsid w:val="00ED2C5A"/>
    <w:rsid w:val="00ED2D31"/>
    <w:rsid w:val="00ED32F7"/>
    <w:rsid w:val="00ED33AE"/>
    <w:rsid w:val="00ED35B7"/>
    <w:rsid w:val="00ED3775"/>
    <w:rsid w:val="00ED4A6D"/>
    <w:rsid w:val="00ED6D4A"/>
    <w:rsid w:val="00ED721A"/>
    <w:rsid w:val="00ED738C"/>
    <w:rsid w:val="00ED749B"/>
    <w:rsid w:val="00ED7918"/>
    <w:rsid w:val="00ED7ECF"/>
    <w:rsid w:val="00ED7FD3"/>
    <w:rsid w:val="00EE0AFE"/>
    <w:rsid w:val="00EE0E5D"/>
    <w:rsid w:val="00EE11C2"/>
    <w:rsid w:val="00EE237A"/>
    <w:rsid w:val="00EE27B7"/>
    <w:rsid w:val="00EE289A"/>
    <w:rsid w:val="00EE2A61"/>
    <w:rsid w:val="00EE34ED"/>
    <w:rsid w:val="00EE3663"/>
    <w:rsid w:val="00EE3833"/>
    <w:rsid w:val="00EE41C4"/>
    <w:rsid w:val="00EE49E0"/>
    <w:rsid w:val="00EE4CF4"/>
    <w:rsid w:val="00EE5400"/>
    <w:rsid w:val="00EE58B6"/>
    <w:rsid w:val="00EE5A27"/>
    <w:rsid w:val="00EE5E06"/>
    <w:rsid w:val="00EE6C5A"/>
    <w:rsid w:val="00EE6E77"/>
    <w:rsid w:val="00EE74FE"/>
    <w:rsid w:val="00EE76A9"/>
    <w:rsid w:val="00EE799E"/>
    <w:rsid w:val="00EE7CA8"/>
    <w:rsid w:val="00EE7FA7"/>
    <w:rsid w:val="00EF0099"/>
    <w:rsid w:val="00EF0322"/>
    <w:rsid w:val="00EF1093"/>
    <w:rsid w:val="00EF12FD"/>
    <w:rsid w:val="00EF1BE8"/>
    <w:rsid w:val="00EF1FCB"/>
    <w:rsid w:val="00EF21C3"/>
    <w:rsid w:val="00EF2676"/>
    <w:rsid w:val="00EF2C14"/>
    <w:rsid w:val="00EF2E6B"/>
    <w:rsid w:val="00EF400E"/>
    <w:rsid w:val="00EF53DC"/>
    <w:rsid w:val="00EF54D1"/>
    <w:rsid w:val="00EF5908"/>
    <w:rsid w:val="00EF5F77"/>
    <w:rsid w:val="00EF6255"/>
    <w:rsid w:val="00EF6508"/>
    <w:rsid w:val="00EF67BB"/>
    <w:rsid w:val="00EF6C9A"/>
    <w:rsid w:val="00EF7219"/>
    <w:rsid w:val="00EF72F9"/>
    <w:rsid w:val="00EF7C93"/>
    <w:rsid w:val="00F0021E"/>
    <w:rsid w:val="00F0030E"/>
    <w:rsid w:val="00F0033D"/>
    <w:rsid w:val="00F00A1F"/>
    <w:rsid w:val="00F00C70"/>
    <w:rsid w:val="00F00CD1"/>
    <w:rsid w:val="00F01205"/>
    <w:rsid w:val="00F0123F"/>
    <w:rsid w:val="00F0144D"/>
    <w:rsid w:val="00F01476"/>
    <w:rsid w:val="00F01E6B"/>
    <w:rsid w:val="00F0241C"/>
    <w:rsid w:val="00F02DF7"/>
    <w:rsid w:val="00F02DFA"/>
    <w:rsid w:val="00F031EE"/>
    <w:rsid w:val="00F03835"/>
    <w:rsid w:val="00F03C4B"/>
    <w:rsid w:val="00F03E79"/>
    <w:rsid w:val="00F05615"/>
    <w:rsid w:val="00F05658"/>
    <w:rsid w:val="00F05759"/>
    <w:rsid w:val="00F06061"/>
    <w:rsid w:val="00F064EC"/>
    <w:rsid w:val="00F07441"/>
    <w:rsid w:val="00F07C69"/>
    <w:rsid w:val="00F07F39"/>
    <w:rsid w:val="00F10CB9"/>
    <w:rsid w:val="00F110CD"/>
    <w:rsid w:val="00F110D5"/>
    <w:rsid w:val="00F11780"/>
    <w:rsid w:val="00F117C1"/>
    <w:rsid w:val="00F1193E"/>
    <w:rsid w:val="00F12006"/>
    <w:rsid w:val="00F12351"/>
    <w:rsid w:val="00F14DF4"/>
    <w:rsid w:val="00F14F1B"/>
    <w:rsid w:val="00F15193"/>
    <w:rsid w:val="00F15BCC"/>
    <w:rsid w:val="00F16739"/>
    <w:rsid w:val="00F16A05"/>
    <w:rsid w:val="00F16C5B"/>
    <w:rsid w:val="00F16DE2"/>
    <w:rsid w:val="00F17A9A"/>
    <w:rsid w:val="00F2052B"/>
    <w:rsid w:val="00F211A9"/>
    <w:rsid w:val="00F21339"/>
    <w:rsid w:val="00F21828"/>
    <w:rsid w:val="00F22183"/>
    <w:rsid w:val="00F2260F"/>
    <w:rsid w:val="00F2354D"/>
    <w:rsid w:val="00F2387C"/>
    <w:rsid w:val="00F23B39"/>
    <w:rsid w:val="00F242AD"/>
    <w:rsid w:val="00F247F2"/>
    <w:rsid w:val="00F248FB"/>
    <w:rsid w:val="00F2518F"/>
    <w:rsid w:val="00F252A8"/>
    <w:rsid w:val="00F25437"/>
    <w:rsid w:val="00F255D9"/>
    <w:rsid w:val="00F263A0"/>
    <w:rsid w:val="00F265F7"/>
    <w:rsid w:val="00F27FA6"/>
    <w:rsid w:val="00F30CD0"/>
    <w:rsid w:val="00F323E8"/>
    <w:rsid w:val="00F32D8B"/>
    <w:rsid w:val="00F33AF9"/>
    <w:rsid w:val="00F33DC8"/>
    <w:rsid w:val="00F34444"/>
    <w:rsid w:val="00F34E3F"/>
    <w:rsid w:val="00F34EF8"/>
    <w:rsid w:val="00F3643F"/>
    <w:rsid w:val="00F3686F"/>
    <w:rsid w:val="00F373DB"/>
    <w:rsid w:val="00F376FB"/>
    <w:rsid w:val="00F378F1"/>
    <w:rsid w:val="00F403A1"/>
    <w:rsid w:val="00F403DB"/>
    <w:rsid w:val="00F4065A"/>
    <w:rsid w:val="00F406B7"/>
    <w:rsid w:val="00F4275C"/>
    <w:rsid w:val="00F427C1"/>
    <w:rsid w:val="00F43103"/>
    <w:rsid w:val="00F434B2"/>
    <w:rsid w:val="00F44B05"/>
    <w:rsid w:val="00F45680"/>
    <w:rsid w:val="00F45693"/>
    <w:rsid w:val="00F46722"/>
    <w:rsid w:val="00F469E3"/>
    <w:rsid w:val="00F511F0"/>
    <w:rsid w:val="00F51583"/>
    <w:rsid w:val="00F52339"/>
    <w:rsid w:val="00F5277A"/>
    <w:rsid w:val="00F53144"/>
    <w:rsid w:val="00F532E8"/>
    <w:rsid w:val="00F537FF"/>
    <w:rsid w:val="00F54563"/>
    <w:rsid w:val="00F54873"/>
    <w:rsid w:val="00F54E36"/>
    <w:rsid w:val="00F560FE"/>
    <w:rsid w:val="00F561E2"/>
    <w:rsid w:val="00F56513"/>
    <w:rsid w:val="00F57C3C"/>
    <w:rsid w:val="00F60CD6"/>
    <w:rsid w:val="00F6111C"/>
    <w:rsid w:val="00F614C0"/>
    <w:rsid w:val="00F61647"/>
    <w:rsid w:val="00F61FEB"/>
    <w:rsid w:val="00F62750"/>
    <w:rsid w:val="00F62ABE"/>
    <w:rsid w:val="00F64279"/>
    <w:rsid w:val="00F65415"/>
    <w:rsid w:val="00F657CF"/>
    <w:rsid w:val="00F65808"/>
    <w:rsid w:val="00F6587D"/>
    <w:rsid w:val="00F659E8"/>
    <w:rsid w:val="00F661ED"/>
    <w:rsid w:val="00F66975"/>
    <w:rsid w:val="00F66A00"/>
    <w:rsid w:val="00F66CFB"/>
    <w:rsid w:val="00F67C51"/>
    <w:rsid w:val="00F70C73"/>
    <w:rsid w:val="00F713A3"/>
    <w:rsid w:val="00F719E0"/>
    <w:rsid w:val="00F71A8F"/>
    <w:rsid w:val="00F73247"/>
    <w:rsid w:val="00F74B74"/>
    <w:rsid w:val="00F75330"/>
    <w:rsid w:val="00F75B66"/>
    <w:rsid w:val="00F76BD9"/>
    <w:rsid w:val="00F80318"/>
    <w:rsid w:val="00F803D0"/>
    <w:rsid w:val="00F80423"/>
    <w:rsid w:val="00F80458"/>
    <w:rsid w:val="00F80703"/>
    <w:rsid w:val="00F80948"/>
    <w:rsid w:val="00F81387"/>
    <w:rsid w:val="00F82134"/>
    <w:rsid w:val="00F822E3"/>
    <w:rsid w:val="00F82866"/>
    <w:rsid w:val="00F830F3"/>
    <w:rsid w:val="00F83F60"/>
    <w:rsid w:val="00F841FB"/>
    <w:rsid w:val="00F84421"/>
    <w:rsid w:val="00F8449B"/>
    <w:rsid w:val="00F846FE"/>
    <w:rsid w:val="00F8473A"/>
    <w:rsid w:val="00F84B44"/>
    <w:rsid w:val="00F851E7"/>
    <w:rsid w:val="00F854AA"/>
    <w:rsid w:val="00F85691"/>
    <w:rsid w:val="00F856E5"/>
    <w:rsid w:val="00F861F6"/>
    <w:rsid w:val="00F8639E"/>
    <w:rsid w:val="00F87032"/>
    <w:rsid w:val="00F87094"/>
    <w:rsid w:val="00F872C5"/>
    <w:rsid w:val="00F87819"/>
    <w:rsid w:val="00F87AB3"/>
    <w:rsid w:val="00F87AC9"/>
    <w:rsid w:val="00F913DC"/>
    <w:rsid w:val="00F9184A"/>
    <w:rsid w:val="00F91962"/>
    <w:rsid w:val="00F91DDA"/>
    <w:rsid w:val="00F923DF"/>
    <w:rsid w:val="00F93218"/>
    <w:rsid w:val="00F9397A"/>
    <w:rsid w:val="00F93A37"/>
    <w:rsid w:val="00F93A7F"/>
    <w:rsid w:val="00F93DBB"/>
    <w:rsid w:val="00F94182"/>
    <w:rsid w:val="00F9431F"/>
    <w:rsid w:val="00F944D9"/>
    <w:rsid w:val="00F94DB3"/>
    <w:rsid w:val="00F95C9C"/>
    <w:rsid w:val="00F95FE6"/>
    <w:rsid w:val="00F96490"/>
    <w:rsid w:val="00F96500"/>
    <w:rsid w:val="00F96DEE"/>
    <w:rsid w:val="00F96E2E"/>
    <w:rsid w:val="00F97F32"/>
    <w:rsid w:val="00FA0008"/>
    <w:rsid w:val="00FA01CD"/>
    <w:rsid w:val="00FA07CA"/>
    <w:rsid w:val="00FA0C8A"/>
    <w:rsid w:val="00FA0F0E"/>
    <w:rsid w:val="00FA17EF"/>
    <w:rsid w:val="00FA1807"/>
    <w:rsid w:val="00FA192C"/>
    <w:rsid w:val="00FA229D"/>
    <w:rsid w:val="00FA2806"/>
    <w:rsid w:val="00FA2C35"/>
    <w:rsid w:val="00FA31E7"/>
    <w:rsid w:val="00FA3368"/>
    <w:rsid w:val="00FA3570"/>
    <w:rsid w:val="00FA413A"/>
    <w:rsid w:val="00FA4144"/>
    <w:rsid w:val="00FA4DDF"/>
    <w:rsid w:val="00FA5102"/>
    <w:rsid w:val="00FA5C71"/>
    <w:rsid w:val="00FA622E"/>
    <w:rsid w:val="00FA645E"/>
    <w:rsid w:val="00FA6A01"/>
    <w:rsid w:val="00FA6CD7"/>
    <w:rsid w:val="00FA6E7F"/>
    <w:rsid w:val="00FA7114"/>
    <w:rsid w:val="00FB052D"/>
    <w:rsid w:val="00FB0630"/>
    <w:rsid w:val="00FB0CEF"/>
    <w:rsid w:val="00FB153B"/>
    <w:rsid w:val="00FB1BE4"/>
    <w:rsid w:val="00FB22D7"/>
    <w:rsid w:val="00FB2379"/>
    <w:rsid w:val="00FB3CB7"/>
    <w:rsid w:val="00FB3E96"/>
    <w:rsid w:val="00FB4B8A"/>
    <w:rsid w:val="00FB5152"/>
    <w:rsid w:val="00FB5B0A"/>
    <w:rsid w:val="00FB5F8F"/>
    <w:rsid w:val="00FB602F"/>
    <w:rsid w:val="00FB6451"/>
    <w:rsid w:val="00FB680E"/>
    <w:rsid w:val="00FB6A75"/>
    <w:rsid w:val="00FB6B73"/>
    <w:rsid w:val="00FB71B6"/>
    <w:rsid w:val="00FB796F"/>
    <w:rsid w:val="00FB7A0B"/>
    <w:rsid w:val="00FB7F78"/>
    <w:rsid w:val="00FC0065"/>
    <w:rsid w:val="00FC062F"/>
    <w:rsid w:val="00FC0754"/>
    <w:rsid w:val="00FC0E12"/>
    <w:rsid w:val="00FC298C"/>
    <w:rsid w:val="00FC2F3D"/>
    <w:rsid w:val="00FC351D"/>
    <w:rsid w:val="00FC3AEE"/>
    <w:rsid w:val="00FC53F5"/>
    <w:rsid w:val="00FC5C33"/>
    <w:rsid w:val="00FC5F30"/>
    <w:rsid w:val="00FC6238"/>
    <w:rsid w:val="00FC62CA"/>
    <w:rsid w:val="00FC687B"/>
    <w:rsid w:val="00FC749F"/>
    <w:rsid w:val="00FC78AA"/>
    <w:rsid w:val="00FC7951"/>
    <w:rsid w:val="00FC7EAE"/>
    <w:rsid w:val="00FD1689"/>
    <w:rsid w:val="00FD2030"/>
    <w:rsid w:val="00FD236B"/>
    <w:rsid w:val="00FD2785"/>
    <w:rsid w:val="00FD29DC"/>
    <w:rsid w:val="00FD33FC"/>
    <w:rsid w:val="00FD3730"/>
    <w:rsid w:val="00FD3ADE"/>
    <w:rsid w:val="00FD3B08"/>
    <w:rsid w:val="00FD42F5"/>
    <w:rsid w:val="00FD4806"/>
    <w:rsid w:val="00FD4BA4"/>
    <w:rsid w:val="00FD534E"/>
    <w:rsid w:val="00FD56C7"/>
    <w:rsid w:val="00FD587F"/>
    <w:rsid w:val="00FD5AD7"/>
    <w:rsid w:val="00FD5CBB"/>
    <w:rsid w:val="00FD6252"/>
    <w:rsid w:val="00FD6564"/>
    <w:rsid w:val="00FD6B74"/>
    <w:rsid w:val="00FD6F02"/>
    <w:rsid w:val="00FD70AE"/>
    <w:rsid w:val="00FD7125"/>
    <w:rsid w:val="00FD718E"/>
    <w:rsid w:val="00FD79B9"/>
    <w:rsid w:val="00FD7DA6"/>
    <w:rsid w:val="00FE002E"/>
    <w:rsid w:val="00FE188A"/>
    <w:rsid w:val="00FE1AEF"/>
    <w:rsid w:val="00FE2398"/>
    <w:rsid w:val="00FE2524"/>
    <w:rsid w:val="00FE3566"/>
    <w:rsid w:val="00FE35DA"/>
    <w:rsid w:val="00FE41CB"/>
    <w:rsid w:val="00FE4B71"/>
    <w:rsid w:val="00FE515A"/>
    <w:rsid w:val="00FE5421"/>
    <w:rsid w:val="00FE54BD"/>
    <w:rsid w:val="00FE5624"/>
    <w:rsid w:val="00FE5B52"/>
    <w:rsid w:val="00FE5D2C"/>
    <w:rsid w:val="00FE5FBF"/>
    <w:rsid w:val="00FE6C25"/>
    <w:rsid w:val="00FF033A"/>
    <w:rsid w:val="00FF0620"/>
    <w:rsid w:val="00FF067A"/>
    <w:rsid w:val="00FF0964"/>
    <w:rsid w:val="00FF0F67"/>
    <w:rsid w:val="00FF16F2"/>
    <w:rsid w:val="00FF1F9B"/>
    <w:rsid w:val="00FF2988"/>
    <w:rsid w:val="00FF2B42"/>
    <w:rsid w:val="00FF2D5B"/>
    <w:rsid w:val="00FF2E58"/>
    <w:rsid w:val="00FF3699"/>
    <w:rsid w:val="00FF3B7F"/>
    <w:rsid w:val="00FF4F92"/>
    <w:rsid w:val="00FF54EB"/>
    <w:rsid w:val="00FF5FCA"/>
    <w:rsid w:val="00FF61AE"/>
    <w:rsid w:val="00FF6667"/>
    <w:rsid w:val="00FF6822"/>
    <w:rsid w:val="00FF73D0"/>
    <w:rsid w:val="00FF77DE"/>
    <w:rsid w:val="010249C9"/>
    <w:rsid w:val="010EC288"/>
    <w:rsid w:val="0116A9CC"/>
    <w:rsid w:val="01453FCB"/>
    <w:rsid w:val="0162DBB3"/>
    <w:rsid w:val="016ABA6B"/>
    <w:rsid w:val="016B5332"/>
    <w:rsid w:val="0172991E"/>
    <w:rsid w:val="0173E410"/>
    <w:rsid w:val="0175703F"/>
    <w:rsid w:val="0178696D"/>
    <w:rsid w:val="017A53D3"/>
    <w:rsid w:val="01808ED3"/>
    <w:rsid w:val="018DA053"/>
    <w:rsid w:val="01952BE4"/>
    <w:rsid w:val="0197AE05"/>
    <w:rsid w:val="01B19BC0"/>
    <w:rsid w:val="01B80AF8"/>
    <w:rsid w:val="01D18EC4"/>
    <w:rsid w:val="01D1EF8E"/>
    <w:rsid w:val="01EC3FF1"/>
    <w:rsid w:val="01F347D7"/>
    <w:rsid w:val="0215524A"/>
    <w:rsid w:val="021C42BE"/>
    <w:rsid w:val="02292DAF"/>
    <w:rsid w:val="022DDA9C"/>
    <w:rsid w:val="025C78C1"/>
    <w:rsid w:val="025CAB92"/>
    <w:rsid w:val="0268F1B1"/>
    <w:rsid w:val="026A8C6A"/>
    <w:rsid w:val="02897643"/>
    <w:rsid w:val="028B31E4"/>
    <w:rsid w:val="02912631"/>
    <w:rsid w:val="029E647B"/>
    <w:rsid w:val="02A62ED5"/>
    <w:rsid w:val="02B95C11"/>
    <w:rsid w:val="02BD7090"/>
    <w:rsid w:val="02BF9E51"/>
    <w:rsid w:val="02C65CE7"/>
    <w:rsid w:val="02F1C95D"/>
    <w:rsid w:val="02FEAC14"/>
    <w:rsid w:val="030F6B9B"/>
    <w:rsid w:val="0311F64F"/>
    <w:rsid w:val="031F581F"/>
    <w:rsid w:val="0326C793"/>
    <w:rsid w:val="0337518C"/>
    <w:rsid w:val="03493E3C"/>
    <w:rsid w:val="034F4AF9"/>
    <w:rsid w:val="0355CD16"/>
    <w:rsid w:val="036684C9"/>
    <w:rsid w:val="036F924D"/>
    <w:rsid w:val="03745BF0"/>
    <w:rsid w:val="03794D2E"/>
    <w:rsid w:val="037F65C1"/>
    <w:rsid w:val="0381EDEB"/>
    <w:rsid w:val="038B3FD3"/>
    <w:rsid w:val="03A1665F"/>
    <w:rsid w:val="03AEB716"/>
    <w:rsid w:val="03B21637"/>
    <w:rsid w:val="03B83D55"/>
    <w:rsid w:val="03D26EDD"/>
    <w:rsid w:val="03E0C0BB"/>
    <w:rsid w:val="03F69834"/>
    <w:rsid w:val="041295A8"/>
    <w:rsid w:val="041765CC"/>
    <w:rsid w:val="042584D9"/>
    <w:rsid w:val="04259881"/>
    <w:rsid w:val="042ADAC3"/>
    <w:rsid w:val="0437C0EC"/>
    <w:rsid w:val="043ABBBF"/>
    <w:rsid w:val="043BAE52"/>
    <w:rsid w:val="043C9B1A"/>
    <w:rsid w:val="0444D359"/>
    <w:rsid w:val="04580A1B"/>
    <w:rsid w:val="047A5EFB"/>
    <w:rsid w:val="04842CCA"/>
    <w:rsid w:val="049026E9"/>
    <w:rsid w:val="049B9EC2"/>
    <w:rsid w:val="049BCA66"/>
    <w:rsid w:val="04C8C7E8"/>
    <w:rsid w:val="04E14FF7"/>
    <w:rsid w:val="04E3C54C"/>
    <w:rsid w:val="04E525F7"/>
    <w:rsid w:val="04F000F1"/>
    <w:rsid w:val="0510F59F"/>
    <w:rsid w:val="051B400A"/>
    <w:rsid w:val="05262C85"/>
    <w:rsid w:val="05334FE3"/>
    <w:rsid w:val="05339113"/>
    <w:rsid w:val="0536D391"/>
    <w:rsid w:val="0538A7E5"/>
    <w:rsid w:val="053AEF2A"/>
    <w:rsid w:val="0544D88B"/>
    <w:rsid w:val="055A997B"/>
    <w:rsid w:val="056DD5FF"/>
    <w:rsid w:val="05849808"/>
    <w:rsid w:val="0587FC9F"/>
    <w:rsid w:val="058B613D"/>
    <w:rsid w:val="058BED1B"/>
    <w:rsid w:val="059F906A"/>
    <w:rsid w:val="05CC8DEC"/>
    <w:rsid w:val="05CD9B90"/>
    <w:rsid w:val="05D9807D"/>
    <w:rsid w:val="05E07118"/>
    <w:rsid w:val="05E39EC9"/>
    <w:rsid w:val="05EF5B8E"/>
    <w:rsid w:val="05EF7648"/>
    <w:rsid w:val="05F04C49"/>
    <w:rsid w:val="05F479DA"/>
    <w:rsid w:val="05FDD521"/>
    <w:rsid w:val="0603F1F6"/>
    <w:rsid w:val="061FE0F7"/>
    <w:rsid w:val="062E3B52"/>
    <w:rsid w:val="063BB783"/>
    <w:rsid w:val="064D4320"/>
    <w:rsid w:val="06614322"/>
    <w:rsid w:val="066501F2"/>
    <w:rsid w:val="066B8F06"/>
    <w:rsid w:val="0675A14A"/>
    <w:rsid w:val="067A40A2"/>
    <w:rsid w:val="067D84FF"/>
    <w:rsid w:val="06909EAE"/>
    <w:rsid w:val="069792D3"/>
    <w:rsid w:val="06ADA93C"/>
    <w:rsid w:val="06B2ED1E"/>
    <w:rsid w:val="06B4CCEC"/>
    <w:rsid w:val="06B71835"/>
    <w:rsid w:val="06BBF8C0"/>
    <w:rsid w:val="06C16789"/>
    <w:rsid w:val="06C9D101"/>
    <w:rsid w:val="06CFF81F"/>
    <w:rsid w:val="07003A3B"/>
    <w:rsid w:val="0702931F"/>
    <w:rsid w:val="07122434"/>
    <w:rsid w:val="0717F077"/>
    <w:rsid w:val="071D9B78"/>
    <w:rsid w:val="071E36D2"/>
    <w:rsid w:val="07221470"/>
    <w:rsid w:val="0725D316"/>
    <w:rsid w:val="072A25F4"/>
    <w:rsid w:val="072D5EA7"/>
    <w:rsid w:val="0747BF91"/>
    <w:rsid w:val="07482DE5"/>
    <w:rsid w:val="074E54E3"/>
    <w:rsid w:val="0757C9D7"/>
    <w:rsid w:val="076F1CE3"/>
    <w:rsid w:val="0780BC61"/>
    <w:rsid w:val="078DE1C3"/>
    <w:rsid w:val="07A29EF3"/>
    <w:rsid w:val="07A8DA25"/>
    <w:rsid w:val="07AAD996"/>
    <w:rsid w:val="07AD6314"/>
    <w:rsid w:val="07B2C5DE"/>
    <w:rsid w:val="07B99910"/>
    <w:rsid w:val="07D5B579"/>
    <w:rsid w:val="07D5C2EC"/>
    <w:rsid w:val="07E22315"/>
    <w:rsid w:val="07EE36B6"/>
    <w:rsid w:val="08067B53"/>
    <w:rsid w:val="08081236"/>
    <w:rsid w:val="081644CD"/>
    <w:rsid w:val="08254BD2"/>
    <w:rsid w:val="0826228A"/>
    <w:rsid w:val="0831B374"/>
    <w:rsid w:val="083DD2CF"/>
    <w:rsid w:val="0847EF25"/>
    <w:rsid w:val="08493356"/>
    <w:rsid w:val="084F980E"/>
    <w:rsid w:val="0853AA1A"/>
    <w:rsid w:val="0856D838"/>
    <w:rsid w:val="085A8556"/>
    <w:rsid w:val="085F99E7"/>
    <w:rsid w:val="085FF856"/>
    <w:rsid w:val="08644E74"/>
    <w:rsid w:val="0873434D"/>
    <w:rsid w:val="087CA9E0"/>
    <w:rsid w:val="087CD181"/>
    <w:rsid w:val="08842694"/>
    <w:rsid w:val="088A7584"/>
    <w:rsid w:val="088EA3D0"/>
    <w:rsid w:val="08921AE2"/>
    <w:rsid w:val="089987F8"/>
    <w:rsid w:val="08A19546"/>
    <w:rsid w:val="08A5A786"/>
    <w:rsid w:val="08AAB46E"/>
    <w:rsid w:val="08AE43C9"/>
    <w:rsid w:val="08B729E8"/>
    <w:rsid w:val="08BF05E9"/>
    <w:rsid w:val="08C95054"/>
    <w:rsid w:val="08E86C03"/>
    <w:rsid w:val="090425DA"/>
    <w:rsid w:val="090B84BC"/>
    <w:rsid w:val="0914F0A7"/>
    <w:rsid w:val="09231C77"/>
    <w:rsid w:val="09285601"/>
    <w:rsid w:val="092E76B5"/>
    <w:rsid w:val="09336FAF"/>
    <w:rsid w:val="0933A280"/>
    <w:rsid w:val="0955A8DE"/>
    <w:rsid w:val="097BC1A6"/>
    <w:rsid w:val="09818851"/>
    <w:rsid w:val="098D2E45"/>
    <w:rsid w:val="09A6DF47"/>
    <w:rsid w:val="09BA8686"/>
    <w:rsid w:val="09C27CF9"/>
    <w:rsid w:val="09C7A7F8"/>
    <w:rsid w:val="09D49D1E"/>
    <w:rsid w:val="09E44631"/>
    <w:rsid w:val="09E72949"/>
    <w:rsid w:val="09E7F88C"/>
    <w:rsid w:val="09EE7E5C"/>
    <w:rsid w:val="09EF654B"/>
    <w:rsid w:val="09F2D7B7"/>
    <w:rsid w:val="09F65EBB"/>
    <w:rsid w:val="09FC86A1"/>
    <w:rsid w:val="09FD93C2"/>
    <w:rsid w:val="0A34DED6"/>
    <w:rsid w:val="0A36753B"/>
    <w:rsid w:val="0A385509"/>
    <w:rsid w:val="0A41244D"/>
    <w:rsid w:val="0A4D591E"/>
    <w:rsid w:val="0A511129"/>
    <w:rsid w:val="0A5DFD78"/>
    <w:rsid w:val="0A65528B"/>
    <w:rsid w:val="0A67023F"/>
    <w:rsid w:val="0A89BB99"/>
    <w:rsid w:val="0A8E3E45"/>
    <w:rsid w:val="0A9D9DD3"/>
    <w:rsid w:val="0AA569BC"/>
    <w:rsid w:val="0AB05637"/>
    <w:rsid w:val="0AB54B97"/>
    <w:rsid w:val="0AC84FA4"/>
    <w:rsid w:val="0AD73BF1"/>
    <w:rsid w:val="0ADD720A"/>
    <w:rsid w:val="0AE04911"/>
    <w:rsid w:val="0AFB6AFB"/>
    <w:rsid w:val="0AFF9B3E"/>
    <w:rsid w:val="0B0D7964"/>
    <w:rsid w:val="0B10B788"/>
    <w:rsid w:val="0B1FD46E"/>
    <w:rsid w:val="0B24BB23"/>
    <w:rsid w:val="0B34C122"/>
    <w:rsid w:val="0B36DF7E"/>
    <w:rsid w:val="0B496E3E"/>
    <w:rsid w:val="0B4C97B1"/>
    <w:rsid w:val="0B5B408D"/>
    <w:rsid w:val="0B5D367F"/>
    <w:rsid w:val="0B5EEC9C"/>
    <w:rsid w:val="0B6BC2A0"/>
    <w:rsid w:val="0B6EB10B"/>
    <w:rsid w:val="0B7AC1DE"/>
    <w:rsid w:val="0B7F53F7"/>
    <w:rsid w:val="0B8DDF97"/>
    <w:rsid w:val="0B95D65D"/>
    <w:rsid w:val="0BA33671"/>
    <w:rsid w:val="0BAC8B91"/>
    <w:rsid w:val="0BAF5450"/>
    <w:rsid w:val="0BB02476"/>
    <w:rsid w:val="0BB508C0"/>
    <w:rsid w:val="0BB87EDC"/>
    <w:rsid w:val="0BBFB8CD"/>
    <w:rsid w:val="0BC15AEC"/>
    <w:rsid w:val="0BC85540"/>
    <w:rsid w:val="0BCA804F"/>
    <w:rsid w:val="0BE0BDEC"/>
    <w:rsid w:val="0BF606E0"/>
    <w:rsid w:val="0C104C1F"/>
    <w:rsid w:val="0C122BED"/>
    <w:rsid w:val="0C159084"/>
    <w:rsid w:val="0C3827E3"/>
    <w:rsid w:val="0C51395D"/>
    <w:rsid w:val="0C5331DF"/>
    <w:rsid w:val="0C575B87"/>
    <w:rsid w:val="0C620704"/>
    <w:rsid w:val="0C67A1F2"/>
    <w:rsid w:val="0C6F8335"/>
    <w:rsid w:val="0C7F410B"/>
    <w:rsid w:val="0C99D8FE"/>
    <w:rsid w:val="0CB9ED24"/>
    <w:rsid w:val="0CBB20B7"/>
    <w:rsid w:val="0CBC1FFD"/>
    <w:rsid w:val="0CE8CCB9"/>
    <w:rsid w:val="0CF0D31C"/>
    <w:rsid w:val="0D193A65"/>
    <w:rsid w:val="0D1ABBEE"/>
    <w:rsid w:val="0D288796"/>
    <w:rsid w:val="0D291F0E"/>
    <w:rsid w:val="0D316955"/>
    <w:rsid w:val="0D440E27"/>
    <w:rsid w:val="0D5AC12A"/>
    <w:rsid w:val="0D67A2C1"/>
    <w:rsid w:val="0D6AA7D7"/>
    <w:rsid w:val="0D720679"/>
    <w:rsid w:val="0D720A26"/>
    <w:rsid w:val="0D756B10"/>
    <w:rsid w:val="0D77B10D"/>
    <w:rsid w:val="0D7EFA74"/>
    <w:rsid w:val="0D8772A8"/>
    <w:rsid w:val="0D8E3273"/>
    <w:rsid w:val="0DB7E457"/>
    <w:rsid w:val="0DBCE6E5"/>
    <w:rsid w:val="0DBD5757"/>
    <w:rsid w:val="0DC4AC6A"/>
    <w:rsid w:val="0DCB2CCB"/>
    <w:rsid w:val="0DF2032F"/>
    <w:rsid w:val="0DFEB930"/>
    <w:rsid w:val="0E2DD197"/>
    <w:rsid w:val="0E36A0DB"/>
    <w:rsid w:val="0E44A920"/>
    <w:rsid w:val="0E494C41"/>
    <w:rsid w:val="0E5C494A"/>
    <w:rsid w:val="0E7185B5"/>
    <w:rsid w:val="0E7570AC"/>
    <w:rsid w:val="0E903007"/>
    <w:rsid w:val="0E987FE1"/>
    <w:rsid w:val="0E9AE64A"/>
    <w:rsid w:val="0E9C6035"/>
    <w:rsid w:val="0EA3224C"/>
    <w:rsid w:val="0EA5D2C5"/>
    <w:rsid w:val="0EB02368"/>
    <w:rsid w:val="0EBA679B"/>
    <w:rsid w:val="0EBBCC0E"/>
    <w:rsid w:val="0EBC92AA"/>
    <w:rsid w:val="0ECAF528"/>
    <w:rsid w:val="0ED5F870"/>
    <w:rsid w:val="0ED8306E"/>
    <w:rsid w:val="0EDB8AC8"/>
    <w:rsid w:val="0EE00622"/>
    <w:rsid w:val="0EE15724"/>
    <w:rsid w:val="0EE86EEA"/>
    <w:rsid w:val="0EEFA11F"/>
    <w:rsid w:val="0EFF5E8A"/>
    <w:rsid w:val="0F068991"/>
    <w:rsid w:val="0F06E66E"/>
    <w:rsid w:val="0F0DA438"/>
    <w:rsid w:val="0F1516BD"/>
    <w:rsid w:val="0F1F0DAA"/>
    <w:rsid w:val="0F23E6D7"/>
    <w:rsid w:val="0F265975"/>
    <w:rsid w:val="0F2B98F6"/>
    <w:rsid w:val="0F2D2E1F"/>
    <w:rsid w:val="0F4728D0"/>
    <w:rsid w:val="0F4B3823"/>
    <w:rsid w:val="0F50BD1B"/>
    <w:rsid w:val="0F5D411D"/>
    <w:rsid w:val="0F5FD9EF"/>
    <w:rsid w:val="0F8CD771"/>
    <w:rsid w:val="0F917E3E"/>
    <w:rsid w:val="0F9238BF"/>
    <w:rsid w:val="0FA503AF"/>
    <w:rsid w:val="0FADFB6A"/>
    <w:rsid w:val="0FAF2E77"/>
    <w:rsid w:val="0FB0DF3D"/>
    <w:rsid w:val="0FB44C9B"/>
    <w:rsid w:val="0FB60755"/>
    <w:rsid w:val="0FD38A01"/>
    <w:rsid w:val="0FD9FCE3"/>
    <w:rsid w:val="0FDD56CC"/>
    <w:rsid w:val="0FE7DEA0"/>
    <w:rsid w:val="0FEFAF0E"/>
    <w:rsid w:val="100A4B9F"/>
    <w:rsid w:val="100FDF40"/>
    <w:rsid w:val="1011162F"/>
    <w:rsid w:val="10337DE1"/>
    <w:rsid w:val="1039A663"/>
    <w:rsid w:val="1040C135"/>
    <w:rsid w:val="1046AB1D"/>
    <w:rsid w:val="10593A07"/>
    <w:rsid w:val="1061A37F"/>
    <w:rsid w:val="1067CA9D"/>
    <w:rsid w:val="106FA87D"/>
    <w:rsid w:val="10777AFC"/>
    <w:rsid w:val="108691BF"/>
    <w:rsid w:val="108D442B"/>
    <w:rsid w:val="109B09C8"/>
    <w:rsid w:val="10BA0A73"/>
    <w:rsid w:val="10BE9D40"/>
    <w:rsid w:val="10C2A004"/>
    <w:rsid w:val="10C97803"/>
    <w:rsid w:val="10CE582E"/>
    <w:rsid w:val="10CFEEEC"/>
    <w:rsid w:val="10E807B4"/>
    <w:rsid w:val="10F31941"/>
    <w:rsid w:val="10F4644E"/>
    <w:rsid w:val="1109E603"/>
    <w:rsid w:val="1118FBD3"/>
    <w:rsid w:val="1119EFA5"/>
    <w:rsid w:val="111EAF41"/>
    <w:rsid w:val="111EB9ED"/>
    <w:rsid w:val="111FE3F2"/>
    <w:rsid w:val="113B74C7"/>
    <w:rsid w:val="11490B83"/>
    <w:rsid w:val="114998C5"/>
    <w:rsid w:val="1156165A"/>
    <w:rsid w:val="1158D8E1"/>
    <w:rsid w:val="116AD8FF"/>
    <w:rsid w:val="1171757E"/>
    <w:rsid w:val="1182829C"/>
    <w:rsid w:val="118A9F64"/>
    <w:rsid w:val="118D2B76"/>
    <w:rsid w:val="119AA7A7"/>
    <w:rsid w:val="11A5EE60"/>
    <w:rsid w:val="11BDABE0"/>
    <w:rsid w:val="11C55A52"/>
    <w:rsid w:val="11D4EF84"/>
    <w:rsid w:val="11F68374"/>
    <w:rsid w:val="12014EA3"/>
    <w:rsid w:val="120CF83D"/>
    <w:rsid w:val="121BF912"/>
    <w:rsid w:val="122D1FC4"/>
    <w:rsid w:val="12366699"/>
    <w:rsid w:val="1244CAF4"/>
    <w:rsid w:val="1248F694"/>
    <w:rsid w:val="12495F2B"/>
    <w:rsid w:val="125C9D01"/>
    <w:rsid w:val="1264F8ED"/>
    <w:rsid w:val="1273293C"/>
    <w:rsid w:val="1287C665"/>
    <w:rsid w:val="129095A9"/>
    <w:rsid w:val="1299B4D1"/>
    <w:rsid w:val="129A6272"/>
    <w:rsid w:val="12A02F11"/>
    <w:rsid w:val="12A295C7"/>
    <w:rsid w:val="12B37B91"/>
    <w:rsid w:val="12B8202B"/>
    <w:rsid w:val="12BDEC6E"/>
    <w:rsid w:val="12C3B4B9"/>
    <w:rsid w:val="12C4138C"/>
    <w:rsid w:val="12D7EF1B"/>
    <w:rsid w:val="12EBF61B"/>
    <w:rsid w:val="12F7DB08"/>
    <w:rsid w:val="12F9EDA7"/>
    <w:rsid w:val="1300009C"/>
    <w:rsid w:val="13028A1A"/>
    <w:rsid w:val="13053D64"/>
    <w:rsid w:val="1317DB61"/>
    <w:rsid w:val="131BE44D"/>
    <w:rsid w:val="131CBD64"/>
    <w:rsid w:val="1320DF3D"/>
    <w:rsid w:val="13214ACC"/>
    <w:rsid w:val="13228F81"/>
    <w:rsid w:val="1324051F"/>
    <w:rsid w:val="1324220A"/>
    <w:rsid w:val="1344BE82"/>
    <w:rsid w:val="1363A170"/>
    <w:rsid w:val="1365A1E8"/>
    <w:rsid w:val="1376AE3D"/>
    <w:rsid w:val="138DC8CD"/>
    <w:rsid w:val="13996DAF"/>
    <w:rsid w:val="139D4F77"/>
    <w:rsid w:val="13BA2998"/>
    <w:rsid w:val="13CBD559"/>
    <w:rsid w:val="13D3CC23"/>
    <w:rsid w:val="13D53DE2"/>
    <w:rsid w:val="13D55E97"/>
    <w:rsid w:val="13E3CAD6"/>
    <w:rsid w:val="13E6475E"/>
    <w:rsid w:val="13E6F191"/>
    <w:rsid w:val="13ED79C0"/>
    <w:rsid w:val="13F626EF"/>
    <w:rsid w:val="13F81818"/>
    <w:rsid w:val="14018375"/>
    <w:rsid w:val="140AD40B"/>
    <w:rsid w:val="140B7829"/>
    <w:rsid w:val="141204DA"/>
    <w:rsid w:val="14159F3A"/>
    <w:rsid w:val="142D7ECF"/>
    <w:rsid w:val="142E92F6"/>
    <w:rsid w:val="14451893"/>
    <w:rsid w:val="1446FE3E"/>
    <w:rsid w:val="1454A5F9"/>
    <w:rsid w:val="1457167A"/>
    <w:rsid w:val="145A7C51"/>
    <w:rsid w:val="14663F0D"/>
    <w:rsid w:val="146C696E"/>
    <w:rsid w:val="14752637"/>
    <w:rsid w:val="147A05F5"/>
    <w:rsid w:val="149A6CB1"/>
    <w:rsid w:val="14B1CFCC"/>
    <w:rsid w:val="14B380E4"/>
    <w:rsid w:val="14B6BD8B"/>
    <w:rsid w:val="14C1639A"/>
    <w:rsid w:val="14C537CF"/>
    <w:rsid w:val="14C5E7BB"/>
    <w:rsid w:val="14CF3F8C"/>
    <w:rsid w:val="14D391BA"/>
    <w:rsid w:val="14D639E0"/>
    <w:rsid w:val="14D8A1F4"/>
    <w:rsid w:val="14E6519A"/>
    <w:rsid w:val="14E71AA8"/>
    <w:rsid w:val="14F7278A"/>
    <w:rsid w:val="1503C102"/>
    <w:rsid w:val="15069BF9"/>
    <w:rsid w:val="150C2107"/>
    <w:rsid w:val="15175BFE"/>
    <w:rsid w:val="151ACEDA"/>
    <w:rsid w:val="151BBA6F"/>
    <w:rsid w:val="151E9566"/>
    <w:rsid w:val="152C3809"/>
    <w:rsid w:val="1540A66D"/>
    <w:rsid w:val="155877A1"/>
    <w:rsid w:val="15638C55"/>
    <w:rsid w:val="1567AFA2"/>
    <w:rsid w:val="15687C9D"/>
    <w:rsid w:val="156C412C"/>
    <w:rsid w:val="157559A2"/>
    <w:rsid w:val="15756251"/>
    <w:rsid w:val="157A0B91"/>
    <w:rsid w:val="157B52F1"/>
    <w:rsid w:val="15807FCE"/>
    <w:rsid w:val="15956142"/>
    <w:rsid w:val="159971B1"/>
    <w:rsid w:val="15BCC0BD"/>
    <w:rsid w:val="15BE5454"/>
    <w:rsid w:val="15C65793"/>
    <w:rsid w:val="15D50988"/>
    <w:rsid w:val="15D51B24"/>
    <w:rsid w:val="15D5CF42"/>
    <w:rsid w:val="15E34EFE"/>
    <w:rsid w:val="15EC0002"/>
    <w:rsid w:val="1600D79F"/>
    <w:rsid w:val="160DF6A8"/>
    <w:rsid w:val="160DFC46"/>
    <w:rsid w:val="161E6E26"/>
    <w:rsid w:val="161E9600"/>
    <w:rsid w:val="1621FF99"/>
    <w:rsid w:val="16336C46"/>
    <w:rsid w:val="16387CCE"/>
    <w:rsid w:val="163DEBC4"/>
    <w:rsid w:val="163E7322"/>
    <w:rsid w:val="164768D8"/>
    <w:rsid w:val="164DDD2E"/>
    <w:rsid w:val="164ECA4A"/>
    <w:rsid w:val="164EFD1B"/>
    <w:rsid w:val="16512788"/>
    <w:rsid w:val="1663841A"/>
    <w:rsid w:val="166ADD4A"/>
    <w:rsid w:val="16733DD4"/>
    <w:rsid w:val="1674F053"/>
    <w:rsid w:val="167D75C4"/>
    <w:rsid w:val="1696F77D"/>
    <w:rsid w:val="16971150"/>
    <w:rsid w:val="16A0CFDB"/>
    <w:rsid w:val="16A2EB62"/>
    <w:rsid w:val="16B010C4"/>
    <w:rsid w:val="16B79C55"/>
    <w:rsid w:val="16BD5A24"/>
    <w:rsid w:val="16C0F18C"/>
    <w:rsid w:val="16DFE19D"/>
    <w:rsid w:val="16E5356C"/>
    <w:rsid w:val="16E798CC"/>
    <w:rsid w:val="16F0D983"/>
    <w:rsid w:val="16F44428"/>
    <w:rsid w:val="170426B6"/>
    <w:rsid w:val="170ABFE6"/>
    <w:rsid w:val="171DFADB"/>
    <w:rsid w:val="1725042A"/>
    <w:rsid w:val="17346124"/>
    <w:rsid w:val="17477AD3"/>
    <w:rsid w:val="1750672A"/>
    <w:rsid w:val="17564A08"/>
    <w:rsid w:val="17568599"/>
    <w:rsid w:val="175C4C17"/>
    <w:rsid w:val="177766BA"/>
    <w:rsid w:val="177EAE29"/>
    <w:rsid w:val="1780AD26"/>
    <w:rsid w:val="1781ECA0"/>
    <w:rsid w:val="17897C6A"/>
    <w:rsid w:val="17A442F6"/>
    <w:rsid w:val="17A857F8"/>
    <w:rsid w:val="17B106EC"/>
    <w:rsid w:val="17BB59AA"/>
    <w:rsid w:val="17C15F7C"/>
    <w:rsid w:val="17C22DE2"/>
    <w:rsid w:val="17F0BA85"/>
    <w:rsid w:val="17F5D35D"/>
    <w:rsid w:val="1805277B"/>
    <w:rsid w:val="18213FBC"/>
    <w:rsid w:val="1828FB94"/>
    <w:rsid w:val="182D9367"/>
    <w:rsid w:val="183128DE"/>
    <w:rsid w:val="18592E32"/>
    <w:rsid w:val="185FE91B"/>
    <w:rsid w:val="18607FC7"/>
    <w:rsid w:val="187D193F"/>
    <w:rsid w:val="18826961"/>
    <w:rsid w:val="188EFB81"/>
    <w:rsid w:val="188F836A"/>
    <w:rsid w:val="18914F38"/>
    <w:rsid w:val="18AE1AAD"/>
    <w:rsid w:val="18BD3436"/>
    <w:rsid w:val="18CFE800"/>
    <w:rsid w:val="18D5A8E5"/>
    <w:rsid w:val="18F12C0C"/>
    <w:rsid w:val="190C2569"/>
    <w:rsid w:val="1910AD5D"/>
    <w:rsid w:val="191136FD"/>
    <w:rsid w:val="1928D499"/>
    <w:rsid w:val="1933E1C1"/>
    <w:rsid w:val="1933F7C2"/>
    <w:rsid w:val="1958A43C"/>
    <w:rsid w:val="195A840A"/>
    <w:rsid w:val="1963E9FA"/>
    <w:rsid w:val="1978D8B0"/>
    <w:rsid w:val="1982749B"/>
    <w:rsid w:val="19AA5F21"/>
    <w:rsid w:val="19B9FA8B"/>
    <w:rsid w:val="19C1A470"/>
    <w:rsid w:val="19ED326F"/>
    <w:rsid w:val="19F0A011"/>
    <w:rsid w:val="19FC1921"/>
    <w:rsid w:val="19FCD241"/>
    <w:rsid w:val="1A059558"/>
    <w:rsid w:val="1A0732F8"/>
    <w:rsid w:val="1A0D1D3C"/>
    <w:rsid w:val="1A101AB5"/>
    <w:rsid w:val="1A1C5392"/>
    <w:rsid w:val="1A219784"/>
    <w:rsid w:val="1A2E0A52"/>
    <w:rsid w:val="1A2FCED7"/>
    <w:rsid w:val="1A395E0A"/>
    <w:rsid w:val="1A398D2E"/>
    <w:rsid w:val="1A41ADD9"/>
    <w:rsid w:val="1A4479A9"/>
    <w:rsid w:val="1A495967"/>
    <w:rsid w:val="1A5295BE"/>
    <w:rsid w:val="1A59981F"/>
    <w:rsid w:val="1A5C0D74"/>
    <w:rsid w:val="1A6E4063"/>
    <w:rsid w:val="1A7E841D"/>
    <w:rsid w:val="1A7F1CE4"/>
    <w:rsid w:val="1A89C3A3"/>
    <w:rsid w:val="1A8D8EE3"/>
    <w:rsid w:val="1A9FBD03"/>
    <w:rsid w:val="1AA58850"/>
    <w:rsid w:val="1AC50EA3"/>
    <w:rsid w:val="1AC978C4"/>
    <w:rsid w:val="1ACC02BC"/>
    <w:rsid w:val="1AF89939"/>
    <w:rsid w:val="1AFFB625"/>
    <w:rsid w:val="1B0DB8A5"/>
    <w:rsid w:val="1B1A80B8"/>
    <w:rsid w:val="1B1F6076"/>
    <w:rsid w:val="1B265EBA"/>
    <w:rsid w:val="1B495F03"/>
    <w:rsid w:val="1B6E8B1C"/>
    <w:rsid w:val="1B77A3E5"/>
    <w:rsid w:val="1B95AB05"/>
    <w:rsid w:val="1B9F5145"/>
    <w:rsid w:val="1BA1AC0F"/>
    <w:rsid w:val="1BA522B4"/>
    <w:rsid w:val="1BB7D0D0"/>
    <w:rsid w:val="1BD8C85E"/>
    <w:rsid w:val="1BE131A9"/>
    <w:rsid w:val="1BE37138"/>
    <w:rsid w:val="1BE3CA7B"/>
    <w:rsid w:val="1BEA19A3"/>
    <w:rsid w:val="1BEE2AE2"/>
    <w:rsid w:val="1BF62DCA"/>
    <w:rsid w:val="1C02BFB8"/>
    <w:rsid w:val="1C110566"/>
    <w:rsid w:val="1C1877EB"/>
    <w:rsid w:val="1C1F2C71"/>
    <w:rsid w:val="1C37F93C"/>
    <w:rsid w:val="1C55FC55"/>
    <w:rsid w:val="1C6D968A"/>
    <w:rsid w:val="1C6DB9D5"/>
    <w:rsid w:val="1C6EBFDC"/>
    <w:rsid w:val="1C7A863C"/>
    <w:rsid w:val="1C845F16"/>
    <w:rsid w:val="1C85EDAF"/>
    <w:rsid w:val="1C9044FE"/>
    <w:rsid w:val="1C9F3C56"/>
    <w:rsid w:val="1CA35A8F"/>
    <w:rsid w:val="1CA735ED"/>
    <w:rsid w:val="1CB3B6CB"/>
    <w:rsid w:val="1CBCAB08"/>
    <w:rsid w:val="1CC988D6"/>
    <w:rsid w:val="1CCCB004"/>
    <w:rsid w:val="1CD95A38"/>
    <w:rsid w:val="1CEA02FF"/>
    <w:rsid w:val="1CFED4D8"/>
    <w:rsid w:val="1D1BE21E"/>
    <w:rsid w:val="1D2C2D19"/>
    <w:rsid w:val="1D376F6B"/>
    <w:rsid w:val="1D3B6BC2"/>
    <w:rsid w:val="1D4EB842"/>
    <w:rsid w:val="1D500098"/>
    <w:rsid w:val="1D566698"/>
    <w:rsid w:val="1D589D0B"/>
    <w:rsid w:val="1D59291F"/>
    <w:rsid w:val="1D5E7AC7"/>
    <w:rsid w:val="1D6052BE"/>
    <w:rsid w:val="1D60D90D"/>
    <w:rsid w:val="1D6B2BCB"/>
    <w:rsid w:val="1D6F81E9"/>
    <w:rsid w:val="1D7102E9"/>
    <w:rsid w:val="1D712408"/>
    <w:rsid w:val="1DA2A689"/>
    <w:rsid w:val="1DAE3B06"/>
    <w:rsid w:val="1DB720FE"/>
    <w:rsid w:val="1DB7629D"/>
    <w:rsid w:val="1DC02396"/>
    <w:rsid w:val="1DEF948E"/>
    <w:rsid w:val="1DFC17ED"/>
    <w:rsid w:val="1DFD5FD0"/>
    <w:rsid w:val="1DFFE763"/>
    <w:rsid w:val="1E0181E1"/>
    <w:rsid w:val="1E0DA126"/>
    <w:rsid w:val="1E11D020"/>
    <w:rsid w:val="1E1BF00D"/>
    <w:rsid w:val="1E1F4C51"/>
    <w:rsid w:val="1E4E8B0D"/>
    <w:rsid w:val="1E5F700B"/>
    <w:rsid w:val="1E665C41"/>
    <w:rsid w:val="1E67120A"/>
    <w:rsid w:val="1E69871C"/>
    <w:rsid w:val="1E710B53"/>
    <w:rsid w:val="1E711286"/>
    <w:rsid w:val="1E767081"/>
    <w:rsid w:val="1E868F6B"/>
    <w:rsid w:val="1E8B00AB"/>
    <w:rsid w:val="1E940F8C"/>
    <w:rsid w:val="1E996C61"/>
    <w:rsid w:val="1EA130FE"/>
    <w:rsid w:val="1EB467C0"/>
    <w:rsid w:val="1EB4BD83"/>
    <w:rsid w:val="1EBFEFD0"/>
    <w:rsid w:val="1EC07F7E"/>
    <w:rsid w:val="1EC80C05"/>
    <w:rsid w:val="1ECB3928"/>
    <w:rsid w:val="1ECB6BF9"/>
    <w:rsid w:val="1EDCAB73"/>
    <w:rsid w:val="1EE2FFC4"/>
    <w:rsid w:val="1EE36566"/>
    <w:rsid w:val="1EF47536"/>
    <w:rsid w:val="1EF7CDA0"/>
    <w:rsid w:val="1EFA8926"/>
    <w:rsid w:val="1F0B5C6E"/>
    <w:rsid w:val="1F28AAD1"/>
    <w:rsid w:val="1F3273EF"/>
    <w:rsid w:val="1F357691"/>
    <w:rsid w:val="1F3A0AA1"/>
    <w:rsid w:val="1F591F9E"/>
    <w:rsid w:val="1F5F70A5"/>
    <w:rsid w:val="1F63D1A9"/>
    <w:rsid w:val="1F64512F"/>
    <w:rsid w:val="1F69C211"/>
    <w:rsid w:val="1FA34963"/>
    <w:rsid w:val="1FAAA8E4"/>
    <w:rsid w:val="1FB0422C"/>
    <w:rsid w:val="1FB401C8"/>
    <w:rsid w:val="1FC53D22"/>
    <w:rsid w:val="1FCB6C93"/>
    <w:rsid w:val="1FCED62C"/>
    <w:rsid w:val="1FD352BC"/>
    <w:rsid w:val="1FF4A81B"/>
    <w:rsid w:val="1FF5B03D"/>
    <w:rsid w:val="1FF83C46"/>
    <w:rsid w:val="2010C343"/>
    <w:rsid w:val="2018ACD9"/>
    <w:rsid w:val="201A3F02"/>
    <w:rsid w:val="20380A80"/>
    <w:rsid w:val="204212F3"/>
    <w:rsid w:val="204A3F5B"/>
    <w:rsid w:val="20571708"/>
    <w:rsid w:val="205D3E26"/>
    <w:rsid w:val="20633663"/>
    <w:rsid w:val="20707AA7"/>
    <w:rsid w:val="20726B73"/>
    <w:rsid w:val="20800BC8"/>
    <w:rsid w:val="2082B7B4"/>
    <w:rsid w:val="20873CB3"/>
    <w:rsid w:val="208A3BA8"/>
    <w:rsid w:val="20982E05"/>
    <w:rsid w:val="20A542DD"/>
    <w:rsid w:val="20BCAB0A"/>
    <w:rsid w:val="20C4478B"/>
    <w:rsid w:val="20D9AFD3"/>
    <w:rsid w:val="20E3DADB"/>
    <w:rsid w:val="20F71E85"/>
    <w:rsid w:val="2106B145"/>
    <w:rsid w:val="210E3539"/>
    <w:rsid w:val="2130CB21"/>
    <w:rsid w:val="2139AE4B"/>
    <w:rsid w:val="213E7F0C"/>
    <w:rsid w:val="214778A4"/>
    <w:rsid w:val="2148342B"/>
    <w:rsid w:val="215A813B"/>
    <w:rsid w:val="215D0F1E"/>
    <w:rsid w:val="215D23B0"/>
    <w:rsid w:val="2164B7C2"/>
    <w:rsid w:val="216B2595"/>
    <w:rsid w:val="218BA993"/>
    <w:rsid w:val="219080D2"/>
    <w:rsid w:val="219457A2"/>
    <w:rsid w:val="21957632"/>
    <w:rsid w:val="219A99BB"/>
    <w:rsid w:val="219B9838"/>
    <w:rsid w:val="21A2D46E"/>
    <w:rsid w:val="21A87A3F"/>
    <w:rsid w:val="21B2C4AA"/>
    <w:rsid w:val="21BD7E54"/>
    <w:rsid w:val="21C073AC"/>
    <w:rsid w:val="21CE8B02"/>
    <w:rsid w:val="21E589E0"/>
    <w:rsid w:val="21EA9A27"/>
    <w:rsid w:val="21EBF6FD"/>
    <w:rsid w:val="21F81658"/>
    <w:rsid w:val="2205D2EF"/>
    <w:rsid w:val="2210E6A8"/>
    <w:rsid w:val="221BE9D7"/>
    <w:rsid w:val="2224B91B"/>
    <w:rsid w:val="2233EB38"/>
    <w:rsid w:val="223CA8A0"/>
    <w:rsid w:val="22483556"/>
    <w:rsid w:val="225BD8CF"/>
    <w:rsid w:val="225E5D21"/>
    <w:rsid w:val="225FB41B"/>
    <w:rsid w:val="2283610C"/>
    <w:rsid w:val="22A2E25D"/>
    <w:rsid w:val="22C0B5B6"/>
    <w:rsid w:val="22CB0021"/>
    <w:rsid w:val="22ED4E91"/>
    <w:rsid w:val="22F129DD"/>
    <w:rsid w:val="2302D59E"/>
    <w:rsid w:val="23096EF8"/>
    <w:rsid w:val="230D7D30"/>
    <w:rsid w:val="231A744C"/>
    <w:rsid w:val="233729B6"/>
    <w:rsid w:val="234E6A04"/>
    <w:rsid w:val="2357BB1E"/>
    <w:rsid w:val="235C75E3"/>
    <w:rsid w:val="236F2F21"/>
    <w:rsid w:val="23746F50"/>
    <w:rsid w:val="237BC463"/>
    <w:rsid w:val="237CAB52"/>
    <w:rsid w:val="23821E52"/>
    <w:rsid w:val="2387D8E3"/>
    <w:rsid w:val="238B4197"/>
    <w:rsid w:val="238B6DA7"/>
    <w:rsid w:val="2399E89B"/>
    <w:rsid w:val="239D5575"/>
    <w:rsid w:val="23B1C47D"/>
    <w:rsid w:val="23C452BA"/>
    <w:rsid w:val="23C5CDE1"/>
    <w:rsid w:val="23CE6A54"/>
    <w:rsid w:val="23D5913E"/>
    <w:rsid w:val="23E00F70"/>
    <w:rsid w:val="23F412C3"/>
    <w:rsid w:val="23FB67D6"/>
    <w:rsid w:val="24184101"/>
    <w:rsid w:val="2419593D"/>
    <w:rsid w:val="241DDE7F"/>
    <w:rsid w:val="2423B29C"/>
    <w:rsid w:val="242D9295"/>
    <w:rsid w:val="24378F81"/>
    <w:rsid w:val="24450BB2"/>
    <w:rsid w:val="24531803"/>
    <w:rsid w:val="2467E947"/>
    <w:rsid w:val="246DC1E9"/>
    <w:rsid w:val="247AA6A2"/>
    <w:rsid w:val="24A73CAF"/>
    <w:rsid w:val="24B25336"/>
    <w:rsid w:val="24CA7F74"/>
    <w:rsid w:val="24EB0364"/>
    <w:rsid w:val="24ED0FF0"/>
    <w:rsid w:val="24F2EF64"/>
    <w:rsid w:val="24FD7E4C"/>
    <w:rsid w:val="25037EF6"/>
    <w:rsid w:val="2503B1C7"/>
    <w:rsid w:val="2525FD93"/>
    <w:rsid w:val="252AB5E9"/>
    <w:rsid w:val="253D47BD"/>
    <w:rsid w:val="25451BEC"/>
    <w:rsid w:val="254A53F1"/>
    <w:rsid w:val="2551D13D"/>
    <w:rsid w:val="2559038B"/>
    <w:rsid w:val="257B43B6"/>
    <w:rsid w:val="2585FD60"/>
    <w:rsid w:val="25906E3D"/>
    <w:rsid w:val="25AE8EC8"/>
    <w:rsid w:val="25BB7FE0"/>
    <w:rsid w:val="25C03AA5"/>
    <w:rsid w:val="25C307C4"/>
    <w:rsid w:val="25DD01F8"/>
    <w:rsid w:val="25F96CF8"/>
    <w:rsid w:val="25FC9EBE"/>
    <w:rsid w:val="261A35A9"/>
    <w:rsid w:val="261F1567"/>
    <w:rsid w:val="2620A35F"/>
    <w:rsid w:val="26266A7A"/>
    <w:rsid w:val="26338FDC"/>
    <w:rsid w:val="263758F0"/>
    <w:rsid w:val="2659661A"/>
    <w:rsid w:val="266A3409"/>
    <w:rsid w:val="2678DD9A"/>
    <w:rsid w:val="267E283C"/>
    <w:rsid w:val="267F072C"/>
    <w:rsid w:val="26834D3B"/>
    <w:rsid w:val="2685107F"/>
    <w:rsid w:val="269501DF"/>
    <w:rsid w:val="26952192"/>
    <w:rsid w:val="26964C4C"/>
    <w:rsid w:val="2699A9F8"/>
    <w:rsid w:val="269A4170"/>
    <w:rsid w:val="269A53CB"/>
    <w:rsid w:val="269C06DD"/>
    <w:rsid w:val="269DFC69"/>
    <w:rsid w:val="26B17094"/>
    <w:rsid w:val="26B66515"/>
    <w:rsid w:val="26B7E03C"/>
    <w:rsid w:val="26D335ED"/>
    <w:rsid w:val="26DD55DA"/>
    <w:rsid w:val="26DD88AB"/>
    <w:rsid w:val="26E380E8"/>
    <w:rsid w:val="26EA7B3C"/>
    <w:rsid w:val="2707730E"/>
    <w:rsid w:val="2708F686"/>
    <w:rsid w:val="270DD27E"/>
    <w:rsid w:val="270FF0DA"/>
    <w:rsid w:val="271FD2B5"/>
    <w:rsid w:val="272C4EAA"/>
    <w:rsid w:val="272FFBCB"/>
    <w:rsid w:val="27308034"/>
    <w:rsid w:val="273D12E2"/>
    <w:rsid w:val="274EF37C"/>
    <w:rsid w:val="275B32FB"/>
    <w:rsid w:val="275CF94D"/>
    <w:rsid w:val="276CB8FD"/>
    <w:rsid w:val="27852B82"/>
    <w:rsid w:val="278AC6F1"/>
    <w:rsid w:val="279FC91D"/>
    <w:rsid w:val="27A1669C"/>
    <w:rsid w:val="27B6C49F"/>
    <w:rsid w:val="27BD131C"/>
    <w:rsid w:val="27D84FD7"/>
    <w:rsid w:val="27E9602D"/>
    <w:rsid w:val="27EEA4D5"/>
    <w:rsid w:val="27F7CD75"/>
    <w:rsid w:val="2804375F"/>
    <w:rsid w:val="280A0BF5"/>
    <w:rsid w:val="28223804"/>
    <w:rsid w:val="2828A1D3"/>
    <w:rsid w:val="28307EBD"/>
    <w:rsid w:val="283B7CC2"/>
    <w:rsid w:val="284216F8"/>
    <w:rsid w:val="28489491"/>
    <w:rsid w:val="2852B47E"/>
    <w:rsid w:val="285434E7"/>
    <w:rsid w:val="285BDD05"/>
    <w:rsid w:val="286D5611"/>
    <w:rsid w:val="28754D95"/>
    <w:rsid w:val="28854F7E"/>
    <w:rsid w:val="288DCCA3"/>
    <w:rsid w:val="2894FE88"/>
    <w:rsid w:val="28ACF7F5"/>
    <w:rsid w:val="28B9A213"/>
    <w:rsid w:val="28BD397B"/>
    <w:rsid w:val="28C5BC42"/>
    <w:rsid w:val="28C7AA58"/>
    <w:rsid w:val="28DE0322"/>
    <w:rsid w:val="292B9684"/>
    <w:rsid w:val="292BC955"/>
    <w:rsid w:val="29568748"/>
    <w:rsid w:val="295BC3F9"/>
    <w:rsid w:val="2966C6B0"/>
    <w:rsid w:val="296E181E"/>
    <w:rsid w:val="2988B9B1"/>
    <w:rsid w:val="2996EBE1"/>
    <w:rsid w:val="299DBDC6"/>
    <w:rsid w:val="29ABA24B"/>
    <w:rsid w:val="29B717F9"/>
    <w:rsid w:val="29B8FB21"/>
    <w:rsid w:val="29BD0C46"/>
    <w:rsid w:val="29C7F1D6"/>
    <w:rsid w:val="29E4A18F"/>
    <w:rsid w:val="29EB05AB"/>
    <w:rsid w:val="29F510A4"/>
    <w:rsid w:val="29FC65B7"/>
    <w:rsid w:val="29FC81D4"/>
    <w:rsid w:val="2A04FEC2"/>
    <w:rsid w:val="2A0FB237"/>
    <w:rsid w:val="2A25B618"/>
    <w:rsid w:val="2A6079D3"/>
    <w:rsid w:val="2A748536"/>
    <w:rsid w:val="2A7CBD48"/>
    <w:rsid w:val="2A924E4F"/>
    <w:rsid w:val="2A963453"/>
    <w:rsid w:val="2AA7A85A"/>
    <w:rsid w:val="2AAADE99"/>
    <w:rsid w:val="2AAD5CCA"/>
    <w:rsid w:val="2AB0D3DC"/>
    <w:rsid w:val="2ABBEE85"/>
    <w:rsid w:val="2AC8B27B"/>
    <w:rsid w:val="2AD2D268"/>
    <w:rsid w:val="2AD30539"/>
    <w:rsid w:val="2AD984F8"/>
    <w:rsid w:val="2AFE0E6D"/>
    <w:rsid w:val="2AFFCFEA"/>
    <w:rsid w:val="2B1F0B3C"/>
    <w:rsid w:val="2B303477"/>
    <w:rsid w:val="2B3449A6"/>
    <w:rsid w:val="2B3C9AC0"/>
    <w:rsid w:val="2B4019EC"/>
    <w:rsid w:val="2B447F45"/>
    <w:rsid w:val="2B4D6447"/>
    <w:rsid w:val="2B5025D3"/>
    <w:rsid w:val="2B521C06"/>
    <w:rsid w:val="2B5910C7"/>
    <w:rsid w:val="2B629DDF"/>
    <w:rsid w:val="2B6D4A3F"/>
    <w:rsid w:val="2B7AECE2"/>
    <w:rsid w:val="2B8510DB"/>
    <w:rsid w:val="2B9AA57D"/>
    <w:rsid w:val="2BA971EA"/>
    <w:rsid w:val="2BB7961D"/>
    <w:rsid w:val="2BB80657"/>
    <w:rsid w:val="2BDF8D2C"/>
    <w:rsid w:val="2BE0B9D7"/>
    <w:rsid w:val="2BE13509"/>
    <w:rsid w:val="2BEAE4DF"/>
    <w:rsid w:val="2BF0E77D"/>
    <w:rsid w:val="2BF2946A"/>
    <w:rsid w:val="2BFA7DB3"/>
    <w:rsid w:val="2C08D79B"/>
    <w:rsid w:val="2C0EC3B1"/>
    <w:rsid w:val="2C1B665B"/>
    <w:rsid w:val="2C27CE27"/>
    <w:rsid w:val="2C35D51D"/>
    <w:rsid w:val="2C3E111F"/>
    <w:rsid w:val="2C43841F"/>
    <w:rsid w:val="2C562BD7"/>
    <w:rsid w:val="2C59190D"/>
    <w:rsid w:val="2C61D51C"/>
    <w:rsid w:val="2C67AF14"/>
    <w:rsid w:val="2C6AA974"/>
    <w:rsid w:val="2C799334"/>
    <w:rsid w:val="2C7B3089"/>
    <w:rsid w:val="2C7CB672"/>
    <w:rsid w:val="2C7DB965"/>
    <w:rsid w:val="2C814C6D"/>
    <w:rsid w:val="2C815E09"/>
    <w:rsid w:val="2C83080E"/>
    <w:rsid w:val="2C844FDB"/>
    <w:rsid w:val="2C854BFA"/>
    <w:rsid w:val="2C8FD021"/>
    <w:rsid w:val="2CA35DE6"/>
    <w:rsid w:val="2CBFC2FB"/>
    <w:rsid w:val="2CC3589C"/>
    <w:rsid w:val="2CCC6BE2"/>
    <w:rsid w:val="2CF15CD7"/>
    <w:rsid w:val="2CF2D8DE"/>
    <w:rsid w:val="2D0FA665"/>
    <w:rsid w:val="2D149300"/>
    <w:rsid w:val="2D2C4CBF"/>
    <w:rsid w:val="2D308BCA"/>
    <w:rsid w:val="2D591B60"/>
    <w:rsid w:val="2D6909F1"/>
    <w:rsid w:val="2D9B4385"/>
    <w:rsid w:val="2D9E124F"/>
    <w:rsid w:val="2DAC5257"/>
    <w:rsid w:val="2DC201EB"/>
    <w:rsid w:val="2DC4E4C3"/>
    <w:rsid w:val="2DC84107"/>
    <w:rsid w:val="2DD5C7FF"/>
    <w:rsid w:val="2DE76360"/>
    <w:rsid w:val="2DEDB6A5"/>
    <w:rsid w:val="2DEF00BC"/>
    <w:rsid w:val="2DF020C8"/>
    <w:rsid w:val="2DF77FC3"/>
    <w:rsid w:val="2DF7A348"/>
    <w:rsid w:val="2E2207F0"/>
    <w:rsid w:val="2E2F69C0"/>
    <w:rsid w:val="2E322C47"/>
    <w:rsid w:val="2E3519B9"/>
    <w:rsid w:val="2E48E099"/>
    <w:rsid w:val="2E572462"/>
    <w:rsid w:val="2E662D72"/>
    <w:rsid w:val="2E9FEF59"/>
    <w:rsid w:val="2EA2D958"/>
    <w:rsid w:val="2EA75C5F"/>
    <w:rsid w:val="2EAD5694"/>
    <w:rsid w:val="2EAF9DC0"/>
    <w:rsid w:val="2EB37DB2"/>
    <w:rsid w:val="2EB80AC0"/>
    <w:rsid w:val="2EBFEF74"/>
    <w:rsid w:val="2ED46E51"/>
    <w:rsid w:val="2ED56F56"/>
    <w:rsid w:val="2EDF66CF"/>
    <w:rsid w:val="2EEAA63C"/>
    <w:rsid w:val="2EEFF21E"/>
    <w:rsid w:val="2EF19F57"/>
    <w:rsid w:val="2F0325F8"/>
    <w:rsid w:val="2F1370F3"/>
    <w:rsid w:val="2F15E353"/>
    <w:rsid w:val="2F1C9656"/>
    <w:rsid w:val="2F2063B3"/>
    <w:rsid w:val="2F245DBE"/>
    <w:rsid w:val="2F2E9AAA"/>
    <w:rsid w:val="2F300B77"/>
    <w:rsid w:val="2F32EE54"/>
    <w:rsid w:val="2F3356EB"/>
    <w:rsid w:val="2F3E1A53"/>
    <w:rsid w:val="2F3E4E94"/>
    <w:rsid w:val="2F5D7B91"/>
    <w:rsid w:val="2F67585C"/>
    <w:rsid w:val="2F77CAE2"/>
    <w:rsid w:val="2F82969A"/>
    <w:rsid w:val="2F8A9A9F"/>
    <w:rsid w:val="2F96BAF3"/>
    <w:rsid w:val="2FA3C55A"/>
    <w:rsid w:val="2FAD9612"/>
    <w:rsid w:val="2FC13A44"/>
    <w:rsid w:val="2FC1993C"/>
    <w:rsid w:val="2FC62910"/>
    <w:rsid w:val="2FD1A34B"/>
    <w:rsid w:val="2FDF2D97"/>
    <w:rsid w:val="2FE57B20"/>
    <w:rsid w:val="2FF0D7F8"/>
    <w:rsid w:val="2FF62F36"/>
    <w:rsid w:val="300B1FFF"/>
    <w:rsid w:val="300F744B"/>
    <w:rsid w:val="30225824"/>
    <w:rsid w:val="3026F023"/>
    <w:rsid w:val="3039B7FD"/>
    <w:rsid w:val="304A0FE6"/>
    <w:rsid w:val="304A9643"/>
    <w:rsid w:val="30531751"/>
    <w:rsid w:val="30564D4F"/>
    <w:rsid w:val="3060AE0D"/>
    <w:rsid w:val="3072904F"/>
    <w:rsid w:val="3075321B"/>
    <w:rsid w:val="3088CF97"/>
    <w:rsid w:val="309351C2"/>
    <w:rsid w:val="3097DB6F"/>
    <w:rsid w:val="309C8587"/>
    <w:rsid w:val="30AE7A08"/>
    <w:rsid w:val="30C78117"/>
    <w:rsid w:val="30DC43BC"/>
    <w:rsid w:val="30DCFCDC"/>
    <w:rsid w:val="30E9921E"/>
    <w:rsid w:val="30FD32D0"/>
    <w:rsid w:val="3102191B"/>
    <w:rsid w:val="3119B7C9"/>
    <w:rsid w:val="311D42D2"/>
    <w:rsid w:val="311EBD78"/>
    <w:rsid w:val="31291E60"/>
    <w:rsid w:val="312B3224"/>
    <w:rsid w:val="312FF298"/>
    <w:rsid w:val="31301CA4"/>
    <w:rsid w:val="313188FD"/>
    <w:rsid w:val="3139C2BA"/>
    <w:rsid w:val="313E4CF3"/>
    <w:rsid w:val="31400368"/>
    <w:rsid w:val="31559242"/>
    <w:rsid w:val="315C6D7E"/>
    <w:rsid w:val="3167EE31"/>
    <w:rsid w:val="31696862"/>
    <w:rsid w:val="3169E9AF"/>
    <w:rsid w:val="317B5956"/>
    <w:rsid w:val="317CAB0E"/>
    <w:rsid w:val="3181C4D1"/>
    <w:rsid w:val="318D96A0"/>
    <w:rsid w:val="31922BA0"/>
    <w:rsid w:val="319B7873"/>
    <w:rsid w:val="31A90F2F"/>
    <w:rsid w:val="31C2FEBF"/>
    <w:rsid w:val="31CFE0AA"/>
    <w:rsid w:val="31E406A8"/>
    <w:rsid w:val="31ED2F22"/>
    <w:rsid w:val="31FAAB53"/>
    <w:rsid w:val="3203E12F"/>
    <w:rsid w:val="3207C915"/>
    <w:rsid w:val="320EC37F"/>
    <w:rsid w:val="32167019"/>
    <w:rsid w:val="322020F1"/>
    <w:rsid w:val="323D308D"/>
    <w:rsid w:val="326273AA"/>
    <w:rsid w:val="327123B1"/>
    <w:rsid w:val="327403BE"/>
    <w:rsid w:val="32975CEE"/>
    <w:rsid w:val="32A4CEA0"/>
    <w:rsid w:val="32DF367E"/>
    <w:rsid w:val="32E373F3"/>
    <w:rsid w:val="32F06684"/>
    <w:rsid w:val="330FE7D5"/>
    <w:rsid w:val="33102448"/>
    <w:rsid w:val="33134C6C"/>
    <w:rsid w:val="331DF01A"/>
    <w:rsid w:val="3325A008"/>
    <w:rsid w:val="332BAA81"/>
    <w:rsid w:val="332FEC8D"/>
    <w:rsid w:val="3333D919"/>
    <w:rsid w:val="333AE1B5"/>
    <w:rsid w:val="33531832"/>
    <w:rsid w:val="33532026"/>
    <w:rsid w:val="336D4770"/>
    <w:rsid w:val="337A5C2C"/>
    <w:rsid w:val="338F9180"/>
    <w:rsid w:val="33977F81"/>
    <w:rsid w:val="3398C124"/>
    <w:rsid w:val="33A15D97"/>
    <w:rsid w:val="33B715CA"/>
    <w:rsid w:val="33C141EB"/>
    <w:rsid w:val="33DBD74A"/>
    <w:rsid w:val="33DF665C"/>
    <w:rsid w:val="33E927DD"/>
    <w:rsid w:val="33E9B91D"/>
    <w:rsid w:val="33F046FD"/>
    <w:rsid w:val="33FCC226"/>
    <w:rsid w:val="34017FB9"/>
    <w:rsid w:val="3404AEB1"/>
    <w:rsid w:val="340ECA14"/>
    <w:rsid w:val="3425ADF7"/>
    <w:rsid w:val="342BBAB4"/>
    <w:rsid w:val="342E1ECC"/>
    <w:rsid w:val="342E4A6A"/>
    <w:rsid w:val="3432D359"/>
    <w:rsid w:val="3438C7A6"/>
    <w:rsid w:val="3438FA77"/>
    <w:rsid w:val="34484F33"/>
    <w:rsid w:val="345848F7"/>
    <w:rsid w:val="345B109F"/>
    <w:rsid w:val="345C1169"/>
    <w:rsid w:val="3461ED80"/>
    <w:rsid w:val="346725EE"/>
    <w:rsid w:val="3470CFF4"/>
    <w:rsid w:val="347F8CC7"/>
    <w:rsid w:val="34A38E3D"/>
    <w:rsid w:val="34A4C2C8"/>
    <w:rsid w:val="34A82C61"/>
    <w:rsid w:val="34C570E5"/>
    <w:rsid w:val="34D529E3"/>
    <w:rsid w:val="34ECBDAE"/>
    <w:rsid w:val="34ED2350"/>
    <w:rsid w:val="34EE231C"/>
    <w:rsid w:val="34F3730E"/>
    <w:rsid w:val="34F80467"/>
    <w:rsid w:val="35018B8A"/>
    <w:rsid w:val="350FC1E7"/>
    <w:rsid w:val="351EAC73"/>
    <w:rsid w:val="351F7A52"/>
    <w:rsid w:val="35250A87"/>
    <w:rsid w:val="35292016"/>
    <w:rsid w:val="3529E8BE"/>
    <w:rsid w:val="3531E76E"/>
    <w:rsid w:val="353504B4"/>
    <w:rsid w:val="3536FCF2"/>
    <w:rsid w:val="353E798E"/>
    <w:rsid w:val="3544833A"/>
    <w:rsid w:val="3545B2C7"/>
    <w:rsid w:val="355042E8"/>
    <w:rsid w:val="355135EE"/>
    <w:rsid w:val="355211D0"/>
    <w:rsid w:val="355322C8"/>
    <w:rsid w:val="355F17C1"/>
    <w:rsid w:val="3579E57D"/>
    <w:rsid w:val="357C309A"/>
    <w:rsid w:val="358D413F"/>
    <w:rsid w:val="3590ECAE"/>
    <w:rsid w:val="35957D49"/>
    <w:rsid w:val="359DEDCA"/>
    <w:rsid w:val="35A1A9E5"/>
    <w:rsid w:val="35B608ED"/>
    <w:rsid w:val="35C32A5F"/>
    <w:rsid w:val="35C7807D"/>
    <w:rsid w:val="35D58664"/>
    <w:rsid w:val="35E4DA6C"/>
    <w:rsid w:val="35F24518"/>
    <w:rsid w:val="35F5ACEF"/>
    <w:rsid w:val="35FF84DB"/>
    <w:rsid w:val="3604CAFC"/>
    <w:rsid w:val="3604E167"/>
    <w:rsid w:val="3633D770"/>
    <w:rsid w:val="36351ED0"/>
    <w:rsid w:val="365E863A"/>
    <w:rsid w:val="3667415C"/>
    <w:rsid w:val="3673EEA1"/>
    <w:rsid w:val="36747AB5"/>
    <w:rsid w:val="3679EA21"/>
    <w:rsid w:val="36832296"/>
    <w:rsid w:val="36935351"/>
    <w:rsid w:val="3693F992"/>
    <w:rsid w:val="369C6158"/>
    <w:rsid w:val="36AECDF6"/>
    <w:rsid w:val="36B91861"/>
    <w:rsid w:val="36D2C963"/>
    <w:rsid w:val="36D3DEED"/>
    <w:rsid w:val="36E25958"/>
    <w:rsid w:val="36F24AB4"/>
    <w:rsid w:val="36F871D2"/>
    <w:rsid w:val="370B91B9"/>
    <w:rsid w:val="3717F323"/>
    <w:rsid w:val="37203127"/>
    <w:rsid w:val="37289D56"/>
    <w:rsid w:val="373741A3"/>
    <w:rsid w:val="3739ED76"/>
    <w:rsid w:val="373AC2E0"/>
    <w:rsid w:val="37460CBB"/>
    <w:rsid w:val="374CF47C"/>
    <w:rsid w:val="374F3B10"/>
    <w:rsid w:val="3751EB16"/>
    <w:rsid w:val="3754D88E"/>
    <w:rsid w:val="376A6643"/>
    <w:rsid w:val="377BAE36"/>
    <w:rsid w:val="377F94D6"/>
    <w:rsid w:val="3789B4C3"/>
    <w:rsid w:val="378AC267"/>
    <w:rsid w:val="379402D8"/>
    <w:rsid w:val="3796B18E"/>
    <w:rsid w:val="379763C5"/>
    <w:rsid w:val="37A293B1"/>
    <w:rsid w:val="37C23851"/>
    <w:rsid w:val="37CA3196"/>
    <w:rsid w:val="380982B4"/>
    <w:rsid w:val="38290405"/>
    <w:rsid w:val="383EBD87"/>
    <w:rsid w:val="3847D138"/>
    <w:rsid w:val="3847FF07"/>
    <w:rsid w:val="384B0936"/>
    <w:rsid w:val="38526ED4"/>
    <w:rsid w:val="38560187"/>
    <w:rsid w:val="387B6249"/>
    <w:rsid w:val="387F5CC6"/>
    <w:rsid w:val="3882FF09"/>
    <w:rsid w:val="388D1EF6"/>
    <w:rsid w:val="38924982"/>
    <w:rsid w:val="38B23DC5"/>
    <w:rsid w:val="38E228A0"/>
    <w:rsid w:val="38F19736"/>
    <w:rsid w:val="390ADAB5"/>
    <w:rsid w:val="393E1609"/>
    <w:rsid w:val="39600CAF"/>
    <w:rsid w:val="3969B6B5"/>
    <w:rsid w:val="396E3CFE"/>
    <w:rsid w:val="39809372"/>
    <w:rsid w:val="3986693C"/>
    <w:rsid w:val="398B3ECF"/>
    <w:rsid w:val="398C5D89"/>
    <w:rsid w:val="39C37EE8"/>
    <w:rsid w:val="39CDDDD3"/>
    <w:rsid w:val="39CE90E8"/>
    <w:rsid w:val="39D20120"/>
    <w:rsid w:val="39F18271"/>
    <w:rsid w:val="39F276DC"/>
    <w:rsid w:val="39F27EBF"/>
    <w:rsid w:val="39FDD0AD"/>
    <w:rsid w:val="3A0322EA"/>
    <w:rsid w:val="3A0BA621"/>
    <w:rsid w:val="3A130793"/>
    <w:rsid w:val="3A1A8832"/>
    <w:rsid w:val="3A1DD34B"/>
    <w:rsid w:val="3A266EC8"/>
    <w:rsid w:val="3A367960"/>
    <w:rsid w:val="3A3B591E"/>
    <w:rsid w:val="3A42EF8A"/>
    <w:rsid w:val="3A4C3193"/>
    <w:rsid w:val="3A4C7B10"/>
    <w:rsid w:val="3A4DA5CC"/>
    <w:rsid w:val="3A50AC21"/>
    <w:rsid w:val="3A5C76F5"/>
    <w:rsid w:val="3A6D22D1"/>
    <w:rsid w:val="3A731535"/>
    <w:rsid w:val="3A7BF9EF"/>
    <w:rsid w:val="3A86772B"/>
    <w:rsid w:val="3A902A87"/>
    <w:rsid w:val="3A92E112"/>
    <w:rsid w:val="3AA417B3"/>
    <w:rsid w:val="3AB1620E"/>
    <w:rsid w:val="3ABE2E57"/>
    <w:rsid w:val="3AC2091A"/>
    <w:rsid w:val="3AC26DC1"/>
    <w:rsid w:val="3AE55217"/>
    <w:rsid w:val="3AF381F6"/>
    <w:rsid w:val="3AFFC0AF"/>
    <w:rsid w:val="3B0162CE"/>
    <w:rsid w:val="3B05B4FC"/>
    <w:rsid w:val="3B0D3CE0"/>
    <w:rsid w:val="3B3D628B"/>
    <w:rsid w:val="3B4AC45B"/>
    <w:rsid w:val="3B4B24A8"/>
    <w:rsid w:val="3B65B85C"/>
    <w:rsid w:val="3B665E76"/>
    <w:rsid w:val="3B8859D8"/>
    <w:rsid w:val="3B8A5311"/>
    <w:rsid w:val="3B9A5EF8"/>
    <w:rsid w:val="3B9CBA7A"/>
    <w:rsid w:val="3BC1988A"/>
    <w:rsid w:val="3BC1AE2C"/>
    <w:rsid w:val="3BC45B11"/>
    <w:rsid w:val="3BCE9153"/>
    <w:rsid w:val="3BCF2F46"/>
    <w:rsid w:val="3BDEFCA4"/>
    <w:rsid w:val="3BE54A34"/>
    <w:rsid w:val="3BE9B64E"/>
    <w:rsid w:val="3C0379D0"/>
    <w:rsid w:val="3C065CA8"/>
    <w:rsid w:val="3C068F79"/>
    <w:rsid w:val="3C153002"/>
    <w:rsid w:val="3C194481"/>
    <w:rsid w:val="3C364F82"/>
    <w:rsid w:val="3C613E9B"/>
    <w:rsid w:val="3C79D7D4"/>
    <w:rsid w:val="3C7A339D"/>
    <w:rsid w:val="3C7AEAA0"/>
    <w:rsid w:val="3C98053B"/>
    <w:rsid w:val="3C98105A"/>
    <w:rsid w:val="3C9DDE31"/>
    <w:rsid w:val="3CA7A980"/>
    <w:rsid w:val="3CAC9A11"/>
    <w:rsid w:val="3CB89B1B"/>
    <w:rsid w:val="3CC00B1A"/>
    <w:rsid w:val="3CC7C544"/>
    <w:rsid w:val="3CD7870F"/>
    <w:rsid w:val="3CE74695"/>
    <w:rsid w:val="3CFA6044"/>
    <w:rsid w:val="3CFC17D9"/>
    <w:rsid w:val="3CFE4275"/>
    <w:rsid w:val="3D38487A"/>
    <w:rsid w:val="3D39B9B5"/>
    <w:rsid w:val="3D3C50E3"/>
    <w:rsid w:val="3D43E6DE"/>
    <w:rsid w:val="3D51D000"/>
    <w:rsid w:val="3D7C7A2C"/>
    <w:rsid w:val="3D7CD7D7"/>
    <w:rsid w:val="3D7E6AA5"/>
    <w:rsid w:val="3D818B9B"/>
    <w:rsid w:val="3D81DA17"/>
    <w:rsid w:val="3D932617"/>
    <w:rsid w:val="3D995237"/>
    <w:rsid w:val="3DA9062A"/>
    <w:rsid w:val="3DB8A0B7"/>
    <w:rsid w:val="3DC38D32"/>
    <w:rsid w:val="3DE2DF5F"/>
    <w:rsid w:val="3DF3D94F"/>
    <w:rsid w:val="3DF7D8DC"/>
    <w:rsid w:val="3E199269"/>
    <w:rsid w:val="3E1ABA4B"/>
    <w:rsid w:val="3E1BEC06"/>
    <w:rsid w:val="3E280572"/>
    <w:rsid w:val="3E37E5BB"/>
    <w:rsid w:val="3E3EFA6A"/>
    <w:rsid w:val="3E52527B"/>
    <w:rsid w:val="3E54D023"/>
    <w:rsid w:val="3E5F1A8E"/>
    <w:rsid w:val="3E5FCEAC"/>
    <w:rsid w:val="3E61DC49"/>
    <w:rsid w:val="3E7F4FFD"/>
    <w:rsid w:val="3E84648E"/>
    <w:rsid w:val="3E89191B"/>
    <w:rsid w:val="3EBD6BB0"/>
    <w:rsid w:val="3EC5EF19"/>
    <w:rsid w:val="3EC6F765"/>
    <w:rsid w:val="3EC98D53"/>
    <w:rsid w:val="3EC9B9EC"/>
    <w:rsid w:val="3ECBB6CD"/>
    <w:rsid w:val="3ED323E3"/>
    <w:rsid w:val="3ED7D142"/>
    <w:rsid w:val="3ED91830"/>
    <w:rsid w:val="3EDF1744"/>
    <w:rsid w:val="3EE7C10C"/>
    <w:rsid w:val="3EF3C216"/>
    <w:rsid w:val="3F0BEE54"/>
    <w:rsid w:val="3F2B3CD4"/>
    <w:rsid w:val="3F302F0D"/>
    <w:rsid w:val="3F4040E9"/>
    <w:rsid w:val="3F408E1B"/>
    <w:rsid w:val="3F54D5BF"/>
    <w:rsid w:val="3F555F5F"/>
    <w:rsid w:val="3F55BCAE"/>
    <w:rsid w:val="3F583A56"/>
    <w:rsid w:val="3F5B008A"/>
    <w:rsid w:val="3F5B2FAE"/>
    <w:rsid w:val="3F5D5F60"/>
    <w:rsid w:val="3F69F12F"/>
    <w:rsid w:val="3F706694"/>
    <w:rsid w:val="3F7B7DFA"/>
    <w:rsid w:val="3F8537D8"/>
    <w:rsid w:val="3F92779B"/>
    <w:rsid w:val="3FA250B1"/>
    <w:rsid w:val="3FCDA56C"/>
    <w:rsid w:val="3FE25B05"/>
    <w:rsid w:val="3FF8A482"/>
    <w:rsid w:val="3FFB46A9"/>
    <w:rsid w:val="40069BBE"/>
    <w:rsid w:val="400C4EAF"/>
    <w:rsid w:val="400C59E6"/>
    <w:rsid w:val="400EC10F"/>
    <w:rsid w:val="4025A4F2"/>
    <w:rsid w:val="4026EC52"/>
    <w:rsid w:val="402ED9D8"/>
    <w:rsid w:val="403FE716"/>
    <w:rsid w:val="40444C32"/>
    <w:rsid w:val="4048DA51"/>
    <w:rsid w:val="4050EADF"/>
    <w:rsid w:val="4065BC23"/>
    <w:rsid w:val="407537C5"/>
    <w:rsid w:val="4090ACE7"/>
    <w:rsid w:val="40A9EA31"/>
    <w:rsid w:val="40AD6443"/>
    <w:rsid w:val="40B503B2"/>
    <w:rsid w:val="40B50815"/>
    <w:rsid w:val="40C06B45"/>
    <w:rsid w:val="40CF1421"/>
    <w:rsid w:val="40DC9052"/>
    <w:rsid w:val="40EAB1D3"/>
    <w:rsid w:val="40F0E7BF"/>
    <w:rsid w:val="40F33B74"/>
    <w:rsid w:val="40F3A82B"/>
    <w:rsid w:val="40F4259B"/>
    <w:rsid w:val="40FF6DE7"/>
    <w:rsid w:val="41039747"/>
    <w:rsid w:val="410F5E23"/>
    <w:rsid w:val="410FB766"/>
    <w:rsid w:val="41213072"/>
    <w:rsid w:val="412F3643"/>
    <w:rsid w:val="41420E3B"/>
    <w:rsid w:val="414A0AA7"/>
    <w:rsid w:val="415EDBEB"/>
    <w:rsid w:val="416E3F6F"/>
    <w:rsid w:val="417BB98F"/>
    <w:rsid w:val="417DDAAA"/>
    <w:rsid w:val="418155B0"/>
    <w:rsid w:val="418D8765"/>
    <w:rsid w:val="4199A6C0"/>
    <w:rsid w:val="419AACC7"/>
    <w:rsid w:val="41A0A114"/>
    <w:rsid w:val="41A722F1"/>
    <w:rsid w:val="41BEA5BF"/>
    <w:rsid w:val="41CCDB80"/>
    <w:rsid w:val="41E89AA5"/>
    <w:rsid w:val="41E94B16"/>
    <w:rsid w:val="41EA77C1"/>
    <w:rsid w:val="41FCCBCA"/>
    <w:rsid w:val="42087DEB"/>
    <w:rsid w:val="420BFBFE"/>
    <w:rsid w:val="420C118A"/>
    <w:rsid w:val="421876F1"/>
    <w:rsid w:val="421E16AA"/>
    <w:rsid w:val="422B1C82"/>
    <w:rsid w:val="422E4205"/>
    <w:rsid w:val="423515CB"/>
    <w:rsid w:val="423F9307"/>
    <w:rsid w:val="42732286"/>
    <w:rsid w:val="427A3F8B"/>
    <w:rsid w:val="427C219E"/>
    <w:rsid w:val="4281984B"/>
    <w:rsid w:val="4286745C"/>
    <w:rsid w:val="428EDA96"/>
    <w:rsid w:val="429C8B2D"/>
    <w:rsid w:val="42AA8D24"/>
    <w:rsid w:val="42AC4749"/>
    <w:rsid w:val="42BC4498"/>
    <w:rsid w:val="42C34610"/>
    <w:rsid w:val="42C577A3"/>
    <w:rsid w:val="42D944CB"/>
    <w:rsid w:val="42E078EF"/>
    <w:rsid w:val="42FCBEEB"/>
    <w:rsid w:val="43012B56"/>
    <w:rsid w:val="4319644F"/>
    <w:rsid w:val="43225331"/>
    <w:rsid w:val="432578CA"/>
    <w:rsid w:val="43357155"/>
    <w:rsid w:val="433723DB"/>
    <w:rsid w:val="4338B2CF"/>
    <w:rsid w:val="4342FD3A"/>
    <w:rsid w:val="43498F37"/>
    <w:rsid w:val="434B393C"/>
    <w:rsid w:val="43512D89"/>
    <w:rsid w:val="435139EF"/>
    <w:rsid w:val="43517AA3"/>
    <w:rsid w:val="435897FB"/>
    <w:rsid w:val="436A6FB9"/>
    <w:rsid w:val="436FC7EB"/>
    <w:rsid w:val="4385CF96"/>
    <w:rsid w:val="4390302B"/>
    <w:rsid w:val="43AC2A5B"/>
    <w:rsid w:val="43AF542D"/>
    <w:rsid w:val="43DC51AF"/>
    <w:rsid w:val="43DCC42E"/>
    <w:rsid w:val="43E2A34B"/>
    <w:rsid w:val="43E46CAA"/>
    <w:rsid w:val="43F3EF4B"/>
    <w:rsid w:val="4401707E"/>
    <w:rsid w:val="4440C9EF"/>
    <w:rsid w:val="444D90E2"/>
    <w:rsid w:val="444EC64D"/>
    <w:rsid w:val="444FEEE4"/>
    <w:rsid w:val="4450F1F3"/>
    <w:rsid w:val="448C0526"/>
    <w:rsid w:val="44909513"/>
    <w:rsid w:val="44A28CB4"/>
    <w:rsid w:val="44B40A63"/>
    <w:rsid w:val="44C0C266"/>
    <w:rsid w:val="44C5D80F"/>
    <w:rsid w:val="44D31A84"/>
    <w:rsid w:val="44DAAA4E"/>
    <w:rsid w:val="44E09BCD"/>
    <w:rsid w:val="44E55960"/>
    <w:rsid w:val="44E66DA9"/>
    <w:rsid w:val="44E94D19"/>
    <w:rsid w:val="44F4EA75"/>
    <w:rsid w:val="44FA9046"/>
    <w:rsid w:val="44FADEC2"/>
    <w:rsid w:val="451289B3"/>
    <w:rsid w:val="452C31AA"/>
    <w:rsid w:val="453CF8BE"/>
    <w:rsid w:val="455850BA"/>
    <w:rsid w:val="456C51E6"/>
    <w:rsid w:val="45727A35"/>
    <w:rsid w:val="4574D4BD"/>
    <w:rsid w:val="457B655B"/>
    <w:rsid w:val="457F56D2"/>
    <w:rsid w:val="458EBEA7"/>
    <w:rsid w:val="459AFD60"/>
    <w:rsid w:val="45A87991"/>
    <w:rsid w:val="45A9DA57"/>
    <w:rsid w:val="45BFC4D2"/>
    <w:rsid w:val="45C5B6AD"/>
    <w:rsid w:val="45CB5726"/>
    <w:rsid w:val="45D281D1"/>
    <w:rsid w:val="45E50C57"/>
    <w:rsid w:val="45E6EBA5"/>
    <w:rsid w:val="45F91ABB"/>
    <w:rsid w:val="45FB1F82"/>
    <w:rsid w:val="460844E4"/>
    <w:rsid w:val="4614DDE9"/>
    <w:rsid w:val="46169D73"/>
    <w:rsid w:val="46200B80"/>
    <w:rsid w:val="462AE13A"/>
    <w:rsid w:val="463A94D0"/>
    <w:rsid w:val="463D4B97"/>
    <w:rsid w:val="46433FE4"/>
    <w:rsid w:val="464AAA56"/>
    <w:rsid w:val="464DBF48"/>
    <w:rsid w:val="46584888"/>
    <w:rsid w:val="465CD53B"/>
    <w:rsid w:val="467A3955"/>
    <w:rsid w:val="4681E927"/>
    <w:rsid w:val="46866E26"/>
    <w:rsid w:val="46A83AC0"/>
    <w:rsid w:val="46A864CC"/>
    <w:rsid w:val="46ABE3C4"/>
    <w:rsid w:val="46B8031F"/>
    <w:rsid w:val="46BA6D99"/>
    <w:rsid w:val="46BD9D01"/>
    <w:rsid w:val="46C29267"/>
    <w:rsid w:val="46CE3B0A"/>
    <w:rsid w:val="46D13F01"/>
    <w:rsid w:val="46D76351"/>
    <w:rsid w:val="46D8E146"/>
    <w:rsid w:val="4700FF0A"/>
    <w:rsid w:val="470164AC"/>
    <w:rsid w:val="47101A8C"/>
    <w:rsid w:val="471A593D"/>
    <w:rsid w:val="4720805B"/>
    <w:rsid w:val="472E2F5D"/>
    <w:rsid w:val="473341EC"/>
    <w:rsid w:val="4743F323"/>
    <w:rsid w:val="476A5708"/>
    <w:rsid w:val="4773A799"/>
    <w:rsid w:val="47749378"/>
    <w:rsid w:val="477AC891"/>
    <w:rsid w:val="47826C92"/>
    <w:rsid w:val="4784C5CA"/>
    <w:rsid w:val="478B47A7"/>
    <w:rsid w:val="47A82CFF"/>
    <w:rsid w:val="47BCFCF9"/>
    <w:rsid w:val="47C82CCF"/>
    <w:rsid w:val="47C8A82A"/>
    <w:rsid w:val="47CA4A49"/>
    <w:rsid w:val="47CCBCA9"/>
    <w:rsid w:val="47CECF48"/>
    <w:rsid w:val="47F6BA3B"/>
    <w:rsid w:val="4800622A"/>
    <w:rsid w:val="48043D9F"/>
    <w:rsid w:val="48068674"/>
    <w:rsid w:val="480EE679"/>
    <w:rsid w:val="4813C637"/>
    <w:rsid w:val="4822A9CC"/>
    <w:rsid w:val="482CA605"/>
    <w:rsid w:val="48319990"/>
    <w:rsid w:val="483B6F59"/>
    <w:rsid w:val="483C3EBA"/>
    <w:rsid w:val="484442DB"/>
    <w:rsid w:val="484EE53A"/>
    <w:rsid w:val="4855C7CE"/>
    <w:rsid w:val="485E326B"/>
    <w:rsid w:val="48601239"/>
    <w:rsid w:val="4860450A"/>
    <w:rsid w:val="486AF661"/>
    <w:rsid w:val="48787AE5"/>
    <w:rsid w:val="488C03FC"/>
    <w:rsid w:val="48AC910C"/>
    <w:rsid w:val="48ADD86C"/>
    <w:rsid w:val="48B2B82A"/>
    <w:rsid w:val="48B7FB78"/>
    <w:rsid w:val="48C35DCE"/>
    <w:rsid w:val="48C9C602"/>
    <w:rsid w:val="48D9CEB3"/>
    <w:rsid w:val="48E28444"/>
    <w:rsid w:val="48E40982"/>
    <w:rsid w:val="48E65713"/>
    <w:rsid w:val="4900A4CF"/>
    <w:rsid w:val="4916503C"/>
    <w:rsid w:val="49244F87"/>
    <w:rsid w:val="4927AE04"/>
    <w:rsid w:val="49326E18"/>
    <w:rsid w:val="4934D0F2"/>
    <w:rsid w:val="493F4E2E"/>
    <w:rsid w:val="493FA8ED"/>
    <w:rsid w:val="494B82FF"/>
    <w:rsid w:val="4985A5E3"/>
    <w:rsid w:val="49889D44"/>
    <w:rsid w:val="499BC152"/>
    <w:rsid w:val="49A66387"/>
    <w:rsid w:val="49C3842D"/>
    <w:rsid w:val="49C996CB"/>
    <w:rsid w:val="49D253CE"/>
    <w:rsid w:val="49E19F8C"/>
    <w:rsid w:val="49EC4866"/>
    <w:rsid w:val="49F09C10"/>
    <w:rsid w:val="49F37707"/>
    <w:rsid w:val="4A074441"/>
    <w:rsid w:val="4A0839AC"/>
    <w:rsid w:val="4A2AF219"/>
    <w:rsid w:val="4A33A0B3"/>
    <w:rsid w:val="4A5C6963"/>
    <w:rsid w:val="4A5D7F20"/>
    <w:rsid w:val="4A7640DC"/>
    <w:rsid w:val="4A8667F0"/>
    <w:rsid w:val="4A9584C4"/>
    <w:rsid w:val="4AAF0F54"/>
    <w:rsid w:val="4AB1EA4B"/>
    <w:rsid w:val="4AC341C8"/>
    <w:rsid w:val="4AC65285"/>
    <w:rsid w:val="4AD2F2D4"/>
    <w:rsid w:val="4AEDB625"/>
    <w:rsid w:val="4B0418FE"/>
    <w:rsid w:val="4B0D2DA5"/>
    <w:rsid w:val="4B2858D8"/>
    <w:rsid w:val="4B365536"/>
    <w:rsid w:val="4B36D613"/>
    <w:rsid w:val="4B3C26A5"/>
    <w:rsid w:val="4B40BADC"/>
    <w:rsid w:val="4B47DA29"/>
    <w:rsid w:val="4B4C81C0"/>
    <w:rsid w:val="4B56395F"/>
    <w:rsid w:val="4B5D8900"/>
    <w:rsid w:val="4B617ED1"/>
    <w:rsid w:val="4B8CD118"/>
    <w:rsid w:val="4B8E7C53"/>
    <w:rsid w:val="4B9A4D49"/>
    <w:rsid w:val="4B9AAA98"/>
    <w:rsid w:val="4BB55A07"/>
    <w:rsid w:val="4BC23937"/>
    <w:rsid w:val="4BD91099"/>
    <w:rsid w:val="4BDCA903"/>
    <w:rsid w:val="4BF9E978"/>
    <w:rsid w:val="4BFAA2B5"/>
    <w:rsid w:val="4BFC0302"/>
    <w:rsid w:val="4C17CC9A"/>
    <w:rsid w:val="4C301929"/>
    <w:rsid w:val="4C39BF69"/>
    <w:rsid w:val="4C3D955A"/>
    <w:rsid w:val="4C55F7F4"/>
    <w:rsid w:val="4C6C5EAC"/>
    <w:rsid w:val="4C77B83E"/>
    <w:rsid w:val="4C8AB8B1"/>
    <w:rsid w:val="4C8FDF7A"/>
    <w:rsid w:val="4CA354FA"/>
    <w:rsid w:val="4CCB1004"/>
    <w:rsid w:val="4CD26760"/>
    <w:rsid w:val="4CDC874D"/>
    <w:rsid w:val="4CE2F3B7"/>
    <w:rsid w:val="4CE5D5FB"/>
    <w:rsid w:val="4CECF8D6"/>
    <w:rsid w:val="4D157C3C"/>
    <w:rsid w:val="4D2351B0"/>
    <w:rsid w:val="4D29E1EE"/>
    <w:rsid w:val="4D357EDA"/>
    <w:rsid w:val="4D3C2799"/>
    <w:rsid w:val="4D43AB60"/>
    <w:rsid w:val="4D4B4F37"/>
    <w:rsid w:val="4D58F8FA"/>
    <w:rsid w:val="4D74242D"/>
    <w:rsid w:val="4D748CC4"/>
    <w:rsid w:val="4D76CC53"/>
    <w:rsid w:val="4D8952C0"/>
    <w:rsid w:val="4DA6BF2D"/>
    <w:rsid w:val="4DA8EDE9"/>
    <w:rsid w:val="4DB4D527"/>
    <w:rsid w:val="4DB59D73"/>
    <w:rsid w:val="4DBBC342"/>
    <w:rsid w:val="4DC0A531"/>
    <w:rsid w:val="4DD5D9E6"/>
    <w:rsid w:val="4DE370A2"/>
    <w:rsid w:val="4DE88EEE"/>
    <w:rsid w:val="4DE8C0C4"/>
    <w:rsid w:val="4DECFF94"/>
    <w:rsid w:val="4DF83C66"/>
    <w:rsid w:val="4DF9BE61"/>
    <w:rsid w:val="4DFA9462"/>
    <w:rsid w:val="4DFAC0E2"/>
    <w:rsid w:val="4E09F00D"/>
    <w:rsid w:val="4E107F9B"/>
    <w:rsid w:val="4E18B39E"/>
    <w:rsid w:val="4E24E86F"/>
    <w:rsid w:val="4E251B40"/>
    <w:rsid w:val="4E2AFDD8"/>
    <w:rsid w:val="4E2B137D"/>
    <w:rsid w:val="4E42959F"/>
    <w:rsid w:val="4E476FA2"/>
    <w:rsid w:val="4E47C604"/>
    <w:rsid w:val="4E4EE6FC"/>
    <w:rsid w:val="4E502474"/>
    <w:rsid w:val="4E8F2BFC"/>
    <w:rsid w:val="4E9C7A5E"/>
    <w:rsid w:val="4E9E80E1"/>
    <w:rsid w:val="4EA4DF75"/>
    <w:rsid w:val="4EA766D9"/>
    <w:rsid w:val="4EAA2960"/>
    <w:rsid w:val="4EB3AD2F"/>
    <w:rsid w:val="4EB65E31"/>
    <w:rsid w:val="4EC4708C"/>
    <w:rsid w:val="4ECFF841"/>
    <w:rsid w:val="4ED5DF82"/>
    <w:rsid w:val="4EDC06A0"/>
    <w:rsid w:val="4EDE7BF5"/>
    <w:rsid w:val="4EE1FEDD"/>
    <w:rsid w:val="4EEAB5B1"/>
    <w:rsid w:val="4EFF2FE3"/>
    <w:rsid w:val="4F1AE964"/>
    <w:rsid w:val="4F283BEE"/>
    <w:rsid w:val="4F29EF9E"/>
    <w:rsid w:val="4F309D7E"/>
    <w:rsid w:val="4F45C154"/>
    <w:rsid w:val="4F5E78AB"/>
    <w:rsid w:val="4F5EEC79"/>
    <w:rsid w:val="4F60E2F8"/>
    <w:rsid w:val="4F69CA99"/>
    <w:rsid w:val="4F6E949E"/>
    <w:rsid w:val="4F6FF1B7"/>
    <w:rsid w:val="4F873EF0"/>
    <w:rsid w:val="4F961B73"/>
    <w:rsid w:val="4FA1E07C"/>
    <w:rsid w:val="4FAA3FCC"/>
    <w:rsid w:val="4FAD1CEC"/>
    <w:rsid w:val="4FAD9393"/>
    <w:rsid w:val="4FB2B233"/>
    <w:rsid w:val="4FB8998A"/>
    <w:rsid w:val="4FBFEF82"/>
    <w:rsid w:val="4FD117E5"/>
    <w:rsid w:val="4FD36274"/>
    <w:rsid w:val="4FF6A7F5"/>
    <w:rsid w:val="500A14F6"/>
    <w:rsid w:val="5015640B"/>
    <w:rsid w:val="5037DC30"/>
    <w:rsid w:val="50451708"/>
    <w:rsid w:val="504BCB5A"/>
    <w:rsid w:val="505BF929"/>
    <w:rsid w:val="5061F1EF"/>
    <w:rsid w:val="5062D730"/>
    <w:rsid w:val="5065712A"/>
    <w:rsid w:val="506C8824"/>
    <w:rsid w:val="507E62C6"/>
    <w:rsid w:val="5080A860"/>
    <w:rsid w:val="5095709E"/>
    <w:rsid w:val="50AADD24"/>
    <w:rsid w:val="50BF7AB9"/>
    <w:rsid w:val="50D52C04"/>
    <w:rsid w:val="50DC8117"/>
    <w:rsid w:val="50DDFB48"/>
    <w:rsid w:val="50F1852C"/>
    <w:rsid w:val="50FC0268"/>
    <w:rsid w:val="51030EF1"/>
    <w:rsid w:val="510F49E6"/>
    <w:rsid w:val="5124EBC4"/>
    <w:rsid w:val="5138B5EE"/>
    <w:rsid w:val="513CA339"/>
    <w:rsid w:val="513E0E9E"/>
    <w:rsid w:val="514236CF"/>
    <w:rsid w:val="515440D5"/>
    <w:rsid w:val="515744CC"/>
    <w:rsid w:val="517D13AD"/>
    <w:rsid w:val="51817FC7"/>
    <w:rsid w:val="51902050"/>
    <w:rsid w:val="51902A9D"/>
    <w:rsid w:val="51918CA9"/>
    <w:rsid w:val="51ACA743"/>
    <w:rsid w:val="51B595EE"/>
    <w:rsid w:val="51BC712A"/>
    <w:rsid w:val="51C20A9C"/>
    <w:rsid w:val="51C28351"/>
    <w:rsid w:val="51C7F1DD"/>
    <w:rsid w:val="51CB5674"/>
    <w:rsid w:val="51D9DDEB"/>
    <w:rsid w:val="51E1A61F"/>
    <w:rsid w:val="51E7E1FA"/>
    <w:rsid w:val="51F2E0F6"/>
    <w:rsid w:val="51F4EF5F"/>
    <w:rsid w:val="51FA8CDD"/>
    <w:rsid w:val="520EE44A"/>
    <w:rsid w:val="52126BF5"/>
    <w:rsid w:val="52278E0C"/>
    <w:rsid w:val="52291B97"/>
    <w:rsid w:val="522FE456"/>
    <w:rsid w:val="5232B119"/>
    <w:rsid w:val="5235EAE9"/>
    <w:rsid w:val="523B315B"/>
    <w:rsid w:val="524CFFFD"/>
    <w:rsid w:val="5253805E"/>
    <w:rsid w:val="525BE427"/>
    <w:rsid w:val="52799102"/>
    <w:rsid w:val="5287DF52"/>
    <w:rsid w:val="528AC07E"/>
    <w:rsid w:val="5291F6EC"/>
    <w:rsid w:val="52A9C820"/>
    <w:rsid w:val="52AF59E1"/>
    <w:rsid w:val="52B9BC92"/>
    <w:rsid w:val="52BF58F8"/>
    <w:rsid w:val="52C1E1C7"/>
    <w:rsid w:val="52D4ACA1"/>
    <w:rsid w:val="52DE89CD"/>
    <w:rsid w:val="52FDF710"/>
    <w:rsid w:val="52FDFABD"/>
    <w:rsid w:val="53063312"/>
    <w:rsid w:val="532B7E32"/>
    <w:rsid w:val="532FBD9C"/>
    <w:rsid w:val="5335C89D"/>
    <w:rsid w:val="53363A50"/>
    <w:rsid w:val="53377ADC"/>
    <w:rsid w:val="533BF3AB"/>
    <w:rsid w:val="53400560"/>
    <w:rsid w:val="535102AF"/>
    <w:rsid w:val="5353C6F1"/>
    <w:rsid w:val="535E1932"/>
    <w:rsid w:val="53775EB5"/>
    <w:rsid w:val="5386E7D4"/>
    <w:rsid w:val="53930273"/>
    <w:rsid w:val="53B2C414"/>
    <w:rsid w:val="53B4E270"/>
    <w:rsid w:val="53B84707"/>
    <w:rsid w:val="53B9764B"/>
    <w:rsid w:val="53C8896C"/>
    <w:rsid w:val="53C956D7"/>
    <w:rsid w:val="53C9858B"/>
    <w:rsid w:val="53D9779A"/>
    <w:rsid w:val="53EA02FB"/>
    <w:rsid w:val="53F0BCE9"/>
    <w:rsid w:val="53F22942"/>
    <w:rsid w:val="53F70EF2"/>
    <w:rsid w:val="540C5580"/>
    <w:rsid w:val="5419971E"/>
    <w:rsid w:val="541B1245"/>
    <w:rsid w:val="541FDC8D"/>
    <w:rsid w:val="54296261"/>
    <w:rsid w:val="542E59C3"/>
    <w:rsid w:val="543A4074"/>
    <w:rsid w:val="543DA2AD"/>
    <w:rsid w:val="543EA815"/>
    <w:rsid w:val="54546D2A"/>
    <w:rsid w:val="545504A2"/>
    <w:rsid w:val="545EC0DE"/>
    <w:rsid w:val="5468777E"/>
    <w:rsid w:val="54698C96"/>
    <w:rsid w:val="5476877A"/>
    <w:rsid w:val="5478DAD6"/>
    <w:rsid w:val="547B3467"/>
    <w:rsid w:val="5480D1E5"/>
    <w:rsid w:val="548BBE60"/>
    <w:rsid w:val="548BD8C1"/>
    <w:rsid w:val="548E4E16"/>
    <w:rsid w:val="54912025"/>
    <w:rsid w:val="54BA0438"/>
    <w:rsid w:val="54BB4B98"/>
    <w:rsid w:val="54BECE80"/>
    <w:rsid w:val="54C0A2A2"/>
    <w:rsid w:val="54C20F17"/>
    <w:rsid w:val="54C70166"/>
    <w:rsid w:val="54D1FDA5"/>
    <w:rsid w:val="54D68A91"/>
    <w:rsid w:val="54D6A12A"/>
    <w:rsid w:val="54ED28D8"/>
    <w:rsid w:val="54ED8E7A"/>
    <w:rsid w:val="550B1A82"/>
    <w:rsid w:val="551E2956"/>
    <w:rsid w:val="552D994C"/>
    <w:rsid w:val="553F4529"/>
    <w:rsid w:val="553F9E6C"/>
    <w:rsid w:val="55474E5A"/>
    <w:rsid w:val="554CC15A"/>
    <w:rsid w:val="554CD7FE"/>
    <w:rsid w:val="555F7A98"/>
    <w:rsid w:val="5574D2EF"/>
    <w:rsid w:val="5578777C"/>
    <w:rsid w:val="5593CD2D"/>
    <w:rsid w:val="55A6B9FA"/>
    <w:rsid w:val="55B2B293"/>
    <w:rsid w:val="55D0881A"/>
    <w:rsid w:val="55E92696"/>
    <w:rsid w:val="55F4E929"/>
    <w:rsid w:val="55F73472"/>
    <w:rsid w:val="5614B583"/>
    <w:rsid w:val="561C00E6"/>
    <w:rsid w:val="561D908D"/>
    <w:rsid w:val="56232E0B"/>
    <w:rsid w:val="56534BD0"/>
    <w:rsid w:val="565B0388"/>
    <w:rsid w:val="56641857"/>
    <w:rsid w:val="56879DB4"/>
    <w:rsid w:val="5699A669"/>
    <w:rsid w:val="56A1007E"/>
    <w:rsid w:val="56AF78CE"/>
    <w:rsid w:val="56C0D89E"/>
    <w:rsid w:val="56E0DD23"/>
    <w:rsid w:val="56EAD72B"/>
    <w:rsid w:val="56F46FBD"/>
    <w:rsid w:val="56FAFF2F"/>
    <w:rsid w:val="57023FDD"/>
    <w:rsid w:val="570B8B49"/>
    <w:rsid w:val="5713748D"/>
    <w:rsid w:val="572B1C2B"/>
    <w:rsid w:val="57359EFF"/>
    <w:rsid w:val="573BAB9B"/>
    <w:rsid w:val="573E1FA1"/>
    <w:rsid w:val="575395C0"/>
    <w:rsid w:val="575F18BD"/>
    <w:rsid w:val="576B9565"/>
    <w:rsid w:val="5777C3FE"/>
    <w:rsid w:val="579348CD"/>
    <w:rsid w:val="57A840A2"/>
    <w:rsid w:val="57AD90C4"/>
    <w:rsid w:val="57C402E8"/>
    <w:rsid w:val="57C41000"/>
    <w:rsid w:val="57E35CDB"/>
    <w:rsid w:val="57F79A42"/>
    <w:rsid w:val="58120904"/>
    <w:rsid w:val="5813D21E"/>
    <w:rsid w:val="583BD4C0"/>
    <w:rsid w:val="583ED3B5"/>
    <w:rsid w:val="5840D1EA"/>
    <w:rsid w:val="584958BB"/>
    <w:rsid w:val="584C1E10"/>
    <w:rsid w:val="58514546"/>
    <w:rsid w:val="58532F33"/>
    <w:rsid w:val="5864A296"/>
    <w:rsid w:val="5865AEC1"/>
    <w:rsid w:val="58692911"/>
    <w:rsid w:val="5876DA72"/>
    <w:rsid w:val="58847EC2"/>
    <w:rsid w:val="5885DF88"/>
    <w:rsid w:val="589683E2"/>
    <w:rsid w:val="5899345B"/>
    <w:rsid w:val="589DBD9E"/>
    <w:rsid w:val="58A40013"/>
    <w:rsid w:val="58AAA5B0"/>
    <w:rsid w:val="58B71F47"/>
    <w:rsid w:val="58BCA628"/>
    <w:rsid w:val="58C3362A"/>
    <w:rsid w:val="58CE09E8"/>
    <w:rsid w:val="58CEE407"/>
    <w:rsid w:val="58D2CBA4"/>
    <w:rsid w:val="58E2D1F4"/>
    <w:rsid w:val="58E302B5"/>
    <w:rsid w:val="58E842E4"/>
    <w:rsid w:val="58EC0917"/>
    <w:rsid w:val="58FDAC9B"/>
    <w:rsid w:val="590D4728"/>
    <w:rsid w:val="5912CB11"/>
    <w:rsid w:val="59155183"/>
    <w:rsid w:val="59277355"/>
    <w:rsid w:val="5933649E"/>
    <w:rsid w:val="59348EE6"/>
    <w:rsid w:val="593A8A66"/>
    <w:rsid w:val="593CCAE8"/>
    <w:rsid w:val="5940A366"/>
    <w:rsid w:val="59445B1F"/>
    <w:rsid w:val="59466DAC"/>
    <w:rsid w:val="5946ACF9"/>
    <w:rsid w:val="59541037"/>
    <w:rsid w:val="59584CA9"/>
    <w:rsid w:val="59625A04"/>
    <w:rsid w:val="596BFBE2"/>
    <w:rsid w:val="596C09A4"/>
    <w:rsid w:val="597480CA"/>
    <w:rsid w:val="5985ED77"/>
    <w:rsid w:val="59B0A6C4"/>
    <w:rsid w:val="59C70E75"/>
    <w:rsid w:val="59CBFCA2"/>
    <w:rsid w:val="59CC2BC6"/>
    <w:rsid w:val="59CE2BCE"/>
    <w:rsid w:val="59E2DDD3"/>
    <w:rsid w:val="59E60F99"/>
    <w:rsid w:val="5A0AFB97"/>
    <w:rsid w:val="5A10D267"/>
    <w:rsid w:val="5A26C1EF"/>
    <w:rsid w:val="5A2B9131"/>
    <w:rsid w:val="5A3204CC"/>
    <w:rsid w:val="5A577A6A"/>
    <w:rsid w:val="5A5ADF01"/>
    <w:rsid w:val="5A652E7F"/>
    <w:rsid w:val="5A7AB995"/>
    <w:rsid w:val="5A7ED399"/>
    <w:rsid w:val="5A9A52FD"/>
    <w:rsid w:val="5AA5FA40"/>
    <w:rsid w:val="5AADEBB4"/>
    <w:rsid w:val="5AB6552C"/>
    <w:rsid w:val="5ABA981C"/>
    <w:rsid w:val="5ABC7C4A"/>
    <w:rsid w:val="5AC2A2F5"/>
    <w:rsid w:val="5AC90ED7"/>
    <w:rsid w:val="5AD1AADD"/>
    <w:rsid w:val="5AEBC383"/>
    <w:rsid w:val="5AEC54C3"/>
    <w:rsid w:val="5AF169D2"/>
    <w:rsid w:val="5AFEA85F"/>
    <w:rsid w:val="5B057FD2"/>
    <w:rsid w:val="5B09AB05"/>
    <w:rsid w:val="5B0E989B"/>
    <w:rsid w:val="5B1C479D"/>
    <w:rsid w:val="5B254AA8"/>
    <w:rsid w:val="5B2CECA7"/>
    <w:rsid w:val="5B2DE71B"/>
    <w:rsid w:val="5B2F38D5"/>
    <w:rsid w:val="5B3BC7C9"/>
    <w:rsid w:val="5B3FF270"/>
    <w:rsid w:val="5B401039"/>
    <w:rsid w:val="5B47CAEE"/>
    <w:rsid w:val="5B511B7F"/>
    <w:rsid w:val="5B52482A"/>
    <w:rsid w:val="5B5825C3"/>
    <w:rsid w:val="5B6AF0B3"/>
    <w:rsid w:val="5B6D735D"/>
    <w:rsid w:val="5B888865"/>
    <w:rsid w:val="5B8DBE20"/>
    <w:rsid w:val="5B987C91"/>
    <w:rsid w:val="5BB9C633"/>
    <w:rsid w:val="5BCC8F4A"/>
    <w:rsid w:val="5BDF34FD"/>
    <w:rsid w:val="5BE85D84"/>
    <w:rsid w:val="5C08D361"/>
    <w:rsid w:val="5C0C5D6B"/>
    <w:rsid w:val="5C2B5D01"/>
    <w:rsid w:val="5C2F2741"/>
    <w:rsid w:val="5C437A6C"/>
    <w:rsid w:val="5C4701C1"/>
    <w:rsid w:val="5C501583"/>
    <w:rsid w:val="5C5EA98F"/>
    <w:rsid w:val="5C651018"/>
    <w:rsid w:val="5C6624DF"/>
    <w:rsid w:val="5C70D97E"/>
    <w:rsid w:val="5C7429E1"/>
    <w:rsid w:val="5C7ECC40"/>
    <w:rsid w:val="5C940AF0"/>
    <w:rsid w:val="5C98C883"/>
    <w:rsid w:val="5CA2B91F"/>
    <w:rsid w:val="5CA8D912"/>
    <w:rsid w:val="5CB0B808"/>
    <w:rsid w:val="5CB222B6"/>
    <w:rsid w:val="5CB61361"/>
    <w:rsid w:val="5CBEFA35"/>
    <w:rsid w:val="5CCEB357"/>
    <w:rsid w:val="5CDC2BDB"/>
    <w:rsid w:val="5CE29F30"/>
    <w:rsid w:val="5CEBF450"/>
    <w:rsid w:val="5CF01B61"/>
    <w:rsid w:val="5D066408"/>
    <w:rsid w:val="5D0A9156"/>
    <w:rsid w:val="5D0B9D7A"/>
    <w:rsid w:val="5D0CD1D8"/>
    <w:rsid w:val="5D1D8B62"/>
    <w:rsid w:val="5D1FF3DA"/>
    <w:rsid w:val="5D3C1689"/>
    <w:rsid w:val="5D3CFFD6"/>
    <w:rsid w:val="5D471770"/>
    <w:rsid w:val="5D4FB790"/>
    <w:rsid w:val="5D4FE6B4"/>
    <w:rsid w:val="5D5BB66B"/>
    <w:rsid w:val="5D60A42D"/>
    <w:rsid w:val="5D6F0263"/>
    <w:rsid w:val="5D8EEC08"/>
    <w:rsid w:val="5D936372"/>
    <w:rsid w:val="5D950591"/>
    <w:rsid w:val="5D9E479A"/>
    <w:rsid w:val="5DBCB7F0"/>
    <w:rsid w:val="5DBE227F"/>
    <w:rsid w:val="5DC493C4"/>
    <w:rsid w:val="5DC995DA"/>
    <w:rsid w:val="5DCE0FF6"/>
    <w:rsid w:val="5DD50E3A"/>
    <w:rsid w:val="5DD8290E"/>
    <w:rsid w:val="5DD88D32"/>
    <w:rsid w:val="5DE2C1DF"/>
    <w:rsid w:val="5DE33E89"/>
    <w:rsid w:val="5DE4F4FE"/>
    <w:rsid w:val="5E00AAF6"/>
    <w:rsid w:val="5E02005F"/>
    <w:rsid w:val="5E10445E"/>
    <w:rsid w:val="5E181BB9"/>
    <w:rsid w:val="5E18FDA6"/>
    <w:rsid w:val="5E1EF36F"/>
    <w:rsid w:val="5E208316"/>
    <w:rsid w:val="5E2644A8"/>
    <w:rsid w:val="5E276CDE"/>
    <w:rsid w:val="5E2DA878"/>
    <w:rsid w:val="5E3B8A4B"/>
    <w:rsid w:val="5E5532FA"/>
    <w:rsid w:val="5E58A324"/>
    <w:rsid w:val="5E5F85B8"/>
    <w:rsid w:val="5E7D5911"/>
    <w:rsid w:val="5E869473"/>
    <w:rsid w:val="5E91CDAA"/>
    <w:rsid w:val="5E9C98F2"/>
    <w:rsid w:val="5EAA74E4"/>
    <w:rsid w:val="5EB16F38"/>
    <w:rsid w:val="5EB7C5F5"/>
    <w:rsid w:val="5EC11B1B"/>
    <w:rsid w:val="5ED12B24"/>
    <w:rsid w:val="5ED5B735"/>
    <w:rsid w:val="5EE493D8"/>
    <w:rsid w:val="5EEC422E"/>
    <w:rsid w:val="5EF07BEE"/>
    <w:rsid w:val="5EF0C8A9"/>
    <w:rsid w:val="5EFE15E5"/>
    <w:rsid w:val="5EFE29B9"/>
    <w:rsid w:val="5F04C947"/>
    <w:rsid w:val="5F11915A"/>
    <w:rsid w:val="5F11C42B"/>
    <w:rsid w:val="5F13AE91"/>
    <w:rsid w:val="5F187662"/>
    <w:rsid w:val="5F2B8ACF"/>
    <w:rsid w:val="5F316BEE"/>
    <w:rsid w:val="5F427C65"/>
    <w:rsid w:val="5F5B6807"/>
    <w:rsid w:val="5F6C230A"/>
    <w:rsid w:val="5F6C2783"/>
    <w:rsid w:val="5F6D3A56"/>
    <w:rsid w:val="5F6FDD7A"/>
    <w:rsid w:val="5F7C68C6"/>
    <w:rsid w:val="5F9267B7"/>
    <w:rsid w:val="5F95581A"/>
    <w:rsid w:val="5F9D7F40"/>
    <w:rsid w:val="5FA16A9A"/>
    <w:rsid w:val="5FA18CEB"/>
    <w:rsid w:val="5FA825BC"/>
    <w:rsid w:val="5FADDF17"/>
    <w:rsid w:val="5FDC3B06"/>
    <w:rsid w:val="5FE508B3"/>
    <w:rsid w:val="5FED1CAB"/>
    <w:rsid w:val="5FFAC291"/>
    <w:rsid w:val="60074C8B"/>
    <w:rsid w:val="60123906"/>
    <w:rsid w:val="6013B42D"/>
    <w:rsid w:val="6014633A"/>
    <w:rsid w:val="6014C8BC"/>
    <w:rsid w:val="602A3273"/>
    <w:rsid w:val="602F09DE"/>
    <w:rsid w:val="603929CB"/>
    <w:rsid w:val="604686A1"/>
    <w:rsid w:val="604C764B"/>
    <w:rsid w:val="6060002F"/>
    <w:rsid w:val="6069A66F"/>
    <w:rsid w:val="606AF210"/>
    <w:rsid w:val="6070A489"/>
    <w:rsid w:val="607521E5"/>
    <w:rsid w:val="608B73EB"/>
    <w:rsid w:val="608BD241"/>
    <w:rsid w:val="60A6714F"/>
    <w:rsid w:val="60ABD1D1"/>
    <w:rsid w:val="60ADC662"/>
    <w:rsid w:val="60B1494A"/>
    <w:rsid w:val="60D3A1A2"/>
    <w:rsid w:val="60DE46CC"/>
    <w:rsid w:val="61003982"/>
    <w:rsid w:val="61033F48"/>
    <w:rsid w:val="610E090D"/>
    <w:rsid w:val="6115A339"/>
    <w:rsid w:val="61194949"/>
    <w:rsid w:val="61279ED3"/>
    <w:rsid w:val="612DEFB1"/>
    <w:rsid w:val="6137AA58"/>
    <w:rsid w:val="6138EB2A"/>
    <w:rsid w:val="613FA21A"/>
    <w:rsid w:val="615E8AA4"/>
    <w:rsid w:val="61635408"/>
    <w:rsid w:val="616EA25E"/>
    <w:rsid w:val="616F2EFE"/>
    <w:rsid w:val="61717973"/>
    <w:rsid w:val="61764BAD"/>
    <w:rsid w:val="61953D63"/>
    <w:rsid w:val="619C873F"/>
    <w:rsid w:val="61A40B33"/>
    <w:rsid w:val="61AFC52A"/>
    <w:rsid w:val="61B45E04"/>
    <w:rsid w:val="61BF1268"/>
    <w:rsid w:val="61C0E229"/>
    <w:rsid w:val="61DB2F22"/>
    <w:rsid w:val="61EBADF5"/>
    <w:rsid w:val="61F62784"/>
    <w:rsid w:val="62000C7C"/>
    <w:rsid w:val="6215FFA4"/>
    <w:rsid w:val="621BCFF3"/>
    <w:rsid w:val="6230A4E4"/>
    <w:rsid w:val="623580F5"/>
    <w:rsid w:val="62372611"/>
    <w:rsid w:val="62437D53"/>
    <w:rsid w:val="62467D83"/>
    <w:rsid w:val="6259B9C5"/>
    <w:rsid w:val="625BE53C"/>
    <w:rsid w:val="62681BF5"/>
    <w:rsid w:val="627721E0"/>
    <w:rsid w:val="627D52DB"/>
    <w:rsid w:val="62915106"/>
    <w:rsid w:val="62AEF597"/>
    <w:rsid w:val="62B4F987"/>
    <w:rsid w:val="62CC6164"/>
    <w:rsid w:val="62D0F898"/>
    <w:rsid w:val="62D15D3F"/>
    <w:rsid w:val="62D78194"/>
    <w:rsid w:val="62F95EE6"/>
    <w:rsid w:val="62FAE9E7"/>
    <w:rsid w:val="6306DEC4"/>
    <w:rsid w:val="630A21AB"/>
    <w:rsid w:val="6312EBEA"/>
    <w:rsid w:val="6318E037"/>
    <w:rsid w:val="631F6214"/>
    <w:rsid w:val="632B6EF7"/>
    <w:rsid w:val="6333D531"/>
    <w:rsid w:val="63340B6A"/>
    <w:rsid w:val="63388F57"/>
    <w:rsid w:val="633D4146"/>
    <w:rsid w:val="633F3CC4"/>
    <w:rsid w:val="63408491"/>
    <w:rsid w:val="63436864"/>
    <w:rsid w:val="63798E6D"/>
    <w:rsid w:val="637DE217"/>
    <w:rsid w:val="6380F291"/>
    <w:rsid w:val="63A9B0BF"/>
    <w:rsid w:val="63ACC2A7"/>
    <w:rsid w:val="63B2A975"/>
    <w:rsid w:val="63C1ED71"/>
    <w:rsid w:val="63D25EFA"/>
    <w:rsid w:val="63DAB812"/>
    <w:rsid w:val="63E9589B"/>
    <w:rsid w:val="63EF4CE8"/>
    <w:rsid w:val="63FCFBEA"/>
    <w:rsid w:val="63FD552D"/>
    <w:rsid w:val="63FF10CE"/>
    <w:rsid w:val="64019F5A"/>
    <w:rsid w:val="640205AD"/>
    <w:rsid w:val="64037C4B"/>
    <w:rsid w:val="6407D3E5"/>
    <w:rsid w:val="6412814C"/>
    <w:rsid w:val="6413ADF7"/>
    <w:rsid w:val="64198E1B"/>
    <w:rsid w:val="641CE331"/>
    <w:rsid w:val="64245BEE"/>
    <w:rsid w:val="64459E99"/>
    <w:rsid w:val="64480913"/>
    <w:rsid w:val="645232E0"/>
    <w:rsid w:val="645C1BF8"/>
    <w:rsid w:val="646C2DD4"/>
    <w:rsid w:val="6479C856"/>
    <w:rsid w:val="6480C2AA"/>
    <w:rsid w:val="648D783F"/>
    <w:rsid w:val="64920544"/>
    <w:rsid w:val="64A93838"/>
    <w:rsid w:val="64AF620D"/>
    <w:rsid w:val="64B5E42B"/>
    <w:rsid w:val="64C3605C"/>
    <w:rsid w:val="64C91E30"/>
    <w:rsid w:val="64DB186D"/>
    <w:rsid w:val="64DEA53D"/>
    <w:rsid w:val="64ECC2CE"/>
    <w:rsid w:val="64F2B71B"/>
    <w:rsid w:val="64FB6C57"/>
    <w:rsid w:val="650DE24E"/>
    <w:rsid w:val="6513A28E"/>
    <w:rsid w:val="652A053D"/>
    <w:rsid w:val="6532108C"/>
    <w:rsid w:val="65420945"/>
    <w:rsid w:val="65455D0C"/>
    <w:rsid w:val="654CE89D"/>
    <w:rsid w:val="655AFC46"/>
    <w:rsid w:val="656B9B8D"/>
    <w:rsid w:val="656F9BB4"/>
    <w:rsid w:val="65773A4C"/>
    <w:rsid w:val="65879174"/>
    <w:rsid w:val="65898B44"/>
    <w:rsid w:val="6591A90E"/>
    <w:rsid w:val="65933EE7"/>
    <w:rsid w:val="6594762D"/>
    <w:rsid w:val="659C62B8"/>
    <w:rsid w:val="65A0A4E3"/>
    <w:rsid w:val="65A88957"/>
    <w:rsid w:val="65B96EB4"/>
    <w:rsid w:val="65BAADFD"/>
    <w:rsid w:val="65D88A63"/>
    <w:rsid w:val="65DB7FBB"/>
    <w:rsid w:val="65E18C78"/>
    <w:rsid w:val="65FD6F76"/>
    <w:rsid w:val="65FE0001"/>
    <w:rsid w:val="65FE5D50"/>
    <w:rsid w:val="660803CA"/>
    <w:rsid w:val="66087D3D"/>
    <w:rsid w:val="66098AE1"/>
    <w:rsid w:val="660DEE1F"/>
    <w:rsid w:val="6615A29F"/>
    <w:rsid w:val="6618A194"/>
    <w:rsid w:val="6623F276"/>
    <w:rsid w:val="66357ABF"/>
    <w:rsid w:val="663F1BE1"/>
    <w:rsid w:val="66416F27"/>
    <w:rsid w:val="664604B8"/>
    <w:rsid w:val="66465DFB"/>
    <w:rsid w:val="6648EF2D"/>
    <w:rsid w:val="66549E24"/>
    <w:rsid w:val="66554015"/>
    <w:rsid w:val="665FA6A1"/>
    <w:rsid w:val="6672CF69"/>
    <w:rsid w:val="6675C4C1"/>
    <w:rsid w:val="667D19D4"/>
    <w:rsid w:val="668516CD"/>
    <w:rsid w:val="66870762"/>
    <w:rsid w:val="6687E3B4"/>
    <w:rsid w:val="66881060"/>
    <w:rsid w:val="668A4FBC"/>
    <w:rsid w:val="668A664A"/>
    <w:rsid w:val="66951341"/>
    <w:rsid w:val="6696EC1E"/>
    <w:rsid w:val="6699F2FF"/>
    <w:rsid w:val="669D4F43"/>
    <w:rsid w:val="66AA7099"/>
    <w:rsid w:val="66AF4BA7"/>
    <w:rsid w:val="66CA6FA3"/>
    <w:rsid w:val="66E24632"/>
    <w:rsid w:val="66E7B932"/>
    <w:rsid w:val="66EEDB74"/>
    <w:rsid w:val="66F1F6FA"/>
    <w:rsid w:val="66FB4316"/>
    <w:rsid w:val="67016A34"/>
    <w:rsid w:val="670C4D02"/>
    <w:rsid w:val="67133C83"/>
    <w:rsid w:val="671907D0"/>
    <w:rsid w:val="672EDA35"/>
    <w:rsid w:val="6733E90A"/>
    <w:rsid w:val="67433751"/>
    <w:rsid w:val="67442960"/>
    <w:rsid w:val="6748CC34"/>
    <w:rsid w:val="674FF2CA"/>
    <w:rsid w:val="67538685"/>
    <w:rsid w:val="6765E274"/>
    <w:rsid w:val="6799DE3A"/>
    <w:rsid w:val="67BA0548"/>
    <w:rsid w:val="67BAFDBA"/>
    <w:rsid w:val="67BBFD86"/>
    <w:rsid w:val="67C427E6"/>
    <w:rsid w:val="67D3ED9B"/>
    <w:rsid w:val="67D5145E"/>
    <w:rsid w:val="67F0A735"/>
    <w:rsid w:val="6804D467"/>
    <w:rsid w:val="681AA325"/>
    <w:rsid w:val="681E789F"/>
    <w:rsid w:val="6821A8D3"/>
    <w:rsid w:val="682422E7"/>
    <w:rsid w:val="682A4C79"/>
    <w:rsid w:val="682D7378"/>
    <w:rsid w:val="682EA023"/>
    <w:rsid w:val="68325C92"/>
    <w:rsid w:val="684C737C"/>
    <w:rsid w:val="68763F38"/>
    <w:rsid w:val="688D0797"/>
    <w:rsid w:val="689BB4D6"/>
    <w:rsid w:val="68BE3617"/>
    <w:rsid w:val="68BE67ED"/>
    <w:rsid w:val="68C015E5"/>
    <w:rsid w:val="68C318CA"/>
    <w:rsid w:val="68C85254"/>
    <w:rsid w:val="68E3D59A"/>
    <w:rsid w:val="68EB0700"/>
    <w:rsid w:val="68EF6088"/>
    <w:rsid w:val="68F1BD27"/>
    <w:rsid w:val="690EF6E1"/>
    <w:rsid w:val="69143B44"/>
    <w:rsid w:val="695069C3"/>
    <w:rsid w:val="695BBF5E"/>
    <w:rsid w:val="69620ABD"/>
    <w:rsid w:val="6962641C"/>
    <w:rsid w:val="6964E1C4"/>
    <w:rsid w:val="6967D71C"/>
    <w:rsid w:val="6981E56D"/>
    <w:rsid w:val="69917A9F"/>
    <w:rsid w:val="6993BDC9"/>
    <w:rsid w:val="69ACA940"/>
    <w:rsid w:val="69CE6440"/>
    <w:rsid w:val="69D5C41A"/>
    <w:rsid w:val="69D8842D"/>
    <w:rsid w:val="69E120A0"/>
    <w:rsid w:val="69F1546C"/>
    <w:rsid w:val="6A0107E7"/>
    <w:rsid w:val="6A0B79EC"/>
    <w:rsid w:val="6A1511A4"/>
    <w:rsid w:val="6A18F243"/>
    <w:rsid w:val="6A38D920"/>
    <w:rsid w:val="6A4B744A"/>
    <w:rsid w:val="6A687EC8"/>
    <w:rsid w:val="6A6A51E3"/>
    <w:rsid w:val="6A6CD3C3"/>
    <w:rsid w:val="6A980C00"/>
    <w:rsid w:val="6A983ED1"/>
    <w:rsid w:val="6A9C94EF"/>
    <w:rsid w:val="6AB5E92C"/>
    <w:rsid w:val="6AD64488"/>
    <w:rsid w:val="6AD9D4D6"/>
    <w:rsid w:val="6AE62217"/>
    <w:rsid w:val="6AFB3CE0"/>
    <w:rsid w:val="6B04E320"/>
    <w:rsid w:val="6B17AF73"/>
    <w:rsid w:val="6B1F504A"/>
    <w:rsid w:val="6B20E54F"/>
    <w:rsid w:val="6B22549D"/>
    <w:rsid w:val="6B2FF50C"/>
    <w:rsid w:val="6B42C5E1"/>
    <w:rsid w:val="6B542B74"/>
    <w:rsid w:val="6B65DC3E"/>
    <w:rsid w:val="6B685193"/>
    <w:rsid w:val="6B6BB62A"/>
    <w:rsid w:val="6B6E7C5E"/>
    <w:rsid w:val="6B7B93E8"/>
    <w:rsid w:val="6B823566"/>
    <w:rsid w:val="6B858CBC"/>
    <w:rsid w:val="6B8DF01A"/>
    <w:rsid w:val="6BADD222"/>
    <w:rsid w:val="6BB04872"/>
    <w:rsid w:val="6BB22840"/>
    <w:rsid w:val="6BBAF784"/>
    <w:rsid w:val="6BC1827D"/>
    <w:rsid w:val="6BC6A5F2"/>
    <w:rsid w:val="6BC9CDC9"/>
    <w:rsid w:val="6BCD5373"/>
    <w:rsid w:val="6BD34BB0"/>
    <w:rsid w:val="6BD7D0AF"/>
    <w:rsid w:val="6BF2CD01"/>
    <w:rsid w:val="6BFEA713"/>
    <w:rsid w:val="6C04CE31"/>
    <w:rsid w:val="6C0DF6B8"/>
    <w:rsid w:val="6C12B2F9"/>
    <w:rsid w:val="6C3DF761"/>
    <w:rsid w:val="6C3F47E4"/>
    <w:rsid w:val="6C507873"/>
    <w:rsid w:val="6C5A1C48"/>
    <w:rsid w:val="6C6BBBC6"/>
    <w:rsid w:val="6C6F532E"/>
    <w:rsid w:val="6C6FBB82"/>
    <w:rsid w:val="6C721609"/>
    <w:rsid w:val="6C7946C5"/>
    <w:rsid w:val="6C862BBC"/>
    <w:rsid w:val="6C876846"/>
    <w:rsid w:val="6C9D9906"/>
    <w:rsid w:val="6CA88597"/>
    <w:rsid w:val="6CB87534"/>
    <w:rsid w:val="6CC91B61"/>
    <w:rsid w:val="6CCA9688"/>
    <w:rsid w:val="6CDBA379"/>
    <w:rsid w:val="6D04AAFA"/>
    <w:rsid w:val="6D2399F7"/>
    <w:rsid w:val="6D2D60D0"/>
    <w:rsid w:val="6D351D00"/>
    <w:rsid w:val="6D4963DE"/>
    <w:rsid w:val="6D56CC88"/>
    <w:rsid w:val="6D57E0AA"/>
    <w:rsid w:val="6D6082A2"/>
    <w:rsid w:val="6D68393A"/>
    <w:rsid w:val="6D7B07A8"/>
    <w:rsid w:val="6D8C7FE8"/>
    <w:rsid w:val="6DA72A57"/>
    <w:rsid w:val="6DB4D106"/>
    <w:rsid w:val="6DE599C5"/>
    <w:rsid w:val="6DEBD414"/>
    <w:rsid w:val="6DF2BD95"/>
    <w:rsid w:val="6DF37659"/>
    <w:rsid w:val="6DFDF395"/>
    <w:rsid w:val="6DFFCB74"/>
    <w:rsid w:val="6E029D55"/>
    <w:rsid w:val="6E08D7BD"/>
    <w:rsid w:val="6E18C2F7"/>
    <w:rsid w:val="6E2C91BA"/>
    <w:rsid w:val="6E2DF6F9"/>
    <w:rsid w:val="6E30FDD4"/>
    <w:rsid w:val="6E3DE28D"/>
    <w:rsid w:val="6E3E9856"/>
    <w:rsid w:val="6E538D63"/>
    <w:rsid w:val="6E53D858"/>
    <w:rsid w:val="6E5DED92"/>
    <w:rsid w:val="6E6B709C"/>
    <w:rsid w:val="6E7A6EDF"/>
    <w:rsid w:val="6E8B9EAB"/>
    <w:rsid w:val="6E8E3CAC"/>
    <w:rsid w:val="6E8EBC20"/>
    <w:rsid w:val="6E9213BF"/>
    <w:rsid w:val="6E99F030"/>
    <w:rsid w:val="6E9B5083"/>
    <w:rsid w:val="6E9FE86D"/>
    <w:rsid w:val="6EAA948A"/>
    <w:rsid w:val="6EBC61C3"/>
    <w:rsid w:val="6EC1E256"/>
    <w:rsid w:val="6EC90AD1"/>
    <w:rsid w:val="6ED1381D"/>
    <w:rsid w:val="6EE505EA"/>
    <w:rsid w:val="6EEC6350"/>
    <w:rsid w:val="6EF46A23"/>
    <w:rsid w:val="6EF95C25"/>
    <w:rsid w:val="6EFBB360"/>
    <w:rsid w:val="6F076A85"/>
    <w:rsid w:val="6F3A4B16"/>
    <w:rsid w:val="6F3E7FA1"/>
    <w:rsid w:val="6F40AF53"/>
    <w:rsid w:val="6F4EF4D7"/>
    <w:rsid w:val="6F5DCE21"/>
    <w:rsid w:val="6F5F00BE"/>
    <w:rsid w:val="6F6D5887"/>
    <w:rsid w:val="6F71FD84"/>
    <w:rsid w:val="6F78893A"/>
    <w:rsid w:val="6F7E3EB4"/>
    <w:rsid w:val="6F8343BF"/>
    <w:rsid w:val="6F8FAB61"/>
    <w:rsid w:val="6F930FF8"/>
    <w:rsid w:val="6FA59141"/>
    <w:rsid w:val="6FA7A4CE"/>
    <w:rsid w:val="6FB07412"/>
    <w:rsid w:val="6FB0E787"/>
    <w:rsid w:val="6FC5C559"/>
    <w:rsid w:val="6FCD4D3D"/>
    <w:rsid w:val="6FCFC292"/>
    <w:rsid w:val="6FD04EA6"/>
    <w:rsid w:val="6FD62AAD"/>
    <w:rsid w:val="6FDAAF0D"/>
    <w:rsid w:val="6FDCC139"/>
    <w:rsid w:val="6FEA59FA"/>
    <w:rsid w:val="6FF92E3D"/>
    <w:rsid w:val="6FFC704E"/>
    <w:rsid w:val="6FFC91EB"/>
    <w:rsid w:val="7004FC16"/>
    <w:rsid w:val="7019DB44"/>
    <w:rsid w:val="701EDEC9"/>
    <w:rsid w:val="702577AE"/>
    <w:rsid w:val="7041E9D4"/>
    <w:rsid w:val="704211CD"/>
    <w:rsid w:val="70428080"/>
    <w:rsid w:val="7051833C"/>
    <w:rsid w:val="705B4407"/>
    <w:rsid w:val="706BE35F"/>
    <w:rsid w:val="7075724F"/>
    <w:rsid w:val="7081B5C4"/>
    <w:rsid w:val="70C48551"/>
    <w:rsid w:val="70DB68C7"/>
    <w:rsid w:val="70DF7FA4"/>
    <w:rsid w:val="70E98F91"/>
    <w:rsid w:val="70EBB3C2"/>
    <w:rsid w:val="71086649"/>
    <w:rsid w:val="7111B3CF"/>
    <w:rsid w:val="71185685"/>
    <w:rsid w:val="7119EDC9"/>
    <w:rsid w:val="7123102F"/>
    <w:rsid w:val="712341C4"/>
    <w:rsid w:val="715C0614"/>
    <w:rsid w:val="717A7D98"/>
    <w:rsid w:val="717F9BE4"/>
    <w:rsid w:val="71817BB2"/>
    <w:rsid w:val="719E6BDF"/>
    <w:rsid w:val="71A3A801"/>
    <w:rsid w:val="71A9F045"/>
    <w:rsid w:val="71B1AAFA"/>
    <w:rsid w:val="71BFF564"/>
    <w:rsid w:val="71C22073"/>
    <w:rsid w:val="71C82F05"/>
    <w:rsid w:val="71D85EAF"/>
    <w:rsid w:val="71D9CC6B"/>
    <w:rsid w:val="71E48E15"/>
    <w:rsid w:val="71EE9065"/>
    <w:rsid w:val="71F94A0F"/>
    <w:rsid w:val="71FC3F67"/>
    <w:rsid w:val="7203947A"/>
    <w:rsid w:val="7215DB39"/>
    <w:rsid w:val="7227F589"/>
    <w:rsid w:val="722F0212"/>
    <w:rsid w:val="72351AEB"/>
    <w:rsid w:val="724363A7"/>
    <w:rsid w:val="725A9089"/>
    <w:rsid w:val="7262CA8C"/>
    <w:rsid w:val="726C490F"/>
    <w:rsid w:val="72757888"/>
    <w:rsid w:val="727ADA5C"/>
    <w:rsid w:val="72800627"/>
    <w:rsid w:val="7297D75B"/>
    <w:rsid w:val="72A01118"/>
    <w:rsid w:val="72C207BE"/>
    <w:rsid w:val="72CC7FF8"/>
    <w:rsid w:val="72CFE991"/>
    <w:rsid w:val="72D039B8"/>
    <w:rsid w:val="72DA5698"/>
    <w:rsid w:val="72DB1AE1"/>
    <w:rsid w:val="72E1563E"/>
    <w:rsid w:val="72E1AD95"/>
    <w:rsid w:val="72F88A0A"/>
    <w:rsid w:val="72FCE713"/>
    <w:rsid w:val="73053F78"/>
    <w:rsid w:val="73152EFC"/>
    <w:rsid w:val="7316A99A"/>
    <w:rsid w:val="7316AA90"/>
    <w:rsid w:val="731A72D8"/>
    <w:rsid w:val="732A59F5"/>
    <w:rsid w:val="73417860"/>
    <w:rsid w:val="735971CD"/>
    <w:rsid w:val="735A0F7D"/>
    <w:rsid w:val="7386FB63"/>
    <w:rsid w:val="73949F14"/>
    <w:rsid w:val="73AF77F5"/>
    <w:rsid w:val="73BA93BB"/>
    <w:rsid w:val="73BD39B2"/>
    <w:rsid w:val="73BD45C9"/>
    <w:rsid w:val="73C2C9CB"/>
    <w:rsid w:val="73CB9CBC"/>
    <w:rsid w:val="73D7A1E3"/>
    <w:rsid w:val="73DFA7F7"/>
    <w:rsid w:val="73E00BE4"/>
    <w:rsid w:val="73F8CF9A"/>
    <w:rsid w:val="73FD098C"/>
    <w:rsid w:val="742E8F18"/>
    <w:rsid w:val="7449F522"/>
    <w:rsid w:val="7462010A"/>
    <w:rsid w:val="746910D1"/>
    <w:rsid w:val="7481F689"/>
    <w:rsid w:val="74889222"/>
    <w:rsid w:val="748D6881"/>
    <w:rsid w:val="749135C8"/>
    <w:rsid w:val="749723DD"/>
    <w:rsid w:val="749CCBAD"/>
    <w:rsid w:val="749ED6AC"/>
    <w:rsid w:val="74A6984C"/>
    <w:rsid w:val="74B3D80F"/>
    <w:rsid w:val="74C99042"/>
    <w:rsid w:val="74D00ABC"/>
    <w:rsid w:val="74D32A3C"/>
    <w:rsid w:val="74E3A2B0"/>
    <w:rsid w:val="74F066A6"/>
    <w:rsid w:val="7511C4A1"/>
    <w:rsid w:val="751A07E4"/>
    <w:rsid w:val="75202F02"/>
    <w:rsid w:val="752A30E3"/>
    <w:rsid w:val="752B0337"/>
    <w:rsid w:val="753CE579"/>
    <w:rsid w:val="753F7D82"/>
    <w:rsid w:val="75470566"/>
    <w:rsid w:val="757103F3"/>
    <w:rsid w:val="7580D8B6"/>
    <w:rsid w:val="75922373"/>
    <w:rsid w:val="759625EB"/>
    <w:rsid w:val="75997886"/>
    <w:rsid w:val="75A3DF0E"/>
    <w:rsid w:val="75B41A19"/>
    <w:rsid w:val="75B4D517"/>
    <w:rsid w:val="75BF20F5"/>
    <w:rsid w:val="75CC1386"/>
    <w:rsid w:val="75F87D3D"/>
    <w:rsid w:val="76068E34"/>
    <w:rsid w:val="76086E02"/>
    <w:rsid w:val="7613F7CE"/>
    <w:rsid w:val="761F6288"/>
    <w:rsid w:val="76239935"/>
    <w:rsid w:val="76260E8A"/>
    <w:rsid w:val="7626C2A8"/>
    <w:rsid w:val="763847CA"/>
    <w:rsid w:val="763B491D"/>
    <w:rsid w:val="766F8E68"/>
    <w:rsid w:val="767ACA3E"/>
    <w:rsid w:val="767CDB75"/>
    <w:rsid w:val="767D9439"/>
    <w:rsid w:val="769BF81F"/>
    <w:rsid w:val="769D25A4"/>
    <w:rsid w:val="76A8AB02"/>
    <w:rsid w:val="76A90A21"/>
    <w:rsid w:val="76B098DC"/>
    <w:rsid w:val="76BB0734"/>
    <w:rsid w:val="76BE04AD"/>
    <w:rsid w:val="76C28B28"/>
    <w:rsid w:val="76D85E55"/>
    <w:rsid w:val="76E77726"/>
    <w:rsid w:val="76EB022F"/>
    <w:rsid w:val="76F164B4"/>
    <w:rsid w:val="76F3CA9F"/>
    <w:rsid w:val="76F7435F"/>
    <w:rsid w:val="76FC7153"/>
    <w:rsid w:val="7700DBF1"/>
    <w:rsid w:val="7704DA1B"/>
    <w:rsid w:val="7706F877"/>
    <w:rsid w:val="7715D56E"/>
    <w:rsid w:val="7716BC5D"/>
    <w:rsid w:val="771F6123"/>
    <w:rsid w:val="7720DC4A"/>
    <w:rsid w:val="77228787"/>
    <w:rsid w:val="7722A4F7"/>
    <w:rsid w:val="772B783B"/>
    <w:rsid w:val="772D205F"/>
    <w:rsid w:val="7733FC3E"/>
    <w:rsid w:val="7737D407"/>
    <w:rsid w:val="773C077D"/>
    <w:rsid w:val="7742D2F0"/>
    <w:rsid w:val="77510B92"/>
    <w:rsid w:val="77514B6F"/>
    <w:rsid w:val="77537248"/>
    <w:rsid w:val="77582437"/>
    <w:rsid w:val="77678F5E"/>
    <w:rsid w:val="7768488E"/>
    <w:rsid w:val="776D284C"/>
    <w:rsid w:val="777D45E2"/>
    <w:rsid w:val="7783D963"/>
    <w:rsid w:val="7798F7D9"/>
    <w:rsid w:val="779D9771"/>
    <w:rsid w:val="77B84659"/>
    <w:rsid w:val="77BAEE7F"/>
    <w:rsid w:val="77BBA29D"/>
    <w:rsid w:val="77BBEA74"/>
    <w:rsid w:val="77C3E6F2"/>
    <w:rsid w:val="77E4ED0C"/>
    <w:rsid w:val="77E84544"/>
    <w:rsid w:val="77EAFE96"/>
    <w:rsid w:val="77EDCE1C"/>
    <w:rsid w:val="78177ED7"/>
    <w:rsid w:val="782EF7D4"/>
    <w:rsid w:val="78307624"/>
    <w:rsid w:val="783657AE"/>
    <w:rsid w:val="7842FAD7"/>
    <w:rsid w:val="784394FD"/>
    <w:rsid w:val="785EB2F1"/>
    <w:rsid w:val="78693D6C"/>
    <w:rsid w:val="786C66DF"/>
    <w:rsid w:val="788710C5"/>
    <w:rsid w:val="788F33CE"/>
    <w:rsid w:val="7898B3F0"/>
    <w:rsid w:val="78AB1FA8"/>
    <w:rsid w:val="78B1B37D"/>
    <w:rsid w:val="78B37D07"/>
    <w:rsid w:val="78B40E47"/>
    <w:rsid w:val="78C4A642"/>
    <w:rsid w:val="78DEB0FF"/>
    <w:rsid w:val="78E10BC9"/>
    <w:rsid w:val="78E40121"/>
    <w:rsid w:val="78F8D265"/>
    <w:rsid w:val="78F95E79"/>
    <w:rsid w:val="7903E64D"/>
    <w:rsid w:val="79182818"/>
    <w:rsid w:val="791BC625"/>
    <w:rsid w:val="791CA9D4"/>
    <w:rsid w:val="7928C53F"/>
    <w:rsid w:val="7936D81C"/>
    <w:rsid w:val="7940BAFE"/>
    <w:rsid w:val="79421F72"/>
    <w:rsid w:val="7946FF30"/>
    <w:rsid w:val="79539DEA"/>
    <w:rsid w:val="7961EB14"/>
    <w:rsid w:val="796E16ED"/>
    <w:rsid w:val="79754412"/>
    <w:rsid w:val="798178E3"/>
    <w:rsid w:val="7993A7A6"/>
    <w:rsid w:val="799B45C4"/>
    <w:rsid w:val="799CCE94"/>
    <w:rsid w:val="79A21270"/>
    <w:rsid w:val="79ACBED0"/>
    <w:rsid w:val="79C19014"/>
    <w:rsid w:val="79C53005"/>
    <w:rsid w:val="79C9CC16"/>
    <w:rsid w:val="79F040CD"/>
    <w:rsid w:val="7A1C3F36"/>
    <w:rsid w:val="7A383B43"/>
    <w:rsid w:val="7A3E8F51"/>
    <w:rsid w:val="7A3E9CE6"/>
    <w:rsid w:val="7A49E370"/>
    <w:rsid w:val="7A5543EF"/>
    <w:rsid w:val="7A5C91CB"/>
    <w:rsid w:val="7A707CA7"/>
    <w:rsid w:val="7A8B7CB3"/>
    <w:rsid w:val="7A9530DC"/>
    <w:rsid w:val="7A963A0A"/>
    <w:rsid w:val="7AA5ABC7"/>
    <w:rsid w:val="7ABEA91D"/>
    <w:rsid w:val="7ABED6D6"/>
    <w:rsid w:val="7ACD3649"/>
    <w:rsid w:val="7AD17E06"/>
    <w:rsid w:val="7ADD2685"/>
    <w:rsid w:val="7AE95B56"/>
    <w:rsid w:val="7AED6B32"/>
    <w:rsid w:val="7AF680B8"/>
    <w:rsid w:val="7AFAD786"/>
    <w:rsid w:val="7AFB87B4"/>
    <w:rsid w:val="7AFC7505"/>
    <w:rsid w:val="7B09B0A3"/>
    <w:rsid w:val="7B0CC28B"/>
    <w:rsid w:val="7B19024D"/>
    <w:rsid w:val="7B19377C"/>
    <w:rsid w:val="7B1EF54B"/>
    <w:rsid w:val="7B347963"/>
    <w:rsid w:val="7B35A758"/>
    <w:rsid w:val="7B4F1AF6"/>
    <w:rsid w:val="7B53045E"/>
    <w:rsid w:val="7B585A85"/>
    <w:rsid w:val="7B5BC3B0"/>
    <w:rsid w:val="7B6E6976"/>
    <w:rsid w:val="7B72693C"/>
    <w:rsid w:val="7B839876"/>
    <w:rsid w:val="7B8E7467"/>
    <w:rsid w:val="7B90E9BC"/>
    <w:rsid w:val="7B9626C9"/>
    <w:rsid w:val="7BA2BC0B"/>
    <w:rsid w:val="7BA620A2"/>
    <w:rsid w:val="7BA64B1D"/>
    <w:rsid w:val="7BB425A2"/>
    <w:rsid w:val="7BB43461"/>
    <w:rsid w:val="7BC50E28"/>
    <w:rsid w:val="7BC6C9F8"/>
    <w:rsid w:val="7BE2484D"/>
    <w:rsid w:val="7BF565A9"/>
    <w:rsid w:val="7C081B3A"/>
    <w:rsid w:val="7C09F6A0"/>
    <w:rsid w:val="7C0DB628"/>
    <w:rsid w:val="7C19903A"/>
    <w:rsid w:val="7C2A7E0E"/>
    <w:rsid w:val="7C34BB6D"/>
    <w:rsid w:val="7C7CC024"/>
    <w:rsid w:val="7C80DC44"/>
    <w:rsid w:val="7C813CB4"/>
    <w:rsid w:val="7C81EA28"/>
    <w:rsid w:val="7C853D3C"/>
    <w:rsid w:val="7C9453EF"/>
    <w:rsid w:val="7C967126"/>
    <w:rsid w:val="7C9ED12B"/>
    <w:rsid w:val="7CA2937E"/>
    <w:rsid w:val="7CA52C32"/>
    <w:rsid w:val="7CB1C8AA"/>
    <w:rsid w:val="7CC92687"/>
    <w:rsid w:val="7CCB685B"/>
    <w:rsid w:val="7CD42D8D"/>
    <w:rsid w:val="7CDC6B21"/>
    <w:rsid w:val="7CEA13E3"/>
    <w:rsid w:val="7CEAEFFA"/>
    <w:rsid w:val="7CEC041C"/>
    <w:rsid w:val="7CF1771C"/>
    <w:rsid w:val="7D03D3EF"/>
    <w:rsid w:val="7D067B31"/>
    <w:rsid w:val="7D3E773C"/>
    <w:rsid w:val="7D487CC8"/>
    <w:rsid w:val="7D4D5433"/>
    <w:rsid w:val="7D5EEDB5"/>
    <w:rsid w:val="7D69C345"/>
    <w:rsid w:val="7D6CD584"/>
    <w:rsid w:val="7D908F81"/>
    <w:rsid w:val="7D91C4D3"/>
    <w:rsid w:val="7D9676C2"/>
    <w:rsid w:val="7DB06BAD"/>
    <w:rsid w:val="7DB1CC73"/>
    <w:rsid w:val="7DBF021C"/>
    <w:rsid w:val="7DBF48A4"/>
    <w:rsid w:val="7DCB8F39"/>
    <w:rsid w:val="7DDED248"/>
    <w:rsid w:val="7DE300BE"/>
    <w:rsid w:val="7DF54C2E"/>
    <w:rsid w:val="7DF5629C"/>
    <w:rsid w:val="7E02C15B"/>
    <w:rsid w:val="7E0E9251"/>
    <w:rsid w:val="7E18C143"/>
    <w:rsid w:val="7E268BBE"/>
    <w:rsid w:val="7E373162"/>
    <w:rsid w:val="7E3E6ACA"/>
    <w:rsid w:val="7E41792C"/>
    <w:rsid w:val="7E434235"/>
    <w:rsid w:val="7E4E9E35"/>
    <w:rsid w:val="7E552AAF"/>
    <w:rsid w:val="7E558E8A"/>
    <w:rsid w:val="7E56B2B3"/>
    <w:rsid w:val="7E60AEA2"/>
    <w:rsid w:val="7E647AA8"/>
    <w:rsid w:val="7E6B684C"/>
    <w:rsid w:val="7E6E5DA4"/>
    <w:rsid w:val="7E9061B1"/>
    <w:rsid w:val="7E98841F"/>
    <w:rsid w:val="7E99E0F5"/>
    <w:rsid w:val="7EA29A04"/>
    <w:rsid w:val="7EA33186"/>
    <w:rsid w:val="7EB354E7"/>
    <w:rsid w:val="7EB419E3"/>
    <w:rsid w:val="7EF42802"/>
    <w:rsid w:val="7EF84BD6"/>
    <w:rsid w:val="7EFA35E8"/>
    <w:rsid w:val="7F05AE48"/>
    <w:rsid w:val="7F0BDC3A"/>
    <w:rsid w:val="7F14D77B"/>
    <w:rsid w:val="7F1F49D4"/>
    <w:rsid w:val="7F218A9E"/>
    <w:rsid w:val="7F38B19C"/>
    <w:rsid w:val="7F3BB417"/>
    <w:rsid w:val="7F4143BD"/>
    <w:rsid w:val="7F547447"/>
    <w:rsid w:val="7F5A36BE"/>
    <w:rsid w:val="7F620D72"/>
    <w:rsid w:val="7F67710D"/>
    <w:rsid w:val="7F9BFA7C"/>
    <w:rsid w:val="7F9E6364"/>
    <w:rsid w:val="7F9F13D5"/>
    <w:rsid w:val="7FA34B45"/>
    <w:rsid w:val="7FA67E47"/>
    <w:rsid w:val="7FB133C3"/>
    <w:rsid w:val="7FB7D414"/>
    <w:rsid w:val="7FC195C6"/>
    <w:rsid w:val="7FCD3E02"/>
    <w:rsid w:val="7FD2B6F4"/>
    <w:rsid w:val="7FD8222A"/>
    <w:rsid w:val="7FE55617"/>
    <w:rsid w:val="7FEA4BE5"/>
    <w:rsid w:val="7FEADE8A"/>
    <w:rsid w:val="7FEBC579"/>
    <w:rsid w:val="7FF5CE99"/>
    <w:rsid w:val="7FFFB7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0E0293E"/>
  <w15:docId w15:val="{142CB3C8-3B65-4501-AFBB-ED53C0B2F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1879"/>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link w:val="TANChar"/>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B52670"/>
    <w:rPr>
      <w:color w:val="2B579A"/>
      <w:shd w:val="clear" w:color="auto" w:fill="E1DFDD"/>
    </w:rPr>
  </w:style>
  <w:style w:type="character" w:customStyle="1" w:styleId="normaltextrun">
    <w:name w:val="normaltextrun"/>
    <w:basedOn w:val="DefaultParagraphFont"/>
    <w:rsid w:val="00D80FC6"/>
  </w:style>
  <w:style w:type="character" w:customStyle="1" w:styleId="eop">
    <w:name w:val="eop"/>
    <w:basedOn w:val="DefaultParagraphFont"/>
    <w:rsid w:val="00D80FC6"/>
  </w:style>
  <w:style w:type="character" w:customStyle="1" w:styleId="Heading3Char">
    <w:name w:val="Heading 3 Char"/>
    <w:aliases w:val="Heading 3 3GPP Char"/>
    <w:basedOn w:val="DefaultParagraphFont"/>
    <w:link w:val="Heading3"/>
    <w:rsid w:val="00C03DC3"/>
    <w:rPr>
      <w:rFonts w:ascii="Arial" w:hAnsi="Arial"/>
      <w:sz w:val="28"/>
      <w:lang w:val="en-GB"/>
    </w:rPr>
  </w:style>
  <w:style w:type="character" w:customStyle="1" w:styleId="Heading4Char">
    <w:name w:val="Heading 4 Char"/>
    <w:basedOn w:val="DefaultParagraphFont"/>
    <w:link w:val="Heading4"/>
    <w:rsid w:val="000D0400"/>
    <w:rPr>
      <w:rFonts w:ascii="Arial" w:hAnsi="Arial"/>
      <w:sz w:val="24"/>
      <w:lang w:val="en-GB"/>
    </w:rPr>
  </w:style>
  <w:style w:type="paragraph" w:customStyle="1" w:styleId="pw-post-body-paragraph">
    <w:name w:val="pw-post-body-paragraph"/>
    <w:basedOn w:val="Normal"/>
    <w:rsid w:val="00C522DC"/>
    <w:pPr>
      <w:overflowPunct/>
      <w:autoSpaceDE/>
      <w:autoSpaceDN/>
      <w:adjustRightInd/>
      <w:spacing w:before="100" w:beforeAutospacing="1" w:after="100" w:afterAutospacing="1"/>
      <w:textAlignment w:val="auto"/>
    </w:pPr>
    <w:rPr>
      <w:rFonts w:eastAsia="Times New Roman"/>
      <w:sz w:val="24"/>
      <w:szCs w:val="24"/>
      <w:lang w:val="fr-FR" w:eastAsia="fr-FR"/>
    </w:rPr>
  </w:style>
  <w:style w:type="character" w:styleId="Strong">
    <w:name w:val="Strong"/>
    <w:basedOn w:val="DefaultParagraphFont"/>
    <w:uiPriority w:val="22"/>
    <w:qFormat/>
    <w:rsid w:val="00C522DC"/>
    <w:rPr>
      <w:b/>
      <w:bCs/>
    </w:rPr>
  </w:style>
  <w:style w:type="character" w:customStyle="1" w:styleId="TALChar">
    <w:name w:val="TAL Char"/>
    <w:link w:val="TAL"/>
    <w:locked/>
    <w:rsid w:val="00EA3B19"/>
    <w:rPr>
      <w:rFonts w:ascii="Arial" w:hAnsi="Arial"/>
      <w:sz w:val="18"/>
      <w:lang w:val="en-GB"/>
    </w:rPr>
  </w:style>
  <w:style w:type="paragraph" w:customStyle="1" w:styleId="bullet1">
    <w:name w:val="bullet1"/>
    <w:basedOn w:val="Normal"/>
    <w:qFormat/>
    <w:rsid w:val="00EA3B19"/>
    <w:pPr>
      <w:numPr>
        <w:numId w:val="9"/>
      </w:numPr>
      <w:autoSpaceDE/>
      <w:autoSpaceDN/>
      <w:adjustRightInd/>
      <w:spacing w:after="120"/>
      <w:jc w:val="both"/>
      <w:textAlignment w:val="auto"/>
    </w:pPr>
    <w:rPr>
      <w:szCs w:val="24"/>
      <w:lang w:val="en-US" w:eastAsia="zh-CN"/>
    </w:rPr>
  </w:style>
  <w:style w:type="character" w:customStyle="1" w:styleId="TANChar">
    <w:name w:val="TAN Char"/>
    <w:link w:val="TAN"/>
    <w:qFormat/>
    <w:locked/>
    <w:rsid w:val="00EA3B19"/>
    <w:rPr>
      <w:rFonts w:ascii="Arial" w:hAnsi="Arial"/>
      <w:sz w:val="18"/>
      <w:lang w:val="en-GB"/>
    </w:rPr>
  </w:style>
  <w:style w:type="table" w:styleId="TableGridLight">
    <w:name w:val="Grid Table Light"/>
    <w:basedOn w:val="TableNormal"/>
    <w:uiPriority w:val="40"/>
    <w:rsid w:val="009B067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HTMLPreformatted">
    <w:name w:val="HTML Preformatted"/>
    <w:basedOn w:val="Normal"/>
    <w:link w:val="HTMLPreformattedChar"/>
    <w:uiPriority w:val="99"/>
    <w:semiHidden/>
    <w:unhideWhenUsed/>
    <w:rsid w:val="00BC4C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semiHidden/>
    <w:rsid w:val="00BC4CDB"/>
    <w:rPr>
      <w:rFonts w:ascii="Courier New" w:eastAsia="Times New Roman" w:hAnsi="Courier New" w:cs="Courier New"/>
    </w:rPr>
  </w:style>
  <w:style w:type="paragraph" w:customStyle="1" w:styleId="paragraph">
    <w:name w:val="paragraph"/>
    <w:basedOn w:val="Normal"/>
    <w:rsid w:val="00BC4CDB"/>
    <w:pPr>
      <w:overflowPunct/>
      <w:autoSpaceDE/>
      <w:autoSpaceDN/>
      <w:adjustRightInd/>
      <w:spacing w:before="100" w:beforeAutospacing="1" w:after="100" w:afterAutospacing="1"/>
      <w:textAlignment w:val="auto"/>
    </w:pPr>
    <w:rPr>
      <w:rFonts w:eastAsia="Times New Roma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7736631">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12175210">
      <w:bodyDiv w:val="1"/>
      <w:marLeft w:val="0"/>
      <w:marRight w:val="0"/>
      <w:marTop w:val="0"/>
      <w:marBottom w:val="0"/>
      <w:divBdr>
        <w:top w:val="none" w:sz="0" w:space="0" w:color="auto"/>
        <w:left w:val="none" w:sz="0" w:space="0" w:color="auto"/>
        <w:bottom w:val="none" w:sz="0" w:space="0" w:color="auto"/>
        <w:right w:val="none" w:sz="0" w:space="0" w:color="auto"/>
      </w:divBdr>
      <w:divsChild>
        <w:div w:id="611783625">
          <w:marLeft w:val="0"/>
          <w:marRight w:val="0"/>
          <w:marTop w:val="0"/>
          <w:marBottom w:val="0"/>
          <w:divBdr>
            <w:top w:val="none" w:sz="0" w:space="0" w:color="auto"/>
            <w:left w:val="none" w:sz="0" w:space="0" w:color="auto"/>
            <w:bottom w:val="none" w:sz="0" w:space="0" w:color="auto"/>
            <w:right w:val="none" w:sz="0" w:space="0" w:color="auto"/>
          </w:divBdr>
        </w:div>
        <w:div w:id="813790854">
          <w:marLeft w:val="0"/>
          <w:marRight w:val="0"/>
          <w:marTop w:val="0"/>
          <w:marBottom w:val="0"/>
          <w:divBdr>
            <w:top w:val="none" w:sz="0" w:space="0" w:color="auto"/>
            <w:left w:val="none" w:sz="0" w:space="0" w:color="auto"/>
            <w:bottom w:val="none" w:sz="0" w:space="0" w:color="auto"/>
            <w:right w:val="none" w:sz="0" w:space="0" w:color="auto"/>
          </w:divBdr>
        </w:div>
      </w:divsChild>
    </w:div>
    <w:div w:id="313998003">
      <w:bodyDiv w:val="1"/>
      <w:marLeft w:val="0"/>
      <w:marRight w:val="0"/>
      <w:marTop w:val="0"/>
      <w:marBottom w:val="0"/>
      <w:divBdr>
        <w:top w:val="none" w:sz="0" w:space="0" w:color="auto"/>
        <w:left w:val="none" w:sz="0" w:space="0" w:color="auto"/>
        <w:bottom w:val="none" w:sz="0" w:space="0" w:color="auto"/>
        <w:right w:val="none" w:sz="0" w:space="0" w:color="auto"/>
      </w:divBdr>
      <w:divsChild>
        <w:div w:id="344523990">
          <w:marLeft w:val="1800"/>
          <w:marRight w:val="0"/>
          <w:marTop w:val="0"/>
          <w:marBottom w:val="0"/>
          <w:divBdr>
            <w:top w:val="none" w:sz="0" w:space="0" w:color="auto"/>
            <w:left w:val="none" w:sz="0" w:space="0" w:color="auto"/>
            <w:bottom w:val="none" w:sz="0" w:space="0" w:color="auto"/>
            <w:right w:val="none" w:sz="0" w:space="0" w:color="auto"/>
          </w:divBdr>
        </w:div>
        <w:div w:id="802425149">
          <w:marLeft w:val="547"/>
          <w:marRight w:val="0"/>
          <w:marTop w:val="0"/>
          <w:marBottom w:val="0"/>
          <w:divBdr>
            <w:top w:val="none" w:sz="0" w:space="0" w:color="auto"/>
            <w:left w:val="none" w:sz="0" w:space="0" w:color="auto"/>
            <w:bottom w:val="none" w:sz="0" w:space="0" w:color="auto"/>
            <w:right w:val="none" w:sz="0" w:space="0" w:color="auto"/>
          </w:divBdr>
        </w:div>
        <w:div w:id="804589847">
          <w:marLeft w:val="1800"/>
          <w:marRight w:val="0"/>
          <w:marTop w:val="0"/>
          <w:marBottom w:val="0"/>
          <w:divBdr>
            <w:top w:val="none" w:sz="0" w:space="0" w:color="auto"/>
            <w:left w:val="none" w:sz="0" w:space="0" w:color="auto"/>
            <w:bottom w:val="none" w:sz="0" w:space="0" w:color="auto"/>
            <w:right w:val="none" w:sz="0" w:space="0" w:color="auto"/>
          </w:divBdr>
        </w:div>
        <w:div w:id="1851217929">
          <w:marLeft w:val="547"/>
          <w:marRight w:val="0"/>
          <w:marTop w:val="0"/>
          <w:marBottom w:val="0"/>
          <w:divBdr>
            <w:top w:val="none" w:sz="0" w:space="0" w:color="auto"/>
            <w:left w:val="none" w:sz="0" w:space="0" w:color="auto"/>
            <w:bottom w:val="none" w:sz="0" w:space="0" w:color="auto"/>
            <w:right w:val="none" w:sz="0" w:space="0" w:color="auto"/>
          </w:divBdr>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9112143">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9668059">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627111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9855077">
      <w:bodyDiv w:val="1"/>
      <w:marLeft w:val="0"/>
      <w:marRight w:val="0"/>
      <w:marTop w:val="0"/>
      <w:marBottom w:val="0"/>
      <w:divBdr>
        <w:top w:val="none" w:sz="0" w:space="0" w:color="auto"/>
        <w:left w:val="none" w:sz="0" w:space="0" w:color="auto"/>
        <w:bottom w:val="none" w:sz="0" w:space="0" w:color="auto"/>
        <w:right w:val="none" w:sz="0" w:space="0" w:color="auto"/>
      </w:divBdr>
    </w:div>
    <w:div w:id="432827609">
      <w:bodyDiv w:val="1"/>
      <w:marLeft w:val="0"/>
      <w:marRight w:val="0"/>
      <w:marTop w:val="0"/>
      <w:marBottom w:val="0"/>
      <w:divBdr>
        <w:top w:val="none" w:sz="0" w:space="0" w:color="auto"/>
        <w:left w:val="none" w:sz="0" w:space="0" w:color="auto"/>
        <w:bottom w:val="none" w:sz="0" w:space="0" w:color="auto"/>
        <w:right w:val="none" w:sz="0" w:space="0" w:color="auto"/>
      </w:divBdr>
      <w:divsChild>
        <w:div w:id="487014298">
          <w:marLeft w:val="547"/>
          <w:marRight w:val="0"/>
          <w:marTop w:val="0"/>
          <w:marBottom w:val="0"/>
          <w:divBdr>
            <w:top w:val="none" w:sz="0" w:space="0" w:color="auto"/>
            <w:left w:val="none" w:sz="0" w:space="0" w:color="auto"/>
            <w:bottom w:val="none" w:sz="0" w:space="0" w:color="auto"/>
            <w:right w:val="none" w:sz="0" w:space="0" w:color="auto"/>
          </w:divBdr>
        </w:div>
        <w:div w:id="647589643">
          <w:marLeft w:val="547"/>
          <w:marRight w:val="0"/>
          <w:marTop w:val="0"/>
          <w:marBottom w:val="0"/>
          <w:divBdr>
            <w:top w:val="none" w:sz="0" w:space="0" w:color="auto"/>
            <w:left w:val="none" w:sz="0" w:space="0" w:color="auto"/>
            <w:bottom w:val="none" w:sz="0" w:space="0" w:color="auto"/>
            <w:right w:val="none" w:sz="0" w:space="0" w:color="auto"/>
          </w:divBdr>
        </w:div>
        <w:div w:id="1160269314">
          <w:marLeft w:val="547"/>
          <w:marRight w:val="0"/>
          <w:marTop w:val="0"/>
          <w:marBottom w:val="0"/>
          <w:divBdr>
            <w:top w:val="none" w:sz="0" w:space="0" w:color="auto"/>
            <w:left w:val="none" w:sz="0" w:space="0" w:color="auto"/>
            <w:bottom w:val="none" w:sz="0" w:space="0" w:color="auto"/>
            <w:right w:val="none" w:sz="0" w:space="0" w:color="auto"/>
          </w:divBdr>
        </w:div>
        <w:div w:id="2052462690">
          <w:marLeft w:val="547"/>
          <w:marRight w:val="0"/>
          <w:marTop w:val="0"/>
          <w:marBottom w:val="0"/>
          <w:divBdr>
            <w:top w:val="none" w:sz="0" w:space="0" w:color="auto"/>
            <w:left w:val="none" w:sz="0" w:space="0" w:color="auto"/>
            <w:bottom w:val="none" w:sz="0" w:space="0" w:color="auto"/>
            <w:right w:val="none" w:sz="0" w:space="0" w:color="auto"/>
          </w:divBdr>
        </w:div>
      </w:divsChild>
    </w:div>
    <w:div w:id="455681401">
      <w:bodyDiv w:val="1"/>
      <w:marLeft w:val="0"/>
      <w:marRight w:val="0"/>
      <w:marTop w:val="0"/>
      <w:marBottom w:val="0"/>
      <w:divBdr>
        <w:top w:val="none" w:sz="0" w:space="0" w:color="auto"/>
        <w:left w:val="none" w:sz="0" w:space="0" w:color="auto"/>
        <w:bottom w:val="none" w:sz="0" w:space="0" w:color="auto"/>
        <w:right w:val="none" w:sz="0" w:space="0" w:color="auto"/>
      </w:divBdr>
      <w:divsChild>
        <w:div w:id="339545242">
          <w:marLeft w:val="547"/>
          <w:marRight w:val="0"/>
          <w:marTop w:val="0"/>
          <w:marBottom w:val="0"/>
          <w:divBdr>
            <w:top w:val="none" w:sz="0" w:space="0" w:color="auto"/>
            <w:left w:val="none" w:sz="0" w:space="0" w:color="auto"/>
            <w:bottom w:val="none" w:sz="0" w:space="0" w:color="auto"/>
            <w:right w:val="none" w:sz="0" w:space="0" w:color="auto"/>
          </w:divBdr>
        </w:div>
        <w:div w:id="1485856201">
          <w:marLeft w:val="547"/>
          <w:marRight w:val="0"/>
          <w:marTop w:val="0"/>
          <w:marBottom w:val="0"/>
          <w:divBdr>
            <w:top w:val="none" w:sz="0" w:space="0" w:color="auto"/>
            <w:left w:val="none" w:sz="0" w:space="0" w:color="auto"/>
            <w:bottom w:val="none" w:sz="0" w:space="0" w:color="auto"/>
            <w:right w:val="none" w:sz="0" w:space="0" w:color="auto"/>
          </w:divBdr>
        </w:div>
        <w:div w:id="1865945809">
          <w:marLeft w:val="547"/>
          <w:marRight w:val="0"/>
          <w:marTop w:val="0"/>
          <w:marBottom w:val="0"/>
          <w:divBdr>
            <w:top w:val="none" w:sz="0" w:space="0" w:color="auto"/>
            <w:left w:val="none" w:sz="0" w:space="0" w:color="auto"/>
            <w:bottom w:val="none" w:sz="0" w:space="0" w:color="auto"/>
            <w:right w:val="none" w:sz="0" w:space="0" w:color="auto"/>
          </w:divBdr>
        </w:div>
        <w:div w:id="2069760214">
          <w:marLeft w:val="547"/>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19700946">
      <w:bodyDiv w:val="1"/>
      <w:marLeft w:val="0"/>
      <w:marRight w:val="0"/>
      <w:marTop w:val="0"/>
      <w:marBottom w:val="0"/>
      <w:divBdr>
        <w:top w:val="none" w:sz="0" w:space="0" w:color="auto"/>
        <w:left w:val="none" w:sz="0" w:space="0" w:color="auto"/>
        <w:bottom w:val="none" w:sz="0" w:space="0" w:color="auto"/>
        <w:right w:val="none" w:sz="0" w:space="0" w:color="auto"/>
      </w:divBdr>
      <w:divsChild>
        <w:div w:id="409817294">
          <w:marLeft w:val="547"/>
          <w:marRight w:val="0"/>
          <w:marTop w:val="0"/>
          <w:marBottom w:val="0"/>
          <w:divBdr>
            <w:top w:val="none" w:sz="0" w:space="0" w:color="auto"/>
            <w:left w:val="none" w:sz="0" w:space="0" w:color="auto"/>
            <w:bottom w:val="none" w:sz="0" w:space="0" w:color="auto"/>
            <w:right w:val="none" w:sz="0" w:space="0" w:color="auto"/>
          </w:divBdr>
        </w:div>
        <w:div w:id="1038121379">
          <w:marLeft w:val="547"/>
          <w:marRight w:val="0"/>
          <w:marTop w:val="0"/>
          <w:marBottom w:val="0"/>
          <w:divBdr>
            <w:top w:val="none" w:sz="0" w:space="0" w:color="auto"/>
            <w:left w:val="none" w:sz="0" w:space="0" w:color="auto"/>
            <w:bottom w:val="none" w:sz="0" w:space="0" w:color="auto"/>
            <w:right w:val="none" w:sz="0" w:space="0" w:color="auto"/>
          </w:divBdr>
        </w:div>
        <w:div w:id="1352881800">
          <w:marLeft w:val="1800"/>
          <w:marRight w:val="0"/>
          <w:marTop w:val="0"/>
          <w:marBottom w:val="0"/>
          <w:divBdr>
            <w:top w:val="none" w:sz="0" w:space="0" w:color="auto"/>
            <w:left w:val="none" w:sz="0" w:space="0" w:color="auto"/>
            <w:bottom w:val="none" w:sz="0" w:space="0" w:color="auto"/>
            <w:right w:val="none" w:sz="0" w:space="0" w:color="auto"/>
          </w:divBdr>
        </w:div>
        <w:div w:id="2015258412">
          <w:marLeft w:val="1800"/>
          <w:marRight w:val="0"/>
          <w:marTop w:val="0"/>
          <w:marBottom w:val="0"/>
          <w:divBdr>
            <w:top w:val="none" w:sz="0" w:space="0" w:color="auto"/>
            <w:left w:val="none" w:sz="0" w:space="0" w:color="auto"/>
            <w:bottom w:val="none" w:sz="0" w:space="0" w:color="auto"/>
            <w:right w:val="none" w:sz="0" w:space="0" w:color="auto"/>
          </w:divBdr>
        </w:div>
      </w:divsChild>
    </w:div>
    <w:div w:id="536544994">
      <w:bodyDiv w:val="1"/>
      <w:marLeft w:val="0"/>
      <w:marRight w:val="0"/>
      <w:marTop w:val="0"/>
      <w:marBottom w:val="0"/>
      <w:divBdr>
        <w:top w:val="none" w:sz="0" w:space="0" w:color="auto"/>
        <w:left w:val="none" w:sz="0" w:space="0" w:color="auto"/>
        <w:bottom w:val="none" w:sz="0" w:space="0" w:color="auto"/>
        <w:right w:val="none" w:sz="0" w:space="0" w:color="auto"/>
      </w:divBdr>
      <w:divsChild>
        <w:div w:id="387194436">
          <w:marLeft w:val="1800"/>
          <w:marRight w:val="0"/>
          <w:marTop w:val="0"/>
          <w:marBottom w:val="0"/>
          <w:divBdr>
            <w:top w:val="none" w:sz="0" w:space="0" w:color="auto"/>
            <w:left w:val="none" w:sz="0" w:space="0" w:color="auto"/>
            <w:bottom w:val="none" w:sz="0" w:space="0" w:color="auto"/>
            <w:right w:val="none" w:sz="0" w:space="0" w:color="auto"/>
          </w:divBdr>
        </w:div>
        <w:div w:id="462777282">
          <w:marLeft w:val="1800"/>
          <w:marRight w:val="0"/>
          <w:marTop w:val="0"/>
          <w:marBottom w:val="0"/>
          <w:divBdr>
            <w:top w:val="none" w:sz="0" w:space="0" w:color="auto"/>
            <w:left w:val="none" w:sz="0" w:space="0" w:color="auto"/>
            <w:bottom w:val="none" w:sz="0" w:space="0" w:color="auto"/>
            <w:right w:val="none" w:sz="0" w:space="0" w:color="auto"/>
          </w:divBdr>
        </w:div>
        <w:div w:id="831993958">
          <w:marLeft w:val="547"/>
          <w:marRight w:val="0"/>
          <w:marTop w:val="0"/>
          <w:marBottom w:val="0"/>
          <w:divBdr>
            <w:top w:val="none" w:sz="0" w:space="0" w:color="auto"/>
            <w:left w:val="none" w:sz="0" w:space="0" w:color="auto"/>
            <w:bottom w:val="none" w:sz="0" w:space="0" w:color="auto"/>
            <w:right w:val="none" w:sz="0" w:space="0" w:color="auto"/>
          </w:divBdr>
        </w:div>
        <w:div w:id="1018580588">
          <w:marLeft w:val="547"/>
          <w:marRight w:val="0"/>
          <w:marTop w:val="0"/>
          <w:marBottom w:val="0"/>
          <w:divBdr>
            <w:top w:val="none" w:sz="0" w:space="0" w:color="auto"/>
            <w:left w:val="none" w:sz="0" w:space="0" w:color="auto"/>
            <w:bottom w:val="none" w:sz="0" w:space="0" w:color="auto"/>
            <w:right w:val="none" w:sz="0" w:space="0" w:color="auto"/>
          </w:divBdr>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5915033">
      <w:bodyDiv w:val="1"/>
      <w:marLeft w:val="0"/>
      <w:marRight w:val="0"/>
      <w:marTop w:val="0"/>
      <w:marBottom w:val="0"/>
      <w:divBdr>
        <w:top w:val="none" w:sz="0" w:space="0" w:color="auto"/>
        <w:left w:val="none" w:sz="0" w:space="0" w:color="auto"/>
        <w:bottom w:val="none" w:sz="0" w:space="0" w:color="auto"/>
        <w:right w:val="none" w:sz="0" w:space="0" w:color="auto"/>
      </w:divBdr>
    </w:div>
    <w:div w:id="62758469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8750274">
      <w:bodyDiv w:val="1"/>
      <w:marLeft w:val="0"/>
      <w:marRight w:val="0"/>
      <w:marTop w:val="0"/>
      <w:marBottom w:val="0"/>
      <w:divBdr>
        <w:top w:val="none" w:sz="0" w:space="0" w:color="auto"/>
        <w:left w:val="none" w:sz="0" w:space="0" w:color="auto"/>
        <w:bottom w:val="none" w:sz="0" w:space="0" w:color="auto"/>
        <w:right w:val="none" w:sz="0" w:space="0" w:color="auto"/>
      </w:divBdr>
      <w:divsChild>
        <w:div w:id="187842365">
          <w:marLeft w:val="1800"/>
          <w:marRight w:val="0"/>
          <w:marTop w:val="0"/>
          <w:marBottom w:val="0"/>
          <w:divBdr>
            <w:top w:val="none" w:sz="0" w:space="0" w:color="auto"/>
            <w:left w:val="none" w:sz="0" w:space="0" w:color="auto"/>
            <w:bottom w:val="none" w:sz="0" w:space="0" w:color="auto"/>
            <w:right w:val="none" w:sz="0" w:space="0" w:color="auto"/>
          </w:divBdr>
        </w:div>
        <w:div w:id="942106767">
          <w:marLeft w:val="547"/>
          <w:marRight w:val="0"/>
          <w:marTop w:val="0"/>
          <w:marBottom w:val="0"/>
          <w:divBdr>
            <w:top w:val="none" w:sz="0" w:space="0" w:color="auto"/>
            <w:left w:val="none" w:sz="0" w:space="0" w:color="auto"/>
            <w:bottom w:val="none" w:sz="0" w:space="0" w:color="auto"/>
            <w:right w:val="none" w:sz="0" w:space="0" w:color="auto"/>
          </w:divBdr>
        </w:div>
        <w:div w:id="1952585074">
          <w:marLeft w:val="547"/>
          <w:marRight w:val="0"/>
          <w:marTop w:val="0"/>
          <w:marBottom w:val="0"/>
          <w:divBdr>
            <w:top w:val="none" w:sz="0" w:space="0" w:color="auto"/>
            <w:left w:val="none" w:sz="0" w:space="0" w:color="auto"/>
            <w:bottom w:val="none" w:sz="0" w:space="0" w:color="auto"/>
            <w:right w:val="none" w:sz="0" w:space="0" w:color="auto"/>
          </w:divBdr>
        </w:div>
        <w:div w:id="2096004118">
          <w:marLeft w:val="180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633571">
      <w:bodyDiv w:val="1"/>
      <w:marLeft w:val="0"/>
      <w:marRight w:val="0"/>
      <w:marTop w:val="0"/>
      <w:marBottom w:val="0"/>
      <w:divBdr>
        <w:top w:val="none" w:sz="0" w:space="0" w:color="auto"/>
        <w:left w:val="none" w:sz="0" w:space="0" w:color="auto"/>
        <w:bottom w:val="none" w:sz="0" w:space="0" w:color="auto"/>
        <w:right w:val="none" w:sz="0" w:space="0" w:color="auto"/>
      </w:divBdr>
      <w:divsChild>
        <w:div w:id="250818507">
          <w:marLeft w:val="547"/>
          <w:marRight w:val="0"/>
          <w:marTop w:val="0"/>
          <w:marBottom w:val="0"/>
          <w:divBdr>
            <w:top w:val="none" w:sz="0" w:space="0" w:color="auto"/>
            <w:left w:val="none" w:sz="0" w:space="0" w:color="auto"/>
            <w:bottom w:val="none" w:sz="0" w:space="0" w:color="auto"/>
            <w:right w:val="none" w:sz="0" w:space="0" w:color="auto"/>
          </w:divBdr>
        </w:div>
        <w:div w:id="524711395">
          <w:marLeft w:val="547"/>
          <w:marRight w:val="0"/>
          <w:marTop w:val="0"/>
          <w:marBottom w:val="0"/>
          <w:divBdr>
            <w:top w:val="none" w:sz="0" w:space="0" w:color="auto"/>
            <w:left w:val="none" w:sz="0" w:space="0" w:color="auto"/>
            <w:bottom w:val="none" w:sz="0" w:space="0" w:color="auto"/>
            <w:right w:val="none" w:sz="0" w:space="0" w:color="auto"/>
          </w:divBdr>
        </w:div>
        <w:div w:id="1822845133">
          <w:marLeft w:val="547"/>
          <w:marRight w:val="0"/>
          <w:marTop w:val="0"/>
          <w:marBottom w:val="0"/>
          <w:divBdr>
            <w:top w:val="none" w:sz="0" w:space="0" w:color="auto"/>
            <w:left w:val="none" w:sz="0" w:space="0" w:color="auto"/>
            <w:bottom w:val="none" w:sz="0" w:space="0" w:color="auto"/>
            <w:right w:val="none" w:sz="0" w:space="0" w:color="auto"/>
          </w:divBdr>
        </w:div>
        <w:div w:id="1848054756">
          <w:marLeft w:val="547"/>
          <w:marRight w:val="0"/>
          <w:marTop w:val="0"/>
          <w:marBottom w:val="0"/>
          <w:divBdr>
            <w:top w:val="none" w:sz="0" w:space="0" w:color="auto"/>
            <w:left w:val="none" w:sz="0" w:space="0" w:color="auto"/>
            <w:bottom w:val="none" w:sz="0" w:space="0" w:color="auto"/>
            <w:right w:val="none" w:sz="0" w:space="0" w:color="auto"/>
          </w:divBdr>
        </w:div>
      </w:divsChild>
    </w:div>
    <w:div w:id="674579195">
      <w:bodyDiv w:val="1"/>
      <w:marLeft w:val="0"/>
      <w:marRight w:val="0"/>
      <w:marTop w:val="0"/>
      <w:marBottom w:val="0"/>
      <w:divBdr>
        <w:top w:val="none" w:sz="0" w:space="0" w:color="auto"/>
        <w:left w:val="none" w:sz="0" w:space="0" w:color="auto"/>
        <w:bottom w:val="none" w:sz="0" w:space="0" w:color="auto"/>
        <w:right w:val="none" w:sz="0" w:space="0" w:color="auto"/>
      </w:divBdr>
    </w:div>
    <w:div w:id="680814833">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4282667">
      <w:bodyDiv w:val="1"/>
      <w:marLeft w:val="0"/>
      <w:marRight w:val="0"/>
      <w:marTop w:val="0"/>
      <w:marBottom w:val="0"/>
      <w:divBdr>
        <w:top w:val="none" w:sz="0" w:space="0" w:color="auto"/>
        <w:left w:val="none" w:sz="0" w:space="0" w:color="auto"/>
        <w:bottom w:val="none" w:sz="0" w:space="0" w:color="auto"/>
        <w:right w:val="none" w:sz="0" w:space="0" w:color="auto"/>
      </w:divBdr>
      <w:divsChild>
        <w:div w:id="185141981">
          <w:marLeft w:val="0"/>
          <w:marRight w:val="0"/>
          <w:marTop w:val="0"/>
          <w:marBottom w:val="0"/>
          <w:divBdr>
            <w:top w:val="none" w:sz="0" w:space="0" w:color="auto"/>
            <w:left w:val="none" w:sz="0" w:space="0" w:color="auto"/>
            <w:bottom w:val="none" w:sz="0" w:space="0" w:color="auto"/>
            <w:right w:val="none" w:sz="0" w:space="0" w:color="auto"/>
          </w:divBdr>
        </w:div>
        <w:div w:id="949361761">
          <w:marLeft w:val="0"/>
          <w:marRight w:val="0"/>
          <w:marTop w:val="0"/>
          <w:marBottom w:val="0"/>
          <w:divBdr>
            <w:top w:val="none" w:sz="0" w:space="0" w:color="auto"/>
            <w:left w:val="none" w:sz="0" w:space="0" w:color="auto"/>
            <w:bottom w:val="none" w:sz="0" w:space="0" w:color="auto"/>
            <w:right w:val="none" w:sz="0" w:space="0" w:color="auto"/>
          </w:divBdr>
        </w:div>
        <w:div w:id="1012101933">
          <w:marLeft w:val="0"/>
          <w:marRight w:val="0"/>
          <w:marTop w:val="0"/>
          <w:marBottom w:val="0"/>
          <w:divBdr>
            <w:top w:val="none" w:sz="0" w:space="0" w:color="auto"/>
            <w:left w:val="none" w:sz="0" w:space="0" w:color="auto"/>
            <w:bottom w:val="none" w:sz="0" w:space="0" w:color="auto"/>
            <w:right w:val="none" w:sz="0" w:space="0" w:color="auto"/>
          </w:divBdr>
        </w:div>
        <w:div w:id="1349714074">
          <w:marLeft w:val="0"/>
          <w:marRight w:val="0"/>
          <w:marTop w:val="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112862">
      <w:bodyDiv w:val="1"/>
      <w:marLeft w:val="0"/>
      <w:marRight w:val="0"/>
      <w:marTop w:val="0"/>
      <w:marBottom w:val="0"/>
      <w:divBdr>
        <w:top w:val="none" w:sz="0" w:space="0" w:color="auto"/>
        <w:left w:val="none" w:sz="0" w:space="0" w:color="auto"/>
        <w:bottom w:val="none" w:sz="0" w:space="0" w:color="auto"/>
        <w:right w:val="none" w:sz="0" w:space="0" w:color="auto"/>
      </w:divBdr>
      <w:divsChild>
        <w:div w:id="342513004">
          <w:marLeft w:val="0"/>
          <w:marRight w:val="0"/>
          <w:marTop w:val="0"/>
          <w:marBottom w:val="0"/>
          <w:divBdr>
            <w:top w:val="none" w:sz="0" w:space="0" w:color="auto"/>
            <w:left w:val="none" w:sz="0" w:space="0" w:color="auto"/>
            <w:bottom w:val="none" w:sz="0" w:space="0" w:color="auto"/>
            <w:right w:val="none" w:sz="0" w:space="0" w:color="auto"/>
          </w:divBdr>
        </w:div>
        <w:div w:id="603466026">
          <w:marLeft w:val="0"/>
          <w:marRight w:val="0"/>
          <w:marTop w:val="0"/>
          <w:marBottom w:val="0"/>
          <w:divBdr>
            <w:top w:val="none" w:sz="0" w:space="0" w:color="auto"/>
            <w:left w:val="none" w:sz="0" w:space="0" w:color="auto"/>
            <w:bottom w:val="none" w:sz="0" w:space="0" w:color="auto"/>
            <w:right w:val="none" w:sz="0" w:space="0" w:color="auto"/>
          </w:divBdr>
          <w:divsChild>
            <w:div w:id="1509714315">
              <w:marLeft w:val="-75"/>
              <w:marRight w:val="0"/>
              <w:marTop w:val="30"/>
              <w:marBottom w:val="30"/>
              <w:divBdr>
                <w:top w:val="none" w:sz="0" w:space="0" w:color="auto"/>
                <w:left w:val="none" w:sz="0" w:space="0" w:color="auto"/>
                <w:bottom w:val="none" w:sz="0" w:space="0" w:color="auto"/>
                <w:right w:val="none" w:sz="0" w:space="0" w:color="auto"/>
              </w:divBdr>
              <w:divsChild>
                <w:div w:id="267200019">
                  <w:marLeft w:val="0"/>
                  <w:marRight w:val="0"/>
                  <w:marTop w:val="0"/>
                  <w:marBottom w:val="0"/>
                  <w:divBdr>
                    <w:top w:val="none" w:sz="0" w:space="0" w:color="auto"/>
                    <w:left w:val="none" w:sz="0" w:space="0" w:color="auto"/>
                    <w:bottom w:val="none" w:sz="0" w:space="0" w:color="auto"/>
                    <w:right w:val="none" w:sz="0" w:space="0" w:color="auto"/>
                  </w:divBdr>
                  <w:divsChild>
                    <w:div w:id="826753252">
                      <w:marLeft w:val="0"/>
                      <w:marRight w:val="0"/>
                      <w:marTop w:val="0"/>
                      <w:marBottom w:val="0"/>
                      <w:divBdr>
                        <w:top w:val="none" w:sz="0" w:space="0" w:color="auto"/>
                        <w:left w:val="none" w:sz="0" w:space="0" w:color="auto"/>
                        <w:bottom w:val="none" w:sz="0" w:space="0" w:color="auto"/>
                        <w:right w:val="none" w:sz="0" w:space="0" w:color="auto"/>
                      </w:divBdr>
                    </w:div>
                  </w:divsChild>
                </w:div>
                <w:div w:id="324094390">
                  <w:marLeft w:val="0"/>
                  <w:marRight w:val="0"/>
                  <w:marTop w:val="0"/>
                  <w:marBottom w:val="0"/>
                  <w:divBdr>
                    <w:top w:val="none" w:sz="0" w:space="0" w:color="auto"/>
                    <w:left w:val="none" w:sz="0" w:space="0" w:color="auto"/>
                    <w:bottom w:val="none" w:sz="0" w:space="0" w:color="auto"/>
                    <w:right w:val="none" w:sz="0" w:space="0" w:color="auto"/>
                  </w:divBdr>
                  <w:divsChild>
                    <w:div w:id="337314333">
                      <w:marLeft w:val="0"/>
                      <w:marRight w:val="0"/>
                      <w:marTop w:val="0"/>
                      <w:marBottom w:val="0"/>
                      <w:divBdr>
                        <w:top w:val="none" w:sz="0" w:space="0" w:color="auto"/>
                        <w:left w:val="none" w:sz="0" w:space="0" w:color="auto"/>
                        <w:bottom w:val="none" w:sz="0" w:space="0" w:color="auto"/>
                        <w:right w:val="none" w:sz="0" w:space="0" w:color="auto"/>
                      </w:divBdr>
                    </w:div>
                  </w:divsChild>
                </w:div>
                <w:div w:id="561016670">
                  <w:marLeft w:val="0"/>
                  <w:marRight w:val="0"/>
                  <w:marTop w:val="0"/>
                  <w:marBottom w:val="0"/>
                  <w:divBdr>
                    <w:top w:val="none" w:sz="0" w:space="0" w:color="auto"/>
                    <w:left w:val="none" w:sz="0" w:space="0" w:color="auto"/>
                    <w:bottom w:val="none" w:sz="0" w:space="0" w:color="auto"/>
                    <w:right w:val="none" w:sz="0" w:space="0" w:color="auto"/>
                  </w:divBdr>
                  <w:divsChild>
                    <w:div w:id="990795423">
                      <w:marLeft w:val="0"/>
                      <w:marRight w:val="0"/>
                      <w:marTop w:val="0"/>
                      <w:marBottom w:val="0"/>
                      <w:divBdr>
                        <w:top w:val="none" w:sz="0" w:space="0" w:color="auto"/>
                        <w:left w:val="none" w:sz="0" w:space="0" w:color="auto"/>
                        <w:bottom w:val="none" w:sz="0" w:space="0" w:color="auto"/>
                        <w:right w:val="none" w:sz="0" w:space="0" w:color="auto"/>
                      </w:divBdr>
                    </w:div>
                  </w:divsChild>
                </w:div>
                <w:div w:id="925114810">
                  <w:marLeft w:val="0"/>
                  <w:marRight w:val="0"/>
                  <w:marTop w:val="0"/>
                  <w:marBottom w:val="0"/>
                  <w:divBdr>
                    <w:top w:val="none" w:sz="0" w:space="0" w:color="auto"/>
                    <w:left w:val="none" w:sz="0" w:space="0" w:color="auto"/>
                    <w:bottom w:val="none" w:sz="0" w:space="0" w:color="auto"/>
                    <w:right w:val="none" w:sz="0" w:space="0" w:color="auto"/>
                  </w:divBdr>
                  <w:divsChild>
                    <w:div w:id="430276451">
                      <w:marLeft w:val="0"/>
                      <w:marRight w:val="0"/>
                      <w:marTop w:val="0"/>
                      <w:marBottom w:val="0"/>
                      <w:divBdr>
                        <w:top w:val="none" w:sz="0" w:space="0" w:color="auto"/>
                        <w:left w:val="none" w:sz="0" w:space="0" w:color="auto"/>
                        <w:bottom w:val="none" w:sz="0" w:space="0" w:color="auto"/>
                        <w:right w:val="none" w:sz="0" w:space="0" w:color="auto"/>
                      </w:divBdr>
                    </w:div>
                  </w:divsChild>
                </w:div>
                <w:div w:id="987251246">
                  <w:marLeft w:val="0"/>
                  <w:marRight w:val="0"/>
                  <w:marTop w:val="0"/>
                  <w:marBottom w:val="0"/>
                  <w:divBdr>
                    <w:top w:val="none" w:sz="0" w:space="0" w:color="auto"/>
                    <w:left w:val="none" w:sz="0" w:space="0" w:color="auto"/>
                    <w:bottom w:val="none" w:sz="0" w:space="0" w:color="auto"/>
                    <w:right w:val="none" w:sz="0" w:space="0" w:color="auto"/>
                  </w:divBdr>
                  <w:divsChild>
                    <w:div w:id="1666547402">
                      <w:marLeft w:val="0"/>
                      <w:marRight w:val="0"/>
                      <w:marTop w:val="0"/>
                      <w:marBottom w:val="0"/>
                      <w:divBdr>
                        <w:top w:val="none" w:sz="0" w:space="0" w:color="auto"/>
                        <w:left w:val="none" w:sz="0" w:space="0" w:color="auto"/>
                        <w:bottom w:val="none" w:sz="0" w:space="0" w:color="auto"/>
                        <w:right w:val="none" w:sz="0" w:space="0" w:color="auto"/>
                      </w:divBdr>
                    </w:div>
                  </w:divsChild>
                </w:div>
                <w:div w:id="1001541148">
                  <w:marLeft w:val="0"/>
                  <w:marRight w:val="0"/>
                  <w:marTop w:val="0"/>
                  <w:marBottom w:val="0"/>
                  <w:divBdr>
                    <w:top w:val="none" w:sz="0" w:space="0" w:color="auto"/>
                    <w:left w:val="none" w:sz="0" w:space="0" w:color="auto"/>
                    <w:bottom w:val="none" w:sz="0" w:space="0" w:color="auto"/>
                    <w:right w:val="none" w:sz="0" w:space="0" w:color="auto"/>
                  </w:divBdr>
                  <w:divsChild>
                    <w:div w:id="1771470134">
                      <w:marLeft w:val="0"/>
                      <w:marRight w:val="0"/>
                      <w:marTop w:val="0"/>
                      <w:marBottom w:val="0"/>
                      <w:divBdr>
                        <w:top w:val="none" w:sz="0" w:space="0" w:color="auto"/>
                        <w:left w:val="none" w:sz="0" w:space="0" w:color="auto"/>
                        <w:bottom w:val="none" w:sz="0" w:space="0" w:color="auto"/>
                        <w:right w:val="none" w:sz="0" w:space="0" w:color="auto"/>
                      </w:divBdr>
                    </w:div>
                  </w:divsChild>
                </w:div>
                <w:div w:id="1184247746">
                  <w:marLeft w:val="0"/>
                  <w:marRight w:val="0"/>
                  <w:marTop w:val="0"/>
                  <w:marBottom w:val="0"/>
                  <w:divBdr>
                    <w:top w:val="none" w:sz="0" w:space="0" w:color="auto"/>
                    <w:left w:val="none" w:sz="0" w:space="0" w:color="auto"/>
                    <w:bottom w:val="none" w:sz="0" w:space="0" w:color="auto"/>
                    <w:right w:val="none" w:sz="0" w:space="0" w:color="auto"/>
                  </w:divBdr>
                  <w:divsChild>
                    <w:div w:id="2110612572">
                      <w:marLeft w:val="0"/>
                      <w:marRight w:val="0"/>
                      <w:marTop w:val="0"/>
                      <w:marBottom w:val="0"/>
                      <w:divBdr>
                        <w:top w:val="none" w:sz="0" w:space="0" w:color="auto"/>
                        <w:left w:val="none" w:sz="0" w:space="0" w:color="auto"/>
                        <w:bottom w:val="none" w:sz="0" w:space="0" w:color="auto"/>
                        <w:right w:val="none" w:sz="0" w:space="0" w:color="auto"/>
                      </w:divBdr>
                    </w:div>
                  </w:divsChild>
                </w:div>
                <w:div w:id="1551455776">
                  <w:marLeft w:val="0"/>
                  <w:marRight w:val="0"/>
                  <w:marTop w:val="0"/>
                  <w:marBottom w:val="0"/>
                  <w:divBdr>
                    <w:top w:val="none" w:sz="0" w:space="0" w:color="auto"/>
                    <w:left w:val="none" w:sz="0" w:space="0" w:color="auto"/>
                    <w:bottom w:val="none" w:sz="0" w:space="0" w:color="auto"/>
                    <w:right w:val="none" w:sz="0" w:space="0" w:color="auto"/>
                  </w:divBdr>
                  <w:divsChild>
                    <w:div w:id="2097358369">
                      <w:marLeft w:val="0"/>
                      <w:marRight w:val="0"/>
                      <w:marTop w:val="0"/>
                      <w:marBottom w:val="0"/>
                      <w:divBdr>
                        <w:top w:val="none" w:sz="0" w:space="0" w:color="auto"/>
                        <w:left w:val="none" w:sz="0" w:space="0" w:color="auto"/>
                        <w:bottom w:val="none" w:sz="0" w:space="0" w:color="auto"/>
                        <w:right w:val="none" w:sz="0" w:space="0" w:color="auto"/>
                      </w:divBdr>
                    </w:div>
                  </w:divsChild>
                </w:div>
                <w:div w:id="1751467787">
                  <w:marLeft w:val="0"/>
                  <w:marRight w:val="0"/>
                  <w:marTop w:val="0"/>
                  <w:marBottom w:val="0"/>
                  <w:divBdr>
                    <w:top w:val="none" w:sz="0" w:space="0" w:color="auto"/>
                    <w:left w:val="none" w:sz="0" w:space="0" w:color="auto"/>
                    <w:bottom w:val="none" w:sz="0" w:space="0" w:color="auto"/>
                    <w:right w:val="none" w:sz="0" w:space="0" w:color="auto"/>
                  </w:divBdr>
                  <w:divsChild>
                    <w:div w:id="1028876608">
                      <w:marLeft w:val="0"/>
                      <w:marRight w:val="0"/>
                      <w:marTop w:val="0"/>
                      <w:marBottom w:val="0"/>
                      <w:divBdr>
                        <w:top w:val="none" w:sz="0" w:space="0" w:color="auto"/>
                        <w:left w:val="none" w:sz="0" w:space="0" w:color="auto"/>
                        <w:bottom w:val="none" w:sz="0" w:space="0" w:color="auto"/>
                        <w:right w:val="none" w:sz="0" w:space="0" w:color="auto"/>
                      </w:divBdr>
                    </w:div>
                  </w:divsChild>
                </w:div>
                <w:div w:id="1963607315">
                  <w:marLeft w:val="0"/>
                  <w:marRight w:val="0"/>
                  <w:marTop w:val="0"/>
                  <w:marBottom w:val="0"/>
                  <w:divBdr>
                    <w:top w:val="none" w:sz="0" w:space="0" w:color="auto"/>
                    <w:left w:val="none" w:sz="0" w:space="0" w:color="auto"/>
                    <w:bottom w:val="none" w:sz="0" w:space="0" w:color="auto"/>
                    <w:right w:val="none" w:sz="0" w:space="0" w:color="auto"/>
                  </w:divBdr>
                  <w:divsChild>
                    <w:div w:id="21590651">
                      <w:marLeft w:val="0"/>
                      <w:marRight w:val="0"/>
                      <w:marTop w:val="0"/>
                      <w:marBottom w:val="0"/>
                      <w:divBdr>
                        <w:top w:val="none" w:sz="0" w:space="0" w:color="auto"/>
                        <w:left w:val="none" w:sz="0" w:space="0" w:color="auto"/>
                        <w:bottom w:val="none" w:sz="0" w:space="0" w:color="auto"/>
                        <w:right w:val="none" w:sz="0" w:space="0" w:color="auto"/>
                      </w:divBdr>
                    </w:div>
                  </w:divsChild>
                </w:div>
                <w:div w:id="1998261752">
                  <w:marLeft w:val="0"/>
                  <w:marRight w:val="0"/>
                  <w:marTop w:val="0"/>
                  <w:marBottom w:val="0"/>
                  <w:divBdr>
                    <w:top w:val="none" w:sz="0" w:space="0" w:color="auto"/>
                    <w:left w:val="none" w:sz="0" w:space="0" w:color="auto"/>
                    <w:bottom w:val="none" w:sz="0" w:space="0" w:color="auto"/>
                    <w:right w:val="none" w:sz="0" w:space="0" w:color="auto"/>
                  </w:divBdr>
                  <w:divsChild>
                    <w:div w:id="1750350939">
                      <w:marLeft w:val="0"/>
                      <w:marRight w:val="0"/>
                      <w:marTop w:val="0"/>
                      <w:marBottom w:val="0"/>
                      <w:divBdr>
                        <w:top w:val="none" w:sz="0" w:space="0" w:color="auto"/>
                        <w:left w:val="none" w:sz="0" w:space="0" w:color="auto"/>
                        <w:bottom w:val="none" w:sz="0" w:space="0" w:color="auto"/>
                        <w:right w:val="none" w:sz="0" w:space="0" w:color="auto"/>
                      </w:divBdr>
                    </w:div>
                  </w:divsChild>
                </w:div>
                <w:div w:id="2071030612">
                  <w:marLeft w:val="0"/>
                  <w:marRight w:val="0"/>
                  <w:marTop w:val="0"/>
                  <w:marBottom w:val="0"/>
                  <w:divBdr>
                    <w:top w:val="none" w:sz="0" w:space="0" w:color="auto"/>
                    <w:left w:val="none" w:sz="0" w:space="0" w:color="auto"/>
                    <w:bottom w:val="none" w:sz="0" w:space="0" w:color="auto"/>
                    <w:right w:val="none" w:sz="0" w:space="0" w:color="auto"/>
                  </w:divBdr>
                  <w:divsChild>
                    <w:div w:id="10461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311995">
          <w:marLeft w:val="0"/>
          <w:marRight w:val="0"/>
          <w:marTop w:val="0"/>
          <w:marBottom w:val="0"/>
          <w:divBdr>
            <w:top w:val="none" w:sz="0" w:space="0" w:color="auto"/>
            <w:left w:val="none" w:sz="0" w:space="0" w:color="auto"/>
            <w:bottom w:val="none" w:sz="0" w:space="0" w:color="auto"/>
            <w:right w:val="none" w:sz="0" w:space="0" w:color="auto"/>
          </w:divBdr>
        </w:div>
        <w:div w:id="1805807857">
          <w:marLeft w:val="0"/>
          <w:marRight w:val="0"/>
          <w:marTop w:val="0"/>
          <w:marBottom w:val="0"/>
          <w:divBdr>
            <w:top w:val="none" w:sz="0" w:space="0" w:color="auto"/>
            <w:left w:val="none" w:sz="0" w:space="0" w:color="auto"/>
            <w:bottom w:val="none" w:sz="0" w:space="0" w:color="auto"/>
            <w:right w:val="none" w:sz="0" w:space="0" w:color="auto"/>
          </w:divBdr>
        </w:div>
        <w:div w:id="2066026507">
          <w:marLeft w:val="0"/>
          <w:marRight w:val="0"/>
          <w:marTop w:val="0"/>
          <w:marBottom w:val="0"/>
          <w:divBdr>
            <w:top w:val="none" w:sz="0" w:space="0" w:color="auto"/>
            <w:left w:val="none" w:sz="0" w:space="0" w:color="auto"/>
            <w:bottom w:val="none" w:sz="0" w:space="0" w:color="auto"/>
            <w:right w:val="none" w:sz="0" w:space="0" w:color="auto"/>
          </w:divBdr>
        </w:div>
        <w:div w:id="2108890866">
          <w:marLeft w:val="0"/>
          <w:marRight w:val="0"/>
          <w:marTop w:val="0"/>
          <w:marBottom w:val="0"/>
          <w:divBdr>
            <w:top w:val="none" w:sz="0" w:space="0" w:color="auto"/>
            <w:left w:val="none" w:sz="0" w:space="0" w:color="auto"/>
            <w:bottom w:val="none" w:sz="0" w:space="0" w:color="auto"/>
            <w:right w:val="none" w:sz="0" w:space="0" w:color="auto"/>
          </w:divBdr>
        </w:div>
      </w:divsChild>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60592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2277075">
      <w:bodyDiv w:val="1"/>
      <w:marLeft w:val="0"/>
      <w:marRight w:val="0"/>
      <w:marTop w:val="0"/>
      <w:marBottom w:val="0"/>
      <w:divBdr>
        <w:top w:val="none" w:sz="0" w:space="0" w:color="auto"/>
        <w:left w:val="none" w:sz="0" w:space="0" w:color="auto"/>
        <w:bottom w:val="none" w:sz="0" w:space="0" w:color="auto"/>
        <w:right w:val="none" w:sz="0" w:space="0" w:color="auto"/>
      </w:divBdr>
      <w:divsChild>
        <w:div w:id="55932404">
          <w:marLeft w:val="1800"/>
          <w:marRight w:val="0"/>
          <w:marTop w:val="0"/>
          <w:marBottom w:val="0"/>
          <w:divBdr>
            <w:top w:val="none" w:sz="0" w:space="0" w:color="auto"/>
            <w:left w:val="none" w:sz="0" w:space="0" w:color="auto"/>
            <w:bottom w:val="none" w:sz="0" w:space="0" w:color="auto"/>
            <w:right w:val="none" w:sz="0" w:space="0" w:color="auto"/>
          </w:divBdr>
        </w:div>
        <w:div w:id="1130316706">
          <w:marLeft w:val="547"/>
          <w:marRight w:val="0"/>
          <w:marTop w:val="0"/>
          <w:marBottom w:val="0"/>
          <w:divBdr>
            <w:top w:val="none" w:sz="0" w:space="0" w:color="auto"/>
            <w:left w:val="none" w:sz="0" w:space="0" w:color="auto"/>
            <w:bottom w:val="none" w:sz="0" w:space="0" w:color="auto"/>
            <w:right w:val="none" w:sz="0" w:space="0" w:color="auto"/>
          </w:divBdr>
        </w:div>
        <w:div w:id="1138570342">
          <w:marLeft w:val="1800"/>
          <w:marRight w:val="0"/>
          <w:marTop w:val="0"/>
          <w:marBottom w:val="0"/>
          <w:divBdr>
            <w:top w:val="none" w:sz="0" w:space="0" w:color="auto"/>
            <w:left w:val="none" w:sz="0" w:space="0" w:color="auto"/>
            <w:bottom w:val="none" w:sz="0" w:space="0" w:color="auto"/>
            <w:right w:val="none" w:sz="0" w:space="0" w:color="auto"/>
          </w:divBdr>
        </w:div>
        <w:div w:id="1410692466">
          <w:marLeft w:val="547"/>
          <w:marRight w:val="0"/>
          <w:marTop w:val="0"/>
          <w:marBottom w:val="0"/>
          <w:divBdr>
            <w:top w:val="none" w:sz="0" w:space="0" w:color="auto"/>
            <w:left w:val="none" w:sz="0" w:space="0" w:color="auto"/>
            <w:bottom w:val="none" w:sz="0" w:space="0" w:color="auto"/>
            <w:right w:val="none" w:sz="0" w:space="0" w:color="auto"/>
          </w:divBdr>
        </w:div>
      </w:divsChild>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9843361">
      <w:bodyDiv w:val="1"/>
      <w:marLeft w:val="0"/>
      <w:marRight w:val="0"/>
      <w:marTop w:val="0"/>
      <w:marBottom w:val="0"/>
      <w:divBdr>
        <w:top w:val="none" w:sz="0" w:space="0" w:color="auto"/>
        <w:left w:val="none" w:sz="0" w:space="0" w:color="auto"/>
        <w:bottom w:val="none" w:sz="0" w:space="0" w:color="auto"/>
        <w:right w:val="none" w:sz="0" w:space="0" w:color="auto"/>
      </w:divBdr>
      <w:divsChild>
        <w:div w:id="14581037">
          <w:marLeft w:val="547"/>
          <w:marRight w:val="0"/>
          <w:marTop w:val="0"/>
          <w:marBottom w:val="0"/>
          <w:divBdr>
            <w:top w:val="none" w:sz="0" w:space="0" w:color="auto"/>
            <w:left w:val="none" w:sz="0" w:space="0" w:color="auto"/>
            <w:bottom w:val="none" w:sz="0" w:space="0" w:color="auto"/>
            <w:right w:val="none" w:sz="0" w:space="0" w:color="auto"/>
          </w:divBdr>
        </w:div>
        <w:div w:id="659579415">
          <w:marLeft w:val="1800"/>
          <w:marRight w:val="0"/>
          <w:marTop w:val="0"/>
          <w:marBottom w:val="0"/>
          <w:divBdr>
            <w:top w:val="none" w:sz="0" w:space="0" w:color="auto"/>
            <w:left w:val="none" w:sz="0" w:space="0" w:color="auto"/>
            <w:bottom w:val="none" w:sz="0" w:space="0" w:color="auto"/>
            <w:right w:val="none" w:sz="0" w:space="0" w:color="auto"/>
          </w:divBdr>
        </w:div>
        <w:div w:id="960263974">
          <w:marLeft w:val="547"/>
          <w:marRight w:val="0"/>
          <w:marTop w:val="0"/>
          <w:marBottom w:val="0"/>
          <w:divBdr>
            <w:top w:val="none" w:sz="0" w:space="0" w:color="auto"/>
            <w:left w:val="none" w:sz="0" w:space="0" w:color="auto"/>
            <w:bottom w:val="none" w:sz="0" w:space="0" w:color="auto"/>
            <w:right w:val="none" w:sz="0" w:space="0" w:color="auto"/>
          </w:divBdr>
        </w:div>
        <w:div w:id="1501308568">
          <w:marLeft w:val="1800"/>
          <w:marRight w:val="0"/>
          <w:marTop w:val="0"/>
          <w:marBottom w:val="0"/>
          <w:divBdr>
            <w:top w:val="none" w:sz="0" w:space="0" w:color="auto"/>
            <w:left w:val="none" w:sz="0" w:space="0" w:color="auto"/>
            <w:bottom w:val="none" w:sz="0" w:space="0" w:color="auto"/>
            <w:right w:val="none" w:sz="0" w:space="0" w:color="auto"/>
          </w:divBdr>
        </w:div>
      </w:divsChild>
    </w:div>
    <w:div w:id="985889295">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98019245">
      <w:bodyDiv w:val="1"/>
      <w:marLeft w:val="0"/>
      <w:marRight w:val="0"/>
      <w:marTop w:val="0"/>
      <w:marBottom w:val="0"/>
      <w:divBdr>
        <w:top w:val="none" w:sz="0" w:space="0" w:color="auto"/>
        <w:left w:val="none" w:sz="0" w:space="0" w:color="auto"/>
        <w:bottom w:val="none" w:sz="0" w:space="0" w:color="auto"/>
        <w:right w:val="none" w:sz="0" w:space="0" w:color="auto"/>
      </w:divBdr>
    </w:div>
    <w:div w:id="1129318437">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3223488">
      <w:bodyDiv w:val="1"/>
      <w:marLeft w:val="0"/>
      <w:marRight w:val="0"/>
      <w:marTop w:val="0"/>
      <w:marBottom w:val="0"/>
      <w:divBdr>
        <w:top w:val="none" w:sz="0" w:space="0" w:color="auto"/>
        <w:left w:val="none" w:sz="0" w:space="0" w:color="auto"/>
        <w:bottom w:val="none" w:sz="0" w:space="0" w:color="auto"/>
        <w:right w:val="none" w:sz="0" w:space="0" w:color="auto"/>
      </w:divBdr>
      <w:divsChild>
        <w:div w:id="972905780">
          <w:marLeft w:val="547"/>
          <w:marRight w:val="0"/>
          <w:marTop w:val="0"/>
          <w:marBottom w:val="0"/>
          <w:divBdr>
            <w:top w:val="none" w:sz="0" w:space="0" w:color="auto"/>
            <w:left w:val="none" w:sz="0" w:space="0" w:color="auto"/>
            <w:bottom w:val="none" w:sz="0" w:space="0" w:color="auto"/>
            <w:right w:val="none" w:sz="0" w:space="0" w:color="auto"/>
          </w:divBdr>
        </w:div>
        <w:div w:id="1113090450">
          <w:marLeft w:val="547"/>
          <w:marRight w:val="0"/>
          <w:marTop w:val="0"/>
          <w:marBottom w:val="0"/>
          <w:divBdr>
            <w:top w:val="none" w:sz="0" w:space="0" w:color="auto"/>
            <w:left w:val="none" w:sz="0" w:space="0" w:color="auto"/>
            <w:bottom w:val="none" w:sz="0" w:space="0" w:color="auto"/>
            <w:right w:val="none" w:sz="0" w:space="0" w:color="auto"/>
          </w:divBdr>
        </w:div>
        <w:div w:id="1597132408">
          <w:marLeft w:val="547"/>
          <w:marRight w:val="0"/>
          <w:marTop w:val="0"/>
          <w:marBottom w:val="0"/>
          <w:divBdr>
            <w:top w:val="none" w:sz="0" w:space="0" w:color="auto"/>
            <w:left w:val="none" w:sz="0" w:space="0" w:color="auto"/>
            <w:bottom w:val="none" w:sz="0" w:space="0" w:color="auto"/>
            <w:right w:val="none" w:sz="0" w:space="0" w:color="auto"/>
          </w:divBdr>
        </w:div>
        <w:div w:id="1942299501">
          <w:marLeft w:val="547"/>
          <w:marRight w:val="0"/>
          <w:marTop w:val="0"/>
          <w:marBottom w:val="0"/>
          <w:divBdr>
            <w:top w:val="none" w:sz="0" w:space="0" w:color="auto"/>
            <w:left w:val="none" w:sz="0" w:space="0" w:color="auto"/>
            <w:bottom w:val="none" w:sz="0" w:space="0" w:color="auto"/>
            <w:right w:val="none" w:sz="0" w:space="0" w:color="auto"/>
          </w:divBdr>
        </w:div>
      </w:divsChild>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7691779">
      <w:bodyDiv w:val="1"/>
      <w:marLeft w:val="0"/>
      <w:marRight w:val="0"/>
      <w:marTop w:val="0"/>
      <w:marBottom w:val="0"/>
      <w:divBdr>
        <w:top w:val="none" w:sz="0" w:space="0" w:color="auto"/>
        <w:left w:val="none" w:sz="0" w:space="0" w:color="auto"/>
        <w:bottom w:val="none" w:sz="0" w:space="0" w:color="auto"/>
        <w:right w:val="none" w:sz="0" w:space="0" w:color="auto"/>
      </w:divBdr>
      <w:divsChild>
        <w:div w:id="1440446961">
          <w:marLeft w:val="0"/>
          <w:marRight w:val="0"/>
          <w:marTop w:val="0"/>
          <w:marBottom w:val="0"/>
          <w:divBdr>
            <w:top w:val="none" w:sz="0" w:space="0" w:color="auto"/>
            <w:left w:val="none" w:sz="0" w:space="0" w:color="auto"/>
            <w:bottom w:val="none" w:sz="0" w:space="0" w:color="auto"/>
            <w:right w:val="none" w:sz="0" w:space="0" w:color="auto"/>
          </w:divBdr>
        </w:div>
        <w:div w:id="2077823616">
          <w:marLeft w:val="0"/>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50910092">
      <w:bodyDiv w:val="1"/>
      <w:marLeft w:val="0"/>
      <w:marRight w:val="0"/>
      <w:marTop w:val="0"/>
      <w:marBottom w:val="0"/>
      <w:divBdr>
        <w:top w:val="none" w:sz="0" w:space="0" w:color="auto"/>
        <w:left w:val="none" w:sz="0" w:space="0" w:color="auto"/>
        <w:bottom w:val="none" w:sz="0" w:space="0" w:color="auto"/>
        <w:right w:val="none" w:sz="0" w:space="0" w:color="auto"/>
      </w:divBdr>
    </w:div>
    <w:div w:id="1352609269">
      <w:bodyDiv w:val="1"/>
      <w:marLeft w:val="0"/>
      <w:marRight w:val="0"/>
      <w:marTop w:val="0"/>
      <w:marBottom w:val="0"/>
      <w:divBdr>
        <w:top w:val="none" w:sz="0" w:space="0" w:color="auto"/>
        <w:left w:val="none" w:sz="0" w:space="0" w:color="auto"/>
        <w:bottom w:val="none" w:sz="0" w:space="0" w:color="auto"/>
        <w:right w:val="none" w:sz="0" w:space="0" w:color="auto"/>
      </w:divBdr>
    </w:div>
    <w:div w:id="1355182787">
      <w:bodyDiv w:val="1"/>
      <w:marLeft w:val="0"/>
      <w:marRight w:val="0"/>
      <w:marTop w:val="0"/>
      <w:marBottom w:val="0"/>
      <w:divBdr>
        <w:top w:val="none" w:sz="0" w:space="0" w:color="auto"/>
        <w:left w:val="none" w:sz="0" w:space="0" w:color="auto"/>
        <w:bottom w:val="none" w:sz="0" w:space="0" w:color="auto"/>
        <w:right w:val="none" w:sz="0" w:space="0" w:color="auto"/>
      </w:divBdr>
    </w:div>
    <w:div w:id="1358501485">
      <w:bodyDiv w:val="1"/>
      <w:marLeft w:val="0"/>
      <w:marRight w:val="0"/>
      <w:marTop w:val="0"/>
      <w:marBottom w:val="0"/>
      <w:divBdr>
        <w:top w:val="none" w:sz="0" w:space="0" w:color="auto"/>
        <w:left w:val="none" w:sz="0" w:space="0" w:color="auto"/>
        <w:bottom w:val="none" w:sz="0" w:space="0" w:color="auto"/>
        <w:right w:val="none" w:sz="0" w:space="0" w:color="auto"/>
      </w:divBdr>
    </w:div>
    <w:div w:id="1375235185">
      <w:bodyDiv w:val="1"/>
      <w:marLeft w:val="0"/>
      <w:marRight w:val="0"/>
      <w:marTop w:val="0"/>
      <w:marBottom w:val="0"/>
      <w:divBdr>
        <w:top w:val="none" w:sz="0" w:space="0" w:color="auto"/>
        <w:left w:val="none" w:sz="0" w:space="0" w:color="auto"/>
        <w:bottom w:val="none" w:sz="0" w:space="0" w:color="auto"/>
        <w:right w:val="none" w:sz="0" w:space="0" w:color="auto"/>
      </w:divBdr>
    </w:div>
    <w:div w:id="1380976100">
      <w:bodyDiv w:val="1"/>
      <w:marLeft w:val="0"/>
      <w:marRight w:val="0"/>
      <w:marTop w:val="0"/>
      <w:marBottom w:val="0"/>
      <w:divBdr>
        <w:top w:val="none" w:sz="0" w:space="0" w:color="auto"/>
        <w:left w:val="none" w:sz="0" w:space="0" w:color="auto"/>
        <w:bottom w:val="none" w:sz="0" w:space="0" w:color="auto"/>
        <w:right w:val="none" w:sz="0" w:space="0" w:color="auto"/>
      </w:divBdr>
      <w:divsChild>
        <w:div w:id="2435129">
          <w:marLeft w:val="1800"/>
          <w:marRight w:val="0"/>
          <w:marTop w:val="0"/>
          <w:marBottom w:val="0"/>
          <w:divBdr>
            <w:top w:val="none" w:sz="0" w:space="0" w:color="auto"/>
            <w:left w:val="none" w:sz="0" w:space="0" w:color="auto"/>
            <w:bottom w:val="none" w:sz="0" w:space="0" w:color="auto"/>
            <w:right w:val="none" w:sz="0" w:space="0" w:color="auto"/>
          </w:divBdr>
        </w:div>
        <w:div w:id="167672556">
          <w:marLeft w:val="547"/>
          <w:marRight w:val="0"/>
          <w:marTop w:val="0"/>
          <w:marBottom w:val="0"/>
          <w:divBdr>
            <w:top w:val="none" w:sz="0" w:space="0" w:color="auto"/>
            <w:left w:val="none" w:sz="0" w:space="0" w:color="auto"/>
            <w:bottom w:val="none" w:sz="0" w:space="0" w:color="auto"/>
            <w:right w:val="none" w:sz="0" w:space="0" w:color="auto"/>
          </w:divBdr>
        </w:div>
        <w:div w:id="457837427">
          <w:marLeft w:val="547"/>
          <w:marRight w:val="0"/>
          <w:marTop w:val="0"/>
          <w:marBottom w:val="0"/>
          <w:divBdr>
            <w:top w:val="none" w:sz="0" w:space="0" w:color="auto"/>
            <w:left w:val="none" w:sz="0" w:space="0" w:color="auto"/>
            <w:bottom w:val="none" w:sz="0" w:space="0" w:color="auto"/>
            <w:right w:val="none" w:sz="0" w:space="0" w:color="auto"/>
          </w:divBdr>
        </w:div>
        <w:div w:id="1041444716">
          <w:marLeft w:val="1800"/>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5124219">
      <w:bodyDiv w:val="1"/>
      <w:marLeft w:val="0"/>
      <w:marRight w:val="0"/>
      <w:marTop w:val="0"/>
      <w:marBottom w:val="0"/>
      <w:divBdr>
        <w:top w:val="none" w:sz="0" w:space="0" w:color="auto"/>
        <w:left w:val="none" w:sz="0" w:space="0" w:color="auto"/>
        <w:bottom w:val="none" w:sz="0" w:space="0" w:color="auto"/>
        <w:right w:val="none" w:sz="0" w:space="0" w:color="auto"/>
      </w:divBdr>
    </w:div>
    <w:div w:id="1483544379">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24630387">
      <w:bodyDiv w:val="1"/>
      <w:marLeft w:val="0"/>
      <w:marRight w:val="0"/>
      <w:marTop w:val="0"/>
      <w:marBottom w:val="0"/>
      <w:divBdr>
        <w:top w:val="none" w:sz="0" w:space="0" w:color="auto"/>
        <w:left w:val="none" w:sz="0" w:space="0" w:color="auto"/>
        <w:bottom w:val="none" w:sz="0" w:space="0" w:color="auto"/>
        <w:right w:val="none" w:sz="0" w:space="0" w:color="auto"/>
      </w:divBdr>
      <w:divsChild>
        <w:div w:id="1586113712">
          <w:marLeft w:val="0"/>
          <w:marRight w:val="0"/>
          <w:marTop w:val="0"/>
          <w:marBottom w:val="0"/>
          <w:divBdr>
            <w:top w:val="none" w:sz="0" w:space="0" w:color="auto"/>
            <w:left w:val="none" w:sz="0" w:space="0" w:color="auto"/>
            <w:bottom w:val="none" w:sz="0" w:space="0" w:color="auto"/>
            <w:right w:val="none" w:sz="0" w:space="0" w:color="auto"/>
          </w:divBdr>
          <w:divsChild>
            <w:div w:id="1917402375">
              <w:marLeft w:val="0"/>
              <w:marRight w:val="0"/>
              <w:marTop w:val="0"/>
              <w:marBottom w:val="0"/>
              <w:divBdr>
                <w:top w:val="none" w:sz="0" w:space="0" w:color="auto"/>
                <w:left w:val="none" w:sz="0" w:space="0" w:color="auto"/>
                <w:bottom w:val="none" w:sz="0" w:space="0" w:color="auto"/>
                <w:right w:val="none" w:sz="0" w:space="0" w:color="auto"/>
              </w:divBdr>
              <w:divsChild>
                <w:div w:id="1742673117">
                  <w:marLeft w:val="0"/>
                  <w:marRight w:val="0"/>
                  <w:marTop w:val="0"/>
                  <w:marBottom w:val="0"/>
                  <w:divBdr>
                    <w:top w:val="none" w:sz="0" w:space="0" w:color="auto"/>
                    <w:left w:val="none" w:sz="0" w:space="0" w:color="auto"/>
                    <w:bottom w:val="none" w:sz="0" w:space="0" w:color="auto"/>
                    <w:right w:val="none" w:sz="0" w:space="0" w:color="auto"/>
                  </w:divBdr>
                  <w:divsChild>
                    <w:div w:id="804734433">
                      <w:marLeft w:val="0"/>
                      <w:marRight w:val="0"/>
                      <w:marTop w:val="0"/>
                      <w:marBottom w:val="0"/>
                      <w:divBdr>
                        <w:top w:val="none" w:sz="0" w:space="0" w:color="auto"/>
                        <w:left w:val="none" w:sz="0" w:space="0" w:color="auto"/>
                        <w:bottom w:val="none" w:sz="0" w:space="0" w:color="auto"/>
                        <w:right w:val="none" w:sz="0" w:space="0" w:color="auto"/>
                      </w:divBdr>
                      <w:divsChild>
                        <w:div w:id="963389047">
                          <w:marLeft w:val="0"/>
                          <w:marRight w:val="0"/>
                          <w:marTop w:val="0"/>
                          <w:marBottom w:val="0"/>
                          <w:divBdr>
                            <w:top w:val="none" w:sz="0" w:space="0" w:color="auto"/>
                            <w:left w:val="none" w:sz="0" w:space="0" w:color="auto"/>
                            <w:bottom w:val="none" w:sz="0" w:space="0" w:color="auto"/>
                            <w:right w:val="none" w:sz="0" w:space="0" w:color="auto"/>
                          </w:divBdr>
                          <w:divsChild>
                            <w:div w:id="320431845">
                              <w:marLeft w:val="0"/>
                              <w:marRight w:val="0"/>
                              <w:marTop w:val="0"/>
                              <w:marBottom w:val="0"/>
                              <w:divBdr>
                                <w:top w:val="none" w:sz="0" w:space="0" w:color="auto"/>
                                <w:left w:val="none" w:sz="0" w:space="0" w:color="auto"/>
                                <w:bottom w:val="none" w:sz="0" w:space="0" w:color="auto"/>
                                <w:right w:val="none" w:sz="0" w:space="0" w:color="auto"/>
                              </w:divBdr>
                              <w:divsChild>
                                <w:div w:id="249117776">
                                  <w:marLeft w:val="0"/>
                                  <w:marRight w:val="0"/>
                                  <w:marTop w:val="0"/>
                                  <w:marBottom w:val="0"/>
                                  <w:divBdr>
                                    <w:top w:val="none" w:sz="0" w:space="0" w:color="auto"/>
                                    <w:left w:val="none" w:sz="0" w:space="0" w:color="auto"/>
                                    <w:bottom w:val="none" w:sz="0" w:space="0" w:color="auto"/>
                                    <w:right w:val="none" w:sz="0" w:space="0" w:color="auto"/>
                                  </w:divBdr>
                                  <w:divsChild>
                                    <w:div w:id="349987016">
                                      <w:marLeft w:val="0"/>
                                      <w:marRight w:val="0"/>
                                      <w:marTop w:val="0"/>
                                      <w:marBottom w:val="0"/>
                                      <w:divBdr>
                                        <w:top w:val="none" w:sz="0" w:space="0" w:color="auto"/>
                                        <w:left w:val="none" w:sz="0" w:space="0" w:color="auto"/>
                                        <w:bottom w:val="none" w:sz="0" w:space="0" w:color="auto"/>
                                        <w:right w:val="none" w:sz="0" w:space="0" w:color="auto"/>
                                      </w:divBdr>
                                    </w:div>
                                  </w:divsChild>
                                </w:div>
                                <w:div w:id="414210358">
                                  <w:marLeft w:val="0"/>
                                  <w:marRight w:val="0"/>
                                  <w:marTop w:val="0"/>
                                  <w:marBottom w:val="0"/>
                                  <w:divBdr>
                                    <w:top w:val="none" w:sz="0" w:space="0" w:color="auto"/>
                                    <w:left w:val="none" w:sz="0" w:space="0" w:color="auto"/>
                                    <w:bottom w:val="none" w:sz="0" w:space="0" w:color="auto"/>
                                    <w:right w:val="none" w:sz="0" w:space="0" w:color="auto"/>
                                  </w:divBdr>
                                </w:div>
                                <w:div w:id="574898900">
                                  <w:marLeft w:val="0"/>
                                  <w:marRight w:val="0"/>
                                  <w:marTop w:val="0"/>
                                  <w:marBottom w:val="0"/>
                                  <w:divBdr>
                                    <w:top w:val="none" w:sz="0" w:space="0" w:color="auto"/>
                                    <w:left w:val="none" w:sz="0" w:space="0" w:color="auto"/>
                                    <w:bottom w:val="none" w:sz="0" w:space="0" w:color="auto"/>
                                    <w:right w:val="none" w:sz="0" w:space="0" w:color="auto"/>
                                  </w:divBdr>
                                </w:div>
                                <w:div w:id="631600635">
                                  <w:marLeft w:val="0"/>
                                  <w:marRight w:val="0"/>
                                  <w:marTop w:val="0"/>
                                  <w:marBottom w:val="0"/>
                                  <w:divBdr>
                                    <w:top w:val="none" w:sz="0" w:space="0" w:color="auto"/>
                                    <w:left w:val="none" w:sz="0" w:space="0" w:color="auto"/>
                                    <w:bottom w:val="none" w:sz="0" w:space="0" w:color="auto"/>
                                    <w:right w:val="none" w:sz="0" w:space="0" w:color="auto"/>
                                  </w:divBdr>
                                </w:div>
                                <w:div w:id="947465906">
                                  <w:marLeft w:val="0"/>
                                  <w:marRight w:val="0"/>
                                  <w:marTop w:val="0"/>
                                  <w:marBottom w:val="0"/>
                                  <w:divBdr>
                                    <w:top w:val="none" w:sz="0" w:space="0" w:color="auto"/>
                                    <w:left w:val="none" w:sz="0" w:space="0" w:color="auto"/>
                                    <w:bottom w:val="none" w:sz="0" w:space="0" w:color="auto"/>
                                    <w:right w:val="none" w:sz="0" w:space="0" w:color="auto"/>
                                  </w:divBdr>
                                </w:div>
                                <w:div w:id="1346978449">
                                  <w:marLeft w:val="0"/>
                                  <w:marRight w:val="0"/>
                                  <w:marTop w:val="0"/>
                                  <w:marBottom w:val="0"/>
                                  <w:divBdr>
                                    <w:top w:val="none" w:sz="0" w:space="0" w:color="auto"/>
                                    <w:left w:val="none" w:sz="0" w:space="0" w:color="auto"/>
                                    <w:bottom w:val="none" w:sz="0" w:space="0" w:color="auto"/>
                                    <w:right w:val="none" w:sz="0" w:space="0" w:color="auto"/>
                                  </w:divBdr>
                                </w:div>
                                <w:div w:id="1424837167">
                                  <w:marLeft w:val="0"/>
                                  <w:marRight w:val="0"/>
                                  <w:marTop w:val="0"/>
                                  <w:marBottom w:val="0"/>
                                  <w:divBdr>
                                    <w:top w:val="none" w:sz="0" w:space="0" w:color="auto"/>
                                    <w:left w:val="none" w:sz="0" w:space="0" w:color="auto"/>
                                    <w:bottom w:val="none" w:sz="0" w:space="0" w:color="auto"/>
                                    <w:right w:val="none" w:sz="0" w:space="0" w:color="auto"/>
                                  </w:divBdr>
                                </w:div>
                                <w:div w:id="1519156470">
                                  <w:marLeft w:val="0"/>
                                  <w:marRight w:val="0"/>
                                  <w:marTop w:val="0"/>
                                  <w:marBottom w:val="0"/>
                                  <w:divBdr>
                                    <w:top w:val="none" w:sz="0" w:space="0" w:color="auto"/>
                                    <w:left w:val="none" w:sz="0" w:space="0" w:color="auto"/>
                                    <w:bottom w:val="none" w:sz="0" w:space="0" w:color="auto"/>
                                    <w:right w:val="none" w:sz="0" w:space="0" w:color="auto"/>
                                  </w:divBdr>
                                </w:div>
                                <w:div w:id="1794714901">
                                  <w:marLeft w:val="0"/>
                                  <w:marRight w:val="0"/>
                                  <w:marTop w:val="0"/>
                                  <w:marBottom w:val="0"/>
                                  <w:divBdr>
                                    <w:top w:val="none" w:sz="0" w:space="0" w:color="auto"/>
                                    <w:left w:val="none" w:sz="0" w:space="0" w:color="auto"/>
                                    <w:bottom w:val="none" w:sz="0" w:space="0" w:color="auto"/>
                                    <w:right w:val="none" w:sz="0" w:space="0" w:color="auto"/>
                                  </w:divBdr>
                                </w:div>
                                <w:div w:id="2126121562">
                                  <w:marLeft w:val="0"/>
                                  <w:marRight w:val="0"/>
                                  <w:marTop w:val="0"/>
                                  <w:marBottom w:val="0"/>
                                  <w:divBdr>
                                    <w:top w:val="none" w:sz="0" w:space="0" w:color="auto"/>
                                    <w:left w:val="none" w:sz="0" w:space="0" w:color="auto"/>
                                    <w:bottom w:val="none" w:sz="0" w:space="0" w:color="auto"/>
                                    <w:right w:val="none" w:sz="0" w:space="0" w:color="auto"/>
                                  </w:divBdr>
                                </w:div>
                              </w:divsChild>
                            </w:div>
                            <w:div w:id="1047488334">
                              <w:marLeft w:val="0"/>
                              <w:marRight w:val="0"/>
                              <w:marTop w:val="0"/>
                              <w:marBottom w:val="0"/>
                              <w:divBdr>
                                <w:top w:val="none" w:sz="0" w:space="0" w:color="auto"/>
                                <w:left w:val="none" w:sz="0" w:space="0" w:color="auto"/>
                                <w:bottom w:val="none" w:sz="0" w:space="0" w:color="auto"/>
                                <w:right w:val="none" w:sz="0" w:space="0" w:color="auto"/>
                              </w:divBdr>
                              <w:divsChild>
                                <w:div w:id="2067953093">
                                  <w:marLeft w:val="0"/>
                                  <w:marRight w:val="0"/>
                                  <w:marTop w:val="0"/>
                                  <w:marBottom w:val="0"/>
                                  <w:divBdr>
                                    <w:top w:val="none" w:sz="0" w:space="0" w:color="auto"/>
                                    <w:left w:val="none" w:sz="0" w:space="0" w:color="auto"/>
                                    <w:bottom w:val="none" w:sz="0" w:space="0" w:color="auto"/>
                                    <w:right w:val="none" w:sz="0" w:space="0" w:color="auto"/>
                                  </w:divBdr>
                                </w:div>
                              </w:divsChild>
                            </w:div>
                            <w:div w:id="1717775312">
                              <w:marLeft w:val="0"/>
                              <w:marRight w:val="0"/>
                              <w:marTop w:val="0"/>
                              <w:marBottom w:val="0"/>
                              <w:divBdr>
                                <w:top w:val="none" w:sz="0" w:space="0" w:color="auto"/>
                                <w:left w:val="none" w:sz="0" w:space="0" w:color="auto"/>
                                <w:bottom w:val="none" w:sz="0" w:space="0" w:color="auto"/>
                                <w:right w:val="none" w:sz="0" w:space="0" w:color="auto"/>
                              </w:divBdr>
                              <w:divsChild>
                                <w:div w:id="1944221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594113">
      <w:bodyDiv w:val="1"/>
      <w:marLeft w:val="0"/>
      <w:marRight w:val="0"/>
      <w:marTop w:val="0"/>
      <w:marBottom w:val="0"/>
      <w:divBdr>
        <w:top w:val="none" w:sz="0" w:space="0" w:color="auto"/>
        <w:left w:val="none" w:sz="0" w:space="0" w:color="auto"/>
        <w:bottom w:val="none" w:sz="0" w:space="0" w:color="auto"/>
        <w:right w:val="none" w:sz="0" w:space="0" w:color="auto"/>
      </w:divBdr>
    </w:div>
    <w:div w:id="1551305158">
      <w:bodyDiv w:val="1"/>
      <w:marLeft w:val="0"/>
      <w:marRight w:val="0"/>
      <w:marTop w:val="0"/>
      <w:marBottom w:val="0"/>
      <w:divBdr>
        <w:top w:val="none" w:sz="0" w:space="0" w:color="auto"/>
        <w:left w:val="none" w:sz="0" w:space="0" w:color="auto"/>
        <w:bottom w:val="none" w:sz="0" w:space="0" w:color="auto"/>
        <w:right w:val="none" w:sz="0" w:space="0" w:color="auto"/>
      </w:divBdr>
      <w:divsChild>
        <w:div w:id="647175289">
          <w:marLeft w:val="0"/>
          <w:marRight w:val="0"/>
          <w:marTop w:val="0"/>
          <w:marBottom w:val="0"/>
          <w:divBdr>
            <w:top w:val="none" w:sz="0" w:space="0" w:color="auto"/>
            <w:left w:val="none" w:sz="0" w:space="0" w:color="auto"/>
            <w:bottom w:val="none" w:sz="0" w:space="0" w:color="auto"/>
            <w:right w:val="none" w:sz="0" w:space="0" w:color="auto"/>
          </w:divBdr>
        </w:div>
        <w:div w:id="1043482483">
          <w:marLeft w:val="0"/>
          <w:marRight w:val="0"/>
          <w:marTop w:val="0"/>
          <w:marBottom w:val="0"/>
          <w:divBdr>
            <w:top w:val="none" w:sz="0" w:space="0" w:color="auto"/>
            <w:left w:val="none" w:sz="0" w:space="0" w:color="auto"/>
            <w:bottom w:val="none" w:sz="0" w:space="0" w:color="auto"/>
            <w:right w:val="none" w:sz="0" w:space="0" w:color="auto"/>
          </w:divBdr>
        </w:div>
      </w:divsChild>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9918044">
      <w:bodyDiv w:val="1"/>
      <w:marLeft w:val="0"/>
      <w:marRight w:val="0"/>
      <w:marTop w:val="0"/>
      <w:marBottom w:val="0"/>
      <w:divBdr>
        <w:top w:val="none" w:sz="0" w:space="0" w:color="auto"/>
        <w:left w:val="none" w:sz="0" w:space="0" w:color="auto"/>
        <w:bottom w:val="none" w:sz="0" w:space="0" w:color="auto"/>
        <w:right w:val="none" w:sz="0" w:space="0" w:color="auto"/>
      </w:divBdr>
    </w:div>
    <w:div w:id="1615093962">
      <w:bodyDiv w:val="1"/>
      <w:marLeft w:val="0"/>
      <w:marRight w:val="0"/>
      <w:marTop w:val="0"/>
      <w:marBottom w:val="0"/>
      <w:divBdr>
        <w:top w:val="none" w:sz="0" w:space="0" w:color="auto"/>
        <w:left w:val="none" w:sz="0" w:space="0" w:color="auto"/>
        <w:bottom w:val="none" w:sz="0" w:space="0" w:color="auto"/>
        <w:right w:val="none" w:sz="0" w:space="0" w:color="auto"/>
      </w:divBdr>
      <w:divsChild>
        <w:div w:id="51006667">
          <w:marLeft w:val="1800"/>
          <w:marRight w:val="0"/>
          <w:marTop w:val="0"/>
          <w:marBottom w:val="0"/>
          <w:divBdr>
            <w:top w:val="none" w:sz="0" w:space="0" w:color="auto"/>
            <w:left w:val="none" w:sz="0" w:space="0" w:color="auto"/>
            <w:bottom w:val="none" w:sz="0" w:space="0" w:color="auto"/>
            <w:right w:val="none" w:sz="0" w:space="0" w:color="auto"/>
          </w:divBdr>
        </w:div>
        <w:div w:id="103502119">
          <w:marLeft w:val="1800"/>
          <w:marRight w:val="0"/>
          <w:marTop w:val="0"/>
          <w:marBottom w:val="0"/>
          <w:divBdr>
            <w:top w:val="none" w:sz="0" w:space="0" w:color="auto"/>
            <w:left w:val="none" w:sz="0" w:space="0" w:color="auto"/>
            <w:bottom w:val="none" w:sz="0" w:space="0" w:color="auto"/>
            <w:right w:val="none" w:sz="0" w:space="0" w:color="auto"/>
          </w:divBdr>
        </w:div>
        <w:div w:id="569580265">
          <w:marLeft w:val="547"/>
          <w:marRight w:val="0"/>
          <w:marTop w:val="0"/>
          <w:marBottom w:val="0"/>
          <w:divBdr>
            <w:top w:val="none" w:sz="0" w:space="0" w:color="auto"/>
            <w:left w:val="none" w:sz="0" w:space="0" w:color="auto"/>
            <w:bottom w:val="none" w:sz="0" w:space="0" w:color="auto"/>
            <w:right w:val="none" w:sz="0" w:space="0" w:color="auto"/>
          </w:divBdr>
        </w:div>
        <w:div w:id="1362173531">
          <w:marLeft w:val="547"/>
          <w:marRight w:val="0"/>
          <w:marTop w:val="0"/>
          <w:marBottom w:val="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938820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2589865">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807216">
      <w:bodyDiv w:val="1"/>
      <w:marLeft w:val="0"/>
      <w:marRight w:val="0"/>
      <w:marTop w:val="0"/>
      <w:marBottom w:val="0"/>
      <w:divBdr>
        <w:top w:val="none" w:sz="0" w:space="0" w:color="auto"/>
        <w:left w:val="none" w:sz="0" w:space="0" w:color="auto"/>
        <w:bottom w:val="none" w:sz="0" w:space="0" w:color="auto"/>
        <w:right w:val="none" w:sz="0" w:space="0" w:color="auto"/>
      </w:divBdr>
      <w:divsChild>
        <w:div w:id="1006706695">
          <w:marLeft w:val="547"/>
          <w:marRight w:val="0"/>
          <w:marTop w:val="0"/>
          <w:marBottom w:val="120"/>
          <w:divBdr>
            <w:top w:val="none" w:sz="0" w:space="0" w:color="auto"/>
            <w:left w:val="none" w:sz="0" w:space="0" w:color="auto"/>
            <w:bottom w:val="none" w:sz="0" w:space="0" w:color="auto"/>
            <w:right w:val="none" w:sz="0" w:space="0" w:color="auto"/>
          </w:divBdr>
        </w:div>
        <w:div w:id="1127627309">
          <w:marLeft w:val="1166"/>
          <w:marRight w:val="0"/>
          <w:marTop w:val="0"/>
          <w:marBottom w:val="120"/>
          <w:divBdr>
            <w:top w:val="none" w:sz="0" w:space="0" w:color="auto"/>
            <w:left w:val="none" w:sz="0" w:space="0" w:color="auto"/>
            <w:bottom w:val="none" w:sz="0" w:space="0" w:color="auto"/>
            <w:right w:val="none" w:sz="0" w:space="0" w:color="auto"/>
          </w:divBdr>
        </w:div>
        <w:div w:id="1280382375">
          <w:marLeft w:val="1166"/>
          <w:marRight w:val="0"/>
          <w:marTop w:val="0"/>
          <w:marBottom w:val="120"/>
          <w:divBdr>
            <w:top w:val="none" w:sz="0" w:space="0" w:color="auto"/>
            <w:left w:val="none" w:sz="0" w:space="0" w:color="auto"/>
            <w:bottom w:val="none" w:sz="0" w:space="0" w:color="auto"/>
            <w:right w:val="none" w:sz="0" w:space="0" w:color="auto"/>
          </w:divBdr>
        </w:div>
        <w:div w:id="1490291026">
          <w:marLeft w:val="1166"/>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1272090">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285988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2880636">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619892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5565483">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xsi:nil="true"/>
    <_dlc_DocId xmlns="71c5aaf6-e6ce-465b-b873-5148d2a4c105">5AIRPNAIUNRU-1830940522-17275</_dlc_DocId>
    <_dlc_DocIdUrl xmlns="71c5aaf6-e6ce-465b-b873-5148d2a4c105">
      <Url>https://nokia.sharepoint.com/sites/c5g/5gradio/_layouts/15/DocIdRedir.aspx?ID=5AIRPNAIUNRU-1830940522-17275</Url>
      <Description>5AIRPNAIUNRU-1830940522-17275</Description>
    </_dlc_DocIdUrl>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63EAABB8-2AC8-4D23-9584-43B51C72D1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653</TotalTime>
  <Pages>18</Pages>
  <Words>7349</Words>
  <Characters>40805</Characters>
  <Application>Microsoft Office Word</Application>
  <DocSecurity>0</DocSecurity>
  <Lines>340</Lines>
  <Paragraphs>96</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48058</CharactersWithSpaces>
  <SharedDoc>false</SharedDoc>
  <HLinks>
    <vt:vector size="78" baseType="variant">
      <vt:variant>
        <vt:i4>5963806</vt:i4>
      </vt:variant>
      <vt:variant>
        <vt:i4>36</vt:i4>
      </vt:variant>
      <vt:variant>
        <vt:i4>0</vt:i4>
      </vt:variant>
      <vt:variant>
        <vt:i4>5</vt:i4>
      </vt:variant>
      <vt:variant>
        <vt:lpwstr>mailto:dick.carrillo_melgarejo@nokia.com</vt:lpwstr>
      </vt:variant>
      <vt:variant>
        <vt:lpwstr/>
      </vt:variant>
      <vt:variant>
        <vt:i4>5308479</vt:i4>
      </vt:variant>
      <vt:variant>
        <vt:i4>33</vt:i4>
      </vt:variant>
      <vt:variant>
        <vt:i4>0</vt:i4>
      </vt:variant>
      <vt:variant>
        <vt:i4>5</vt:i4>
      </vt:variant>
      <vt:variant>
        <vt:lpwstr>mailto:ikram.ashraf@nokia-bell-labs.com</vt:lpwstr>
      </vt:variant>
      <vt:variant>
        <vt:lpwstr/>
      </vt:variant>
      <vt:variant>
        <vt:i4>5898294</vt:i4>
      </vt:variant>
      <vt:variant>
        <vt:i4>30</vt:i4>
      </vt:variant>
      <vt:variant>
        <vt:i4>0</vt:i4>
      </vt:variant>
      <vt:variant>
        <vt:i4>5</vt:i4>
      </vt:variant>
      <vt:variant>
        <vt:lpwstr>mailto:athul.prasad@nokia-bell-labs.com</vt:lpwstr>
      </vt:variant>
      <vt:variant>
        <vt:lpwstr/>
      </vt:variant>
      <vt:variant>
        <vt:i4>3014720</vt:i4>
      </vt:variant>
      <vt:variant>
        <vt:i4>27</vt:i4>
      </vt:variant>
      <vt:variant>
        <vt:i4>0</vt:i4>
      </vt:variant>
      <vt:variant>
        <vt:i4>5</vt:i4>
      </vt:variant>
      <vt:variant>
        <vt:lpwstr>mailto:afef.feki@nokia.com</vt:lpwstr>
      </vt:variant>
      <vt:variant>
        <vt:lpwstr/>
      </vt:variant>
      <vt:variant>
        <vt:i4>5963806</vt:i4>
      </vt:variant>
      <vt:variant>
        <vt:i4>24</vt:i4>
      </vt:variant>
      <vt:variant>
        <vt:i4>0</vt:i4>
      </vt:variant>
      <vt:variant>
        <vt:i4>5</vt:i4>
      </vt:variant>
      <vt:variant>
        <vt:lpwstr>mailto:dick.carrillo_melgarejo@nokia.com</vt:lpwstr>
      </vt:variant>
      <vt:variant>
        <vt:lpwstr/>
      </vt:variant>
      <vt:variant>
        <vt:i4>5963806</vt:i4>
      </vt:variant>
      <vt:variant>
        <vt:i4>21</vt:i4>
      </vt:variant>
      <vt:variant>
        <vt:i4>0</vt:i4>
      </vt:variant>
      <vt:variant>
        <vt:i4>5</vt:i4>
      </vt:variant>
      <vt:variant>
        <vt:lpwstr>mailto:dick.carrillo_melgarejo@nokia.com</vt:lpwstr>
      </vt:variant>
      <vt:variant>
        <vt:lpwstr/>
      </vt:variant>
      <vt:variant>
        <vt:i4>5832737</vt:i4>
      </vt:variant>
      <vt:variant>
        <vt:i4>18</vt:i4>
      </vt:variant>
      <vt:variant>
        <vt:i4>0</vt:i4>
      </vt:variant>
      <vt:variant>
        <vt:i4>5</vt:i4>
      </vt:variant>
      <vt:variant>
        <vt:lpwstr>mailto:chenhui.a.ye@nokia-sbell.com</vt:lpwstr>
      </vt:variant>
      <vt:variant>
        <vt:lpwstr/>
      </vt:variant>
      <vt:variant>
        <vt:i4>5832737</vt:i4>
      </vt:variant>
      <vt:variant>
        <vt:i4>15</vt:i4>
      </vt:variant>
      <vt:variant>
        <vt:i4>0</vt:i4>
      </vt:variant>
      <vt:variant>
        <vt:i4>5</vt:i4>
      </vt:variant>
      <vt:variant>
        <vt:lpwstr>mailto:chenhui.a.ye@nokia-sbell.com</vt:lpwstr>
      </vt:variant>
      <vt:variant>
        <vt:lpwstr/>
      </vt:variant>
      <vt:variant>
        <vt:i4>5963806</vt:i4>
      </vt:variant>
      <vt:variant>
        <vt:i4>12</vt:i4>
      </vt:variant>
      <vt:variant>
        <vt:i4>0</vt:i4>
      </vt:variant>
      <vt:variant>
        <vt:i4>5</vt:i4>
      </vt:variant>
      <vt:variant>
        <vt:lpwstr>mailto:dick.carrillo_melgarejo@nokia.com</vt:lpwstr>
      </vt:variant>
      <vt:variant>
        <vt:lpwstr/>
      </vt:variant>
      <vt:variant>
        <vt:i4>5963806</vt:i4>
      </vt:variant>
      <vt:variant>
        <vt:i4>9</vt:i4>
      </vt:variant>
      <vt:variant>
        <vt:i4>0</vt:i4>
      </vt:variant>
      <vt:variant>
        <vt:i4>5</vt:i4>
      </vt:variant>
      <vt:variant>
        <vt:lpwstr>mailto:dick.carrillo_melgarejo@nokia.com</vt:lpwstr>
      </vt:variant>
      <vt:variant>
        <vt:lpwstr/>
      </vt:variant>
      <vt:variant>
        <vt:i4>5898294</vt:i4>
      </vt:variant>
      <vt:variant>
        <vt:i4>6</vt:i4>
      </vt:variant>
      <vt:variant>
        <vt:i4>0</vt:i4>
      </vt:variant>
      <vt:variant>
        <vt:i4>5</vt:i4>
      </vt:variant>
      <vt:variant>
        <vt:lpwstr>mailto:athul.prasad@nokia-bell-labs.com</vt:lpwstr>
      </vt:variant>
      <vt:variant>
        <vt:lpwstr/>
      </vt:variant>
      <vt:variant>
        <vt:i4>5898294</vt:i4>
      </vt:variant>
      <vt:variant>
        <vt:i4>3</vt:i4>
      </vt:variant>
      <vt:variant>
        <vt:i4>0</vt:i4>
      </vt:variant>
      <vt:variant>
        <vt:i4>5</vt:i4>
      </vt:variant>
      <vt:variant>
        <vt:lpwstr>mailto:athul.prasad@nokia-bell-labs.com</vt:lpwstr>
      </vt:variant>
      <vt:variant>
        <vt:lpwstr/>
      </vt:variant>
      <vt:variant>
        <vt:i4>5963806</vt:i4>
      </vt:variant>
      <vt:variant>
        <vt:i4>0</vt:i4>
      </vt:variant>
      <vt:variant>
        <vt:i4>0</vt:i4>
      </vt:variant>
      <vt:variant>
        <vt:i4>5</vt:i4>
      </vt:variant>
      <vt:variant>
        <vt:lpwstr>mailto:dick.carrillo_melgarejo@nokia.com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Prasad, Athul (Nokia - US/Naperville)</cp:lastModifiedBy>
  <cp:revision>927</cp:revision>
  <cp:lastPrinted>2016-06-22T17:35:00Z</cp:lastPrinted>
  <dcterms:created xsi:type="dcterms:W3CDTF">2022-05-27T12:00:00Z</dcterms:created>
  <dcterms:modified xsi:type="dcterms:W3CDTF">2022-09-30T10:35:00Z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25270df0-2e56-4991-9375-6d927d6d2b6f</vt:lpwstr>
  </property>
</Properties>
</file>