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B815" w14:textId="556870C5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 w:rsidRPr="00DE0BE9">
          <w:rPr>
            <w:rStyle w:val="Hyperlink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Hyperlink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Hyperlink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Hyperlink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Hyperlink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Hyperlink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Hyperlink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Hyperlink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02CA00E4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CB8269B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44F78DA1" w:rsidR="005B1BCF" w:rsidRPr="005C5FE5" w:rsidRDefault="003C024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 w:rsidRPr="006B38EA">
          <w:rPr>
            <w:rStyle w:val="Hyperlink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Hyperlink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 w:rsidRPr="006B38EA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3C0246">
        <w:tc>
          <w:tcPr>
            <w:tcW w:w="9630" w:type="dxa"/>
          </w:tcPr>
          <w:p w14:paraId="1D5A12C2" w14:textId="77777777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3C0246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SimSun"/>
                <w:lang w:eastAsia="zh-CN"/>
              </w:rPr>
              <w:t xml:space="preserve">For an initial DL BWP provided by </w:t>
            </w:r>
            <w:r w:rsidRPr="00F86614">
              <w:rPr>
                <w:rFonts w:eastAsia="MS Mincho"/>
                <w:i/>
              </w:rPr>
              <w:t>initialDownlinkBWP</w:t>
            </w:r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SimSun"/>
                <w:lang w:val="en-US"/>
              </w:rPr>
              <w:t xml:space="preserve">includes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SimSun"/>
                <w:lang w:val="en-US"/>
              </w:rPr>
              <w:t xml:space="preserve">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u w:val="single"/>
                <w:lang w:val="en-US"/>
              </w:rPr>
              <w:t xml:space="preserve">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lang w:val="en-US"/>
              </w:rPr>
              <w:t>the CORESET with index 0</w:t>
            </w:r>
            <w:r w:rsidRPr="00F86614">
              <w:rPr>
                <w:rFonts w:eastAsia="SimSun"/>
                <w:color w:val="7030A0"/>
                <w:lang w:val="en-US"/>
              </w:rPr>
              <w:t>.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3C0246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 w:rsidRPr="00F86614">
              <w:rPr>
                <w:rFonts w:eastAsia="SimSun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SimSun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SimSun"/>
                <w:strike/>
                <w:color w:val="FF0000"/>
              </w:rPr>
              <w:t xml:space="preserve">does not include </w:t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3C0246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BWP-DownlinkDedicated</w:t>
            </w:r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3C0246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SimSun"/>
                <w:i/>
                <w:color w:val="FF0000"/>
                <w:u w:val="single"/>
              </w:rPr>
              <w:t>BWP-DownlinkDedicated</w:t>
            </w:r>
            <w:r w:rsidRPr="00F86614"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3C0246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3C0246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BWP-DownlinkDedicated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7" w:history="1">
        <w:r w:rsidRPr="00A95757">
          <w:rPr>
            <w:rStyle w:val="Hyperlink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Hyperlink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Hyperlink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Hyperlink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Hyperlink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Hyperlink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 w:rsidR="00A95757" w:rsidRPr="00A95757">
          <w:rPr>
            <w:rStyle w:val="Hyperlink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4" w:history="1">
        <w:r w:rsidRPr="00A95757">
          <w:rPr>
            <w:rStyle w:val="Hyperlink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 w:rsidRPr="00A95757">
          <w:rPr>
            <w:rStyle w:val="Hyperlink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 w:rsidRPr="00A95757">
          <w:rPr>
            <w:rStyle w:val="Hyperlink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 w:rsidRPr="00A95757">
          <w:rPr>
            <w:rStyle w:val="Hyperlink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 w:rsidRPr="00A95757">
          <w:rPr>
            <w:rStyle w:val="Hyperlink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3C0246">
        <w:tc>
          <w:tcPr>
            <w:tcW w:w="1479" w:type="dxa"/>
          </w:tcPr>
          <w:p w14:paraId="1FD38CB9" w14:textId="0AF47EB4" w:rsidR="00B41A26" w:rsidRPr="005C5FE5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CA6037" w14:textId="64BF3A07" w:rsidR="00B41A26" w:rsidRPr="005C5FE5" w:rsidRDefault="003C02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E14B785" w14:textId="14BA8FB7" w:rsidR="00B41A26" w:rsidRDefault="003C024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</w:t>
            </w:r>
            <w:r w:rsidR="0077446C">
              <w:rPr>
                <w:rFonts w:eastAsiaTheme="minorEastAsia"/>
                <w:lang w:val="en-US" w:eastAsia="zh-CN"/>
              </w:rPr>
              <w:t xml:space="preserve"> the left issue in the last meeting</w:t>
            </w:r>
            <w:r>
              <w:rPr>
                <w:rFonts w:eastAsiaTheme="minorEastAsia"/>
                <w:lang w:val="en-US" w:eastAsia="zh-CN"/>
              </w:rPr>
              <w:t xml:space="preserve">. The agreements of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/>
                <w:lang w:val="en-US" w:eastAsia="zh-CN"/>
              </w:rPr>
              <w:t xml:space="preserve"> for several meetings are pending to be captured in RAN1 spec. </w:t>
            </w:r>
            <w:r w:rsidR="00113989">
              <w:rPr>
                <w:rFonts w:eastAsiaTheme="minorEastAsia"/>
                <w:lang w:val="en-US" w:eastAsia="zh-CN"/>
              </w:rPr>
              <w:t xml:space="preserve">We also provide our TP in </w:t>
            </w:r>
            <w:r w:rsidR="00113989">
              <w:rPr>
                <w:rFonts w:eastAsiaTheme="minorEastAsia"/>
                <w:lang w:val="en-US" w:eastAsia="zh-CN"/>
              </w:rPr>
              <w:lastRenderedPageBreak/>
              <w:t>[</w:t>
            </w:r>
            <w:hyperlink r:id="rId40" w:history="1">
              <w:r w:rsidR="0011398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113989">
              <w:rPr>
                <w:rFonts w:eastAsiaTheme="minorEastAsia"/>
                <w:lang w:val="en-US" w:eastAsia="zh-CN"/>
              </w:rPr>
              <w:t>]. By the way</w:t>
            </w:r>
            <w:r>
              <w:rPr>
                <w:rFonts w:eastAsiaTheme="minorEastAsia"/>
                <w:lang w:val="en-US" w:eastAsia="zh-CN"/>
              </w:rPr>
              <w:t xml:space="preserve">, we have the following questions coming from checking companies’ TPs, which may </w:t>
            </w:r>
            <w:r w:rsidR="00C15956">
              <w:rPr>
                <w:rFonts w:eastAsiaTheme="minorEastAsia"/>
                <w:lang w:val="en-US" w:eastAsia="zh-CN"/>
              </w:rPr>
              <w:t>reflect the different understandings among</w:t>
            </w:r>
            <w:r>
              <w:rPr>
                <w:rFonts w:eastAsiaTheme="minorEastAsia"/>
                <w:lang w:val="en-US" w:eastAsia="zh-CN"/>
              </w:rPr>
              <w:t xml:space="preserve"> companies.</w:t>
            </w:r>
          </w:p>
          <w:p w14:paraId="123D951F" w14:textId="4066756B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 w:rsidRPr="003C0246"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 w:rsidR="003B1C25">
              <w:rPr>
                <w:rFonts w:eastAsiaTheme="minorEastAsia"/>
                <w:lang w:val="en-US" w:eastAsia="zh-CN"/>
              </w:rPr>
              <w:t>/CORESET#0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5F8E7F48" w14:textId="32089F7B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78B5CFC2" w14:textId="21FDB6FD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paging</w:t>
            </w:r>
            <w:r w:rsidR="003B1C25">
              <w:rPr>
                <w:rFonts w:eastAsiaTheme="minorEastAsia"/>
                <w:lang w:val="en-US" w:eastAsia="zh-CN"/>
              </w:rPr>
              <w:t xml:space="preserve"> reception </w:t>
            </w:r>
            <w:r w:rsidR="003B1C25" w:rsidRPr="003C0246">
              <w:rPr>
                <w:rFonts w:eastAsiaTheme="minorEastAsia" w:hint="eastAsia"/>
                <w:lang w:val="en-US" w:eastAsia="zh-CN"/>
              </w:rPr>
              <w:t>for BWP#0 configuration option 1 in connected mode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, should </w:t>
            </w:r>
            <w:r w:rsidR="0077446C">
              <w:rPr>
                <w:rFonts w:eastAsiaTheme="minorEastAsia"/>
                <w:lang w:val="en-US" w:eastAsia="zh-CN"/>
              </w:rPr>
              <w:t>SSB presence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be captured</w:t>
            </w:r>
            <w:r w:rsidR="00113989">
              <w:rPr>
                <w:rFonts w:eastAsiaTheme="minorEastAsia"/>
                <w:lang w:val="en-US" w:eastAsia="zh-CN"/>
              </w:rPr>
              <w:t xml:space="preserve"> separately</w:t>
            </w:r>
            <w:r w:rsidRPr="003C0246"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71F0472D" w14:textId="19E0F824" w:rsidR="003C0246" w:rsidRPr="003C0246" w:rsidRDefault="003C0246" w:rsidP="003C0246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 w:rsidR="00113989"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29E7735F" w14:textId="7D25FE61" w:rsid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 w:rsidRPr="003C0246">
              <w:rPr>
                <w:rFonts w:eastAsiaTheme="minorEastAsia" w:hint="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SSB/CORESET#0</w:t>
            </w:r>
            <w:r w:rsidRPr="003C0246">
              <w:rPr>
                <w:rFonts w:eastAsiaTheme="minorEastAsia" w:hint="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 w:rsidRPr="003C0246"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Pr="003C0246">
              <w:rPr>
                <w:rFonts w:eastAsiaTheme="minorEastAsia" w:hint="eastAsia"/>
                <w:lang w:val="en-US" w:eastAsia="zh-CN"/>
              </w:rPr>
              <w:t>?</w:t>
            </w:r>
          </w:p>
          <w:p w14:paraId="5D9ADF1B" w14:textId="4C6C658A" w:rsidR="00113989" w:rsidRPr="003C0246" w:rsidRDefault="00113989" w:rsidP="00113989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F41DE40" w14:textId="77777777" w:rsidR="003C0246" w:rsidRPr="003C0246" w:rsidRDefault="003C0246" w:rsidP="003C0246">
            <w:pPr>
              <w:numPr>
                <w:ilvl w:val="0"/>
                <w:numId w:val="14"/>
              </w:numPr>
              <w:rPr>
                <w:rFonts w:eastAsiaTheme="minorEastAsia"/>
                <w:lang w:val="en-US" w:eastAsia="zh-CN"/>
              </w:rPr>
            </w:pPr>
            <w:r w:rsidRPr="003C0246"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r w:rsidRPr="003C0246">
              <w:rPr>
                <w:rFonts w:eastAsiaTheme="minorEastAsia" w:hint="eastAsia"/>
                <w:lang w:val="en-US" w:eastAsia="zh-CN"/>
              </w:rPr>
              <w:t>’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1BD9CAA4" w14:textId="43875E1A" w:rsidR="003C0246" w:rsidRPr="0077446C" w:rsidRDefault="003C0246" w:rsidP="0077446C">
            <w:pPr>
              <w:numPr>
                <w:ilvl w:val="1"/>
                <w:numId w:val="14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 w:rsidRPr="003C0246"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41A26" w:rsidRPr="005C5FE5" w14:paraId="720101D5" w14:textId="77777777" w:rsidTr="003C0246">
        <w:tc>
          <w:tcPr>
            <w:tcW w:w="1479" w:type="dxa"/>
          </w:tcPr>
          <w:p w14:paraId="5FC0BEAF" w14:textId="622BB261" w:rsidR="00B41A26" w:rsidRPr="005C5FE5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00603870" w14:textId="41672D86" w:rsidR="00B41A26" w:rsidRPr="005C5FE5" w:rsidRDefault="007108E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F8FCE4" w14:textId="05044284" w:rsidR="00B41A26" w:rsidRDefault="007108E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above</w:t>
            </w:r>
            <w:r w:rsidR="0044712B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mentioned agreements</w:t>
            </w:r>
            <w:r w:rsidR="0044712B">
              <w:rPr>
                <w:rFonts w:eastAsiaTheme="minorEastAsia"/>
                <w:lang w:val="en-US" w:eastAsia="zh-CN"/>
              </w:rPr>
              <w:t xml:space="preserve"> regarding presence of SSB/CORESET#0 in BWPs in IDLE and CONNECTED state</w:t>
            </w:r>
            <w:r>
              <w:rPr>
                <w:rFonts w:eastAsiaTheme="minorEastAsia"/>
                <w:lang w:val="en-US" w:eastAsia="zh-CN"/>
              </w:rPr>
              <w:t>, we believe those should be captured in RAN1 specs.</w:t>
            </w:r>
            <w:r w:rsidR="0044712B">
              <w:rPr>
                <w:rFonts w:eastAsiaTheme="minorEastAsia"/>
                <w:lang w:val="en-US" w:eastAsia="zh-CN"/>
              </w:rPr>
              <w:t xml:space="preserve"> When it comes to paging</w:t>
            </w:r>
            <w:r w:rsidR="00450217">
              <w:rPr>
                <w:rFonts w:eastAsiaTheme="minorEastAsia"/>
                <w:lang w:val="en-US" w:eastAsia="zh-CN"/>
              </w:rPr>
              <w:t xml:space="preserve"> related</w:t>
            </w:r>
            <w:r w:rsidR="0044712B">
              <w:rPr>
                <w:rFonts w:eastAsiaTheme="minorEastAsia"/>
                <w:lang w:val="en-US" w:eastAsia="zh-CN"/>
              </w:rPr>
              <w:t>, we would prefer to capture in RAN2</w:t>
            </w:r>
            <w:r w:rsidR="001A5D88">
              <w:rPr>
                <w:rFonts w:eastAsiaTheme="minorEastAsia"/>
                <w:lang w:val="en-US" w:eastAsia="zh-CN"/>
              </w:rPr>
              <w:t xml:space="preserve"> though</w:t>
            </w:r>
            <w:r w:rsidR="0044712B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44D31F3" w14:textId="4B447C68" w:rsidR="00450217" w:rsidRDefault="00450217" w:rsidP="003C0246">
            <w:pPr>
              <w:rPr>
                <w:rFonts w:eastAsiaTheme="minorEastAsia"/>
                <w:lang w:val="en-US" w:eastAsia="zh-CN"/>
              </w:rPr>
            </w:pPr>
          </w:p>
          <w:p w14:paraId="1D658C53" w14:textId="5D41296E" w:rsidR="00BF17F5" w:rsidRDefault="00BF17F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 w:rsidRPr="0076755D">
              <w:rPr>
                <w:rFonts w:eastAsia="Microsoft YaHei UI"/>
                <w:color w:val="000000"/>
                <w:lang w:eastAsia="zh-CN"/>
              </w:rPr>
              <w:t>A UE with reduced capabilities</w:t>
            </w:r>
            <w:r>
              <w:rPr>
                <w:rFonts w:eastAsia="Microsoft YaHei UI"/>
                <w:color w:val="000000"/>
                <w:lang w:eastAsia="zh-CN"/>
              </w:rPr>
              <w:t xml:space="preserve"> (RedCap UE)</w:t>
            </w:r>
            <w:r w:rsidRPr="0076755D">
              <w:rPr>
                <w:rFonts w:eastAsia="Microsoft YaHei UI"/>
                <w:color w:val="000000"/>
                <w:lang w:eastAsia="zh-CN"/>
              </w:rPr>
              <w:t xml:space="preserve"> supports all </w:t>
            </w:r>
            <w:r w:rsidRPr="0076755D"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</w:t>
            </w:r>
            <w:r w:rsidR="001A5D88">
              <w:rPr>
                <w:rFonts w:eastAsiaTheme="minorEastAsia"/>
                <w:lang w:val="en-US" w:eastAsia="zh-CN"/>
              </w:rPr>
              <w:t xml:space="preserve">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A5D88">
              <w:rPr>
                <w:rFonts w:eastAsiaTheme="minorEastAsia"/>
                <w:lang w:val="en-US" w:eastAsia="zh-CN"/>
              </w:rPr>
              <w:t>W</w:t>
            </w:r>
            <w:r w:rsidR="00AD02E0">
              <w:rPr>
                <w:rFonts w:eastAsiaTheme="minorEastAsia"/>
                <w:lang w:val="en-US" w:eastAsia="zh-CN"/>
              </w:rPr>
              <w:t xml:space="preserve">e could keep the sentence and </w:t>
            </w:r>
            <w:r w:rsidR="001A5D88">
              <w:rPr>
                <w:rFonts w:eastAsiaTheme="minorEastAsia"/>
                <w:lang w:val="en-US" w:eastAsia="zh-CN"/>
              </w:rPr>
              <w:t>add an</w:t>
            </w:r>
            <w:r w:rsidR="00AD02E0">
              <w:rPr>
                <w:rFonts w:eastAsiaTheme="minorEastAsia"/>
                <w:lang w:val="en-US" w:eastAsia="zh-CN"/>
              </w:rPr>
              <w:t xml:space="preserve"> exception for FG 6-1?</w:t>
            </w:r>
          </w:p>
          <w:p w14:paraId="0661D3A5" w14:textId="310ABEF9" w:rsidR="00450217" w:rsidRPr="005C5FE5" w:rsidRDefault="00450217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3C0246">
        <w:tc>
          <w:tcPr>
            <w:tcW w:w="1479" w:type="dxa"/>
          </w:tcPr>
          <w:p w14:paraId="2BB04CFD" w14:textId="4D20952E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25865C4E" w14:textId="7EC1ABB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DCDFAE2" w14:textId="77777777" w:rsidR="00EC2DFD" w:rsidRDefault="00EC2DFD" w:rsidP="00EC2DFD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Yu Mincho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 xml:space="preserve">A UE with reduced capabilities (RedCap UE) supports all </w:t>
            </w:r>
            <w:r>
              <w:t>Layer-1 UE features that are mandatory without capability signalling</w:t>
            </w:r>
            <w:r>
              <w:rPr>
                <w:rFonts w:eastAsia="Yu Mincho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Yu Mincho"/>
                <w:lang w:val="en-US" w:eastAsia="ja-JP"/>
              </w:rPr>
              <w:t xml:space="preserve">. While there are other </w:t>
            </w:r>
            <w:r>
              <w:t>Rel-15 L1 UE capabilities mandatory without capability signalling that we did not update for RedCap.</w:t>
            </w:r>
            <w:r>
              <w:rPr>
                <w:rFonts w:eastAsia="Yu Mincho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Yu Mincho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Yu Mincho"/>
                <w:lang w:val="en-US" w:eastAsia="ja-JP"/>
              </w:rPr>
              <w:t xml:space="preserve">: </w:t>
            </w:r>
          </w:p>
          <w:p w14:paraId="2E8FE05F" w14:textId="421E94F5" w:rsidR="00B41A26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 xml:space="preserve">A UE with reduced capabilities (RedCap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Yu Mincho"/>
                <w:lang w:val="en-US" w:eastAsia="ja-JP"/>
              </w:rPr>
              <w:t>”</w:t>
            </w:r>
          </w:p>
        </w:tc>
      </w:tr>
      <w:tr w:rsidR="0091175C" w:rsidRPr="005C5FE5" w14:paraId="5E6EB8CA" w14:textId="77777777" w:rsidTr="003C0246">
        <w:tc>
          <w:tcPr>
            <w:tcW w:w="1479" w:type="dxa"/>
          </w:tcPr>
          <w:p w14:paraId="72FEF5E2" w14:textId="1713E71C" w:rsidR="0091175C" w:rsidRDefault="0091175C" w:rsidP="003C024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A2BCD9F" w14:textId="7195D930" w:rsidR="0091175C" w:rsidRDefault="0091175C" w:rsidP="003C024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D7C239B" w14:textId="1F81082C" w:rsidR="0091175C" w:rsidRDefault="0091175C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</w:t>
            </w:r>
            <w:r w:rsidR="00875B71">
              <w:rPr>
                <w:rFonts w:eastAsiaTheme="minorEastAsia"/>
                <w:lang w:val="en-US" w:eastAsia="zh-CN"/>
              </w:rPr>
              <w:t xml:space="preserve"> for a UE supporting FG 28-1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 w:rsidRPr="00D62D91">
          <w:rPr>
            <w:rStyle w:val="Hyperlink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 w:rsidRPr="00D62D91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 w:rsidRPr="00D62D91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5" w:history="1">
        <w:r w:rsidRPr="00D62D91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3C0246">
        <w:tc>
          <w:tcPr>
            <w:tcW w:w="9629" w:type="dxa"/>
          </w:tcPr>
          <w:p w14:paraId="3791B131" w14:textId="5D153704" w:rsidR="00330AA6" w:rsidRPr="00894437" w:rsidRDefault="00330AA6" w:rsidP="003C0246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3C0246">
        <w:tc>
          <w:tcPr>
            <w:tcW w:w="1479" w:type="dxa"/>
          </w:tcPr>
          <w:p w14:paraId="62B5CD81" w14:textId="6B9DEDD5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399BF87" w14:textId="24B9E57D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C558CEF" w14:textId="504F8615" w:rsidR="00B41A26" w:rsidRPr="005C5FE5" w:rsidRDefault="0077446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the left issue in the last meeting. </w:t>
            </w:r>
            <w:r w:rsidR="00FE2D69">
              <w:rPr>
                <w:rFonts w:eastAsiaTheme="minorEastAsia"/>
                <w:lang w:val="en-US" w:eastAsia="zh-CN"/>
              </w:rPr>
              <w:t>It is important for UE implementation. We also provide our TP in [</w:t>
            </w:r>
            <w:hyperlink r:id="rId46" w:history="1">
              <w:r w:rsidR="00FE2D69" w:rsidRPr="00113989">
                <w:rPr>
                  <w:rStyle w:val="Hyperlink"/>
                  <w:rFonts w:eastAsiaTheme="minorEastAsia"/>
                  <w:lang w:val="en-US" w:eastAsia="zh-CN"/>
                </w:rPr>
                <w:t>12</w:t>
              </w:r>
            </w:hyperlink>
            <w:r w:rsidR="00FE2D69"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41A26" w:rsidRPr="005C5FE5" w14:paraId="45ADAA25" w14:textId="77777777" w:rsidTr="003C0246">
        <w:tc>
          <w:tcPr>
            <w:tcW w:w="1479" w:type="dxa"/>
          </w:tcPr>
          <w:p w14:paraId="6559C2AB" w14:textId="1FC0B3EC" w:rsidR="00B41A26" w:rsidRPr="005C5FE5" w:rsidRDefault="00AD02E0" w:rsidP="00AD02E0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F8E0BDD" w14:textId="761E6BB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769ECC9" w14:textId="500072DE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41A26" w:rsidRPr="005C5FE5" w14:paraId="5C912C9D" w14:textId="77777777" w:rsidTr="003C0246">
        <w:tc>
          <w:tcPr>
            <w:tcW w:w="1479" w:type="dxa"/>
          </w:tcPr>
          <w:p w14:paraId="32652017" w14:textId="62F965F4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C8CD33E" w14:textId="2931460A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190D6E6" w14:textId="3B00158A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Center frequency alignment is important for RedCap UE to reduce the complexity. We think it is a high priority issue.</w:t>
            </w:r>
          </w:p>
        </w:tc>
      </w:tr>
      <w:tr w:rsidR="00811488" w:rsidRPr="005C5FE5" w14:paraId="51A1F96D" w14:textId="77777777" w:rsidTr="003C0246">
        <w:tc>
          <w:tcPr>
            <w:tcW w:w="1479" w:type="dxa"/>
          </w:tcPr>
          <w:p w14:paraId="04FC43D3" w14:textId="3F995558" w:rsidR="00811488" w:rsidRDefault="00811488" w:rsidP="003C024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5CC2ACCC" w14:textId="786BF645" w:rsidR="00811488" w:rsidRDefault="00811488" w:rsidP="003C024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36C0253" w14:textId="128A6560" w:rsidR="00811488" w:rsidRDefault="003367D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the above comments and </w:t>
            </w:r>
            <w:r w:rsidR="00B3244A">
              <w:rPr>
                <w:rFonts w:eastAsiaTheme="minorEastAsia"/>
                <w:lang w:val="en-US" w:eastAsia="zh-CN"/>
              </w:rPr>
              <w:t>we also see a need to address this gap</w:t>
            </w:r>
            <w:r w:rsidR="00811488"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 w:rsidRPr="00F43E9C">
          <w:rPr>
            <w:rStyle w:val="Hyperlink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 w:rsidRPr="00F43E9C">
          <w:rPr>
            <w:rStyle w:val="Hyperlink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EC2DFD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EC2DFD">
        <w:tc>
          <w:tcPr>
            <w:tcW w:w="1479" w:type="dxa"/>
          </w:tcPr>
          <w:p w14:paraId="705CEADB" w14:textId="01EA50C8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7AAB87D" w14:textId="57D3B2B9" w:rsidR="00B41A26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B7460AA" w14:textId="652F5E9A" w:rsidR="00B41A26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complete that the maximum bandwidth of any BWP for RedCap UEs is no wider than the maximum RedCap bandwidth.</w:t>
            </w:r>
          </w:p>
        </w:tc>
      </w:tr>
      <w:tr w:rsidR="00B41A26" w:rsidRPr="005C5FE5" w14:paraId="16C430FA" w14:textId="77777777" w:rsidTr="00EC2DFD">
        <w:tc>
          <w:tcPr>
            <w:tcW w:w="1479" w:type="dxa"/>
          </w:tcPr>
          <w:p w14:paraId="4D71167E" w14:textId="54BE6D61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678BBCA" w14:textId="5AFD4686" w:rsidR="00B41A26" w:rsidRPr="005C5FE5" w:rsidRDefault="00D7368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  <w:r w:rsidR="001A5D88">
              <w:rPr>
                <w:rFonts w:eastAsiaTheme="minorEastAsia"/>
                <w:lang w:val="en-US" w:eastAsia="zh-CN"/>
              </w:rPr>
              <w:t>/2</w:t>
            </w:r>
          </w:p>
        </w:tc>
        <w:tc>
          <w:tcPr>
            <w:tcW w:w="6780" w:type="dxa"/>
          </w:tcPr>
          <w:p w14:paraId="5D6997D9" w14:textId="77777777" w:rsidR="00B41A26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</w:t>
            </w:r>
            <w:r w:rsidR="00D73689">
              <w:rPr>
                <w:rFonts w:eastAsiaTheme="minorEastAsia"/>
                <w:lang w:val="en-US" w:eastAsia="zh-CN"/>
              </w:rPr>
              <w:t xml:space="preserve">We do not see issue with differentiating DL and UL BW, even if in R17 the limit is the same for both DL and UL. </w:t>
            </w:r>
          </w:p>
          <w:p w14:paraId="60C8E9F4" w14:textId="24079DF4" w:rsidR="00A73AC5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[45] We OK with clarification, but it is not </w:t>
            </w:r>
            <w:r w:rsidR="001A5D88">
              <w:rPr>
                <w:rFonts w:eastAsiaTheme="minorEastAsia"/>
                <w:lang w:val="en-US" w:eastAsia="zh-CN"/>
              </w:rPr>
              <w:t>of highest priority</w:t>
            </w:r>
          </w:p>
        </w:tc>
      </w:tr>
      <w:tr w:rsidR="00EC2DFD" w14:paraId="76FDB533" w14:textId="77777777" w:rsidTr="00EC2DFD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6AE7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E73F" w14:textId="5D1BF6F0" w:rsidR="00EC2DFD" w:rsidRDefault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5918" w14:textId="77777777" w:rsidR="00EC2DFD" w:rsidRDefault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B41A26" w:rsidRPr="005C5FE5" w14:paraId="60577D21" w14:textId="77777777" w:rsidTr="00EC2DFD">
        <w:tc>
          <w:tcPr>
            <w:tcW w:w="1479" w:type="dxa"/>
          </w:tcPr>
          <w:p w14:paraId="7F97998B" w14:textId="36B86AF1" w:rsidR="00B41A26" w:rsidRPr="00EC2DFD" w:rsidRDefault="006C382F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5EA6892" w14:textId="058AB3BE" w:rsidR="00B41A26" w:rsidRPr="005C5FE5" w:rsidRDefault="00D60A46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3CBAABA4" w14:textId="3CF33B3D" w:rsidR="00B41A26" w:rsidRPr="005C5FE5" w:rsidRDefault="00D41116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 w:rsidRPr="0027007A">
          <w:rPr>
            <w:rStyle w:val="Hyperlink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 w:rsidRPr="00786B6A">
          <w:rPr>
            <w:rStyle w:val="Hyperlink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 w:rsidRPr="004534D6">
          <w:rPr>
            <w:rStyle w:val="Hyperlink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RedCap-specific common PUCCH resource is always provided for a RedCap-specific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 w:rsidRPr="00786B6A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 w:rsidRPr="00786B6A">
          <w:rPr>
            <w:rStyle w:val="Hyperlink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3C0246">
        <w:tc>
          <w:tcPr>
            <w:tcW w:w="1479" w:type="dxa"/>
          </w:tcPr>
          <w:p w14:paraId="229FC762" w14:textId="65895AE5" w:rsidR="00B41A26" w:rsidRPr="005C5FE5" w:rsidRDefault="00D7368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6B0C680" w14:textId="3E891932" w:rsidR="00B41A26" w:rsidRPr="005C5FE5" w:rsidRDefault="00911DF1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6BC1CC7" w14:textId="6F310629" w:rsidR="00B41A26" w:rsidRPr="005C5FE5" w:rsidRDefault="00911DF1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rather obvious that if configured with RedCap PUCCH UE will not use non-RedCap PUCCH, but could be specified</w:t>
            </w:r>
          </w:p>
        </w:tc>
      </w:tr>
      <w:tr w:rsidR="00B41A26" w:rsidRPr="005C5FE5" w14:paraId="5D57DA6C" w14:textId="77777777" w:rsidTr="003C0246">
        <w:tc>
          <w:tcPr>
            <w:tcW w:w="1479" w:type="dxa"/>
          </w:tcPr>
          <w:p w14:paraId="7D4A6417" w14:textId="18C93038" w:rsidR="00B41A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9EEBB52" w14:textId="794B9A79" w:rsidR="00B41A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6950118" w14:textId="0877A996" w:rsidR="00B41A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B41A26" w:rsidRPr="005C5FE5" w14:paraId="0C0147F4" w14:textId="77777777" w:rsidTr="003C0246">
        <w:tc>
          <w:tcPr>
            <w:tcW w:w="1479" w:type="dxa"/>
          </w:tcPr>
          <w:p w14:paraId="0E633FDF" w14:textId="29144D0D" w:rsidR="00B41A26" w:rsidRPr="005C5FE5" w:rsidRDefault="00D0376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096114D" w14:textId="0ADCC6FD" w:rsidR="00B41A26" w:rsidRPr="005C5FE5" w:rsidRDefault="00D03767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226ECB" w14:textId="3CD37348" w:rsidR="00B41A26" w:rsidRPr="005C5FE5" w:rsidRDefault="00D0376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7" w:history="1">
        <w:r w:rsidRPr="00BF211A">
          <w:rPr>
            <w:rStyle w:val="Hyperlink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8" w:history="1">
        <w:r w:rsidRPr="00BF211A">
          <w:rPr>
            <w:rStyle w:val="Hyperlink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9" w:history="1">
        <w:r w:rsidR="00E41AD2" w:rsidRPr="00BF211A">
          <w:rPr>
            <w:rStyle w:val="Hyperlink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60" w:history="1">
        <w:r w:rsidRPr="00BF211A">
          <w:rPr>
            <w:rStyle w:val="Hyperlink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1" w:history="1">
        <w:r w:rsidRPr="00BF211A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2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3" w:history="1">
        <w:r w:rsidR="00B307E6" w:rsidRPr="00BF211A">
          <w:rPr>
            <w:rStyle w:val="Hyperlink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4" w:history="1">
        <w:r w:rsidR="00B307E6" w:rsidRPr="009F2D44">
          <w:rPr>
            <w:rStyle w:val="Hyperlink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3C0246">
        <w:tc>
          <w:tcPr>
            <w:tcW w:w="1479" w:type="dxa"/>
          </w:tcPr>
          <w:p w14:paraId="301051F9" w14:textId="064BD928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7D25811D" w14:textId="06ACAB6D" w:rsidR="00F856EF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D73690" w14:textId="191C2C9E" w:rsidR="00F856EF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r w:rsidRPr="00FE2D69">
              <w:rPr>
                <w:rFonts w:eastAsiaTheme="minorEastAsia"/>
                <w:i/>
                <w:lang w:val="en-US" w:eastAsia="zh-CN"/>
              </w:rPr>
              <w:t>NonCellDefiningSSB</w:t>
            </w:r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F856EF" w:rsidRPr="005C5FE5" w14:paraId="572C0FAF" w14:textId="77777777" w:rsidTr="003C0246">
        <w:tc>
          <w:tcPr>
            <w:tcW w:w="1479" w:type="dxa"/>
          </w:tcPr>
          <w:p w14:paraId="198993CF" w14:textId="09C15F75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DF8364E" w14:textId="1D368C73" w:rsidR="00F856EF" w:rsidRPr="005C5FE5" w:rsidRDefault="00F856EF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192C27DE" w:rsidR="00F856EF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Spreadtrum, the TPs are technically wrong.  Moreover, 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 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should </w:t>
            </w:r>
            <w:r>
              <w:rPr>
                <w:rFonts w:eastAsiaTheme="minorEastAsia"/>
                <w:iCs/>
                <w:lang w:eastAsia="zh-CN"/>
              </w:rPr>
              <w:t xml:space="preserve">be the same for CD and NCD SSB. So there is no issue with using </w:t>
            </w:r>
            <w:r w:rsidRPr="00FE2D69">
              <w:rPr>
                <w:rFonts w:eastAsiaTheme="minorEastAsia"/>
                <w:i/>
                <w:lang w:eastAsia="zh-CN"/>
              </w:rPr>
              <w:t>ssb-PositionsInBurst</w:t>
            </w:r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 w:rsidRPr="00A73AC5">
              <w:rPr>
                <w:rFonts w:eastAsiaTheme="minorEastAsia"/>
                <w:iCs/>
                <w:lang w:eastAsia="zh-CN"/>
              </w:rPr>
              <w:t>for</w:t>
            </w:r>
            <w:r>
              <w:rPr>
                <w:rFonts w:eastAsiaTheme="minorEastAsia"/>
                <w:iCs/>
                <w:lang w:eastAsia="zh-CN"/>
              </w:rPr>
              <w:t xml:space="preserve"> NCD SSB as well</w:t>
            </w:r>
            <w:r w:rsidRPr="00A73AC5">
              <w:rPr>
                <w:rFonts w:eastAsiaTheme="minorEastAsia"/>
                <w:iCs/>
                <w:lang w:eastAsia="zh-CN"/>
              </w:rPr>
              <w:t xml:space="preserve"> </w:t>
            </w:r>
          </w:p>
        </w:tc>
      </w:tr>
      <w:tr w:rsidR="00EC2DFD" w:rsidRPr="005C5FE5" w14:paraId="66265EC9" w14:textId="77777777" w:rsidTr="003C0246">
        <w:tc>
          <w:tcPr>
            <w:tcW w:w="1479" w:type="dxa"/>
          </w:tcPr>
          <w:p w14:paraId="50629F37" w14:textId="7A235393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282D75F" w14:textId="384A36EC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229D3C7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208D41EA" w14:textId="69AE3D2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RedCap HD-FDD are captured in clause 17.2. In addition, we are not sure such correct is accurate, since for TDD, there is no collision between valid PRACH and SSB; but for HD-FDD, the collision can happen, and UE behavior is left to Ue implementation.   </w:t>
            </w:r>
          </w:p>
        </w:tc>
      </w:tr>
      <w:tr w:rsidR="00A579D5" w:rsidRPr="005C5FE5" w14:paraId="6E5E8DDC" w14:textId="77777777" w:rsidTr="003C0246">
        <w:tc>
          <w:tcPr>
            <w:tcW w:w="1479" w:type="dxa"/>
          </w:tcPr>
          <w:p w14:paraId="1584CC44" w14:textId="5A331FA0" w:rsidR="00A579D5" w:rsidRDefault="00F9791E" w:rsidP="00EC2DFD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29CF791" w14:textId="76512D24" w:rsidR="00A579D5" w:rsidRDefault="00F9791E" w:rsidP="00EC2DFD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AD23C41" w14:textId="19E9931F" w:rsidR="00A579D5" w:rsidRDefault="00F9791E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SSB</w:t>
            </w:r>
            <w:r w:rsidR="00C52479">
              <w:rPr>
                <w:rFonts w:eastAsiaTheme="minorEastAsia"/>
                <w:lang w:val="en-US" w:eastAsia="zh-CN"/>
              </w:rPr>
              <w:t xml:space="preserve"> provided by </w:t>
            </w:r>
            <w:r w:rsidR="00C52479" w:rsidRPr="00334E31"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r w:rsidR="00C52479">
              <w:rPr>
                <w:rFonts w:eastAsiaTheme="minorEastAsia"/>
                <w:lang w:val="en-US" w:eastAsia="zh-CN"/>
              </w:rPr>
              <w:t xml:space="preserve"> is already referenced in current 213 specifications</w:t>
            </w:r>
            <w:r w:rsidR="001925B1">
              <w:rPr>
                <w:rFonts w:eastAsiaTheme="minorEastAsia"/>
                <w:lang w:val="en-US" w:eastAsia="zh-CN"/>
              </w:rPr>
              <w:t xml:space="preserve"> and </w:t>
            </w:r>
            <w:r w:rsidR="00B07969">
              <w:rPr>
                <w:rFonts w:eastAsiaTheme="minorEastAsia"/>
                <w:lang w:val="en-US" w:eastAsia="zh-CN"/>
              </w:rPr>
              <w:t>that can be followed. A</w:t>
            </w:r>
            <w:r w:rsidR="00EE3426">
              <w:rPr>
                <w:rFonts w:eastAsiaTheme="minorEastAsia"/>
                <w:lang w:val="en-US" w:eastAsia="zh-CN"/>
              </w:rPr>
              <w:t xml:space="preserve"> </w:t>
            </w:r>
            <w:r w:rsidR="001925B1">
              <w:rPr>
                <w:rFonts w:eastAsiaTheme="minorEastAsia"/>
                <w:lang w:val="en-US" w:eastAsia="zh-CN"/>
              </w:rPr>
              <w:t xml:space="preserve">reference to </w:t>
            </w:r>
            <w:r w:rsidR="001925B1" w:rsidRPr="00334E31"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r w:rsidR="001925B1">
              <w:rPr>
                <w:rFonts w:eastAsiaTheme="minorEastAsia"/>
                <w:lang w:val="en-US" w:eastAsia="zh-CN"/>
              </w:rPr>
              <w:t xml:space="preserve"> is necessary even if </w:t>
            </w:r>
            <w:r w:rsidR="006624EC">
              <w:rPr>
                <w:rFonts w:eastAsiaTheme="minorEastAsia"/>
                <w:lang w:val="en-US" w:eastAsia="zh-CN"/>
              </w:rPr>
              <w:t>ssb-PositionsInBurst may be common between CD- and NCD-SSB due to potential different periodicities and offsets</w:t>
            </w:r>
            <w:r w:rsidR="001925B1">
              <w:rPr>
                <w:rFonts w:eastAsiaTheme="minorEastAsia"/>
                <w:lang w:val="en-US" w:eastAsia="zh-CN"/>
              </w:rPr>
              <w:t>.</w:t>
            </w:r>
            <w:r w:rsidR="00EE3426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5" w:history="1">
        <w:r w:rsidR="00116AF7" w:rsidRPr="00D8214F">
          <w:rPr>
            <w:rStyle w:val="Hyperlink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6" w:history="1">
        <w:r w:rsidRPr="00D8214F">
          <w:rPr>
            <w:rStyle w:val="Hyperlink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7" w:history="1">
        <w:r w:rsidRPr="00D8214F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8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3C0246">
        <w:tc>
          <w:tcPr>
            <w:tcW w:w="1479" w:type="dxa"/>
          </w:tcPr>
          <w:p w14:paraId="3B1BC232" w14:textId="7F36AF25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32F5B934" w14:textId="42429D42" w:rsidR="00B43CBC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7CECCD8" w14:textId="154E1402" w:rsidR="00B43CBC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B43CBC" w:rsidRPr="005C5FE5" w14:paraId="116C511D" w14:textId="77777777" w:rsidTr="003C0246">
        <w:tc>
          <w:tcPr>
            <w:tcW w:w="1479" w:type="dxa"/>
          </w:tcPr>
          <w:p w14:paraId="40326A81" w14:textId="3237FC3F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92CB173" w14:textId="28D4D06F" w:rsidR="00B43CBC" w:rsidRPr="005C5FE5" w:rsidRDefault="00A73AC5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2A079C4" w14:textId="10DDC4C7" w:rsidR="00B43CBC" w:rsidRPr="005C5FE5" w:rsidRDefault="00A73AC5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EC2DFD" w:rsidRPr="005C5FE5" w14:paraId="50625B92" w14:textId="77777777" w:rsidTr="003C0246">
        <w:tc>
          <w:tcPr>
            <w:tcW w:w="1479" w:type="dxa"/>
          </w:tcPr>
          <w:p w14:paraId="03707139" w14:textId="0C908F8D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0BB44737" w14:textId="4610B7C6" w:rsidR="00EC2DFD" w:rsidRPr="005C5FE5" w:rsidRDefault="00EC2DFD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E1CC29A" w14:textId="2D3EEF9C" w:rsidR="00EC2DFD" w:rsidRPr="005C5FE5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RedCap UE behavior for PDSCH resource mapping around NCD-SSB. </w:t>
            </w:r>
          </w:p>
        </w:tc>
      </w:tr>
      <w:tr w:rsidR="003A587F" w:rsidRPr="005C5FE5" w14:paraId="6DE86583" w14:textId="77777777" w:rsidTr="003C0246">
        <w:tc>
          <w:tcPr>
            <w:tcW w:w="1479" w:type="dxa"/>
          </w:tcPr>
          <w:p w14:paraId="11A934D9" w14:textId="23CAD451" w:rsidR="003A587F" w:rsidRDefault="003A587F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35D236E" w14:textId="373FFC65" w:rsidR="003A587F" w:rsidRDefault="003A587F" w:rsidP="00EC2DF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724E816" w14:textId="00FE1F9C" w:rsidR="003A587F" w:rsidRDefault="003A587F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r w:rsidRPr="002541B3">
              <w:rPr>
                <w:i/>
                <w:color w:val="000000"/>
              </w:rPr>
              <w:t>ssb-PositionsInBurst</w:t>
            </w:r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r w:rsidR="009908BD" w:rsidRPr="002541B3">
              <w:rPr>
                <w:i/>
                <w:color w:val="000000"/>
              </w:rPr>
              <w:lastRenderedPageBreak/>
              <w:t>ServingCellConfigCommon</w:t>
            </w:r>
            <w:r w:rsidR="009908BD">
              <w:rPr>
                <w:rFonts w:eastAsiaTheme="minorEastAsia"/>
                <w:lang w:val="en-US" w:eastAsia="zh-CN"/>
              </w:rPr>
              <w:t>.</w:t>
            </w:r>
            <w:r w:rsidR="00543654">
              <w:rPr>
                <w:rFonts w:eastAsiaTheme="minorEastAsia"/>
                <w:lang w:val="en-US" w:eastAsia="zh-CN"/>
              </w:rPr>
              <w:t xml:space="preserve"> So, this depends on how</w:t>
            </w:r>
            <w:r w:rsidR="00E834B1">
              <w:rPr>
                <w:rFonts w:eastAsiaTheme="minorEastAsia"/>
                <w:lang w:val="en-US" w:eastAsia="zh-CN"/>
              </w:rPr>
              <w:t xml:space="preserve"> </w:t>
            </w:r>
            <w:r w:rsidR="00E834B1" w:rsidRPr="002541B3">
              <w:rPr>
                <w:i/>
                <w:color w:val="000000"/>
              </w:rPr>
              <w:t>ssb-PositionsInBurst</w:t>
            </w:r>
            <w:r w:rsidR="00543654">
              <w:rPr>
                <w:rFonts w:eastAsiaTheme="minorEastAsia"/>
                <w:lang w:val="en-US" w:eastAsia="zh-CN"/>
              </w:rPr>
              <w:t xml:space="preserve"> </w:t>
            </w:r>
            <w:r w:rsidR="00E834B1">
              <w:rPr>
                <w:rFonts w:eastAsiaTheme="minorEastAsia"/>
                <w:lang w:val="en-US" w:eastAsia="zh-CN"/>
              </w:rPr>
              <w:t xml:space="preserve">is </w:t>
            </w:r>
            <w:r w:rsidR="009D1DF8">
              <w:rPr>
                <w:rFonts w:eastAsiaTheme="minorEastAsia"/>
                <w:lang w:val="en-US" w:eastAsia="zh-CN"/>
              </w:rPr>
              <w:t>defined for NCD-SSB.</w:t>
            </w:r>
            <w:r w:rsidR="00E834B1">
              <w:rPr>
                <w:rFonts w:eastAsiaTheme="minorEastAsia"/>
                <w:lang w:val="en-US" w:eastAsia="zh-CN"/>
              </w:rPr>
              <w:t xml:space="preserve"> </w:t>
            </w:r>
            <w:r w:rsidR="00543654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9" w:history="1">
        <w:r w:rsidR="00105E66" w:rsidRPr="00727604">
          <w:rPr>
            <w:rStyle w:val="Hyperlink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70" w:history="1">
        <w:r w:rsidRPr="00727604">
          <w:rPr>
            <w:rStyle w:val="Hyperlink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1" w:history="1">
        <w:r w:rsidRPr="00727604">
          <w:rPr>
            <w:rStyle w:val="Hyperlink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2" w:history="1">
        <w:r w:rsidR="00687230" w:rsidRPr="00727604">
          <w:rPr>
            <w:rStyle w:val="Hyperlink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3" w:history="1">
        <w:r w:rsidR="00F266A4" w:rsidRPr="00727604">
          <w:rPr>
            <w:rStyle w:val="Hyperlink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4" w:history="1">
        <w:r w:rsidR="00581921" w:rsidRPr="008A5FAA">
          <w:rPr>
            <w:rStyle w:val="Hyperlink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5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E2D69" w:rsidRPr="005C5FE5" w14:paraId="4573155C" w14:textId="77777777" w:rsidTr="003C0246">
        <w:tc>
          <w:tcPr>
            <w:tcW w:w="1479" w:type="dxa"/>
          </w:tcPr>
          <w:p w14:paraId="4326D4B7" w14:textId="722A8EB9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43BB40A7" w14:textId="65B24046" w:rsidR="00FE2D69" w:rsidRPr="005C5FE5" w:rsidRDefault="00FE2D69" w:rsidP="00FE2D6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1AC2E26" w14:textId="02589B05" w:rsidR="00FE2D69" w:rsidRPr="005C5FE5" w:rsidRDefault="00FE2D69" w:rsidP="00FE2D6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 w:rsidRPr="00612FD4">
              <w:rPr>
                <w:b/>
                <w:lang w:val="en-US"/>
              </w:rPr>
              <w:t>FL1 Question</w:t>
            </w:r>
            <w:r>
              <w:rPr>
                <w:b/>
                <w:lang w:val="en-US"/>
              </w:rPr>
              <w:t xml:space="preserve"> 2.5-1</w:t>
            </w:r>
          </w:p>
        </w:tc>
      </w:tr>
      <w:tr w:rsidR="00A73AC5" w:rsidRPr="005C5FE5" w14:paraId="2318F2A2" w14:textId="77777777" w:rsidTr="003C0246">
        <w:tc>
          <w:tcPr>
            <w:tcW w:w="1479" w:type="dxa"/>
          </w:tcPr>
          <w:p w14:paraId="6B07550B" w14:textId="39C9C526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3568A0C" w14:textId="0C9D02A6" w:rsidR="00A73AC5" w:rsidRPr="005C5FE5" w:rsidRDefault="00A73AC5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9FABC5B" w14:textId="7E7B447C" w:rsidR="00A73AC5" w:rsidRPr="005C5FE5" w:rsidRDefault="00A73AC5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A73AC5" w:rsidRPr="005C5FE5" w14:paraId="4C197501" w14:textId="77777777" w:rsidTr="003C0246">
        <w:tc>
          <w:tcPr>
            <w:tcW w:w="1479" w:type="dxa"/>
          </w:tcPr>
          <w:p w14:paraId="0F210932" w14:textId="592EEB25" w:rsidR="00A73AC5" w:rsidRPr="00EC2DFD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16A7C90" w14:textId="77FFE060" w:rsidR="00A73AC5" w:rsidRPr="005C5FE5" w:rsidRDefault="00EC2DFD" w:rsidP="00A73AC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395908" w14:textId="5EB8E470" w:rsidR="00A73AC5" w:rsidRPr="005C5FE5" w:rsidRDefault="00EC2DFD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RedCap UE behavior at least for PDCCH colliding NCD-SSB.  </w:t>
            </w:r>
          </w:p>
        </w:tc>
      </w:tr>
      <w:tr w:rsidR="009D1DF8" w:rsidRPr="005C5FE5" w14:paraId="630B3C11" w14:textId="77777777" w:rsidTr="003C0246">
        <w:tc>
          <w:tcPr>
            <w:tcW w:w="1479" w:type="dxa"/>
          </w:tcPr>
          <w:p w14:paraId="5DEEC33B" w14:textId="7180FDC5" w:rsidR="009D1DF8" w:rsidRDefault="009D1DF8" w:rsidP="00A73AC5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BC4A4E6" w14:textId="7C946F37" w:rsidR="009D1DF8" w:rsidRDefault="009D1DF8" w:rsidP="00A73AC5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1F6C5B3" w14:textId="2B6359C6" w:rsidR="009D1DF8" w:rsidRDefault="009D1DF8" w:rsidP="00A73AC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6" w:history="1">
        <w:r w:rsidRPr="00F114E4">
          <w:rPr>
            <w:rStyle w:val="Hyperlink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7" w:history="1">
        <w:r w:rsidRPr="00BA4FFF">
          <w:rPr>
            <w:rStyle w:val="Hyperlink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3C0246">
        <w:tc>
          <w:tcPr>
            <w:tcW w:w="1479" w:type="dxa"/>
          </w:tcPr>
          <w:p w14:paraId="38730033" w14:textId="69EC6477" w:rsidR="00A9217B" w:rsidRPr="005C5FE5" w:rsidRDefault="00FE2D69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EDB65B7" w14:textId="37D9AC0F" w:rsidR="00A9217B" w:rsidRPr="005C5FE5" w:rsidRDefault="00FE2D69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1D9F85F" w14:textId="1403463C" w:rsidR="00A9217B" w:rsidRPr="005C5FE5" w:rsidRDefault="00FE2D69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r w:rsidRPr="00FE2D69">
              <w:rPr>
                <w:rFonts w:eastAsiaTheme="minorEastAsia"/>
                <w:i/>
                <w:lang w:val="en-US" w:eastAsia="zh-CN"/>
              </w:rPr>
              <w:t>initialUplinkBWP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="00BB47BD">
              <w:rPr>
                <w:rFonts w:eastAsiaTheme="minorEastAsia"/>
                <w:lang w:val="en-US" w:eastAsia="zh-CN"/>
              </w:rPr>
              <w:t>or</w:t>
            </w:r>
            <w:r w:rsidRPr="00FE2D69">
              <w:rPr>
                <w:rFonts w:eastAsiaTheme="minorEastAsia"/>
                <w:lang w:val="en-US" w:eastAsia="zh-CN"/>
              </w:rPr>
              <w:t xml:space="preserve"> </w:t>
            </w:r>
            <w:r w:rsidRPr="00FE2D69">
              <w:rPr>
                <w:rFonts w:eastAsiaTheme="minorEastAsia"/>
                <w:i/>
                <w:lang w:val="en-US" w:eastAsia="zh-CN"/>
              </w:rPr>
              <w:t>initialUplinkBWP-RedCap</w:t>
            </w:r>
          </w:p>
        </w:tc>
      </w:tr>
      <w:tr w:rsidR="00A9217B" w:rsidRPr="005C5FE5" w14:paraId="7719CCAE" w14:textId="77777777" w:rsidTr="003C0246">
        <w:tc>
          <w:tcPr>
            <w:tcW w:w="1479" w:type="dxa"/>
          </w:tcPr>
          <w:p w14:paraId="0D9710BB" w14:textId="60CECEB7" w:rsidR="00A9217B" w:rsidRPr="005C5FE5" w:rsidRDefault="00A73AC5" w:rsidP="00A73AC5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769830A" w14:textId="2FBF90F5" w:rsidR="00A9217B" w:rsidRPr="005C5FE5" w:rsidRDefault="004B0C1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5D4FDD0" w14:textId="74F7D529" w:rsidR="00A9217B" w:rsidRPr="005C5FE5" w:rsidRDefault="00B77C5E" w:rsidP="004B0C1C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believe there is no ambiguity, as it is clear which</w:t>
            </w:r>
            <w:r w:rsidR="00F46F98">
              <w:rPr>
                <w:rFonts w:eastAsiaTheme="minorEastAsia"/>
                <w:lang w:val="en-US" w:eastAsia="zh-CN"/>
              </w:rPr>
              <w:t xml:space="preserve"> initial</w:t>
            </w:r>
            <w:r>
              <w:rPr>
                <w:rFonts w:eastAsiaTheme="minorEastAsia"/>
                <w:lang w:val="en-US" w:eastAsia="zh-CN"/>
              </w:rPr>
              <w:t xml:space="preserve"> UL BWP is used by the RedCap UE.</w:t>
            </w:r>
            <w:r w:rsidR="00F46F98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9217B" w:rsidRPr="005C5FE5" w14:paraId="4D10CDBD" w14:textId="77777777" w:rsidTr="003C0246">
        <w:tc>
          <w:tcPr>
            <w:tcW w:w="1479" w:type="dxa"/>
          </w:tcPr>
          <w:p w14:paraId="33CE314A" w14:textId="0B2FE550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45A3F3" w14:textId="477CD327" w:rsidR="00A9217B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2AF605D" w14:textId="5406927D" w:rsidR="00A9217B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 But</w:t>
            </w:r>
            <w:r>
              <w:rPr>
                <w:rFonts w:eastAsia="SimSun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9F5FF3" w:rsidRPr="005C5FE5" w14:paraId="4C47A743" w14:textId="77777777" w:rsidTr="003C0246">
        <w:tc>
          <w:tcPr>
            <w:tcW w:w="1479" w:type="dxa"/>
          </w:tcPr>
          <w:p w14:paraId="29ADF154" w14:textId="6DC46B9F" w:rsidR="009F5FF3" w:rsidRDefault="009F5FF3" w:rsidP="003C024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10FDE90" w14:textId="1BE610C9" w:rsidR="009F5FF3" w:rsidRDefault="009F5FF3" w:rsidP="003C024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8D9F2E3" w14:textId="3DE6B854" w:rsidR="009F5FF3" w:rsidRDefault="00CB6D86" w:rsidP="003C0246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Same view as Spreadtrum and Nordic.</w:t>
            </w: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 w:rsidRPr="00145BC4">
          <w:rPr>
            <w:rStyle w:val="Hyperlink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9" w:history="1">
        <w:r w:rsidRPr="00145BC4">
          <w:rPr>
            <w:rStyle w:val="Hyperlink"/>
            <w:lang w:val="en-US" w:eastAsia="ja-JP"/>
          </w:rPr>
          <w:t>43</w:t>
        </w:r>
      </w:hyperlink>
      <w:r>
        <w:rPr>
          <w:lang w:val="en-US" w:eastAsia="ja-JP"/>
        </w:rPr>
        <w:t xml:space="preserve">] propose to make the text about the Msg1/MsgA retransmission timeline in </w:t>
      </w:r>
      <w:hyperlink r:id="rId80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non-RedCap UEs only, whereas contribution [</w:t>
      </w:r>
      <w:hyperlink r:id="rId81" w:history="1">
        <w:r w:rsidRPr="0014554D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2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3C0246">
        <w:tc>
          <w:tcPr>
            <w:tcW w:w="1479" w:type="dxa"/>
          </w:tcPr>
          <w:p w14:paraId="58D0FB51" w14:textId="2170B25C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6446261E" w14:textId="796F9859" w:rsidR="0099724D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723148FA" w14:textId="5F0AB308" w:rsidR="0099724D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99724D" w:rsidRPr="005C5FE5" w14:paraId="409F5E6C" w14:textId="77777777" w:rsidTr="003C0246">
        <w:tc>
          <w:tcPr>
            <w:tcW w:w="1479" w:type="dxa"/>
          </w:tcPr>
          <w:p w14:paraId="3BBB8860" w14:textId="698D9E12" w:rsidR="0099724D" w:rsidRPr="005C5FE5" w:rsidRDefault="0058191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Nordic</w:t>
            </w:r>
          </w:p>
        </w:tc>
        <w:tc>
          <w:tcPr>
            <w:tcW w:w="1372" w:type="dxa"/>
          </w:tcPr>
          <w:p w14:paraId="246BB1D4" w14:textId="2FE64341" w:rsidR="0099724D" w:rsidRPr="005C5FE5" w:rsidRDefault="0048182C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91DB85" w14:textId="1E45766A" w:rsidR="0099724D" w:rsidRPr="005C5FE5" w:rsidRDefault="0048182C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</w:t>
            </w:r>
            <w:r w:rsidR="00875CCE">
              <w:rPr>
                <w:rFonts w:eastAsiaTheme="minorEastAsia"/>
                <w:lang w:val="en-US" w:eastAsia="zh-CN"/>
              </w:rPr>
              <w:t>timeline is extended for RedCap due to RF returning.</w:t>
            </w:r>
          </w:p>
        </w:tc>
      </w:tr>
      <w:tr w:rsidR="0099724D" w:rsidRPr="005C5FE5" w14:paraId="3A6D2926" w14:textId="77777777" w:rsidTr="003C0246">
        <w:tc>
          <w:tcPr>
            <w:tcW w:w="1479" w:type="dxa"/>
          </w:tcPr>
          <w:p w14:paraId="3CF63EA9" w14:textId="53080C07" w:rsidR="0099724D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DCEA2AD" w14:textId="76C2520A" w:rsidR="0099724D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B43930E" w14:textId="15D9F7AF" w:rsidR="0099724D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C37C32" w:rsidRPr="005C5FE5" w14:paraId="62F74A7E" w14:textId="77777777" w:rsidTr="003C0246">
        <w:tc>
          <w:tcPr>
            <w:tcW w:w="1479" w:type="dxa"/>
          </w:tcPr>
          <w:p w14:paraId="63CE9E41" w14:textId="2563E38E" w:rsidR="00C37C32" w:rsidRDefault="007600C0" w:rsidP="003C024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89A0F97" w14:textId="041D785C" w:rsidR="00C37C32" w:rsidRDefault="007600C0" w:rsidP="003C024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954BD85" w14:textId="449FDBAF" w:rsidR="00C37C32" w:rsidRDefault="00B479C7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3" w:history="1">
        <w:r w:rsidRPr="00F22787">
          <w:rPr>
            <w:rStyle w:val="Hyperlink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4" w:history="1">
        <w:r w:rsidRPr="00F22787">
          <w:rPr>
            <w:rStyle w:val="Hyperlink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5" w:history="1">
        <w:r w:rsidRPr="00C000E1">
          <w:rPr>
            <w:rStyle w:val="Hyperlink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6" w:history="1">
        <w:r w:rsidRPr="00C000E1">
          <w:rPr>
            <w:rStyle w:val="Hyperlink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7" w:history="1">
        <w:r w:rsidRPr="00C94C6D">
          <w:rPr>
            <w:rStyle w:val="Hyperlink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8" w:history="1">
        <w:r w:rsidRPr="00575FD0">
          <w:rPr>
            <w:rStyle w:val="Hyperlink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89" w:history="1">
        <w:r w:rsidRPr="00A71AB4">
          <w:rPr>
            <w:rStyle w:val="Hyperlink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90" w:history="1">
        <w:r w:rsidRPr="004534D6">
          <w:rPr>
            <w:rStyle w:val="Hyperlink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3C0246">
        <w:tc>
          <w:tcPr>
            <w:tcW w:w="1479" w:type="dxa"/>
          </w:tcPr>
          <w:p w14:paraId="401977DC" w14:textId="411BD076" w:rsidR="00367E80" w:rsidRPr="005C5FE5" w:rsidRDefault="009C6D6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2C17FEE7" w14:textId="7CECE3A7" w:rsidR="00367E80" w:rsidRPr="005C5FE5" w:rsidRDefault="00604150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F9A9E70" w14:textId="0E9C7675" w:rsidR="00367E80" w:rsidRPr="009C6D6B" w:rsidRDefault="00604150" w:rsidP="00604150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 w:rsidR="009C6D6B">
              <w:rPr>
                <w:rFonts w:eastAsiaTheme="minorEastAsia"/>
                <w:lang w:val="en-US" w:eastAsia="zh-CN"/>
              </w:rPr>
              <w:t xml:space="preserve">, </w:t>
            </w:r>
            <w:r w:rsidR="009C6D6B">
              <w:rPr>
                <w:rFonts w:eastAsiaTheme="minorEastAsia" w:hint="eastAsia"/>
                <w:lang w:val="en-US" w:eastAsia="zh-CN"/>
              </w:rPr>
              <w:t>CR</w:t>
            </w:r>
            <w:r w:rsidR="009C6D6B">
              <w:rPr>
                <w:rFonts w:eastAsiaTheme="minorEastAsia"/>
                <w:lang w:val="en-US" w:eastAsia="zh-CN"/>
              </w:rPr>
              <w:t xml:space="preserve"> </w:t>
            </w:r>
            <w:r w:rsidR="009C6D6B">
              <w:rPr>
                <w:rFonts w:eastAsiaTheme="minorEastAsia" w:hint="eastAsia"/>
                <w:lang w:val="en-US" w:eastAsia="zh-CN"/>
              </w:rPr>
              <w:t>is</w:t>
            </w:r>
            <w:r w:rsidR="009C6D6B"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367E80" w:rsidRPr="005C5FE5" w14:paraId="17DADAB7" w14:textId="77777777" w:rsidTr="003C0246">
        <w:tc>
          <w:tcPr>
            <w:tcW w:w="1479" w:type="dxa"/>
          </w:tcPr>
          <w:p w14:paraId="4330DDE6" w14:textId="38A44C69" w:rsidR="00367E80" w:rsidRPr="005C5FE5" w:rsidRDefault="00875CC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4BD8BA2" w14:textId="12141E21" w:rsidR="00367E80" w:rsidRPr="005C5FE5" w:rsidRDefault="00875CC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6A29FD7" w14:textId="77777777" w:rsidR="00367E80" w:rsidRPr="005C5FE5" w:rsidRDefault="00367E80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3C0246">
        <w:tc>
          <w:tcPr>
            <w:tcW w:w="1479" w:type="dxa"/>
          </w:tcPr>
          <w:p w14:paraId="42056FA1" w14:textId="7C1D9A56" w:rsidR="00367E80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5984276" w14:textId="16B6DE5D" w:rsidR="00367E80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D3A93F1" w14:textId="5CDBA1D7" w:rsidR="00367E80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B479C7" w:rsidRPr="005C5FE5" w14:paraId="10984FB5" w14:textId="77777777" w:rsidTr="003C0246">
        <w:tc>
          <w:tcPr>
            <w:tcW w:w="1479" w:type="dxa"/>
          </w:tcPr>
          <w:p w14:paraId="10274793" w14:textId="7BDEC603" w:rsidR="00B479C7" w:rsidRDefault="00B479C7" w:rsidP="003C024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DF17EE9" w14:textId="2C5F53BB" w:rsidR="00B479C7" w:rsidRDefault="00B479C7" w:rsidP="003C024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49E8670" w14:textId="77777777" w:rsidR="00B479C7" w:rsidRDefault="00B479C7" w:rsidP="003C0246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1" w:history="1">
        <w:r w:rsidRPr="00642C26">
          <w:rPr>
            <w:rStyle w:val="Hyperlink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2" w:history="1">
        <w:r w:rsidRPr="009F2D44">
          <w:rPr>
            <w:rStyle w:val="Hyperlink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C6D6B" w:rsidRPr="005C5FE5" w14:paraId="5271B2C0" w14:textId="77777777" w:rsidTr="003C0246">
        <w:tc>
          <w:tcPr>
            <w:tcW w:w="1479" w:type="dxa"/>
          </w:tcPr>
          <w:p w14:paraId="174A374A" w14:textId="7B884BBB" w:rsidR="009C6D6B" w:rsidRPr="005C5FE5" w:rsidRDefault="009C6D6B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537C908" w14:textId="1ED3CC17" w:rsidR="009C6D6B" w:rsidRPr="005C5FE5" w:rsidRDefault="009C6D6B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2805C2" w14:textId="23792166" w:rsidR="009C6D6B" w:rsidRPr="005C5FE5" w:rsidRDefault="009C6D6B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</w:t>
            </w:r>
            <w:r w:rsidRPr="009C6D6B">
              <w:rPr>
                <w:rFonts w:eastAsiaTheme="minorEastAsia"/>
                <w:lang w:val="en-US" w:eastAsia="zh-CN"/>
              </w:rPr>
              <w:t xml:space="preserve">214 describes the available slots for Msg3 repetition, while 213 describes </w:t>
            </w:r>
            <w:r>
              <w:rPr>
                <w:rFonts w:eastAsiaTheme="minorEastAsia"/>
                <w:lang w:val="en-US" w:eastAsia="zh-CN"/>
              </w:rPr>
              <w:t>the UE behavior, i.e., w</w:t>
            </w:r>
            <w:r w:rsidRPr="009C6D6B">
              <w:rPr>
                <w:rFonts w:eastAsiaTheme="minorEastAsia"/>
                <w:lang w:val="en-US" w:eastAsia="zh-CN"/>
              </w:rPr>
              <w:t>hether to drop a transmission in an available slot if collision happens</w:t>
            </w:r>
            <w:r>
              <w:rPr>
                <w:rFonts w:eastAsiaTheme="minorEastAsia"/>
                <w:lang w:val="en-US" w:eastAsia="zh-CN"/>
              </w:rPr>
              <w:t xml:space="preserve"> (overlapped with SSB)</w:t>
            </w:r>
            <w:r w:rsidRPr="009C6D6B">
              <w:rPr>
                <w:rFonts w:eastAsiaTheme="minorEastAsia"/>
                <w:lang w:val="en-US" w:eastAsia="zh-CN"/>
              </w:rPr>
              <w:t>.</w:t>
            </w:r>
            <w:r>
              <w:rPr>
                <w:rFonts w:eastAsiaTheme="minorEastAsia"/>
                <w:lang w:val="en-US" w:eastAsia="zh-CN"/>
              </w:rPr>
              <w:t xml:space="preserve"> It seems no </w:t>
            </w:r>
            <w:r>
              <w:rPr>
                <w:lang w:eastAsia="x-none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9C6D6B" w:rsidRPr="005C5FE5" w14:paraId="7664D5CC" w14:textId="77777777" w:rsidTr="003C0246">
        <w:tc>
          <w:tcPr>
            <w:tcW w:w="1479" w:type="dxa"/>
          </w:tcPr>
          <w:p w14:paraId="6EE35054" w14:textId="32DFEC4C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18DABE4" w14:textId="5378F733" w:rsidR="009C6D6B" w:rsidRPr="005C5FE5" w:rsidRDefault="00EC2DF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3080997" w14:textId="6080DD25" w:rsidR="009C6D6B" w:rsidRPr="005C5FE5" w:rsidRDefault="00EC2DF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9C6D6B" w:rsidRPr="005C5FE5" w14:paraId="629404C3" w14:textId="77777777" w:rsidTr="003C0246">
        <w:tc>
          <w:tcPr>
            <w:tcW w:w="1479" w:type="dxa"/>
          </w:tcPr>
          <w:p w14:paraId="156ADB30" w14:textId="273175D0" w:rsidR="009C6D6B" w:rsidRPr="005C5FE5" w:rsidRDefault="000F3B4D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F677F74" w14:textId="2F81688B" w:rsidR="009C6D6B" w:rsidRPr="005C5FE5" w:rsidRDefault="000F3B4D" w:rsidP="009C6D6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09155C5" w14:textId="461EDF9A" w:rsidR="009C6D6B" w:rsidRPr="005C5FE5" w:rsidRDefault="00141109" w:rsidP="009C6D6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 conflicts as explained by Spreadtrum and vivo.</w:t>
            </w: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3" w:history="1">
        <w:r w:rsidRPr="0039311D">
          <w:rPr>
            <w:rStyle w:val="Hyperlink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4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604150" w:rsidRPr="005C5FE5" w14:paraId="6E261643" w14:textId="77777777" w:rsidTr="003C0246">
        <w:tc>
          <w:tcPr>
            <w:tcW w:w="1479" w:type="dxa"/>
          </w:tcPr>
          <w:p w14:paraId="58450EE9" w14:textId="293A5A19" w:rsidR="00604150" w:rsidRPr="005C5FE5" w:rsidRDefault="00D00142" w:rsidP="00D00142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C59DBD4" w14:textId="19A9BB90" w:rsidR="00604150" w:rsidRPr="005C5FE5" w:rsidRDefault="003C356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535664" w14:textId="214A146D" w:rsidR="00604150" w:rsidRPr="005C5FE5" w:rsidRDefault="00DB7243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does not make sense to support faster capability 2 for RedCap UE.</w:t>
            </w:r>
          </w:p>
        </w:tc>
      </w:tr>
      <w:tr w:rsidR="00604150" w:rsidRPr="005C5FE5" w14:paraId="188C74EB" w14:textId="77777777" w:rsidTr="003C0246">
        <w:tc>
          <w:tcPr>
            <w:tcW w:w="1479" w:type="dxa"/>
          </w:tcPr>
          <w:p w14:paraId="463103AC" w14:textId="2C664579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166B6B9" w14:textId="6A840201" w:rsidR="00604150" w:rsidRPr="005C5FE5" w:rsidRDefault="00EC2DFD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C7CBDDC" w14:textId="2FE6E937" w:rsidR="00604150" w:rsidRPr="005C5FE5" w:rsidRDefault="00EC2DFD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RedCap UE, it may not be necessary or essential to support UE processing capability 2.  </w:t>
            </w:r>
          </w:p>
        </w:tc>
      </w:tr>
      <w:tr w:rsidR="00604150" w:rsidRPr="005C5FE5" w14:paraId="2D475E1E" w14:textId="77777777" w:rsidTr="003C0246">
        <w:tc>
          <w:tcPr>
            <w:tcW w:w="1479" w:type="dxa"/>
          </w:tcPr>
          <w:p w14:paraId="5F6E2699" w14:textId="58FE373E" w:rsidR="00604150" w:rsidRPr="005C5FE5" w:rsidRDefault="00EB06C7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FCBA383" w14:textId="22156AD6" w:rsidR="00604150" w:rsidRPr="005C5FE5" w:rsidRDefault="00EB06C7" w:rsidP="006041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24C8997" w14:textId="003A1436" w:rsidR="00604150" w:rsidRPr="005C5FE5" w:rsidRDefault="00637AD9" w:rsidP="0060415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EB06C7">
              <w:rPr>
                <w:rFonts w:eastAsiaTheme="minorEastAsia"/>
                <w:lang w:val="en-US" w:eastAsia="zh-CN"/>
              </w:rPr>
              <w:t>ot essential.</w:t>
            </w: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5" w:history="1">
        <w:r w:rsidRPr="005E2869">
          <w:rPr>
            <w:rStyle w:val="Hyperlink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96" w:history="1">
        <w:r w:rsidR="004B7C26" w:rsidRPr="00386277">
          <w:rPr>
            <w:rStyle w:val="Hyperlink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3C0246">
        <w:tc>
          <w:tcPr>
            <w:tcW w:w="1479" w:type="dxa"/>
          </w:tcPr>
          <w:p w14:paraId="1122D60E" w14:textId="2B5D274D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Spreadtrum</w:t>
            </w:r>
          </w:p>
        </w:tc>
        <w:tc>
          <w:tcPr>
            <w:tcW w:w="1372" w:type="dxa"/>
          </w:tcPr>
          <w:p w14:paraId="007A9E6C" w14:textId="49348791" w:rsidR="004B7C26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1C45B6" w14:textId="1E4722D2" w:rsidR="004B7C26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important for clarification since RedCap+SDT is not complete in the spec. Moderator’s suggestion is also reasonable.</w:t>
            </w:r>
          </w:p>
        </w:tc>
      </w:tr>
      <w:tr w:rsidR="004B7C26" w:rsidRPr="005C5FE5" w14:paraId="69987834" w14:textId="77777777" w:rsidTr="003C0246">
        <w:tc>
          <w:tcPr>
            <w:tcW w:w="1479" w:type="dxa"/>
          </w:tcPr>
          <w:p w14:paraId="738181AF" w14:textId="6975908F" w:rsidR="004B7C26" w:rsidRPr="005C5FE5" w:rsidRDefault="00A26844" w:rsidP="00A26844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A58FB21" w14:textId="02A7992E" w:rsidR="004B7C26" w:rsidRPr="005C5FE5" w:rsidRDefault="00E6638B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2A6F1D6" w14:textId="14EABAD0" w:rsidR="004B7C26" w:rsidRPr="005C5FE5" w:rsidRDefault="00E6638B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4B7C26" w:rsidRPr="005C5FE5" w14:paraId="624E7E7F" w14:textId="77777777" w:rsidTr="003C0246">
        <w:tc>
          <w:tcPr>
            <w:tcW w:w="1479" w:type="dxa"/>
          </w:tcPr>
          <w:p w14:paraId="19485E73" w14:textId="2348BE0A" w:rsidR="004B7C26" w:rsidRPr="00EC2DFD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85C296A" w14:textId="38AF44CC" w:rsidR="004B7C26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2AD6D7F" w14:textId="4D4575E1" w:rsidR="004B7C26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 w:rsidRPr="00EC2DFD">
              <w:rPr>
                <w:rFonts w:eastAsiaTheme="minorEastAsia"/>
                <w:lang w:val="en-US" w:eastAsia="zh-CN"/>
              </w:rPr>
              <w:t>We are fine with FL suggestion to wait when the specification for RedCap and SDT are more stable.</w:t>
            </w:r>
          </w:p>
        </w:tc>
      </w:tr>
      <w:tr w:rsidR="00E15EC8" w:rsidRPr="005C5FE5" w14:paraId="1E897E47" w14:textId="77777777" w:rsidTr="003C0246">
        <w:tc>
          <w:tcPr>
            <w:tcW w:w="1479" w:type="dxa"/>
          </w:tcPr>
          <w:p w14:paraId="630C8A59" w14:textId="75C269EE" w:rsidR="00E15EC8" w:rsidRDefault="00E15EC8" w:rsidP="003C024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3246E6B" w14:textId="3E66BC2F" w:rsidR="00E15EC8" w:rsidRDefault="00E15EC8" w:rsidP="003C024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7ACE2E6" w14:textId="23DC5D15" w:rsidR="00E15EC8" w:rsidRPr="00EC2DFD" w:rsidRDefault="00E15EC8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7" w:history="1">
        <w:r w:rsidRPr="0078545E">
          <w:rPr>
            <w:rStyle w:val="Hyperlink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8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9" w:history="1">
        <w:r w:rsidRPr="009F2D44">
          <w:rPr>
            <w:rStyle w:val="Hyperlink"/>
            <w:lang w:val="en-US"/>
          </w:rPr>
          <w:t>38.822</w:t>
        </w:r>
      </w:hyperlink>
      <w:r>
        <w:rPr>
          <w:lang w:val="en-US"/>
        </w:rPr>
        <w:t xml:space="preserve">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3C0246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3C0246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3C0246">
        <w:tc>
          <w:tcPr>
            <w:tcW w:w="1479" w:type="dxa"/>
          </w:tcPr>
          <w:p w14:paraId="4FC9F00A" w14:textId="30D78642" w:rsidR="00BE3F6F" w:rsidRPr="005C5FE5" w:rsidRDefault="00AB6CAE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</w:p>
        </w:tc>
        <w:tc>
          <w:tcPr>
            <w:tcW w:w="1372" w:type="dxa"/>
          </w:tcPr>
          <w:p w14:paraId="110A8847" w14:textId="284C8413" w:rsidR="00BE3F6F" w:rsidRPr="005C5FE5" w:rsidRDefault="00AB6CAE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C1ABAB2" w14:textId="1180F205" w:rsidR="00BE3F6F" w:rsidRPr="005C5FE5" w:rsidRDefault="00AB6CAE" w:rsidP="00BB47B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to be resolved in </w:t>
            </w:r>
            <w:r w:rsidR="00C15956"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/>
                <w:lang w:val="en-US" w:eastAsia="zh-CN"/>
              </w:rPr>
              <w:t xml:space="preserve">LS reply for BWP operation without restriction. There are several options, like CSI-RS based measurement and measurement gap. Whether to introduce measurement gap needs to be discussed </w:t>
            </w:r>
            <w:r w:rsidR="00C15956">
              <w:rPr>
                <w:rFonts w:eastAsiaTheme="minorEastAsia"/>
                <w:lang w:val="en-US" w:eastAsia="zh-CN"/>
              </w:rPr>
              <w:t xml:space="preserve">and concluded by RAN1/RAN2/RAN4, and for now RAN1 </w:t>
            </w:r>
            <w:r w:rsidR="00BB47BD">
              <w:rPr>
                <w:rFonts w:eastAsiaTheme="minorEastAsia"/>
                <w:lang w:val="en-US" w:eastAsia="zh-CN"/>
              </w:rPr>
              <w:t xml:space="preserve">only </w:t>
            </w:r>
            <w:r w:rsidR="00C15956">
              <w:rPr>
                <w:rFonts w:eastAsiaTheme="minorEastAsia"/>
                <w:lang w:val="en-US" w:eastAsia="zh-CN"/>
              </w:rPr>
              <w:t>needs to reply the LS.</w:t>
            </w:r>
          </w:p>
        </w:tc>
      </w:tr>
      <w:tr w:rsidR="00BE3F6F" w:rsidRPr="005C5FE5" w14:paraId="0C1DC298" w14:textId="77777777" w:rsidTr="003C0246">
        <w:tc>
          <w:tcPr>
            <w:tcW w:w="1479" w:type="dxa"/>
          </w:tcPr>
          <w:p w14:paraId="2CBE6FB8" w14:textId="75905A84" w:rsidR="00BE3F6F" w:rsidRPr="005C5FE5" w:rsidRDefault="00EC2DFD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0D0C395" w14:textId="3DED6F37" w:rsidR="00BE3F6F" w:rsidRPr="005C5FE5" w:rsidRDefault="00EC2DFD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6708C86" w14:textId="77777777" w:rsidR="00EC2DFD" w:rsidRDefault="00EC2DFD" w:rsidP="00EC2DF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46CBA521" w14:textId="77777777" w:rsidR="00EC2DFD" w:rsidRDefault="00EC2DFD" w:rsidP="00EC2DFD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0D8AC286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From RAN1 perspective, whether and under what conditions a RedCap UE requires to be configured with existing measurement gaps to support operation without SSB in an RRC-configured active BWP, and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1F5558DC" w14:textId="77777777" w:rsidR="00EC2DFD" w:rsidRDefault="00EC2DFD" w:rsidP="00EC2DFD">
            <w:pPr>
              <w:numPr>
                <w:ilvl w:val="0"/>
                <w:numId w:val="15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Send an LS to RAN4 to inform them about the conclusion.</w:t>
            </w:r>
          </w:p>
          <w:p w14:paraId="03EBE786" w14:textId="77777777" w:rsidR="00BE3F6F" w:rsidRPr="00EC2DFD" w:rsidRDefault="00BE3F6F" w:rsidP="003C0246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3C0246">
        <w:tc>
          <w:tcPr>
            <w:tcW w:w="1479" w:type="dxa"/>
          </w:tcPr>
          <w:p w14:paraId="6CBEFC8F" w14:textId="0C378183" w:rsidR="00BE3F6F" w:rsidRPr="005C5FE5" w:rsidRDefault="006847D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75EBF4C1" w14:textId="4870275A" w:rsidR="00BE3F6F" w:rsidRPr="005C5FE5" w:rsidRDefault="006847D3" w:rsidP="003C024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8198539" w14:textId="3E97F0BB" w:rsidR="00BE3F6F" w:rsidRPr="005C5FE5" w:rsidRDefault="006847D3" w:rsidP="003C024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100" w:history="1">
        <w:r w:rsidRPr="0054240A">
          <w:rPr>
            <w:rStyle w:val="Hyperlink"/>
            <w:lang w:val="en-US"/>
          </w:rPr>
          <w:t>15</w:t>
        </w:r>
      </w:hyperlink>
      <w:r>
        <w:rPr>
          <w:lang w:val="en-US"/>
        </w:rPr>
        <w:t>] proposes to include capability of CSI-RS based RLM (FG 1-7) into FG 28-1a and to reuse existing specifications for RLM on PCell.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1" w:history="1">
        <w:r w:rsidRPr="00EF3429">
          <w:rPr>
            <w:rStyle w:val="Hyperlink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2" w:history="1">
        <w:r w:rsidRPr="00834A5C">
          <w:rPr>
            <w:rStyle w:val="Hyperlink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D407D2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3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D407D2" w:rsidP="00152C82">
            <w:pPr>
              <w:jc w:val="left"/>
              <w:rPr>
                <w:lang w:val="en-US"/>
              </w:rPr>
            </w:pPr>
            <w:hyperlink r:id="rId104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D407D2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5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D407D2" w:rsidP="005C5FE5">
            <w:pPr>
              <w:jc w:val="left"/>
              <w:rPr>
                <w:rFonts w:eastAsia="Calibri"/>
                <w:lang w:val="en-US"/>
              </w:rPr>
            </w:pPr>
            <w:hyperlink r:id="rId106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D407D2" w:rsidP="005C5FE5">
            <w:pPr>
              <w:jc w:val="left"/>
              <w:rPr>
                <w:rFonts w:eastAsia="Calibri"/>
                <w:lang w:val="en-US"/>
              </w:rPr>
            </w:pPr>
            <w:hyperlink r:id="rId107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8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09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0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1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D407D2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3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4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D407D2" w:rsidP="005C5FE5">
            <w:pPr>
              <w:jc w:val="left"/>
              <w:rPr>
                <w:color w:val="000000"/>
                <w:lang w:val="en-US"/>
              </w:rPr>
            </w:pPr>
            <w:hyperlink r:id="rId14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D407D2" w:rsidP="00A53ACF">
            <w:pPr>
              <w:jc w:val="left"/>
            </w:pPr>
            <w:hyperlink r:id="rId14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D407D2" w:rsidP="00A53ACF">
            <w:pPr>
              <w:jc w:val="left"/>
            </w:pPr>
            <w:hyperlink r:id="rId14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D407D2" w:rsidP="00A53ACF">
            <w:pPr>
              <w:jc w:val="left"/>
            </w:pPr>
            <w:hyperlink r:id="rId14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D407D2" w:rsidP="00A53ACF">
            <w:pPr>
              <w:jc w:val="left"/>
            </w:pPr>
            <w:hyperlink r:id="rId14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D407D2" w:rsidP="00A53ACF">
            <w:pPr>
              <w:jc w:val="left"/>
            </w:pPr>
            <w:hyperlink r:id="rId14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D407D2" w:rsidP="00D95C6D">
            <w:pPr>
              <w:jc w:val="left"/>
            </w:pPr>
            <w:hyperlink r:id="rId149" w:history="1">
              <w:r w:rsidR="00D95C6D" w:rsidRPr="00D95C6D">
                <w:rPr>
                  <w:rStyle w:val="Hyperlink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D407D2" w:rsidP="00D95C6D">
            <w:pPr>
              <w:jc w:val="left"/>
            </w:pPr>
            <w:hyperlink r:id="rId150" w:history="1">
              <w:r w:rsidR="00D95C6D" w:rsidRPr="00D95C6D">
                <w:rPr>
                  <w:rStyle w:val="Hyperlink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Huawei, HiSilicon</w:t>
            </w:r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D407D2" w:rsidP="00D95C6D">
            <w:pPr>
              <w:jc w:val="left"/>
            </w:pPr>
            <w:hyperlink r:id="rId151" w:history="1">
              <w:r w:rsidR="00D95C6D" w:rsidRPr="00D95C6D">
                <w:rPr>
                  <w:rStyle w:val="Hyperlink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D407D2" w:rsidP="00D95C6D">
            <w:pPr>
              <w:jc w:val="left"/>
            </w:pPr>
            <w:hyperlink r:id="rId152" w:history="1">
              <w:r w:rsidR="00D95C6D" w:rsidRPr="00D95C6D">
                <w:rPr>
                  <w:rStyle w:val="Hyperlink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D407D2" w:rsidP="00D95C6D">
            <w:pPr>
              <w:jc w:val="left"/>
            </w:pPr>
            <w:hyperlink r:id="rId153" w:history="1">
              <w:r w:rsidR="00D95C6D" w:rsidRPr="00D95C6D">
                <w:rPr>
                  <w:rStyle w:val="Hyperlink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D407D2" w:rsidP="00D95C6D">
            <w:pPr>
              <w:jc w:val="left"/>
            </w:pPr>
            <w:hyperlink r:id="rId154" w:history="1">
              <w:r w:rsidR="00D95C6D" w:rsidRPr="00D95C6D">
                <w:rPr>
                  <w:rStyle w:val="Hyperlink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D407D2" w:rsidP="00D95C6D">
            <w:pPr>
              <w:jc w:val="left"/>
            </w:pPr>
            <w:hyperlink r:id="rId155" w:history="1">
              <w:r w:rsidR="00D95C6D" w:rsidRPr="00D95C6D">
                <w:rPr>
                  <w:rStyle w:val="Hyperlink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ZTE, Sanechips</w:t>
            </w:r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D407D2" w:rsidP="00D95C6D">
            <w:pPr>
              <w:jc w:val="left"/>
            </w:pPr>
            <w:hyperlink r:id="rId156" w:history="1">
              <w:r w:rsidR="00D95C6D" w:rsidRPr="00D95C6D">
                <w:rPr>
                  <w:rStyle w:val="Hyperlink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9F83" w14:textId="77777777" w:rsidR="00D407D2" w:rsidRDefault="00D407D2" w:rsidP="00C7577B">
      <w:pPr>
        <w:spacing w:after="0" w:line="240" w:lineRule="auto"/>
      </w:pPr>
      <w:r>
        <w:separator/>
      </w:r>
    </w:p>
  </w:endnote>
  <w:endnote w:type="continuationSeparator" w:id="0">
    <w:p w14:paraId="0BA1E846" w14:textId="77777777" w:rsidR="00D407D2" w:rsidRDefault="00D407D2" w:rsidP="00C7577B">
      <w:pPr>
        <w:spacing w:after="0" w:line="240" w:lineRule="auto"/>
      </w:pPr>
      <w:r>
        <w:continuationSeparator/>
      </w:r>
    </w:p>
  </w:endnote>
  <w:endnote w:type="continuationNotice" w:id="1">
    <w:p w14:paraId="2476E13A" w14:textId="77777777" w:rsidR="00D407D2" w:rsidRDefault="00D40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9E0A" w14:textId="77777777" w:rsidR="00D407D2" w:rsidRDefault="00D407D2" w:rsidP="00C7577B">
      <w:pPr>
        <w:spacing w:after="0" w:line="240" w:lineRule="auto"/>
      </w:pPr>
      <w:r>
        <w:separator/>
      </w:r>
    </w:p>
  </w:footnote>
  <w:footnote w:type="continuationSeparator" w:id="0">
    <w:p w14:paraId="33D15CD6" w14:textId="77777777" w:rsidR="00D407D2" w:rsidRDefault="00D407D2" w:rsidP="00C7577B">
      <w:pPr>
        <w:spacing w:after="0" w:line="240" w:lineRule="auto"/>
      </w:pPr>
      <w:r>
        <w:continuationSeparator/>
      </w:r>
    </w:p>
  </w:footnote>
  <w:footnote w:type="continuationNotice" w:id="1">
    <w:p w14:paraId="0A78773C" w14:textId="77777777" w:rsidR="00D407D2" w:rsidRDefault="00D407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24607"/>
    <w:multiLevelType w:val="hybridMultilevel"/>
    <w:tmpl w:val="57CC84BA"/>
    <w:lvl w:ilvl="0" w:tplc="3D80CB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98167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A0B72A">
      <w:start w:val="27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30A5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50A2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542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26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8AE2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9680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5E22FA0"/>
    <w:multiLevelType w:val="multilevel"/>
    <w:tmpl w:val="B73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  <w:lvlOverride w:ilvl="0">
      <w:startOverride w:val="1"/>
    </w:lvlOverride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8"/>
  </w:num>
  <w:num w:numId="12">
    <w:abstractNumId w:val="14"/>
  </w:num>
  <w:num w:numId="13">
    <w:abstractNumId w:val="13"/>
  </w:num>
  <w:num w:numId="14">
    <w:abstractNumId w:val="3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B4D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7F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9D5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6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674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033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377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040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50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020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97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826">
          <w:marLeft w:val="20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09-e/Docs/R1-2205428.zip" TargetMode="External"/><Relationship Id="rId117" Type="http://schemas.openxmlformats.org/officeDocument/2006/relationships/hyperlink" Target="https://www.3gpp.org/ftp/TSG_RAN/WG1_RL1/TSGR1_110/Docs/R1-2206369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47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274.zip" TargetMode="External"/><Relationship Id="rId68" Type="http://schemas.openxmlformats.org/officeDocument/2006/relationships/hyperlink" Target="https://www.3gpp.org/ftp/Specs/archive/38_series/38.214/38214-h20.zip" TargetMode="External"/><Relationship Id="rId84" Type="http://schemas.openxmlformats.org/officeDocument/2006/relationships/hyperlink" Target="https://www.3gpp.org/ftp/TSG_RAN/WG1_RL1/TSGR1_110/Docs/R1-2206442.zip" TargetMode="External"/><Relationship Id="rId89" Type="http://schemas.openxmlformats.org/officeDocument/2006/relationships/hyperlink" Target="https://www.3gpp.org/ftp/TSG_RAN/WG1_RL1/TSGR1_110/Docs/R1-2207273.zip" TargetMode="External"/><Relationship Id="rId112" Type="http://schemas.openxmlformats.org/officeDocument/2006/relationships/hyperlink" Target="https://www.3gpp.org/ftp/TSG_RAN/WG1_RL1/TSGR1_110/Docs/R1-2205738.zip" TargetMode="External"/><Relationship Id="rId133" Type="http://schemas.openxmlformats.org/officeDocument/2006/relationships/hyperlink" Target="https://www.3gpp.org/ftp/TSG_RAN/WG1_RL1/TSGR1_110/Docs/R1-2206888.zip" TargetMode="External"/><Relationship Id="rId138" Type="http://schemas.openxmlformats.org/officeDocument/2006/relationships/hyperlink" Target="https://www.3gpp.org/ftp/TSG_RAN/WG1_RL1/TSGR1_110/Docs/R1-2207048.zip" TargetMode="External"/><Relationship Id="rId154" Type="http://schemas.openxmlformats.org/officeDocument/2006/relationships/hyperlink" Target="https://www.3gpp.org/ftp/TSG_RAN/WG1_RL1/TSGR1_110/Docs/R1-2206704.zip" TargetMode="External"/><Relationship Id="rId16" Type="http://schemas.openxmlformats.org/officeDocument/2006/relationships/hyperlink" Target="https://www.3gpp.org/ftp/TSG_RAN/WG1_RL1/TSGR1_109-e/Docs/R1-2205428.zip" TargetMode="External"/><Relationship Id="rId107" Type="http://schemas.openxmlformats.org/officeDocument/2006/relationships/hyperlink" Target="https://www.3gpp.org/ftp/TSG_RAN/WG1_RL1/TSGR1_109-e/Docs/R1-2205428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37" Type="http://schemas.openxmlformats.org/officeDocument/2006/relationships/hyperlink" Target="https://www.3gpp.org/ftp/TSG_RAN/WG1_RL1/TSGR1_110/Docs/R1-2207196.zip" TargetMode="External"/><Relationship Id="rId53" Type="http://schemas.openxmlformats.org/officeDocument/2006/relationships/hyperlink" Target="https://www.3gpp.org/ftp/Specs/archive/38_series/38.331/38331-h10.zip" TargetMode="External"/><Relationship Id="rId58" Type="http://schemas.openxmlformats.org/officeDocument/2006/relationships/hyperlink" Target="https://www.3gpp.org/ftp/TSG_RAN/WG1_RL1/TSGR1_110/Docs/R1-2206551.zip" TargetMode="External"/><Relationship Id="rId74" Type="http://schemas.openxmlformats.org/officeDocument/2006/relationships/hyperlink" Target="https://www.3gpp.org/ftp/TSG_RAN/WG1_RL1/TSGR1_110/Docs/R1-2207046.zip" TargetMode="External"/><Relationship Id="rId79" Type="http://schemas.openxmlformats.org/officeDocument/2006/relationships/hyperlink" Target="https://www.3gpp.org/ftp/TSG_RAN/WG1_RL1/TSGR1_110/Docs/R1-2207384.zip" TargetMode="External"/><Relationship Id="rId102" Type="http://schemas.openxmlformats.org/officeDocument/2006/relationships/hyperlink" Target="https://www.3gpp.org/ftp/TSG_RAN/WG1_RL1/TSGR1_110/Docs/R1-2205734.zip" TargetMode="External"/><Relationship Id="rId123" Type="http://schemas.openxmlformats.org/officeDocument/2006/relationships/hyperlink" Target="https://www.3gpp.org/ftp/TSG_RAN/WG1_RL1/TSGR1_110/Docs/R1-2206549.zip" TargetMode="External"/><Relationship Id="rId128" Type="http://schemas.openxmlformats.org/officeDocument/2006/relationships/hyperlink" Target="https://www.3gpp.org/ftp/TSG_RAN/WG1_RL1/TSGR1_110/Docs/R1-2206747.zip" TargetMode="External"/><Relationship Id="rId144" Type="http://schemas.openxmlformats.org/officeDocument/2006/relationships/hyperlink" Target="https://www.3gpp.org/ftp/TSG_RAN/WG1_RL1/TSGR1_110/Docs/R1-2207276.zip" TargetMode="External"/><Relationship Id="rId149" Type="http://schemas.openxmlformats.org/officeDocument/2006/relationships/hyperlink" Target="https://www.3gpp.org/ftp/TSG_RAN/WG1_RL1/TSGR1_110/Docs/R1-2205734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Specs/archive/38_series/38.214/38214-h20.zip" TargetMode="External"/><Relationship Id="rId95" Type="http://schemas.openxmlformats.org/officeDocument/2006/relationships/hyperlink" Target="https://www.3gpp.org/ftp/TSG_RAN/WG1_RL1/TSGR1_110/Docs/R1-2205974.zip" TargetMode="External"/><Relationship Id="rId22" Type="http://schemas.openxmlformats.org/officeDocument/2006/relationships/hyperlink" Target="https://www.3gpp.org/ftp/TSG_RAN/WG1_RL1/TSGR1_110/Docs/R1-2205738.zip" TargetMode="External"/><Relationship Id="rId27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48" Type="http://schemas.openxmlformats.org/officeDocument/2006/relationships/hyperlink" Target="https://www.3gpp.org/ftp/TSG_RAN/WG1_RL1/TSGR1_110/Docs/R1-2207669.zip" TargetMode="External"/><Relationship Id="rId64" Type="http://schemas.openxmlformats.org/officeDocument/2006/relationships/hyperlink" Target="https://www.3gpp.org/ftp/Specs/archive/38_series/38.213/38213-h20.zip" TargetMode="External"/><Relationship Id="rId69" Type="http://schemas.openxmlformats.org/officeDocument/2006/relationships/hyperlink" Target="https://www.3gpp.org/ftp/TSG_RAN/WG1_RL1/TSGR1_110/Docs/R1-2206442.zip" TargetMode="External"/><Relationship Id="rId113" Type="http://schemas.openxmlformats.org/officeDocument/2006/relationships/hyperlink" Target="https://www.3gpp.org/ftp/TSG_RAN/WG1_RL1/TSGR1_110/Docs/R1-2205788.zip" TargetMode="External"/><Relationship Id="rId118" Type="http://schemas.openxmlformats.org/officeDocument/2006/relationships/hyperlink" Target="https://www.3gpp.org/ftp/TSG_RAN/WG1_RL1/TSGR1_110/Docs/R1-2206416.zip" TargetMode="External"/><Relationship Id="rId134" Type="http://schemas.openxmlformats.org/officeDocument/2006/relationships/hyperlink" Target="https://www.3gpp.org/ftp/TSG_RAN/WG1_RL1/TSGR1_110/Docs/R1-2207000.zip" TargetMode="External"/><Relationship Id="rId139" Type="http://schemas.openxmlformats.org/officeDocument/2006/relationships/hyperlink" Target="https://www.3gpp.org/ftp/TSG_RAN/WG1_RL1/TSGR1_110/Docs/R1-2207196.zip" TargetMode="External"/><Relationship Id="rId80" Type="http://schemas.openxmlformats.org/officeDocument/2006/relationships/hyperlink" Target="https://www.3gpp.org/ftp/Specs/archive/38_series/38.213/38213-h20.zip" TargetMode="External"/><Relationship Id="rId85" Type="http://schemas.openxmlformats.org/officeDocument/2006/relationships/hyperlink" Target="https://www.3gpp.org/ftp/TSG_RAN/WG1_RL1/TSGR1_110/Docs/R1-2206548.zip" TargetMode="External"/><Relationship Id="rId150" Type="http://schemas.openxmlformats.org/officeDocument/2006/relationships/hyperlink" Target="https://www.3gpp.org/ftp/TSG_RAN/WG1_RL1/TSGR1_110/Docs/R1-2205761.zip" TargetMode="External"/><Relationship Id="rId155" Type="http://schemas.openxmlformats.org/officeDocument/2006/relationships/hyperlink" Target="https://www.3gpp.org/ftp/TSG_RAN/WG1_RL1/TSGR1_110/Docs/R1-2207044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45.zip" TargetMode="External"/><Relationship Id="rId103" Type="http://schemas.openxmlformats.org/officeDocument/2006/relationships/hyperlink" Target="https://www.3gpp.org/ftp/TSG_RAN/TSG_RAN/TSGR_95e/Docs/RP-220966.zip" TargetMode="External"/><Relationship Id="rId108" Type="http://schemas.openxmlformats.org/officeDocument/2006/relationships/hyperlink" Target="https://www.3gpp.org/ftp/TSG_RAN/WG1_RL1/TSGR1_109-e/Docs/R1-2205429.zip" TargetMode="External"/><Relationship Id="rId124" Type="http://schemas.openxmlformats.org/officeDocument/2006/relationships/hyperlink" Target="https://www.3gpp.org/ftp/TSG_RAN/WG1_RL1/TSGR1_110/Docs/R1-2206550.zip" TargetMode="External"/><Relationship Id="rId129" Type="http://schemas.openxmlformats.org/officeDocument/2006/relationships/hyperlink" Target="https://www.3gpp.org/ftp/TSG_RAN/WG1_RL1/TSGR1_110/Docs/R1-2206748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54" Type="http://schemas.openxmlformats.org/officeDocument/2006/relationships/hyperlink" Target="https://www.3gpp.org/ftp/TSG_RAN/WG1_RL1/TSGR1_110/Docs/R1-2207196.zip" TargetMode="External"/><Relationship Id="rId62" Type="http://schemas.openxmlformats.org/officeDocument/2006/relationships/hyperlink" Target="https://www.3gpp.org/ftp/Specs/archive/38_series/38.214/38214-h20.zip" TargetMode="External"/><Relationship Id="rId70" Type="http://schemas.openxmlformats.org/officeDocument/2006/relationships/hyperlink" Target="https://www.3gpp.org/ftp/TSG_RAN/WG1_RL1/TSGR1_110/Docs/R1-2206549.zip" TargetMode="External"/><Relationship Id="rId75" Type="http://schemas.openxmlformats.org/officeDocument/2006/relationships/hyperlink" Target="https://www.3gpp.org/ftp/Specs/archive/38_series/38.213/38213-h20.zip" TargetMode="External"/><Relationship Id="rId83" Type="http://schemas.openxmlformats.org/officeDocument/2006/relationships/hyperlink" Target="https://www.3gpp.org/ftp/TSG_RAN/WG1_RL1/TSGR1_110/Docs/R1-2206298.zip" TargetMode="External"/><Relationship Id="rId88" Type="http://schemas.openxmlformats.org/officeDocument/2006/relationships/hyperlink" Target="https://www.3gpp.org/ftp/TSG_RAN/WG1_RL1/TSGR1_110/Docs/R1-2207272.zip" TargetMode="External"/><Relationship Id="rId91" Type="http://schemas.openxmlformats.org/officeDocument/2006/relationships/hyperlink" Target="https://www.3gpp.org/ftp/TSG_RAN/WG1_RL1/TSGR1_110/Docs/R1-2206298.zip" TargetMode="External"/><Relationship Id="rId96" Type="http://schemas.openxmlformats.org/officeDocument/2006/relationships/hyperlink" Target="https://www.3gpp.org/ftp/TSG_RAN/WG1_RL1/TSGR1_110/Docs/R1-2207045.zip" TargetMode="External"/><Relationship Id="rId111" Type="http://schemas.openxmlformats.org/officeDocument/2006/relationships/hyperlink" Target="https://www.3gpp.org/ftp/TSG_RAN/WG1_RL1/TSGR1_109-e/Docs/R1-2205442.zip" TargetMode="External"/><Relationship Id="rId132" Type="http://schemas.openxmlformats.org/officeDocument/2006/relationships/hyperlink" Target="https://www.3gpp.org/ftp/TSG_RAN/WG1_RL1/TSGR1_110/Docs/R1-2206751.zip" TargetMode="External"/><Relationship Id="rId140" Type="http://schemas.openxmlformats.org/officeDocument/2006/relationships/hyperlink" Target="https://www.3gpp.org/ftp/TSG_RAN/WG1_RL1/TSGR1_110/Docs/R1-2207272.zip" TargetMode="External"/><Relationship Id="rId145" Type="http://schemas.openxmlformats.org/officeDocument/2006/relationships/hyperlink" Target="https://www.3gpp.org/ftp/TSG_RAN/WG1_RL1/TSGR1_110/Docs/R1-2207383.zip" TargetMode="External"/><Relationship Id="rId153" Type="http://schemas.openxmlformats.org/officeDocument/2006/relationships/hyperlink" Target="https://www.3gpp.org/ftp/TSG_RAN/WG1_RL1/TSGR1_110/Docs/R1-220648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3gpp.org/ftp/TSG_RAN/WG1_RL1/TSGR1_109-e/Docs/R1-2205107.zip" TargetMode="Externa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36" Type="http://schemas.openxmlformats.org/officeDocument/2006/relationships/hyperlink" Target="https://www.3gpp.org/ftp/TSG_RAN/WG1_RL1/TSGR1_110/Docs/R1-2207048.zip" TargetMode="External"/><Relationship Id="rId49" Type="http://schemas.openxmlformats.org/officeDocument/2006/relationships/hyperlink" Target="https://www.3gpp.org/ftp/Specs/archive/38_series/38.213/38213-h20.zip" TargetMode="External"/><Relationship Id="rId57" Type="http://schemas.openxmlformats.org/officeDocument/2006/relationships/hyperlink" Target="https://www.3gpp.org/ftp/TSG_RAN/WG1_RL1/TSGR1_110/Docs/R1-2206550.zip" TargetMode="External"/><Relationship Id="rId106" Type="http://schemas.openxmlformats.org/officeDocument/2006/relationships/hyperlink" Target="https://www.3gpp.org/ftp/TSG_RAN/WG1_RL1/TSGR1_109-e/Docs/R1-2205107.zip" TargetMode="External"/><Relationship Id="rId114" Type="http://schemas.openxmlformats.org/officeDocument/2006/relationships/hyperlink" Target="https://www.3gpp.org/ftp/TSG_RAN/WG1_RL1/TSGR1_110/Docs/R1-2205789.zip" TargetMode="External"/><Relationship Id="rId119" Type="http://schemas.openxmlformats.org/officeDocument/2006/relationships/hyperlink" Target="https://www.3gpp.org/ftp/TSG_RAN/WG1_RL1/TSGR1_110/Docs/R1-2206442.zip" TargetMode="External"/><Relationship Id="rId127" Type="http://schemas.openxmlformats.org/officeDocument/2006/relationships/hyperlink" Target="https://www.3gpp.org/ftp/TSG_RAN/WG1_RL1/TSGR1_110/Docs/R1-2206746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44" Type="http://schemas.openxmlformats.org/officeDocument/2006/relationships/hyperlink" Target="https://www.3gpp.org/ftp/TSG_RAN/WG1_RL1/TSGR1_110/Docs/R1-2206547.zip" TargetMode="External"/><Relationship Id="rId52" Type="http://schemas.openxmlformats.org/officeDocument/2006/relationships/hyperlink" Target="https://www.3gpp.org/ftp/Specs/archive/38_series/38.213/38213-h20.zip" TargetMode="External"/><Relationship Id="rId60" Type="http://schemas.openxmlformats.org/officeDocument/2006/relationships/hyperlink" Target="https://www.3gpp.org/ftp/TSG_RAN/WG1_RL1/TSGR1_110/Docs/R1-2207047.zip" TargetMode="External"/><Relationship Id="rId65" Type="http://schemas.openxmlformats.org/officeDocument/2006/relationships/hyperlink" Target="https://www.3gpp.org/ftp/TSG_RAN/WG1_RL1/TSGR1_110/Docs/R1-2206442.zip" TargetMode="External"/><Relationship Id="rId73" Type="http://schemas.openxmlformats.org/officeDocument/2006/relationships/hyperlink" Target="https://www.3gpp.org/ftp/TSG_RAN/WG1_RL1/TSGR1_110/Docs/R1-2207045.zip" TargetMode="External"/><Relationship Id="rId78" Type="http://schemas.openxmlformats.org/officeDocument/2006/relationships/hyperlink" Target="https://www.3gpp.org/ftp/TSG_RAN/WG1_RL1/TSGR1_110/Docs/R1-2207383.zip" TargetMode="External"/><Relationship Id="rId81" Type="http://schemas.openxmlformats.org/officeDocument/2006/relationships/hyperlink" Target="https://www.3gpp.org/ftp/TSG_RAN/WG1_RL1/TSGR1_110/Docs/R1-2207196.zip" TargetMode="External"/><Relationship Id="rId86" Type="http://schemas.openxmlformats.org/officeDocument/2006/relationships/hyperlink" Target="https://www.3gpp.org/ftp/TSG_RAN/WG1_RL1/TSGR1_110/Docs/R1-2206750.zip" TargetMode="External"/><Relationship Id="rId94" Type="http://schemas.openxmlformats.org/officeDocument/2006/relationships/hyperlink" Target="https://www.3gpp.org/ftp/Specs/archive/38_series/38.213/38213-h20.zip" TargetMode="External"/><Relationship Id="rId99" Type="http://schemas.openxmlformats.org/officeDocument/2006/relationships/hyperlink" Target="https://www.3gpp.org/ftp/Specs/archive/38_series/38.822/38822-g30.zip" TargetMode="External"/><Relationship Id="rId101" Type="http://schemas.openxmlformats.org/officeDocument/2006/relationships/hyperlink" Target="https://www.3gpp.org/ftp/TSG_RAN/WG1_RL1/TSGR1_110/Docs/R1-2207196.zip" TargetMode="External"/><Relationship Id="rId122" Type="http://schemas.openxmlformats.org/officeDocument/2006/relationships/hyperlink" Target="https://www.3gpp.org/ftp/TSG_RAN/WG1_RL1/TSGR1_110/Docs/R1-2206548.zip" TargetMode="External"/><Relationship Id="rId130" Type="http://schemas.openxmlformats.org/officeDocument/2006/relationships/hyperlink" Target="https://www.3gpp.org/ftp/TSG_RAN/WG1_RL1/TSGR1_110/Docs/R1-2206749.zip" TargetMode="External"/><Relationship Id="rId135" Type="http://schemas.openxmlformats.org/officeDocument/2006/relationships/hyperlink" Target="https://www.3gpp.org/ftp/TSG_RAN/WG1_RL1/TSGR1_110/Docs/R1-2207045.zip" TargetMode="External"/><Relationship Id="rId143" Type="http://schemas.openxmlformats.org/officeDocument/2006/relationships/hyperlink" Target="https://www.3gpp.org/ftp/TSG_RAN/WG1_RL1/TSGR1_110/Docs/R1-2207275.zip" TargetMode="External"/><Relationship Id="rId148" Type="http://schemas.openxmlformats.org/officeDocument/2006/relationships/hyperlink" Target="https://www.3gpp.org/ftp/TSG_RAN/WG1_RL1/TSGR1_110/Docs/R1-2207669.zip" TargetMode="External"/><Relationship Id="rId151" Type="http://schemas.openxmlformats.org/officeDocument/2006/relationships/hyperlink" Target="https://www.3gpp.org/ftp/TSG_RAN/WG1_RL1/TSGR1_110/Docs/R1-2206415.zip" TargetMode="External"/><Relationship Id="rId156" Type="http://schemas.openxmlformats.org/officeDocument/2006/relationships/hyperlink" Target="https://www.3gpp.org/ftp/TSG_RAN/WG1_RL1/TSGR1_110/Docs/R1-220761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09-e/Docs/R1-2203046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5.zip" TargetMode="External"/><Relationship Id="rId76" Type="http://schemas.openxmlformats.org/officeDocument/2006/relationships/hyperlink" Target="https://www.3gpp.org/ftp/TSG_RAN/WG1_RL1/TSGR1_110/Docs/R1-2206749.zip" TargetMode="External"/><Relationship Id="rId97" Type="http://schemas.openxmlformats.org/officeDocument/2006/relationships/hyperlink" Target="https://www.3gpp.org/ftp/TSG_RAN/WG1_RL1/TSGR1_110/Docs/R1-2207196.zip" TargetMode="External"/><Relationship Id="rId104" Type="http://schemas.openxmlformats.org/officeDocument/2006/relationships/hyperlink" Target="https://www.3gpp.org/ftp/TSG_RAN/TSG_RAN/TSGR_96/Docs/RP-221163.zip" TargetMode="External"/><Relationship Id="rId120" Type="http://schemas.openxmlformats.org/officeDocument/2006/relationships/hyperlink" Target="https://www.3gpp.org/ftp/TSG_RAN/WG1_RL1/TSGR1_110/Docs/R1-2206546.zip" TargetMode="External"/><Relationship Id="rId125" Type="http://schemas.openxmlformats.org/officeDocument/2006/relationships/hyperlink" Target="https://www.3gpp.org/ftp/TSG_RAN/WG1_RL1/TSGR1_110/Docs/R1-2206551.zip" TargetMode="External"/><Relationship Id="rId141" Type="http://schemas.openxmlformats.org/officeDocument/2006/relationships/hyperlink" Target="https://www.3gpp.org/ftp/TSG_RAN/WG1_RL1/TSGR1_110/Docs/R1-2207273.zip" TargetMode="External"/><Relationship Id="rId146" Type="http://schemas.openxmlformats.org/officeDocument/2006/relationships/hyperlink" Target="https://www.3gpp.org/ftp/TSG_RAN/WG1_RL1/TSGR1_110/Docs/R1-2207384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6551.zip" TargetMode="External"/><Relationship Id="rId92" Type="http://schemas.openxmlformats.org/officeDocument/2006/relationships/hyperlink" Target="https://www.3gpp.org/ftp/Specs/archive/38_series/38.213/38213-h2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TSG_RAN/WG1_RL1/TSGR1_110/Docs/R1-2206747.zip" TargetMode="External"/><Relationship Id="rId87" Type="http://schemas.openxmlformats.org/officeDocument/2006/relationships/hyperlink" Target="https://www.3gpp.org/ftp/TSG_RAN/WG1_RL1/TSGR1_110/Docs/R1-2206751.zip" TargetMode="External"/><Relationship Id="rId110" Type="http://schemas.openxmlformats.org/officeDocument/2006/relationships/hyperlink" Target="https://www.3gpp.org/ftp/TSG_RAN/WG1_RL1/TSGR1_109-e/Docs/R1-2205364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WG1_RL1/TSGR1_110/Docs/R1-2206750.zip" TargetMode="External"/><Relationship Id="rId136" Type="http://schemas.openxmlformats.org/officeDocument/2006/relationships/hyperlink" Target="https://www.3gpp.org/ftp/TSG_RAN/WG1_RL1/TSGR1_110/Docs/R1-2207046.zip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www.3gpp.org/ftp/TSG_RAN/WG1_RL1/TSGR1_110/Docs/R1-2207275.zip" TargetMode="External"/><Relationship Id="rId82" Type="http://schemas.openxmlformats.org/officeDocument/2006/relationships/hyperlink" Target="https://www.3gpp.org/ftp/Specs/archive/38_series/38.213/38213-h20.zip" TargetMode="External"/><Relationship Id="rId152" Type="http://schemas.openxmlformats.org/officeDocument/2006/relationships/hyperlink" Target="https://www.3gpp.org/ftp/TSG_RAN/WG1_RL1/TSGR1_110/Docs/R1-2206441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Specs/archive/38_series/38.212/38212-h20.zip" TargetMode="External"/><Relationship Id="rId100" Type="http://schemas.openxmlformats.org/officeDocument/2006/relationships/hyperlink" Target="https://www.3gpp.org/ftp/TSG_RAN/WG1_RL1/TSGR1_110/Docs/R1-2206416.zip" TargetMode="External"/><Relationship Id="rId105" Type="http://schemas.openxmlformats.org/officeDocument/2006/relationships/hyperlink" Target="https://www.3gpp.org/ftp/TSG_RAN/WG1_RL1/TSGR1_109-e/Docs/R1-2205427.zip" TargetMode="External"/><Relationship Id="rId126" Type="http://schemas.openxmlformats.org/officeDocument/2006/relationships/hyperlink" Target="https://www.3gpp.org/ftp/TSG_RAN/WG1_RL1/TSGR1_110/Docs/R1-2206616.zip" TargetMode="External"/><Relationship Id="rId147" Type="http://schemas.openxmlformats.org/officeDocument/2006/relationships/hyperlink" Target="https://www.3gpp.org/ftp/TSG_RAN/WG1_RL1/TSGR1_110/Docs/R1-220749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6748.zip" TargetMode="External"/><Relationship Id="rId93" Type="http://schemas.openxmlformats.org/officeDocument/2006/relationships/hyperlink" Target="https://www.3gpp.org/ftp/TSG_RAN/WG1_RL1/TSGR1_110/Docs/R1-2206616.zip" TargetMode="External"/><Relationship Id="rId98" Type="http://schemas.openxmlformats.org/officeDocument/2006/relationships/hyperlink" Target="https://www.3gpp.org/ftp/Specs/archive/38_series/38.213/38213-h20.zip" TargetMode="External"/><Relationship Id="rId121" Type="http://schemas.openxmlformats.org/officeDocument/2006/relationships/hyperlink" Target="https://www.3gpp.org/ftp/TSG_RAN/WG1_RL1/TSGR1_110/Docs/R1-2206547.zip" TargetMode="External"/><Relationship Id="rId142" Type="http://schemas.openxmlformats.org/officeDocument/2006/relationships/hyperlink" Target="https://www.3gpp.org/ftp/TSG_RAN/WG1_RL1/TSGR1_110/Docs/R1-220727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5.zip" TargetMode="External"/><Relationship Id="rId116" Type="http://schemas.openxmlformats.org/officeDocument/2006/relationships/hyperlink" Target="https://www.3gpp.org/ftp/TSG_RAN/WG1_RL1/TSGR1_110/Docs/R1-2206298.zip" TargetMode="External"/><Relationship Id="rId137" Type="http://schemas.openxmlformats.org/officeDocument/2006/relationships/hyperlink" Target="https://www.3gpp.org/ftp/TSG_RAN/WG1_RL1/TSGR1_110/Docs/R1-2207047.zip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D1C56-333D-4955-9051-47B7B7808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67582A-91F0-4FC6-8214-94DBD304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5877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Chatterjee, Debdeep</cp:lastModifiedBy>
  <cp:revision>62</cp:revision>
  <dcterms:created xsi:type="dcterms:W3CDTF">2022-08-19T17:00:00Z</dcterms:created>
  <dcterms:modified xsi:type="dcterms:W3CDTF">2022-08-20T15:40:00Z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