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mTRP targeting FDD and its associated CSI reporting, </w:t>
      </w:r>
      <w:proofErr w:type="gramStart"/>
      <w:r w:rsidRPr="00902BF9">
        <w:rPr>
          <w:bCs/>
          <w:sz w:val="20"/>
          <w:szCs w:val="20"/>
          <w:lang w:eastAsia="en-GB"/>
        </w:rPr>
        <w:t>taking into account</w:t>
      </w:r>
      <w:proofErr w:type="gramEnd"/>
      <w:r w:rsidRPr="00902BF9">
        <w:rPr>
          <w:bCs/>
          <w:sz w:val="20"/>
          <w:szCs w:val="20"/>
          <w:lang w:eastAsia="en-GB"/>
        </w:rPr>
        <w:t xml:space="preserve">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Note: the maximum number of CSI-RS ports per resource remains the same as in Rel-17, </w:t>
      </w:r>
      <w:proofErr w:type="gramStart"/>
      <w:r w:rsidRPr="00902BF9">
        <w:rPr>
          <w:bCs/>
          <w:sz w:val="20"/>
          <w:szCs w:val="20"/>
          <w:lang w:eastAsia="en-GB"/>
        </w:rPr>
        <w:t>i.e.</w:t>
      </w:r>
      <w:proofErr w:type="gramEnd"/>
      <w:r w:rsidRPr="00902BF9">
        <w:rPr>
          <w:bCs/>
          <w:sz w:val="20"/>
          <w:szCs w:val="20"/>
          <w:lang w:eastAsia="en-GB"/>
        </w:rPr>
        <w:t xml:space="preserv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xml:space="preserve">: If the answer to Q1 is “Yes”, please </w:t>
      </w:r>
      <w:proofErr w:type="gramStart"/>
      <w:r w:rsidRPr="0032766D">
        <w:rPr>
          <w:b w:val="0"/>
          <w:bCs w:val="0"/>
          <w:lang w:eastAsia="zh-CN"/>
        </w:rPr>
        <w:t>elaborate:</w:t>
      </w:r>
      <w:proofErr w:type="gramEnd"/>
      <w:r w:rsidRPr="0032766D">
        <w:rPr>
          <w:b w:val="0"/>
          <w:bCs w:val="0"/>
          <w:lang w:eastAsia="zh-CN"/>
        </w:rPr>
        <w:t xml:space="preserv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301C01" w14:paraId="3731DC8C" w14:textId="77777777" w:rsidTr="001C6875">
        <w:tc>
          <w:tcPr>
            <w:tcW w:w="2830" w:type="dxa"/>
          </w:tcPr>
          <w:p w14:paraId="64D318C0" w14:textId="77777777" w:rsidR="00301C01" w:rsidRDefault="00301C01" w:rsidP="001C6875">
            <w:pPr>
              <w:spacing w:before="120" w:afterLines="50"/>
              <w:rPr>
                <w:rFonts w:eastAsia="Microsoft YaHei"/>
                <w:sz w:val="20"/>
                <w:szCs w:val="20"/>
              </w:rPr>
            </w:pPr>
          </w:p>
        </w:tc>
        <w:tc>
          <w:tcPr>
            <w:tcW w:w="6520" w:type="dxa"/>
          </w:tcPr>
          <w:p w14:paraId="11695C50"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Q1: Yes/No</w:t>
            </w:r>
          </w:p>
          <w:p w14:paraId="12072562"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Q2: If any</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Huawei, HiSilicon,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lastRenderedPageBreak/>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77777777" w:rsidR="009B6D0F" w:rsidRDefault="009B6D0F" w:rsidP="001C6875">
            <w:pPr>
              <w:spacing w:before="120" w:afterLines="50"/>
              <w:rPr>
                <w:rFonts w:eastAsia="Microsoft YaHei"/>
                <w:sz w:val="20"/>
                <w:szCs w:val="20"/>
              </w:rPr>
            </w:pPr>
          </w:p>
        </w:tc>
        <w:tc>
          <w:tcPr>
            <w:tcW w:w="6520" w:type="dxa"/>
          </w:tcPr>
          <w:p w14:paraId="187E1446" w14:textId="77777777" w:rsidR="009B6D0F" w:rsidRDefault="009B6D0F" w:rsidP="009B6D0F">
            <w:pPr>
              <w:spacing w:before="120" w:afterLines="50"/>
              <w:rPr>
                <w:rFonts w:eastAsia="Microsoft YaHei"/>
                <w:sz w:val="20"/>
                <w:szCs w:val="20"/>
              </w:rPr>
            </w:pPr>
            <w:r>
              <w:rPr>
                <w:rFonts w:eastAsia="Microsoft YaHei"/>
                <w:sz w:val="20"/>
                <w:szCs w:val="20"/>
              </w:rPr>
              <w:t xml:space="preserve">Q1: Yes/No, and if </w:t>
            </w:r>
            <w:proofErr w:type="gramStart"/>
            <w:r>
              <w:rPr>
                <w:rFonts w:eastAsia="Microsoft YaHei"/>
                <w:sz w:val="20"/>
                <w:szCs w:val="20"/>
              </w:rPr>
              <w:t>No</w:t>
            </w:r>
            <w:proofErr w:type="gramEnd"/>
            <w:r>
              <w:rPr>
                <w:rFonts w:eastAsia="Microsoft YaHei"/>
                <w:sz w:val="20"/>
                <w:szCs w:val="20"/>
              </w:rPr>
              <w:t>, please provide the reasoning.</w:t>
            </w:r>
          </w:p>
          <w:p w14:paraId="0D20D00F" w14:textId="64905C1A" w:rsidR="009B6D0F" w:rsidRPr="00C4478A" w:rsidRDefault="00F12FDD" w:rsidP="009B6D0F">
            <w:pPr>
              <w:spacing w:before="120" w:afterLines="50"/>
              <w:rPr>
                <w:rFonts w:eastAsia="Microsoft YaHei"/>
                <w:sz w:val="20"/>
                <w:szCs w:val="20"/>
              </w:rPr>
            </w:pPr>
            <w:r>
              <w:rPr>
                <w:rFonts w:eastAsia="Microsoft YaHei"/>
                <w:sz w:val="20"/>
                <w:szCs w:val="20"/>
              </w:rPr>
              <w:t xml:space="preserve">Q2: Yes/No. If </w:t>
            </w:r>
            <w:proofErr w:type="gramStart"/>
            <w:r>
              <w:rPr>
                <w:rFonts w:eastAsia="Microsoft YaHei"/>
                <w:sz w:val="20"/>
                <w:szCs w:val="20"/>
              </w:rPr>
              <w:t>Yes</w:t>
            </w:r>
            <w:proofErr w:type="gramEnd"/>
            <w:r>
              <w:rPr>
                <w:rFonts w:eastAsia="Microsoft YaHei"/>
                <w:sz w:val="20"/>
                <w:szCs w:val="20"/>
              </w:rPr>
              <w:t xml:space="preserve">, on which aspect. If </w:t>
            </w:r>
            <w:proofErr w:type="gramStart"/>
            <w:r>
              <w:rPr>
                <w:rFonts w:eastAsia="Microsoft YaHei"/>
                <w:sz w:val="20"/>
                <w:szCs w:val="20"/>
              </w:rPr>
              <w:t>No</w:t>
            </w:r>
            <w:proofErr w:type="gramEnd"/>
            <w:r>
              <w:rPr>
                <w:rFonts w:eastAsia="Microsoft YaHei"/>
                <w:sz w:val="20"/>
                <w:szCs w:val="20"/>
              </w:rPr>
              <w:t xml:space="preserve">, </w:t>
            </w:r>
            <w:r w:rsidRPr="00F12FDD">
              <w:rPr>
                <w:rFonts w:eastAsia="Microsoft YaHei"/>
                <w:sz w:val="20"/>
                <w:szCs w:val="20"/>
              </w:rPr>
              <w:t>possible alternative directions</w:t>
            </w:r>
            <w:r>
              <w:rPr>
                <w:rFonts w:eastAsia="Microsoft YaHei"/>
                <w:sz w:val="20"/>
                <w:szCs w:val="20"/>
              </w:rPr>
              <w:t>.</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2300A977"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r w:rsidR="001B160B">
        <w:t>8</w:t>
      </w:r>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7A8BB094" w:rsidR="002E3982" w:rsidRPr="002268DF" w:rsidRDefault="002E3982" w:rsidP="00DE4A75">
      <w:pPr>
        <w:numPr>
          <w:ilvl w:val="1"/>
          <w:numId w:val="16"/>
        </w:numPr>
        <w:autoSpaceDE/>
        <w:autoSpaceDN/>
        <w:adjustRightInd/>
        <w:snapToGrid/>
        <w:spacing w:after="160" w:line="259" w:lineRule="auto"/>
      </w:pPr>
      <w:r w:rsidRPr="002268DF">
        <w:t>Cyclic shift (</w:t>
      </w:r>
      <w:r w:rsidR="00AA32F0">
        <w:t>7</w:t>
      </w:r>
      <w:r w:rsidRPr="002268DF">
        <w:t xml:space="preserve">): </w:t>
      </w:r>
      <w:proofErr w:type="spellStart"/>
      <w:r w:rsidRPr="002268DF">
        <w:t>Futurewei</w:t>
      </w:r>
      <w:proofErr w:type="spellEnd"/>
      <w:r w:rsidRPr="002268DF">
        <w:t xml:space="preserve">, Huawei, HiSilicon, </w:t>
      </w:r>
      <w:r>
        <w:t xml:space="preserve">Ericsson, </w:t>
      </w:r>
      <w:r w:rsidRPr="002268DF">
        <w:t xml:space="preserve">Spreadtrum, </w:t>
      </w:r>
      <w:r w:rsidR="00AA32F0" w:rsidRPr="002268DF">
        <w:t>NTT DOCOMO</w:t>
      </w:r>
      <w:r w:rsidR="00AA32F0">
        <w:t>,</w:t>
      </w:r>
      <w:r w:rsidR="00AA32F0" w:rsidRPr="002268DF">
        <w:t xml:space="preserve"> </w:t>
      </w:r>
      <w:r w:rsidRPr="002268DF">
        <w:t>Qualcomm</w:t>
      </w:r>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lastRenderedPageBreak/>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77777777" w:rsidR="00A10587" w:rsidRDefault="00A10587" w:rsidP="00F53275">
            <w:pPr>
              <w:spacing w:before="120" w:afterLines="50"/>
              <w:rPr>
                <w:rFonts w:eastAsia="Microsoft YaHei"/>
                <w:sz w:val="20"/>
                <w:szCs w:val="20"/>
              </w:rPr>
            </w:pPr>
          </w:p>
        </w:tc>
        <w:tc>
          <w:tcPr>
            <w:tcW w:w="6520" w:type="dxa"/>
          </w:tcPr>
          <w:p w14:paraId="2C4C6E84" w14:textId="77777777" w:rsidR="00A10587" w:rsidRPr="00C4478A" w:rsidRDefault="00A10587" w:rsidP="00F53275">
            <w:pPr>
              <w:spacing w:before="120" w:afterLines="50"/>
              <w:rPr>
                <w:rFonts w:eastAsia="Microsoft YaHei"/>
                <w:sz w:val="20"/>
                <w:szCs w:val="20"/>
              </w:rPr>
            </w:pP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77777777" w:rsidR="00A767B3" w:rsidRDefault="00A767B3" w:rsidP="00305A40">
      <w:pPr>
        <w:numPr>
          <w:ilvl w:val="0"/>
          <w:numId w:val="17"/>
        </w:numPr>
        <w:autoSpaceDE/>
        <w:autoSpaceDN/>
        <w:adjustRightInd/>
        <w:snapToGrid/>
        <w:spacing w:after="160" w:line="259" w:lineRule="auto"/>
        <w:jc w:val="left"/>
      </w:pPr>
      <w:r w:rsidRPr="00995112">
        <w:t>TD OCC (6): ZTE, Spreadtrum, CMCC, NTT DOCOMO, Sharp, Intel</w:t>
      </w:r>
    </w:p>
    <w:p w14:paraId="130F70AF" w14:textId="08D26BB5"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(5): </w:t>
      </w:r>
      <w:proofErr w:type="spellStart"/>
      <w:r w:rsidR="00A767B3" w:rsidRPr="002268DF">
        <w:t>Futurewei</w:t>
      </w:r>
      <w:proofErr w:type="spellEnd"/>
      <w:r w:rsidR="00A767B3" w:rsidRPr="002268DF">
        <w:t>, Spreadtrum, Xiaomi, Apple, NTT DOCOMO</w:t>
      </w:r>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 xml:space="preserve">The following high-level proposal is </w:t>
      </w:r>
      <w:proofErr w:type="gramStart"/>
      <w:r>
        <w:t>suggested</w:t>
      </w:r>
      <w:proofErr w:type="gramEnd"/>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w:t>
            </w:r>
            <w:proofErr w:type="gramStart"/>
            <w:r>
              <w:rPr>
                <w:rFonts w:eastAsia="Microsoft YaHei"/>
                <w:sz w:val="20"/>
                <w:szCs w:val="20"/>
              </w:rPr>
              <w:t>understand</w:t>
            </w:r>
            <w:proofErr w:type="gramEnd"/>
            <w:r>
              <w:rPr>
                <w:rFonts w:eastAsia="Microsoft YaHei"/>
                <w:sz w:val="20"/>
                <w:szCs w:val="20"/>
              </w:rPr>
              <w:t xml:space="preserve">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8726FD" w14:paraId="09F74B41" w14:textId="77777777" w:rsidTr="00F53275">
        <w:tc>
          <w:tcPr>
            <w:tcW w:w="2830" w:type="dxa"/>
          </w:tcPr>
          <w:p w14:paraId="11013599" w14:textId="77777777" w:rsidR="008726FD" w:rsidRDefault="008726FD" w:rsidP="00F53275">
            <w:pPr>
              <w:spacing w:before="120" w:afterLines="50"/>
              <w:rPr>
                <w:rFonts w:eastAsia="Microsoft YaHei"/>
                <w:sz w:val="20"/>
                <w:szCs w:val="20"/>
              </w:rPr>
            </w:pPr>
          </w:p>
        </w:tc>
        <w:tc>
          <w:tcPr>
            <w:tcW w:w="6520" w:type="dxa"/>
          </w:tcPr>
          <w:p w14:paraId="7671E1FB" w14:textId="77777777" w:rsidR="008726FD" w:rsidRPr="00C4478A" w:rsidRDefault="008726FD" w:rsidP="00F53275">
            <w:pPr>
              <w:spacing w:before="120" w:afterLines="50"/>
              <w:rPr>
                <w:rFonts w:eastAsia="Microsoft YaHei"/>
                <w:sz w:val="20"/>
                <w:szCs w:val="20"/>
              </w:rPr>
            </w:pP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5" w:name="_Toc90025765"/>
      <w:r>
        <w:t>Enhancements on SRS flexibility, coverage and capacity</w:t>
      </w:r>
      <w:bookmarkEnd w:id="5"/>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37A3C51B"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(5): Futurewei, Xiaomi</w:t>
      </w:r>
      <w:r w:rsidR="00D67A90">
        <w:t xml:space="preserve">, </w:t>
      </w:r>
      <w:r w:rsidRPr="002268DF">
        <w:t>NTT DOCOMO, Nokia, Nokia Shanghai Bell</w:t>
      </w:r>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7777777" w:rsidR="00EB6B9B" w:rsidRDefault="00EB6B9B" w:rsidP="00F53275">
            <w:pPr>
              <w:spacing w:before="120" w:afterLines="50"/>
              <w:rPr>
                <w:rFonts w:eastAsia="Microsoft YaHei"/>
                <w:sz w:val="20"/>
                <w:szCs w:val="20"/>
              </w:rPr>
            </w:pPr>
          </w:p>
        </w:tc>
        <w:tc>
          <w:tcPr>
            <w:tcW w:w="6520" w:type="dxa"/>
          </w:tcPr>
          <w:p w14:paraId="3F640231" w14:textId="77777777" w:rsidR="00EB6B9B" w:rsidRPr="00C4478A" w:rsidRDefault="00EB6B9B" w:rsidP="00F53275">
            <w:pPr>
              <w:spacing w:before="120" w:afterLines="50"/>
              <w:rPr>
                <w:rFonts w:eastAsia="Microsoft YaHei"/>
                <w:sz w:val="20"/>
                <w:szCs w:val="20"/>
              </w:rPr>
            </w:pP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Microsoft YaHei"/>
                <w:sz w:val="20"/>
                <w:szCs w:val="20"/>
              </w:rPr>
            </w:pPr>
          </w:p>
        </w:tc>
        <w:tc>
          <w:tcPr>
            <w:tcW w:w="6520" w:type="dxa"/>
          </w:tcPr>
          <w:p w14:paraId="42334CA9" w14:textId="77777777" w:rsidR="00670695" w:rsidRPr="004A4F39" w:rsidRDefault="00670695" w:rsidP="00F53275">
            <w:pPr>
              <w:spacing w:before="120" w:afterLines="50"/>
              <w:rPr>
                <w:rFonts w:eastAsia="Microsoft YaHei"/>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Microsoft YaHei"/>
                <w:sz w:val="20"/>
                <w:szCs w:val="20"/>
              </w:rPr>
            </w:pPr>
          </w:p>
        </w:tc>
        <w:tc>
          <w:tcPr>
            <w:tcW w:w="6520" w:type="dxa"/>
          </w:tcPr>
          <w:p w14:paraId="24F0AF1C" w14:textId="77777777" w:rsidR="00670695" w:rsidRPr="00C4478A" w:rsidRDefault="00670695" w:rsidP="00F53275">
            <w:pPr>
              <w:spacing w:before="120" w:afterLines="50"/>
              <w:rPr>
                <w:rFonts w:eastAsia="Microsoft YaHei"/>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lastRenderedPageBreak/>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0E588B" w14:paraId="277474CA" w14:textId="77777777" w:rsidTr="00F53275">
        <w:tc>
          <w:tcPr>
            <w:tcW w:w="2830" w:type="dxa"/>
          </w:tcPr>
          <w:p w14:paraId="6C17593A" w14:textId="77777777" w:rsidR="000E588B" w:rsidRDefault="000E588B" w:rsidP="00F53275">
            <w:pPr>
              <w:spacing w:before="120" w:afterLines="50"/>
              <w:rPr>
                <w:rFonts w:eastAsia="Microsoft YaHei"/>
                <w:sz w:val="20"/>
                <w:szCs w:val="20"/>
              </w:rPr>
            </w:pPr>
          </w:p>
        </w:tc>
        <w:tc>
          <w:tcPr>
            <w:tcW w:w="6520" w:type="dxa"/>
          </w:tcPr>
          <w:p w14:paraId="56C6E60D" w14:textId="77777777" w:rsidR="000E588B" w:rsidRPr="00C4478A" w:rsidRDefault="000E588B" w:rsidP="00F53275">
            <w:pPr>
              <w:spacing w:before="120" w:afterLines="50"/>
              <w:rPr>
                <w:rFonts w:eastAsia="Microsoft YaHei"/>
                <w:sz w:val="20"/>
                <w:szCs w:val="20"/>
              </w:rPr>
            </w:pP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 xml:space="preserve">that there are </w:t>
      </w:r>
      <w:proofErr w:type="gramStart"/>
      <w:r>
        <w:t>a large number of</w:t>
      </w:r>
      <w:proofErr w:type="gramEnd"/>
      <w:r>
        <w:t xml:space="preserve">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lastRenderedPageBreak/>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39119C" w14:paraId="221404B0" w14:textId="77777777" w:rsidTr="00F53275">
        <w:tc>
          <w:tcPr>
            <w:tcW w:w="2830" w:type="dxa"/>
          </w:tcPr>
          <w:p w14:paraId="52E99AC1" w14:textId="77777777" w:rsidR="0039119C" w:rsidRDefault="0039119C" w:rsidP="00F53275">
            <w:pPr>
              <w:spacing w:before="120" w:afterLines="50"/>
              <w:rPr>
                <w:rFonts w:eastAsia="Microsoft YaHei"/>
                <w:sz w:val="20"/>
                <w:szCs w:val="20"/>
              </w:rPr>
            </w:pPr>
          </w:p>
        </w:tc>
        <w:tc>
          <w:tcPr>
            <w:tcW w:w="6520" w:type="dxa"/>
          </w:tcPr>
          <w:p w14:paraId="66E2B3AE" w14:textId="77777777" w:rsidR="0039119C" w:rsidRPr="00C4478A" w:rsidRDefault="0039119C" w:rsidP="00F53275">
            <w:pPr>
              <w:spacing w:before="120" w:afterLines="50"/>
              <w:rPr>
                <w:rFonts w:eastAsia="Microsoft YaHei"/>
                <w:sz w:val="20"/>
                <w:szCs w:val="20"/>
              </w:rPr>
            </w:pP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0F115F7" w:rsidR="001B07B3" w:rsidRDefault="0030799D" w:rsidP="00064FA5">
      <w:pPr>
        <w:numPr>
          <w:ilvl w:val="0"/>
          <w:numId w:val="21"/>
        </w:numPr>
        <w:autoSpaceDE/>
        <w:autoSpaceDN/>
        <w:adjustRightInd/>
        <w:snapToGrid/>
        <w:spacing w:after="160" w:line="259" w:lineRule="auto"/>
        <w:jc w:val="left"/>
      </w:pPr>
      <w:r>
        <w:t xml:space="preserve">Issue 3: </w:t>
      </w:r>
      <w:r w:rsidR="001B07B3">
        <w:t xml:space="preserve">Min SRS sequence length is 6 </w:t>
      </w:r>
      <w:r w:rsidR="00780289">
        <w:t>(limit</w:t>
      </w:r>
      <w:r w:rsidR="00D72F24">
        <w:t>ing</w:t>
      </w:r>
      <w:r w:rsidR="001B07B3">
        <w:t xml:space="preserve"> max cyclic shifts </w:t>
      </w:r>
      <w:r w:rsidR="00780289">
        <w:t>to be</w:t>
      </w:r>
      <w:r w:rsidR="001B07B3">
        <w:t xml:space="preserve"> 6</w:t>
      </w:r>
      <w:r w:rsidR="00780289">
        <w:t>)</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(without affecting legacy designs</w:t>
      </w:r>
      <w:proofErr w:type="gramStart"/>
      <w:r w:rsidR="000A4BAB">
        <w:t>)</w:t>
      </w:r>
      <w:proofErr w:type="gramEnd"/>
      <w:r w:rsidR="000A4BAB">
        <w:t xml:space="preserve">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07B3" w14:paraId="5A5BFA73" w14:textId="77777777" w:rsidTr="00F53275">
        <w:tc>
          <w:tcPr>
            <w:tcW w:w="2830" w:type="dxa"/>
          </w:tcPr>
          <w:p w14:paraId="10AC0D4D" w14:textId="77777777" w:rsidR="001B07B3" w:rsidRDefault="001B07B3" w:rsidP="00F53275">
            <w:pPr>
              <w:spacing w:before="120" w:afterLines="50"/>
              <w:rPr>
                <w:rFonts w:eastAsia="Microsoft YaHei"/>
                <w:sz w:val="20"/>
                <w:szCs w:val="20"/>
              </w:rPr>
            </w:pPr>
          </w:p>
        </w:tc>
        <w:tc>
          <w:tcPr>
            <w:tcW w:w="6520" w:type="dxa"/>
          </w:tcPr>
          <w:p w14:paraId="42B16B11"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p>
          <w:p w14:paraId="784E968D"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p>
          <w:p w14:paraId="1FA6162F"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p>
          <w:p w14:paraId="3386EDC2" w14:textId="52E63C4A" w:rsidR="00BC1832" w:rsidRPr="00BC1832" w:rsidRDefault="00BC1832" w:rsidP="00BC1832">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p>
        </w:tc>
      </w:tr>
      <w:tr w:rsidR="001B07B3" w14:paraId="4DAA30C8" w14:textId="77777777" w:rsidTr="00F53275">
        <w:tc>
          <w:tcPr>
            <w:tcW w:w="2830" w:type="dxa"/>
          </w:tcPr>
          <w:p w14:paraId="15A3F8DA" w14:textId="77777777" w:rsidR="001B07B3" w:rsidRDefault="001B07B3" w:rsidP="00F53275">
            <w:pPr>
              <w:spacing w:before="120" w:afterLines="50"/>
              <w:rPr>
                <w:rFonts w:eastAsia="Microsoft YaHei"/>
                <w:sz w:val="20"/>
                <w:szCs w:val="20"/>
              </w:rPr>
            </w:pPr>
          </w:p>
        </w:tc>
        <w:tc>
          <w:tcPr>
            <w:tcW w:w="6520" w:type="dxa"/>
          </w:tcPr>
          <w:p w14:paraId="4A217923"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p>
          <w:p w14:paraId="01311653"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p>
          <w:p w14:paraId="3EC5AB08" w14:textId="77777777" w:rsid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p>
          <w:p w14:paraId="4E8E8C53" w14:textId="33938E45"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6" w:name="_Hlk99709641"/>
      <w:r w:rsidRPr="00493C77">
        <w:t>Conclusions</w:t>
      </w:r>
    </w:p>
    <w:bookmarkEnd w:id="6"/>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7" w:name="_Ref124589665"/>
      <w:bookmarkStart w:id="8" w:name="_Ref71620620"/>
      <w:bookmarkStart w:id="9"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10" w:name="_Ref45631853"/>
      <w:bookmarkStart w:id="11" w:name="_Ref6583376"/>
      <w:bookmarkStart w:id="12" w:name="_Ref167612875"/>
      <w:bookmarkStart w:id="13" w:name="_Ref167612671"/>
      <w:bookmarkEnd w:id="7"/>
      <w:bookmarkEnd w:id="8"/>
      <w:bookmarkEnd w:id="9"/>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10"/>
      <w:bookmarkEnd w:id="11"/>
      <w:bookmarkEnd w:id="12"/>
      <w:bookmarkEnd w:id="13"/>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R1-2203382, Enhanced SRS Operation, </w:t>
      </w:r>
      <w:proofErr w:type="spellStart"/>
      <w:r w:rsidRPr="005052AC">
        <w:rPr>
          <w:color w:val="000000" w:themeColor="text1"/>
          <w:sz w:val="22"/>
          <w:szCs w:val="22"/>
        </w:rPr>
        <w:t>InterDigital</w:t>
      </w:r>
      <w:proofErr w:type="spellEnd"/>
      <w:r w:rsidRPr="005052AC">
        <w:rPr>
          <w:color w:val="000000" w:themeColor="text1"/>
          <w:sz w:val="22"/>
          <w:szCs w:val="22"/>
        </w:rPr>
        <w:t>,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B425" w14:textId="77777777" w:rsidR="004445E6" w:rsidRDefault="004445E6">
      <w:r>
        <w:separator/>
      </w:r>
    </w:p>
  </w:endnote>
  <w:endnote w:type="continuationSeparator" w:id="0">
    <w:p w14:paraId="31D9D3B7" w14:textId="77777777" w:rsidR="004445E6" w:rsidRDefault="0044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D8D4" w14:textId="77777777" w:rsidR="004445E6" w:rsidRDefault="004445E6">
      <w:r>
        <w:separator/>
      </w:r>
    </w:p>
  </w:footnote>
  <w:footnote w:type="continuationSeparator" w:id="0">
    <w:p w14:paraId="49542F4F" w14:textId="77777777" w:rsidR="004445E6" w:rsidRDefault="0044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7" w15:restartNumberingAfterBreak="0">
    <w:nsid w:val="2D252A2B"/>
    <w:multiLevelType w:val="hybridMultilevel"/>
    <w:tmpl w:val="E15ADFBA"/>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050490">
    <w:abstractNumId w:val="12"/>
  </w:num>
  <w:num w:numId="2" w16cid:durableId="2124301017">
    <w:abstractNumId w:val="8"/>
  </w:num>
  <w:num w:numId="3" w16cid:durableId="1631397983">
    <w:abstractNumId w:val="17"/>
  </w:num>
  <w:num w:numId="4" w16cid:durableId="96760345">
    <w:abstractNumId w:val="1"/>
  </w:num>
  <w:num w:numId="5" w16cid:durableId="1829789896">
    <w:abstractNumId w:val="11"/>
  </w:num>
  <w:num w:numId="6" w16cid:durableId="1127089107">
    <w:abstractNumId w:val="19"/>
  </w:num>
  <w:num w:numId="7" w16cid:durableId="416100547">
    <w:abstractNumId w:val="16"/>
  </w:num>
  <w:num w:numId="8" w16cid:durableId="760831478">
    <w:abstractNumId w:val="14"/>
  </w:num>
  <w:num w:numId="9" w16cid:durableId="1518806601">
    <w:abstractNumId w:val="0"/>
  </w:num>
  <w:num w:numId="10" w16cid:durableId="2053385197">
    <w:abstractNumId w:val="20"/>
  </w:num>
  <w:num w:numId="11" w16cid:durableId="631402743">
    <w:abstractNumId w:val="3"/>
  </w:num>
  <w:num w:numId="12" w16cid:durableId="536504746">
    <w:abstractNumId w:val="6"/>
  </w:num>
  <w:num w:numId="13" w16cid:durableId="45102754">
    <w:abstractNumId w:val="5"/>
  </w:num>
  <w:num w:numId="14" w16cid:durableId="1301113456">
    <w:abstractNumId w:val="4"/>
  </w:num>
  <w:num w:numId="15" w16cid:durableId="240019626">
    <w:abstractNumId w:val="21"/>
  </w:num>
  <w:num w:numId="16" w16cid:durableId="700277033">
    <w:abstractNumId w:val="7"/>
  </w:num>
  <w:num w:numId="17" w16cid:durableId="1806194556">
    <w:abstractNumId w:val="15"/>
  </w:num>
  <w:num w:numId="18" w16cid:durableId="1606226139">
    <w:abstractNumId w:val="9"/>
  </w:num>
  <w:num w:numId="19" w16cid:durableId="1403216009">
    <w:abstractNumId w:val="10"/>
  </w:num>
  <w:num w:numId="20" w16cid:durableId="1714772863">
    <w:abstractNumId w:val="18"/>
  </w:num>
  <w:num w:numId="21" w16cid:durableId="1977027944">
    <w:abstractNumId w:val="13"/>
  </w:num>
  <w:num w:numId="22" w16cid:durableId="19988766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D06"/>
    <w:rsid w:val="003F4D8A"/>
    <w:rsid w:val="003F4E2C"/>
    <w:rsid w:val="003F591D"/>
    <w:rsid w:val="003F6CD2"/>
    <w:rsid w:val="003F788D"/>
    <w:rsid w:val="003F7936"/>
    <w:rsid w:val="003F7A39"/>
    <w:rsid w:val="004008FE"/>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81A"/>
    <w:rsid w:val="00472419"/>
    <w:rsid w:val="0047252F"/>
    <w:rsid w:val="0047286B"/>
    <w:rsid w:val="00472E27"/>
    <w:rsid w:val="00472E55"/>
    <w:rsid w:val="004731B3"/>
    <w:rsid w:val="00473300"/>
    <w:rsid w:val="00473504"/>
    <w:rsid w:val="004740FC"/>
    <w:rsid w:val="00474220"/>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B79"/>
    <w:rsid w:val="00535D7C"/>
    <w:rsid w:val="00535F78"/>
    <w:rsid w:val="00536579"/>
    <w:rsid w:val="005367F7"/>
    <w:rsid w:val="00536C1E"/>
    <w:rsid w:val="00536DCF"/>
    <w:rsid w:val="005370EF"/>
    <w:rsid w:val="005373F0"/>
    <w:rsid w:val="0054046C"/>
    <w:rsid w:val="005411F6"/>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6A3"/>
    <w:rsid w:val="006806A6"/>
    <w:rsid w:val="00680B78"/>
    <w:rsid w:val="00680C38"/>
    <w:rsid w:val="0068118B"/>
    <w:rsid w:val="00681211"/>
    <w:rsid w:val="0068125F"/>
    <w:rsid w:val="00681B36"/>
    <w:rsid w:val="00682D81"/>
    <w:rsid w:val="00682E14"/>
    <w:rsid w:val="00682F90"/>
    <w:rsid w:val="006833DC"/>
    <w:rsid w:val="00683B5F"/>
    <w:rsid w:val="0068436C"/>
    <w:rsid w:val="00684567"/>
    <w:rsid w:val="00684D10"/>
    <w:rsid w:val="006851C4"/>
    <w:rsid w:val="0068545E"/>
    <w:rsid w:val="0068573D"/>
    <w:rsid w:val="006857E9"/>
    <w:rsid w:val="00685FD4"/>
    <w:rsid w:val="006860A2"/>
    <w:rsid w:val="00686612"/>
    <w:rsid w:val="0068661E"/>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A10C8"/>
    <w:rsid w:val="006A254E"/>
    <w:rsid w:val="006A2C30"/>
    <w:rsid w:val="006A301C"/>
    <w:rsid w:val="006A307F"/>
    <w:rsid w:val="006A3E2B"/>
    <w:rsid w:val="006A3FF2"/>
    <w:rsid w:val="006A44B1"/>
    <w:rsid w:val="006A45AE"/>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635"/>
    <w:rsid w:val="006B7466"/>
    <w:rsid w:val="006B750A"/>
    <w:rsid w:val="006B7A69"/>
    <w:rsid w:val="006B7D22"/>
    <w:rsid w:val="006B7D2C"/>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20FA"/>
    <w:rsid w:val="00782371"/>
    <w:rsid w:val="007827AF"/>
    <w:rsid w:val="0078285F"/>
    <w:rsid w:val="00783207"/>
    <w:rsid w:val="007833B1"/>
    <w:rsid w:val="0078346F"/>
    <w:rsid w:val="00783564"/>
    <w:rsid w:val="00783E1D"/>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4147"/>
    <w:rsid w:val="00864384"/>
    <w:rsid w:val="00864440"/>
    <w:rsid w:val="00864D76"/>
    <w:rsid w:val="008650FC"/>
    <w:rsid w:val="00865EAC"/>
    <w:rsid w:val="008662B0"/>
    <w:rsid w:val="00866533"/>
    <w:rsid w:val="00866E61"/>
    <w:rsid w:val="00866EB3"/>
    <w:rsid w:val="0086701A"/>
    <w:rsid w:val="00867BD2"/>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4012"/>
    <w:rsid w:val="009D409E"/>
    <w:rsid w:val="009D472D"/>
    <w:rsid w:val="009D4CBF"/>
    <w:rsid w:val="009D50CC"/>
    <w:rsid w:val="009D5B2E"/>
    <w:rsid w:val="009D5BAB"/>
    <w:rsid w:val="009D5E18"/>
    <w:rsid w:val="009D5FF6"/>
    <w:rsid w:val="009D6038"/>
    <w:rsid w:val="009D62A1"/>
    <w:rsid w:val="009D6A0A"/>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E7A"/>
    <w:rsid w:val="00C23042"/>
    <w:rsid w:val="00C23130"/>
    <w:rsid w:val="00C23639"/>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D8E"/>
    <w:rsid w:val="00CF195E"/>
    <w:rsid w:val="00CF19DA"/>
    <w:rsid w:val="00CF1C7F"/>
    <w:rsid w:val="00CF1CC0"/>
    <w:rsid w:val="00CF24F8"/>
    <w:rsid w:val="00CF25CF"/>
    <w:rsid w:val="00CF2653"/>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7027"/>
    <w:rsid w:val="00F07D34"/>
    <w:rsid w:val="00F07DE6"/>
    <w:rsid w:val="00F101CF"/>
    <w:rsid w:val="00F1056C"/>
    <w:rsid w:val="00F1070D"/>
    <w:rsid w:val="00F107F1"/>
    <w:rsid w:val="00F10FC1"/>
    <w:rsid w:val="00F112FD"/>
    <w:rsid w:val="00F11F71"/>
    <w:rsid w:val="00F121D9"/>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F26"/>
    <w:rsid w:val="00FD2D7B"/>
    <w:rsid w:val="00FD3027"/>
    <w:rsid w:val="00FD30E2"/>
    <w:rsid w:val="00FD355C"/>
    <w:rsid w:val="00FD37F6"/>
    <w:rsid w:val="00FD39D3"/>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753"/>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题注,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F1C43-F061-4A84-A864-FDDEA8FC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Yushu Zhang</cp:lastModifiedBy>
  <cp:revision>3</cp:revision>
  <cp:lastPrinted>2007-06-18T22:08:00Z</cp:lastPrinted>
  <dcterms:created xsi:type="dcterms:W3CDTF">2022-05-10T01:09:00Z</dcterms:created>
  <dcterms:modified xsi:type="dcterms:W3CDTF">2022-05-10T01:11:00Z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