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afc"/>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5"/>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t>Ericsson</w:t>
            </w:r>
          </w:p>
        </w:tc>
        <w:tc>
          <w:tcPr>
            <w:tcW w:w="7627" w:type="dxa"/>
          </w:tcPr>
          <w:p w14:paraId="39915113" w14:textId="77777777" w:rsidR="00385B9B" w:rsidRDefault="00080E11">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lastRenderedPageBreak/>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lastRenderedPageBreak/>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“PUCCH-TimeDomainWindowLength”</w:t>
      </w:r>
    </w:p>
    <w:p w14:paraId="4ACFE9EE" w14:textId="77777777" w:rsidR="00385B9B" w:rsidRDefault="00080E11">
      <w:r>
        <w:t xml:space="preserve">In last RAN1 meeting, we narrow down to the following two options. </w:t>
      </w:r>
    </w:p>
    <w:p w14:paraId="254E21A9"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16E0DD6"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3A414E9"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8C2F0F5" w14:textId="77777777" w:rsidR="00385B9B" w:rsidRDefault="00385B9B">
      <w:pPr>
        <w:spacing w:after="0" w:line="240" w:lineRule="auto"/>
        <w:jc w:val="left"/>
        <w:rPr>
          <w:b/>
          <w:bCs/>
          <w:color w:val="000000" w:themeColor="text1"/>
        </w:rPr>
      </w:pPr>
    </w:p>
    <w:tbl>
      <w:tblPr>
        <w:tblStyle w:val="af5"/>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lastRenderedPageBreak/>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“PUCCH-TimeDomainWindowLength</w:t>
      </w:r>
    </w:p>
    <w:p w14:paraId="23F51177"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BABC751" w14:textId="77777777" w:rsidR="00385B9B" w:rsidRDefault="00080E11">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afc"/>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7B0D4C" w14:textId="77777777" w:rsidR="00385B9B" w:rsidRDefault="00080E11">
      <w:pPr>
        <w:pStyle w:val="afc"/>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 xml:space="preserve">FL proposal 1a: The RRC parameter “PUCCH-DMRS-Bundling” is per UL BWP. The RRC parameter “PUCCH-TimeDomainWindowLength” is per UL BWP. </w:t>
      </w:r>
    </w:p>
    <w:tbl>
      <w:tblPr>
        <w:tblStyle w:val="af5"/>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different PUCCH formats does not seem to conflict with this intent, and would support use cases 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afc"/>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CBF7DE5" w14:textId="77777777" w:rsidR="00385B9B" w:rsidRDefault="00080E11">
      <w:pPr>
        <w:pStyle w:val="afc"/>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af5"/>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lastRenderedPageBreak/>
        <w:t>There is new input from VIVO in email discussion on this topic, which is copied below.</w:t>
      </w:r>
    </w:p>
    <w:p w14:paraId="597F0139" w14:textId="77777777" w:rsidR="00385B9B" w:rsidRDefault="00080E11">
      <w:pPr>
        <w:rPr>
          <w:lang w:val="en-GB"/>
        </w:rPr>
      </w:pPr>
      <w:r>
        <w:rPr>
          <w:lang w:val="en-GB"/>
        </w:rPr>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af5"/>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 xml:space="preserve">As we mentioned before, PUCCH format 0 does not support DMRS bundling because it is </w:t>
            </w:r>
            <w:r>
              <w:rPr>
                <w:rFonts w:eastAsiaTheme="minorEastAsia" w:hint="eastAsia"/>
                <w:lang w:eastAsia="zh-CN"/>
              </w:rPr>
              <w:lastRenderedPageBreak/>
              <w:t>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 xml:space="preserve">Regarding the status of the discussion, as we discussed earlier, we see no technical issue with supporting bundling per PUCCH format, although we acknowledge that companies have concerns </w:t>
            </w:r>
            <w:r>
              <w:rPr>
                <w:rFonts w:eastAsiaTheme="minorEastAsia"/>
                <w:lang w:eastAsia="zh-CN"/>
              </w:rPr>
              <w:lastRenderedPageBreak/>
              <w:t>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some how out of scope for CovEnh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1FB95BCD"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481F6864"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等线" w:hAnsi="Arial" w:cs="Arial"/>
                <w:sz w:val="16"/>
                <w:szCs w:val="16"/>
                <w:lang w:eastAsia="zh-CN"/>
              </w:rPr>
            </w:pPr>
            <w:bookmarkStart w:id="12" w:name="_Hlk93611369"/>
            <w:r>
              <w:rPr>
                <w:rFonts w:ascii="Arial" w:eastAsia="等线"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98EEA4"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E726EB5"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7BA6F997" w14:textId="77777777" w:rsidR="00385B9B" w:rsidRDefault="00385B9B">
      <w:pPr>
        <w:rPr>
          <w:b/>
          <w:bCs/>
          <w:u w:val="single"/>
        </w:rPr>
      </w:pPr>
    </w:p>
    <w:tbl>
      <w:tblPr>
        <w:tblStyle w:val="af5"/>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afc"/>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afc"/>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r>
              <w:rPr>
                <w:rFonts w:hint="eastAsia"/>
                <w:lang w:eastAsia="zh-CN"/>
              </w:rPr>
              <w:t xml:space="preserve">Regrading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r>
              <w:rPr>
                <w:rFonts w:eastAsia="MS Mincho"/>
                <w:lang w:eastAsia="ja-JP"/>
              </w:rPr>
              <w:t>Basiclly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r>
              <w:rPr>
                <w:rFonts w:hint="eastAsia"/>
                <w:bCs/>
                <w:lang w:eastAsia="zh-CN"/>
              </w:rPr>
              <w:t>S</w:t>
            </w:r>
            <w:r>
              <w:rPr>
                <w:bCs/>
                <w:lang w:eastAsia="zh-CN"/>
              </w:rPr>
              <w:t>preadtrum</w:t>
            </w:r>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afc"/>
        <w:numPr>
          <w:ilvl w:val="0"/>
          <w:numId w:val="7"/>
        </w:numPr>
        <w:rPr>
          <w:rFonts w:ascii="Times New Roman" w:hAnsi="Times New Roman"/>
          <w:b/>
          <w:bCs/>
          <w:sz w:val="20"/>
          <w:szCs w:val="20"/>
        </w:rPr>
      </w:pPr>
      <w:r>
        <w:rPr>
          <w:rFonts w:ascii="Times New Roman" w:eastAsia="等线" w:hAnsi="Times New Roman"/>
          <w:b/>
          <w:bCs/>
          <w:sz w:val="20"/>
          <w:szCs w:val="20"/>
          <w:lang w:eastAsia="zh-CN"/>
        </w:rPr>
        <w:t>PUCCH-Frequencyhopping-Interval</w:t>
      </w:r>
    </w:p>
    <w:p w14:paraId="3E1302F7" w14:textId="77777777" w:rsidR="00385B9B" w:rsidRDefault="00080E11">
      <w:pPr>
        <w:pStyle w:val="afc"/>
        <w:numPr>
          <w:ilvl w:val="0"/>
          <w:numId w:val="7"/>
        </w:numPr>
        <w:rPr>
          <w:rFonts w:ascii="Times New Roman" w:hAnsi="Times New Roman"/>
          <w:b/>
          <w:bCs/>
          <w:sz w:val="20"/>
          <w:szCs w:val="20"/>
        </w:rPr>
      </w:pPr>
      <w:r>
        <w:rPr>
          <w:rFonts w:ascii="Times New Roman" w:eastAsia="等线" w:hAnsi="Times New Roman"/>
          <w:b/>
          <w:bCs/>
          <w:sz w:val="20"/>
          <w:szCs w:val="20"/>
          <w:lang w:eastAsia="zh-CN"/>
        </w:rPr>
        <w:t>PUSCH-Frequencyhopping-Interval</w:t>
      </w:r>
    </w:p>
    <w:p w14:paraId="7A65A56E" w14:textId="77777777" w:rsidR="00385B9B" w:rsidRDefault="00080E11">
      <w:pPr>
        <w:rPr>
          <w:b/>
          <w:bCs/>
        </w:rPr>
      </w:pPr>
      <w:r>
        <w:rPr>
          <w:b/>
          <w:bCs/>
        </w:rPr>
        <w:t xml:space="preserve">Note: finalize the details (such as value range, parent IE, etc…) of these two RRC parameters in RAN1 107#bis-e. </w:t>
      </w:r>
    </w:p>
    <w:tbl>
      <w:tblPr>
        <w:tblStyle w:val="af5"/>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af5"/>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w:t>
            </w:r>
            <w:r>
              <w:rPr>
                <w:lang w:eastAsia="zh-CN"/>
              </w:rPr>
              <w:lastRenderedPageBreak/>
              <w:t xml:space="preserve">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 xml:space="preserve">Our preference is {2, 4, 8} for PUSCH and {2, 4} for PUCCH. We can also be okay to define {2…8} for PUSCH and {2..4}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af5"/>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afc"/>
        <w:numPr>
          <w:ilvl w:val="0"/>
          <w:numId w:val="8"/>
        </w:numPr>
        <w:rPr>
          <w:rFonts w:ascii="Times New Roman" w:eastAsia="等线" w:hAnsi="Times New Roman"/>
          <w:b/>
          <w:bCs/>
          <w:sz w:val="20"/>
          <w:szCs w:val="20"/>
          <w:lang w:eastAsia="zh-CN"/>
        </w:rPr>
      </w:pPr>
      <w:r>
        <w:rPr>
          <w:rFonts w:ascii="Times New Roman" w:eastAsia="等线" w:hAnsi="Times New Roman"/>
          <w:b/>
          <w:bCs/>
          <w:i/>
          <w:iCs/>
          <w:sz w:val="20"/>
          <w:szCs w:val="20"/>
          <w:lang w:eastAsia="zh-CN"/>
        </w:rPr>
        <w:t>PUCCH-Frequencyhopping-Interval</w:t>
      </w:r>
      <w:r>
        <w:rPr>
          <w:rFonts w:ascii="Times New Roman" w:eastAsia="等线"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afc"/>
        <w:numPr>
          <w:ilvl w:val="0"/>
          <w:numId w:val="8"/>
        </w:numPr>
        <w:rPr>
          <w:rFonts w:ascii="Times New Roman" w:hAnsi="Times New Roman"/>
          <w:b/>
          <w:bCs/>
          <w:sz w:val="20"/>
          <w:szCs w:val="20"/>
        </w:rPr>
      </w:pPr>
      <w:r>
        <w:rPr>
          <w:rFonts w:ascii="Times New Roman" w:eastAsia="等线" w:hAnsi="Times New Roman"/>
          <w:b/>
          <w:bCs/>
          <w:i/>
          <w:iCs/>
          <w:sz w:val="20"/>
          <w:szCs w:val="20"/>
          <w:lang w:eastAsia="zh-CN"/>
        </w:rPr>
        <w:t>PUSCH-Frequencyhopping-Interval</w:t>
      </w:r>
      <w:r>
        <w:rPr>
          <w:rFonts w:ascii="Times New Roman" w:eastAsia="等线" w:hAnsi="Times New Roman"/>
          <w:b/>
          <w:bCs/>
          <w:sz w:val="20"/>
          <w:szCs w:val="20"/>
          <w:lang w:eastAsia="zh-CN"/>
        </w:rPr>
        <w:t>: Number of consecutive slots for UE to perform inter-slot frequency hopping with inter-slot bundling for PUSCH</w:t>
      </w:r>
    </w:p>
    <w:tbl>
      <w:tblPr>
        <w:tblStyle w:val="af5"/>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lastRenderedPageBreak/>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等线"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af5"/>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af5"/>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2"/>
      </w:pPr>
      <w:r>
        <w:t>Proposals for email approval</w:t>
      </w:r>
    </w:p>
    <w:p w14:paraId="48614060" w14:textId="77777777" w:rsidR="00385B9B" w:rsidRDefault="00080E11">
      <w:pPr>
        <w:rPr>
          <w:lang w:val="en-GB"/>
        </w:rPr>
      </w:pPr>
      <w:r>
        <w:rPr>
          <w:lang w:val="en-GB"/>
        </w:rPr>
        <w:t xml:space="preserve">Based on the discussion in GTW today online, the views on the value range for PUCCH-Frequencyhopping-Interval and PUSCH-Frequencyhopping-Interval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TimeDomainWindowLength,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PUCCH-Frequencyhopping-Interval and PUSCH-Frequencyhopping-Interval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等线"/>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A new repetition parameter corresponding to Rel-17 dynamic PUCCH repetition factor indication. The new repetition parameter is configured per PUCCH resource and should be in </w:t>
            </w:r>
            <w:r>
              <w:rPr>
                <w:rFonts w:ascii="Arial" w:eastAsia="等线" w:hAnsi="Arial" w:cs="Arial"/>
                <w:sz w:val="12"/>
                <w:szCs w:val="12"/>
                <w:lang w:eastAsia="zh-CN"/>
              </w:rPr>
              <w:lastRenderedPageBreak/>
              <w:t>PUCCH-Resource.</w:t>
            </w:r>
          </w:p>
          <w:p w14:paraId="138BEC21" w14:textId="77777777" w:rsidR="00385B9B" w:rsidRDefault="00080E11">
            <w:pPr>
              <w:spacing w:after="0"/>
              <w:jc w:val="left"/>
              <w:rPr>
                <w:rFonts w:ascii="Arial" w:eastAsia="等线" w:hAnsi="Arial" w:cs="Arial"/>
                <w:sz w:val="12"/>
                <w:szCs w:val="12"/>
                <w:lang w:eastAsia="zh-CN"/>
              </w:rPr>
            </w:pPr>
            <w:r>
              <w:rPr>
                <w:rFonts w:ascii="Arial" w:eastAsia="等线" w:hAnsi="Arial"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等线" w:hAnsi="Arial" w:cs="Arial"/>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FFS</w:t>
            </w:r>
          </w:p>
          <w:p w14:paraId="2C5B267B" w14:textId="77777777" w:rsidR="00385B9B" w:rsidRDefault="00080E11">
            <w:pPr>
              <w:spacing w:after="0"/>
              <w:rPr>
                <w:rFonts w:ascii="Arial" w:eastAsia="等线" w:hAnsi="Arial" w:cs="Arial"/>
                <w:color w:val="FF0000"/>
                <w:sz w:val="12"/>
                <w:szCs w:val="12"/>
                <w:lang w:eastAsia="zh-CN"/>
              </w:rPr>
            </w:pPr>
            <w:r>
              <w:rPr>
                <w:rFonts w:ascii="Arial" w:eastAsia="等线" w:hAnsi="Arial" w:cs="Arial"/>
                <w:color w:val="FF0000"/>
                <w:sz w:val="12"/>
                <w:szCs w:val="12"/>
                <w:lang w:eastAsia="zh-CN"/>
              </w:rPr>
              <w:t>in PUCCH-Config</w:t>
            </w:r>
          </w:p>
          <w:p w14:paraId="3FE00956" w14:textId="77777777" w:rsidR="00385B9B" w:rsidRDefault="00080E11">
            <w:pPr>
              <w:spacing w:after="0"/>
              <w:rPr>
                <w:rFonts w:ascii="Arial" w:eastAsia="等线" w:hAnsi="Arial" w:cs="Arial"/>
                <w:sz w:val="12"/>
                <w:szCs w:val="12"/>
                <w:lang w:eastAsia="zh-CN"/>
              </w:rPr>
            </w:pPr>
            <w:r>
              <w:rPr>
                <w:rFonts w:ascii="Arial" w:eastAsia="等线"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Length of a </w:t>
            </w:r>
            <w:r>
              <w:rPr>
                <w:rFonts w:ascii="Arial" w:eastAsia="等线" w:hAnsi="Arial" w:cs="Arial"/>
                <w:strike/>
                <w:color w:val="FF0000"/>
                <w:sz w:val="12"/>
                <w:szCs w:val="12"/>
                <w:lang w:eastAsia="zh-CN"/>
              </w:rPr>
              <w:t>[</w:t>
            </w:r>
            <w:r>
              <w:rPr>
                <w:rFonts w:ascii="Arial" w:eastAsia="等线" w:hAnsi="Arial" w:cs="Arial"/>
                <w:sz w:val="12"/>
                <w:szCs w:val="12"/>
                <w:lang w:eastAsia="zh-CN"/>
              </w:rPr>
              <w:t>nominal</w:t>
            </w:r>
            <w:r>
              <w:rPr>
                <w:rFonts w:ascii="Arial" w:eastAsia="等线" w:hAnsi="Arial" w:cs="Arial"/>
                <w:strike/>
                <w:color w:val="FF0000"/>
                <w:sz w:val="12"/>
                <w:szCs w:val="12"/>
                <w:lang w:eastAsia="zh-CN"/>
              </w:rPr>
              <w:t>]</w:t>
            </w:r>
            <w:r>
              <w:rPr>
                <w:rFonts w:ascii="Arial" w:eastAsia="等线"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BB20247"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in PUCCH-Config</w:t>
            </w:r>
            <w:r>
              <w:rPr>
                <w:rFonts w:ascii="Arial" w:eastAsia="等线" w:hAnsi="Arial" w:cs="Arial"/>
                <w:strike/>
                <w:color w:val="FF0000"/>
                <w:sz w:val="12"/>
                <w:szCs w:val="12"/>
                <w:lang w:eastAsia="zh-CN"/>
              </w:rPr>
              <w:t>]</w:t>
            </w:r>
          </w:p>
          <w:p w14:paraId="0FFF7EB3" w14:textId="77777777" w:rsidR="00385B9B" w:rsidRDefault="00080E11">
            <w:pPr>
              <w:spacing w:after="0"/>
              <w:rPr>
                <w:rFonts w:ascii="Arial" w:eastAsia="等线" w:hAnsi="Arial" w:cs="Arial"/>
                <w:sz w:val="12"/>
                <w:szCs w:val="12"/>
                <w:lang w:eastAsia="zh-CN"/>
              </w:rPr>
            </w:pPr>
            <w:r>
              <w:rPr>
                <w:rFonts w:ascii="Arial" w:eastAsia="等线"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等线" w:hAnsi="Arial" w:cs="Arial"/>
                <w:sz w:val="12"/>
                <w:szCs w:val="12"/>
                <w:lang w:eastAsia="zh-CN"/>
              </w:rPr>
            </w:pPr>
            <w:bookmarkStart w:id="14" w:name="_Hlk93875496"/>
            <w:r>
              <w:rPr>
                <w:rFonts w:ascii="Arial" w:eastAsia="等线"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49D48D0" w14:textId="77777777"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w:t>
            </w:r>
            <w:r>
              <w:rPr>
                <w:rFonts w:ascii="Arial" w:eastAsia="等线" w:hAnsi="Arial" w:cs="Arial" w:hint="eastAsia"/>
                <w:sz w:val="12"/>
                <w:szCs w:val="12"/>
                <w:lang w:eastAsia="zh-CN"/>
              </w:rPr>
              <w:t>C</w:t>
            </w:r>
            <w:r>
              <w:rPr>
                <w:rFonts w:ascii="Arial" w:eastAsia="等线"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等线" w:hAnsi="Arial" w:cs="Arial"/>
                <w:i/>
                <w:iCs/>
                <w:sz w:val="12"/>
                <w:szCs w:val="12"/>
                <w:lang w:eastAsia="zh-CN"/>
              </w:rPr>
            </w:pPr>
            <w:bookmarkStart w:id="15" w:name="_Hlk93876892"/>
            <w:r>
              <w:rPr>
                <w:rFonts w:ascii="Arial" w:eastAsia="等线" w:hAnsi="Arial" w:cs="Arial"/>
                <w:i/>
                <w:iCs/>
                <w:sz w:val="12"/>
                <w:szCs w:val="12"/>
                <w:lang w:eastAsia="zh-CN"/>
              </w:rPr>
              <w:t>PU</w:t>
            </w:r>
            <w:r>
              <w:rPr>
                <w:rFonts w:ascii="Arial" w:eastAsia="等线" w:hAnsi="Arial" w:cs="Arial" w:hint="eastAsia"/>
                <w:i/>
                <w:iCs/>
                <w:sz w:val="12"/>
                <w:szCs w:val="12"/>
                <w:lang w:eastAsia="zh-CN"/>
              </w:rPr>
              <w:t>C</w:t>
            </w:r>
            <w:r>
              <w:rPr>
                <w:rFonts w:ascii="Arial" w:eastAsia="等线"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Number of consecutive slots for UE to perform </w:t>
            </w:r>
            <w:r>
              <w:rPr>
                <w:rFonts w:ascii="Arial" w:eastAsia="等线" w:hAnsi="Arial" w:cs="Arial"/>
                <w:color w:val="FF0000"/>
                <w:sz w:val="12"/>
                <w:szCs w:val="12"/>
                <w:lang w:eastAsia="zh-CN"/>
              </w:rPr>
              <w:t xml:space="preserve">Rel-17 </w:t>
            </w:r>
            <w:r>
              <w:rPr>
                <w:rFonts w:ascii="Arial" w:eastAsia="等线" w:hAnsi="Arial" w:cs="Arial"/>
                <w:sz w:val="12"/>
                <w:szCs w:val="12"/>
                <w:lang w:eastAsia="zh-CN"/>
              </w:rPr>
              <w:t xml:space="preserve">inter-slot frequency hopping </w:t>
            </w:r>
            <w:r>
              <w:rPr>
                <w:rFonts w:ascii="Arial" w:eastAsia="等线" w:hAnsi="Arial" w:cs="Arial"/>
                <w:color w:val="FF0000"/>
                <w:sz w:val="12"/>
                <w:szCs w:val="12"/>
                <w:lang w:eastAsia="zh-CN"/>
              </w:rPr>
              <w:t xml:space="preserve">for PUCCH </w:t>
            </w:r>
            <w:r>
              <w:rPr>
                <w:rFonts w:ascii="Arial" w:eastAsia="等线" w:hAnsi="Arial" w:cs="Arial"/>
                <w:sz w:val="12"/>
                <w:szCs w:val="12"/>
                <w:lang w:eastAsia="zh-CN"/>
              </w:rPr>
              <w:t xml:space="preserve"> </w:t>
            </w:r>
            <w:r>
              <w:rPr>
                <w:rFonts w:ascii="Arial" w:eastAsia="等线"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等线" w:hAnsi="Arial" w:cs="Arial"/>
                <w:i/>
                <w:sz w:val="12"/>
                <w:szCs w:val="12"/>
                <w:lang w:eastAsia="zh-CN"/>
              </w:rPr>
            </w:pPr>
            <w:r>
              <w:rPr>
                <w:rFonts w:ascii="Arial" w:eastAsia="等线" w:hAnsi="Arial" w:cs="Arial"/>
                <w:sz w:val="12"/>
                <w:szCs w:val="12"/>
                <w:lang w:eastAsia="zh-CN"/>
              </w:rPr>
              <w:t xml:space="preserve">　</w:t>
            </w:r>
            <w:r>
              <w:rPr>
                <w:rFonts w:ascii="Arial" w:eastAsia="等线" w:hAnsi="Arial" w:cs="Arial"/>
                <w:i/>
                <w:sz w:val="12"/>
                <w:szCs w:val="12"/>
                <w:lang w:eastAsia="zh-CN"/>
              </w:rPr>
              <w:t>PU</w:t>
            </w:r>
            <w:r>
              <w:rPr>
                <w:rFonts w:ascii="Arial" w:eastAsia="等线" w:hAnsi="Arial" w:cs="Arial" w:hint="eastAsia"/>
                <w:i/>
                <w:sz w:val="12"/>
                <w:szCs w:val="12"/>
                <w:lang w:eastAsia="zh-CN"/>
              </w:rPr>
              <w:t>C</w:t>
            </w:r>
            <w:r>
              <w:rPr>
                <w:rFonts w:ascii="Arial" w:eastAsia="等线"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w:t>
            </w:r>
            <w:r>
              <w:rPr>
                <w:rFonts w:ascii="Arial" w:eastAsia="等线" w:hAnsi="Arial" w:cs="Arial" w:hint="eastAsia"/>
                <w:sz w:val="12"/>
                <w:szCs w:val="12"/>
                <w:lang w:eastAsia="zh-CN"/>
              </w:rPr>
              <w:t>C</w:t>
            </w:r>
            <w:r>
              <w:rPr>
                <w:rFonts w:ascii="Arial" w:eastAsia="等线"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等线" w:hAnsi="Arial" w:cs="Arial"/>
                <w:i/>
                <w:iCs/>
                <w:sz w:val="12"/>
                <w:szCs w:val="12"/>
                <w:lang w:eastAsia="zh-CN"/>
              </w:rPr>
            </w:pPr>
            <w:bookmarkStart w:id="16" w:name="_Hlk93876908"/>
            <w:r>
              <w:rPr>
                <w:rFonts w:ascii="Arial" w:eastAsia="等线"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Number of consecutive slots for UE to perform </w:t>
            </w:r>
            <w:r>
              <w:rPr>
                <w:rFonts w:ascii="Arial" w:eastAsia="等线" w:hAnsi="Arial" w:cs="Arial"/>
                <w:color w:val="FF0000"/>
                <w:sz w:val="12"/>
                <w:szCs w:val="12"/>
                <w:lang w:eastAsia="zh-CN"/>
              </w:rPr>
              <w:t>Rel-17</w:t>
            </w:r>
            <w:r>
              <w:rPr>
                <w:rFonts w:ascii="Arial" w:eastAsia="等线" w:hAnsi="Arial" w:cs="Arial"/>
                <w:sz w:val="12"/>
                <w:szCs w:val="12"/>
                <w:lang w:eastAsia="zh-CN"/>
              </w:rPr>
              <w:t xml:space="preserve"> inter-slot frequency hopping </w:t>
            </w:r>
            <w:r>
              <w:rPr>
                <w:rFonts w:ascii="Arial" w:eastAsia="等线" w:hAnsi="Arial" w:cs="Arial"/>
                <w:color w:val="FF0000"/>
                <w:sz w:val="12"/>
                <w:szCs w:val="12"/>
                <w:lang w:eastAsia="zh-CN"/>
              </w:rPr>
              <w:t>for PUSCH</w:t>
            </w:r>
            <w:r>
              <w:rPr>
                <w:rFonts w:ascii="Arial" w:eastAsia="等线" w:hAnsi="Arial" w:cs="Arial"/>
                <w:sz w:val="12"/>
                <w:szCs w:val="12"/>
                <w:lang w:eastAsia="zh-CN"/>
              </w:rPr>
              <w:t xml:space="preserve"> </w:t>
            </w:r>
            <w:r>
              <w:rPr>
                <w:rFonts w:ascii="Arial" w:eastAsia="等线"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等线" w:hAnsi="Arial" w:cs="Arial"/>
                <w:i/>
                <w:sz w:val="12"/>
                <w:szCs w:val="12"/>
                <w:lang w:eastAsia="zh-CN"/>
              </w:rPr>
            </w:pPr>
            <w:r>
              <w:rPr>
                <w:rFonts w:ascii="Arial" w:eastAsia="等线" w:hAnsi="Arial" w:cs="Arial"/>
                <w:sz w:val="12"/>
                <w:szCs w:val="12"/>
                <w:lang w:eastAsia="zh-CN"/>
              </w:rPr>
              <w:t xml:space="preserve">　</w:t>
            </w:r>
            <w:r>
              <w:rPr>
                <w:rFonts w:ascii="Arial" w:eastAsia="等线"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af5"/>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lastRenderedPageBreak/>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afc"/>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afc"/>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lastRenderedPageBreak/>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afc"/>
              <w:numPr>
                <w:ilvl w:val="0"/>
                <w:numId w:val="32"/>
              </w:numPr>
              <w:autoSpaceDE w:val="0"/>
              <w:autoSpaceDN w:val="0"/>
              <w:adjustRightInd w:val="0"/>
              <w:snapToGrid w:val="0"/>
              <w:spacing w:after="120" w:line="254" w:lineRule="auto"/>
              <w:rPr>
                <w:rFonts w:ascii="Times New Roman" w:eastAsia="宋体"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PUSCH-TimeDomainWindowLength</w:t>
            </w:r>
            <w:r>
              <w:rPr>
                <w:rFonts w:ascii="Times New Roman" w:hAnsi="Times New Roman"/>
                <w:sz w:val="21"/>
                <w:szCs w:val="21"/>
                <w:lang w:eastAsia="zh-CN"/>
              </w:rPr>
              <w:t xml:space="preserve"> is </w:t>
            </w:r>
            <w:r>
              <w:rPr>
                <w:rFonts w:ascii="Times New Roman" w:hAnsi="Times New Roman"/>
                <w:sz w:val="21"/>
                <w:szCs w:val="21"/>
              </w:rPr>
              <w:t>INTEGER (2..[32]).</w:t>
            </w:r>
          </w:p>
          <w:p w14:paraId="1EB8759C" w14:textId="77777777" w:rsidR="002F52D3" w:rsidRDefault="002F52D3" w:rsidP="002F52D3">
            <w:pPr>
              <w:pStyle w:val="afc"/>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PUCCH-TimeDomainWindowLength</w:t>
            </w:r>
            <w:r>
              <w:rPr>
                <w:rFonts w:ascii="Times New Roman" w:hAnsi="Times New Roman"/>
                <w:sz w:val="21"/>
                <w:szCs w:val="21"/>
              </w:rPr>
              <w:t xml:space="preserve"> is INTEGER (2..[</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afc"/>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PUCCH-TimeDomainWindowLength</w:t>
            </w:r>
            <w:r>
              <w:rPr>
                <w:i/>
                <w:sz w:val="21"/>
                <w:szCs w:val="21"/>
                <w:lang w:eastAsia="zh-CN"/>
              </w:rPr>
              <w:t xml:space="preserve"> </w:t>
            </w:r>
            <w:r>
              <w:rPr>
                <w:sz w:val="21"/>
                <w:szCs w:val="21"/>
                <w:lang w:eastAsia="zh-CN"/>
              </w:rPr>
              <w:t>should be “</w:t>
            </w:r>
            <w:r>
              <w:rPr>
                <w:sz w:val="21"/>
                <w:szCs w:val="21"/>
              </w:rPr>
              <w:t>INTEGER (2..[</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等线" w:eastAsia="等线" w:hAnsi="等线" w:cs="宋体"/>
                <w:color w:val="000000"/>
                <w:sz w:val="21"/>
                <w:szCs w:val="21"/>
                <w:lang w:eastAsia="zh-CN"/>
              </w:rPr>
            </w:pPr>
            <w:r>
              <w:rPr>
                <w:rFonts w:ascii="等线" w:eastAsia="等线" w:hAnsi="等线" w:cs="宋体" w:hint="eastAsia"/>
                <w:color w:val="1F497D"/>
                <w:sz w:val="21"/>
                <w:szCs w:val="21"/>
                <w:lang w:val="en-GB" w:eastAsia="zh-CN"/>
              </w:rPr>
              <w:t> </w:t>
            </w:r>
            <w:r>
              <w:rPr>
                <w:rFonts w:eastAsia="等线"/>
                <w:b/>
                <w:bCs/>
                <w:color w:val="000000"/>
                <w:sz w:val="21"/>
                <w:szCs w:val="21"/>
                <w:shd w:val="clear" w:color="auto" w:fill="FFFF00"/>
                <w:lang w:val="en-GB" w:eastAsia="zh-CN"/>
              </w:rPr>
              <w:t>Proposal 7-v3:</w:t>
            </w:r>
            <w:r>
              <w:rPr>
                <w:rFonts w:eastAsia="等线"/>
                <w:color w:val="000000"/>
                <w:sz w:val="21"/>
                <w:szCs w:val="21"/>
                <w:lang w:val="en-GB" w:eastAsia="zh-CN"/>
              </w:rPr>
              <w:t> Update</w:t>
            </w:r>
            <w:r>
              <w:rPr>
                <w:rFonts w:eastAsia="等线"/>
                <w:color w:val="000000"/>
                <w:sz w:val="21"/>
                <w:szCs w:val="21"/>
                <w:lang w:eastAsia="zh-CN"/>
              </w:rPr>
              <w:t> the description of the RRC parameters </w:t>
            </w:r>
            <w:r>
              <w:rPr>
                <w:rFonts w:eastAsia="等线"/>
                <w:i/>
                <w:iCs/>
                <w:color w:val="000000"/>
                <w:sz w:val="21"/>
                <w:szCs w:val="21"/>
                <w:lang w:eastAsia="zh-CN"/>
              </w:rPr>
              <w:t>PUSCH-Window-Restart </w:t>
            </w:r>
            <w:r>
              <w:rPr>
                <w:rFonts w:eastAsia="等线"/>
                <w:color w:val="000000"/>
                <w:sz w:val="21"/>
                <w:szCs w:val="21"/>
                <w:lang w:eastAsia="zh-CN"/>
              </w:rPr>
              <w:t>and </w:t>
            </w:r>
            <w:r>
              <w:rPr>
                <w:rFonts w:eastAsia="等线"/>
                <w:i/>
                <w:iCs/>
                <w:color w:val="000000"/>
                <w:sz w:val="21"/>
                <w:szCs w:val="21"/>
                <w:lang w:eastAsia="zh-CN"/>
              </w:rPr>
              <w:t xml:space="preserve">PUCCH-Window-Restart </w:t>
            </w:r>
            <w:r>
              <w:rPr>
                <w:rFonts w:eastAsia="等线"/>
                <w:color w:val="000000"/>
                <w:sz w:val="21"/>
                <w:szCs w:val="21"/>
                <w:lang w:eastAsia="zh-CN"/>
              </w:rPr>
              <w:t>as follows</w:t>
            </w:r>
            <w:r>
              <w:rPr>
                <w:rFonts w:eastAsia="等线"/>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等线" w:eastAsia="等线" w:hAnsi="等线" w:cs="宋体"/>
                <w:color w:val="000000"/>
                <w:sz w:val="21"/>
                <w:szCs w:val="21"/>
                <w:lang w:eastAsia="zh-CN"/>
              </w:rPr>
            </w:pPr>
            <w:r>
              <w:rPr>
                <w:rFonts w:eastAsia="等线"/>
                <w:color w:val="FF0000"/>
                <w:sz w:val="21"/>
                <w:szCs w:val="21"/>
                <w:lang w:eastAsia="zh-CN"/>
              </w:rPr>
              <w:t>Note: Events </w:t>
            </w:r>
            <w:r>
              <w:rPr>
                <w:rFonts w:eastAsia="等线"/>
                <w:strike/>
                <w:color w:val="FF0000"/>
                <w:sz w:val="21"/>
                <w:szCs w:val="21"/>
                <w:shd w:val="clear" w:color="auto" w:fill="FFFF00"/>
                <w:lang w:eastAsia="zh-CN"/>
              </w:rPr>
              <w:t>should be excluded,</w:t>
            </w:r>
            <w:r>
              <w:rPr>
                <w:rFonts w:eastAsia="等线"/>
                <w:color w:val="FF0000"/>
                <w:sz w:val="21"/>
                <w:szCs w:val="21"/>
                <w:lang w:eastAsia="zh-CN"/>
              </w:rPr>
              <w:t> which are triggered by DCI or MAC CE, but regarded as semi-static events, e.g. frequency hopping, UL beam switching for multi-TRP operation, or other if defined, </w:t>
            </w:r>
            <w:r>
              <w:rPr>
                <w:rFonts w:eastAsia="等线"/>
                <w:color w:val="FF0000"/>
                <w:sz w:val="21"/>
                <w:szCs w:val="21"/>
                <w:shd w:val="clear" w:color="auto" w:fill="FFFF00"/>
                <w:lang w:eastAsia="zh-CN"/>
              </w:rPr>
              <w:t>are excluded</w:t>
            </w:r>
            <w:r>
              <w:rPr>
                <w:rFonts w:eastAsia="等线"/>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等线" w:hAnsi="Arial" w:cs="Arial"/>
                <w:color w:val="002060"/>
                <w:sz w:val="21"/>
                <w:szCs w:val="21"/>
                <w:lang w:val="en-GB" w:eastAsia="zh-CN"/>
              </w:rPr>
            </w:pPr>
            <w:r>
              <w:rPr>
                <w:rFonts w:ascii="Arial" w:eastAsia="等线"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等线" w:hAnsi="Arial" w:cs="Arial"/>
                <w:color w:val="002060"/>
                <w:sz w:val="21"/>
                <w:szCs w:val="21"/>
                <w:lang w:val="en-GB" w:eastAsia="zh-CN"/>
              </w:rPr>
            </w:pPr>
            <w:r>
              <w:rPr>
                <w:rFonts w:eastAsia="等线"/>
                <w:color w:val="000000"/>
                <w:sz w:val="21"/>
                <w:szCs w:val="21"/>
                <w:lang w:eastAsia="zh-CN"/>
              </w:rPr>
              <w:t xml:space="preserve">Thus, </w:t>
            </w:r>
            <w:r>
              <w:rPr>
                <w:rFonts w:eastAsia="等线" w:hint="eastAsia"/>
                <w:color w:val="000000"/>
                <w:sz w:val="21"/>
                <w:szCs w:val="21"/>
                <w:lang w:eastAsia="zh-CN"/>
              </w:rPr>
              <w:t xml:space="preserve">we think </w:t>
            </w:r>
            <w:r>
              <w:rPr>
                <w:rFonts w:eastAsia="等线"/>
                <w:color w:val="000000"/>
                <w:sz w:val="21"/>
                <w:szCs w:val="21"/>
                <w:lang w:eastAsia="zh-CN"/>
              </w:rPr>
              <w:t xml:space="preserve">the description of </w:t>
            </w:r>
            <w:r>
              <w:rPr>
                <w:rFonts w:eastAsia="等线"/>
                <w:i/>
                <w:iCs/>
                <w:color w:val="000000"/>
                <w:sz w:val="21"/>
                <w:szCs w:val="21"/>
                <w:lang w:eastAsia="zh-CN"/>
              </w:rPr>
              <w:t xml:space="preserve">PUCCH-Window-Restart </w:t>
            </w:r>
            <w:r>
              <w:rPr>
                <w:rFonts w:eastAsia="等线"/>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57495FAC" w14:textId="77777777" w:rsidR="00FA3030" w:rsidRDefault="00FA3030" w:rsidP="008B43DE">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8B43DE">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8B43DE">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 xml:space="preserve">PUCCH-Frequencyhopping-Interval </w:t>
      </w:r>
      <w:bookmarkEnd w:id="17"/>
      <w:r>
        <w:rPr>
          <w:lang w:val="en-GB"/>
        </w:rPr>
        <w:t xml:space="preserve">and PUSCH-Frequencyhopping-Interval. </w:t>
      </w:r>
    </w:p>
    <w:p w14:paraId="589B2579" w14:textId="77777777" w:rsidR="00385B9B" w:rsidRDefault="00080E11">
      <w:pPr>
        <w:jc w:val="left"/>
        <w:rPr>
          <w:rFonts w:eastAsia="等线"/>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等线"/>
          <w:b/>
          <w:bCs/>
          <w:lang w:eastAsia="zh-CN"/>
        </w:rPr>
        <w:t xml:space="preserve">: </w:t>
      </w:r>
    </w:p>
    <w:p w14:paraId="52F982F9" w14:textId="77777777" w:rsidR="00385B9B" w:rsidRDefault="00080E11">
      <w:pPr>
        <w:pStyle w:val="afc"/>
        <w:numPr>
          <w:ilvl w:val="0"/>
          <w:numId w:val="12"/>
        </w:numPr>
        <w:jc w:val="left"/>
        <w:rPr>
          <w:rFonts w:ascii="Times New Roman" w:eastAsia="等线" w:hAnsi="Times New Roman"/>
          <w:b/>
          <w:bCs/>
          <w:sz w:val="20"/>
          <w:szCs w:val="20"/>
          <w:lang w:eastAsia="zh-CN"/>
        </w:rPr>
      </w:pPr>
      <w:r>
        <w:rPr>
          <w:rFonts w:ascii="Times New Roman" w:eastAsia="等线" w:hAnsi="Times New Roman"/>
          <w:b/>
          <w:bCs/>
          <w:sz w:val="20"/>
          <w:szCs w:val="20"/>
          <w:lang w:eastAsia="zh-CN"/>
        </w:rPr>
        <w:t>Value range for PUCCH-Frequencyhopping-Interval is set to “{[1], 2, 4, [5]}”</w:t>
      </w:r>
    </w:p>
    <w:p w14:paraId="49227980" w14:textId="77777777" w:rsidR="00385B9B" w:rsidRDefault="00080E11">
      <w:pPr>
        <w:pStyle w:val="afc"/>
        <w:numPr>
          <w:ilvl w:val="0"/>
          <w:numId w:val="12"/>
        </w:numPr>
        <w:jc w:val="left"/>
        <w:rPr>
          <w:rFonts w:ascii="Times New Roman" w:hAnsi="Times New Roman"/>
          <w:b/>
          <w:bCs/>
          <w:sz w:val="20"/>
          <w:szCs w:val="20"/>
          <w:lang w:val="en-GB"/>
        </w:rPr>
      </w:pPr>
      <w:r>
        <w:rPr>
          <w:rFonts w:ascii="Times New Roman" w:eastAsia="等线" w:hAnsi="Times New Roman"/>
          <w:b/>
          <w:bCs/>
          <w:sz w:val="20"/>
          <w:szCs w:val="20"/>
          <w:lang w:eastAsia="zh-CN"/>
        </w:rPr>
        <w:t>Value range for PUSCH-Frequencyhopping-Interval is set to “{1,2,4,5,8,10,16,20}”</w:t>
      </w:r>
    </w:p>
    <w:tbl>
      <w:tblPr>
        <w:tblStyle w:val="af5"/>
        <w:tblW w:w="9962" w:type="dxa"/>
        <w:tblInd w:w="113" w:type="dxa"/>
        <w:tblLook w:val="04A0" w:firstRow="1" w:lastRow="0" w:firstColumn="1" w:lastColumn="0" w:noHBand="0" w:noVBand="1"/>
      </w:tblPr>
      <w:tblGrid>
        <w:gridCol w:w="2222"/>
        <w:gridCol w:w="7740"/>
      </w:tblGrid>
      <w:tr w:rsidR="00385B9B" w14:paraId="02353A79" w14:textId="77777777" w:rsidTr="007232D6">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7232D6">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7232D6">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lastRenderedPageBreak/>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rsidR="00385B9B" w14:paraId="44A02CA3" w14:textId="77777777" w:rsidTr="007232D6">
        <w:tc>
          <w:tcPr>
            <w:tcW w:w="2222" w:type="dxa"/>
            <w:shd w:val="clear" w:color="auto" w:fill="auto"/>
          </w:tcPr>
          <w:p w14:paraId="3BDCEA23"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等线"/>
                <w:lang w:eastAsia="zh-CN"/>
              </w:rPr>
            </w:pPr>
            <w:r>
              <w:rPr>
                <w:lang w:eastAsia="zh-CN"/>
              </w:rPr>
              <w:t xml:space="preserve">If frequency hopping interval is set to 1 slot, we would be having a semi-static even after each slot and DM-RS bundling would never be performed, even if </w:t>
            </w:r>
            <w:r>
              <w:rPr>
                <w:rFonts w:eastAsia="等线"/>
                <w:lang w:eastAsia="zh-CN"/>
              </w:rPr>
              <w:t xml:space="preserve">PUCCH-DMRS-Bundling or PUCCH-DMRS-Bundling are enabled! In other words, the real way to enable/disable DM-RS bundling would be to set frequency hopping interval larger than 1. We wonder what the the intention of the proponents in this regard is? Is this targeting a deployment in which DM-RS bundling is enabled “by default” to all Rel-17 UEs supporting this feature, regardless of their coverage status, and then </w:t>
            </w:r>
            <w:r>
              <w:rPr>
                <w:rFonts w:eastAsia="等线"/>
                <w:u w:val="single"/>
                <w:lang w:eastAsia="zh-CN"/>
              </w:rPr>
              <w:t>actually enable</w:t>
            </w:r>
            <w:r>
              <w:rPr>
                <w:rFonts w:eastAsia="等线"/>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等线"/>
                <w:lang w:eastAsia="zh-CN"/>
              </w:rPr>
              <w:t xml:space="preserve">We think this discussion is really going beyond the scope of the WI and we are creating complications to RRC signaling which are unnecessary. </w:t>
            </w:r>
          </w:p>
        </w:tc>
      </w:tr>
      <w:tr w:rsidR="002F52D3" w14:paraId="11FE1904" w14:textId="77777777" w:rsidTr="007232D6">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PUCCH-Frequencyhopping-Interval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PUSCH-Frequencyhopping-Interval.</w:t>
            </w:r>
          </w:p>
        </w:tc>
      </w:tr>
      <w:tr w:rsidR="00FA3030" w14:paraId="3F8F9A31" w14:textId="77777777" w:rsidTr="007232D6">
        <w:tc>
          <w:tcPr>
            <w:tcW w:w="2222" w:type="dxa"/>
            <w:shd w:val="clear" w:color="auto" w:fill="auto"/>
          </w:tcPr>
          <w:p w14:paraId="5C127B67"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4C150D29" w14:textId="77777777" w:rsidR="00FA3030" w:rsidRDefault="00FA3030" w:rsidP="008B43DE">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14:paraId="5EA6C991" w14:textId="77777777" w:rsidR="00FA3030" w:rsidRDefault="00FA3030" w:rsidP="008B43DE">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xml:space="preserve">) (S11 of TS 38.213) </w:t>
            </w:r>
            <w:r>
              <w:rPr>
                <w:lang w:eastAsia="zh-CN"/>
              </w:rPr>
              <w:lastRenderedPageBreak/>
              <w:t>divide 20ms.</w:t>
            </w:r>
          </w:p>
        </w:tc>
      </w:tr>
    </w:tbl>
    <w:p w14:paraId="031B0D77" w14:textId="77777777" w:rsidR="00385B9B" w:rsidRDefault="00385B9B"/>
    <w:p w14:paraId="3FE04288" w14:textId="77777777" w:rsidR="00385B9B" w:rsidRDefault="00080E11">
      <w:pPr>
        <w:pStyle w:val="1"/>
      </w:pPr>
      <w:r>
        <w:rPr>
          <w:lang w:val="en-US" w:eastAsia="zh-CN"/>
        </w:rPr>
        <w:t>D</w:t>
      </w:r>
      <w:r>
        <w:t>ynamic PUCCH repetition factor indication</w:t>
      </w:r>
      <w:bookmarkEnd w:id="6"/>
    </w:p>
    <w:p w14:paraId="19652D02" w14:textId="77777777" w:rsidR="00385B9B" w:rsidRDefault="00080E11">
      <w:pPr>
        <w:pStyle w:val="2"/>
      </w:pPr>
      <w:bookmarkStart w:id="18"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afc"/>
        <w:numPr>
          <w:ilvl w:val="0"/>
          <w:numId w:val="13"/>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14:paraId="3A521E74" w14:textId="77777777" w:rsidR="00385B9B" w:rsidRDefault="00385B9B">
      <w:pPr>
        <w:pStyle w:val="ab"/>
        <w:spacing w:after="0" w:line="259" w:lineRule="auto"/>
        <w:jc w:val="left"/>
        <w:rPr>
          <w:rFonts w:ascii="Times New Roman" w:hAnsi="Times New Roman"/>
          <w:szCs w:val="20"/>
        </w:rPr>
      </w:pPr>
    </w:p>
    <w:p w14:paraId="7B670AAC" w14:textId="77777777" w:rsidR="00385B9B" w:rsidRDefault="00080E11">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afc"/>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 xml:space="preserve">We are not comfortable with the note. Dynamic indication of repetition factor is applied to PUCCHs associated with DCI, and PUCCH carrying HARQ-ACK for activation SPS </w:t>
            </w:r>
            <w:r>
              <w:rPr>
                <w:lang w:eastAsia="zh-CN"/>
              </w:rPr>
              <w:lastRenderedPageBreak/>
              <w:t>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lastRenderedPageBreak/>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afc"/>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lastRenderedPageBreak/>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8"/>
    <w:p w14:paraId="0AAB21EC" w14:textId="77777777" w:rsidR="00385B9B" w:rsidRDefault="00080E11">
      <w:pPr>
        <w:pStyle w:val="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afc"/>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1"/>
      </w:pPr>
      <w:bookmarkStart w:id="19" w:name="_Ref72009114"/>
      <w:r>
        <w:t>DMRS bundling across PUCCH repetitions</w:t>
      </w:r>
      <w:bookmarkEnd w:id="19"/>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2"/>
      </w:pPr>
      <w:bookmarkStart w:id="20" w:name="_Ref87390976"/>
      <w:r>
        <w:t>PUCCH TDW design details</w:t>
      </w:r>
      <w:bookmarkEnd w:id="20"/>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t>For PUCCH DMRS bundling, when appliable, reuse the procedure developed for PUSCH DMRS bundling to determine configured TDW(s) and actual TDW(s).</w:t>
      </w:r>
    </w:p>
    <w:p w14:paraId="097E9674" w14:textId="77777777" w:rsidR="00385B9B" w:rsidRDefault="00080E11">
      <w:pPr>
        <w:pStyle w:val="afc"/>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afc"/>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8377964" w14:textId="77777777" w:rsidR="00385B9B" w:rsidRDefault="00080E11">
      <w:pPr>
        <w:pStyle w:val="afc"/>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afc"/>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Other uplink transmission in the middle of two PUSCH/PUCCH transmissions;</w:t>
      </w:r>
    </w:p>
    <w:p w14:paraId="7535DE06" w14:textId="77777777" w:rsidR="00385B9B" w:rsidRDefault="00080E11">
      <w:pPr>
        <w:pStyle w:val="afc"/>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afc"/>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afc"/>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afc"/>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a6"/>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5"/>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r>
              <w:rPr>
                <w:rFonts w:hint="eastAsia"/>
                <w:bCs/>
                <w:lang w:eastAsia="zh-CN"/>
              </w:rPr>
              <w:lastRenderedPageBreak/>
              <w:t>S</w:t>
            </w:r>
            <w:r>
              <w:rPr>
                <w:bCs/>
                <w:lang w:eastAsia="zh-CN"/>
              </w:rPr>
              <w:t>preadtrum</w:t>
            </w:r>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5"/>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af5"/>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r>
              <w:rPr>
                <w:rFonts w:eastAsia="Malgun Gothic"/>
                <w:bCs/>
                <w:lang w:eastAsia="ko-KR"/>
              </w:rPr>
              <w:t>InterDigital</w:t>
            </w:r>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lastRenderedPageBreak/>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Huawei, HiSilicon</w:t>
            </w:r>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5"/>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the last slot determined for the last 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487844EA" w14:textId="77777777" w:rsidR="00385B9B" w:rsidRDefault="00080E11">
                  <w:pPr>
                    <w:pStyle w:val="B2"/>
                  </w:pPr>
                  <w:r>
                    <w:t>-</w:t>
                  </w:r>
                  <w:r>
                    <w:tab/>
                    <w:t xml:space="preserve">The start of the first nominal TDW is the first slot for the first PUSCH </w:t>
                  </w:r>
                  <w:r>
                    <w:lastRenderedPageBreak/>
                    <w:t>transmission.</w:t>
                  </w:r>
                </w:p>
                <w:p w14:paraId="48F8A358" w14:textId="77777777" w:rsidR="00385B9B" w:rsidRDefault="00080E11">
                  <w:pPr>
                    <w:pStyle w:val="B2"/>
                  </w:pPr>
                  <w:r>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3"/>
      </w:pPr>
      <w:bookmarkStart w:id="22"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5"/>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w:t>
            </w:r>
            <w:r>
              <w:rPr>
                <w:lang w:eastAsia="zh-CN"/>
              </w:rPr>
              <w:lastRenderedPageBreak/>
              <w:t xml:space="preserve">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uawei, HiSilicon</w:t>
            </w:r>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2"/>
      </w:pPr>
      <w:r>
        <w:t>Inter slot freq hopping enhancement with DMRS bundling</w:t>
      </w:r>
      <w:bookmarkEnd w:id="22"/>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0ECD3DEF" w14:textId="77777777" w:rsidR="00385B9B" w:rsidRDefault="00080E11">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afc"/>
        <w:numPr>
          <w:ilvl w:val="0"/>
          <w:numId w:val="17"/>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55D1E7EA" w14:textId="77777777" w:rsidR="00385B9B" w:rsidRDefault="00080E11">
      <w:pPr>
        <w:pStyle w:val="afc"/>
        <w:numPr>
          <w:ilvl w:val="1"/>
          <w:numId w:val="17"/>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70BAD5B2" w14:textId="77777777" w:rsidR="00385B9B" w:rsidRDefault="00080E11">
      <w:pPr>
        <w:pStyle w:val="afc"/>
        <w:numPr>
          <w:ilvl w:val="1"/>
          <w:numId w:val="17"/>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4AA4F7C3" w14:textId="77777777" w:rsidR="00385B9B" w:rsidRDefault="00080E11">
      <w:pPr>
        <w:pStyle w:val="afc"/>
        <w:numPr>
          <w:ilvl w:val="1"/>
          <w:numId w:val="17"/>
        </w:numPr>
        <w:rPr>
          <w:rFonts w:ascii="Times New Roman" w:hAnsi="Times New Roman"/>
          <w:sz w:val="20"/>
          <w:szCs w:val="20"/>
        </w:rPr>
      </w:pPr>
      <w:r>
        <w:rPr>
          <w:rFonts w:ascii="Times New Roman" w:eastAsia="等线" w:hAnsi="Times New Roman"/>
          <w:sz w:val="20"/>
          <w:szCs w:val="20"/>
          <w:lang w:eastAsia="zh-CN"/>
        </w:rPr>
        <w:lastRenderedPageBreak/>
        <w:t>FFS: Frequency hopping pattern is determined by physical slot indices.</w:t>
      </w:r>
    </w:p>
    <w:p w14:paraId="35C1D579" w14:textId="77777777" w:rsidR="00385B9B" w:rsidRDefault="00080E11">
      <w:pPr>
        <w:pStyle w:val="afc"/>
        <w:numPr>
          <w:ilvl w:val="2"/>
          <w:numId w:val="17"/>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6827506E" w14:textId="77777777" w:rsidR="00385B9B" w:rsidRDefault="00080E11">
      <w:pPr>
        <w:pStyle w:val="afc"/>
        <w:numPr>
          <w:ilvl w:val="2"/>
          <w:numId w:val="17"/>
        </w:numPr>
        <w:rPr>
          <w:rFonts w:ascii="Times New Roman" w:hAnsi="Times New Roman"/>
          <w:sz w:val="20"/>
          <w:szCs w:val="20"/>
        </w:rPr>
      </w:pPr>
      <w:r>
        <w:rPr>
          <w:rFonts w:ascii="Times New Roman" w:eastAsia="等线" w:hAnsi="Times New Roman"/>
          <w:sz w:val="20"/>
          <w:szCs w:val="20"/>
          <w:lang w:eastAsia="zh-CN"/>
        </w:rPr>
        <w:t>FFS: details of FH pattern design</w:t>
      </w:r>
    </w:p>
    <w:p w14:paraId="4745851F" w14:textId="77777777" w:rsidR="00385B9B" w:rsidRDefault="00080E11">
      <w:pPr>
        <w:pStyle w:val="afc"/>
        <w:numPr>
          <w:ilvl w:val="1"/>
          <w:numId w:val="17"/>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110C516" w14:textId="77777777" w:rsidR="00385B9B" w:rsidRDefault="00080E11">
      <w:pPr>
        <w:pStyle w:val="afc"/>
        <w:numPr>
          <w:ilvl w:val="2"/>
          <w:numId w:val="17"/>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0B65BA22" w14:textId="77777777" w:rsidR="00385B9B" w:rsidRDefault="00080E11">
      <w:pPr>
        <w:pStyle w:val="afc"/>
        <w:numPr>
          <w:ilvl w:val="3"/>
          <w:numId w:val="17"/>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58A2555C" w14:textId="77777777" w:rsidR="00385B9B" w:rsidRDefault="00080E11">
      <w:pPr>
        <w:pStyle w:val="afc"/>
        <w:numPr>
          <w:ilvl w:val="2"/>
          <w:numId w:val="17"/>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3"/>
      </w:pPr>
      <w:bookmarkStart w:id="23" w:name="_Ref93222234"/>
      <w:r>
        <w:t>FFS: different FH pattern determination for PUCCH and PUSCH</w:t>
      </w:r>
      <w:bookmarkEnd w:id="23"/>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4" w:name="_Hlk71027981"/>
    </w:p>
    <w:bookmarkEnd w:id="24"/>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afc"/>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afc"/>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EED717E" w14:textId="77777777" w:rsidR="00385B9B" w:rsidRDefault="00080E11">
      <w:pPr>
        <w:pStyle w:val="afc"/>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627C744" w14:textId="77777777" w:rsidR="00385B9B" w:rsidRDefault="00080E11">
      <w:pPr>
        <w:pStyle w:val="afc"/>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2F144309" w14:textId="77777777" w:rsidR="00385B9B" w:rsidRDefault="00080E11">
      <w:pPr>
        <w:pStyle w:val="afc"/>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lastRenderedPageBreak/>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0070E90A" w14:textId="77777777" w:rsidR="00385B9B" w:rsidRDefault="00080E11">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ab"/>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ab"/>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afc"/>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afc"/>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afc"/>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5"/>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w:t>
            </w:r>
            <w:r>
              <w:rPr>
                <w:lang w:eastAsia="zh-CN"/>
              </w:rPr>
              <w:lastRenderedPageBreak/>
              <w:t xml:space="preserve">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lastRenderedPageBreak/>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afc"/>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afc"/>
              <w:numPr>
                <w:ilvl w:val="0"/>
                <w:numId w:val="10"/>
              </w:numPr>
              <w:spacing w:after="0" w:line="240" w:lineRule="auto"/>
              <w:jc w:val="left"/>
              <w:rPr>
                <w:rFonts w:ascii="Times New Roman" w:hAnsi="Times New Roman"/>
                <w:szCs w:val="20"/>
              </w:rPr>
            </w:pPr>
            <w:r>
              <w:rPr>
                <w:rFonts w:ascii="Times New Roman" w:hAnsi="Times New Roman"/>
                <w:color w:val="000000"/>
                <w:szCs w:val="20"/>
              </w:rPr>
              <w:lastRenderedPageBreak/>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 xml:space="preserve">A unified solution, in terms of how hopping </w:t>
            </w:r>
            <w:r>
              <w:rPr>
                <w:lang w:eastAsia="zh-CN"/>
              </w:rPr>
              <w:lastRenderedPageBreak/>
              <w:t>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61837BB0" w14:textId="77777777" w:rsidR="00385B9B" w:rsidRDefault="00080E11">
      <w:pPr>
        <w:pStyle w:val="afc"/>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5"/>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ab"/>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w:t>
            </w:r>
            <w:r>
              <w:rPr>
                <w:rFonts w:hint="eastAsia"/>
                <w:iCs/>
                <w:lang w:eastAsia="zh-CN"/>
              </w:rPr>
              <w:lastRenderedPageBreak/>
              <w:t>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lastRenderedPageBreak/>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a9"/>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lastRenderedPageBreak/>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w:t>
            </w:r>
            <w:r>
              <w:rPr>
                <w:bCs/>
                <w:lang w:eastAsia="zh-CN"/>
              </w:rPr>
              <w:lastRenderedPageBreak/>
              <w:t>they are relative to the starting repetition), and the pattern is fixed no matter which occasions are usable or not. So Rel-17 follows the same and 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lastRenderedPageBreak/>
              <w:t>Huawei, HiSilicon</w:t>
            </w:r>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5"/>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lastRenderedPageBreak/>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3"/>
      </w:pPr>
      <w:r>
        <w:t>FFS: details of FH pattern design</w:t>
      </w:r>
    </w:p>
    <w:p w14:paraId="4009F39D" w14:textId="77777777" w:rsidR="00385B9B" w:rsidRDefault="00080E11">
      <w:pPr>
        <w:spacing w:before="72"/>
      </w:pPr>
      <w:bookmarkStart w:id="25" w:name="_Hlk92984271"/>
      <w:r>
        <w:t>R1-2200054 Proposal 2: Further enhancement of frequency hopping pattern is not necessary.</w:t>
      </w:r>
    </w:p>
    <w:p w14:paraId="58D3AC5E" w14:textId="77777777" w:rsidR="00385B9B" w:rsidRDefault="00080E11">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afc"/>
        <w:widowControl w:val="0"/>
        <w:numPr>
          <w:ilvl w:val="0"/>
          <w:numId w:val="22"/>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afc"/>
        <w:widowControl w:val="0"/>
        <w:numPr>
          <w:ilvl w:val="0"/>
          <w:numId w:val="22"/>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073B828B" w14:textId="77777777" w:rsidR="00385B9B" w:rsidRDefault="00080E11">
      <w:pPr>
        <w:spacing w:after="180" w:line="240" w:lineRule="auto"/>
        <w:textAlignment w:val="center"/>
      </w:pPr>
      <w:r>
        <w:rPr>
          <w:rFonts w:eastAsia="等线"/>
          <w:lang w:eastAsia="zh-CN"/>
        </w:rPr>
        <w:t xml:space="preserve">R1-2200280 Proposal 5: </w:t>
      </w:r>
      <w:r>
        <w:t>For the inter-slot frequency hopping with DMRS bundling for PUSCH/PUCCH:</w:t>
      </w:r>
    </w:p>
    <w:p w14:paraId="110BC56C" w14:textId="77777777" w:rsidR="00385B9B" w:rsidRDefault="00080E11">
      <w:pPr>
        <w:pStyle w:val="afc"/>
        <w:numPr>
          <w:ilvl w:val="1"/>
          <w:numId w:val="24"/>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afc"/>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afc"/>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7D43DC">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w:lastRenderedPageBreak/>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7D43DC">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afc"/>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afc"/>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7D43DC">
      <w:pPr>
        <w:pStyle w:val="afc"/>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D6721A8" w14:textId="77777777" w:rsidR="00385B9B" w:rsidRDefault="00080E11">
      <w:pPr>
        <w:spacing w:line="360" w:lineRule="auto"/>
        <w:rPr>
          <w:rStyle w:val="af6"/>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ab"/>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ab"/>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ab"/>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afc"/>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afc"/>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afc"/>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afc"/>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14A810F6" w14:textId="77777777" w:rsidR="00385B9B" w:rsidRDefault="00080E11">
      <w:pPr>
        <w:pStyle w:val="afc"/>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frequency hopping interval, i.e., derived by other parameters such as configured TDW or explicated configured by a new RRC parameter(e.g., R1-2200153 Proposal 3)?</w:t>
      </w:r>
    </w:p>
    <w:p w14:paraId="0E9F6E42" w14:textId="77777777" w:rsidR="00385B9B" w:rsidRDefault="00080E11">
      <w:pPr>
        <w:pStyle w:val="afc"/>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155598FF" w14:textId="77777777" w:rsidR="00385B9B" w:rsidRDefault="00080E11">
      <w:pPr>
        <w:pStyle w:val="afc"/>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5"/>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lastRenderedPageBreak/>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afc"/>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Hopping intervals should be derived based on Frequencyhopping-Interval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r>
              <w:rPr>
                <w:rFonts w:hint="eastAsia"/>
                <w:bCs/>
                <w:lang w:eastAsia="zh-CN"/>
              </w:rPr>
              <w:t>S</w:t>
            </w:r>
            <w:r>
              <w:rPr>
                <w:bCs/>
                <w:lang w:eastAsia="zh-CN"/>
              </w:rPr>
              <w:t>preadtrum</w:t>
            </w:r>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lastRenderedPageBreak/>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5"/>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0C774D03" w14:textId="77777777" w:rsidR="00385B9B" w:rsidRDefault="00080E11">
            <w:pPr>
              <w:spacing w:after="0"/>
              <w:rPr>
                <w:lang w:eastAsia="zh-CN"/>
              </w:rPr>
            </w:pPr>
            <w:r>
              <w:rPr>
                <w:lang w:eastAsia="zh-CN"/>
              </w:rPr>
              <w:t xml:space="preserve">Overall, we think these gains are quite low hanging fruit, and a new pattern with additional offsets should be </w:t>
            </w:r>
            <w:r>
              <w:rPr>
                <w:lang w:eastAsia="zh-CN"/>
              </w:rPr>
              <w:lastRenderedPageBreak/>
              <w:t>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lastRenderedPageBreak/>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r>
              <w:rPr>
                <w:rFonts w:hint="eastAsia"/>
                <w:lang w:eastAsia="zh-CN"/>
              </w:rPr>
              <w:t>S</w:t>
            </w:r>
            <w:r>
              <w:rPr>
                <w:lang w:eastAsia="zh-CN"/>
              </w:rPr>
              <w:t>preadtrum</w:t>
            </w:r>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25824619" w14:textId="77777777" w:rsidR="00385B9B" w:rsidRDefault="00080E11">
            <w:pPr>
              <w:spacing w:after="0"/>
              <w:rPr>
                <w:lang w:eastAsia="zh-CN"/>
              </w:rPr>
            </w:pPr>
            <w:r>
              <w:rPr>
                <w:lang w:eastAsia="zh-CN"/>
              </w:rPr>
              <w:t>hopping_offset  = floor((slot_num+offset)/hop_duration) mod num_hops</w:t>
            </w:r>
          </w:p>
          <w:p w14:paraId="11C7E0A3" w14:textId="77777777" w:rsidR="00385B9B" w:rsidRDefault="00080E11">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lastRenderedPageBreak/>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Huawei, HiSilicon</w:t>
            </w:r>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636D6ADB" w14:textId="77777777" w:rsidR="00385B9B" w:rsidRDefault="00080E11">
      <w:pPr>
        <w:pStyle w:val="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afc"/>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afc"/>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609EDF8C" w14:textId="77777777" w:rsidR="00385B9B" w:rsidRDefault="00080E11">
      <w:pPr>
        <w:pStyle w:val="afc"/>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afc"/>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lastRenderedPageBreak/>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afc"/>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2ACC8D71" w14:textId="77777777" w:rsidR="00385B9B" w:rsidRDefault="00080E11">
      <w:pPr>
        <w:pStyle w:val="afc"/>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 OPPO</w:t>
      </w:r>
    </w:p>
    <w:p w14:paraId="045B01D2" w14:textId="77777777" w:rsidR="00385B9B" w:rsidRDefault="00080E11">
      <w:pPr>
        <w:pStyle w:val="afc"/>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afc"/>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6083F2FF" w14:textId="77777777" w:rsidR="00385B9B" w:rsidRDefault="00080E11">
      <w:pPr>
        <w:pStyle w:val="afc"/>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afc"/>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afc"/>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afc"/>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af5"/>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r>
              <w:rPr>
                <w:rFonts w:eastAsia="Malgun Gothic"/>
                <w:bCs/>
                <w:lang w:eastAsia="ko-KR"/>
              </w:rPr>
              <w:t>InterDigital</w:t>
            </w:r>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26"/>
      <w:tr w:rsidR="00385B9B" w14:paraId="562C97FB" w14:textId="77777777">
        <w:tc>
          <w:tcPr>
            <w:tcW w:w="1693" w:type="dxa"/>
          </w:tcPr>
          <w:p w14:paraId="6FF1F96D" w14:textId="77777777" w:rsidR="00385B9B" w:rsidRDefault="00080E11">
            <w:pPr>
              <w:spacing w:before="0" w:after="0"/>
              <w:rPr>
                <w:bCs/>
              </w:rPr>
            </w:pPr>
            <w:r>
              <w:rPr>
                <w:bCs/>
              </w:rPr>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 xml:space="preserve">Then with this understanding, Option 2 is consistent with existing agreements, since if the interval is not configured, </w:t>
            </w:r>
            <w:r>
              <w:rPr>
                <w:lang w:eastAsia="zh-CN"/>
              </w:rPr>
              <w:lastRenderedPageBreak/>
              <w:t>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lastRenderedPageBreak/>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lost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r>
              <w:rPr>
                <w:rFonts w:hint="eastAsia"/>
                <w:bCs/>
                <w:lang w:eastAsia="zh-CN"/>
              </w:rPr>
              <w:t>S</w:t>
            </w:r>
            <w:r>
              <w:rPr>
                <w:bCs/>
                <w:lang w:eastAsia="zh-CN"/>
              </w:rPr>
              <w:t xml:space="preserve">preadtrum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299C3AA8" w14:textId="77777777" w:rsidR="00385B9B" w:rsidRDefault="00080E11">
      <w:pPr>
        <w:pStyle w:val="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afc"/>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lastRenderedPageBreak/>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afc"/>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afc"/>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5"/>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startingPRB, in </w:t>
            </w:r>
            <w:r>
              <w:rPr>
                <w:color w:val="0070C0"/>
              </w:rPr>
              <w:lastRenderedPageBreak/>
              <w:t xml:space="preserve">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lastRenderedPageBreak/>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t>Nokia/NSB2</w:t>
            </w:r>
          </w:p>
        </w:tc>
        <w:tc>
          <w:tcPr>
            <w:tcW w:w="8292" w:type="dxa"/>
          </w:tcPr>
          <w:p w14:paraId="5C80CC07" w14:textId="77777777"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 xml:space="preserve">@Nokia, are you telling the operators that their spectrum is not valuable enough and that what could </w:t>
            </w:r>
            <w:r>
              <w:rPr>
                <w:lang w:eastAsia="zh-CN"/>
              </w:rPr>
              <w:lastRenderedPageBreak/>
              <w:t>have been accomplished with X RBs of spectrum now requires 2X RBs? Its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lastRenderedPageBreak/>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 xml:space="preserve">ounting of the hopping intervals is based on physical </w:t>
            </w:r>
            <w:r>
              <w:rPr>
                <w:color w:val="00B0F0"/>
                <w:lang w:eastAsia="zh-CN"/>
              </w:rPr>
              <w:lastRenderedPageBreak/>
              <w:t>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09BAE4ED" w14:textId="77777777" w:rsidR="00385B9B" w:rsidRDefault="00080E11">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afc"/>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afc"/>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7D43DC">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7D43DC">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afc"/>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afc"/>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7D43DC">
            <w:pPr>
              <w:pStyle w:val="afc"/>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w:t>
            </w:r>
            <w:r>
              <w:rPr>
                <w:rFonts w:eastAsia="Malgun Gothic"/>
                <w:lang w:eastAsia="ko-KR"/>
              </w:rPr>
              <w:lastRenderedPageBreak/>
              <w:t xml:space="preserve">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5"/>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Huawei, HiSilicon</w:t>
            </w:r>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r>
              <w:rPr>
                <w:bCs/>
                <w:lang w:eastAsia="zh-CN"/>
              </w:rPr>
              <w:t>InterDigital</w:t>
            </w:r>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2"/>
      </w:pPr>
      <w:r>
        <w:t>Frequency hopping for TBoMS</w:t>
      </w:r>
    </w:p>
    <w:p w14:paraId="23DEEF46" w14:textId="77777777" w:rsidR="00385B9B" w:rsidRDefault="00080E11">
      <w:pPr>
        <w:spacing w:before="72"/>
      </w:pPr>
      <w:r>
        <w:t xml:space="preserve">There are a few proposals to support frequency hopping for TBoMS,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TBoMS. </w:t>
      </w:r>
    </w:p>
    <w:p w14:paraId="0C44FAF2" w14:textId="77777777" w:rsidR="00385B9B" w:rsidRDefault="00080E11">
      <w:pPr>
        <w:numPr>
          <w:ilvl w:val="1"/>
          <w:numId w:val="19"/>
        </w:numPr>
        <w:spacing w:before="60" w:after="0" w:line="240" w:lineRule="auto"/>
        <w:ind w:left="648" w:hanging="360"/>
      </w:pPr>
      <w:r>
        <w:t>Frequency hopping pattern for TBoMS is determined based on physical slot index.</w:t>
      </w:r>
    </w:p>
    <w:p w14:paraId="4D5BCB30" w14:textId="77777777" w:rsidR="00385B9B" w:rsidRDefault="00080E11">
      <w:pPr>
        <w:numPr>
          <w:ilvl w:val="0"/>
          <w:numId w:val="19"/>
        </w:numPr>
        <w:spacing w:before="60" w:after="0" w:line="240" w:lineRule="auto"/>
        <w:ind w:left="288" w:hanging="288"/>
      </w:pPr>
      <w:r>
        <w:t>For repetition of a single TBoMS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Proposal 8: The bundling of inter-slot frequency hopping should be supported for TBoMS.</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TBoMS</w:t>
      </w:r>
      <w:bookmarkEnd w:id="27"/>
      <w:r>
        <w:rPr>
          <w:b/>
          <w:bCs/>
        </w:rPr>
        <w:t>, and why?</w:t>
      </w:r>
    </w:p>
    <w:tbl>
      <w:tblPr>
        <w:tblStyle w:val="af5"/>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lastRenderedPageBreak/>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The same mechanism for inter-slot FH with DMRS bundling for type-A PUSCH repetition can be reused for TBoMS.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Reuse mechanism for PUSCH repetition type A without additional enhancement for TBoMS.</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 xml:space="preserve">We strive to use all features accessible to PUSCH Rep </w:t>
            </w:r>
            <w:r>
              <w:rPr>
                <w:lang w:eastAsia="zh-CN"/>
              </w:rPr>
              <w:lastRenderedPageBreak/>
              <w:t>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lastRenderedPageBreak/>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TBoMS. </w:t>
      </w:r>
    </w:p>
    <w:tbl>
      <w:tblPr>
        <w:tblStyle w:val="af5"/>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29" w:name="_Hlk93610759"/>
            <w:bookmarkEnd w:id="28"/>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29"/>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af5"/>
        <w:tblW w:w="9962" w:type="dxa"/>
        <w:tblLook w:val="04A0" w:firstRow="1" w:lastRow="0" w:firstColumn="1" w:lastColumn="0" w:noHBand="0" w:noVBand="1"/>
      </w:tblPr>
      <w:tblGrid>
        <w:gridCol w:w="2335"/>
        <w:gridCol w:w="7627"/>
      </w:tblGrid>
      <w:tr w:rsidR="00385B9B" w14:paraId="17A74EFC" w14:textId="77777777">
        <w:tc>
          <w:tcPr>
            <w:tcW w:w="2335" w:type="dxa"/>
          </w:tcPr>
          <w:bookmarkEnd w:id="30"/>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lastRenderedPageBreak/>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DMRS bundling for type-A PUSCH repetitions is reused for TBoMS.</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TBoMS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 xml:space="preserve">. </w:t>
      </w:r>
    </w:p>
    <w:p w14:paraId="514438CA" w14:textId="77777777" w:rsidR="00385B9B" w:rsidRDefault="00080E11">
      <w:pPr>
        <w:pStyle w:val="afc"/>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TBoMS with repetitions. </w:t>
      </w:r>
    </w:p>
    <w:tbl>
      <w:tblPr>
        <w:tblStyle w:val="af5"/>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We would like to understand why TBoMS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TBoMS without repetitions, I don’t see how the mechanism is different: TBoMS will be scheduled for some number of slots, and the hopping pattern should not be different whether the slot is a repetition or a slot of a single TBoMS.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For DM-RS bundling for TBoMS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FFS: for TBoMS with repetitions.</w:t>
            </w:r>
          </w:p>
        </w:tc>
      </w:tr>
      <w:tr w:rsidR="00FA3030" w14:paraId="23B2D304" w14:textId="77777777" w:rsidTr="007232D6">
        <w:tc>
          <w:tcPr>
            <w:tcW w:w="2222" w:type="dxa"/>
            <w:shd w:val="clear" w:color="auto" w:fill="auto"/>
          </w:tcPr>
          <w:p w14:paraId="55E6E5D1"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160B689B" w14:textId="77777777" w:rsidR="00FA3030" w:rsidRDefault="00FA3030" w:rsidP="008B43DE">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we are not sure if the same mechanism of inter-slot frequency hopping can be reused for all cases of TBoMS with repetitions. But for progress, if “reused” here means no optimization of FH mechanism specific to TBoMS with repetitions, we are OK to add this case, i.e. with the following revision</w:t>
            </w:r>
          </w:p>
          <w:p w14:paraId="4EB8C871" w14:textId="77777777" w:rsidR="00FA3030" w:rsidRDefault="00FA3030" w:rsidP="008B43DE">
            <w:pPr>
              <w:spacing w:before="0" w:after="0"/>
              <w:rPr>
                <w:lang w:eastAsia="zh-CN"/>
              </w:rPr>
            </w:pPr>
          </w:p>
          <w:p w14:paraId="21EE717E" w14:textId="77777777" w:rsidR="00FA3030" w:rsidRDefault="00FA3030" w:rsidP="008B43DE">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640E2">
              <w:rPr>
                <w:b/>
                <w:bCs/>
                <w:color w:val="00B050"/>
              </w:rPr>
              <w:t>with/</w:t>
            </w:r>
            <w:r w:rsidRPr="00D02E9C">
              <w:rPr>
                <w:b/>
                <w:bCs/>
                <w:color w:val="FF0000"/>
              </w:rPr>
              <w:t>without repetitions</w:t>
            </w:r>
            <w:r>
              <w:rPr>
                <w:b/>
                <w:bCs/>
              </w:rPr>
              <w:t xml:space="preserve">. </w:t>
            </w:r>
          </w:p>
          <w:p w14:paraId="5384AB77" w14:textId="77777777" w:rsidR="00FA3030" w:rsidRDefault="00FA3030" w:rsidP="008B43DE">
            <w:pPr>
              <w:pStyle w:val="afc"/>
              <w:numPr>
                <w:ilvl w:val="0"/>
                <w:numId w:val="31"/>
              </w:numPr>
              <w:spacing w:after="0"/>
              <w:rPr>
                <w:lang w:eastAsia="zh-CN"/>
              </w:rPr>
            </w:pPr>
            <w:r w:rsidRPr="002B6282">
              <w:rPr>
                <w:rFonts w:ascii="Times New Roman" w:hAnsi="Times New Roman"/>
                <w:b/>
                <w:bCs/>
                <w:strike/>
                <w:color w:val="00B050"/>
                <w:sz w:val="20"/>
                <w:szCs w:val="20"/>
              </w:rPr>
              <w:t>FFS: for TBoMS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TBoMS with repetitions</w:t>
            </w:r>
          </w:p>
        </w:tc>
      </w:tr>
      <w:tr w:rsidR="006B2CCB" w14:paraId="7EEA2DEC" w14:textId="77777777" w:rsidTr="007232D6">
        <w:tc>
          <w:tcPr>
            <w:tcW w:w="2222" w:type="dxa"/>
            <w:shd w:val="clear" w:color="auto" w:fill="auto"/>
          </w:tcPr>
          <w:p w14:paraId="2EAD4F32" w14:textId="4CEB7E5C" w:rsidR="006B2CCB" w:rsidRDefault="006B2CCB" w:rsidP="008B43DE">
            <w:pPr>
              <w:spacing w:after="0"/>
              <w:rPr>
                <w:bCs/>
                <w:lang w:eastAsia="zh-CN"/>
              </w:rPr>
            </w:pPr>
            <w:r>
              <w:rPr>
                <w:bCs/>
                <w:lang w:eastAsia="zh-CN"/>
              </w:rPr>
              <w:t>OPPO</w:t>
            </w:r>
          </w:p>
        </w:tc>
        <w:tc>
          <w:tcPr>
            <w:tcW w:w="7740" w:type="dxa"/>
            <w:shd w:val="clear" w:color="auto" w:fill="auto"/>
          </w:tcPr>
          <w:p w14:paraId="25DB35D7" w14:textId="77777777" w:rsidR="006B2CCB" w:rsidRDefault="006B2CCB" w:rsidP="008B43DE">
            <w:pPr>
              <w:spacing w:after="0"/>
              <w:rPr>
                <w:lang w:eastAsia="zh-CN"/>
              </w:rPr>
            </w:pPr>
            <w:r>
              <w:rPr>
                <w:lang w:eastAsia="zh-CN"/>
              </w:rPr>
              <w:t>We actually have the same question as LG that the TBoMS repetition does not require different treatment than single TBoMS. Note the processing rules are all slot based, then there are no problem.</w:t>
            </w:r>
          </w:p>
          <w:p w14:paraId="49C3FDBE" w14:textId="39F27017" w:rsidR="006B2CCB" w:rsidRDefault="006B2CCB" w:rsidP="008B43DE">
            <w:pPr>
              <w:spacing w:after="0"/>
              <w:rPr>
                <w:lang w:eastAsia="zh-CN"/>
              </w:rPr>
            </w:pPr>
            <w:r>
              <w:rPr>
                <w:lang w:eastAsia="zh-CN"/>
              </w:rPr>
              <w:t>If HW’s updated proposal can address HW’s concern, we can agree that one. Then, no FFS left.</w:t>
            </w:r>
          </w:p>
        </w:tc>
      </w:tr>
    </w:tbl>
    <w:p w14:paraId="1E5611AE" w14:textId="77777777" w:rsidR="00385B9B" w:rsidRDefault="00385B9B"/>
    <w:p w14:paraId="66F0EFCA" w14:textId="77777777" w:rsidR="00385B9B" w:rsidRDefault="00080E11">
      <w:pPr>
        <w:pStyle w:val="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05D3337F" w14:textId="77777777"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1"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1"/>
    <w:p w14:paraId="2533387E" w14:textId="77777777" w:rsidR="00385B9B" w:rsidRDefault="00080E11">
      <w:pPr>
        <w:pStyle w:val="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1"/>
      </w:pPr>
      <w:r>
        <w:lastRenderedPageBreak/>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afc"/>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607DBE83" w14:textId="77777777" w:rsidR="00385B9B" w:rsidRDefault="00080E11">
      <w:pPr>
        <w:pStyle w:val="afc"/>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53029416" w14:textId="77777777" w:rsidR="00385B9B" w:rsidRDefault="00080E11">
      <w:pPr>
        <w:rPr>
          <w:b/>
          <w:bCs/>
        </w:rPr>
      </w:pPr>
      <w:r>
        <w:rPr>
          <w:b/>
          <w:bCs/>
        </w:rPr>
        <w:t xml:space="preserve">Note: finalize the details (such as value range, parent IE, etc…)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afc"/>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D8FF272" w14:textId="77777777" w:rsidR="00385B9B" w:rsidRDefault="00080E11">
      <w:pPr>
        <w:pStyle w:val="afc"/>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1"/>
      </w:pPr>
      <w:bookmarkStart w:id="32"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afc"/>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afc"/>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等线"/>
          <w:b/>
          <w:bCs/>
          <w:lang w:eastAsia="zh-CN"/>
        </w:rPr>
        <w:t xml:space="preserve"> 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color w:val="FF0000"/>
                <w:sz w:val="16"/>
                <w:szCs w:val="16"/>
                <w:lang w:eastAsia="zh-CN"/>
              </w:rPr>
              <w:t xml:space="preserve">Rel-17 </w:t>
            </w:r>
            <w:r>
              <w:rPr>
                <w:rFonts w:ascii="Arial" w:eastAsia="等线" w:hAnsi="Arial" w:cs="Arial"/>
                <w:sz w:val="16"/>
                <w:szCs w:val="16"/>
                <w:lang w:eastAsia="zh-CN"/>
              </w:rPr>
              <w:t xml:space="preserve">inter-slot frequency hopping </w:t>
            </w:r>
            <w:r>
              <w:rPr>
                <w:rFonts w:ascii="Arial" w:eastAsia="等线" w:hAnsi="Arial" w:cs="Arial"/>
                <w:color w:val="FF0000"/>
                <w:sz w:val="16"/>
                <w:szCs w:val="16"/>
                <w:lang w:eastAsia="zh-CN"/>
              </w:rPr>
              <w:t xml:space="preserve">for PUCCH </w:t>
            </w:r>
            <w:r>
              <w:rPr>
                <w:rFonts w:ascii="Arial" w:eastAsia="等线" w:hAnsi="Arial" w:cs="Arial"/>
                <w:sz w:val="16"/>
                <w:szCs w:val="16"/>
                <w:lang w:eastAsia="zh-CN"/>
              </w:rPr>
              <w:t xml:space="preserve"> </w:t>
            </w:r>
            <w:r>
              <w:rPr>
                <w:rFonts w:ascii="Arial" w:eastAsia="等线"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等线" w:hAnsi="Arial" w:cs="Arial"/>
                <w:sz w:val="16"/>
                <w:szCs w:val="16"/>
                <w:highlight w:val="yellow"/>
                <w:lang w:eastAsia="zh-CN"/>
              </w:rPr>
            </w:pPr>
            <w:r>
              <w:rPr>
                <w:rFonts w:ascii="Arial" w:eastAsia="等线"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color w:val="FF0000"/>
                <w:sz w:val="16"/>
                <w:szCs w:val="16"/>
                <w:lang w:eastAsia="zh-CN"/>
              </w:rPr>
              <w:t>Rel-17</w:t>
            </w:r>
            <w:r>
              <w:rPr>
                <w:rFonts w:ascii="Arial" w:eastAsia="等线" w:hAnsi="Arial" w:cs="Arial"/>
                <w:sz w:val="16"/>
                <w:szCs w:val="16"/>
                <w:lang w:eastAsia="zh-CN"/>
              </w:rPr>
              <w:t xml:space="preserve"> inter-slot frequency hopping </w:t>
            </w:r>
            <w:r>
              <w:rPr>
                <w:rFonts w:ascii="Arial" w:eastAsia="等线" w:hAnsi="Arial" w:cs="Arial"/>
                <w:color w:val="FF0000"/>
                <w:sz w:val="16"/>
                <w:szCs w:val="16"/>
                <w:lang w:eastAsia="zh-CN"/>
              </w:rPr>
              <w:t>for PUSCH</w:t>
            </w:r>
            <w:r>
              <w:rPr>
                <w:rFonts w:ascii="Arial" w:eastAsia="等线" w:hAnsi="Arial" w:cs="Arial"/>
                <w:sz w:val="16"/>
                <w:szCs w:val="16"/>
                <w:lang w:eastAsia="zh-CN"/>
              </w:rPr>
              <w:t xml:space="preserve"> </w:t>
            </w:r>
            <w:r>
              <w:rPr>
                <w:rFonts w:ascii="Arial" w:eastAsia="等线"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等线" w:hAnsi="Arial" w:cs="Arial"/>
                <w:sz w:val="16"/>
                <w:szCs w:val="16"/>
                <w:highlight w:val="yellow"/>
                <w:lang w:eastAsia="zh-CN"/>
              </w:rPr>
            </w:pPr>
            <w:r>
              <w:rPr>
                <w:rFonts w:ascii="Arial" w:eastAsia="等线"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afc"/>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TBoMS. </w:t>
      </w:r>
    </w:p>
    <w:p w14:paraId="1D8C6635" w14:textId="77777777" w:rsidR="00385B9B" w:rsidRDefault="00080E11">
      <w:pPr>
        <w:pStyle w:val="1"/>
      </w:pPr>
      <w:r>
        <w:lastRenderedPageBreak/>
        <w:t>References</w:t>
      </w:r>
      <w:bookmarkEnd w:id="32"/>
    </w:p>
    <w:tbl>
      <w:tblPr>
        <w:tblStyle w:val="af5"/>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7D43DC">
            <w:pPr>
              <w:spacing w:before="0" w:after="0"/>
              <w:rPr>
                <w:iCs/>
                <w:u w:val="single"/>
                <w:lang w:eastAsia="zh-CN"/>
              </w:rPr>
            </w:pPr>
            <w:hyperlink r:id="rId14" w:tgtFrame="_parent" w:history="1">
              <w:r w:rsidR="00080E11">
                <w:rPr>
                  <w:rStyle w:val="af9"/>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Huawei, HiSilicon</w:t>
            </w:r>
          </w:p>
        </w:tc>
      </w:tr>
      <w:tr w:rsidR="00385B9B" w14:paraId="278DA9D5" w14:textId="77777777">
        <w:trPr>
          <w:trHeight w:val="230"/>
        </w:trPr>
        <w:tc>
          <w:tcPr>
            <w:tcW w:w="1345" w:type="dxa"/>
          </w:tcPr>
          <w:p w14:paraId="734401C1" w14:textId="77777777" w:rsidR="00385B9B" w:rsidRDefault="007D43DC">
            <w:pPr>
              <w:spacing w:before="0" w:after="0"/>
              <w:rPr>
                <w:iCs/>
                <w:u w:val="single"/>
                <w:lang w:eastAsia="zh-CN"/>
              </w:rPr>
            </w:pPr>
            <w:hyperlink r:id="rId15" w:tgtFrame="_parent" w:history="1">
              <w:r w:rsidR="00080E11">
                <w:rPr>
                  <w:rStyle w:val="af9"/>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7D43DC">
            <w:pPr>
              <w:spacing w:before="0" w:after="0"/>
              <w:rPr>
                <w:iCs/>
                <w:u w:val="single"/>
                <w:lang w:eastAsia="zh-CN"/>
              </w:rPr>
            </w:pPr>
            <w:hyperlink r:id="rId16" w:tgtFrame="_parent" w:history="1">
              <w:r w:rsidR="00080E11">
                <w:rPr>
                  <w:rStyle w:val="af9"/>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7D43DC">
            <w:pPr>
              <w:spacing w:before="0" w:after="0"/>
              <w:rPr>
                <w:iCs/>
                <w:u w:val="single"/>
                <w:lang w:eastAsia="zh-CN"/>
              </w:rPr>
            </w:pPr>
            <w:hyperlink r:id="rId17" w:tgtFrame="_parent" w:history="1">
              <w:r w:rsidR="00080E11">
                <w:rPr>
                  <w:rStyle w:val="af9"/>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7D43DC">
            <w:pPr>
              <w:spacing w:before="0" w:after="0"/>
              <w:rPr>
                <w:iCs/>
                <w:u w:val="single"/>
                <w:lang w:eastAsia="zh-CN"/>
              </w:rPr>
            </w:pPr>
            <w:hyperlink r:id="rId18" w:tgtFrame="_parent" w:history="1">
              <w:r w:rsidR="00080E11">
                <w:rPr>
                  <w:rStyle w:val="af9"/>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7D43DC">
            <w:pPr>
              <w:spacing w:before="0" w:after="0"/>
              <w:rPr>
                <w:iCs/>
                <w:u w:val="single"/>
                <w:lang w:eastAsia="zh-CN"/>
              </w:rPr>
            </w:pPr>
            <w:hyperlink r:id="rId19" w:tgtFrame="_parent" w:history="1">
              <w:r w:rsidR="00080E11">
                <w:rPr>
                  <w:rStyle w:val="af9"/>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7D43DC">
            <w:pPr>
              <w:spacing w:before="0" w:after="0"/>
              <w:rPr>
                <w:iCs/>
                <w:u w:val="single"/>
                <w:lang w:eastAsia="zh-CN"/>
              </w:rPr>
            </w:pPr>
            <w:hyperlink r:id="rId20" w:tgtFrame="_parent" w:history="1">
              <w:r w:rsidR="00080E11">
                <w:rPr>
                  <w:rStyle w:val="af9"/>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7D43DC">
            <w:pPr>
              <w:spacing w:before="0" w:after="0"/>
              <w:rPr>
                <w:iCs/>
                <w:u w:val="single"/>
                <w:lang w:eastAsia="zh-CN"/>
              </w:rPr>
            </w:pPr>
            <w:hyperlink r:id="rId21" w:tgtFrame="_parent" w:history="1">
              <w:r w:rsidR="00080E11">
                <w:rPr>
                  <w:rStyle w:val="af9"/>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r>
              <w:rPr>
                <w:iCs/>
                <w:lang w:eastAsia="zh-CN"/>
              </w:rPr>
              <w:t>Spreadtrum Communications</w:t>
            </w:r>
          </w:p>
        </w:tc>
      </w:tr>
      <w:tr w:rsidR="00385B9B" w14:paraId="6163C298" w14:textId="77777777">
        <w:trPr>
          <w:trHeight w:val="230"/>
        </w:trPr>
        <w:tc>
          <w:tcPr>
            <w:tcW w:w="1345" w:type="dxa"/>
          </w:tcPr>
          <w:p w14:paraId="504E6308" w14:textId="77777777" w:rsidR="00385B9B" w:rsidRDefault="007D43DC">
            <w:pPr>
              <w:spacing w:before="0" w:after="0"/>
              <w:rPr>
                <w:iCs/>
                <w:u w:val="single"/>
                <w:lang w:eastAsia="zh-CN"/>
              </w:rPr>
            </w:pPr>
            <w:hyperlink r:id="rId22" w:tgtFrame="_parent" w:history="1">
              <w:r w:rsidR="00080E11">
                <w:rPr>
                  <w:rStyle w:val="af9"/>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7D43DC">
            <w:pPr>
              <w:spacing w:before="0" w:after="0"/>
              <w:rPr>
                <w:iCs/>
                <w:u w:val="single"/>
                <w:lang w:eastAsia="zh-CN"/>
              </w:rPr>
            </w:pPr>
            <w:hyperlink r:id="rId23" w:tgtFrame="_parent" w:history="1">
              <w:r w:rsidR="00080E11">
                <w:rPr>
                  <w:rStyle w:val="af9"/>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7D43DC">
            <w:pPr>
              <w:spacing w:before="0" w:after="0"/>
              <w:rPr>
                <w:iCs/>
                <w:u w:val="single"/>
                <w:lang w:eastAsia="zh-CN"/>
              </w:rPr>
            </w:pPr>
            <w:hyperlink r:id="rId24" w:tgtFrame="_parent" w:history="1">
              <w:r w:rsidR="00080E11">
                <w:rPr>
                  <w:rStyle w:val="af9"/>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7D43DC">
            <w:pPr>
              <w:spacing w:before="0" w:after="0"/>
              <w:rPr>
                <w:iCs/>
                <w:u w:val="single"/>
                <w:lang w:eastAsia="zh-CN"/>
              </w:rPr>
            </w:pPr>
            <w:hyperlink r:id="rId25" w:tgtFrame="_parent" w:history="1">
              <w:r w:rsidR="00080E11">
                <w:rPr>
                  <w:rStyle w:val="af9"/>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7D43DC">
            <w:pPr>
              <w:spacing w:before="0" w:after="0"/>
              <w:rPr>
                <w:iCs/>
                <w:u w:val="single"/>
                <w:lang w:eastAsia="zh-CN"/>
              </w:rPr>
            </w:pPr>
            <w:hyperlink r:id="rId26" w:tgtFrame="_parent" w:history="1">
              <w:r w:rsidR="00080E11">
                <w:rPr>
                  <w:rStyle w:val="af9"/>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7D43DC">
            <w:pPr>
              <w:spacing w:before="0" w:after="0"/>
              <w:rPr>
                <w:iCs/>
                <w:u w:val="single"/>
                <w:lang w:eastAsia="zh-CN"/>
              </w:rPr>
            </w:pPr>
            <w:hyperlink r:id="rId27" w:tgtFrame="_parent" w:history="1">
              <w:r w:rsidR="00080E11">
                <w:rPr>
                  <w:rStyle w:val="af9"/>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r>
              <w:rPr>
                <w:iCs/>
                <w:lang w:eastAsia="zh-CN"/>
              </w:rPr>
              <w:t>xiaomi</w:t>
            </w:r>
          </w:p>
        </w:tc>
      </w:tr>
      <w:tr w:rsidR="00385B9B" w14:paraId="18A20B6E" w14:textId="77777777">
        <w:trPr>
          <w:trHeight w:val="600"/>
        </w:trPr>
        <w:tc>
          <w:tcPr>
            <w:tcW w:w="1345" w:type="dxa"/>
          </w:tcPr>
          <w:p w14:paraId="24C054BC" w14:textId="77777777" w:rsidR="00385B9B" w:rsidRDefault="007D43DC">
            <w:pPr>
              <w:spacing w:before="0" w:after="0"/>
              <w:rPr>
                <w:iCs/>
                <w:u w:val="single"/>
                <w:lang w:eastAsia="zh-CN"/>
              </w:rPr>
            </w:pPr>
            <w:hyperlink r:id="rId28" w:tgtFrame="_parent" w:history="1">
              <w:r w:rsidR="00080E11">
                <w:rPr>
                  <w:rStyle w:val="af9"/>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7D43DC">
            <w:pPr>
              <w:spacing w:before="0" w:after="0"/>
              <w:rPr>
                <w:iCs/>
                <w:u w:val="single"/>
                <w:lang w:eastAsia="zh-CN"/>
              </w:rPr>
            </w:pPr>
            <w:hyperlink r:id="rId29" w:tgtFrame="_parent" w:history="1">
              <w:r w:rsidR="00080E11">
                <w:rPr>
                  <w:rStyle w:val="af9"/>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7D43DC">
            <w:pPr>
              <w:spacing w:before="0" w:after="0"/>
              <w:rPr>
                <w:iCs/>
                <w:u w:val="single"/>
                <w:lang w:eastAsia="zh-CN"/>
              </w:rPr>
            </w:pPr>
            <w:hyperlink r:id="rId30" w:tgtFrame="_parent" w:history="1">
              <w:r w:rsidR="00080E11">
                <w:rPr>
                  <w:rStyle w:val="af9"/>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r>
              <w:rPr>
                <w:iCs/>
                <w:lang w:eastAsia="zh-CN"/>
              </w:rPr>
              <w:t>InterDigital, Inc.</w:t>
            </w:r>
          </w:p>
        </w:tc>
      </w:tr>
      <w:tr w:rsidR="00385B9B" w14:paraId="714A3539" w14:textId="77777777">
        <w:trPr>
          <w:trHeight w:val="230"/>
        </w:trPr>
        <w:tc>
          <w:tcPr>
            <w:tcW w:w="1345" w:type="dxa"/>
          </w:tcPr>
          <w:p w14:paraId="68F0F02C" w14:textId="77777777" w:rsidR="00385B9B" w:rsidRDefault="007D43DC">
            <w:pPr>
              <w:spacing w:before="0" w:after="0"/>
              <w:rPr>
                <w:iCs/>
                <w:u w:val="single"/>
                <w:lang w:eastAsia="zh-CN"/>
              </w:rPr>
            </w:pPr>
            <w:hyperlink r:id="rId31" w:tgtFrame="_parent" w:history="1">
              <w:r w:rsidR="00080E11">
                <w:rPr>
                  <w:rStyle w:val="af9"/>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7D43DC">
            <w:pPr>
              <w:spacing w:before="0" w:after="0"/>
              <w:rPr>
                <w:iCs/>
                <w:u w:val="single"/>
                <w:lang w:eastAsia="zh-CN"/>
              </w:rPr>
            </w:pPr>
            <w:hyperlink r:id="rId32" w:tgtFrame="_parent" w:history="1">
              <w:r w:rsidR="00080E11">
                <w:rPr>
                  <w:rStyle w:val="af9"/>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7D43DC">
            <w:pPr>
              <w:spacing w:before="0" w:after="0"/>
              <w:rPr>
                <w:iCs/>
                <w:u w:val="single"/>
                <w:lang w:eastAsia="zh-CN"/>
              </w:rPr>
            </w:pPr>
            <w:hyperlink r:id="rId33" w:tgtFrame="_parent" w:history="1">
              <w:r w:rsidR="00080E11">
                <w:rPr>
                  <w:rStyle w:val="af9"/>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7D43DC">
            <w:pPr>
              <w:spacing w:before="0" w:after="0"/>
              <w:rPr>
                <w:iCs/>
                <w:u w:val="single"/>
                <w:lang w:eastAsia="zh-CN"/>
              </w:rPr>
            </w:pPr>
            <w:hyperlink r:id="rId34" w:tgtFrame="_parent" w:history="1">
              <w:r w:rsidR="00080E11">
                <w:rPr>
                  <w:rStyle w:val="af9"/>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E35B" w14:textId="77777777" w:rsidR="007D43DC" w:rsidRDefault="007D43DC">
      <w:pPr>
        <w:spacing w:line="240" w:lineRule="auto"/>
      </w:pPr>
      <w:r>
        <w:separator/>
      </w:r>
    </w:p>
  </w:endnote>
  <w:endnote w:type="continuationSeparator" w:id="0">
    <w:p w14:paraId="08779CB4" w14:textId="77777777" w:rsidR="007D43DC" w:rsidRDefault="007D4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385B9B" w:rsidRDefault="00080E11">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0905C7B7" w14:textId="77777777" w:rsidR="00385B9B" w:rsidRDefault="00385B9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77777777" w:rsidR="00385B9B" w:rsidRDefault="00080E11">
    <w:pPr>
      <w:pStyle w:val="ad"/>
      <w:ind w:right="360"/>
    </w:pPr>
    <w:r>
      <w:rPr>
        <w:rStyle w:val="af7"/>
      </w:rPr>
      <w:fldChar w:fldCharType="begin"/>
    </w:r>
    <w:r>
      <w:rPr>
        <w:rStyle w:val="af7"/>
      </w:rPr>
      <w:instrText xml:space="preserve"> PAGE </w:instrText>
    </w:r>
    <w:r>
      <w:rPr>
        <w:rStyle w:val="af7"/>
      </w:rPr>
      <w:fldChar w:fldCharType="separate"/>
    </w:r>
    <w:r w:rsidR="002F52D3">
      <w:rPr>
        <w:rStyle w:val="af7"/>
        <w:noProof/>
      </w:rPr>
      <w:t>41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F52D3">
      <w:rPr>
        <w:rStyle w:val="af7"/>
        <w:noProof/>
      </w:rPr>
      <w:t>58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C971" w14:textId="77777777" w:rsidR="007D43DC" w:rsidRDefault="007D43DC">
      <w:pPr>
        <w:spacing w:after="0" w:line="240" w:lineRule="auto"/>
      </w:pPr>
      <w:r>
        <w:separator/>
      </w:r>
    </w:p>
  </w:footnote>
  <w:footnote w:type="continuationSeparator" w:id="0">
    <w:p w14:paraId="7D915B76" w14:textId="77777777" w:rsidR="007D43DC" w:rsidRDefault="007D4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385B9B" w:rsidRDefault="00080E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32"/>
  </w:num>
  <w:num w:numId="5">
    <w:abstractNumId w:val="29"/>
  </w:num>
  <w:num w:numId="6">
    <w:abstractNumId w:val="21"/>
  </w:num>
  <w:num w:numId="7">
    <w:abstractNumId w:val="7"/>
  </w:num>
  <w:num w:numId="8">
    <w:abstractNumId w:val="28"/>
  </w:num>
  <w:num w:numId="9">
    <w:abstractNumId w:val="9"/>
  </w:num>
  <w:num w:numId="10">
    <w:abstractNumId w:val="4"/>
  </w:num>
  <w:num w:numId="11">
    <w:abstractNumId w:val="3"/>
  </w:num>
  <w:num w:numId="12">
    <w:abstractNumId w:val="22"/>
  </w:num>
  <w:num w:numId="13">
    <w:abstractNumId w:val="1"/>
  </w:num>
  <w:num w:numId="14">
    <w:abstractNumId w:val="20"/>
  </w:num>
  <w:num w:numId="15">
    <w:abstractNumId w:val="15"/>
  </w:num>
  <w:num w:numId="16">
    <w:abstractNumId w:val="25"/>
  </w:num>
  <w:num w:numId="17">
    <w:abstractNumId w:val="24"/>
  </w:num>
  <w:num w:numId="18">
    <w:abstractNumId w:val="27"/>
  </w:num>
  <w:num w:numId="19">
    <w:abstractNumId w:val="17"/>
  </w:num>
  <w:num w:numId="20">
    <w:abstractNumId w:val="23"/>
  </w:num>
  <w:num w:numId="21">
    <w:abstractNumId w:val="19"/>
  </w:num>
  <w:num w:numId="22">
    <w:abstractNumId w:val="18"/>
  </w:num>
  <w:num w:numId="23">
    <w:abstractNumId w:val="5"/>
  </w:num>
  <w:num w:numId="24">
    <w:abstractNumId w:val="31"/>
  </w:num>
  <w:num w:numId="25">
    <w:abstractNumId w:val="6"/>
  </w:num>
  <w:num w:numId="26">
    <w:abstractNumId w:val="13"/>
  </w:num>
  <w:num w:numId="27">
    <w:abstractNumId w:val="10"/>
  </w:num>
  <w:num w:numId="28">
    <w:abstractNumId w:val="26"/>
  </w:num>
  <w:num w:numId="29">
    <w:abstractNumId w:val="12"/>
  </w:num>
  <w:num w:numId="30">
    <w:abstractNumId w:val="16"/>
  </w:num>
  <w:num w:numId="31">
    <w:abstractNumId w:val="2"/>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11"/>
    <w:basedOn w:val="a"/>
    <w:link w:val="afd"/>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d">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768BB314-D677-4A71-905E-78C91EE8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58</Pages>
  <Words>20590</Words>
  <Characters>117363</Characters>
  <Application>Microsoft Office Word</Application>
  <DocSecurity>0</DocSecurity>
  <Lines>978</Lines>
  <Paragraphs>275</Paragraphs>
  <ScaleCrop>false</ScaleCrop>
  <Company>Qualcomm Inc.</Company>
  <LinksUpToDate>false</LinksUpToDate>
  <CharactersWithSpaces>137678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13</cp:revision>
  <cp:lastPrinted>2014-11-07T05:38:00Z</cp:lastPrinted>
  <dcterms:created xsi:type="dcterms:W3CDTF">2022-01-24T10:40:00Z</dcterms:created>
  <dcterms:modified xsi:type="dcterms:W3CDTF">2022-01-24T15:41:00Z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