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353FB8B8" w:rsidR="00391643" w:rsidRPr="00F0479B" w:rsidRDefault="00391643" w:rsidP="00391643">
      <w:pPr>
        <w:pStyle w:val="Heading2"/>
        <w:numPr>
          <w:ilvl w:val="1"/>
          <w:numId w:val="1"/>
        </w:numPr>
      </w:pPr>
      <w:r w:rsidRPr="00F0479B">
        <w:t xml:space="preserve">Issue </w:t>
      </w:r>
      <w:r w:rsidR="00394F65" w:rsidRPr="00F0479B">
        <w:t>1</w:t>
      </w:r>
      <w:r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6C5D88">
            <w:pPr>
              <w:widowControl w:val="0"/>
              <w:numPr>
                <w:ilvl w:val="1"/>
                <w:numId w:val="55"/>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77383C" w:rsidP="006C5D88">
            <w:pPr>
              <w:widowControl w:val="0"/>
              <w:numPr>
                <w:ilvl w:val="2"/>
                <w:numId w:val="55"/>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position w:val="-10"/>
                <w:sz w:val="16"/>
                <w:szCs w:val="16"/>
                <w:lang w:eastAsia="en-US"/>
              </w:rPr>
              <w:object w:dxaOrig="660" w:dyaOrig="330" w14:anchorId="3EC08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6.5pt" o:ole="">
                  <v:imagedata r:id="rId8" o:title=""/>
                </v:shape>
                <o:OLEObject Type="Embed" ProgID="Equation.3" ShapeID="_x0000_i1025" DrawAspect="Content" ObjectID="_1698235604" r:id="rId9"/>
              </w:object>
            </w:r>
            <w:r w:rsidRPr="0077383C">
              <w:rPr>
                <w:rFonts w:eastAsia="Calibri"/>
                <w:sz w:val="16"/>
                <w:szCs w:val="16"/>
                <w:lang w:eastAsia="en-US"/>
              </w:rPr>
              <w:t xml:space="preserve"> is given by</w:t>
            </w:r>
          </w:p>
          <w:p w14:paraId="249C1918" w14:textId="77777777" w:rsidR="0077383C" w:rsidRPr="0077383C" w:rsidRDefault="0077383C" w:rsidP="006C5D88">
            <w:pPr>
              <w:widowControl w:val="0"/>
              <w:numPr>
                <w:ilvl w:val="3"/>
                <w:numId w:val="55"/>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6C5D88">
            <w:pPr>
              <w:widowControl w:val="0"/>
              <w:numPr>
                <w:ilvl w:val="3"/>
                <w:numId w:val="55"/>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6C5D88">
            <w:pPr>
              <w:widowControl w:val="0"/>
              <w:numPr>
                <w:ilvl w:val="2"/>
                <w:numId w:val="55"/>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6C5D88">
            <w:pPr>
              <w:widowControl w:val="0"/>
              <w:numPr>
                <w:ilvl w:val="3"/>
                <w:numId w:val="55"/>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proofErr w:type="spellStart"/>
      <w:r>
        <w:rPr>
          <w:b/>
          <w:bCs/>
        </w:rPr>
        <w:t>Tdoc</w:t>
      </w:r>
      <w:proofErr w:type="spellEnd"/>
      <w:r>
        <w:rPr>
          <w:b/>
          <w:bCs/>
        </w:rPr>
        <w:t xml:space="preserve">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number, New data indicator. VRB-to-PRB mapping can increase the frequency diversity gain for </w:t>
      </w:r>
      <w:r w:rsidRPr="007E25AA">
        <w:lastRenderedPageBreak/>
        <w:t xml:space="preserve">resource allocation type1, so that it can be included in the DCI format. TB scaling field is used for increasing robustness for the transmission of paging message or </w:t>
      </w:r>
      <w:proofErr w:type="gramStart"/>
      <w:r w:rsidRPr="007E25AA">
        <w:t>random access</w:t>
      </w:r>
      <w:proofErr w:type="gramEnd"/>
      <w:r w:rsidRPr="007E25AA">
        <w:t xml:space="preserve">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 xml:space="preserve">Because the interleaved VRB-to-PRB mapping will bring the SNR gain in UE, we suggest </w:t>
      </w:r>
      <w:proofErr w:type="gramStart"/>
      <w:r w:rsidRPr="00B14DD3">
        <w:t>to add</w:t>
      </w:r>
      <w:proofErr w:type="gramEnd"/>
      <w:r w:rsidRPr="00B14DD3">
        <w:t xml:space="preserve">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Pr="00F01FB1">
        <w:rPr>
          <w:iCs/>
          <w:position w:val="-12"/>
        </w:rPr>
        <w:object w:dxaOrig="2690" w:dyaOrig="396" w14:anchorId="16B7E3F9">
          <v:shape id="_x0000_i1026" type="#_x0000_t75" style="width:134pt;height:19pt" o:ole="">
            <v:imagedata r:id="rId10" o:title=""/>
          </v:shape>
          <o:OLEObject Type="Embed" ProgID="Equation.3" ShapeID="_x0000_i1026" DrawAspect="Content" ObjectID="_1698235605" r:id="rId11"/>
        </w:object>
      </w:r>
      <w:r w:rsidRPr="00F01FB1">
        <w:rPr>
          <w:rFonts w:hint="eastAsia"/>
          <w:iCs/>
          <w:lang w:eastAsia="zh-CN"/>
        </w:rPr>
        <w:t xml:space="preserve"> bits</w:t>
      </w:r>
    </w:p>
    <w:p w14:paraId="3922E8DE" w14:textId="1955267A" w:rsidR="00F01FB1" w:rsidRPr="00F01FB1" w:rsidRDefault="00F01FB1" w:rsidP="00B34299">
      <w:pPr>
        <w:pStyle w:val="B2"/>
        <w:numPr>
          <w:ilvl w:val="3"/>
          <w:numId w:val="22"/>
        </w:numPr>
        <w:spacing w:after="0"/>
        <w:rPr>
          <w:iCs/>
          <w:lang w:eastAsia="zh-CN"/>
        </w:rPr>
      </w:pPr>
      <w:r w:rsidRPr="00F01FB1">
        <w:rPr>
          <w:iCs/>
          <w:position w:val="-10"/>
        </w:rPr>
        <w:object w:dxaOrig="673" w:dyaOrig="301" w14:anchorId="27B18054">
          <v:shape id="_x0000_i1027" type="#_x0000_t75" style="width:34pt;height:15pt" o:ole="">
            <v:imagedata r:id="rId12" o:title=""/>
          </v:shape>
          <o:OLEObject Type="Embed" ProgID="Equation.3" ShapeID="_x0000_i1027" DrawAspect="Content" ObjectID="_1698235606" r:id="rId13"/>
        </w:object>
      </w:r>
      <w:r w:rsidRPr="00F01FB1">
        <w:rPr>
          <w:iCs/>
          <w:lang w:eastAsia="zh-CN"/>
        </w:rPr>
        <w:t xml:space="preserve"> is the size of </w:t>
      </w:r>
      <w:r w:rsidRPr="00F01FB1">
        <w:rPr>
          <w:rFonts w:hint="eastAsia"/>
          <w:iCs/>
          <w:lang w:eastAsia="zh-CN"/>
        </w:rPr>
        <w:t>CORESET 0</w:t>
      </w:r>
      <w:r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lastRenderedPageBreak/>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w:t>
      </w:r>
      <w:proofErr w:type="gramStart"/>
      <w:r>
        <w:t>soft-combination</w:t>
      </w:r>
      <w:proofErr w:type="gramEnd"/>
      <w:r>
        <w:t xml:space="preserve">.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w:t>
      </w:r>
      <w:proofErr w:type="gramStart"/>
      <w:r>
        <w:t>1 bit</w:t>
      </w:r>
      <w:proofErr w:type="gramEnd"/>
      <w:r>
        <w:t xml:space="preserve"> information. It can provide more flexibility for scheduling especially considering multiplexing between MBS PDSCH and SIB PDSCH is necessary 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lastRenderedPageBreak/>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lastRenderedPageBreak/>
        <w:t xml:space="preserve">Proposal 8: For HARQ combining, 5 bits MCS, </w:t>
      </w:r>
      <w:proofErr w:type="gramStart"/>
      <w:r w:rsidRPr="00C16A8A">
        <w:t>1 bit</w:t>
      </w:r>
      <w:proofErr w:type="gramEnd"/>
      <w:r w:rsidRPr="00C16A8A">
        <w:t xml:space="preserve">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w:t>
      </w:r>
      <w:proofErr w:type="spellStart"/>
      <w:r w:rsidR="00984128">
        <w:rPr>
          <w:rFonts w:eastAsia="Malgun Gothic"/>
          <w:lang w:val="en-US" w:eastAsia="ja-JP"/>
        </w:rPr>
        <w:t>tdocs</w:t>
      </w:r>
      <w:proofErr w:type="spellEnd"/>
      <w:r w:rsidR="00984128">
        <w:rPr>
          <w:rFonts w:eastAsia="Malgun Gothic"/>
          <w:lang w:val="en-US" w:eastAsia="ja-JP"/>
        </w:rPr>
        <w:t xml:space="preserve">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 xml:space="preserve">[ZTE] proposes to have the same handling to what has been agreed for multicast in AI 8.12.1 to </w:t>
      </w:r>
      <w:r w:rsidR="005C60A4">
        <w:rPr>
          <w:rFonts w:eastAsia="Malgun Gothic"/>
          <w:lang w:val="en-US" w:eastAsia="ja-JP"/>
        </w:rPr>
        <w:lastRenderedPageBreak/>
        <w:t>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xml:space="preserve">] support to include this field where the main argument to included it is the increased diversity gain that can be achieved, which is especially useful for broadcast reception without knowledge at the </w:t>
      </w:r>
      <w:proofErr w:type="spellStart"/>
      <w:r>
        <w:t>gNB</w:t>
      </w:r>
      <w:proofErr w:type="spellEnd"/>
      <w:r>
        <w:t xml:space="preserve">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t xml:space="preserve">[Ericsson] </w:t>
      </w:r>
      <w:r w:rsidR="00664902">
        <w:t xml:space="preserve">proposes that in order to have </w:t>
      </w:r>
      <w:proofErr w:type="gramStart"/>
      <w:r w:rsidR="00664902">
        <w:t>an</w:t>
      </w:r>
      <w:proofErr w:type="gramEnd"/>
      <w:r w:rsidR="00664902">
        <w:t xml:space="preserve">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w:t>
      </w:r>
      <w:r w:rsidR="007662B7">
        <w:lastRenderedPageBreak/>
        <w: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lastRenderedPageBreak/>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rFonts w:hint="eastAsia"/>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w:t>
            </w:r>
            <w:r>
              <w:t>: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4</w:t>
            </w:r>
            <w:r>
              <w:t xml:space="preserve">: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w:t>
            </w:r>
            <w:r>
              <w:t xml:space="preserve">: </w:t>
            </w:r>
            <w:r>
              <w:t>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w:t>
            </w:r>
            <w:r>
              <w:t>: Prefer Opt-2</w:t>
            </w:r>
          </w:p>
          <w:p w14:paraId="2789D8B5" w14:textId="3A746363" w:rsidR="00712F7A" w:rsidRDefault="00712F7A" w:rsidP="00712F7A">
            <w:pPr>
              <w:pStyle w:val="Heading4"/>
            </w:pPr>
            <w:r w:rsidRPr="00CC348B">
              <w:t>Proposal 2.</w:t>
            </w:r>
            <w:r>
              <w:t>1</w:t>
            </w:r>
            <w:r w:rsidRPr="00CC348B">
              <w:t>-</w:t>
            </w:r>
            <w:r>
              <w:t>7</w:t>
            </w:r>
            <w:r>
              <w:t>: Fine</w:t>
            </w:r>
          </w:p>
          <w:p w14:paraId="4B9C4A02" w14:textId="06EFAE21" w:rsidR="004D1B77" w:rsidRPr="001551C4" w:rsidRDefault="00DC6F3F" w:rsidP="001551C4">
            <w:pPr>
              <w:pStyle w:val="Heading4"/>
            </w:pPr>
            <w:r>
              <w:t>Question</w:t>
            </w:r>
            <w:r w:rsidRPr="00CC348B">
              <w:t xml:space="preserve"> 2.</w:t>
            </w:r>
            <w:r>
              <w:t>1</w:t>
            </w:r>
            <w:r w:rsidRPr="00CC348B">
              <w:t>-</w:t>
            </w:r>
            <w:r>
              <w:t>8</w:t>
            </w:r>
            <w:r>
              <w:t xml:space="preserve">: </w:t>
            </w:r>
            <w:r w:rsidRPr="00FD34EA">
              <w:rPr>
                <w:b w:val="0"/>
                <w:bCs/>
              </w:rPr>
              <w:t>For Rel17 MBS, support only DCI format 1_0 for broadcast reception is enough, and there is no need to support the second DCI format</w:t>
            </w:r>
          </w:p>
        </w:tc>
      </w:tr>
    </w:tbl>
    <w:p w14:paraId="7A1ADB9D" w14:textId="77777777" w:rsidR="00391643" w:rsidRDefault="00391643" w:rsidP="00391643"/>
    <w:p w14:paraId="332CF9C0" w14:textId="77777777" w:rsidR="00391643" w:rsidRDefault="00391643" w:rsidP="00391643">
      <w:pPr>
        <w:rPr>
          <w:highlight w:val="yellow"/>
        </w:rPr>
      </w:pPr>
    </w:p>
    <w:p w14:paraId="5F510B93" w14:textId="0C97BA14" w:rsidR="00A0519F" w:rsidRPr="00A84B3F" w:rsidRDefault="00A0519F" w:rsidP="00A0519F">
      <w:pPr>
        <w:pStyle w:val="Heading2"/>
        <w:numPr>
          <w:ilvl w:val="1"/>
          <w:numId w:val="1"/>
        </w:numPr>
      </w:pPr>
      <w:r w:rsidRPr="00D312E2">
        <w:t xml:space="preserve">Issue </w:t>
      </w:r>
      <w:r w:rsidR="00A84B3F" w:rsidRPr="00D312E2">
        <w:t>2</w:t>
      </w:r>
      <w:r w:rsidRPr="00D312E2">
        <w:t>: PDCCH: MCCH change</w:t>
      </w:r>
      <w:r w:rsidRPr="00A84B3F">
        <w:t xml:space="preserve"> notification</w:t>
      </w:r>
    </w:p>
    <w:p w14:paraId="4335ECAE" w14:textId="77777777" w:rsidR="00A0519F" w:rsidRDefault="00A0519F" w:rsidP="00A0519F">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RAN2 will discuss and </w:t>
            </w:r>
            <w:proofErr w:type="gramStart"/>
            <w:r w:rsidRPr="004E43E4">
              <w:rPr>
                <w:rFonts w:ascii="Arial" w:eastAsia="MS Mincho" w:hAnsi="Arial"/>
                <w:b/>
                <w:sz w:val="14"/>
                <w:szCs w:val="8"/>
                <w:lang w:val="en-US" w:eastAsia="zh-CN"/>
              </w:rPr>
              <w:t>down-select</w:t>
            </w:r>
            <w:proofErr w:type="gramEnd"/>
            <w:r w:rsidRPr="004E43E4">
              <w:rPr>
                <w:rFonts w:ascii="Arial" w:eastAsia="MS Mincho" w:hAnsi="Arial"/>
                <w:b/>
                <w:sz w:val="14"/>
                <w:szCs w:val="8"/>
                <w:lang w:val="en-US" w:eastAsia="zh-CN"/>
              </w:rPr>
              <w:t xml:space="preserve">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lastRenderedPageBreak/>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6C5D88">
            <w:pPr>
              <w:numPr>
                <w:ilvl w:val="0"/>
                <w:numId w:val="54"/>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A0519F">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lastRenderedPageBreak/>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 xml:space="preserve">During the discussion in last RAN1 meetings, all companies acknowledge that both Alt 1 and Alt 2 are </w:t>
      </w:r>
      <w:proofErr w:type="gramStart"/>
      <w:r w:rsidRPr="00253A07">
        <w:t>workable</w:t>
      </w:r>
      <w:proofErr w:type="gramEnd"/>
      <w:r w:rsidRPr="00253A07">
        <w:t xml:space="preserv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 xml:space="preserve">The two bits will signal MBS session activation and change of MCCH </w:t>
      </w:r>
      <w:proofErr w:type="spellStart"/>
      <w:r w:rsidR="0081238E">
        <w:t>signaling</w:t>
      </w:r>
      <w:proofErr w:type="spellEnd"/>
      <w:r w:rsidR="0081238E">
        <w:t xml:space="preserve"> data. We propose that bit toggling is used, which means that the information of the change indication lies in the change of the bit value rather than the absolute value.</w:t>
      </w:r>
      <w:r w:rsidR="0081238E">
        <w:br/>
      </w:r>
      <w:r w:rsidR="0081238E">
        <w:br/>
        <w:t xml:space="preserve">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w:t>
      </w:r>
      <w:r w:rsidR="0081238E">
        <w:lastRenderedPageBreak/>
        <w:t>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A0519F">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w:t>
      </w:r>
      <w:proofErr w:type="spellStart"/>
      <w:r>
        <w:t>AsusTek</w:t>
      </w:r>
      <w:proofErr w:type="spellEnd"/>
      <w:r>
        <w:t xml:space="preserve">]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xml:space="preserve">. It is worth pointing out that no fundamental issue has been reported in the submitted </w:t>
      </w:r>
      <w:proofErr w:type="spellStart"/>
      <w:r>
        <w:t>tdocs</w:t>
      </w:r>
      <w:proofErr w:type="spellEnd"/>
      <w:r>
        <w:t xml:space="preserve">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w:t>
      </w:r>
      <w:proofErr w:type="spellStart"/>
      <w:r w:rsidR="004C3F03">
        <w:t>tdoc</w:t>
      </w:r>
      <w:proofErr w:type="spellEnd"/>
      <w:r w:rsidR="004C3F03">
        <w:t xml:space="preserve">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A0519F">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6472F30C" w:rsidR="0001008D" w:rsidRDefault="0001008D" w:rsidP="0001008D">
      <w:pPr>
        <w:pStyle w:val="Heading4"/>
      </w:pPr>
      <w:r w:rsidRPr="00CC348B">
        <w:t>Proposal 2.</w:t>
      </w:r>
      <w:r>
        <w:t>2</w:t>
      </w:r>
      <w:r w:rsidRPr="00CC348B">
        <w:t>-1</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6C5D88">
      <w:pPr>
        <w:numPr>
          <w:ilvl w:val="0"/>
          <w:numId w:val="54"/>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lastRenderedPageBreak/>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w:t>
            </w:r>
            <w:r>
              <w:t>: OK</w:t>
            </w:r>
          </w:p>
          <w:p w14:paraId="0166DE92" w14:textId="77777777" w:rsidR="00A0519F" w:rsidRPr="00611E8A" w:rsidRDefault="00A0519F" w:rsidP="00CA3A69">
            <w:pPr>
              <w:rPr>
                <w:lang w:eastAsia="ko-KR"/>
              </w:rPr>
            </w:pPr>
          </w:p>
        </w:tc>
      </w:tr>
    </w:tbl>
    <w:p w14:paraId="247CB5A4" w14:textId="58F5D7F6" w:rsidR="00A0519F" w:rsidRDefault="00A0519F" w:rsidP="00C85D82">
      <w:pPr>
        <w:rPr>
          <w:highlight w:val="yellow"/>
        </w:rPr>
      </w:pPr>
    </w:p>
    <w:p w14:paraId="22002B0B" w14:textId="17920807" w:rsidR="009E55BF" w:rsidRPr="00760141" w:rsidRDefault="009E55BF" w:rsidP="009E55BF">
      <w:pPr>
        <w:pStyle w:val="Heading2"/>
        <w:numPr>
          <w:ilvl w:val="1"/>
          <w:numId w:val="1"/>
        </w:numPr>
      </w:pPr>
      <w:r w:rsidRPr="00760141">
        <w:t>Issue 3: PDCCH: Details of CSS for MCCH/MTCH channels</w:t>
      </w:r>
    </w:p>
    <w:p w14:paraId="7B8018D6" w14:textId="77777777" w:rsidR="009E55BF" w:rsidRDefault="009E55BF" w:rsidP="009E55BF">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9E55BF">
      <w:pPr>
        <w:pStyle w:val="Heading3"/>
        <w:numPr>
          <w:ilvl w:val="2"/>
          <w:numId w:val="1"/>
        </w:numPr>
        <w:rPr>
          <w:b/>
          <w:bCs/>
        </w:rPr>
      </w:pPr>
      <w:proofErr w:type="spellStart"/>
      <w:r>
        <w:rPr>
          <w:b/>
          <w:bCs/>
        </w:rPr>
        <w:lastRenderedPageBreak/>
        <w:t>Tdoc</w:t>
      </w:r>
      <w:proofErr w:type="spellEnd"/>
      <w:r>
        <w:rPr>
          <w:b/>
          <w:bCs/>
        </w:rPr>
        <w:t xml:space="preserve">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proofErr w:type="spellStart"/>
      <w:r w:rsidRPr="007E34A3">
        <w:rPr>
          <w:i/>
          <w:iCs/>
        </w:rPr>
        <w:t>initialDownlinkBWP</w:t>
      </w:r>
      <w:proofErr w:type="spellEnd"/>
      <w:r>
        <w:t xml:space="preserve"> is used by MCCH, a CORESET/search space ID list is provided on the MCCH specific SIB to indicate which CORESETs/search spaces by </w:t>
      </w:r>
      <w:proofErr w:type="spellStart"/>
      <w:r w:rsidRPr="007E34A3">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proofErr w:type="spellStart"/>
      <w:r w:rsidRPr="007E34A3">
        <w:rPr>
          <w:i/>
          <w:iCs/>
        </w:rPr>
        <w:t>initialDownlinkBWP</w:t>
      </w:r>
      <w:proofErr w:type="spellEnd"/>
      <w:r>
        <w:t xml:space="preserve"> is used by MBS sessions but not used by MCCH, a CORESET/search space ID list is provided on MCCH to indicate which CORESETs/search spaces by </w:t>
      </w:r>
      <w:proofErr w:type="spellStart"/>
      <w:r w:rsidRPr="007E34A3">
        <w:rPr>
          <w:i/>
          <w:iCs/>
        </w:rPr>
        <w:t>initialDownlinkBWP</w:t>
      </w:r>
      <w:proofErr w:type="spellEnd"/>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 xml:space="preserve">Proposal 7: Type-x CSS for RRC_IDLE is configured and the </w:t>
      </w:r>
      <w:proofErr w:type="spellStart"/>
      <w:r>
        <w:t>signaling</w:t>
      </w:r>
      <w:proofErr w:type="spellEnd"/>
      <w:r>
        <w:t xml:space="preserve">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proofErr w:type="spellStart"/>
      <w:r w:rsidRPr="00411428">
        <w:rPr>
          <w:i/>
          <w:iCs/>
        </w:rPr>
        <w:t>searchSpaceZero</w:t>
      </w:r>
      <w:proofErr w:type="spellEnd"/>
      <w:r>
        <w:t xml:space="preserve"> in </w:t>
      </w:r>
      <w:r w:rsidRPr="00411428">
        <w:rPr>
          <w:i/>
          <w:iCs/>
        </w:rPr>
        <w:t>PDCCH-</w:t>
      </w:r>
      <w:proofErr w:type="spellStart"/>
      <w:r w:rsidRPr="00411428">
        <w:rPr>
          <w:i/>
          <w:iCs/>
        </w:rPr>
        <w:t>ConfigBroadcast</w:t>
      </w:r>
      <w:proofErr w:type="spellEnd"/>
      <w:r>
        <w:t xml:space="preserve"> and associated with a CORESET#0 for both RRC_CONNECTED and IDLE mode UEs. Alternately it can be monitored in a new PDCCH CSS set e.g., </w:t>
      </w:r>
      <w:proofErr w:type="spellStart"/>
      <w:r w:rsidRPr="00411428">
        <w:rPr>
          <w:i/>
          <w:iCs/>
        </w:rPr>
        <w:t>searchSpaceBroadcast</w:t>
      </w:r>
      <w:proofErr w:type="spellEnd"/>
      <w:r>
        <w:t xml:space="preserve"> which is configured by the MBS specific </w:t>
      </w:r>
      <w:r w:rsidRPr="00411428">
        <w:rPr>
          <w:i/>
          <w:iCs/>
        </w:rPr>
        <w:t>PDCCH-</w:t>
      </w:r>
      <w:proofErr w:type="spellStart"/>
      <w:r w:rsidRPr="00411428">
        <w:rPr>
          <w:i/>
          <w:iCs/>
        </w:rPr>
        <w:t>ConfigBroadcast</w:t>
      </w:r>
      <w:proofErr w:type="spellEnd"/>
      <w:r>
        <w:t xml:space="preserve">. The CSS set can be a Type-x CSS set </w:t>
      </w:r>
      <w:proofErr w:type="gramStart"/>
      <w:r>
        <w:t>similar to</w:t>
      </w:r>
      <w:proofErr w:type="gramEnd"/>
      <w:r>
        <w:t xml:space="preserve">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w:t>
      </w:r>
      <w:proofErr w:type="spellStart"/>
      <w:r>
        <w:t>ConfigBroadcast</w:t>
      </w:r>
      <w:proofErr w:type="spellEnd"/>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 xml:space="preserve">The second is that new Type-x CSS for MTCH can reduce unnecessary BD/CCE counting for RRC_CONNECTED UEs. For RRC_CONNECTED UEs, all configured CSS PDCCHs are counted into the monitored BD/CCEs and the left BD/CCEs capability are used for USS in Rel-15/16. </w:t>
      </w:r>
      <w:r>
        <w:lastRenderedPageBreak/>
        <w:t>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 xml:space="preserve">Observation 1: Configuration of SS sets for GC-PDCCH can be as for Type-3 PDCCH CSS sets in Rel-16 (via UE-common, instead of UE-specific, RRC </w:t>
      </w:r>
      <w:proofErr w:type="spellStart"/>
      <w:r>
        <w:t>signaling</w:t>
      </w:r>
      <w:proofErr w:type="spellEnd"/>
      <w:r>
        <w:t>).</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proofErr w:type="spellStart"/>
      <w:r w:rsidRPr="00F70A89">
        <w:rPr>
          <w:i/>
          <w:iCs/>
        </w:rPr>
        <w:t>searchSpaceBroadcast</w:t>
      </w:r>
      <w:proofErr w:type="spellEnd"/>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w:t>
      </w:r>
      <w:proofErr w:type="gramStart"/>
      <w:r>
        <w:t>a</w:t>
      </w:r>
      <w:proofErr w:type="gramEnd"/>
      <w:r>
        <w:t xml:space="preserve">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proofErr w:type="spellStart"/>
      <w:r w:rsidRPr="00F70A89">
        <w:rPr>
          <w:i/>
          <w:iCs/>
        </w:rPr>
        <w:t>searchSpaceBroadcast</w:t>
      </w:r>
      <w:proofErr w:type="spellEnd"/>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lastRenderedPageBreak/>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xml:space="preserve">: It has been argued that broadcast cannot use the same CSS type as multicast, due to different way of configuration (RRC vs </w:t>
      </w:r>
      <w:proofErr w:type="spellStart"/>
      <w:r>
        <w:t>SIBx</w:t>
      </w:r>
      <w:proofErr w:type="spellEnd"/>
      <w:r>
        <w:t xml:space="preserve">/MCCH), but how the configuration is conveyed is a totally different question from what is configured. There is nothing that prevents the same IEs to be conveyed via either RRC or </w:t>
      </w:r>
      <w:proofErr w:type="spellStart"/>
      <w:r>
        <w:t>SIBx</w:t>
      </w:r>
      <w:proofErr w:type="spellEnd"/>
      <w:r>
        <w:t>/MCCH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9E55BF">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ko-KR"/>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lastRenderedPageBreak/>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ko-KR"/>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9E55B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proofErr w:type="spellStart"/>
            <w:r w:rsidR="00B84F3C" w:rsidRPr="002661E1">
              <w:rPr>
                <w:b w:val="0"/>
                <w:bCs/>
                <w:i/>
                <w:iCs/>
              </w:rPr>
              <w:t>pdcch</w:t>
            </w:r>
            <w:proofErr w:type="spellEnd"/>
            <w:r w:rsidR="00B84F3C" w:rsidRPr="002661E1">
              <w:rPr>
                <w:b w:val="0"/>
                <w:bCs/>
                <w:i/>
                <w:iCs/>
              </w:rPr>
              <w:t>-Config-Broadcast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bl>
    <w:p w14:paraId="53759A52" w14:textId="4291465E" w:rsidR="009E55BF" w:rsidRDefault="009E55BF" w:rsidP="009E55BF"/>
    <w:p w14:paraId="333638F2" w14:textId="2769A17B" w:rsidR="00F5429F" w:rsidRPr="00F5429F" w:rsidRDefault="00F5429F" w:rsidP="00F5429F">
      <w:pPr>
        <w:pStyle w:val="Heading2"/>
        <w:numPr>
          <w:ilvl w:val="1"/>
          <w:numId w:val="1"/>
        </w:numPr>
      </w:pPr>
      <w:r w:rsidRPr="00F5429F">
        <w:t xml:space="preserve">Issue </w:t>
      </w:r>
      <w:r>
        <w:t>4</w:t>
      </w:r>
      <w:r w:rsidRPr="00F5429F">
        <w:t>: Parameters and configuration of the CFR for MCCH/MTCH</w:t>
      </w:r>
    </w:p>
    <w:p w14:paraId="42335BAE" w14:textId="77777777" w:rsidR="00F5429F" w:rsidRDefault="00F5429F" w:rsidP="00F5429F">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lastRenderedPageBreak/>
              <w:t>Agreements</w:t>
            </w:r>
            <w:r w:rsidRPr="004B1605">
              <w:rPr>
                <w:sz w:val="16"/>
                <w:szCs w:val="16"/>
                <w:lang w:eastAsia="en-US"/>
              </w:rPr>
              <w:t xml:space="preserve">: For RRC_IDLE/RRC_INACTIVE UEs, define/configure common frequency resource(s) for </w:t>
            </w:r>
            <w:proofErr w:type="gramStart"/>
            <w:r w:rsidRPr="004B1605">
              <w:rPr>
                <w:sz w:val="16"/>
                <w:szCs w:val="16"/>
                <w:lang w:eastAsia="en-US"/>
              </w:rPr>
              <w:t>group-common</w:t>
            </w:r>
            <w:proofErr w:type="gramEnd"/>
            <w:r w:rsidRPr="004B1605">
              <w:rPr>
                <w:sz w:val="16"/>
                <w:szCs w:val="16"/>
                <w:lang w:eastAsia="en-US"/>
              </w:rPr>
              <w:t xml:space="preserve">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F5429F">
      <w:pPr>
        <w:pStyle w:val="Heading3"/>
        <w:numPr>
          <w:ilvl w:val="2"/>
          <w:numId w:val="1"/>
        </w:numPr>
        <w:rPr>
          <w:b/>
          <w:bCs/>
        </w:rPr>
      </w:pPr>
      <w:proofErr w:type="spellStart"/>
      <w:r>
        <w:rPr>
          <w:b/>
          <w:bCs/>
        </w:rPr>
        <w:t>Tdoc</w:t>
      </w:r>
      <w:proofErr w:type="spellEnd"/>
      <w:r>
        <w:rPr>
          <w:b/>
          <w:bCs/>
        </w:rPr>
        <w:t xml:space="preserve">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6C5D88">
      <w:pPr>
        <w:pStyle w:val="ListParagraph"/>
        <w:numPr>
          <w:ilvl w:val="1"/>
          <w:numId w:val="59"/>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6C5D88">
      <w:pPr>
        <w:pStyle w:val="ListParagraph"/>
        <w:numPr>
          <w:ilvl w:val="1"/>
          <w:numId w:val="59"/>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pdsch-ConfigCommon</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 xml:space="preserve">-Config includes </w:t>
            </w:r>
            <w:proofErr w:type="spellStart"/>
            <w:r w:rsidRPr="009C631F">
              <w:rPr>
                <w:rFonts w:ascii="Arial" w:hAnsi="Arial"/>
                <w:b/>
                <w:sz w:val="12"/>
                <w:szCs w:val="14"/>
                <w:lang w:eastAsia="en-US"/>
              </w:rPr>
              <w:t>pdsch-TimeDomainAllocationList</w:t>
            </w:r>
            <w:proofErr w:type="spellEnd"/>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-Config</w:t>
            </w:r>
            <w:r w:rsidRPr="009C631F">
              <w:rPr>
                <w:rFonts w:ascii="Arial" w:hAnsi="Arial" w:hint="eastAsia"/>
                <w:b/>
                <w:sz w:val="12"/>
                <w:szCs w:val="14"/>
                <w:lang w:val="en-US" w:eastAsia="zh-CN"/>
              </w:rPr>
              <w:t xml:space="preserve">-broadcast includes </w:t>
            </w:r>
            <w:proofErr w:type="spellStart"/>
            <w:r w:rsidRPr="009C631F">
              <w:rPr>
                <w:rFonts w:ascii="Arial" w:hAnsi="Arial"/>
                <w:b/>
                <w:sz w:val="12"/>
                <w:szCs w:val="14"/>
                <w:lang w:eastAsia="en-US"/>
              </w:rPr>
              <w:t>pdsch-TimeDomainAllocationList</w:t>
            </w:r>
            <w:proofErr w:type="spellEnd"/>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pdsch-ConfigCommon</w:t>
            </w:r>
            <w:proofErr w:type="spellEnd"/>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w:t>
            </w:r>
            <w:proofErr w:type="spellEnd"/>
            <w:r w:rsidRPr="009C631F">
              <w:rPr>
                <w:rFonts w:ascii="Arial" w:hAnsi="Arial"/>
                <w:sz w:val="12"/>
                <w:szCs w:val="14"/>
                <w:lang w:eastAsia="en-US"/>
              </w:rPr>
              <w:t>-Config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6C5D88">
      <w:pPr>
        <w:pStyle w:val="ListParagraph"/>
        <w:numPr>
          <w:ilvl w:val="1"/>
          <w:numId w:val="59"/>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6C5D88">
      <w:pPr>
        <w:pStyle w:val="ListParagraph"/>
        <w:numPr>
          <w:ilvl w:val="1"/>
          <w:numId w:val="59"/>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proofErr w:type="spellStart"/>
      <w:r w:rsidRPr="00F44CD3">
        <w:rPr>
          <w:i/>
          <w:iCs/>
        </w:rPr>
        <w:t>locationAndBandwidth</w:t>
      </w:r>
      <w:proofErr w:type="spellEnd"/>
      <w:r>
        <w:t xml:space="preserve"> of Case C is optional and can reuse the </w:t>
      </w:r>
      <w:proofErr w:type="spellStart"/>
      <w:r w:rsidRPr="00F44CD3">
        <w:rPr>
          <w:i/>
          <w:iCs/>
        </w:rPr>
        <w:t>locationAndBandwidth</w:t>
      </w:r>
      <w:proofErr w:type="spellEnd"/>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6C5D88">
      <w:pPr>
        <w:pStyle w:val="ListParagraph"/>
        <w:numPr>
          <w:ilvl w:val="1"/>
          <w:numId w:val="59"/>
        </w:numPr>
        <w:overflowPunct/>
        <w:autoSpaceDE/>
        <w:autoSpaceDN/>
        <w:adjustRightInd/>
        <w:ind w:left="1434" w:hanging="357"/>
        <w:textAlignment w:val="auto"/>
      </w:pPr>
      <w:r>
        <w:t xml:space="preserve">Proposal 3: The </w:t>
      </w:r>
      <w:proofErr w:type="spellStart"/>
      <w:r w:rsidRPr="00F44CD3">
        <w:rPr>
          <w:i/>
          <w:iCs/>
        </w:rPr>
        <w:t>locationAndBandwidth</w:t>
      </w:r>
      <w:proofErr w:type="spellEnd"/>
      <w:r>
        <w:t xml:space="preserve"> parameter for PDSCH/PDCCH can be optional for Case C. </w:t>
      </w:r>
    </w:p>
    <w:p w14:paraId="4AD27905" w14:textId="77D517BD" w:rsidR="000F29C7" w:rsidRDefault="00F44CD3" w:rsidP="006C5D88">
      <w:pPr>
        <w:pStyle w:val="ListParagraph"/>
        <w:numPr>
          <w:ilvl w:val="1"/>
          <w:numId w:val="59"/>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lastRenderedPageBreak/>
        <w:t>In [</w:t>
      </w:r>
      <w:r w:rsidRPr="00ED7A10">
        <w:t>R1-2112348</w:t>
      </w:r>
      <w:r>
        <w:t>, Ericsson]</w:t>
      </w:r>
    </w:p>
    <w:p w14:paraId="45329237" w14:textId="77777777" w:rsidR="000B4F8C" w:rsidRDefault="000B4F8C" w:rsidP="006C5D88">
      <w:pPr>
        <w:pStyle w:val="ListParagraph"/>
        <w:numPr>
          <w:ilvl w:val="1"/>
          <w:numId w:val="59"/>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w:t>
      </w:r>
      <w:proofErr w:type="spellStart"/>
      <w:r>
        <w:t>offsetToCarrier</w:t>
      </w:r>
      <w:proofErr w:type="spellEnd"/>
      <w:r>
        <w:t xml:space="preserve"> and </w:t>
      </w:r>
      <w:proofErr w:type="spellStart"/>
      <w:r>
        <w:t>locationAndBandwidth</w:t>
      </w:r>
      <w:proofErr w:type="spellEnd"/>
      <w:r>
        <w:t xml:space="preserve"> to indicate the exact location of the BWP/CFR with respect to the carrier starting RB. </w:t>
      </w:r>
    </w:p>
    <w:p w14:paraId="40201708" w14:textId="77777777" w:rsidR="000B4F8C" w:rsidRDefault="000B4F8C" w:rsidP="006C5D88">
      <w:pPr>
        <w:pStyle w:val="ListParagraph"/>
        <w:numPr>
          <w:ilvl w:val="2"/>
          <w:numId w:val="59"/>
        </w:numPr>
        <w:overflowPunct/>
        <w:autoSpaceDE/>
        <w:autoSpaceDN/>
        <w:adjustRightInd/>
        <w:ind w:hanging="357"/>
        <w:textAlignment w:val="auto"/>
      </w:pPr>
      <w:r>
        <w:t xml:space="preserve">Note: With Case A, the frequency resources of BWP/CFR are </w:t>
      </w:r>
      <w:proofErr w:type="gramStart"/>
      <w:r>
        <w:t>– by definition – equal</w:t>
      </w:r>
      <w:proofErr w:type="gramEnd"/>
      <w:r>
        <w:t xml:space="preserve">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6C5D88">
      <w:pPr>
        <w:pStyle w:val="ListParagraph"/>
        <w:numPr>
          <w:ilvl w:val="1"/>
          <w:numId w:val="59"/>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 xml:space="preserve">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w:t>
      </w:r>
    </w:p>
    <w:p w14:paraId="0D11803F" w14:textId="0F12DF7A" w:rsidR="00DD54BC" w:rsidRDefault="00DD54BC" w:rsidP="006C5D88">
      <w:pPr>
        <w:pStyle w:val="ListParagraph"/>
        <w:numPr>
          <w:ilvl w:val="1"/>
          <w:numId w:val="59"/>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6C5D88">
      <w:pPr>
        <w:pStyle w:val="ListParagraph"/>
        <w:numPr>
          <w:ilvl w:val="1"/>
          <w:numId w:val="59"/>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6C5D88">
      <w:pPr>
        <w:pStyle w:val="ListParagraph"/>
        <w:numPr>
          <w:ilvl w:val="1"/>
          <w:numId w:val="59"/>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6C5D88">
      <w:pPr>
        <w:pStyle w:val="ListParagraph"/>
        <w:numPr>
          <w:ilvl w:val="1"/>
          <w:numId w:val="59"/>
        </w:numPr>
        <w:overflowPunct/>
        <w:autoSpaceDE/>
        <w:autoSpaceDN/>
        <w:adjustRightInd/>
        <w:textAlignment w:val="auto"/>
      </w:pPr>
      <w:r w:rsidRPr="00372616">
        <w:rPr>
          <w:i/>
          <w:iCs/>
        </w:rPr>
        <w:t>Discuss</w:t>
      </w:r>
      <w:r>
        <w:t xml:space="preserve">: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t>gNB</w:t>
      </w:r>
      <w:proofErr w:type="spellEnd"/>
      <w:r>
        <w:t xml:space="preserve">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6C5D88">
      <w:pPr>
        <w:pStyle w:val="ListParagraph"/>
        <w:numPr>
          <w:ilvl w:val="1"/>
          <w:numId w:val="59"/>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6C5D88">
      <w:pPr>
        <w:pStyle w:val="ListParagraph"/>
        <w:numPr>
          <w:ilvl w:val="1"/>
          <w:numId w:val="59"/>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6C5D88">
      <w:pPr>
        <w:pStyle w:val="ListParagraph"/>
        <w:numPr>
          <w:ilvl w:val="1"/>
          <w:numId w:val="59"/>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6C5D88">
      <w:pPr>
        <w:pStyle w:val="ListParagraph"/>
        <w:numPr>
          <w:ilvl w:val="1"/>
          <w:numId w:val="59"/>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6C5D88">
      <w:pPr>
        <w:pStyle w:val="ListParagraph"/>
        <w:numPr>
          <w:ilvl w:val="1"/>
          <w:numId w:val="59"/>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6C5D88">
      <w:pPr>
        <w:pStyle w:val="ListParagraph"/>
        <w:numPr>
          <w:ilvl w:val="1"/>
          <w:numId w:val="59"/>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6C5D88">
      <w:pPr>
        <w:pStyle w:val="ListParagraph"/>
        <w:numPr>
          <w:ilvl w:val="1"/>
          <w:numId w:val="59"/>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6C5D88">
      <w:pPr>
        <w:pStyle w:val="ListParagraph"/>
        <w:numPr>
          <w:ilvl w:val="1"/>
          <w:numId w:val="59"/>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6C5D88">
      <w:pPr>
        <w:pStyle w:val="ListParagraph"/>
        <w:numPr>
          <w:ilvl w:val="1"/>
          <w:numId w:val="59"/>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6C5D88">
      <w:pPr>
        <w:pStyle w:val="ListParagraph"/>
        <w:numPr>
          <w:ilvl w:val="0"/>
          <w:numId w:val="59"/>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6C5D88">
      <w:pPr>
        <w:pStyle w:val="ListParagraph"/>
        <w:numPr>
          <w:ilvl w:val="1"/>
          <w:numId w:val="59"/>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6C5D88">
      <w:pPr>
        <w:pStyle w:val="ListParagraph"/>
        <w:numPr>
          <w:ilvl w:val="1"/>
          <w:numId w:val="59"/>
        </w:numPr>
        <w:overflowPunct/>
        <w:autoSpaceDE/>
        <w:autoSpaceDN/>
        <w:adjustRightInd/>
        <w:ind w:left="1434" w:hanging="357"/>
        <w:textAlignment w:val="auto"/>
      </w:pPr>
      <w:r w:rsidRPr="00662DF4">
        <w:rPr>
          <w:i/>
          <w:iCs/>
        </w:rPr>
        <w:t>Discuss</w:t>
      </w:r>
      <w:r>
        <w:t xml:space="preserve">: As for the PDSCH configurations of MCCH and MTCH, some of them can be different. </w:t>
      </w:r>
      <w:proofErr w:type="gramStart"/>
      <w:r>
        <w:t>Similar to</w:t>
      </w:r>
      <w:proofErr w:type="gramEnd"/>
      <w:r>
        <w:t xml:space="preserve">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w:t>
      </w:r>
      <w:proofErr w:type="gramStart"/>
      <w:r>
        <w:t>In order to</w:t>
      </w:r>
      <w:proofErr w:type="gramEnd"/>
      <w:r>
        <w:t xml:space="preserve"> minimize specification impact, GC-PDSCH carrying MTCH can also use one layer.</w:t>
      </w:r>
    </w:p>
    <w:p w14:paraId="5AB887A3" w14:textId="77777777" w:rsidR="00561F0D" w:rsidRDefault="00561F0D" w:rsidP="006C5D88">
      <w:pPr>
        <w:pStyle w:val="ListParagraph"/>
        <w:numPr>
          <w:ilvl w:val="1"/>
          <w:numId w:val="59"/>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6C5D88">
      <w:pPr>
        <w:pStyle w:val="ListParagraph"/>
        <w:numPr>
          <w:ilvl w:val="1"/>
          <w:numId w:val="59"/>
        </w:numPr>
        <w:overflowPunct/>
        <w:autoSpaceDE/>
        <w:autoSpaceDN/>
        <w:adjustRightInd/>
        <w:ind w:left="1434" w:hanging="357"/>
        <w:textAlignment w:val="auto"/>
      </w:pPr>
      <w:r>
        <w:t xml:space="preserve">Proposal 7: GC-PDSCH carrying MTCH can be fixed as single layer and </w:t>
      </w:r>
      <w:proofErr w:type="spellStart"/>
      <w:r>
        <w:t>mcs</w:t>
      </w:r>
      <w:proofErr w:type="spellEnd"/>
      <w:r>
        <w:t>-Table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xml:space="preserve">, </w:t>
      </w:r>
      <w:proofErr w:type="spellStart"/>
      <w:r>
        <w:t>AsusTek</w:t>
      </w:r>
      <w:proofErr w:type="spellEnd"/>
      <w:r>
        <w:t>]</w:t>
      </w:r>
    </w:p>
    <w:p w14:paraId="524A41A9" w14:textId="77777777" w:rsidR="002B591D" w:rsidRDefault="002B591D" w:rsidP="006C5D88">
      <w:pPr>
        <w:pStyle w:val="ListParagraph"/>
        <w:numPr>
          <w:ilvl w:val="1"/>
          <w:numId w:val="59"/>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proofErr w:type="spellStart"/>
      <w:r w:rsidRPr="007B17BE">
        <w:rPr>
          <w:i/>
          <w:iCs/>
        </w:rPr>
        <w:t>pdsch-TimeDomainAllocationList</w:t>
      </w:r>
      <w:proofErr w:type="spellEnd"/>
      <w:r w:rsidRPr="004473F9">
        <w:t xml:space="preserve">, </w:t>
      </w:r>
      <w:proofErr w:type="spellStart"/>
      <w:r w:rsidRPr="007B17BE">
        <w:rPr>
          <w:i/>
          <w:iCs/>
        </w:rPr>
        <w:t>resourceAllocation</w:t>
      </w:r>
      <w:proofErr w:type="spellEnd"/>
      <w:r w:rsidRPr="004473F9">
        <w:t xml:space="preserve">, and </w:t>
      </w:r>
      <w:proofErr w:type="spellStart"/>
      <w:r w:rsidRPr="007B17BE">
        <w:rPr>
          <w:i/>
          <w:iCs/>
        </w:rPr>
        <w:t>rbg</w:t>
      </w:r>
      <w:proofErr w:type="spellEnd"/>
      <w:r w:rsidRPr="007B17BE">
        <w:rPr>
          <w:i/>
          <w:iCs/>
        </w:rPr>
        <w:t>-Size</w:t>
      </w:r>
      <w:r w:rsidRPr="004473F9">
        <w:t xml:space="preserve">, to simplify the implementation.  </w:t>
      </w:r>
    </w:p>
    <w:p w14:paraId="05C5D8C6" w14:textId="77777777" w:rsidR="002B591D" w:rsidRDefault="002B591D" w:rsidP="006C5D88">
      <w:pPr>
        <w:pStyle w:val="ListParagraph"/>
        <w:numPr>
          <w:ilvl w:val="0"/>
          <w:numId w:val="59"/>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6C5D88">
      <w:pPr>
        <w:pStyle w:val="ListParagraph"/>
        <w:numPr>
          <w:ilvl w:val="1"/>
          <w:numId w:val="59"/>
        </w:numPr>
        <w:overflowPunct/>
        <w:autoSpaceDE/>
        <w:autoSpaceDN/>
        <w:adjustRightInd/>
        <w:textAlignment w:val="auto"/>
      </w:pPr>
      <w:r>
        <w:t xml:space="preserve">Proposal 4: </w:t>
      </w:r>
    </w:p>
    <w:p w14:paraId="048EE0C7" w14:textId="77777777" w:rsidR="002B591D" w:rsidRDefault="002B591D" w:rsidP="006C5D88">
      <w:pPr>
        <w:pStyle w:val="ListParagraph"/>
        <w:numPr>
          <w:ilvl w:val="2"/>
          <w:numId w:val="59"/>
        </w:numPr>
        <w:overflowPunct/>
        <w:autoSpaceDE/>
        <w:autoSpaceDN/>
        <w:adjustRightInd/>
        <w:textAlignment w:val="auto"/>
      </w:pPr>
      <w:r>
        <w:t>GC-PDSCH for broadcast MCCH can use QPSK and single layer.</w:t>
      </w:r>
    </w:p>
    <w:p w14:paraId="316D9932" w14:textId="6F1FE974" w:rsidR="002B591D" w:rsidRDefault="002B591D" w:rsidP="006C5D88">
      <w:pPr>
        <w:pStyle w:val="ListParagraph"/>
        <w:numPr>
          <w:ilvl w:val="2"/>
          <w:numId w:val="59"/>
        </w:numPr>
        <w:overflowPunct/>
        <w:autoSpaceDE/>
        <w:autoSpaceDN/>
        <w:adjustRightInd/>
        <w:textAlignment w:val="auto"/>
      </w:pPr>
      <w:r>
        <w:t>GC-PDSCH for broadcast MTCH can be configured by MCCH to use flexible MCS.</w:t>
      </w:r>
    </w:p>
    <w:p w14:paraId="08447A2B" w14:textId="730567D7" w:rsidR="000060F8" w:rsidRDefault="000060F8" w:rsidP="006C5D88">
      <w:pPr>
        <w:pStyle w:val="ListParagraph"/>
        <w:numPr>
          <w:ilvl w:val="0"/>
          <w:numId w:val="59"/>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6C5D88">
      <w:pPr>
        <w:pStyle w:val="ListParagraph"/>
        <w:numPr>
          <w:ilvl w:val="1"/>
          <w:numId w:val="59"/>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w:t>
      </w:r>
      <w:proofErr w:type="spellStart"/>
      <w:r>
        <w:t>SIBx</w:t>
      </w:r>
      <w:proofErr w:type="spellEnd"/>
      <w:r>
        <w:t xml:space="preserve">. We also agreed that separate PDCCH-config/PDSCH-config can be configured for GC-PDCCH/PDSCH for MCCH/MTCH in CFR, but one issue is if the PDCCH-config/PDSCH-config for MCCH and MTCH are the same or not. From our point of view, considering the MCCH is </w:t>
      </w:r>
      <w:proofErr w:type="gramStart"/>
      <w:r>
        <w:t>similar to</w:t>
      </w:r>
      <w:proofErr w:type="gramEnd"/>
      <w:r>
        <w:t xml:space="preserve">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6C5D88">
      <w:pPr>
        <w:pStyle w:val="ListParagraph"/>
        <w:numPr>
          <w:ilvl w:val="1"/>
          <w:numId w:val="59"/>
        </w:numPr>
        <w:overflowPunct/>
        <w:autoSpaceDE/>
        <w:autoSpaceDN/>
        <w:adjustRightInd/>
        <w:ind w:hanging="357"/>
        <w:textAlignment w:val="auto"/>
      </w:pPr>
      <w:r>
        <w:t>Proposal 3. For broadcast reception with RRC_IDLE/RRC_INACTIVE UEs:</w:t>
      </w:r>
    </w:p>
    <w:p w14:paraId="4125CF00" w14:textId="77777777" w:rsidR="000060F8" w:rsidRDefault="000060F8" w:rsidP="006C5D88">
      <w:pPr>
        <w:pStyle w:val="ListParagraph"/>
        <w:numPr>
          <w:ilvl w:val="2"/>
          <w:numId w:val="59"/>
        </w:numPr>
        <w:overflowPunct/>
        <w:autoSpaceDE/>
        <w:autoSpaceDN/>
        <w:adjustRightInd/>
        <w:ind w:hanging="357"/>
        <w:textAlignment w:val="auto"/>
      </w:pPr>
      <w:r>
        <w:lastRenderedPageBreak/>
        <w:t xml:space="preserve">The CFR used for MCCH and MTCH is configured by </w:t>
      </w:r>
      <w:proofErr w:type="spellStart"/>
      <w:proofErr w:type="gramStart"/>
      <w:r>
        <w:t>SIBx</w:t>
      </w:r>
      <w:proofErr w:type="spellEnd"/>
      <w:r>
        <w:t>;</w:t>
      </w:r>
      <w:proofErr w:type="gramEnd"/>
    </w:p>
    <w:p w14:paraId="6283039F" w14:textId="77777777" w:rsidR="000060F8" w:rsidRDefault="000060F8" w:rsidP="006C5D88">
      <w:pPr>
        <w:pStyle w:val="ListParagraph"/>
        <w:numPr>
          <w:ilvl w:val="2"/>
          <w:numId w:val="59"/>
        </w:numPr>
        <w:overflowPunct/>
        <w:autoSpaceDE/>
        <w:autoSpaceDN/>
        <w:adjustRightInd/>
        <w:ind w:hanging="357"/>
        <w:textAlignment w:val="auto"/>
      </w:pPr>
      <w:r>
        <w:t xml:space="preserve">PDCCH-config/PDSCH-config for broadcast reception with GC-PDCCH/PDSCH carrying MCCH is configured by </w:t>
      </w:r>
      <w:proofErr w:type="spellStart"/>
      <w:proofErr w:type="gramStart"/>
      <w:r>
        <w:t>SIBx</w:t>
      </w:r>
      <w:proofErr w:type="spellEnd"/>
      <w:r>
        <w:t>;</w:t>
      </w:r>
      <w:proofErr w:type="gramEnd"/>
    </w:p>
    <w:p w14:paraId="572ED5AF" w14:textId="77777777" w:rsidR="000060F8" w:rsidRDefault="000060F8" w:rsidP="006C5D88">
      <w:pPr>
        <w:pStyle w:val="ListParagraph"/>
        <w:numPr>
          <w:ilvl w:val="2"/>
          <w:numId w:val="59"/>
        </w:numPr>
        <w:overflowPunct/>
        <w:autoSpaceDE/>
        <w:autoSpaceDN/>
        <w:adjustRightInd/>
        <w:ind w:hanging="357"/>
        <w:textAlignment w:val="auto"/>
      </w:pPr>
      <w: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t>SIBx</w:t>
      </w:r>
      <w:proofErr w:type="spellEnd"/>
      <w:r>
        <w:t xml:space="preserve"> is reused for GC-PDCCH/PDSCH carrying MTCH.</w:t>
      </w:r>
    </w:p>
    <w:p w14:paraId="03E591CD" w14:textId="441CFA3A" w:rsidR="00B2182C" w:rsidRDefault="00B2182C" w:rsidP="006C5D88">
      <w:pPr>
        <w:pStyle w:val="ListParagraph"/>
        <w:numPr>
          <w:ilvl w:val="0"/>
          <w:numId w:val="59"/>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6C5D88">
      <w:pPr>
        <w:pStyle w:val="ListParagraph"/>
        <w:numPr>
          <w:ilvl w:val="1"/>
          <w:numId w:val="59"/>
        </w:numPr>
        <w:overflowPunct/>
        <w:autoSpaceDE/>
        <w:autoSpaceDN/>
        <w:adjustRightInd/>
        <w:ind w:hanging="357"/>
        <w:textAlignment w:val="auto"/>
      </w:pPr>
      <w:r>
        <w:t>Proposal x: For broadcast reception with RRC_IDLE/RRC_INACTIVE UEs:</w:t>
      </w:r>
    </w:p>
    <w:p w14:paraId="2683CFAF" w14:textId="77777777" w:rsidR="00B2182C" w:rsidRDefault="00B2182C" w:rsidP="006C5D88">
      <w:pPr>
        <w:pStyle w:val="ListParagraph"/>
        <w:numPr>
          <w:ilvl w:val="2"/>
          <w:numId w:val="59"/>
        </w:numPr>
        <w:overflowPunct/>
        <w:autoSpaceDE/>
        <w:autoSpaceDN/>
        <w:adjustRightInd/>
        <w:ind w:hanging="357"/>
        <w:textAlignment w:val="auto"/>
      </w:pPr>
      <w:r>
        <w:t xml:space="preserve">the set of parameters configured for PDCCH/PDSCH for broadcast reception with GC-PDCCH/PDSCH carrying MCCH can be configured by </w:t>
      </w:r>
      <w:proofErr w:type="spellStart"/>
      <w:r>
        <w:t>SIBx</w:t>
      </w:r>
      <w:proofErr w:type="spellEnd"/>
    </w:p>
    <w:p w14:paraId="29C3310F" w14:textId="77777777" w:rsidR="00B2182C" w:rsidRDefault="00B2182C" w:rsidP="006C5D88">
      <w:pPr>
        <w:pStyle w:val="ListParagraph"/>
        <w:numPr>
          <w:ilvl w:val="2"/>
          <w:numId w:val="59"/>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6C5D88">
      <w:pPr>
        <w:pStyle w:val="ListParagraph"/>
        <w:numPr>
          <w:ilvl w:val="1"/>
          <w:numId w:val="59"/>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6C5D88">
      <w:pPr>
        <w:pStyle w:val="ListParagraph"/>
        <w:numPr>
          <w:ilvl w:val="1"/>
          <w:numId w:val="59"/>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6C5D88">
      <w:pPr>
        <w:pStyle w:val="ListParagraph"/>
        <w:numPr>
          <w:ilvl w:val="0"/>
          <w:numId w:val="59"/>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6C5D88">
      <w:pPr>
        <w:pStyle w:val="ListParagraph"/>
        <w:numPr>
          <w:ilvl w:val="1"/>
          <w:numId w:val="59"/>
        </w:numPr>
        <w:ind w:left="1434" w:hanging="357"/>
        <w:rPr>
          <w:lang w:val="en-US"/>
        </w:rPr>
      </w:pPr>
      <w:r>
        <w:rPr>
          <w:lang w:val="en-US"/>
        </w:rPr>
        <w:t xml:space="preserve">Discuss: </w:t>
      </w:r>
      <w:r w:rsidRPr="00477A4E">
        <w:rPr>
          <w:lang w:val="en-US"/>
        </w:rPr>
        <w:t xml:space="preserve">Even if using same BW size for MCCH and MTCH, it is also possible to use different </w:t>
      </w:r>
      <w:proofErr w:type="spellStart"/>
      <w:r w:rsidRPr="00477A4E">
        <w:rPr>
          <w:lang w:val="en-US"/>
        </w:rPr>
        <w:t>pdsch</w:t>
      </w:r>
      <w:proofErr w:type="spellEnd"/>
      <w:r w:rsidRPr="00477A4E">
        <w:rPr>
          <w:lang w:val="en-US"/>
        </w:rPr>
        <w:t xml:space="preserve">-config, and/or </w:t>
      </w:r>
      <w:proofErr w:type="spellStart"/>
      <w:r w:rsidRPr="00477A4E">
        <w:rPr>
          <w:lang w:val="en-US"/>
        </w:rPr>
        <w:t>pdcch</w:t>
      </w:r>
      <w:proofErr w:type="spellEnd"/>
      <w:r w:rsidRPr="00477A4E">
        <w:rPr>
          <w:lang w:val="en-US"/>
        </w:rPr>
        <w:t xml:space="preserve">-config. For example, the MCCH can use TDRA in the </w:t>
      </w:r>
      <w:proofErr w:type="spellStart"/>
      <w:r w:rsidRPr="00477A4E">
        <w:rPr>
          <w:lang w:val="en-US"/>
        </w:rPr>
        <w:t>pdsch</w:t>
      </w:r>
      <w:proofErr w:type="spellEnd"/>
      <w:r w:rsidRPr="00477A4E">
        <w:rPr>
          <w:lang w:val="en-US"/>
        </w:rPr>
        <w:t>-Config-Common and SS#0 similar as SIB; while the MTCH can use flexible MCS, RM patterns, and CORESET/SS for broadcast data services. More detailed discussion is in Sect. 2.3 and 2.4.</w:t>
      </w:r>
    </w:p>
    <w:p w14:paraId="7CDF5180" w14:textId="645081AD" w:rsidR="00477A4E" w:rsidRDefault="00477A4E" w:rsidP="006C5D88">
      <w:pPr>
        <w:pStyle w:val="ListParagraph"/>
        <w:numPr>
          <w:ilvl w:val="1"/>
          <w:numId w:val="59"/>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6C5D88">
      <w:pPr>
        <w:pStyle w:val="ListParagraph"/>
        <w:numPr>
          <w:ilvl w:val="0"/>
          <w:numId w:val="59"/>
        </w:numPr>
        <w:rPr>
          <w:lang w:val="en-US"/>
        </w:rPr>
      </w:pPr>
      <w:r>
        <w:rPr>
          <w:lang w:val="en-US"/>
        </w:rPr>
        <w:t>In [</w:t>
      </w:r>
      <w:r w:rsidRPr="00CE2EE2">
        <w:rPr>
          <w:lang w:val="en-US"/>
        </w:rPr>
        <w:t>R1-2112314</w:t>
      </w:r>
      <w:r>
        <w:rPr>
          <w:lang w:val="en-US"/>
        </w:rPr>
        <w:t>, MediaTek]</w:t>
      </w:r>
    </w:p>
    <w:p w14:paraId="7F8BB66A" w14:textId="34E015BD" w:rsidR="00485660" w:rsidRDefault="00CE1203" w:rsidP="006C5D88">
      <w:pPr>
        <w:pStyle w:val="ListParagraph"/>
        <w:numPr>
          <w:ilvl w:val="1"/>
          <w:numId w:val="59"/>
        </w:numPr>
        <w:rPr>
          <w:lang w:val="en-US"/>
        </w:rPr>
      </w:pPr>
      <w:r w:rsidRPr="00CE1203">
        <w:rPr>
          <w:lang w:val="en-US"/>
        </w:rPr>
        <w:t>Proposal 2: The CFR for MCCH and MTCH is configured via MBS specific SIB (e.g., SIB-x).</w:t>
      </w:r>
    </w:p>
    <w:p w14:paraId="13AEB7A0" w14:textId="013FF2DD" w:rsidR="00E7477D" w:rsidRDefault="00E7477D" w:rsidP="006C5D88">
      <w:pPr>
        <w:pStyle w:val="ListParagraph"/>
        <w:numPr>
          <w:ilvl w:val="0"/>
          <w:numId w:val="59"/>
        </w:numPr>
        <w:rPr>
          <w:lang w:val="en-US"/>
        </w:rPr>
      </w:pPr>
      <w:r>
        <w:rPr>
          <w:lang w:val="en-US"/>
        </w:rPr>
        <w:t>In [</w:t>
      </w:r>
      <w:r w:rsidRPr="00E7477D">
        <w:rPr>
          <w:lang w:val="en-US"/>
        </w:rPr>
        <w:t>R1-2111899</w:t>
      </w:r>
      <w:r>
        <w:rPr>
          <w:lang w:val="en-US"/>
        </w:rPr>
        <w:t>, Apple]</w:t>
      </w:r>
    </w:p>
    <w:p w14:paraId="0D54B565" w14:textId="336DBBFE" w:rsidR="00E7477D" w:rsidRDefault="00861F4E" w:rsidP="006C5D88">
      <w:pPr>
        <w:pStyle w:val="ListParagraph"/>
        <w:numPr>
          <w:ilvl w:val="1"/>
          <w:numId w:val="59"/>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6C5D88">
      <w:pPr>
        <w:pStyle w:val="ListParagraph"/>
        <w:numPr>
          <w:ilvl w:val="1"/>
          <w:numId w:val="59"/>
        </w:numPr>
        <w:rPr>
          <w:lang w:val="en-US"/>
        </w:rPr>
      </w:pPr>
      <w:r w:rsidRPr="00EB7BB0">
        <w:rPr>
          <w:lang w:val="en-US"/>
        </w:rPr>
        <w:t>Proposal 3: For broadcast reception by RRC_IDLE/RRC_INACTIVE UEs,</w:t>
      </w:r>
    </w:p>
    <w:p w14:paraId="4FF3B4C7" w14:textId="77777777" w:rsidR="00EB7BB0" w:rsidRPr="00EB7BB0" w:rsidRDefault="00EB7BB0" w:rsidP="006C5D88">
      <w:pPr>
        <w:pStyle w:val="ListParagraph"/>
        <w:numPr>
          <w:ilvl w:val="2"/>
          <w:numId w:val="59"/>
        </w:numPr>
        <w:rPr>
          <w:lang w:val="en-US"/>
        </w:rPr>
      </w:pPr>
      <w:r w:rsidRPr="00EB7BB0">
        <w:rPr>
          <w:lang w:val="en-US"/>
        </w:rPr>
        <w:t>the CFR of GC-PDCCH/PDSCH carrying MCCH is configured by MBS specific SIB</w:t>
      </w:r>
    </w:p>
    <w:p w14:paraId="283C1806" w14:textId="11D3F4C3" w:rsidR="00F575FD" w:rsidRDefault="00EB7BB0" w:rsidP="006C5D88">
      <w:pPr>
        <w:pStyle w:val="ListParagraph"/>
        <w:numPr>
          <w:ilvl w:val="2"/>
          <w:numId w:val="59"/>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proofErr w:type="spellStart"/>
      <w:r w:rsidRPr="007C1514">
        <w:rPr>
          <w:b/>
          <w:bCs/>
          <w:i/>
          <w:iCs/>
        </w:rPr>
        <w:t>RateMatchPattern</w:t>
      </w:r>
      <w:proofErr w:type="spellEnd"/>
    </w:p>
    <w:bookmarkEnd w:id="4"/>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6C5D88">
      <w:pPr>
        <w:pStyle w:val="ListParagraph"/>
        <w:numPr>
          <w:ilvl w:val="1"/>
          <w:numId w:val="59"/>
        </w:numPr>
        <w:overflowPunct/>
        <w:autoSpaceDE/>
        <w:autoSpaceDN/>
        <w:adjustRightInd/>
        <w:ind w:hanging="357"/>
        <w:textAlignment w:val="auto"/>
      </w:pPr>
      <w:r>
        <w:t xml:space="preserve">Proposal 2: If RAN1 wants to configure </w:t>
      </w:r>
      <w:proofErr w:type="spellStart"/>
      <w:r w:rsidRPr="000F29C7">
        <w:rPr>
          <w:i/>
          <w:iCs/>
        </w:rPr>
        <w:t>RateMatchPattern</w:t>
      </w:r>
      <w:proofErr w:type="spellEnd"/>
      <w:r>
        <w:t xml:space="preserve">/ </w:t>
      </w:r>
      <w:proofErr w:type="spellStart"/>
      <w:r w:rsidRPr="000F29C7">
        <w:rPr>
          <w:i/>
          <w:iCs/>
        </w:rPr>
        <w:t>RateMatchPatternLTE</w:t>
      </w:r>
      <w:proofErr w:type="spellEnd"/>
      <w:r w:rsidRPr="000F29C7">
        <w:rPr>
          <w:i/>
          <w:iCs/>
        </w:rPr>
        <w:t>-CRS</w:t>
      </w:r>
      <w:r>
        <w:t>, the following issues should be discussed.</w:t>
      </w:r>
    </w:p>
    <w:p w14:paraId="0EE9A2A9" w14:textId="77777777" w:rsidR="006F5310" w:rsidRDefault="006F5310" w:rsidP="006C5D88">
      <w:pPr>
        <w:pStyle w:val="ListParagraph"/>
        <w:numPr>
          <w:ilvl w:val="2"/>
          <w:numId w:val="59"/>
        </w:numPr>
        <w:overflowPunct/>
        <w:autoSpaceDE/>
        <w:autoSpaceDN/>
        <w:adjustRightInd/>
        <w:ind w:hanging="357"/>
        <w:textAlignment w:val="auto"/>
      </w:pPr>
      <w:r>
        <w:t xml:space="preserve">Issue1: Whether both </w:t>
      </w:r>
      <w:proofErr w:type="spellStart"/>
      <w:r w:rsidRPr="000F29C7">
        <w:rPr>
          <w:i/>
          <w:iCs/>
        </w:rPr>
        <w:t>RateMatchPattern</w:t>
      </w:r>
      <w:proofErr w:type="spellEnd"/>
      <w:r>
        <w:t xml:space="preserve"> and </w:t>
      </w:r>
      <w:proofErr w:type="spellStart"/>
      <w:r w:rsidRPr="000F29C7">
        <w:rPr>
          <w:i/>
          <w:iCs/>
        </w:rPr>
        <w:t>RateMatchPatternLTE</w:t>
      </w:r>
      <w:proofErr w:type="spellEnd"/>
      <w:r w:rsidRPr="000F29C7">
        <w:rPr>
          <w:i/>
          <w:iCs/>
        </w:rPr>
        <w:t>-CRS</w:t>
      </w:r>
      <w:r>
        <w:t xml:space="preserve"> are needed configured by </w:t>
      </w:r>
      <w:proofErr w:type="spellStart"/>
      <w:r>
        <w:t>SIBx</w:t>
      </w:r>
      <w:proofErr w:type="spellEnd"/>
      <w:r>
        <w:t>/MCCH.</w:t>
      </w:r>
    </w:p>
    <w:p w14:paraId="3411F0AE" w14:textId="77777777" w:rsidR="006F5310" w:rsidRDefault="006F5310" w:rsidP="006C5D88">
      <w:pPr>
        <w:pStyle w:val="ListParagraph"/>
        <w:numPr>
          <w:ilvl w:val="2"/>
          <w:numId w:val="59"/>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F5429F">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 xml:space="preserve">This aspect has been discussed at previous meetings without reaching a conclusion after various rounds of discussion. Based on the submitted </w:t>
      </w:r>
      <w:proofErr w:type="spellStart"/>
      <w:r>
        <w:t>tdocs</w:t>
      </w:r>
      <w:proofErr w:type="spellEnd"/>
      <w:r>
        <w:t>,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w:t>
      </w:r>
      <w:proofErr w:type="spellStart"/>
      <w:r>
        <w:t>MediTek</w:t>
      </w:r>
      <w:proofErr w:type="spellEnd"/>
      <w:r>
        <w:t>]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proofErr w:type="spellStart"/>
      <w:r w:rsidRPr="0066052E">
        <w:rPr>
          <w:b/>
          <w:bCs/>
          <w:i/>
          <w:iCs/>
        </w:rPr>
        <w:t>RateMatchPattern</w:t>
      </w:r>
      <w:proofErr w:type="spellEnd"/>
    </w:p>
    <w:p w14:paraId="2AC2F347" w14:textId="7BAAD59B" w:rsidR="0005299B" w:rsidRDefault="002538D9" w:rsidP="00F5429F">
      <w:r>
        <w:t xml:space="preserve">[CATT] proposes further discussion on </w:t>
      </w:r>
      <w:proofErr w:type="spellStart"/>
      <w:r w:rsidRPr="000F29C7">
        <w:rPr>
          <w:i/>
          <w:iCs/>
        </w:rPr>
        <w:t>RateMatchPattern</w:t>
      </w:r>
      <w:proofErr w:type="spellEnd"/>
      <w:r>
        <w:t xml:space="preserve"> /</w:t>
      </w:r>
      <w:r w:rsidRPr="002538D9">
        <w:rPr>
          <w:i/>
          <w:iCs/>
        </w:rPr>
        <w:t xml:space="preserve"> </w:t>
      </w:r>
      <w:proofErr w:type="spellStart"/>
      <w:r w:rsidRPr="000F29C7">
        <w:rPr>
          <w:i/>
          <w:iCs/>
        </w:rPr>
        <w:t>RateMatchPatternLTE</w:t>
      </w:r>
      <w:proofErr w:type="spellEnd"/>
      <w:r w:rsidRPr="000F29C7">
        <w:rPr>
          <w:i/>
          <w:iCs/>
        </w:rPr>
        <w:t>-CRS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269EDFBF" w14:textId="77777777" w:rsidR="0035146B" w:rsidRPr="00E17AC2" w:rsidRDefault="0035146B"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lastRenderedPageBreak/>
              <w:t>xOverhead</w:t>
            </w:r>
            <w:proofErr w:type="spellEnd"/>
            <w:r w:rsidRPr="00E17AC2">
              <w:rPr>
                <w:rFonts w:eastAsia="Calibri"/>
                <w:sz w:val="16"/>
                <w:szCs w:val="16"/>
                <w:lang w:eastAsia="zh-CN"/>
              </w:rPr>
              <w:t xml:space="preserve"> can be provided in PDSCH-Config for MBS in CFR; if not provided, a default value of zero is used.</w:t>
            </w:r>
          </w:p>
          <w:p w14:paraId="1D772606"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ko-KR"/>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6"/>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ko-KR"/>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7"/>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F5429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proofErr w:type="spellStart"/>
      <w:r w:rsidR="00077B22" w:rsidRPr="00077B22">
        <w:rPr>
          <w:i/>
          <w:iCs/>
        </w:rPr>
        <w:t>offsetToCarrier</w:t>
      </w:r>
      <w:proofErr w:type="spellEnd"/>
      <w:r w:rsidR="00077B22" w:rsidRPr="00077B22">
        <w:t xml:space="preserve"> and </w:t>
      </w:r>
      <w:proofErr w:type="spellStart"/>
      <w:r w:rsidR="00077B22" w:rsidRPr="00077B22">
        <w:rPr>
          <w:i/>
          <w:iCs/>
        </w:rPr>
        <w:t>locationAndBandwidth</w:t>
      </w:r>
      <w:proofErr w:type="spellEnd"/>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w:t>
      </w:r>
      <w:proofErr w:type="spellStart"/>
      <w:proofErr w:type="gramStart"/>
      <w:r w:rsidRPr="00111200">
        <w:t>SIBx</w:t>
      </w:r>
      <w:proofErr w:type="spellEnd"/>
      <w:r w:rsidRPr="00111200">
        <w:t>;</w:t>
      </w:r>
      <w:proofErr w:type="gramEnd"/>
    </w:p>
    <w:p w14:paraId="314CB5B6" w14:textId="570E4BDE" w:rsidR="00111200" w:rsidRPr="00111200" w:rsidRDefault="00111200" w:rsidP="003D7F7D">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369C11A5" w14:textId="77777777" w:rsidR="00D41888" w:rsidRDefault="00111200" w:rsidP="00D41888">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07A82185" w14:textId="77777777" w:rsidR="0016221D" w:rsidRPr="00E17AC2" w:rsidRDefault="0016221D"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19254AE"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09"/>
        <w:gridCol w:w="8520"/>
      </w:tblGrid>
      <w:tr w:rsidR="00F5429F" w14:paraId="16C1C196" w14:textId="77777777" w:rsidTr="00CA3A69">
        <w:tc>
          <w:tcPr>
            <w:tcW w:w="1650"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7979"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CA3A69">
        <w:tc>
          <w:tcPr>
            <w:tcW w:w="1650" w:type="dxa"/>
          </w:tcPr>
          <w:p w14:paraId="222C43C7" w14:textId="6D87DA28" w:rsidR="00F5429F" w:rsidRDefault="00611E8A" w:rsidP="00CA3A69">
            <w:pPr>
              <w:rPr>
                <w:lang w:eastAsia="ko-KR"/>
              </w:rPr>
            </w:pPr>
            <w:r>
              <w:rPr>
                <w:rFonts w:hint="eastAsia"/>
                <w:lang w:eastAsia="ko-KR"/>
              </w:rPr>
              <w:t>LG Electronics</w:t>
            </w:r>
          </w:p>
        </w:tc>
        <w:tc>
          <w:tcPr>
            <w:tcW w:w="7979"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CA3A69">
        <w:tc>
          <w:tcPr>
            <w:tcW w:w="1650" w:type="dxa"/>
          </w:tcPr>
          <w:p w14:paraId="3E5D4311" w14:textId="06DE9CB4" w:rsidR="00750F64" w:rsidRDefault="00750F64" w:rsidP="00CA3A69">
            <w:pPr>
              <w:rPr>
                <w:rFonts w:hint="eastAsia"/>
                <w:lang w:eastAsia="ko-KR"/>
              </w:rPr>
            </w:pPr>
            <w:r>
              <w:rPr>
                <w:lang w:eastAsia="ko-KR"/>
              </w:rPr>
              <w:t>NOKIA/NSB</w:t>
            </w:r>
          </w:p>
        </w:tc>
        <w:tc>
          <w:tcPr>
            <w:tcW w:w="7979"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2</w:t>
            </w:r>
            <w:r>
              <w:t xml:space="preserve">: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w:t>
            </w:r>
            <w:r>
              <w:t>: Not OK</w:t>
            </w:r>
          </w:p>
          <w:p w14:paraId="551E8C36" w14:textId="77777777" w:rsidR="00750F64" w:rsidRDefault="00C13629" w:rsidP="00C13629">
            <w:pPr>
              <w:pStyle w:val="Heading4"/>
              <w:numPr>
                <w:ilvl w:val="0"/>
                <w:numId w:val="60"/>
              </w:numPr>
            </w:pPr>
            <w:r>
              <w:t>For the 1</w:t>
            </w:r>
            <w:r w:rsidRPr="00C13629">
              <w:rPr>
                <w:vertAlign w:val="superscript"/>
              </w:rPr>
              <w:t>st</w:t>
            </w:r>
            <w:r>
              <w:t xml:space="preserve"> sub-bullet, t</w:t>
            </w:r>
            <w:r w:rsidR="00E07B79">
              <w:t xml:space="preserve">o our view, the CFR for MCCH and MTCH can be different, and the MCCH CFR can be configured by </w:t>
            </w:r>
            <w:proofErr w:type="spellStart"/>
            <w:r w:rsidR="00E07B79">
              <w:t>SIBx</w:t>
            </w:r>
            <w:proofErr w:type="spellEnd"/>
            <w:r w:rsidR="00E07B79">
              <w:t>. And the MTCH CFR can be the same as MCCH CFR, if MTCH CFR is not configured. Alternatively, the MTCH CFR can be also configured differently from MCCH CFR via MCCH configuration.</w:t>
            </w:r>
          </w:p>
          <w:p w14:paraId="572ACDFD" w14:textId="77777777" w:rsidR="00C13629" w:rsidRDefault="00C13629" w:rsidP="00C13629">
            <w:pPr>
              <w:pStyle w:val="ListParagraph"/>
              <w:numPr>
                <w:ilvl w:val="0"/>
                <w:numId w:val="60"/>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E0564E">
            <w:pPr>
              <w:pStyle w:val="ListParagraph"/>
              <w:numPr>
                <w:ilvl w:val="0"/>
                <w:numId w:val="60"/>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w:t>
            </w:r>
            <w:r>
              <w:t>: To our view, for Rel17 MBS with broadcast reception, single-MIMO layer with low MCS associated MCS table is enough for robust operation of broadcast reception</w:t>
            </w:r>
            <w:r w:rsidR="001D02D7">
              <w:t xml:space="preserve"> based on SSB</w:t>
            </w:r>
            <w:r>
              <w:t>.</w:t>
            </w:r>
          </w:p>
        </w:tc>
      </w:tr>
    </w:tbl>
    <w:p w14:paraId="49665EFA" w14:textId="77777777" w:rsidR="00F5429F" w:rsidRDefault="00F5429F" w:rsidP="00F5429F"/>
    <w:p w14:paraId="775687BD" w14:textId="77777777" w:rsidR="00F5429F" w:rsidRDefault="00F5429F" w:rsidP="00F5429F"/>
    <w:p w14:paraId="5A4564BB" w14:textId="77777777" w:rsidR="00F5429F" w:rsidRDefault="00F5429F" w:rsidP="009E55BF"/>
    <w:p w14:paraId="26818954" w14:textId="635ECF45" w:rsidR="007B332F" w:rsidRPr="007B332F" w:rsidRDefault="007B332F" w:rsidP="007B332F">
      <w:pPr>
        <w:pStyle w:val="Heading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7B332F">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lastRenderedPageBreak/>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5"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5"/>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proofErr w:type="gramStart"/>
            <w:r w:rsidRPr="00EA5FB8">
              <w:rPr>
                <w:rFonts w:eastAsia="宋体"/>
                <w:sz w:val="16"/>
                <w:szCs w:val="16"/>
                <w:lang w:eastAsia="zh-CN"/>
              </w:rPr>
              <w:t>For the purpose of</w:t>
            </w:r>
            <w:proofErr w:type="gramEnd"/>
            <w:r w:rsidRPr="00EA5FB8">
              <w:rPr>
                <w:rFonts w:eastAsia="宋体"/>
                <w:sz w:val="16"/>
                <w:szCs w:val="16"/>
                <w:lang w:eastAsia="zh-CN"/>
              </w:rPr>
              <w:t xml:space="preserve">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The Multicast Long DRX operation </w:t>
            </w:r>
            <w:proofErr w:type="gramStart"/>
            <w:r w:rsidRPr="00BF61D8">
              <w:rPr>
                <w:rFonts w:ascii="Arial" w:eastAsia="Yu Mincho" w:hAnsi="Arial"/>
                <w:b/>
                <w:sz w:val="16"/>
                <w:szCs w:val="16"/>
                <w:lang w:eastAsia="ja-JP"/>
              </w:rPr>
              <w:t>has to</w:t>
            </w:r>
            <w:proofErr w:type="gramEnd"/>
            <w:r w:rsidRPr="00BF61D8">
              <w:rPr>
                <w:rFonts w:ascii="Arial" w:eastAsia="Yu Mincho" w:hAnsi="Arial"/>
                <w:b/>
                <w:sz w:val="16"/>
                <w:szCs w:val="16"/>
                <w:lang w:eastAsia="ja-JP"/>
              </w:rPr>
              <w:t xml:space="preserve">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7B332F">
      <w:pPr>
        <w:pStyle w:val="Heading3"/>
        <w:numPr>
          <w:ilvl w:val="2"/>
          <w:numId w:val="1"/>
        </w:numPr>
        <w:rPr>
          <w:b/>
          <w:bCs/>
        </w:rPr>
      </w:pPr>
      <w:proofErr w:type="spellStart"/>
      <w:r>
        <w:rPr>
          <w:b/>
          <w:bCs/>
        </w:rPr>
        <w:t>Tdoc</w:t>
      </w:r>
      <w:proofErr w:type="spellEnd"/>
      <w:r>
        <w:rPr>
          <w:b/>
          <w:bCs/>
        </w:rPr>
        <w:t xml:space="preserve">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w:t>
      </w:r>
      <w:proofErr w:type="spellStart"/>
      <w:r>
        <w:t>x+n</w:t>
      </w:r>
      <w:proofErr w:type="spellEnd"/>
      <w:r>
        <w:t>)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w:t>
      </w:r>
      <w:proofErr w:type="spellStart"/>
      <w:r>
        <w:t>x+n</w:t>
      </w:r>
      <w:proofErr w:type="spellEnd"/>
      <w:r>
        <w:t>)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proofErr w:type="spellStart"/>
      <w:r w:rsidRPr="00826F78">
        <w:rPr>
          <w:i/>
          <w:iCs/>
        </w:rPr>
        <w:t>onDuration</w:t>
      </w:r>
      <w:proofErr w:type="spellEnd"/>
      <w:r w:rsidRPr="00826F78">
        <w:t xml:space="preserve"> (periodicity) and </w:t>
      </w:r>
      <w:proofErr w:type="spellStart"/>
      <w:r w:rsidRPr="00826F78">
        <w:rPr>
          <w:i/>
          <w:iCs/>
        </w:rPr>
        <w:t>SlotOffset</w:t>
      </w:r>
      <w:proofErr w:type="spellEnd"/>
      <w:r w:rsidRPr="00826F78">
        <w:t xml:space="preserve"> (starting of the periodicity) have already been agreed and defined in RAN2-115-e meeting, as shown in below. And correspondingly, the MTCH scheduling window is configured per G-RNTI, and practically a MTCH scheduling window can be configured by </w:t>
      </w:r>
      <w:proofErr w:type="spellStart"/>
      <w:r w:rsidRPr="00826F78">
        <w:t>gNB</w:t>
      </w:r>
      <w:proofErr w:type="spellEnd"/>
      <w:r w:rsidRPr="00826F78">
        <w:t xml:space="preserve">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 xml:space="preserve">Proposal-24: The MTCH scheduling window is configured per G-RNTI, and practically a MTCH scheduling window can be configured by </w:t>
      </w:r>
      <w:proofErr w:type="spellStart"/>
      <w:r>
        <w:t>gNB</w:t>
      </w:r>
      <w:proofErr w:type="spellEnd"/>
      <w:r>
        <w:t xml:space="preserve">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lastRenderedPageBreak/>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xml:space="preserve">: One open issue is how to define the association between the scheduling window and G-RNTI, considering more than one G-RNTI can be configured for </w:t>
      </w:r>
      <w:proofErr w:type="gramStart"/>
      <w:r>
        <w:t>a</w:t>
      </w:r>
      <w:proofErr w:type="gramEnd"/>
      <w:r>
        <w:t xml:space="preserve"> MBS UE. From UE complexity point of view, there is no additional burden for a UE tries to decode a DCI with different RNTI assumptions. On the other hand, </w:t>
      </w:r>
      <w:proofErr w:type="spellStart"/>
      <w:r>
        <w:t>gNB</w:t>
      </w:r>
      <w:proofErr w:type="spellEnd"/>
      <w:r>
        <w:t xml:space="preserve"> can configure multiple search spaces in a single monitoring occasion if different services may collide in time domain. </w:t>
      </w:r>
      <w:proofErr w:type="gramStart"/>
      <w:r>
        <w:t>Hence</w:t>
      </w:r>
      <w:proofErr w:type="gramEnd"/>
      <w:r>
        <w:t xml:space="preserve"> we have the following proposal:</w:t>
      </w:r>
    </w:p>
    <w:p w14:paraId="5BAC9A6C" w14:textId="6E5EE917" w:rsidR="00FB1E9A" w:rsidRDefault="00FB1E9A" w:rsidP="00B34299">
      <w:pPr>
        <w:pStyle w:val="ListParagraph"/>
        <w:numPr>
          <w:ilvl w:val="1"/>
          <w:numId w:val="21"/>
        </w:numPr>
      </w:pPr>
      <w:r>
        <w:t xml:space="preserve">Proposal 11: A MTCH scheduling window is associated with all G-RNTIs configured by </w:t>
      </w:r>
      <w:proofErr w:type="spellStart"/>
      <w:r>
        <w:t>gNB</w:t>
      </w:r>
      <w:proofErr w:type="spellEnd"/>
      <w:r>
        <w:t>.</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 xml:space="preserve">Proposal 4: For a certain broadcast service, the number of actual transmitted SSBs used to determine PDCCH monitoring occasions within certain transmission windows can be smaller than the number of </w:t>
      </w:r>
      <w:r>
        <w:lastRenderedPageBreak/>
        <w:t>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proofErr w:type="spellStart"/>
      <w:r w:rsidRPr="00F12AC1">
        <w:rPr>
          <w:i/>
          <w:iCs/>
        </w:rPr>
        <w:t>onDurationTimer</w:t>
      </w:r>
      <w:proofErr w:type="spellEnd"/>
      <w:r w:rsidRPr="00F12AC1">
        <w:t xml:space="preserve">, </w:t>
      </w:r>
      <w:proofErr w:type="spellStart"/>
      <w:r w:rsidRPr="00F12AC1">
        <w:rPr>
          <w:i/>
          <w:iCs/>
        </w:rPr>
        <w:t>InactivityTimer</w:t>
      </w:r>
      <w:proofErr w:type="spellEnd"/>
      <w:r w:rsidRPr="00F12AC1">
        <w:t xml:space="preserve"> and </w:t>
      </w:r>
      <w:proofErr w:type="spellStart"/>
      <w:r w:rsidRPr="00F12AC1">
        <w:rPr>
          <w:i/>
          <w:iCs/>
        </w:rPr>
        <w:t>drx-LongCycle</w:t>
      </w:r>
      <w:proofErr w:type="spellEnd"/>
      <w:r w:rsidRPr="00F12AC1">
        <w:t xml:space="preserve"> and </w:t>
      </w:r>
      <w:proofErr w:type="spellStart"/>
      <w:r w:rsidRPr="00F12AC1">
        <w:rPr>
          <w:i/>
          <w:iCs/>
        </w:rPr>
        <w:t>drx-StartOffset</w:t>
      </w:r>
      <w:proofErr w:type="spellEnd"/>
      <w:r w:rsidRPr="00F12AC1">
        <w:t xml:space="preserve">. Any MTCH transmission window would have to coincide with the </w:t>
      </w:r>
      <w:proofErr w:type="spellStart"/>
      <w:r w:rsidRPr="00F12AC1">
        <w:t>onDuration</w:t>
      </w:r>
      <w:proofErr w:type="spellEnd"/>
      <w:r w:rsidRPr="00F12AC1">
        <w:t xml:space="preserve"> of the DRX cycle. We therefore think that parameters like a MTCH transmission window offset and periodicity are not needed.</w:t>
      </w:r>
      <w:r w:rsidR="00002F27">
        <w:br/>
      </w:r>
      <w:r w:rsidR="00002F27" w:rsidRPr="00002F27">
        <w:t xml:space="preserve">We believe that different MBS services can have different latency requirements and different typical packet interarrival time. </w:t>
      </w:r>
      <w:proofErr w:type="gramStart"/>
      <w:r w:rsidR="00002F27" w:rsidRPr="00002F27">
        <w:t>In order to</w:t>
      </w:r>
      <w:proofErr w:type="gramEnd"/>
      <w:r w:rsidR="00002F27" w:rsidRPr="00002F27">
        <w:t xml:space="preserve">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7B332F">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lastRenderedPageBreak/>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7B332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6"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6C5D88">
      <w:pPr>
        <w:pStyle w:val="ListParagraph"/>
        <w:numPr>
          <w:ilvl w:val="0"/>
          <w:numId w:val="56"/>
        </w:numPr>
      </w:pPr>
      <w:r>
        <w:t>Option-1: there is no need to define these parameters since they are already determined by the RAN2 parameters agreed for DRX for NR broadcast.</w:t>
      </w:r>
    </w:p>
    <w:p w14:paraId="231AED4F" w14:textId="139046DB" w:rsidR="0000466B" w:rsidRPr="0000466B" w:rsidRDefault="0000466B" w:rsidP="006C5D88">
      <w:pPr>
        <w:pStyle w:val="ListParagraph"/>
        <w:numPr>
          <w:ilvl w:val="0"/>
          <w:numId w:val="56"/>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7"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6"/>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proofErr w:type="gramStart"/>
      <w:r w:rsidRPr="00EA5FB8">
        <w:rPr>
          <w:rFonts w:eastAsia="宋体"/>
          <w:sz w:val="16"/>
          <w:szCs w:val="16"/>
          <w:lang w:eastAsia="zh-CN"/>
        </w:rPr>
        <w:t>For the purpose of</w:t>
      </w:r>
      <w:proofErr w:type="gramEnd"/>
      <w:r w:rsidRPr="00EA5FB8">
        <w:rPr>
          <w:rFonts w:eastAsia="宋体"/>
          <w:sz w:val="16"/>
          <w:szCs w:val="16"/>
          <w:lang w:eastAsia="zh-CN"/>
        </w:rPr>
        <w:t xml:space="preserve">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7"/>
    </w:p>
    <w:p w14:paraId="479C9864" w14:textId="20B356BD" w:rsidR="0049679A" w:rsidRDefault="0049679A" w:rsidP="006C5D88">
      <w:pPr>
        <w:pStyle w:val="ListParagraph"/>
        <w:numPr>
          <w:ilvl w:val="0"/>
          <w:numId w:val="57"/>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6C5D88">
      <w:pPr>
        <w:pStyle w:val="ListParagraph"/>
        <w:numPr>
          <w:ilvl w:val="0"/>
          <w:numId w:val="58"/>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6C5D88">
      <w:pPr>
        <w:pStyle w:val="ListParagraph"/>
        <w:numPr>
          <w:ilvl w:val="0"/>
          <w:numId w:val="58"/>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lastRenderedPageBreak/>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8"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9"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7A2910">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7A2910">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7A2910">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rPr>
              <w:t xml:space="preserve">In case </w:t>
            </w:r>
            <w:proofErr w:type="spellStart"/>
            <w:r w:rsidRPr="007A2910">
              <w:rPr>
                <w:b w:val="0"/>
                <w:i/>
                <w:sz w:val="16"/>
                <w:szCs w:val="16"/>
              </w:rPr>
              <w:t>mtch-schedulingInfo</w:t>
            </w:r>
            <w:proofErr w:type="spellEnd"/>
            <w:r w:rsidRPr="007A2910">
              <w:rPr>
                <w:b w:val="0"/>
                <w:i/>
                <w:sz w:val="16"/>
                <w:szCs w:val="16"/>
              </w:rPr>
              <w:t xml:space="preserve"> is absent for a G-RNTI (i.e. no PTM DRX), the UE should monitor for PDCCH scrambled with G-RNTI in any slot according to the search space configured for MTCH.</w:t>
            </w:r>
            <w:bookmarkEnd w:id="9"/>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 xml:space="preserve">‘separately’ configured and used for a UE to determine when UE </w:t>
            </w:r>
            <w:proofErr w:type="gramStart"/>
            <w:r w:rsidR="005A4EFA">
              <w:t>actually receive</w:t>
            </w:r>
            <w:proofErr w:type="gramEnd"/>
            <w:r w:rsidR="005A4EFA">
              <w:t xml:space="preser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5A4EFA">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5A4EFA">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413FCF">
            <w:pPr>
              <w:ind w:leftChars="100" w:left="200"/>
              <w:rPr>
                <w:b/>
                <w:i/>
                <w:lang w:eastAsia="ko-KR"/>
              </w:rPr>
            </w:pPr>
            <w:r w:rsidRPr="00413FCF">
              <w:rPr>
                <w:b/>
                <w:i/>
              </w:rPr>
              <w:t>Proposal 2.5-2:</w:t>
            </w:r>
          </w:p>
          <w:p w14:paraId="33E0ECBB" w14:textId="01933A01" w:rsidR="007A2910" w:rsidRPr="005A4EFA" w:rsidRDefault="007A2910" w:rsidP="005A4EFA">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8"/>
      <w:tr w:rsidR="009B551B" w14:paraId="5BEBF12C" w14:textId="77777777" w:rsidTr="00CA3A69">
        <w:tc>
          <w:tcPr>
            <w:tcW w:w="1644" w:type="dxa"/>
          </w:tcPr>
          <w:p w14:paraId="68AD3E07" w14:textId="6E419A8E" w:rsidR="009B551B" w:rsidRDefault="009B551B" w:rsidP="00CA3A69">
            <w:pPr>
              <w:rPr>
                <w:rFonts w:hint="eastAsia"/>
                <w:lang w:eastAsia="ko-KR"/>
              </w:rPr>
            </w:pPr>
            <w:r>
              <w:rPr>
                <w:lang w:eastAsia="ko-KR"/>
              </w:rPr>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xml:space="preserve">: </w:t>
            </w:r>
            <w:r>
              <w:t>Option-1</w:t>
            </w:r>
            <w:r>
              <w:t xml:space="preserve"> is preferred</w:t>
            </w:r>
          </w:p>
          <w:p w14:paraId="45F979D8" w14:textId="692864B1" w:rsidR="00E75916" w:rsidRDefault="00E75916" w:rsidP="00E75916">
            <w:pPr>
              <w:pStyle w:val="Heading4"/>
            </w:pPr>
            <w:r>
              <w:t>Proposal</w:t>
            </w:r>
            <w:r w:rsidRPr="00CC348B">
              <w:t xml:space="preserve"> 2.</w:t>
            </w:r>
            <w:r>
              <w:t>5</w:t>
            </w:r>
            <w:r w:rsidRPr="00CC348B">
              <w:t>-</w:t>
            </w:r>
            <w:r>
              <w:t>2</w:t>
            </w:r>
            <w:r>
              <w:t>: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w:t>
            </w:r>
            <w:r>
              <w:t>: OK for the re-wording to avoid forcing network to send</w:t>
            </w:r>
            <w:r w:rsidR="00BE34BD">
              <w:t xml:space="preserve"> GC-PDCCH</w:t>
            </w:r>
            <w:r>
              <w:t xml:space="preserve"> if there is nothing to transmit.</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BB49B8">
      <w:pPr>
        <w:pStyle w:val="Heading2"/>
        <w:numPr>
          <w:ilvl w:val="1"/>
          <w:numId w:val="1"/>
        </w:numPr>
      </w:pPr>
      <w:r w:rsidRPr="00615E95">
        <w:lastRenderedPageBreak/>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lastRenderedPageBreak/>
              <w:t>In particular, study</w:t>
            </w:r>
            <w:proofErr w:type="gramEnd"/>
            <w:r w:rsidRPr="005B04AF">
              <w:rPr>
                <w:rFonts w:ascii="Times" w:eastAsia="宋体" w:hAnsi="Times" w:cs="Times"/>
                <w:sz w:val="16"/>
                <w:szCs w:val="16"/>
                <w:lang w:eastAsia="x-none"/>
              </w:rPr>
              <w:t xml:space="preserve">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 xml:space="preserve">Objection sustained </w:t>
            </w:r>
            <w:proofErr w:type="gramStart"/>
            <w:r w:rsidRPr="00DF24A1">
              <w:rPr>
                <w:rFonts w:ascii="Times" w:eastAsia="Calibri" w:hAnsi="Times"/>
                <w:szCs w:val="24"/>
                <w:lang w:val="en-US" w:eastAsia="es-ES"/>
              </w:rPr>
              <w:t>by:</w:t>
            </w:r>
            <w:proofErr w:type="gramEnd"/>
            <w:r w:rsidRPr="00DF24A1">
              <w:rPr>
                <w:rFonts w:ascii="Times" w:eastAsia="Calibri" w:hAnsi="Times"/>
                <w:szCs w:val="24"/>
                <w:lang w:val="en-US" w:eastAsia="es-ES"/>
              </w:rPr>
              <w:t xml:space="preserve"> Lenovo, CMCC, Xiaomi, </w:t>
            </w:r>
            <w:proofErr w:type="spellStart"/>
            <w:r w:rsidRPr="00DF24A1">
              <w:rPr>
                <w:rFonts w:ascii="Times" w:eastAsia="Calibri" w:hAnsi="Times"/>
                <w:szCs w:val="24"/>
                <w:lang w:val="en-US" w:eastAsia="es-ES"/>
              </w:rPr>
              <w:t>Spreadtrum</w:t>
            </w:r>
            <w:proofErr w:type="spellEnd"/>
            <w:r w:rsidRPr="00DF24A1">
              <w:rPr>
                <w:rFonts w:ascii="Times" w:eastAsia="Calibri" w:hAnsi="Times"/>
                <w:szCs w:val="24"/>
                <w:lang w:val="en-US" w:eastAsia="es-ES"/>
              </w:rPr>
              <w:t>,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BB49B8">
      <w:pPr>
        <w:pStyle w:val="Heading3"/>
        <w:numPr>
          <w:ilvl w:val="2"/>
          <w:numId w:val="1"/>
        </w:numPr>
        <w:rPr>
          <w:b/>
          <w:bCs/>
        </w:rPr>
      </w:pPr>
      <w:proofErr w:type="spellStart"/>
      <w:r>
        <w:rPr>
          <w:b/>
          <w:bCs/>
        </w:rPr>
        <w:lastRenderedPageBreak/>
        <w:t>Tdoc</w:t>
      </w:r>
      <w:proofErr w:type="spellEnd"/>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xml:space="preserve">, </w:t>
      </w:r>
      <w:proofErr w:type="spellStart"/>
      <w:r w:rsidR="008E1748">
        <w:t>Futurewei</w:t>
      </w:r>
      <w:proofErr w:type="spellEnd"/>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proofErr w:type="spellStart"/>
      <w:r w:rsidRPr="000029FA">
        <w:rPr>
          <w:i/>
          <w:iCs/>
        </w:rPr>
        <w:t>firstActiveDownlinkBWP</w:t>
      </w:r>
      <w:proofErr w:type="spellEnd"/>
      <w:r w:rsidRPr="000029FA">
        <w:rPr>
          <w:i/>
          <w:iCs/>
        </w:rPr>
        <w:t>-Id</w:t>
      </w:r>
      <w:r w:rsidRPr="000029FA">
        <w:t xml:space="preserve"> is not configured, but not kept when </w:t>
      </w:r>
      <w:proofErr w:type="spellStart"/>
      <w:r w:rsidRPr="000029FA">
        <w:rPr>
          <w:i/>
          <w:iCs/>
        </w:rPr>
        <w:t>firstActiveDownlinkBWP</w:t>
      </w:r>
      <w:proofErr w:type="spellEnd"/>
      <w:r w:rsidRPr="000029FA">
        <w:rPr>
          <w:i/>
          <w:iCs/>
        </w:rPr>
        <w:t>-Id</w:t>
      </w:r>
      <w:r w:rsidRPr="000029FA">
        <w:t xml:space="preserve"> is configured to indicate the first active downlink BWP. And for case E, service continuity is kept when </w:t>
      </w:r>
      <w:proofErr w:type="spellStart"/>
      <w:r w:rsidRPr="000029FA">
        <w:rPr>
          <w:i/>
          <w:iCs/>
        </w:rPr>
        <w:t>firstActiveDownlinkBWP</w:t>
      </w:r>
      <w:proofErr w:type="spellEnd"/>
      <w:r w:rsidRPr="000029FA">
        <w:rPr>
          <w:i/>
          <w:iCs/>
        </w:rPr>
        <w:t>-Id</w:t>
      </w:r>
      <w:r w:rsidRPr="000029FA">
        <w:t xml:space="preserve"> is configured to indicate the first active downlink BWP to the broadcast CFR. but not kept when </w:t>
      </w:r>
      <w:proofErr w:type="spellStart"/>
      <w:r w:rsidRPr="000029FA">
        <w:t>firstActiveDownlinkBWP</w:t>
      </w:r>
      <w:proofErr w:type="spellEnd"/>
      <w:r w:rsidRPr="000029FA">
        <w:t>-Id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xml:space="preserve">, </w:t>
      </w:r>
      <w:proofErr w:type="spellStart"/>
      <w:r>
        <w:t>Spreadtrum</w:t>
      </w:r>
      <w:proofErr w:type="spellEnd"/>
      <w:r>
        <w:t>]</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 xml:space="preserve">Regarding Case E, firstly, we have not seen the </w:t>
      </w:r>
      <w:proofErr w:type="spellStart"/>
      <w:r w:rsidRPr="00B57A65">
        <w:t>specfic</w:t>
      </w:r>
      <w:proofErr w:type="spellEnd"/>
      <w:r w:rsidRPr="00B57A65">
        <w:t xml:space="preserve"> use cases, which must be delivered in idle sate, and are high data volume. In NR Rel-15/Rel-16, only small data, or even no </w:t>
      </w:r>
      <w:proofErr w:type="spellStart"/>
      <w:r w:rsidRPr="00B57A65">
        <w:t>traffice</w:t>
      </w:r>
      <w:proofErr w:type="spellEnd"/>
      <w:r w:rsidRPr="00B57A65">
        <w:t xml:space="preserve"> data </w:t>
      </w:r>
      <w:proofErr w:type="gramStart"/>
      <w:r w:rsidRPr="00B57A65">
        <w:t>is allowed to</w:t>
      </w:r>
      <w:proofErr w:type="gramEnd"/>
      <w:r w:rsidRPr="00B57A65">
        <w:t xml:space="preserve"> be transmitted in idle state. High traffic volume is always transmitted in connected state. One reason is that it is higher efficiency and </w:t>
      </w:r>
      <w:proofErr w:type="spellStart"/>
      <w:r w:rsidRPr="00B57A65">
        <w:t>reliablity</w:t>
      </w:r>
      <w:proofErr w:type="spellEnd"/>
      <w:r w:rsidRPr="00B57A65">
        <w:t xml:space="preserve"> in connected state. The </w:t>
      </w:r>
      <w:proofErr w:type="spellStart"/>
      <w:r w:rsidRPr="00B57A65">
        <w:t>necesarity</w:t>
      </w:r>
      <w:proofErr w:type="spellEnd"/>
      <w:r w:rsidRPr="00B57A65">
        <w:t xml:space="preserve"> of introducing CFR with large </w:t>
      </w:r>
      <w:proofErr w:type="spellStart"/>
      <w:proofErr w:type="gramStart"/>
      <w:r w:rsidRPr="00B57A65">
        <w:t>bandwidth.e</w:t>
      </w:r>
      <w:proofErr w:type="spellEnd"/>
      <w:proofErr w:type="gramEnd"/>
      <w:r w:rsidRPr="00B57A65">
        <w:t xml:space="preserve"> g., case E in idle state, is not clear to us.</w:t>
      </w:r>
    </w:p>
    <w:p w14:paraId="3532F0A1" w14:textId="77777777" w:rsidR="00414E91" w:rsidRDefault="00414E91" w:rsidP="00414E91">
      <w:pPr>
        <w:pStyle w:val="ListParagraph"/>
        <w:numPr>
          <w:ilvl w:val="1"/>
          <w:numId w:val="16"/>
        </w:numPr>
      </w:pPr>
      <w:r>
        <w:t xml:space="preserve">Discuss: In idle state, no matter case C or case E, there is no impact on legacy UE. This is because that SIB1 configured initial DL BWP can be active only in RRC </w:t>
      </w:r>
      <w:proofErr w:type="spellStart"/>
      <w:r>
        <w:t>connnected</w:t>
      </w:r>
      <w:proofErr w:type="spellEnd"/>
      <w:r>
        <w:t xml:space="preserve"> state, and legacy UE only camp in the bandwidth of CORESET#0.</w:t>
      </w:r>
    </w:p>
    <w:p w14:paraId="7E462155" w14:textId="77777777" w:rsidR="00414E91" w:rsidRDefault="00414E91" w:rsidP="00414E91">
      <w:pPr>
        <w:pStyle w:val="ListParagraph"/>
        <w:numPr>
          <w:ilvl w:val="1"/>
          <w:numId w:val="16"/>
        </w:numPr>
      </w:pPr>
      <w:r>
        <w:t xml:space="preserve">In RRC </w:t>
      </w:r>
      <w:proofErr w:type="spellStart"/>
      <w:r>
        <w:t>connnected</w:t>
      </w:r>
      <w:proofErr w:type="spellEnd"/>
      <w:r>
        <w:t xml:space="preserve"> state, assuming all MBS UEs report MBS interest indication to </w:t>
      </w:r>
      <w:proofErr w:type="spellStart"/>
      <w:r>
        <w:t>gNB</w:t>
      </w:r>
      <w:proofErr w:type="spellEnd"/>
      <w:r>
        <w:t xml:space="preserve">, then for case C, </w:t>
      </w:r>
      <w:proofErr w:type="spellStart"/>
      <w:r>
        <w:t>gNB</w:t>
      </w:r>
      <w:proofErr w:type="spellEnd"/>
      <w:r>
        <w:t xml:space="preserve"> can configure first active BWP and default BWP by UE RRC signalling to make SIB1 configured initial DL BWP invalid. There is no impact on legacy UE even if in the case where SIB1 configured </w:t>
      </w:r>
      <w:proofErr w:type="spellStart"/>
      <w:r>
        <w:t>inital</w:t>
      </w:r>
      <w:proofErr w:type="spellEnd"/>
      <w:r>
        <w:t xml:space="preserve"> DL BWP is enlarged due to MBS as the proponent of case E claimed.</w:t>
      </w:r>
    </w:p>
    <w:p w14:paraId="6379B9B4" w14:textId="77777777" w:rsidR="00414E91" w:rsidRDefault="00414E91" w:rsidP="00414E91">
      <w:pPr>
        <w:pStyle w:val="ListParagraph"/>
        <w:numPr>
          <w:ilvl w:val="1"/>
          <w:numId w:val="16"/>
        </w:numPr>
      </w:pPr>
      <w:r>
        <w:lastRenderedPageBreak/>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then for both case C and case E, it is completely up to </w:t>
      </w:r>
      <w:proofErr w:type="spellStart"/>
      <w:r>
        <w:t>gNB’s</w:t>
      </w:r>
      <w:proofErr w:type="spellEnd"/>
      <w:r>
        <w:t xml:space="preserve">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and first active BWP is not configured by </w:t>
      </w:r>
      <w:proofErr w:type="spellStart"/>
      <w:r>
        <w:t>gNB</w:t>
      </w:r>
      <w:proofErr w:type="spellEnd"/>
      <w:r>
        <w:t xml:space="preserve"> for each UE, some companies of proponent E claim that  for case E, legacy UE use SIB1 configured </w:t>
      </w:r>
      <w:proofErr w:type="spellStart"/>
      <w:r>
        <w:t>intial</w:t>
      </w:r>
      <w:proofErr w:type="spellEnd"/>
      <w:r>
        <w:t xml:space="preserve"> BWP as the first active BWP, and MBS UE uses the BWP configured by case E as the first active BWP by default. So, there will be no impact on legacy UEs for case E. While for case C, due to the enlarged SIB1 configured </w:t>
      </w:r>
      <w:proofErr w:type="spellStart"/>
      <w:r>
        <w:t>inital</w:t>
      </w:r>
      <w:proofErr w:type="spellEnd"/>
      <w:r>
        <w:t xml:space="preserve">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w:t>
      </w:r>
      <w:proofErr w:type="spellStart"/>
      <w:r>
        <w:t>measn</w:t>
      </w:r>
      <w:proofErr w:type="spellEnd"/>
      <w:r>
        <w:t xml:space="preserve"> two initial DL BWPs are being maintained in the system. </w:t>
      </w:r>
    </w:p>
    <w:p w14:paraId="084C88C8" w14:textId="77777777" w:rsidR="00414E91" w:rsidRDefault="00414E91" w:rsidP="00414E91">
      <w:pPr>
        <w:pStyle w:val="ListParagraph"/>
        <w:numPr>
          <w:ilvl w:val="2"/>
          <w:numId w:val="16"/>
        </w:numPr>
      </w:pPr>
      <w:r>
        <w:t xml:space="preserve">For case E, in this case, </w:t>
      </w:r>
      <w:proofErr w:type="spellStart"/>
      <w:r>
        <w:t>gNB</w:t>
      </w:r>
      <w:proofErr w:type="spellEnd"/>
      <w:r>
        <w:t xml:space="preserve"> doesn’t know who </w:t>
      </w:r>
      <w:proofErr w:type="gramStart"/>
      <w:r>
        <w:t>is MBS UE</w:t>
      </w:r>
      <w:proofErr w:type="gramEnd"/>
      <w:r>
        <w:t xml:space="preserve">, who is legacy UE. There is no common understanding between </w:t>
      </w:r>
      <w:proofErr w:type="spellStart"/>
      <w:r>
        <w:t>gNB</w:t>
      </w:r>
      <w:proofErr w:type="spellEnd"/>
      <w:r>
        <w:t xml:space="preserve"> and UE. There will be too much impact. For example, if </w:t>
      </w:r>
      <w:proofErr w:type="spellStart"/>
      <w:r>
        <w:t>gNB</w:t>
      </w:r>
      <w:proofErr w:type="spellEnd"/>
      <w:r>
        <w:t xml:space="preserve"> mistake one legacy UE as MBS UE, and </w:t>
      </w:r>
      <w:proofErr w:type="spellStart"/>
      <w:r>
        <w:t>scheudle</w:t>
      </w:r>
      <w:proofErr w:type="spellEnd"/>
      <w:r>
        <w:t xml:space="preserve"> it in the frequency resource not overlapping with SIB1 configured initial DL BWP, obviously the performance of </w:t>
      </w:r>
      <w:proofErr w:type="spellStart"/>
      <w:r>
        <w:t>legecy</w:t>
      </w:r>
      <w:proofErr w:type="spellEnd"/>
      <w:r>
        <w:t xml:space="preserve"> UE will be deteriorated, i.e., case E brought negative impact to legacy UEs.</w:t>
      </w:r>
    </w:p>
    <w:p w14:paraId="7B281866" w14:textId="77777777" w:rsidR="00414E91" w:rsidRDefault="00414E91" w:rsidP="00414E91">
      <w:pPr>
        <w:pStyle w:val="ListParagraph"/>
        <w:numPr>
          <w:ilvl w:val="2"/>
          <w:numId w:val="16"/>
        </w:numPr>
      </w:pPr>
      <w:r>
        <w:t xml:space="preserve">For case C, there is no discrepancy between </w:t>
      </w:r>
      <w:proofErr w:type="spellStart"/>
      <w:r>
        <w:t>gNB</w:t>
      </w:r>
      <w:proofErr w:type="spellEnd"/>
      <w:r>
        <w:t xml:space="preserve"> and UE. There is no legacy </w:t>
      </w:r>
      <w:proofErr w:type="spellStart"/>
      <w:r>
        <w:t>bahivor</w:t>
      </w:r>
      <w:proofErr w:type="spellEnd"/>
      <w:r>
        <w:t xml:space="preserve">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 xml:space="preserve">To our view, the support of Case C, Case D, and Case E can be achieved in the same manner with a common </w:t>
      </w:r>
      <w:proofErr w:type="spellStart"/>
      <w:r>
        <w:t>signaling</w:t>
      </w:r>
      <w:proofErr w:type="spellEnd"/>
      <w:r>
        <w:t xml:space="preserve"> design approach, and all three cases should be treated with the same design priority. The difference among the Case D, Case E, as well as previously agreed Case C, is just the matter of configured value of CFR size, and the Case C and Case D </w:t>
      </w:r>
      <w:proofErr w:type="gramStart"/>
      <w:r>
        <w:t>can be seen as</w:t>
      </w:r>
      <w:proofErr w:type="gramEnd"/>
      <w:r>
        <w:t xml:space="preserve">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proofErr w:type="spellStart"/>
      <w:r>
        <w:t>gNB</w:t>
      </w:r>
      <w:proofErr w:type="spellEnd"/>
      <w:r>
        <w:t xml:space="preserve"> scheduling flexibility. </w:t>
      </w:r>
    </w:p>
    <w:p w14:paraId="49B87FFE" w14:textId="5B49A722" w:rsidR="00B70160" w:rsidRDefault="009044C8" w:rsidP="009044C8">
      <w:pPr>
        <w:pStyle w:val="ListParagraph"/>
        <w:numPr>
          <w:ilvl w:val="1"/>
          <w:numId w:val="16"/>
        </w:numPr>
      </w:pPr>
      <w:r>
        <w:t xml:space="preserve">Proposal 1: Support Case D and E for </w:t>
      </w:r>
      <w:proofErr w:type="spellStart"/>
      <w:r>
        <w:t>gNB</w:t>
      </w:r>
      <w:proofErr w:type="spellEnd"/>
      <w:r>
        <w:t xml:space="preserve">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proofErr w:type="gramStart"/>
      <w:r w:rsidRPr="004C4D1A">
        <w:t>In order to</w:t>
      </w:r>
      <w:proofErr w:type="gramEnd"/>
      <w:r w:rsidRPr="004C4D1A">
        <w:t xml:space="preserve">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lastRenderedPageBreak/>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Discuss</w:t>
      </w:r>
      <w:proofErr w:type="gramStart"/>
      <w:r>
        <w:t>: .</w:t>
      </w:r>
      <w:proofErr w:type="gramEnd"/>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proofErr w:type="spellStart"/>
      <w:r>
        <w:t>gNB</w:t>
      </w:r>
      <w:proofErr w:type="spellEnd"/>
      <w:r>
        <w:t xml:space="preserve">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w:t>
      </w:r>
      <w:proofErr w:type="spellStart"/>
      <w:r>
        <w:t>gNB</w:t>
      </w:r>
      <w:proofErr w:type="spellEnd"/>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proofErr w:type="spellStart"/>
      <w:r>
        <w:t>gNB</w:t>
      </w:r>
      <w:proofErr w:type="spellEnd"/>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A46A8C">
        <w:t>taken into account</w:t>
      </w:r>
      <w:proofErr w:type="gramEnd"/>
      <w:r w:rsidRPr="00A46A8C">
        <w:t xml:space="preserve"> when </w:t>
      </w:r>
      <w:proofErr w:type="spellStart"/>
      <w:r w:rsidRPr="00A46A8C">
        <w:t>gNB</w:t>
      </w:r>
      <w:proofErr w:type="spellEnd"/>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proofErr w:type="spellStart"/>
      <w:r w:rsidRPr="00A46A8C">
        <w:t>gNB</w:t>
      </w:r>
      <w:proofErr w:type="spellEnd"/>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lastRenderedPageBreak/>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xml:space="preserve">: Case D: RRC_IDLE/INACTIVE UE first receives SIB-1 and then receives the CFR configuration (Case D) in </w:t>
      </w:r>
      <w:proofErr w:type="spellStart"/>
      <w:r>
        <w:t>SIBx</w:t>
      </w:r>
      <w:proofErr w:type="spellEnd"/>
      <w:r>
        <w:t>.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proofErr w:type="spellStart"/>
      <w:r>
        <w:t>gNB</w:t>
      </w:r>
      <w:proofErr w:type="spellEnd"/>
      <w:r>
        <w:t xml:space="preserve"> can configure an active BWP to cover the frequency resources of Case E CFR, but the critical issue is that how </w:t>
      </w:r>
      <w:proofErr w:type="spellStart"/>
      <w:r>
        <w:t>gNB</w:t>
      </w:r>
      <w:proofErr w:type="spellEnd"/>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FF4F0E">
      <w:pPr>
        <w:pStyle w:val="ListParagraph"/>
        <w:numPr>
          <w:ilvl w:val="1"/>
          <w:numId w:val="69"/>
        </w:numPr>
      </w:pPr>
      <w:r>
        <w:t>Proposal 1. For RRC_IDLE/RRC_INACTIVE UEs, Case D can be supported as configured/defined specific CFR for MTCH/MCCH</w:t>
      </w:r>
    </w:p>
    <w:p w14:paraId="37CFBAD9" w14:textId="3A3282F6" w:rsidR="0060316F" w:rsidRDefault="0060316F" w:rsidP="0060316F">
      <w:pPr>
        <w:pStyle w:val="ListParagraph"/>
        <w:numPr>
          <w:ilvl w:val="0"/>
          <w:numId w:val="69"/>
        </w:numPr>
      </w:pPr>
      <w:r>
        <w:t>In [</w:t>
      </w:r>
      <w:r w:rsidRPr="0060316F">
        <w:t>R1-2111763</w:t>
      </w:r>
      <w:r>
        <w:t>, Samsung]</w:t>
      </w:r>
    </w:p>
    <w:p w14:paraId="11CFA7F4" w14:textId="77777777" w:rsidR="00E33E79" w:rsidRDefault="00E33E79" w:rsidP="00E33E79">
      <w:pPr>
        <w:pStyle w:val="ListParagraph"/>
        <w:numPr>
          <w:ilvl w:val="1"/>
          <w:numId w:val="69"/>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E33E79">
      <w:pPr>
        <w:pStyle w:val="ListParagraph"/>
        <w:numPr>
          <w:ilvl w:val="1"/>
          <w:numId w:val="69"/>
        </w:numPr>
      </w:pPr>
      <w:r>
        <w:t>Proposal 1: Support Case D.</w:t>
      </w:r>
    </w:p>
    <w:p w14:paraId="5BA8AAFF" w14:textId="5E6AB44D" w:rsidR="00947652" w:rsidRDefault="00E64523" w:rsidP="00947652">
      <w:pPr>
        <w:pStyle w:val="ListParagraph"/>
        <w:numPr>
          <w:ilvl w:val="0"/>
          <w:numId w:val="69"/>
        </w:numPr>
      </w:pPr>
      <w:r>
        <w:t>In [</w:t>
      </w:r>
      <w:r w:rsidR="007756E4" w:rsidRPr="007756E4">
        <w:t>R1-2111899</w:t>
      </w:r>
      <w:r w:rsidR="007756E4">
        <w:t>, Apple</w:t>
      </w:r>
      <w:r>
        <w:t>]</w:t>
      </w:r>
    </w:p>
    <w:p w14:paraId="3E93CB69" w14:textId="171A0BC6" w:rsidR="007756E4" w:rsidRDefault="003630A1" w:rsidP="007756E4">
      <w:pPr>
        <w:pStyle w:val="ListParagraph"/>
        <w:numPr>
          <w:ilvl w:val="1"/>
          <w:numId w:val="69"/>
        </w:numPr>
      </w:pPr>
      <w:r w:rsidRPr="003630A1">
        <w:t>Proposal 2: For MBS UE in RRC_IDLE/RRC_INACTIVE mode, the Case E is supported for broadcast reception.</w:t>
      </w:r>
    </w:p>
    <w:p w14:paraId="5D42617A" w14:textId="1A2BE363" w:rsidR="002862F8" w:rsidRDefault="00EC0C69" w:rsidP="00EC0C69">
      <w:pPr>
        <w:pStyle w:val="ListParagraph"/>
        <w:numPr>
          <w:ilvl w:val="0"/>
          <w:numId w:val="69"/>
        </w:numPr>
      </w:pPr>
      <w:r>
        <w:t>In [</w:t>
      </w:r>
      <w:r w:rsidRPr="00EC0C69">
        <w:t>R1-2112065</w:t>
      </w:r>
      <w:r>
        <w:t>, LGE]</w:t>
      </w:r>
    </w:p>
    <w:p w14:paraId="20BF0C6E" w14:textId="7751C497" w:rsidR="00EC0C69" w:rsidRDefault="00675AE4" w:rsidP="00EC0C69">
      <w:pPr>
        <w:pStyle w:val="ListParagraph"/>
        <w:numPr>
          <w:ilvl w:val="1"/>
          <w:numId w:val="69"/>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603C6A">
      <w:pPr>
        <w:pStyle w:val="ListParagraph"/>
        <w:numPr>
          <w:ilvl w:val="0"/>
          <w:numId w:val="69"/>
        </w:numPr>
      </w:pPr>
      <w:r>
        <w:t>In [</w:t>
      </w:r>
      <w:r w:rsidRPr="00603C6A">
        <w:t>R1-2112130</w:t>
      </w:r>
      <w:r>
        <w:t>, NTT DOCOMO]</w:t>
      </w:r>
    </w:p>
    <w:p w14:paraId="00280A98" w14:textId="77777777" w:rsidR="00D87B50" w:rsidRDefault="00D87B50" w:rsidP="00D87B50">
      <w:pPr>
        <w:pStyle w:val="ListParagraph"/>
        <w:numPr>
          <w:ilvl w:val="1"/>
          <w:numId w:val="69"/>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t>gNB</w:t>
      </w:r>
      <w:proofErr w:type="spellEnd"/>
      <w:r>
        <w:t xml:space="preserve"> indicates a BWP that contains the CFR for broadcast as the first active downlink BWP, the UE will be able to continue receiving broadcast services without interruption. Also, </w:t>
      </w:r>
      <w:r>
        <w:lastRenderedPageBreak/>
        <w:t>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D87B50">
      <w:pPr>
        <w:pStyle w:val="ListParagraph"/>
        <w:numPr>
          <w:ilvl w:val="1"/>
          <w:numId w:val="69"/>
        </w:numPr>
      </w:pPr>
      <w:r>
        <w:t>Proposal 1: For a CFR for GC-PDCCH/PDSCH for broadcast, support both Case D and E.</w:t>
      </w:r>
    </w:p>
    <w:p w14:paraId="1F2095B3" w14:textId="1FB6555E" w:rsidR="00DB1E8F" w:rsidRDefault="00DB1E8F" w:rsidP="00DB1E8F">
      <w:pPr>
        <w:pStyle w:val="ListParagraph"/>
        <w:numPr>
          <w:ilvl w:val="0"/>
          <w:numId w:val="69"/>
        </w:numPr>
      </w:pPr>
      <w:r>
        <w:t>In [</w:t>
      </w:r>
      <w:r w:rsidRPr="00DB1E8F">
        <w:t>R1-2112163</w:t>
      </w:r>
      <w:r>
        <w:t>, Lenovo]</w:t>
      </w:r>
    </w:p>
    <w:p w14:paraId="64D8F211" w14:textId="77777777" w:rsidR="006B4A55" w:rsidRDefault="006B4A55" w:rsidP="006B4A55">
      <w:pPr>
        <w:pStyle w:val="ListParagraph"/>
        <w:numPr>
          <w:ilvl w:val="1"/>
          <w:numId w:val="69"/>
        </w:numPr>
      </w:pPr>
      <w:r>
        <w:t>Observation 1: The motivation to support Case E is not justified.</w:t>
      </w:r>
    </w:p>
    <w:p w14:paraId="71CB6474" w14:textId="77777777" w:rsidR="006B4A55" w:rsidRDefault="006B4A55" w:rsidP="006B4A55">
      <w:pPr>
        <w:pStyle w:val="ListParagraph"/>
        <w:numPr>
          <w:ilvl w:val="1"/>
          <w:numId w:val="69"/>
        </w:numPr>
      </w:pPr>
      <w:r>
        <w:t>Observation 2: Those UEs with small bandwidth capabilities can’t be supported in Case E.</w:t>
      </w:r>
    </w:p>
    <w:p w14:paraId="22D9ADE1" w14:textId="0A874DA1" w:rsidR="006B4A55" w:rsidRDefault="006B4A55" w:rsidP="006B4A55">
      <w:pPr>
        <w:pStyle w:val="ListParagraph"/>
        <w:numPr>
          <w:ilvl w:val="1"/>
          <w:numId w:val="69"/>
        </w:numPr>
      </w:pPr>
      <w:r>
        <w:t>Observation 3: Frequent BWP switching happens in Case E.</w:t>
      </w:r>
    </w:p>
    <w:p w14:paraId="03B9C45B" w14:textId="31F07F63" w:rsidR="00475991" w:rsidRDefault="00475991" w:rsidP="006B4A55">
      <w:pPr>
        <w:pStyle w:val="ListParagraph"/>
        <w:numPr>
          <w:ilvl w:val="1"/>
          <w:numId w:val="69"/>
        </w:numPr>
      </w:pPr>
      <w:r w:rsidRPr="00475991">
        <w:rPr>
          <w:i/>
          <w:iCs/>
        </w:rPr>
        <w:t>Discuss</w:t>
      </w:r>
      <w:r>
        <w:t xml:space="preserve">: </w:t>
      </w:r>
      <w:r w:rsidRPr="00475991">
        <w:t xml:space="preserve">RAN2 has already agreed that transmitting MBS interest indication to </w:t>
      </w:r>
      <w:proofErr w:type="spellStart"/>
      <w:r w:rsidRPr="00475991">
        <w:t>gNB</w:t>
      </w:r>
      <w:proofErr w:type="spellEnd"/>
      <w:r w:rsidRPr="00475991">
        <w:t xml:space="preserve"> for Idle/Inactive mode UE is not supported. Furthermore, the Idle/Inactive mode UE can’t transmit MBS interest indication to </w:t>
      </w:r>
      <w:proofErr w:type="spellStart"/>
      <w:r w:rsidRPr="00475991">
        <w:t>gNB</w:t>
      </w:r>
      <w:proofErr w:type="spellEnd"/>
      <w:r w:rsidRPr="00475991">
        <w:t xml:space="preserve"> due to lack of TA. Without such indication, </w:t>
      </w:r>
      <w:proofErr w:type="spellStart"/>
      <w:r w:rsidRPr="00475991">
        <w:t>gNB</w:t>
      </w:r>
      <w:proofErr w:type="spellEnd"/>
      <w:r w:rsidRPr="00475991">
        <w:t xml:space="preserve">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6B4A55">
      <w:pPr>
        <w:pStyle w:val="ListParagraph"/>
        <w:numPr>
          <w:ilvl w:val="1"/>
          <w:numId w:val="69"/>
        </w:numPr>
      </w:pPr>
      <w:r>
        <w:t xml:space="preserve">Observation 4: Idle/Inactive mode UE can’t send MBS interest indication to </w:t>
      </w:r>
      <w:proofErr w:type="spellStart"/>
      <w:r>
        <w:t>gNB</w:t>
      </w:r>
      <w:proofErr w:type="spellEnd"/>
      <w:r>
        <w:t>.</w:t>
      </w:r>
    </w:p>
    <w:p w14:paraId="0B563C77" w14:textId="77777777" w:rsidR="00475991" w:rsidRDefault="00475991" w:rsidP="00475991">
      <w:pPr>
        <w:pStyle w:val="ListParagraph"/>
        <w:numPr>
          <w:ilvl w:val="1"/>
          <w:numId w:val="69"/>
        </w:numPr>
      </w:pPr>
      <w:r w:rsidRPr="00475991">
        <w:rPr>
          <w:i/>
          <w:iCs/>
        </w:rPr>
        <w:t>Discuss</w:t>
      </w:r>
      <w:r>
        <w:t xml:space="preserve">: To support MBS-specific BWP with large CFR in Case E, standards should support Idle/Inactive mode UE to transmit MBS interest indication to </w:t>
      </w:r>
      <w:proofErr w:type="spellStart"/>
      <w:r>
        <w:t>gNB</w:t>
      </w:r>
      <w:proofErr w:type="spellEnd"/>
      <w:r>
        <w:t xml:space="preserve"> and support configuring first active BWP as MBS-specific BWP via </w:t>
      </w:r>
      <w:proofErr w:type="spellStart"/>
      <w:r>
        <w:t>SIBx</w:t>
      </w:r>
      <w:proofErr w:type="spellEnd"/>
      <w:r>
        <w:t xml:space="preserve">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w:t>
      </w:r>
      <w:proofErr w:type="spellStart"/>
      <w:r>
        <w:t>E</w:t>
      </w:r>
      <w:proofErr w:type="spellEnd"/>
      <w:r>
        <w:t xml:space="preserv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6B4A55">
      <w:pPr>
        <w:pStyle w:val="ListParagraph"/>
        <w:numPr>
          <w:ilvl w:val="1"/>
          <w:numId w:val="69"/>
        </w:numPr>
      </w:pPr>
      <w:r>
        <w:t>Observation 5: Significant standard impact is caused in Case E.</w:t>
      </w:r>
    </w:p>
    <w:p w14:paraId="6D47F82F" w14:textId="77777777" w:rsidR="006B4A55" w:rsidRDefault="006B4A55" w:rsidP="006B4A55">
      <w:pPr>
        <w:pStyle w:val="ListParagraph"/>
        <w:numPr>
          <w:ilvl w:val="1"/>
          <w:numId w:val="69"/>
        </w:numPr>
      </w:pPr>
      <w:r>
        <w:t>Observation 6: Case E is an optimization on top of Case C.</w:t>
      </w:r>
    </w:p>
    <w:p w14:paraId="30F5ACCC" w14:textId="2DA5BF0F" w:rsidR="00DB1E8F" w:rsidRDefault="006B4A55" w:rsidP="006B4A55">
      <w:pPr>
        <w:pStyle w:val="ListParagraph"/>
        <w:numPr>
          <w:ilvl w:val="1"/>
          <w:numId w:val="69"/>
        </w:numPr>
      </w:pPr>
      <w:r>
        <w:t xml:space="preserve">Proposal 1: For RRC_IDLE/RRC_INACTIVE UEs, for broadcast reception, for CFR configuration for </w:t>
      </w:r>
      <w:proofErr w:type="gramStart"/>
      <w:r>
        <w:t>group-common</w:t>
      </w:r>
      <w:proofErr w:type="gramEnd"/>
      <w:r>
        <w:t xml:space="preserve"> PDCCH/PDSCH, Case E is not supported.</w:t>
      </w:r>
    </w:p>
    <w:p w14:paraId="4A9F7D0A" w14:textId="791BDD13" w:rsidR="006B4A55" w:rsidRDefault="00FA3C08" w:rsidP="006B4A55">
      <w:pPr>
        <w:pStyle w:val="ListParagraph"/>
        <w:numPr>
          <w:ilvl w:val="0"/>
          <w:numId w:val="69"/>
        </w:numPr>
      </w:pPr>
      <w:r>
        <w:t>In [</w:t>
      </w:r>
      <w:r w:rsidRPr="00FA3C08">
        <w:t>R1-2112241</w:t>
      </w:r>
      <w:r>
        <w:t>, Qualcomm]</w:t>
      </w:r>
    </w:p>
    <w:p w14:paraId="6ABEF84C" w14:textId="6C79F8D2" w:rsidR="00E064B6" w:rsidRDefault="00E064B6" w:rsidP="002D1451">
      <w:pPr>
        <w:pStyle w:val="ListParagraph"/>
        <w:numPr>
          <w:ilvl w:val="1"/>
          <w:numId w:val="69"/>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D1451">
      <w:pPr>
        <w:pStyle w:val="ListParagraph"/>
        <w:numPr>
          <w:ilvl w:val="1"/>
          <w:numId w:val="69"/>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D1451">
      <w:pPr>
        <w:pStyle w:val="ListParagraph"/>
        <w:numPr>
          <w:ilvl w:val="1"/>
          <w:numId w:val="69"/>
        </w:numPr>
      </w:pPr>
      <w:r>
        <w:t>Proposal 1: Support Case E for a CFR-Config-Broadcast.</w:t>
      </w:r>
    </w:p>
    <w:p w14:paraId="613224A3" w14:textId="44712F3E" w:rsidR="00FF0531" w:rsidRDefault="00FF0531" w:rsidP="00FF0531">
      <w:pPr>
        <w:pStyle w:val="ListParagraph"/>
        <w:numPr>
          <w:ilvl w:val="0"/>
          <w:numId w:val="69"/>
        </w:numPr>
      </w:pPr>
      <w:r>
        <w:t>In [</w:t>
      </w:r>
      <w:r w:rsidRPr="00FF0531">
        <w:t>R1-2112314</w:t>
      </w:r>
      <w:r>
        <w:t>, MediaTek]</w:t>
      </w:r>
    </w:p>
    <w:p w14:paraId="0A98B6C3" w14:textId="77777777" w:rsidR="00AA4993" w:rsidRDefault="00AA4993" w:rsidP="00AA4993">
      <w:pPr>
        <w:pStyle w:val="ListParagraph"/>
        <w:numPr>
          <w:ilvl w:val="1"/>
          <w:numId w:val="69"/>
        </w:numPr>
      </w:pPr>
      <w:r>
        <w:t xml:space="preserve">Discuss: If the bandwidth of initial BWP is changed due to introducing the MBS services, it also will affect the legacy </w:t>
      </w:r>
      <w:proofErr w:type="spellStart"/>
      <w:r>
        <w:t>UEs’s</w:t>
      </w:r>
      <w:proofErr w:type="spellEnd"/>
      <w:r>
        <w:t xml:space="preserve"> capability. Therefore, we suggest </w:t>
      </w:r>
      <w:proofErr w:type="gramStart"/>
      <w:r>
        <w:t>to discuss</w:t>
      </w:r>
      <w:proofErr w:type="gramEnd"/>
      <w:r>
        <w:t xml:space="preserve"> the CFR configuration independently.</w:t>
      </w:r>
    </w:p>
    <w:p w14:paraId="452E2D8C" w14:textId="7FD805D3" w:rsidR="00FF0531" w:rsidRDefault="00AA4993" w:rsidP="00AA4993">
      <w:pPr>
        <w:pStyle w:val="ListParagraph"/>
        <w:numPr>
          <w:ilvl w:val="1"/>
          <w:numId w:val="69"/>
        </w:numPr>
      </w:pPr>
      <w:r>
        <w:t xml:space="preserve">Proposal 3: CFR can be configured with any size </w:t>
      </w:r>
      <w:proofErr w:type="gramStart"/>
      <w:r>
        <w:t>as long as</w:t>
      </w:r>
      <w:proofErr w:type="gramEnd"/>
      <w:r>
        <w:t xml:space="preserve"> it covers CORESET#0.</w:t>
      </w:r>
    </w:p>
    <w:p w14:paraId="1D647999" w14:textId="106CDEC7" w:rsidR="006C2415" w:rsidRDefault="006C2415" w:rsidP="006C2415">
      <w:pPr>
        <w:pStyle w:val="ListParagraph"/>
        <w:numPr>
          <w:ilvl w:val="0"/>
          <w:numId w:val="69"/>
        </w:numPr>
      </w:pPr>
      <w:r>
        <w:t>In [</w:t>
      </w:r>
      <w:r w:rsidRPr="006C2415">
        <w:t>R1-2112348</w:t>
      </w:r>
      <w:r>
        <w:t>, Ericsson]</w:t>
      </w:r>
    </w:p>
    <w:p w14:paraId="6A29D71D" w14:textId="3D149C42" w:rsidR="00C96BEB" w:rsidRDefault="00C96BEB" w:rsidP="00C96BEB">
      <w:pPr>
        <w:pStyle w:val="ListParagraph"/>
        <w:numPr>
          <w:ilvl w:val="1"/>
          <w:numId w:val="69"/>
        </w:numPr>
      </w:pPr>
      <w:r>
        <w:t>Observation 1: In NR, all data channels and reference signals used for transmission/reception between the UE and network occur in a DL/UL Bandwidth Part (BWP).</w:t>
      </w:r>
    </w:p>
    <w:p w14:paraId="2A6E7318" w14:textId="279E9F2C" w:rsidR="00C96BEB" w:rsidRDefault="00C96BEB" w:rsidP="00C96BEB">
      <w:pPr>
        <w:pStyle w:val="ListParagraph"/>
        <w:numPr>
          <w:ilvl w:val="1"/>
          <w:numId w:val="69"/>
        </w:numPr>
      </w:pPr>
      <w:r>
        <w:lastRenderedPageBreak/>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C96BEB">
      <w:pPr>
        <w:pStyle w:val="ListParagraph"/>
        <w:numPr>
          <w:ilvl w:val="1"/>
          <w:numId w:val="69"/>
        </w:numPr>
      </w:pPr>
      <w:r>
        <w:t>Observation 3: For Case C, D and E, since the CFR exceeds the CORESET#0 frequency resources, a specific BWP for broadcast needs to be configured.</w:t>
      </w:r>
    </w:p>
    <w:p w14:paraId="59E2A0FD" w14:textId="77777777" w:rsidR="0025248C" w:rsidRDefault="0025248C" w:rsidP="0025248C">
      <w:pPr>
        <w:pStyle w:val="ListParagraph"/>
        <w:numPr>
          <w:ilvl w:val="1"/>
          <w:numId w:val="69"/>
        </w:numPr>
      </w:pPr>
      <w:r>
        <w:t xml:space="preserve">Proposal 1: For UEs receiving broadcast in RRC IDLE/INACTIVE, the CFR is configured within a BWP. </w:t>
      </w:r>
    </w:p>
    <w:p w14:paraId="6646EAF1" w14:textId="77777777" w:rsidR="0025248C" w:rsidRDefault="0025248C" w:rsidP="0025248C">
      <w:pPr>
        <w:pStyle w:val="ListParagraph"/>
        <w:numPr>
          <w:ilvl w:val="2"/>
          <w:numId w:val="69"/>
        </w:numPr>
      </w:pPr>
      <w:r>
        <w:t>Note1: For Case A this BWP is the CORESET#0 initial BWP (already agreed)</w:t>
      </w:r>
    </w:p>
    <w:p w14:paraId="49B00202" w14:textId="77777777" w:rsidR="0025248C" w:rsidRDefault="0025248C" w:rsidP="0025248C">
      <w:pPr>
        <w:pStyle w:val="ListParagraph"/>
        <w:numPr>
          <w:ilvl w:val="2"/>
          <w:numId w:val="69"/>
        </w:numPr>
      </w:pPr>
      <w:r>
        <w:t>Note: Specific naming and configuration of the BWP is up to RAN2.</w:t>
      </w:r>
    </w:p>
    <w:p w14:paraId="2B5BC1D1" w14:textId="5C01A042" w:rsidR="0025248C" w:rsidRDefault="0025248C" w:rsidP="0025248C">
      <w:pPr>
        <w:pStyle w:val="ListParagraph"/>
        <w:numPr>
          <w:ilvl w:val="1"/>
          <w:numId w:val="69"/>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376EAE">
      <w:pPr>
        <w:pStyle w:val="ListParagraph"/>
        <w:numPr>
          <w:ilvl w:val="1"/>
          <w:numId w:val="69"/>
        </w:numPr>
      </w:pPr>
      <w:r>
        <w:t>Proposal 3: The legacy CORESET#0 initial BWP is used to receive System Information and paging and for Random Access also for UEs receiving broadcast in RRC IDLE/INACTIVE.</w:t>
      </w:r>
    </w:p>
    <w:p w14:paraId="16F9F538" w14:textId="3E984843" w:rsidR="00376EAE" w:rsidRDefault="00376EAE" w:rsidP="00035EC9">
      <w:pPr>
        <w:pStyle w:val="ListParagraph"/>
        <w:numPr>
          <w:ilvl w:val="1"/>
          <w:numId w:val="69"/>
        </w:numPr>
      </w:pPr>
      <w:r>
        <w:t xml:space="preserve">Observation 4: UEs is RRC IDLE/INACTIVE receiving broadcast will need to receive in parallel legacy type of data, such as System Information, </w:t>
      </w:r>
      <w:proofErr w:type="gramStart"/>
      <w:r>
        <w:t>paging</w:t>
      </w:r>
      <w:proofErr w:type="gramEnd"/>
      <w:r>
        <w:t xml:space="preserve"> and RA </w:t>
      </w:r>
      <w:proofErr w:type="spellStart"/>
      <w:r>
        <w:t>signaling</w:t>
      </w:r>
      <w:proofErr w:type="spellEnd"/>
      <w:r>
        <w:t xml:space="preserve">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8A13A4">
      <w:pPr>
        <w:pStyle w:val="ListParagraph"/>
        <w:numPr>
          <w:ilvl w:val="1"/>
          <w:numId w:val="69"/>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183E31">
      <w:pPr>
        <w:pStyle w:val="ListParagraph"/>
        <w:numPr>
          <w:ilvl w:val="1"/>
          <w:numId w:val="69"/>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613F18">
      <w:pPr>
        <w:pStyle w:val="ListParagraph"/>
        <w:numPr>
          <w:ilvl w:val="1"/>
          <w:numId w:val="69"/>
        </w:numPr>
      </w:pPr>
      <w:r>
        <w:t>Observation 7: With Case E, the configured broadcast BWP-B can naturally have identical frequency resources to the configured CFR.</w:t>
      </w:r>
    </w:p>
    <w:p w14:paraId="11D96B92" w14:textId="611431E9" w:rsidR="00613F18" w:rsidRDefault="00613F18" w:rsidP="00613F18">
      <w:pPr>
        <w:pStyle w:val="ListParagraph"/>
        <w:numPr>
          <w:ilvl w:val="1"/>
          <w:numId w:val="69"/>
        </w:numPr>
      </w:pPr>
      <w:r>
        <w:t>Observation 7: For all cases C, D and E, the configured broadcast BWP-B can naturally have identical frequency resources to the configured CFR</w:t>
      </w:r>
    </w:p>
    <w:p w14:paraId="5D007D1B" w14:textId="4F6BE0DC" w:rsidR="00613F18" w:rsidRDefault="00613F18" w:rsidP="00613F18">
      <w:pPr>
        <w:pStyle w:val="ListParagraph"/>
        <w:numPr>
          <w:ilvl w:val="1"/>
          <w:numId w:val="69"/>
        </w:numPr>
      </w:pPr>
      <w:r>
        <w:t>Proposal 4: For all cases, other than Case A, the configured broadcast CFR and BWP-B have identical frequency resources.</w:t>
      </w:r>
    </w:p>
    <w:p w14:paraId="5EBEB6E9" w14:textId="77777777" w:rsidR="002703AA" w:rsidRDefault="002703AA" w:rsidP="002703AA">
      <w:pPr>
        <w:pStyle w:val="ListParagraph"/>
        <w:numPr>
          <w:ilvl w:val="1"/>
          <w:numId w:val="69"/>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F01A48">
      <w:pPr>
        <w:pStyle w:val="ListParagraph"/>
        <w:numPr>
          <w:ilvl w:val="1"/>
          <w:numId w:val="69"/>
        </w:numPr>
      </w:pPr>
      <w:r>
        <w:t xml:space="preserve">Observation 9: When SIB1 does not configure the initial BWP, Case C and D are not applicable. Broadcast would then be limited to Case </w:t>
      </w:r>
      <w:proofErr w:type="gramStart"/>
      <w:r>
        <w:t>A, unless</w:t>
      </w:r>
      <w:proofErr w:type="gramEnd"/>
      <w:r>
        <w:t xml:space="preserve"> Case E is supported.</w:t>
      </w:r>
    </w:p>
    <w:p w14:paraId="4A38BC6F" w14:textId="6E83CB52" w:rsidR="00F01A48" w:rsidRDefault="00F01A48" w:rsidP="00F01A48">
      <w:pPr>
        <w:pStyle w:val="ListParagraph"/>
        <w:numPr>
          <w:ilvl w:val="1"/>
          <w:numId w:val="69"/>
        </w:numPr>
      </w:pPr>
      <w:r>
        <w:t>Proposal 5: Broadcast in a wider CFR/BWP than CORESET#0 initial BWP is supported when SIB1 does not configure the initial BWP.</w:t>
      </w:r>
    </w:p>
    <w:p w14:paraId="534EA829" w14:textId="0F113A69" w:rsidR="00DA13D7" w:rsidRDefault="00DA13D7" w:rsidP="00035EC9">
      <w:pPr>
        <w:pStyle w:val="ListParagraph"/>
        <w:numPr>
          <w:ilvl w:val="1"/>
          <w:numId w:val="69"/>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proofErr w:type="spellStart"/>
      <w:r w:rsidRPr="008C5243">
        <w:rPr>
          <w:i/>
          <w:iCs/>
        </w:rPr>
        <w:t>locationAndBandwidth</w:t>
      </w:r>
      <w:proofErr w:type="spellEnd"/>
      <w:r>
        <w:t xml:space="preserve"> parameter in </w:t>
      </w:r>
      <w:proofErr w:type="spellStart"/>
      <w:r>
        <w:t>SIBx</w:t>
      </w:r>
      <w:proofErr w:type="spellEnd"/>
      <w:r>
        <w:t xml:space="preserve"> that will define the frequency resources of the CFR/BWP.</w:t>
      </w:r>
    </w:p>
    <w:p w14:paraId="141BAFCE" w14:textId="5C028644" w:rsidR="00110832" w:rsidRDefault="00110832" w:rsidP="00110832">
      <w:pPr>
        <w:pStyle w:val="ListParagraph"/>
        <w:numPr>
          <w:ilvl w:val="1"/>
          <w:numId w:val="69"/>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110832">
      <w:pPr>
        <w:pStyle w:val="ListParagraph"/>
        <w:numPr>
          <w:ilvl w:val="1"/>
          <w:numId w:val="69"/>
        </w:numPr>
      </w:pPr>
      <w:r w:rsidRPr="00110832">
        <w:t>Observation: There is no significant difference in UE complexity between Case D and Case E.</w:t>
      </w:r>
    </w:p>
    <w:p w14:paraId="1BB810A8" w14:textId="0EE314E1" w:rsidR="00B7282A" w:rsidRDefault="00B7282A" w:rsidP="00110832">
      <w:pPr>
        <w:pStyle w:val="ListParagraph"/>
        <w:numPr>
          <w:ilvl w:val="1"/>
          <w:numId w:val="69"/>
        </w:numPr>
      </w:pPr>
      <w:r w:rsidRPr="00B7282A">
        <w:rPr>
          <w:i/>
          <w:iCs/>
        </w:rPr>
        <w:t>Discuss</w:t>
      </w:r>
      <w:r>
        <w:t xml:space="preserve">: </w:t>
      </w:r>
      <w:r w:rsidRPr="00B7282A">
        <w:t xml:space="preserve">In all cases C, D and E, without further information about whether the UE receives broadcast, the </w:t>
      </w:r>
      <w:proofErr w:type="spellStart"/>
      <w:r w:rsidRPr="00B7282A">
        <w:t>gNB</w:t>
      </w:r>
      <w:proofErr w:type="spellEnd"/>
      <w:r w:rsidRPr="00B7282A">
        <w:t xml:space="preserve"> would need to decide depending on what it finds most important, but there is no difference between the cases regarding the impact of this.</w:t>
      </w:r>
    </w:p>
    <w:p w14:paraId="7D854B4C" w14:textId="0B22D5A0" w:rsidR="00426E33" w:rsidRDefault="00426E33" w:rsidP="00426E33">
      <w:pPr>
        <w:pStyle w:val="ListParagraph"/>
        <w:numPr>
          <w:ilvl w:val="1"/>
          <w:numId w:val="69"/>
        </w:numPr>
      </w:pPr>
      <w:r w:rsidRPr="00110832">
        <w:lastRenderedPageBreak/>
        <w:t>Observation</w:t>
      </w:r>
      <w:r>
        <w:t xml:space="preserve"> 11</w:t>
      </w:r>
      <w:r w:rsidRPr="00110832">
        <w:t xml:space="preserve">: </w:t>
      </w:r>
      <w:r>
        <w:t xml:space="preserve">For UEs supporting broadcast, without additional RRC </w:t>
      </w:r>
      <w:proofErr w:type="spellStart"/>
      <w:r>
        <w:t>signaling</w:t>
      </w:r>
      <w:proofErr w:type="spellEnd"/>
      <w:r>
        <w:t xml:space="preserve">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426E33">
      <w:pPr>
        <w:pStyle w:val="ListParagraph"/>
        <w:numPr>
          <w:ilvl w:val="1"/>
          <w:numId w:val="69"/>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396AF8">
      <w:pPr>
        <w:pStyle w:val="ListParagraph"/>
        <w:numPr>
          <w:ilvl w:val="1"/>
          <w:numId w:val="69"/>
        </w:numPr>
      </w:pPr>
      <w:r>
        <w:t>Proposal 6: For UEs in RRC INACTIVE/IDLE, broadcast can be received according to Case E.</w:t>
      </w:r>
    </w:p>
    <w:p w14:paraId="7B66EC81" w14:textId="77777777" w:rsidR="00396AF8" w:rsidRDefault="00396AF8" w:rsidP="00396AF8">
      <w:pPr>
        <w:pStyle w:val="ListParagraph"/>
        <w:numPr>
          <w:ilvl w:val="2"/>
          <w:numId w:val="69"/>
        </w:numPr>
      </w:pPr>
      <w:r>
        <w:t xml:space="preserve">Note: CFRs according to Case C and D can be supported by Case </w:t>
      </w:r>
      <w:proofErr w:type="spellStart"/>
      <w:proofErr w:type="gramStart"/>
      <w:r>
        <w:t>E.The</w:t>
      </w:r>
      <w:proofErr w:type="spellEnd"/>
      <w:proofErr w:type="gramEnd"/>
      <w:r>
        <w:t xml:space="preserve"> BWP (”BWP-B”) to receive the broadcast CFR in RRC IDLE/INACTIVE has the same frequency resources as the CFR.  </w:t>
      </w:r>
    </w:p>
    <w:p w14:paraId="368BFB90" w14:textId="67064EBB" w:rsidR="00396AF8" w:rsidRDefault="00396AF8" w:rsidP="00396AF8">
      <w:pPr>
        <w:pStyle w:val="ListParagraph"/>
        <w:numPr>
          <w:ilvl w:val="1"/>
          <w:numId w:val="69"/>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574EB3">
      <w:pPr>
        <w:pStyle w:val="ListParagraph"/>
        <w:numPr>
          <w:ilvl w:val="1"/>
          <w:numId w:val="69"/>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574EB3">
      <w:pPr>
        <w:pStyle w:val="ListParagraph"/>
        <w:numPr>
          <w:ilvl w:val="1"/>
          <w:numId w:val="69"/>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035EC9">
      <w:pPr>
        <w:pStyle w:val="ListParagraph"/>
        <w:numPr>
          <w:ilvl w:val="1"/>
          <w:numId w:val="69"/>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BB49B8">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lastRenderedPageBreak/>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FB3899">
      <w:pPr>
        <w:pStyle w:val="ListParagraph"/>
        <w:numPr>
          <w:ilvl w:val="0"/>
          <w:numId w:val="69"/>
        </w:numPr>
      </w:pPr>
      <w:r w:rsidRPr="00FB3899">
        <w:t>Support of Case D</w:t>
      </w:r>
    </w:p>
    <w:p w14:paraId="089FBDAC" w14:textId="57654987" w:rsidR="008E5062" w:rsidRPr="00FB3899" w:rsidRDefault="008E5062" w:rsidP="00FB3899">
      <w:pPr>
        <w:pStyle w:val="ListParagraph"/>
        <w:numPr>
          <w:ilvl w:val="1"/>
          <w:numId w:val="69"/>
        </w:numPr>
      </w:pPr>
      <w:r>
        <w:t>[</w:t>
      </w:r>
      <w:proofErr w:type="spellStart"/>
      <w:r>
        <w:t>Futurewei</w:t>
      </w:r>
      <w:proofErr w:type="spellEnd"/>
      <w:r>
        <w:t xml:space="preserve">, </w:t>
      </w:r>
      <w:proofErr w:type="spellStart"/>
      <w:r>
        <w:t>Spreadtrum</w:t>
      </w:r>
      <w:proofErr w:type="spellEnd"/>
      <w:r>
        <w:t>, Xiaomi, CMCC, Samsung]</w:t>
      </w:r>
      <w:r w:rsidR="005D39F7">
        <w:t xml:space="preserve"> (5)</w:t>
      </w:r>
    </w:p>
    <w:p w14:paraId="40ABE19A" w14:textId="3B577072" w:rsidR="008E5062" w:rsidRPr="00FB3899" w:rsidRDefault="008E5062" w:rsidP="00FB3899">
      <w:pPr>
        <w:pStyle w:val="ListParagraph"/>
        <w:numPr>
          <w:ilvl w:val="0"/>
          <w:numId w:val="69"/>
        </w:numPr>
      </w:pPr>
      <w:r w:rsidRPr="00FB3899">
        <w:t>Support of Case E</w:t>
      </w:r>
    </w:p>
    <w:p w14:paraId="5E4D65C0" w14:textId="3C87B9E9" w:rsidR="00FB3899" w:rsidRDefault="008E5062" w:rsidP="00FB3899">
      <w:pPr>
        <w:pStyle w:val="ListParagraph"/>
        <w:numPr>
          <w:ilvl w:val="1"/>
          <w:numId w:val="69"/>
        </w:numPr>
      </w:pPr>
      <w:r>
        <w:t>[TD Tech, vivo, SONY, Intel*, Apple, LGE, Qualcomm, Ericsson]</w:t>
      </w:r>
      <w:r w:rsidR="005D39F7">
        <w:t xml:space="preserve"> (8)</w:t>
      </w:r>
    </w:p>
    <w:p w14:paraId="07467F8F" w14:textId="7D6672C2" w:rsidR="008E5062" w:rsidRDefault="008E5062" w:rsidP="00FB3899">
      <w:pPr>
        <w:pStyle w:val="ListParagraph"/>
        <w:numPr>
          <w:ilvl w:val="2"/>
          <w:numId w:val="69"/>
        </w:numPr>
      </w:pPr>
      <w:r>
        <w:t>Intel proposes Case E implemented as a new MBS initial BWP.</w:t>
      </w:r>
    </w:p>
    <w:p w14:paraId="1CFABA99" w14:textId="7ED9A97A" w:rsidR="008E5062" w:rsidRPr="00FB3899" w:rsidRDefault="008E5062" w:rsidP="00FB3899">
      <w:pPr>
        <w:pStyle w:val="ListParagraph"/>
        <w:numPr>
          <w:ilvl w:val="0"/>
          <w:numId w:val="69"/>
        </w:numPr>
      </w:pPr>
      <w:r w:rsidRPr="00FB3899">
        <w:t>Support of Case D/E</w:t>
      </w:r>
    </w:p>
    <w:p w14:paraId="7F479FA8" w14:textId="53831E0C" w:rsidR="008E5062" w:rsidRPr="00FB3899" w:rsidRDefault="008E5062" w:rsidP="00FB3899">
      <w:pPr>
        <w:pStyle w:val="ListParagraph"/>
        <w:numPr>
          <w:ilvl w:val="1"/>
          <w:numId w:val="69"/>
        </w:numPr>
      </w:pPr>
      <w:r>
        <w:t>[ZTE, Nokia, CATT, NTT DOCOMO, MediaTek,]</w:t>
      </w:r>
      <w:r w:rsidR="005D39F7">
        <w:t xml:space="preserve"> (5)</w:t>
      </w:r>
    </w:p>
    <w:p w14:paraId="59D53767" w14:textId="2DE1E974" w:rsidR="008E5062" w:rsidRPr="00FB3899" w:rsidRDefault="008E5062" w:rsidP="00FB3899">
      <w:pPr>
        <w:pStyle w:val="ListParagraph"/>
        <w:numPr>
          <w:ilvl w:val="0"/>
          <w:numId w:val="69"/>
        </w:numPr>
      </w:pPr>
      <w:r w:rsidRPr="00FB3899">
        <w:t>Not support of Case E</w:t>
      </w:r>
    </w:p>
    <w:p w14:paraId="4EC5D8D0" w14:textId="5CB0575F" w:rsidR="008E5062" w:rsidRDefault="008E5062" w:rsidP="00FB3899">
      <w:pPr>
        <w:pStyle w:val="ListParagraph"/>
        <w:numPr>
          <w:ilvl w:val="1"/>
          <w:numId w:val="69"/>
        </w:numPr>
      </w:pPr>
      <w:r>
        <w:t>[</w:t>
      </w:r>
      <w:proofErr w:type="spellStart"/>
      <w:r>
        <w:t>Spreadtrum</w:t>
      </w:r>
      <w:proofErr w:type="spellEnd"/>
      <w:r>
        <w:t>,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 xml:space="preserve">Based on the technical discussion on potential interruption due to UEs frequency range change and service continuity from previous meetings and </w:t>
      </w:r>
      <w:proofErr w:type="spellStart"/>
      <w:r>
        <w:t>tdocs</w:t>
      </w:r>
      <w:proofErr w:type="spellEnd"/>
      <w:r>
        <w:t xml:space="preserve"> to this meeting the following observations are done:</w:t>
      </w:r>
    </w:p>
    <w:p w14:paraId="1804CC24" w14:textId="112B506A" w:rsidR="004D7968" w:rsidRDefault="004D7968" w:rsidP="004D7968">
      <w:pPr>
        <w:pStyle w:val="ListParagraph"/>
        <w:numPr>
          <w:ilvl w:val="0"/>
          <w:numId w:val="69"/>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4D7968">
      <w:pPr>
        <w:pStyle w:val="ListParagraph"/>
        <w:numPr>
          <w:ilvl w:val="1"/>
          <w:numId w:val="69"/>
        </w:numPr>
      </w:pPr>
      <w:r>
        <w:t>for Case C this can happen for example when active BWP in RRC connected has a frequency resource larger than the frequency resources of Case C.</w:t>
      </w:r>
    </w:p>
    <w:p w14:paraId="34A7F183" w14:textId="4E2236DD" w:rsidR="004D7968" w:rsidRDefault="004D7968" w:rsidP="004D7968">
      <w:pPr>
        <w:pStyle w:val="ListParagraph"/>
        <w:numPr>
          <w:ilvl w:val="1"/>
          <w:numId w:val="69"/>
        </w:numPr>
      </w:pPr>
      <w:r>
        <w:t xml:space="preserve">For Case D this can happen for example when </w:t>
      </w:r>
      <w:r w:rsidR="009C74D7">
        <w:t xml:space="preserve">UE </w:t>
      </w:r>
      <w:proofErr w:type="gramStart"/>
      <w:r w:rsidR="009C74D7">
        <w:t>has to</w:t>
      </w:r>
      <w:proofErr w:type="gramEnd"/>
      <w:r w:rsidR="009C74D7">
        <w:t xml:space="preserve">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4D7968">
      <w:pPr>
        <w:pStyle w:val="ListParagraph"/>
        <w:numPr>
          <w:ilvl w:val="1"/>
          <w:numId w:val="69"/>
        </w:numPr>
      </w:pPr>
      <w:r>
        <w:t>For Case E this can happen for example when active BWP in RRC connected has a frequency resource larger than the frequency resources of Case E</w:t>
      </w:r>
    </w:p>
    <w:p w14:paraId="46919EB6" w14:textId="52896CE4" w:rsidR="009C74D7" w:rsidRDefault="009C74D7" w:rsidP="004D7968">
      <w:pPr>
        <w:pStyle w:val="ListParagraph"/>
        <w:numPr>
          <w:ilvl w:val="1"/>
          <w:numId w:val="69"/>
        </w:numPr>
      </w:pPr>
      <w:r>
        <w:t>Note: it was also recognised that the potential interruption in all cases may be acceptable for broadcast reception.</w:t>
      </w:r>
    </w:p>
    <w:p w14:paraId="5DF3197D" w14:textId="4F1F1DAC" w:rsidR="0046432C" w:rsidRDefault="009C74D7" w:rsidP="009C74D7">
      <w:pPr>
        <w:pStyle w:val="ListParagraph"/>
        <w:numPr>
          <w:ilvl w:val="0"/>
          <w:numId w:val="69"/>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E47957">
      <w:pPr>
        <w:pStyle w:val="ListParagraph"/>
        <w:numPr>
          <w:ilvl w:val="1"/>
          <w:numId w:val="69"/>
        </w:numPr>
      </w:pPr>
      <w:r>
        <w:t xml:space="preserve">Since the </w:t>
      </w:r>
      <w:proofErr w:type="spellStart"/>
      <w:r>
        <w:t>gNB</w:t>
      </w:r>
      <w:proofErr w:type="spellEnd"/>
      <w:r>
        <w:t xml:space="preserve"> </w:t>
      </w:r>
      <w:r w:rsidR="00D523A4">
        <w:t>does</w:t>
      </w:r>
      <w:r>
        <w:t xml:space="preserve"> not have any knowledge </w:t>
      </w:r>
      <w:r w:rsidR="00D523A4">
        <w:t xml:space="preserve">whether </w:t>
      </w:r>
      <w:r>
        <w:t xml:space="preserve">UEs are receiving the broadcast service or not, the </w:t>
      </w:r>
      <w:proofErr w:type="spellStart"/>
      <w:r>
        <w:t>gNB</w:t>
      </w:r>
      <w:proofErr w:type="spellEnd"/>
      <w:r>
        <w:t xml:space="preserve"> could configure an active BWP in RRC connected with frequency resources smaller than those of Case C/D/E</w:t>
      </w:r>
      <w:r w:rsidR="00D523A4">
        <w:t>, causing service loss.</w:t>
      </w:r>
    </w:p>
    <w:p w14:paraId="21298CFC" w14:textId="3E983152" w:rsidR="00D523A4" w:rsidRDefault="00D523A4" w:rsidP="00D523A4">
      <w:pPr>
        <w:pStyle w:val="ListParagraph"/>
        <w:numPr>
          <w:ilvl w:val="2"/>
          <w:numId w:val="69"/>
        </w:numPr>
      </w:pPr>
      <w:r>
        <w:t>For case C</w:t>
      </w:r>
      <w:r w:rsidR="00B12B5F">
        <w:t>/D</w:t>
      </w:r>
      <w:r>
        <w:t xml:space="preserve">, in the case that </w:t>
      </w:r>
      <w:proofErr w:type="spellStart"/>
      <w:r>
        <w:t>gNB</w:t>
      </w:r>
      <w:proofErr w:type="spellEnd"/>
      <w:r>
        <w:t xml:space="preserve"> uses default active BWP (i.e., SIB-1 conf initial BWP) service continuity would be maintained but if the </w:t>
      </w:r>
      <w:proofErr w:type="spellStart"/>
      <w:r>
        <w:t>gNB</w:t>
      </w:r>
      <w:proofErr w:type="spellEnd"/>
      <w:r>
        <w:t xml:space="preserve"> configures an active BWP with frequency resources smaller than those of Case C</w:t>
      </w:r>
      <w:r w:rsidR="00B12B5F">
        <w:t>/D</w:t>
      </w:r>
      <w:r>
        <w:t xml:space="preserve"> service loss would occur.</w:t>
      </w:r>
    </w:p>
    <w:p w14:paraId="4055014E" w14:textId="6A937462" w:rsidR="0046432C" w:rsidRDefault="0046432C" w:rsidP="00E47957">
      <w:pPr>
        <w:pStyle w:val="ListParagraph"/>
        <w:numPr>
          <w:ilvl w:val="1"/>
          <w:numId w:val="69"/>
        </w:numPr>
      </w:pPr>
      <w:r>
        <w:t>To solve this</w:t>
      </w:r>
      <w:r w:rsidR="00D523A4">
        <w:t xml:space="preserve"> potential service loss for all Cases</w:t>
      </w:r>
      <w:r>
        <w:t xml:space="preserve">, UE interest notification could be sent from UEs to </w:t>
      </w:r>
      <w:proofErr w:type="spellStart"/>
      <w:r>
        <w:t>gNB</w:t>
      </w:r>
      <w:proofErr w:type="spellEnd"/>
      <w:r>
        <w:t>,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lastRenderedPageBreak/>
        <w:t xml:space="preserve">Companies that do not want Case E </w:t>
      </w:r>
      <w:proofErr w:type="gramStart"/>
      <w:r>
        <w:rPr>
          <w:lang w:eastAsia="ko-KR"/>
        </w:rPr>
        <w:t>argue</w:t>
      </w:r>
      <w:proofErr w:type="gramEnd"/>
      <w:r>
        <w:rPr>
          <w:lang w:eastAsia="ko-KR"/>
        </w:rPr>
        <w:t xml:space="preserv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 xml:space="preserve">both cases could </w:t>
      </w:r>
      <w:proofErr w:type="gramStart"/>
      <w:r w:rsidR="00C022A9">
        <w:t>be considered to be</w:t>
      </w:r>
      <w:proofErr w:type="gramEnd"/>
      <w:r w:rsidR="00C022A9">
        <w:t xml:space="preserv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AA78C2">
      <w:pPr>
        <w:pStyle w:val="ListParagraph"/>
        <w:numPr>
          <w:ilvl w:val="0"/>
          <w:numId w:val="70"/>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AA78C2">
      <w:pPr>
        <w:pStyle w:val="ListParagraph"/>
        <w:numPr>
          <w:ilvl w:val="0"/>
          <w:numId w:val="70"/>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403F3E">
      <w:pPr>
        <w:pStyle w:val="ListParagraph"/>
        <w:numPr>
          <w:ilvl w:val="0"/>
          <w:numId w:val="70"/>
        </w:numPr>
      </w:pPr>
      <w:r>
        <w:t>the CFR and the specific BWP have identical frequency resources</w:t>
      </w:r>
    </w:p>
    <w:p w14:paraId="37B069FA" w14:textId="1AE57C60" w:rsidR="00B47DD0" w:rsidRDefault="00AA78C2" w:rsidP="00AA78C2">
      <w:pPr>
        <w:pStyle w:val="ListParagraph"/>
        <w:numPr>
          <w:ilvl w:val="0"/>
          <w:numId w:val="70"/>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1</w:t>
            </w:r>
            <w:r>
              <w:t xml:space="preserve">: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E84728">
            <w:pPr>
              <w:pStyle w:val="ListParagraph"/>
              <w:numPr>
                <w:ilvl w:val="0"/>
                <w:numId w:val="70"/>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E84728">
            <w:pPr>
              <w:pStyle w:val="ListParagraph"/>
              <w:numPr>
                <w:ilvl w:val="0"/>
                <w:numId w:val="70"/>
              </w:numPr>
            </w:pPr>
            <w:r>
              <w:lastRenderedPageBreak/>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E84728">
            <w:pPr>
              <w:pStyle w:val="ListParagraph"/>
              <w:numPr>
                <w:ilvl w:val="0"/>
                <w:numId w:val="70"/>
              </w:numPr>
              <w:rPr>
                <w:strike/>
              </w:rPr>
            </w:pPr>
            <w:r w:rsidRPr="00E84728">
              <w:rPr>
                <w:strike/>
              </w:rPr>
              <w:t>the CFR and the specific BWP have identical frequency resources</w:t>
            </w:r>
          </w:p>
          <w:p w14:paraId="4A4000A5" w14:textId="77777777" w:rsidR="00E84728" w:rsidRDefault="00E84728" w:rsidP="00E84728">
            <w:pPr>
              <w:pStyle w:val="ListParagraph"/>
              <w:numPr>
                <w:ilvl w:val="0"/>
                <w:numId w:val="70"/>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E67B2C">
            <w:pPr>
              <w:pStyle w:val="ListParagraph"/>
              <w:numPr>
                <w:ilvl w:val="0"/>
                <w:numId w:val="74"/>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E67B2C">
            <w:pPr>
              <w:pStyle w:val="ListParagraph"/>
              <w:numPr>
                <w:ilvl w:val="0"/>
                <w:numId w:val="74"/>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proofErr w:type="spellStart"/>
            <w:r w:rsidR="007D08BC" w:rsidRPr="00077B22">
              <w:rPr>
                <w:i/>
                <w:iCs/>
              </w:rPr>
              <w:t>offsetToCarrier</w:t>
            </w:r>
            <w:proofErr w:type="spellEnd"/>
            <w:r w:rsidR="007D08BC" w:rsidRPr="00077B22">
              <w:t xml:space="preserve"> and </w:t>
            </w:r>
            <w:proofErr w:type="spellStart"/>
            <w:r w:rsidR="007D08BC" w:rsidRPr="00077B22">
              <w:rPr>
                <w:i/>
                <w:iCs/>
              </w:rPr>
              <w:t>locationAndBandwidth</w:t>
            </w:r>
            <w:proofErr w:type="spellEnd"/>
            <w:r w:rsidR="007D08BC" w:rsidRPr="00077B22">
              <w:t xml:space="preserve"> to indicate the exact location of the BWP/CFR with respect to the carrier starting RB.</w:t>
            </w:r>
          </w:p>
          <w:p w14:paraId="409C2573" w14:textId="43268F61" w:rsidR="00E67B2C" w:rsidRDefault="008E20E0" w:rsidP="00E67B2C">
            <w:pPr>
              <w:pStyle w:val="ListParagraph"/>
              <w:numPr>
                <w:ilvl w:val="0"/>
                <w:numId w:val="74"/>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w:t>
            </w:r>
            <w:r w:rsidR="00F156C1">
              <w:rPr>
                <w:lang w:eastAsia="ko-KR"/>
              </w:rPr>
              <w:t>dis-continuity</w:t>
            </w:r>
            <w:r w:rsidR="00F156C1">
              <w:rPr>
                <w:lang w:eastAsia="ko-KR"/>
              </w:rPr>
              <w:t>” issue is commonly exist for Case D and Case E, as well as to some cases of Case C.</w:t>
            </w:r>
            <w:r w:rsidR="0032308E">
              <w:rPr>
                <w:lang w:eastAsia="ko-KR"/>
              </w:rPr>
              <w:t xml:space="preserve"> </w:t>
            </w:r>
          </w:p>
          <w:p w14:paraId="2CCB8BCA" w14:textId="2A6698AA" w:rsidR="00396EB4" w:rsidRDefault="00957F4B" w:rsidP="00957F4B">
            <w:pPr>
              <w:pStyle w:val="ListParagraph"/>
              <w:numPr>
                <w:ilvl w:val="0"/>
                <w:numId w:val="74"/>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 xml:space="preserve">the bandwidth of </w:t>
            </w:r>
            <w:r w:rsidR="00247958">
              <w:rPr>
                <w:lang w:eastAsia="ko-KR"/>
              </w:rPr>
              <w:t>SIB1-configured initial BWP</w:t>
            </w:r>
            <w:r w:rsidR="00247958">
              <w:rPr>
                <w:lang w:eastAsia="ko-KR"/>
              </w:rPr>
              <w:t>.</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 xml:space="preserve">Meaning that from network point of view, there can be multiple CFR configured for different broadcast services, and from UE point of view, there can be either single CFR </w:t>
            </w:r>
            <w:proofErr w:type="gramStart"/>
            <w:r>
              <w:rPr>
                <w:lang w:eastAsia="ko-KR"/>
              </w:rPr>
              <w:t>applied</w:t>
            </w:r>
            <w:proofErr w:type="gramEnd"/>
            <w:r>
              <w:rPr>
                <w:lang w:eastAsia="ko-KR"/>
              </w:rPr>
              <w:t xml:space="preserve">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proofErr w:type="spellStart"/>
            <w:r>
              <w:rPr>
                <w:lang w:eastAsia="ko-KR"/>
              </w:rPr>
              <w:t>gNB</w:t>
            </w:r>
            <w:proofErr w:type="spellEnd"/>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bl>
    <w:p w14:paraId="44F19786" w14:textId="2E55F2A2" w:rsidR="00FE6478" w:rsidRDefault="00FE6478" w:rsidP="00FE6478"/>
    <w:p w14:paraId="3249EC1F" w14:textId="77777777" w:rsidR="007E5EBD" w:rsidRDefault="007E5EBD" w:rsidP="00FE6478"/>
    <w:p w14:paraId="21251E0C" w14:textId="7CF9792B" w:rsidR="00187589" w:rsidRPr="00CD100E" w:rsidRDefault="00187589" w:rsidP="00BB49B8">
      <w:pPr>
        <w:pStyle w:val="Heading2"/>
        <w:numPr>
          <w:ilvl w:val="1"/>
          <w:numId w:val="1"/>
        </w:numPr>
      </w:pPr>
      <w:r w:rsidRPr="00CD100E">
        <w:t xml:space="preserve">Issue </w:t>
      </w:r>
      <w:r w:rsidR="00EA4531" w:rsidRPr="00CD100E">
        <w:t>7</w:t>
      </w:r>
      <w:r w:rsidRPr="00CD100E">
        <w:t xml:space="preserve">: </w:t>
      </w:r>
      <w:r w:rsidRPr="00CD100E">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lastRenderedPageBreak/>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962309">
            <w:pPr>
              <w:pStyle w:val="ListParagraph"/>
              <w:numPr>
                <w:ilvl w:val="0"/>
                <w:numId w:val="66"/>
              </w:numPr>
              <w:autoSpaceDE/>
              <w:autoSpaceDN/>
              <w:adjustRightInd/>
              <w:spacing w:after="18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dynamic scheduling is configured per G-RNTI. </w:t>
            </w:r>
          </w:p>
          <w:p w14:paraId="7F1EE747" w14:textId="77777777" w:rsidR="00962309" w:rsidRPr="00962309" w:rsidRDefault="00962309" w:rsidP="00962309">
            <w:pPr>
              <w:pStyle w:val="ListParagraph"/>
              <w:numPr>
                <w:ilvl w:val="0"/>
                <w:numId w:val="66"/>
              </w:numPr>
              <w:autoSpaceDE/>
              <w:autoSpaceDN/>
              <w:adjustRightInd/>
              <w:spacing w:after="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DB64C1">
            <w:pPr>
              <w:numPr>
                <w:ilvl w:val="1"/>
                <w:numId w:val="65"/>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DB64C1">
            <w:pPr>
              <w:numPr>
                <w:ilvl w:val="2"/>
                <w:numId w:val="65"/>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DB64C1">
            <w:pPr>
              <w:numPr>
                <w:ilvl w:val="2"/>
                <w:numId w:val="65"/>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proofErr w:type="spellStart"/>
            <w:r w:rsidRPr="00DB64C1">
              <w:rPr>
                <w:rFonts w:eastAsia="宋体"/>
                <w:i/>
                <w:sz w:val="16"/>
                <w:szCs w:val="16"/>
                <w:lang w:val="en-US" w:eastAsia="x-none"/>
              </w:rPr>
              <w:t>repetitionNumber</w:t>
            </w:r>
            <w:proofErr w:type="spellEnd"/>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DB64C1">
            <w:pPr>
              <w:numPr>
                <w:ilvl w:val="1"/>
                <w:numId w:val="65"/>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DB64C1">
            <w:pPr>
              <w:numPr>
                <w:ilvl w:val="2"/>
                <w:numId w:val="65"/>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proofErr w:type="spellStart"/>
      <w:r>
        <w:rPr>
          <w:b/>
          <w:bCs/>
        </w:rPr>
        <w:t>Tdoc</w:t>
      </w:r>
      <w:proofErr w:type="spellEnd"/>
      <w:r>
        <w:rPr>
          <w:b/>
          <w:bCs/>
        </w:rPr>
        <w:t xml:space="preserve">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proofErr w:type="spellStart"/>
      <w:r w:rsidRPr="00424703">
        <w:rPr>
          <w:i/>
        </w:rPr>
        <w:t>repetitionNumber</w:t>
      </w:r>
      <w:proofErr w:type="spellEnd"/>
      <w:r w:rsidRPr="00424703">
        <w:rPr>
          <w:i/>
        </w:rPr>
        <w:t>-Broadcast</w:t>
      </w:r>
      <w:r w:rsidRPr="00424703">
        <w:t xml:space="preserve"> is configured per G-RNTI and included in </w:t>
      </w:r>
      <w:proofErr w:type="spellStart"/>
      <w:r w:rsidRPr="00424703">
        <w:rPr>
          <w:i/>
        </w:rPr>
        <w:t>pdsch</w:t>
      </w:r>
      <w:proofErr w:type="spellEnd"/>
      <w:r w:rsidRPr="00424703">
        <w:rPr>
          <w:i/>
        </w:rPr>
        <w:t>-Config-Broadcast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lastRenderedPageBreak/>
        <w:t xml:space="preserve">Proposal-9: It is proposed that “when receiving group-common PDSCH scheduled by DCI format 1_0 in group-common PDCCH with CRC scrambled by G-RNTI or G-CS-CRNTI for broadcast reception, with NDI=1, if the UE is configured with </w:t>
      </w:r>
      <w:proofErr w:type="spellStart"/>
      <w:r w:rsidRPr="00F52F5D">
        <w:rPr>
          <w:i/>
        </w:rPr>
        <w:t>pdsch-AggregationFactor</w:t>
      </w:r>
      <w:proofErr w:type="spellEnd"/>
      <w:r w:rsidRPr="00F52F5D">
        <w:t xml:space="preserve"> in </w:t>
      </w:r>
      <w:proofErr w:type="spellStart"/>
      <w:r w:rsidRPr="00F52F5D">
        <w:rPr>
          <w:i/>
        </w:rPr>
        <w:t>pdsch</w:t>
      </w:r>
      <w:proofErr w:type="spellEnd"/>
      <w:r w:rsidRPr="00F52F5D">
        <w:rPr>
          <w:i/>
        </w:rPr>
        <w:t>-config</w:t>
      </w:r>
      <w:r w:rsidRPr="00F52F5D">
        <w:t xml:space="preserve">, the same symbol allocation is applied across the </w:t>
      </w:r>
      <w:proofErr w:type="spellStart"/>
      <w:r w:rsidRPr="00F52F5D">
        <w:rPr>
          <w:i/>
        </w:rPr>
        <w:t>pdsch-AggregationFactor</w:t>
      </w:r>
      <w:proofErr w:type="spellEnd"/>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proofErr w:type="spellStart"/>
      <w:r w:rsidRPr="00E079D7">
        <w:rPr>
          <w:i/>
        </w:rPr>
        <w:t>pdsch-AggregationFactor</w:t>
      </w:r>
      <w:proofErr w:type="spellEnd"/>
      <w:r>
        <w:t>.</w:t>
      </w:r>
    </w:p>
    <w:p w14:paraId="45850224" w14:textId="77777777" w:rsidR="00E079D7" w:rsidRDefault="00E079D7" w:rsidP="00E079D7">
      <w:pPr>
        <w:pStyle w:val="ListParagraph"/>
        <w:numPr>
          <w:ilvl w:val="2"/>
          <w:numId w:val="21"/>
        </w:numPr>
      </w:pPr>
      <w:r>
        <w:t xml:space="preserve">(Config B) UE can be optionally configured with TDRA table with </w:t>
      </w:r>
      <w:proofErr w:type="spellStart"/>
      <w:r w:rsidRPr="00E079D7">
        <w:rPr>
          <w:i/>
        </w:rPr>
        <w:t>repetitionNumber</w:t>
      </w:r>
      <w:proofErr w:type="spellEnd"/>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xml:space="preserve">: Regarding slot level repetition, there are two types specified in standard in Rel-15 and Rel-16: Type A and Type B. Since both types have been supported for </w:t>
      </w:r>
      <w:proofErr w:type="spellStart"/>
      <w:r>
        <w:t>RRC_connected</w:t>
      </w:r>
      <w:proofErr w:type="spellEnd"/>
      <w:r>
        <w:t xml:space="preserve">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proofErr w:type="spellStart"/>
      <w:r w:rsidRPr="00B04FD7">
        <w:rPr>
          <w:i/>
        </w:rPr>
        <w:t>pdsch-AggregationFactor</w:t>
      </w:r>
      <w:proofErr w:type="spellEnd"/>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proofErr w:type="spellStart"/>
      <w:r w:rsidRPr="00B04FD7">
        <w:rPr>
          <w:i/>
        </w:rPr>
        <w:t>pdsch-AggregationFactor</w:t>
      </w:r>
      <w:proofErr w:type="spellEnd"/>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proofErr w:type="spellStart"/>
      <w:r w:rsidRPr="00B04FD7">
        <w:rPr>
          <w:i/>
        </w:rPr>
        <w:t>repetitionNumber</w:t>
      </w:r>
      <w:proofErr w:type="spellEnd"/>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 xml:space="preserve">Obviously, with broadcast the UE would not send any feedback to trigger HARQ retransmissions, so these would need to be scheduled by the network without such feedback. We may call this </w:t>
      </w:r>
      <w:proofErr w:type="spellStart"/>
      <w:r w:rsidRPr="00D82850">
        <w:t>gNB</w:t>
      </w:r>
      <w:proofErr w:type="spellEnd"/>
      <w:r w:rsidRPr="00D82850">
        <w:t>-triggered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 xml:space="preserve">The main purpose of </w:t>
      </w:r>
      <w:proofErr w:type="spellStart"/>
      <w:r w:rsidRPr="000A79B2">
        <w:t>gNB</w:t>
      </w:r>
      <w:proofErr w:type="spellEnd"/>
      <w:r w:rsidRPr="000A79B2">
        <w:t xml:space="preserve">-triggered HARQ retransmission would be to provide increased time diversity, </w:t>
      </w:r>
      <w:proofErr w:type="gramStart"/>
      <w:r w:rsidRPr="000A79B2">
        <w:t>similar to</w:t>
      </w:r>
      <w:proofErr w:type="gramEnd"/>
      <w:r w:rsidRPr="000A79B2">
        <w:t xml:space="preserve">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xml:space="preserve">: The time diversity offered by slot-level repetition is very limited. With a maximum of 16 slots in a “repetition burst” the total duration would only be 16 </w:t>
      </w:r>
      <w:proofErr w:type="spellStart"/>
      <w:r>
        <w:t>ms</w:t>
      </w:r>
      <w:proofErr w:type="spellEnd"/>
      <w:r>
        <w:t xml:space="preserve"> with SCS 15 kHz and half of this with SCS 30 kHz. With a more realistic repetition over e.g. four slots the duration would be only 4 </w:t>
      </w:r>
      <w:proofErr w:type="spellStart"/>
      <w:r>
        <w:t>ms</w:t>
      </w:r>
      <w:proofErr w:type="spellEnd"/>
      <w:r>
        <w:t xml:space="preserve"> (15 kHz SCS) or 2 </w:t>
      </w:r>
      <w:proofErr w:type="spellStart"/>
      <w:r>
        <w:t>ms</w:t>
      </w:r>
      <w:proofErr w:type="spellEnd"/>
      <w:r>
        <w:t xml:space="preserve">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 xml:space="preserve">Observation 16: With </w:t>
      </w:r>
      <w:proofErr w:type="spellStart"/>
      <w:r>
        <w:t>gNB</w:t>
      </w:r>
      <w:proofErr w:type="spellEnd"/>
      <w:r>
        <w:t>-triggered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w:t>
      </w:r>
      <w:proofErr w:type="spellStart"/>
      <w:r>
        <w:t>gNB</w:t>
      </w:r>
      <w:proofErr w:type="spellEnd"/>
      <w:r>
        <w:t xml:space="preserve">-triggered) HARQ retransmission may be much longer, which could allow for better time diversity also with low overhead. If the repetitions are e.g. spread over 100 </w:t>
      </w:r>
      <w:proofErr w:type="spellStart"/>
      <w:r>
        <w:t>ms</w:t>
      </w:r>
      <w:proofErr w:type="spellEnd"/>
      <w:r>
        <w:t>, which may be feasible with broadcast applications that are not very sensitive to latency, significant time diversity gain could be gained also at walking speed.</w:t>
      </w:r>
      <w:r>
        <w:br/>
      </w:r>
      <w:r>
        <w:lastRenderedPageBreak/>
        <w:br/>
        <w:t xml:space="preserve">It appears thus that both the required DCI </w:t>
      </w:r>
      <w:proofErr w:type="spellStart"/>
      <w:r>
        <w:t>signaling</w:t>
      </w:r>
      <w:proofErr w:type="spellEnd"/>
      <w:r>
        <w:t xml:space="preserve"> fields and the UE soft-combining capability will anyway be available for broadcast, so supporting also HARQ combining, based on </w:t>
      </w:r>
      <w:proofErr w:type="spellStart"/>
      <w:r>
        <w:t>gNB</w:t>
      </w:r>
      <w:proofErr w:type="spellEnd"/>
      <w: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w:t>
      </w:r>
      <w:proofErr w:type="spellStart"/>
      <w:r>
        <w:t>gNB</w:t>
      </w:r>
      <w:proofErr w:type="spellEnd"/>
      <w:r>
        <w:t>-triggered (not feedback based) HARQ retransmissions for broadcast</w:t>
      </w:r>
    </w:p>
    <w:p w14:paraId="16EDF6F4" w14:textId="45B9C9FE" w:rsidR="00700B2E" w:rsidRDefault="00700B2E" w:rsidP="00700B2E">
      <w:pPr>
        <w:pStyle w:val="ListParagraph"/>
        <w:numPr>
          <w:ilvl w:val="2"/>
          <w:numId w:val="21"/>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0199AF47" w14:textId="7E4856C0" w:rsidR="0039589D" w:rsidRDefault="0039589D" w:rsidP="0039589D"/>
    <w:p w14:paraId="38350E38" w14:textId="77777777" w:rsidR="0039589D" w:rsidRDefault="0039589D" w:rsidP="0039589D"/>
    <w:p w14:paraId="0ABFAB9A" w14:textId="77777777" w:rsidR="00187589" w:rsidRDefault="00187589" w:rsidP="00BB49B8">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w:t>
      </w:r>
      <w:proofErr w:type="spellStart"/>
      <w:r>
        <w:t>gNB</w:t>
      </w:r>
      <w:proofErr w:type="spellEnd"/>
      <w:r>
        <w:t xml:space="preserve"> only and </w:t>
      </w:r>
      <w:r w:rsidRPr="0042666D">
        <w:rPr>
          <w:u w:val="single"/>
        </w:rPr>
        <w:t>not</w:t>
      </w:r>
      <w:r>
        <w:t xml:space="preserve"> by direct request from idle/inactive UEs using UL feedback) to significantly increase the time interleaving depth (to hundreds of </w:t>
      </w:r>
      <w:proofErr w:type="spellStart"/>
      <w:r>
        <w:t>ms</w:t>
      </w:r>
      <w:proofErr w:type="spellEnd"/>
      <w:r>
        <w:t xml:space="preserve">) </w:t>
      </w:r>
      <w:r w:rsidR="00CB797D">
        <w:t xml:space="preserve">compared to the time interleaving depth of slot level repetition (of only a few </w:t>
      </w:r>
      <w:proofErr w:type="spellStart"/>
      <w:r w:rsidR="00CB797D">
        <w:t>ms</w:t>
      </w:r>
      <w:proofErr w:type="spellEnd"/>
      <w:r w:rsidR="00CB797D">
        <w:t>).</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D7E18">
      <w:pPr>
        <w:pStyle w:val="ListParagraph"/>
        <w:numPr>
          <w:ilvl w:val="0"/>
          <w:numId w:val="67"/>
        </w:numPr>
      </w:pPr>
      <w:r>
        <w:t xml:space="preserve">(Config A) UE can be configured with </w:t>
      </w:r>
      <w:proofErr w:type="spellStart"/>
      <w:r w:rsidRPr="002D7E18">
        <w:rPr>
          <w:i/>
        </w:rPr>
        <w:t>pdsch-AggregationFactor</w:t>
      </w:r>
      <w:proofErr w:type="spellEnd"/>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D7E18">
      <w:pPr>
        <w:pStyle w:val="ListParagraph"/>
        <w:numPr>
          <w:ilvl w:val="0"/>
          <w:numId w:val="67"/>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37CDAD07" w14:textId="77777777" w:rsidR="002D7E18" w:rsidRDefault="002D7E18" w:rsidP="002D7E18">
      <w:pPr>
        <w:pStyle w:val="ListParagraph"/>
        <w:numPr>
          <w:ilvl w:val="0"/>
          <w:numId w:val="67"/>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6873C081" w14:textId="2D22A414" w:rsidR="002D7E18" w:rsidRDefault="002D7E18" w:rsidP="002D7E18">
      <w:pPr>
        <w:pStyle w:val="ListParagraph"/>
        <w:numPr>
          <w:ilvl w:val="0"/>
          <w:numId w:val="67"/>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 xml:space="preserve">Provide your views on the support of </w:t>
      </w:r>
      <w:proofErr w:type="spellStart"/>
      <w:r>
        <w:t>gNB</w:t>
      </w:r>
      <w:proofErr w:type="spellEnd"/>
      <w:r>
        <w:t>-triggered (not feedback based) HARQ retransmissions for broadcast</w:t>
      </w:r>
    </w:p>
    <w:p w14:paraId="66E0EE04" w14:textId="77777777" w:rsidR="00370C2F" w:rsidRDefault="00370C2F" w:rsidP="00370C2F">
      <w:pPr>
        <w:pStyle w:val="ListParagraph"/>
        <w:numPr>
          <w:ilvl w:val="0"/>
          <w:numId w:val="68"/>
        </w:numPr>
      </w:pPr>
      <w:r>
        <w:lastRenderedPageBreak/>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 xml:space="preserve">We think that blind HARQ retransmissions can be same as HARQ retransmissions with disabling HARQ-ACK for multicast. The total number of transmissions can be pre-determined by the </w:t>
            </w:r>
            <w:proofErr w:type="spellStart"/>
            <w:r>
              <w:t>gNB</w:t>
            </w:r>
            <w:proofErr w:type="spellEnd"/>
            <w:r>
              <w:t>.</w:t>
            </w:r>
          </w:p>
        </w:tc>
      </w:tr>
      <w:tr w:rsidR="0074254E" w14:paraId="08BDCBE0" w14:textId="77777777" w:rsidTr="00CA3A69">
        <w:tc>
          <w:tcPr>
            <w:tcW w:w="1644" w:type="dxa"/>
          </w:tcPr>
          <w:p w14:paraId="1E53BD5C" w14:textId="008A2EC0" w:rsidR="0074254E" w:rsidRDefault="0074254E" w:rsidP="00CA3A69">
            <w:pPr>
              <w:rPr>
                <w:rFonts w:hint="eastAsia"/>
                <w:lang w:eastAsia="ko-KR"/>
              </w:rPr>
            </w:pPr>
            <w:r>
              <w:rPr>
                <w:lang w:eastAsia="ko-KR"/>
              </w:rPr>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w:t>
            </w:r>
            <w:r>
              <w:t>: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3</w:t>
            </w:r>
            <w:r>
              <w:t xml:space="preserve">: To our view, the NDI in the DCI can be used to dynamically indicate the new broadcast TB transmission as legacy, and also implicitly indicate the number of (re-)transmission for UE combining of the same G-RNTI with a HARQ process. </w:t>
            </w:r>
            <w:r w:rsidR="00B860B3">
              <w:t>A</w:t>
            </w:r>
            <w:r>
              <w:t>nd “t</w:t>
            </w:r>
            <w:r>
              <w:t xml:space="preserve">he total number of transmissions is pre-determined by the </w:t>
            </w:r>
            <w:proofErr w:type="spellStart"/>
            <w:r>
              <w:t>gNB</w:t>
            </w:r>
            <w:proofErr w:type="spellEnd"/>
            <w:r>
              <w:t>” seems not necessary.</w:t>
            </w:r>
          </w:p>
        </w:tc>
      </w:tr>
    </w:tbl>
    <w:p w14:paraId="21E2AC1A" w14:textId="77777777" w:rsidR="00187589" w:rsidRDefault="00187589" w:rsidP="00187589"/>
    <w:p w14:paraId="6E6B69F2" w14:textId="22F3FB82" w:rsidR="00A57C1A" w:rsidRPr="009505E4" w:rsidRDefault="00A57C1A" w:rsidP="00A57C1A">
      <w:pPr>
        <w:pStyle w:val="Heading2"/>
        <w:numPr>
          <w:ilvl w:val="1"/>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E7678C">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 xml:space="preserve">The following aspects can </w:t>
            </w:r>
            <w:proofErr w:type="gramStart"/>
            <w:r w:rsidRPr="004D1B77">
              <w:rPr>
                <w:rFonts w:eastAsia="Calibri"/>
                <w:sz w:val="16"/>
                <w:szCs w:val="16"/>
                <w:lang w:val="en-US" w:eastAsia="zh-CN"/>
              </w:rPr>
              <w:t>be considered to be</w:t>
            </w:r>
            <w:proofErr w:type="gramEnd"/>
            <w:r w:rsidRPr="004D1B77">
              <w:rPr>
                <w:rFonts w:eastAsia="Calibri"/>
                <w:sz w:val="16"/>
                <w:szCs w:val="16"/>
                <w:lang w:val="en-US" w:eastAsia="zh-CN"/>
              </w:rPr>
              <w:t xml:space="preserv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Heading3"/>
        <w:numPr>
          <w:ilvl w:val="2"/>
          <w:numId w:val="1"/>
        </w:numPr>
        <w:rPr>
          <w:b/>
          <w:bCs/>
        </w:rPr>
      </w:pPr>
      <w:proofErr w:type="spellStart"/>
      <w:r>
        <w:rPr>
          <w:b/>
          <w:bCs/>
        </w:rPr>
        <w:t>Tdoc</w:t>
      </w:r>
      <w:proofErr w:type="spellEnd"/>
      <w:r>
        <w:rPr>
          <w:b/>
          <w:bCs/>
        </w:rPr>
        <w:t xml:space="preserve">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 xml:space="preserve">The UE assumes that the DM-RS ports of PDSCH of a serving cell are quasi co-located with the SS/PBCH block determined in the initial access procedure with respect to </w:t>
      </w:r>
      <w:proofErr w:type="spellStart"/>
      <w:r w:rsidR="00D10999" w:rsidRPr="00D10999">
        <w:t>qcl</w:t>
      </w:r>
      <w:proofErr w:type="spellEnd"/>
      <w:r w:rsidR="00D10999" w:rsidRPr="00D10999">
        <w:t>-Type set to '</w:t>
      </w:r>
      <w:proofErr w:type="spellStart"/>
      <w:r w:rsidR="00D10999" w:rsidRPr="00D10999">
        <w:t>typeA</w:t>
      </w:r>
      <w:proofErr w:type="spellEnd"/>
      <w:r w:rsidR="00D10999" w:rsidRPr="00D10999">
        <w:t>' for Doppler shift, Doppler spread, average delay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w:t>
      </w:r>
      <w:proofErr w:type="spellStart"/>
      <w:r w:rsidR="00D10999" w:rsidRPr="00D10999">
        <w:t>quasi co-</w:t>
      </w:r>
      <w:proofErr w:type="spellEnd"/>
      <w:r w:rsidR="00D10999" w:rsidRPr="00D10999">
        <w:t>location type can be determined as ‘</w:t>
      </w:r>
      <w:proofErr w:type="spellStart"/>
      <w:r w:rsidR="00D10999" w:rsidRPr="00D10999">
        <w:t>typeC</w:t>
      </w:r>
      <w:proofErr w:type="spellEnd"/>
      <w:r w:rsidR="00D10999" w:rsidRPr="00D10999">
        <w:t>’ with an SS/PBCH block and, when applicable, ‘</w:t>
      </w:r>
      <w:proofErr w:type="spellStart"/>
      <w:r w:rsidR="00D10999" w:rsidRPr="00D10999">
        <w:t>typeD</w:t>
      </w:r>
      <w:proofErr w:type="spellEnd"/>
      <w:r w:rsidR="00D10999" w:rsidRPr="00D10999">
        <w:t>’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w:t>
      </w:r>
      <w:proofErr w:type="spellStart"/>
      <w:r w:rsidR="00D10999" w:rsidRPr="00D10999">
        <w:t>typeC</w:t>
      </w:r>
      <w:proofErr w:type="spellEnd"/>
      <w:r w:rsidR="00D10999" w:rsidRPr="00D10999">
        <w:t xml:space="preserve">” </w:t>
      </w:r>
      <w:proofErr w:type="spellStart"/>
      <w:r w:rsidR="00D10999" w:rsidRPr="00D10999">
        <w:t>QCLed</w:t>
      </w:r>
      <w:proofErr w:type="spellEnd"/>
      <w:r w:rsidR="00D10999" w:rsidRPr="00D10999">
        <w:t xml:space="preserve">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w:t>
      </w:r>
      <w:proofErr w:type="spellStart"/>
      <w:r w:rsidR="00D10999">
        <w:t>SIBx</w:t>
      </w:r>
      <w:proofErr w:type="spellEnd"/>
      <w:r w:rsidR="00D10999">
        <w:t xml:space="preserve">/MCCH for MTCH. </w:t>
      </w:r>
    </w:p>
    <w:p w14:paraId="0C5E1811" w14:textId="79D20AB7" w:rsidR="007476E6" w:rsidRDefault="00D10999" w:rsidP="00D10999">
      <w:pPr>
        <w:pStyle w:val="ListParagraph"/>
        <w:numPr>
          <w:ilvl w:val="1"/>
          <w:numId w:val="21"/>
        </w:numPr>
      </w:pPr>
      <w:r>
        <w:t xml:space="preserve">Proposal 1: Periodic TRS can be configured as QCL source for MTCH transmission especially for RRC_IDLE/INACTIVE UE. The configuration is included in </w:t>
      </w:r>
      <w:proofErr w:type="spellStart"/>
      <w:r>
        <w:t>SIBx</w:t>
      </w:r>
      <w:proofErr w:type="spellEnd"/>
      <w:r>
        <w:t>/MCCH.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 xml:space="preserve">Observation-3: There is ongoing work on support of TRS for RRC_IDLE/INATIVE UEs in Rel17 UE power saving WI. How to align the two Rel17 Wis need to be carefully considered, </w:t>
      </w:r>
      <w:proofErr w:type="gramStart"/>
      <w:r>
        <w:t>so as to</w:t>
      </w:r>
      <w:proofErr w:type="gramEnd"/>
      <w:r>
        <w:t xml:space="preserve">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lastRenderedPageBreak/>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 xml:space="preserve">Proposal 7B: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7B43CBF0" w14:textId="77777777" w:rsidR="0043534C" w:rsidRDefault="0043534C" w:rsidP="00870982">
      <w:pPr>
        <w:pStyle w:val="ListParagraph"/>
        <w:numPr>
          <w:ilvl w:val="2"/>
          <w:numId w:val="21"/>
        </w:numPr>
      </w:pPr>
      <w:r>
        <w:t xml:space="preserve">Proposal 7C: The number of NZP CSI-RS resource sets in the list of NZP CSI-RS resource sets for TRS can be configurable for each cell group, </w:t>
      </w:r>
      <w:proofErr w:type="gramStart"/>
      <w:r>
        <w:t>similarly</w:t>
      </w:r>
      <w:proofErr w:type="gramEnd"/>
      <w:r>
        <w:t xml:space="preserve"> as specified in NZP-CSI-RS-</w:t>
      </w:r>
      <w:proofErr w:type="spellStart"/>
      <w:r>
        <w:t>ResourceSetList</w:t>
      </w:r>
      <w:proofErr w:type="spellEnd"/>
      <w:r>
        <w: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w:t>
      </w:r>
      <w:proofErr w:type="spellStart"/>
      <w:r w:rsidRPr="0043534C">
        <w:rPr>
          <w:i/>
          <w:iCs/>
        </w:rPr>
        <w:t>ResourceSet</w:t>
      </w:r>
      <w:proofErr w:type="spellEnd"/>
      <w:r>
        <w:t xml:space="preserve"> for TRS which is </w:t>
      </w:r>
      <w:proofErr w:type="spellStart"/>
      <w:r>
        <w:t>QCLed</w:t>
      </w:r>
      <w:proofErr w:type="spellEnd"/>
      <w:r>
        <w:t xml:space="preserve">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w:t>
      </w:r>
      <w:proofErr w:type="spellStart"/>
      <w:r w:rsidRPr="0043534C">
        <w:rPr>
          <w:i/>
          <w:iCs/>
        </w:rPr>
        <w:t>ResourceSetPerSSB</w:t>
      </w:r>
      <w:proofErr w:type="spellEnd"/>
      <w:r>
        <w:t xml:space="preserve">, </w:t>
      </w:r>
    </w:p>
    <w:p w14:paraId="527C6F11" w14:textId="77777777" w:rsidR="0043534C" w:rsidRDefault="0043534C" w:rsidP="0043534C">
      <w:pPr>
        <w:pStyle w:val="ListParagraph"/>
        <w:numPr>
          <w:ilvl w:val="2"/>
          <w:numId w:val="21"/>
        </w:numPr>
      </w:pPr>
      <w:r>
        <w:t>for the [</w:t>
      </w:r>
      <w:proofErr w:type="spellStart"/>
      <w:r>
        <w:t>x×N+K</w:t>
      </w:r>
      <w:proofErr w:type="spellEnd"/>
      <w:r>
        <w:t>]</w:t>
      </w:r>
      <w:proofErr w:type="spellStart"/>
      <w:r w:rsidRPr="0043534C">
        <w:rPr>
          <w:vertAlign w:val="superscript"/>
        </w:rPr>
        <w:t>th</w:t>
      </w:r>
      <w:proofErr w:type="spellEnd"/>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w:t>
      </w:r>
      <w:proofErr w:type="spellStart"/>
      <w:r w:rsidRPr="0043534C">
        <w:rPr>
          <w:i/>
          <w:iCs/>
        </w:rPr>
        <w:t>ResourceSetPerSSB</w:t>
      </w:r>
      <w:proofErr w:type="spellEnd"/>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 xml:space="preserve">UE may assume that the GC-PDCCH/PDSCH is </w:t>
      </w:r>
      <w:proofErr w:type="spellStart"/>
      <w:r>
        <w:t>QCL’d</w:t>
      </w:r>
      <w:proofErr w:type="spellEnd"/>
      <w:r>
        <w:t xml:space="preserve">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 xml:space="preserve">Proposal: Introduce </w:t>
      </w:r>
      <w:proofErr w:type="gramStart"/>
      <w:r>
        <w:t>group-specific</w:t>
      </w:r>
      <w:proofErr w:type="gramEnd"/>
      <w:r>
        <w:t xml:space="preserve"> TRS for MBS capable UE in order to improve the accuracy of T/F synchronization.</w:t>
      </w:r>
    </w:p>
    <w:p w14:paraId="7D4A4199" w14:textId="09362512" w:rsidR="00A76316" w:rsidRPr="00E076A0" w:rsidRDefault="00815B0B" w:rsidP="002F12E1">
      <w:pPr>
        <w:pStyle w:val="ListParagraph"/>
        <w:numPr>
          <w:ilvl w:val="2"/>
          <w:numId w:val="21"/>
        </w:numPr>
      </w:pPr>
      <w:r>
        <w:t xml:space="preserve">MBS UE receives the </w:t>
      </w:r>
      <w:proofErr w:type="gramStart"/>
      <w:r>
        <w:t>group-specific</w:t>
      </w:r>
      <w:proofErr w:type="gramEnd"/>
      <w:r>
        <w:t xml:space="preserve"> TRS only when it is in Idle/Inactive state.</w:t>
      </w:r>
    </w:p>
    <w:p w14:paraId="0235FB51" w14:textId="77777777" w:rsidR="007476E6" w:rsidRPr="007476E6" w:rsidRDefault="007476E6" w:rsidP="007476E6"/>
    <w:p w14:paraId="6E63968E" w14:textId="7D38CCBF" w:rsidR="00E7678C" w:rsidRDefault="00E7678C" w:rsidP="00E7678C">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lastRenderedPageBreak/>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E7678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6C5D88">
      <w:pPr>
        <w:pStyle w:val="ListParagraph"/>
        <w:numPr>
          <w:ilvl w:val="0"/>
          <w:numId w:val="62"/>
        </w:numPr>
      </w:pPr>
      <w:r w:rsidRPr="00F00B1C">
        <w:t xml:space="preserve">UE may assume that the GC-PDCCH/PDSCH is </w:t>
      </w:r>
      <w:proofErr w:type="spellStart"/>
      <w:r w:rsidRPr="00F00B1C">
        <w:t>QCL’d</w:t>
      </w:r>
      <w:proofErr w:type="spellEnd"/>
      <w:r w:rsidRPr="00F00B1C">
        <w:t xml:space="preserve"> with periodic TRS if configured for broadcast.</w:t>
      </w:r>
    </w:p>
    <w:p w14:paraId="003BE14C" w14:textId="43128CD8" w:rsidR="00F34D16" w:rsidRDefault="00F00B1C" w:rsidP="006C5D88">
      <w:pPr>
        <w:pStyle w:val="ListParagraph"/>
        <w:numPr>
          <w:ilvl w:val="0"/>
          <w:numId w:val="62"/>
        </w:numPr>
      </w:pPr>
      <w:r w:rsidRPr="00F00B1C">
        <w:t>The TRS can be QCL-ed with SSB at least in terms of timing, doppler.</w:t>
      </w:r>
    </w:p>
    <w:p w14:paraId="39B2204C" w14:textId="018DD7AF" w:rsidR="00F60076" w:rsidRPr="00F00B1C" w:rsidRDefault="00F60076" w:rsidP="006C5D88">
      <w:pPr>
        <w:pStyle w:val="ListParagraph"/>
        <w:numPr>
          <w:ilvl w:val="0"/>
          <w:numId w:val="62"/>
        </w:numPr>
      </w:pPr>
      <w:r>
        <w:t xml:space="preserve">The configuration is included in </w:t>
      </w:r>
      <w:proofErr w:type="spellStart"/>
      <w:r>
        <w:t>SIBx</w:t>
      </w:r>
      <w:proofErr w:type="spellEnd"/>
      <w:r>
        <w:t>/MCCH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6C5D88">
      <w:pPr>
        <w:pStyle w:val="ListParagraph"/>
        <w:numPr>
          <w:ilvl w:val="0"/>
          <w:numId w:val="63"/>
        </w:numPr>
      </w:pPr>
      <w:r>
        <w:t>a list of NZP CSI-RS resource sets for TRS can be configured for the same cell group serving one or more G-RNTIs.</w:t>
      </w:r>
    </w:p>
    <w:p w14:paraId="0C3B561E" w14:textId="35E566DB" w:rsidR="00F23FDA" w:rsidRDefault="00F23FDA" w:rsidP="006C5D88">
      <w:pPr>
        <w:pStyle w:val="ListParagraph"/>
        <w:numPr>
          <w:ilvl w:val="0"/>
          <w:numId w:val="63"/>
        </w:numPr>
      </w:pPr>
      <w:r>
        <w:t xml:space="preserve">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B6374A5" w14:textId="3CA7B786" w:rsidR="00F23FDA" w:rsidRDefault="00F23FDA" w:rsidP="006C5D88">
      <w:pPr>
        <w:pStyle w:val="ListParagraph"/>
        <w:numPr>
          <w:ilvl w:val="0"/>
          <w:numId w:val="63"/>
        </w:numPr>
      </w:pPr>
      <w:r>
        <w:t xml:space="preserve">The number of NZP CSI-RS resource sets in the list of NZP CSI-RS resource sets for TRS can be configurable for each cell group, </w:t>
      </w:r>
      <w:proofErr w:type="gramStart"/>
      <w:r>
        <w:t>similarly</w:t>
      </w:r>
      <w:proofErr w:type="gramEnd"/>
      <w:r>
        <w:t xml:space="preserve"> as specified in </w:t>
      </w:r>
      <w:r w:rsidRPr="00360CCE">
        <w:rPr>
          <w:i/>
          <w:iCs/>
        </w:rPr>
        <w:t>NZP-CSI-RS-</w:t>
      </w:r>
      <w:proofErr w:type="spellStart"/>
      <w:r w:rsidRPr="00360CCE">
        <w:rPr>
          <w:i/>
          <w:iCs/>
        </w:rPr>
        <w:t>ResourceSetList</w:t>
      </w:r>
      <w:proofErr w:type="spellEnd"/>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rFonts w:hint="eastAsia"/>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w:t>
            </w:r>
            <w:r>
              <w:t xml:space="preserve"> Not support, TRS should be handled in later release.</w:t>
            </w:r>
          </w:p>
        </w:tc>
      </w:tr>
    </w:tbl>
    <w:p w14:paraId="7E2ECEB9" w14:textId="77777777" w:rsidR="00E7678C" w:rsidRDefault="00E7678C" w:rsidP="00E7678C"/>
    <w:p w14:paraId="1CABD221" w14:textId="41839FA2" w:rsidR="00211C78" w:rsidRPr="00231F05" w:rsidRDefault="00211C78" w:rsidP="00211C78">
      <w:pPr>
        <w:pStyle w:val="Heading2"/>
        <w:numPr>
          <w:ilvl w:val="1"/>
          <w:numId w:val="1"/>
        </w:numPr>
      </w:pPr>
      <w:r w:rsidRPr="00231F05">
        <w:t>Issue 9: Multiplexing MCCH/MTCH and other PDCCH/PDSCH</w:t>
      </w:r>
    </w:p>
    <w:p w14:paraId="701A6DD3" w14:textId="3AB48353" w:rsidR="00231F05" w:rsidRDefault="00231F05" w:rsidP="00231F05">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xml:space="preserve">], companies discussed multiplexing of MCCH/MTCH and other PDCCH/PDSCH for RRC idle/inactive UE states. In the two figures below show the changes </w:t>
      </w:r>
      <w:r>
        <w:lastRenderedPageBreak/>
        <w:t>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ko-KR"/>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ko-KR"/>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31F05">
      <w:pPr>
        <w:pStyle w:val="Heading3"/>
        <w:numPr>
          <w:ilvl w:val="2"/>
          <w:numId w:val="1"/>
        </w:numPr>
        <w:rPr>
          <w:b/>
          <w:bCs/>
        </w:rPr>
      </w:pPr>
      <w:proofErr w:type="spellStart"/>
      <w:r>
        <w:rPr>
          <w:b/>
          <w:bCs/>
        </w:rPr>
        <w:t>Tdoc</w:t>
      </w:r>
      <w:proofErr w:type="spellEnd"/>
      <w:r>
        <w:rPr>
          <w:b/>
          <w:bCs/>
        </w:rPr>
        <w:t xml:space="preserve"> analysis</w:t>
      </w:r>
    </w:p>
    <w:p w14:paraId="33EDA58E" w14:textId="205CAA23" w:rsidR="00410391" w:rsidRDefault="00410391" w:rsidP="006C5D88">
      <w:pPr>
        <w:pStyle w:val="ListParagraph"/>
        <w:numPr>
          <w:ilvl w:val="0"/>
          <w:numId w:val="64"/>
        </w:numPr>
      </w:pPr>
      <w:r>
        <w:t>[</w:t>
      </w:r>
      <w:r w:rsidRPr="00410391">
        <w:t>R1-2112241</w:t>
      </w:r>
      <w:r>
        <w:t>, Qualcomm]</w:t>
      </w:r>
    </w:p>
    <w:p w14:paraId="5565F897" w14:textId="4251C8A7" w:rsidR="00254E7F" w:rsidRDefault="00373A1A" w:rsidP="006C5D88">
      <w:pPr>
        <w:pStyle w:val="ListParagraph"/>
        <w:numPr>
          <w:ilvl w:val="1"/>
          <w:numId w:val="64"/>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6C5D88">
      <w:pPr>
        <w:pStyle w:val="ListParagraph"/>
        <w:numPr>
          <w:ilvl w:val="2"/>
          <w:numId w:val="64"/>
        </w:numPr>
      </w:pPr>
      <w:r>
        <w:t xml:space="preserve">RRC_IDLE UEs are not required to receive </w:t>
      </w:r>
      <w:proofErr w:type="spellStart"/>
      <w:r>
        <w:t>FDMed</w:t>
      </w:r>
      <w:proofErr w:type="spellEnd"/>
      <w:r>
        <w:t xml:space="preserve"> SC-PTM and PBCH/SIB/Paging in </w:t>
      </w:r>
      <w:proofErr w:type="spellStart"/>
      <w:r>
        <w:t>PCell</w:t>
      </w:r>
      <w:proofErr w:type="spellEnd"/>
      <w:r>
        <w:t>.</w:t>
      </w:r>
    </w:p>
    <w:p w14:paraId="45757E51" w14:textId="65C4B758" w:rsidR="00373A1A" w:rsidRDefault="00373A1A" w:rsidP="006C5D88">
      <w:pPr>
        <w:pStyle w:val="ListParagraph"/>
        <w:numPr>
          <w:ilvl w:val="1"/>
          <w:numId w:val="64"/>
        </w:numPr>
      </w:pPr>
      <w:r>
        <w:t xml:space="preserve">For NR broadcast MCCH/MTCH, RAN1 needs to discuss </w:t>
      </w:r>
    </w:p>
    <w:p w14:paraId="477BB315" w14:textId="77777777" w:rsidR="00373A1A" w:rsidRDefault="00373A1A" w:rsidP="006C5D88">
      <w:pPr>
        <w:pStyle w:val="ListParagraph"/>
        <w:numPr>
          <w:ilvl w:val="2"/>
          <w:numId w:val="64"/>
        </w:numPr>
      </w:pPr>
      <w:r>
        <w:t xml:space="preserve">For RRC_IDLE/INACTIVE UEs, whether the UE is required to support </w:t>
      </w:r>
      <w:proofErr w:type="spellStart"/>
      <w:r>
        <w:t>FDMed</w:t>
      </w:r>
      <w:proofErr w:type="spellEnd"/>
      <w:r>
        <w:t xml:space="preserve"> MCCH/MTCH and PBCH/SIB/Paging in </w:t>
      </w:r>
      <w:proofErr w:type="spellStart"/>
      <w:r>
        <w:t>PCell</w:t>
      </w:r>
      <w:proofErr w:type="spellEnd"/>
      <w:r>
        <w:t>.</w:t>
      </w:r>
    </w:p>
    <w:p w14:paraId="01AE88BB" w14:textId="77777777" w:rsidR="00373A1A" w:rsidRDefault="00373A1A" w:rsidP="006C5D88">
      <w:pPr>
        <w:pStyle w:val="ListParagraph"/>
        <w:numPr>
          <w:ilvl w:val="1"/>
          <w:numId w:val="64"/>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3D705AAD" w14:textId="77777777" w:rsidR="00373A1A" w:rsidRDefault="00373A1A" w:rsidP="006C5D88">
      <w:pPr>
        <w:pStyle w:val="ListParagraph"/>
        <w:numPr>
          <w:ilvl w:val="1"/>
          <w:numId w:val="64"/>
        </w:numPr>
      </w:pPr>
      <w:r>
        <w:t>Proposal 8: For NR broadcast MCCH/MTCH</w:t>
      </w:r>
    </w:p>
    <w:p w14:paraId="1A537BD6" w14:textId="77777777" w:rsidR="00373A1A" w:rsidRDefault="00373A1A" w:rsidP="006C5D88">
      <w:pPr>
        <w:pStyle w:val="ListParagraph"/>
        <w:numPr>
          <w:ilvl w:val="2"/>
          <w:numId w:val="64"/>
        </w:numPr>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0FC2842E" w14:textId="77777777" w:rsidR="00373A1A" w:rsidRDefault="00373A1A" w:rsidP="006C5D88">
      <w:pPr>
        <w:pStyle w:val="ListParagraph"/>
        <w:numPr>
          <w:ilvl w:val="2"/>
          <w:numId w:val="64"/>
        </w:numPr>
      </w:pPr>
      <w:r>
        <w:t xml:space="preserve">RRC_CONNECTED UEs, </w:t>
      </w:r>
    </w:p>
    <w:p w14:paraId="34559E78" w14:textId="77777777" w:rsidR="00373A1A" w:rsidRDefault="00373A1A" w:rsidP="006C5D88">
      <w:pPr>
        <w:pStyle w:val="ListParagraph"/>
        <w:numPr>
          <w:ilvl w:val="3"/>
          <w:numId w:val="64"/>
        </w:numPr>
      </w:pPr>
      <w:r>
        <w:t xml:space="preserve">Shall be able to support </w:t>
      </w:r>
      <w:proofErr w:type="spellStart"/>
      <w:r>
        <w:t>FDMed</w:t>
      </w:r>
      <w:proofErr w:type="spellEnd"/>
      <w:r>
        <w:t xml:space="preserve"> one PDSCH (for MCCH/MTCH, multicast, or unicast) and PBCH/SIB in a DL CC.</w:t>
      </w:r>
    </w:p>
    <w:p w14:paraId="53AD3F8E" w14:textId="77777777" w:rsidR="00373A1A" w:rsidRDefault="00373A1A" w:rsidP="006C5D88">
      <w:pPr>
        <w:pStyle w:val="ListParagraph"/>
        <w:numPr>
          <w:ilvl w:val="3"/>
          <w:numId w:val="64"/>
        </w:numPr>
      </w:pPr>
      <w:r>
        <w:t xml:space="preserve">Whether to support </w:t>
      </w:r>
      <w:proofErr w:type="spellStart"/>
      <w:r>
        <w:t>FDMed</w:t>
      </w:r>
      <w:proofErr w:type="spellEnd"/>
      <w:r>
        <w:t xml:space="preserve"> one PDSCH (for MCCH/MTCH) and one PDSCH for unicast in a DL CC is subject to UE capability</w:t>
      </w:r>
    </w:p>
    <w:p w14:paraId="1DF7C9FF" w14:textId="0BE93D38" w:rsidR="00410391" w:rsidRPr="00410391" w:rsidRDefault="00373A1A" w:rsidP="006C5D88">
      <w:pPr>
        <w:pStyle w:val="ListParagraph"/>
        <w:numPr>
          <w:ilvl w:val="3"/>
          <w:numId w:val="64"/>
        </w:numPr>
      </w:pPr>
      <w:r>
        <w:t xml:space="preserve">Whether to support </w:t>
      </w:r>
      <w:proofErr w:type="spellStart"/>
      <w:r>
        <w:t>FDMed</w:t>
      </w:r>
      <w:proofErr w:type="spellEnd"/>
      <w:r>
        <w:t xml:space="preserve"> one PDSCH (for MCCH/MTCH), one PDSCH for multicast and unicast in a DL CC is subject to UE capability.</w:t>
      </w:r>
    </w:p>
    <w:p w14:paraId="6F9A71B8" w14:textId="0DDE4F36" w:rsidR="00231F05" w:rsidRDefault="00231F05" w:rsidP="00231F05">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w:t>
      </w:r>
      <w:proofErr w:type="spellStart"/>
      <w:r w:rsidR="00C05E08">
        <w:t>FDMed</w:t>
      </w:r>
      <w:proofErr w:type="spellEnd"/>
      <w:r w:rsidR="00C05E08">
        <w:t xml:space="preserve"> SC-PTM and PBCH/SIB/Paging in </w:t>
      </w:r>
      <w:proofErr w:type="spellStart"/>
      <w:r w:rsidR="00C05E08">
        <w:t>PCell</w:t>
      </w:r>
      <w:proofErr w:type="spellEnd"/>
      <w:r w:rsidR="00C05E08">
        <w:t xml:space="preserve">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231F0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 xml:space="preserve">RRC_IDLE/INACTIVE UEs required to support </w:t>
      </w:r>
      <w:proofErr w:type="spellStart"/>
      <w:r w:rsidRPr="00920873">
        <w:t>FDMed</w:t>
      </w:r>
      <w:proofErr w:type="spellEnd"/>
      <w:r w:rsidRPr="00920873">
        <w:t xml:space="preserve"> MCCH/MTCH and PBCH/SIB/Paging in </w:t>
      </w:r>
      <w:proofErr w:type="spellStart"/>
      <w:r w:rsidRPr="00920873">
        <w:t>PCell</w:t>
      </w:r>
      <w:proofErr w:type="spellEnd"/>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717FE953"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xml:space="preserve">, with dropping of </w:t>
            </w:r>
            <w:proofErr w:type="spellStart"/>
            <w:r w:rsidR="00D8065F">
              <w:t>FDMed</w:t>
            </w:r>
            <w:proofErr w:type="spellEnd"/>
            <w:r w:rsidR="00D8065F">
              <w:t xml:space="preserve"> MCCH/MTCH GC-PDSCH. The network may try by implementation to avoid such </w:t>
            </w:r>
            <w:proofErr w:type="gramStart"/>
            <w:r w:rsidR="00D8065F">
              <w:t>dropping in reality, but</w:t>
            </w:r>
            <w:proofErr w:type="gramEnd"/>
            <w:r w:rsidR="00D8065F">
              <w:t xml:space="preserve"> if such dropping happened for idle/inactive UEs with broadcast reception, the performance of broadcast reception will be impacted.</w:t>
            </w:r>
            <w:r w:rsidR="00C451F5">
              <w:t xml:space="preserve"> And for idle/inactive UE support simulation reception, then the performance impact can be avoided</w:t>
            </w:r>
            <w:r w:rsidR="009C064F">
              <w:t>, but of course, with introducing the higher UE capability required.</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211C78">
      <w:pPr>
        <w:pStyle w:val="Heading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w:t>
      </w:r>
      <w:proofErr w:type="gramStart"/>
      <w:r w:rsidR="007D3C2D">
        <w:t>provide also</w:t>
      </w:r>
      <w:proofErr w:type="gramEnd"/>
      <w:r w:rsidR="007D3C2D">
        <w:t xml:space="preserve"> these comments to the table below to evaluate the situation based on comments.</w:t>
      </w:r>
    </w:p>
    <w:p w14:paraId="2775CD71" w14:textId="13C88341" w:rsidR="00935211" w:rsidRPr="00EA0AB9" w:rsidRDefault="00935211" w:rsidP="00211C78">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11C78">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11C78">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lastRenderedPageBreak/>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11C78">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11C78">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11C78">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11C78">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4874A6" w14:paraId="725B44B0" w14:textId="77777777" w:rsidTr="00CA3A69">
        <w:tc>
          <w:tcPr>
            <w:tcW w:w="1644" w:type="dxa"/>
          </w:tcPr>
          <w:p w14:paraId="1A5ADBDD" w14:textId="77777777" w:rsidR="004874A6" w:rsidRDefault="004874A6" w:rsidP="00CA3A69">
            <w:pPr>
              <w:rPr>
                <w:lang w:eastAsia="ko-KR"/>
              </w:rPr>
            </w:pPr>
          </w:p>
        </w:tc>
        <w:tc>
          <w:tcPr>
            <w:tcW w:w="7985" w:type="dxa"/>
          </w:tcPr>
          <w:p w14:paraId="2AB16422" w14:textId="77777777" w:rsidR="004874A6" w:rsidRDefault="004874A6" w:rsidP="00CA3A69"/>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11C78">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lastRenderedPageBreak/>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DB34B0">
      <w:pPr>
        <w:numPr>
          <w:ilvl w:val="0"/>
          <w:numId w:val="54"/>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211C7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11C7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11C7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 xml:space="preserve">Remaining issues on basic functions for broadcast/multicast for RRC_IDLE/RRC_INACTIVE </w:t>
      </w:r>
      <w:proofErr w:type="spellStart"/>
      <w:r w:rsidRPr="0017243F">
        <w:rPr>
          <w:sz w:val="18"/>
          <w:szCs w:val="18"/>
        </w:rPr>
        <w:t>Ues</w:t>
      </w:r>
      <w:proofErr w:type="spellEnd"/>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r>
      <w:proofErr w:type="spellStart"/>
      <w:r w:rsidRPr="0017243F">
        <w:rPr>
          <w:sz w:val="18"/>
          <w:szCs w:val="18"/>
        </w:rPr>
        <w:t>Spreadtrum</w:t>
      </w:r>
      <w:proofErr w:type="spellEnd"/>
      <w:r w:rsidRPr="0017243F">
        <w:rPr>
          <w:sz w:val="18"/>
          <w:szCs w:val="18"/>
        </w:rPr>
        <w:t xml:space="preserve">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 xml:space="preserve">Basic Functions for Broadcast / Multicast </w:t>
      </w:r>
      <w:proofErr w:type="gramStart"/>
      <w:r w:rsidRPr="0017243F">
        <w:rPr>
          <w:sz w:val="18"/>
          <w:szCs w:val="18"/>
        </w:rPr>
        <w:t>for  RRC</w:t>
      </w:r>
      <w:proofErr w:type="gramEnd"/>
      <w:r w:rsidRPr="0017243F">
        <w:rPr>
          <w:sz w:val="18"/>
          <w:szCs w:val="18"/>
        </w:rPr>
        <w:t xml:space="preserve">_IDLE / RRC_INACTIVE </w:t>
      </w:r>
      <w:proofErr w:type="spellStart"/>
      <w:r w:rsidRPr="0017243F">
        <w:rPr>
          <w:sz w:val="18"/>
          <w:szCs w:val="18"/>
        </w:rPr>
        <w:t>Ues</w:t>
      </w:r>
      <w:proofErr w:type="spellEnd"/>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 xml:space="preserve">Discussion on basic functions for </w:t>
      </w:r>
      <w:proofErr w:type="spellStart"/>
      <w:r w:rsidRPr="0017243F">
        <w:rPr>
          <w:sz w:val="18"/>
          <w:szCs w:val="18"/>
        </w:rPr>
        <w:t>broadcastmulticast</w:t>
      </w:r>
      <w:proofErr w:type="spellEnd"/>
      <w:r w:rsidRPr="0017243F">
        <w:rPr>
          <w:sz w:val="18"/>
          <w:szCs w:val="18"/>
        </w:rPr>
        <w:t xml:space="preserve">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r>
      <w:proofErr w:type="spellStart"/>
      <w:r w:rsidRPr="0017243F">
        <w:rPr>
          <w:sz w:val="18"/>
          <w:szCs w:val="18"/>
        </w:rPr>
        <w:t>ASUSTeK</w:t>
      </w:r>
      <w:proofErr w:type="spellEnd"/>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 xml:space="preserve">The following aspects can </w:t>
      </w:r>
      <w:proofErr w:type="gramStart"/>
      <w:r w:rsidRPr="004D1B77">
        <w:rPr>
          <w:rFonts w:eastAsia="Calibri"/>
          <w:lang w:val="en-US" w:eastAsia="zh-CN"/>
        </w:rPr>
        <w:t>be considered to be</w:t>
      </w:r>
      <w:proofErr w:type="gramEnd"/>
      <w:r w:rsidRPr="004D1B77">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4D1B77"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4D1B77"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4D1B77"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4D1B77"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4D1B77"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4D1B77"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6C5D88">
      <w:pPr>
        <w:numPr>
          <w:ilvl w:val="0"/>
          <w:numId w:val="5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proofErr w:type="gramStart"/>
      <w:r w:rsidRPr="00B83BB0">
        <w:rPr>
          <w:rFonts w:eastAsia="宋体"/>
          <w:lang w:eastAsia="zh-CN"/>
        </w:rPr>
        <w:t>For the purpose of</w:t>
      </w:r>
      <w:proofErr w:type="gramEnd"/>
      <w:r w:rsidRPr="00B83BB0">
        <w:rPr>
          <w:rFonts w:eastAsia="宋体"/>
          <w:lang w:eastAsia="zh-CN"/>
        </w:rPr>
        <w:t xml:space="preserve">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0" w:name="OLE_LINK57"/>
            <w:bookmarkStart w:id="1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2" w:name="OLE_LINK61"/>
            <w:bookmarkStart w:id="13" w:name="OLE_LINK60"/>
            <w:bookmarkStart w:id="14" w:name="OLE_LINK59"/>
            <w:bookmarkEnd w:id="10"/>
            <w:bookmarkEnd w:id="1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2"/>
          <w:bookmarkEnd w:id="13"/>
          <w:bookmarkEnd w:id="1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15" w:name="OLE_LINK4"/>
            <w:bookmarkStart w:id="16" w:name="OLE_LINK3"/>
            <w:bookmarkStart w:id="17" w:name="OLE_LINK2"/>
            <w:bookmarkStart w:id="1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5"/>
            <w:bookmarkEnd w:id="16"/>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17"/>
          <w:bookmarkEnd w:id="1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 xml:space="preserve">The agreements made by RAN2 require further discussions in RAN1. </w:t>
            </w:r>
            <w:proofErr w:type="gramStart"/>
            <w:r w:rsidRPr="002C3C08">
              <w:rPr>
                <w:rFonts w:ascii="Arial" w:eastAsia="等线" w:hAnsi="Arial" w:cs="Arial"/>
                <w:sz w:val="14"/>
                <w:szCs w:val="8"/>
              </w:rPr>
              <w:t>In particular, RAN2</w:t>
            </w:r>
            <w:proofErr w:type="gramEnd"/>
            <w:r w:rsidRPr="002C3C08">
              <w:rPr>
                <w:rFonts w:ascii="Arial" w:eastAsia="等线"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1"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w:t>
            </w:r>
            <w:proofErr w:type="gramStart"/>
            <w:r w:rsidRPr="001F4F22">
              <w:rPr>
                <w:rFonts w:ascii="Arial" w:eastAsia="等线" w:hAnsi="Arial" w:cs="Arial"/>
                <w:sz w:val="14"/>
                <w:szCs w:val="10"/>
                <w:lang w:val="en-US"/>
              </w:rPr>
              <w:t>in particular for</w:t>
            </w:r>
            <w:proofErr w:type="gramEnd"/>
            <w:r w:rsidRPr="001F4F22">
              <w:rPr>
                <w:rFonts w:ascii="Arial" w:eastAsia="等线"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BDD15" w14:textId="77777777" w:rsidR="005549C3" w:rsidRDefault="005549C3">
      <w:pPr>
        <w:spacing w:after="0"/>
      </w:pPr>
      <w:r>
        <w:separator/>
      </w:r>
    </w:p>
  </w:endnote>
  <w:endnote w:type="continuationSeparator" w:id="0">
    <w:p w14:paraId="47277AD8" w14:textId="77777777" w:rsidR="005549C3" w:rsidRDefault="005549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25D5B1F1" w:rsidR="004D1B77" w:rsidRDefault="004D1B77">
    <w:pPr>
      <w:pStyle w:val="Footer"/>
    </w:pPr>
    <w:r>
      <w:rPr>
        <w:noProof w:val="0"/>
      </w:rPr>
      <w:fldChar w:fldCharType="begin"/>
    </w:r>
    <w:r>
      <w:instrText xml:space="preserve"> PAGE   \* MERGEFORMAT </w:instrText>
    </w:r>
    <w:r>
      <w:rPr>
        <w:noProof w:val="0"/>
      </w:rPr>
      <w:fldChar w:fldCharType="separate"/>
    </w:r>
    <w: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4FAE1" w14:textId="77777777" w:rsidR="005549C3" w:rsidRDefault="005549C3">
      <w:pPr>
        <w:spacing w:after="0"/>
      </w:pPr>
      <w:r>
        <w:separator/>
      </w:r>
    </w:p>
  </w:footnote>
  <w:footnote w:type="continuationSeparator" w:id="0">
    <w:p w14:paraId="59772128" w14:textId="77777777" w:rsidR="005549C3" w:rsidRDefault="005549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4D1B77" w:rsidRDefault="004D1B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203FCD"/>
    <w:multiLevelType w:val="hybridMultilevel"/>
    <w:tmpl w:val="E84C2C96"/>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6"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9FE325F"/>
    <w:multiLevelType w:val="hybridMultilevel"/>
    <w:tmpl w:val="E4D097FC"/>
    <w:lvl w:ilvl="0" w:tplc="A63861C8">
      <w:start w:val="1"/>
      <w:numFmt w:val="bullet"/>
      <w:lvlText w:val=""/>
      <w:lvlJc w:val="left"/>
      <w:pPr>
        <w:ind w:left="1004" w:hanging="360"/>
      </w:pPr>
      <w:rPr>
        <w:rFonts w:ascii="Symbol" w:hAnsi="Symbol" w:hint="default"/>
      </w:rPr>
    </w:lvl>
    <w:lvl w:ilvl="1" w:tplc="27B82176">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20"/>
  </w:num>
  <w:num w:numId="3">
    <w:abstractNumId w:val="42"/>
  </w:num>
  <w:num w:numId="4">
    <w:abstractNumId w:val="32"/>
  </w:num>
  <w:num w:numId="5">
    <w:abstractNumId w:val="24"/>
  </w:num>
  <w:num w:numId="6">
    <w:abstractNumId w:val="9"/>
  </w:num>
  <w:num w:numId="7">
    <w:abstractNumId w:val="3"/>
  </w:num>
  <w:num w:numId="8">
    <w:abstractNumId w:val="22"/>
  </w:num>
  <w:num w:numId="9">
    <w:abstractNumId w:val="10"/>
  </w:num>
  <w:num w:numId="10">
    <w:abstractNumId w:val="21"/>
  </w:num>
  <w:num w:numId="11">
    <w:abstractNumId w:val="63"/>
  </w:num>
  <w:num w:numId="12">
    <w:abstractNumId w:val="44"/>
  </w:num>
  <w:num w:numId="13">
    <w:abstractNumId w:val="55"/>
  </w:num>
  <w:num w:numId="14">
    <w:abstractNumId w:val="38"/>
  </w:num>
  <w:num w:numId="15">
    <w:abstractNumId w:val="44"/>
  </w:num>
  <w:num w:numId="16">
    <w:abstractNumId w:val="33"/>
  </w:num>
  <w:num w:numId="17">
    <w:abstractNumId w:val="12"/>
  </w:num>
  <w:num w:numId="18">
    <w:abstractNumId w:val="39"/>
  </w:num>
  <w:num w:numId="19">
    <w:abstractNumId w:val="57"/>
  </w:num>
  <w:num w:numId="20">
    <w:abstractNumId w:val="58"/>
  </w:num>
  <w:num w:numId="21">
    <w:abstractNumId w:val="68"/>
  </w:num>
  <w:num w:numId="22">
    <w:abstractNumId w:val="56"/>
  </w:num>
  <w:num w:numId="23">
    <w:abstractNumId w:val="67"/>
  </w:num>
  <w:num w:numId="24">
    <w:abstractNumId w:val="18"/>
  </w:num>
  <w:num w:numId="25">
    <w:abstractNumId w:val="19"/>
  </w:num>
  <w:num w:numId="26">
    <w:abstractNumId w:val="8"/>
  </w:num>
  <w:num w:numId="27">
    <w:abstractNumId w:val="34"/>
  </w:num>
  <w:num w:numId="28">
    <w:abstractNumId w:val="6"/>
  </w:num>
  <w:num w:numId="29">
    <w:abstractNumId w:val="49"/>
  </w:num>
  <w:num w:numId="30">
    <w:abstractNumId w:val="71"/>
  </w:num>
  <w:num w:numId="31">
    <w:abstractNumId w:val="23"/>
  </w:num>
  <w:num w:numId="32">
    <w:abstractNumId w:val="4"/>
  </w:num>
  <w:num w:numId="33">
    <w:abstractNumId w:val="35"/>
  </w:num>
  <w:num w:numId="34">
    <w:abstractNumId w:val="37"/>
  </w:num>
  <w:num w:numId="35">
    <w:abstractNumId w:val="25"/>
  </w:num>
  <w:num w:numId="36">
    <w:abstractNumId w:val="52"/>
  </w:num>
  <w:num w:numId="37">
    <w:abstractNumId w:val="16"/>
  </w:num>
  <w:num w:numId="38">
    <w:abstractNumId w:val="31"/>
  </w:num>
  <w:num w:numId="39">
    <w:abstractNumId w:val="51"/>
  </w:num>
  <w:num w:numId="40">
    <w:abstractNumId w:val="14"/>
  </w:num>
  <w:num w:numId="41">
    <w:abstractNumId w:val="62"/>
  </w:num>
  <w:num w:numId="42">
    <w:abstractNumId w:val="70"/>
  </w:num>
  <w:num w:numId="43">
    <w:abstractNumId w:val="26"/>
  </w:num>
  <w:num w:numId="44">
    <w:abstractNumId w:val="64"/>
  </w:num>
  <w:num w:numId="45">
    <w:abstractNumId w:val="54"/>
  </w:num>
  <w:num w:numId="46">
    <w:abstractNumId w:val="7"/>
  </w:num>
  <w:num w:numId="47">
    <w:abstractNumId w:val="27"/>
  </w:num>
  <w:num w:numId="48">
    <w:abstractNumId w:val="1"/>
  </w:num>
  <w:num w:numId="49">
    <w:abstractNumId w:val="11"/>
  </w:num>
  <w:num w:numId="50">
    <w:abstractNumId w:val="28"/>
  </w:num>
  <w:num w:numId="51">
    <w:abstractNumId w:val="69"/>
  </w:num>
  <w:num w:numId="52">
    <w:abstractNumId w:val="46"/>
  </w:num>
  <w:num w:numId="53">
    <w:abstractNumId w:val="61"/>
  </w:num>
  <w:num w:numId="54">
    <w:abstractNumId w:val="30"/>
  </w:num>
  <w:num w:numId="55">
    <w:abstractNumId w:val="4"/>
  </w:num>
  <w:num w:numId="56">
    <w:abstractNumId w:val="50"/>
  </w:num>
  <w:num w:numId="57">
    <w:abstractNumId w:val="40"/>
  </w:num>
  <w:num w:numId="58">
    <w:abstractNumId w:val="45"/>
  </w:num>
  <w:num w:numId="59">
    <w:abstractNumId w:val="13"/>
  </w:num>
  <w:num w:numId="60">
    <w:abstractNumId w:val="59"/>
  </w:num>
  <w:num w:numId="61">
    <w:abstractNumId w:val="17"/>
  </w:num>
  <w:num w:numId="62">
    <w:abstractNumId w:val="36"/>
  </w:num>
  <w:num w:numId="63">
    <w:abstractNumId w:val="5"/>
  </w:num>
  <w:num w:numId="64">
    <w:abstractNumId w:val="2"/>
  </w:num>
  <w:num w:numId="65">
    <w:abstractNumId w:val="29"/>
  </w:num>
  <w:num w:numId="66">
    <w:abstractNumId w:val="15"/>
  </w:num>
  <w:num w:numId="67">
    <w:abstractNumId w:val="60"/>
  </w:num>
  <w:num w:numId="68">
    <w:abstractNumId w:val="0"/>
  </w:num>
  <w:num w:numId="69">
    <w:abstractNumId w:val="43"/>
  </w:num>
  <w:num w:numId="70">
    <w:abstractNumId w:val="53"/>
  </w:num>
  <w:num w:numId="71">
    <w:abstractNumId w:val="47"/>
  </w:num>
  <w:num w:numId="72">
    <w:abstractNumId w:val="65"/>
  </w:num>
  <w:num w:numId="73">
    <w:abstractNumId w:val="66"/>
  </w:num>
  <w:num w:numId="74">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9C7"/>
    <w:rsid w:val="000F2BF9"/>
    <w:rsid w:val="000F2F40"/>
    <w:rsid w:val="000F3446"/>
    <w:rsid w:val="000F3795"/>
    <w:rsid w:val="000F38CA"/>
    <w:rsid w:val="000F4261"/>
    <w:rsid w:val="000F5269"/>
    <w:rsid w:val="000F5571"/>
    <w:rsid w:val="000F5699"/>
    <w:rsid w:val="000F59F2"/>
    <w:rsid w:val="000F5E34"/>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F2"/>
    <w:rsid w:val="001E7ABD"/>
    <w:rsid w:val="001E7EB5"/>
    <w:rsid w:val="001E7EFB"/>
    <w:rsid w:val="001F0471"/>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D3A"/>
    <w:rsid w:val="00243039"/>
    <w:rsid w:val="00243358"/>
    <w:rsid w:val="002435F8"/>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8B5"/>
    <w:rsid w:val="00392A00"/>
    <w:rsid w:val="00392C9F"/>
    <w:rsid w:val="003931C3"/>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73E5"/>
    <w:rsid w:val="005D7B8A"/>
    <w:rsid w:val="005D7C04"/>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E1"/>
    <w:rsid w:val="00711980"/>
    <w:rsid w:val="00712F7A"/>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901B9"/>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9D"/>
    <w:rsid w:val="009C74D7"/>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629"/>
    <w:rsid w:val="00C13A5F"/>
    <w:rsid w:val="00C13B00"/>
    <w:rsid w:val="00C13E2B"/>
    <w:rsid w:val="00C14378"/>
    <w:rsid w:val="00C14E86"/>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97D19"/>
    <w:rsid w:val="00EA037D"/>
    <w:rsid w:val="00EA0AB9"/>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82C"/>
    <w:rsid w:val="00F0385F"/>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목,列出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5"/>
      </w:numPr>
      <w:spacing w:before="60" w:after="60"/>
      <w:jc w:val="both"/>
    </w:pPr>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1C3CE-CDCF-4644-BAE8-AB0EEF2D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311</TotalTime>
  <Pages>68</Pages>
  <Words>30635</Words>
  <Characters>174620</Characters>
  <Application>Microsoft Office Word</Application>
  <DocSecurity>0</DocSecurity>
  <Lines>1455</Lines>
  <Paragraphs>409</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204846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37</cp:revision>
  <cp:lastPrinted>2019-08-16T08:11:00Z</cp:lastPrinted>
  <dcterms:created xsi:type="dcterms:W3CDTF">2021-11-11T23:15:00Z</dcterms:created>
  <dcterms:modified xsi:type="dcterms:W3CDTF">2021-11-12T07:18:00Z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