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47F5A" w14:textId="41580723" w:rsidR="003F6E82" w:rsidRDefault="00F00769">
      <w:pPr>
        <w:pStyle w:val="a9"/>
        <w:tabs>
          <w:tab w:val="right" w:pos="9498"/>
        </w:tabs>
        <w:rPr>
          <w:rFonts w:cs="Arial"/>
          <w:bCs/>
          <w:sz w:val="22"/>
        </w:rPr>
      </w:pPr>
      <w:r>
        <w:rPr>
          <w:rFonts w:cs="Arial"/>
          <w:bCs/>
          <w:sz w:val="22"/>
        </w:rPr>
        <w:t xml:space="preserve">3GPP TSG-RAN WG1 Meeting #106 </w:t>
      </w:r>
      <w:proofErr w:type="spellStart"/>
      <w:r>
        <w:rPr>
          <w:rFonts w:cs="Arial"/>
          <w:bCs/>
          <w:sz w:val="22"/>
        </w:rPr>
        <w:t>bis</w:t>
      </w:r>
      <w:proofErr w:type="spellEnd"/>
      <w:r>
        <w:rPr>
          <w:rFonts w:cs="Arial"/>
          <w:bCs/>
          <w:sz w:val="22"/>
        </w:rPr>
        <w:t>-e</w:t>
      </w:r>
      <w:r>
        <w:rPr>
          <w:rFonts w:cs="Arial"/>
          <w:bCs/>
          <w:sz w:val="22"/>
        </w:rPr>
        <w:tab/>
        <w:t>R1-210xxxx</w:t>
      </w:r>
    </w:p>
    <w:p w14:paraId="2CA64516" w14:textId="77777777" w:rsidR="003F6E82" w:rsidRDefault="00F00769">
      <w:pPr>
        <w:pStyle w:val="a9"/>
        <w:tabs>
          <w:tab w:val="right" w:pos="9639"/>
        </w:tabs>
        <w:rPr>
          <w:rFonts w:cs="Arial"/>
          <w:bCs/>
          <w:sz w:val="22"/>
        </w:rPr>
      </w:pPr>
      <w:proofErr w:type="gramStart"/>
      <w:r>
        <w:rPr>
          <w:rFonts w:cs="Arial"/>
          <w:bCs/>
          <w:sz w:val="22"/>
        </w:rPr>
        <w:t>e-Meeting</w:t>
      </w:r>
      <w:proofErr w:type="gramEnd"/>
      <w:r>
        <w:rPr>
          <w:rFonts w:cs="Arial"/>
          <w:bCs/>
          <w:sz w:val="22"/>
        </w:rPr>
        <w:t>,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ae"/>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w:t>
      </w:r>
      <w:bookmarkStart w:id="5" w:name="_GoBack"/>
      <w:r>
        <w:rPr>
          <w:color w:val="FF0000"/>
          <w:lang w:val="en-US"/>
        </w:rPr>
        <w:t>FL2</w:t>
      </w:r>
      <w:bookmarkEnd w:id="5"/>
      <w:r>
        <w:rPr>
          <w:color w:val="FF0000"/>
          <w:lang w:val="en-US"/>
        </w:rPr>
        <w:t>’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5"/>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5"/>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6"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
          </w:pPr>
          <w:r>
            <w:t>Table of Contents</w:t>
          </w:r>
          <w:bookmarkEnd w:id="6"/>
        </w:p>
        <w:p w14:paraId="009D69A6" w14:textId="77777777"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2"/>
              </w:rPr>
              <w:t>1</w:t>
            </w:r>
            <w:r>
              <w:rPr>
                <w:rFonts w:eastAsiaTheme="minorEastAsia" w:cstheme="minorBidi"/>
                <w:b w:val="0"/>
                <w:bCs w:val="0"/>
                <w:i w:val="0"/>
                <w:iCs w:val="0"/>
                <w:lang w:val="en-US" w:eastAsia="zh-CN"/>
              </w:rPr>
              <w:tab/>
            </w:r>
            <w:r>
              <w:rPr>
                <w:rStyle w:val="af2"/>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3C29FD">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2"/>
              </w:rPr>
              <w:t>2</w:t>
            </w:r>
            <w:r w:rsidR="00F00769">
              <w:rPr>
                <w:rFonts w:eastAsiaTheme="minorEastAsia" w:cstheme="minorBidi"/>
                <w:b w:val="0"/>
                <w:bCs w:val="0"/>
                <w:i w:val="0"/>
                <w:iCs w:val="0"/>
                <w:lang w:val="en-US" w:eastAsia="zh-CN"/>
              </w:rPr>
              <w:tab/>
            </w:r>
            <w:r w:rsidR="00F00769">
              <w:rPr>
                <w:rStyle w:val="af2"/>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3C29FD">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2"/>
              </w:rPr>
              <w:t>3</w:t>
            </w:r>
            <w:r w:rsidR="00F00769">
              <w:rPr>
                <w:rFonts w:eastAsiaTheme="minorEastAsia" w:cstheme="minorBidi"/>
                <w:b w:val="0"/>
                <w:bCs w:val="0"/>
                <w:i w:val="0"/>
                <w:iCs w:val="0"/>
                <w:lang w:val="en-US" w:eastAsia="zh-CN"/>
              </w:rPr>
              <w:tab/>
            </w:r>
            <w:r w:rsidR="00F00769">
              <w:rPr>
                <w:rStyle w:val="af2"/>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3C29FD">
          <w:pPr>
            <w:pStyle w:val="20"/>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2"/>
              </w:rPr>
              <w:t>3.1</w:t>
            </w:r>
            <w:r w:rsidR="00F00769">
              <w:rPr>
                <w:rFonts w:eastAsiaTheme="minorEastAsia" w:cstheme="minorBidi"/>
                <w:b w:val="0"/>
                <w:bCs w:val="0"/>
                <w:sz w:val="24"/>
                <w:szCs w:val="24"/>
                <w:lang w:val="en-US" w:eastAsia="zh-CN"/>
              </w:rPr>
              <w:tab/>
            </w:r>
            <w:r w:rsidR="00F00769">
              <w:rPr>
                <w:rStyle w:val="af2"/>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3C29FD">
          <w:pPr>
            <w:pStyle w:val="31"/>
            <w:tabs>
              <w:tab w:val="right" w:leader="dot" w:pos="9630"/>
            </w:tabs>
            <w:rPr>
              <w:rFonts w:eastAsiaTheme="minorEastAsia" w:cstheme="minorBidi"/>
              <w:sz w:val="24"/>
              <w:szCs w:val="24"/>
              <w:lang w:val="en-US" w:eastAsia="zh-CN"/>
            </w:rPr>
          </w:pPr>
          <w:hyperlink w:anchor="_Toc84709382" w:history="1">
            <w:r w:rsidR="00F00769">
              <w:rPr>
                <w:rStyle w:val="af2"/>
                <w:lang w:eastAsia="ja-JP"/>
              </w:rPr>
              <w:t>Issue 1: Early indication for Redcap by MsgA PRACH in 2-Step RACH</w:t>
            </w:r>
            <w:r w:rsidR="00F00769">
              <w:tab/>
            </w:r>
          </w:hyperlink>
          <w:r w:rsidR="00F00769">
            <w:rPr>
              <w:highlight w:val="yellow"/>
            </w:rPr>
            <w:t>Proposals</w:t>
          </w:r>
        </w:p>
        <w:p w14:paraId="75B1BF81" w14:textId="77777777" w:rsidR="003F6E82" w:rsidRDefault="003C29FD">
          <w:pPr>
            <w:pStyle w:val="31"/>
            <w:tabs>
              <w:tab w:val="right" w:leader="dot" w:pos="9630"/>
            </w:tabs>
            <w:rPr>
              <w:rFonts w:eastAsiaTheme="minorEastAsia" w:cstheme="minorBidi"/>
              <w:sz w:val="24"/>
              <w:szCs w:val="24"/>
              <w:lang w:val="en-US" w:eastAsia="zh-CN"/>
            </w:rPr>
          </w:pPr>
          <w:hyperlink w:anchor="_Toc84709383" w:history="1">
            <w:r w:rsidR="00F00769">
              <w:rPr>
                <w:rStyle w:val="af2"/>
                <w:lang w:eastAsia="ja-JP"/>
              </w:rPr>
              <w:t>Issue 2: Early indication for Redcap by MsgA PUSCH in 2-Step RACH</w:t>
            </w:r>
            <w:r w:rsidR="00F00769">
              <w:tab/>
            </w:r>
            <w:r w:rsidR="00F00769">
              <w:rPr>
                <w:highlight w:val="yellow"/>
              </w:rPr>
              <w:t>Discussion</w:t>
            </w:r>
            <w:r w:rsidR="00F00769">
              <w:rPr>
                <w:rStyle w:val="af2"/>
              </w:rPr>
              <w:t xml:space="preserve"> </w:t>
            </w:r>
          </w:hyperlink>
        </w:p>
        <w:p w14:paraId="3F0CBE36" w14:textId="77777777" w:rsidR="003F6E82" w:rsidRDefault="003C29FD">
          <w:pPr>
            <w:pStyle w:val="20"/>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2"/>
                <w:lang w:eastAsia="ja-JP"/>
              </w:rPr>
              <w:t>3.2</w:t>
            </w:r>
            <w:r w:rsidR="00F00769">
              <w:rPr>
                <w:rFonts w:eastAsiaTheme="minorEastAsia" w:cstheme="minorBidi"/>
                <w:b w:val="0"/>
                <w:bCs w:val="0"/>
                <w:sz w:val="24"/>
                <w:szCs w:val="24"/>
                <w:lang w:val="en-US" w:eastAsia="zh-CN"/>
              </w:rPr>
              <w:tab/>
            </w:r>
            <w:r w:rsidR="00F00769">
              <w:rPr>
                <w:rStyle w:val="af2"/>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3C29FD">
          <w:pPr>
            <w:pStyle w:val="31"/>
            <w:tabs>
              <w:tab w:val="right" w:leader="dot" w:pos="9630"/>
            </w:tabs>
            <w:rPr>
              <w:rFonts w:eastAsiaTheme="minorEastAsia" w:cstheme="minorBidi"/>
              <w:sz w:val="24"/>
              <w:szCs w:val="24"/>
              <w:lang w:val="en-US" w:eastAsia="zh-CN"/>
            </w:rPr>
          </w:pPr>
          <w:hyperlink w:anchor="_Toc84709385" w:history="1">
            <w:r w:rsidR="00F00769">
              <w:rPr>
                <w:rStyle w:val="af2"/>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3C29FD">
          <w:pPr>
            <w:pStyle w:val="31"/>
            <w:tabs>
              <w:tab w:val="right" w:leader="dot" w:pos="9630"/>
            </w:tabs>
            <w:rPr>
              <w:rFonts w:eastAsiaTheme="minorEastAsia" w:cstheme="minorBidi"/>
              <w:sz w:val="24"/>
              <w:szCs w:val="24"/>
              <w:lang w:val="en-US" w:eastAsia="zh-CN"/>
            </w:rPr>
          </w:pPr>
          <w:hyperlink w:anchor="_Toc84709386" w:history="1">
            <w:r w:rsidR="00F00769">
              <w:rPr>
                <w:rStyle w:val="af2"/>
                <w:lang w:eastAsia="ja-JP"/>
              </w:rPr>
              <w:t xml:space="preserve">Issue 4: </w:t>
            </w:r>
            <w:r w:rsidR="00F00769">
              <w:rPr>
                <w:rStyle w:val="af2"/>
                <w:rFonts w:eastAsia="Times New Roman"/>
              </w:rPr>
              <w:t>PRACH preamble partitioning for</w:t>
            </w:r>
            <w:r w:rsidR="00F00769">
              <w:rPr>
                <w:rStyle w:val="af2"/>
                <w:lang w:eastAsia="ja-JP"/>
              </w:rPr>
              <w:t xml:space="preserve"> Msg1-based early indication</w:t>
            </w:r>
            <w:r w:rsidR="00F00769">
              <w:tab/>
            </w:r>
            <w:r w:rsidR="00F00769">
              <w:rPr>
                <w:highlight w:val="cyan"/>
              </w:rPr>
              <w:t>Discussion</w:t>
            </w:r>
            <w:r w:rsidR="00F00769">
              <w:rPr>
                <w:rStyle w:val="af2"/>
                <w:color w:val="auto"/>
                <w:u w:val="none"/>
              </w:rPr>
              <w:t xml:space="preserve"> </w:t>
            </w:r>
          </w:hyperlink>
        </w:p>
        <w:p w14:paraId="7FF53672" w14:textId="77777777" w:rsidR="003F6E82" w:rsidRDefault="003C29FD">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2"/>
              </w:rPr>
              <w:t>4</w:t>
            </w:r>
            <w:r w:rsidR="00F00769">
              <w:rPr>
                <w:rFonts w:eastAsiaTheme="minorEastAsia" w:cstheme="minorBidi"/>
                <w:b w:val="0"/>
                <w:bCs w:val="0"/>
                <w:i w:val="0"/>
                <w:iCs w:val="0"/>
                <w:lang w:val="en-US" w:eastAsia="zh-CN"/>
              </w:rPr>
              <w:tab/>
            </w:r>
            <w:r w:rsidR="00F00769">
              <w:rPr>
                <w:rStyle w:val="af2"/>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3C29FD">
          <w:pPr>
            <w:pStyle w:val="20"/>
            <w:tabs>
              <w:tab w:val="right" w:leader="dot" w:pos="9630"/>
            </w:tabs>
            <w:rPr>
              <w:rFonts w:eastAsiaTheme="minorEastAsia" w:cstheme="minorBidi"/>
              <w:b w:val="0"/>
              <w:bCs w:val="0"/>
              <w:sz w:val="24"/>
              <w:szCs w:val="24"/>
              <w:lang w:val="en-US" w:eastAsia="zh-CN"/>
            </w:rPr>
          </w:pPr>
          <w:hyperlink w:anchor="_Toc84709388" w:history="1">
            <w:r w:rsidR="00F00769">
              <w:rPr>
                <w:rStyle w:val="af2"/>
              </w:rPr>
              <w:t>Issue 4:  Redcap UE Type Definition</w:t>
            </w:r>
            <w:r w:rsidR="00F00769">
              <w:tab/>
            </w:r>
            <w:r w:rsidR="00F00769">
              <w:rPr>
                <w:highlight w:val="yellow"/>
              </w:rPr>
              <w:t>Proposals</w:t>
            </w:r>
            <w:r w:rsidR="00F00769">
              <w:rPr>
                <w:rStyle w:val="af2"/>
              </w:rPr>
              <w:t xml:space="preserve"> </w:t>
            </w:r>
          </w:hyperlink>
        </w:p>
        <w:p w14:paraId="373F1E97" w14:textId="77777777" w:rsidR="003F6E82" w:rsidRDefault="003C29FD">
          <w:pPr>
            <w:pStyle w:val="10"/>
            <w:tabs>
              <w:tab w:val="right" w:leader="dot" w:pos="9630"/>
            </w:tabs>
            <w:rPr>
              <w:rFonts w:eastAsiaTheme="minorEastAsia" w:cstheme="minorBidi"/>
              <w:b w:val="0"/>
              <w:bCs w:val="0"/>
              <w:i w:val="0"/>
              <w:iCs w:val="0"/>
              <w:lang w:val="en-US" w:eastAsia="zh-CN"/>
            </w:rPr>
          </w:pPr>
          <w:hyperlink w:anchor="_Toc84709389" w:history="1">
            <w:r w:rsidR="00F00769">
              <w:rPr>
                <w:rStyle w:val="af2"/>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3C29FD">
          <w:pPr>
            <w:pStyle w:val="20"/>
            <w:tabs>
              <w:tab w:val="right" w:leader="dot" w:pos="9630"/>
            </w:tabs>
            <w:rPr>
              <w:rFonts w:eastAsiaTheme="minorEastAsia" w:cstheme="minorBidi"/>
              <w:b w:val="0"/>
              <w:bCs w:val="0"/>
              <w:sz w:val="24"/>
              <w:szCs w:val="24"/>
              <w:lang w:val="en-US" w:eastAsia="zh-CN"/>
            </w:rPr>
          </w:pPr>
          <w:hyperlink w:anchor="_Toc84709390" w:history="1">
            <w:r w:rsidR="00F00769">
              <w:rPr>
                <w:rStyle w:val="af2"/>
              </w:rPr>
              <w:t>Issue 5:  Cell Access Restriction</w:t>
            </w:r>
            <w:r w:rsidR="00F00769">
              <w:tab/>
            </w:r>
            <w:r w:rsidR="00F00769">
              <w:rPr>
                <w:highlight w:val="cyan"/>
              </w:rPr>
              <w:t>Discussion</w:t>
            </w:r>
            <w:r w:rsidR="00F00769">
              <w:rPr>
                <w:rStyle w:val="af2"/>
                <w:color w:val="auto"/>
                <w:u w:val="none"/>
              </w:rPr>
              <w:t xml:space="preserve"> </w:t>
            </w:r>
          </w:hyperlink>
        </w:p>
        <w:p w14:paraId="16F25D4E" w14:textId="77777777" w:rsidR="003F6E82" w:rsidRDefault="003C29FD">
          <w:pPr>
            <w:pStyle w:val="10"/>
            <w:tabs>
              <w:tab w:val="right" w:leader="dot" w:pos="9630"/>
            </w:tabs>
            <w:rPr>
              <w:rFonts w:eastAsiaTheme="minorEastAsia" w:cstheme="minorBidi"/>
              <w:b w:val="0"/>
              <w:bCs w:val="0"/>
              <w:i w:val="0"/>
              <w:iCs w:val="0"/>
              <w:lang w:val="en-US" w:eastAsia="zh-CN"/>
            </w:rPr>
          </w:pPr>
          <w:hyperlink w:anchor="_Toc84709391" w:history="1">
            <w:r w:rsidR="00F00769">
              <w:rPr>
                <w:rStyle w:val="af2"/>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3C29FD">
          <w:pPr>
            <w:pStyle w:val="20"/>
            <w:tabs>
              <w:tab w:val="right" w:leader="dot" w:pos="9630"/>
            </w:tabs>
            <w:rPr>
              <w:rFonts w:eastAsiaTheme="minorEastAsia" w:cstheme="minorBidi"/>
              <w:b w:val="0"/>
              <w:bCs w:val="0"/>
              <w:sz w:val="24"/>
              <w:szCs w:val="24"/>
              <w:lang w:val="en-US" w:eastAsia="zh-CN"/>
            </w:rPr>
          </w:pPr>
          <w:hyperlink w:anchor="_Toc84709392" w:history="1">
            <w:r w:rsidR="00F00769">
              <w:rPr>
                <w:rStyle w:val="af2"/>
              </w:rPr>
              <w:t>Issue 6:  Need of separate SIB1 for Redcap</w:t>
            </w:r>
            <w:r w:rsidR="00F00769">
              <w:tab/>
            </w:r>
            <w:r w:rsidR="00F00769">
              <w:rPr>
                <w:highlight w:val="cyan"/>
              </w:rPr>
              <w:t>Discussion</w:t>
            </w:r>
            <w:r w:rsidR="00F00769">
              <w:rPr>
                <w:rStyle w:val="af2"/>
                <w:color w:val="auto"/>
                <w:u w:val="none"/>
              </w:rPr>
              <w:t xml:space="preserve"> </w:t>
            </w:r>
          </w:hyperlink>
        </w:p>
        <w:p w14:paraId="686BB0B2" w14:textId="77777777" w:rsidR="003F6E82" w:rsidRDefault="003C29FD">
          <w:pPr>
            <w:pStyle w:val="20"/>
            <w:tabs>
              <w:tab w:val="right" w:leader="dot" w:pos="9630"/>
            </w:tabs>
            <w:rPr>
              <w:rFonts w:eastAsiaTheme="minorEastAsia" w:cstheme="minorBidi"/>
              <w:b w:val="0"/>
              <w:bCs w:val="0"/>
              <w:sz w:val="24"/>
              <w:szCs w:val="24"/>
              <w:lang w:val="en-US" w:eastAsia="zh-CN"/>
            </w:rPr>
          </w:pPr>
          <w:hyperlink w:anchor="_Toc84709393" w:history="1">
            <w:r w:rsidR="00F00769">
              <w:rPr>
                <w:rStyle w:val="af2"/>
              </w:rPr>
              <w:t>Issue 7:  Measurements for Redcap with reduced number of Rx branches</w:t>
            </w:r>
            <w:r w:rsidR="00F00769">
              <w:tab/>
            </w:r>
            <w:r w:rsidR="00F00769">
              <w:rPr>
                <w:highlight w:val="cyan"/>
              </w:rPr>
              <w:t>Discussion</w:t>
            </w:r>
            <w:r w:rsidR="00F00769">
              <w:rPr>
                <w:rStyle w:val="af2"/>
                <w:color w:val="auto"/>
                <w:u w:val="none"/>
              </w:rPr>
              <w:t xml:space="preserve"> </w:t>
            </w:r>
          </w:hyperlink>
        </w:p>
        <w:p w14:paraId="066698F9" w14:textId="77777777" w:rsidR="003F6E82" w:rsidRDefault="003C29FD">
          <w:pPr>
            <w:pStyle w:val="10"/>
            <w:tabs>
              <w:tab w:val="right" w:leader="dot" w:pos="9630"/>
            </w:tabs>
            <w:rPr>
              <w:rFonts w:eastAsiaTheme="minorEastAsia" w:cstheme="minorBidi"/>
              <w:b w:val="0"/>
              <w:bCs w:val="0"/>
              <w:i w:val="0"/>
              <w:iCs w:val="0"/>
              <w:lang w:val="en-US" w:eastAsia="zh-CN"/>
            </w:rPr>
          </w:pPr>
          <w:hyperlink w:anchor="_Toc84709394" w:history="1">
            <w:r w:rsidR="00F00769">
              <w:rPr>
                <w:rStyle w:val="af2"/>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3C29FD">
          <w:pPr>
            <w:pStyle w:val="10"/>
            <w:tabs>
              <w:tab w:val="right" w:leader="dot" w:pos="9630"/>
            </w:tabs>
            <w:rPr>
              <w:rFonts w:eastAsiaTheme="minorEastAsia" w:cstheme="minorBidi"/>
              <w:b w:val="0"/>
              <w:bCs w:val="0"/>
              <w:i w:val="0"/>
              <w:iCs w:val="0"/>
              <w:lang w:val="en-US" w:eastAsia="zh-CN"/>
            </w:rPr>
          </w:pPr>
          <w:hyperlink w:anchor="_Toc84709395" w:history="1">
            <w:r w:rsidR="00F00769">
              <w:rPr>
                <w:rStyle w:val="af2"/>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3C29FD">
          <w:pPr>
            <w:pStyle w:val="10"/>
            <w:tabs>
              <w:tab w:val="right" w:leader="dot" w:pos="9630"/>
            </w:tabs>
            <w:rPr>
              <w:rFonts w:eastAsiaTheme="minorEastAsia" w:cstheme="minorBidi"/>
              <w:b w:val="0"/>
              <w:bCs w:val="0"/>
              <w:i w:val="0"/>
              <w:iCs w:val="0"/>
              <w:lang w:val="en-US" w:eastAsia="zh-CN"/>
            </w:rPr>
          </w:pPr>
          <w:hyperlink w:anchor="_Toc84709396" w:history="1">
            <w:r w:rsidR="00F00769">
              <w:rPr>
                <w:rStyle w:val="af2"/>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7" w:name="_Toc84709380"/>
      <w:r>
        <w:t>Early indication of RedCap UEs</w:t>
      </w:r>
      <w:bookmarkEnd w:id="7"/>
    </w:p>
    <w:p w14:paraId="126BB1E6" w14:textId="77777777" w:rsidR="003F6E82" w:rsidRDefault="00F00769">
      <w:pPr>
        <w:pStyle w:val="2"/>
      </w:pPr>
      <w:bookmarkStart w:id="8" w:name="_Toc84709381"/>
      <w:r>
        <w:t>Early indication in 2-step RACH</w:t>
      </w:r>
      <w:bookmarkEnd w:id="8"/>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9"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9"/>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e"/>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e"/>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w:t>
      </w:r>
      <w:proofErr w:type="gramStart"/>
      <w:r>
        <w:rPr>
          <w:rFonts w:eastAsia="Yu Mincho"/>
          <w:lang w:eastAsia="ja-JP"/>
        </w:rPr>
        <w:t>29</w:t>
      </w:r>
      <w:proofErr w:type="gramEnd"/>
      <w:r>
        <w:rPr>
          <w:rFonts w:eastAsia="Yu Mincho"/>
          <w:lang w:eastAsia="ja-JP"/>
        </w:rPr>
        <w:t xml:space="preserve">]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ae"/>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5"/>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5"/>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5"/>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 xml:space="preserve">Nokia ([12], less useful, only 4-step RACH </w:t>
            </w:r>
            <w:proofErr w:type="spellStart"/>
            <w:r>
              <w:rPr>
                <w:rFonts w:ascii="Times" w:hAnsi="Times"/>
                <w:szCs w:val="24"/>
              </w:rPr>
              <w:t>fallback</w:t>
            </w:r>
            <w:proofErr w:type="spellEnd"/>
            <w:r>
              <w:rPr>
                <w:rFonts w:ascii="Times" w:hAnsi="Times"/>
                <w:szCs w:val="24"/>
              </w:rPr>
              <w:t xml:space="preserve">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Contribution [5</w:t>
      </w:r>
      <w:proofErr w:type="gramStart"/>
      <w:r>
        <w:rPr>
          <w:rFonts w:ascii="Times" w:hAnsi="Times"/>
          <w:szCs w:val="24"/>
        </w:rPr>
        <w:t>,10,14</w:t>
      </w:r>
      <w:proofErr w:type="gramEnd"/>
      <w:r>
        <w:rPr>
          <w:rFonts w:ascii="Times" w:hAnsi="Times"/>
          <w:szCs w:val="24"/>
        </w:rPr>
        <w:t xml:space="preserve">,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w:t>
      </w:r>
      <w:proofErr w:type="spellStart"/>
      <w:r>
        <w:t>MsgB</w:t>
      </w:r>
      <w:proofErr w:type="spellEnd"/>
      <w:r>
        <w:t xml:space="preserve"> PDSCH carrying </w:t>
      </w:r>
      <w:proofErr w:type="spellStart"/>
      <w:r>
        <w:t>fallback</w:t>
      </w:r>
      <w:proofErr w:type="spellEnd"/>
      <w:r>
        <w:t xml:space="preserve">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10" w:name="_Toc79688484"/>
      <w:bookmarkStart w:id="11" w:name="_Toc79688790"/>
      <w:r>
        <w:t>&lt;1st Round Comments&gt;</w:t>
      </w:r>
      <w:bookmarkEnd w:id="10"/>
      <w:bookmarkEnd w:id="11"/>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w:t>
            </w:r>
            <w:proofErr w:type="gramStart"/>
            <w:r>
              <w:rPr>
                <w:rFonts w:eastAsiaTheme="minorEastAsia"/>
                <w:lang w:val="en-US" w:eastAsia="zh-CN"/>
              </w:rPr>
              <w:t>are</w:t>
            </w:r>
            <w:proofErr w:type="gramEnd"/>
            <w:r>
              <w:rPr>
                <w:rFonts w:eastAsiaTheme="minorEastAsia"/>
                <w:lang w:val="en-US" w:eastAsia="zh-CN"/>
              </w:rPr>
              <w:t xml:space="preserv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2"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613BFBB" w14:textId="77777777" w:rsidR="003F6E82" w:rsidRDefault="00F00769">
            <w:pPr>
              <w:tabs>
                <w:tab w:val="left" w:pos="551"/>
              </w:tabs>
              <w:rPr>
                <w:rFonts w:eastAsia="宋体"/>
                <w:lang w:val="en-US" w:eastAsia="ko-KR"/>
              </w:rPr>
            </w:pPr>
            <w:r>
              <w:rPr>
                <w:rFonts w:eastAsia="宋体"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671EE37"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宋体"/>
                <w:lang w:val="en-US" w:eastAsia="zh-CN"/>
              </w:rPr>
            </w:pPr>
            <w:r>
              <w:rPr>
                <w:lang w:val="en-US" w:eastAsia="ko-KR"/>
              </w:rPr>
              <w:t>Ericsson</w:t>
            </w:r>
          </w:p>
        </w:tc>
        <w:tc>
          <w:tcPr>
            <w:tcW w:w="1372" w:type="dxa"/>
          </w:tcPr>
          <w:p w14:paraId="0961F869" w14:textId="77777777" w:rsidR="003F6E82" w:rsidRDefault="00F00769">
            <w:pPr>
              <w:tabs>
                <w:tab w:val="left" w:pos="551"/>
              </w:tabs>
              <w:rPr>
                <w:rFonts w:eastAsia="宋体"/>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5"/>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宋体"/>
                <w:lang w:val="en-US" w:eastAsia="zh-CN"/>
              </w:rPr>
            </w:pPr>
            <w:r>
              <w:rPr>
                <w:rFonts w:eastAsia="宋体"/>
                <w:lang w:val="en-US" w:eastAsia="zh-CN"/>
              </w:rPr>
              <w:t>Nokia, NSB</w:t>
            </w:r>
          </w:p>
        </w:tc>
        <w:tc>
          <w:tcPr>
            <w:tcW w:w="1372" w:type="dxa"/>
          </w:tcPr>
          <w:p w14:paraId="5F5AA9C8"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宋体"/>
                <w:lang w:val="en-US" w:eastAsia="zh-CN"/>
              </w:rPr>
            </w:pPr>
            <w:r>
              <w:rPr>
                <w:rFonts w:eastAsia="宋体"/>
                <w:lang w:val="en-US" w:eastAsia="zh-CN"/>
              </w:rPr>
              <w:lastRenderedPageBreak/>
              <w:t>FUTUREWEI</w:t>
            </w:r>
          </w:p>
        </w:tc>
        <w:tc>
          <w:tcPr>
            <w:tcW w:w="1372" w:type="dxa"/>
          </w:tcPr>
          <w:p w14:paraId="1B331C55" w14:textId="77777777" w:rsidR="003F6E82" w:rsidRDefault="003F6E82">
            <w:pPr>
              <w:tabs>
                <w:tab w:val="left" w:pos="551"/>
              </w:tabs>
              <w:rPr>
                <w:rFonts w:eastAsia="宋体"/>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宋体"/>
                <w:lang w:val="en-US" w:eastAsia="zh-CN"/>
              </w:rPr>
            </w:pPr>
            <w:r>
              <w:rPr>
                <w:rFonts w:eastAsia="宋体"/>
                <w:lang w:val="en-US" w:eastAsia="zh-CN"/>
              </w:rPr>
              <w:t>Nordic</w:t>
            </w:r>
          </w:p>
        </w:tc>
        <w:tc>
          <w:tcPr>
            <w:tcW w:w="1372" w:type="dxa"/>
          </w:tcPr>
          <w:p w14:paraId="764F516C" w14:textId="77777777" w:rsidR="003F6E82" w:rsidRDefault="003F6E82">
            <w:pPr>
              <w:tabs>
                <w:tab w:val="left" w:pos="551"/>
              </w:tabs>
              <w:rPr>
                <w:rFonts w:eastAsia="宋体"/>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5"/>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5"/>
              <w:numPr>
                <w:ilvl w:val="1"/>
                <w:numId w:val="13"/>
              </w:numPr>
              <w:jc w:val="both"/>
              <w:rPr>
                <w:szCs w:val="20"/>
              </w:rPr>
            </w:pPr>
            <w:r>
              <w:rPr>
                <w:szCs w:val="20"/>
                <w:lang w:eastAsia="zh-CN"/>
              </w:rPr>
              <w:t>FFS details of early indication in MsgA, e.g.:</w:t>
            </w:r>
          </w:p>
          <w:p w14:paraId="49FCDFFC" w14:textId="77777777" w:rsidR="003F6E82" w:rsidRDefault="00F00769">
            <w:pPr>
              <w:pStyle w:val="af5"/>
              <w:numPr>
                <w:ilvl w:val="2"/>
                <w:numId w:val="13"/>
              </w:numPr>
              <w:jc w:val="both"/>
              <w:rPr>
                <w:szCs w:val="20"/>
              </w:rPr>
            </w:pPr>
            <w:r>
              <w:rPr>
                <w:szCs w:val="20"/>
              </w:rPr>
              <w:t>Separation of 2-step RACH resources or MsgA preambles</w:t>
            </w:r>
          </w:p>
          <w:p w14:paraId="0529A03D" w14:textId="77777777" w:rsidR="003F6E82" w:rsidRDefault="00F00769">
            <w:pPr>
              <w:pStyle w:val="af5"/>
              <w:numPr>
                <w:ilvl w:val="2"/>
                <w:numId w:val="13"/>
              </w:numPr>
              <w:jc w:val="both"/>
              <w:rPr>
                <w:szCs w:val="20"/>
              </w:rPr>
            </w:pPr>
            <w:r>
              <w:rPr>
                <w:szCs w:val="20"/>
              </w:rPr>
              <w:t>Separation of initial UL BWP</w:t>
            </w:r>
          </w:p>
          <w:p w14:paraId="28F507E6" w14:textId="77777777" w:rsidR="003F6E82" w:rsidRDefault="00F00769">
            <w:pPr>
              <w:pStyle w:val="af5"/>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5"/>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 xml:space="preserve">2-step RACH is used for HO and with </w:t>
            </w:r>
            <w:proofErr w:type="gramStart"/>
            <w:r>
              <w:rPr>
                <w:rFonts w:eastAsia="Yu Mincho"/>
                <w:lang w:val="en-US" w:eastAsia="ja-JP"/>
              </w:rPr>
              <w:t>CFRA,</w:t>
            </w:r>
            <w:proofErr w:type="gramEnd"/>
            <w:r>
              <w:rPr>
                <w:rFonts w:eastAsia="Yu Mincho"/>
                <w:lang w:val="en-US" w:eastAsia="ja-JP"/>
              </w:rPr>
              <w:t xml:space="preserve">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宋体"/>
                <w:lang w:val="en-US" w:eastAsia="zh-CN"/>
              </w:rPr>
            </w:pPr>
            <w:r>
              <w:rPr>
                <w:rFonts w:eastAsia="宋体"/>
                <w:lang w:val="en-US" w:eastAsia="zh-CN"/>
              </w:rPr>
              <w:t>Intel</w:t>
            </w:r>
          </w:p>
        </w:tc>
        <w:tc>
          <w:tcPr>
            <w:tcW w:w="1372" w:type="dxa"/>
          </w:tcPr>
          <w:p w14:paraId="2F555A6E"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w:t>
            </w:r>
            <w:proofErr w:type="gramStart"/>
            <w:r>
              <w:rPr>
                <w:lang w:eastAsia="ja-JP"/>
              </w:rPr>
              <w:t>part, that</w:t>
            </w:r>
            <w:proofErr w:type="gramEnd"/>
            <w:r>
              <w:rPr>
                <w:lang w:eastAsia="ja-JP"/>
              </w:rPr>
              <w:t xml:space="preserve">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宋体"/>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MsgA PUSCH (if supported) would be sufficient. But If RAN1 time is </w:t>
            </w:r>
            <w:proofErr w:type="gramStart"/>
            <w:r>
              <w:rPr>
                <w:rFonts w:eastAsia="Yu Mincho"/>
                <w:lang w:val="en-US" w:eastAsia="ja-JP"/>
              </w:rPr>
              <w:t>available,</w:t>
            </w:r>
            <w:proofErr w:type="gramEnd"/>
            <w:r>
              <w:rPr>
                <w:rFonts w:eastAsia="Yu Mincho"/>
                <w:lang w:val="en-US" w:eastAsia="ja-JP"/>
              </w:rPr>
              <w:t xml:space="preserv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宋体"/>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宋体"/>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宋体"/>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lastRenderedPageBreak/>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RAN2#115e, solution for early identification for 2-step RACH will be specified. To so keep commonality with 4-step RACH, we can 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Msg1 identification which can be configured to be </w:t>
            </w:r>
            <w:proofErr w:type="gramStart"/>
            <w:r>
              <w:rPr>
                <w:lang w:val="en-US"/>
              </w:rPr>
              <w:t>enabled/disabled</w:t>
            </w:r>
            <w:proofErr w:type="gramEnd"/>
            <w:r>
              <w:rPr>
                <w:lang w:val="en-US"/>
              </w:rPr>
              <w:t xml:space="preserve">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宋体"/>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6"/>
        <w:rPr>
          <w:lang w:val="en-GB" w:eastAsia="en-US"/>
        </w:rPr>
      </w:pPr>
    </w:p>
    <w:tbl>
      <w:tblPr>
        <w:tblStyle w:val="ae"/>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6"/>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6"/>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6"/>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宋体" w:hAnsi="Times New Roman"/>
              </w:rPr>
              <w:t>Sanechips</w:t>
            </w:r>
            <w:proofErr w:type="spellEnd"/>
            <w:r>
              <w:rPr>
                <w:rFonts w:ascii="Times New Roman" w:eastAsia="宋体"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14:paraId="655A7546" w14:textId="77777777" w:rsidR="003F6E82" w:rsidRDefault="00F00769">
            <w:pPr>
              <w:pStyle w:val="a6"/>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6"/>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6"/>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a6"/>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6"/>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w:t>
      </w:r>
      <w:proofErr w:type="spellStart"/>
      <w:r>
        <w:rPr>
          <w:rFonts w:eastAsiaTheme="minorEastAsia"/>
          <w:lang w:eastAsia="ja-JP"/>
        </w:rPr>
        <w:t>fallback</w:t>
      </w:r>
      <w:proofErr w:type="spellEnd"/>
      <w:r>
        <w:rPr>
          <w:rFonts w:eastAsiaTheme="minorEastAsia"/>
          <w:lang w:eastAsia="ja-JP"/>
        </w:rPr>
        <w:t xml:space="preserve">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a6"/>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w:t>
            </w:r>
            <w:r>
              <w:rPr>
                <w:lang w:val="en-US" w:eastAsia="ko-KR"/>
              </w:rPr>
              <w:lastRenderedPageBreak/>
              <w:t>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RedCap 2-step RACH. </w:t>
            </w: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lastRenderedPageBreak/>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2"/>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MsgA PUSCH indication, i.e., RedCap </w:t>
      </w:r>
      <w:proofErr w:type="spellStart"/>
      <w:r>
        <w:rPr>
          <w:rFonts w:cs="Arial"/>
        </w:rPr>
        <w:t>Ues</w:t>
      </w:r>
      <w:proofErr w:type="spellEnd"/>
      <w:r>
        <w:rPr>
          <w:rFonts w:cs="Arial"/>
        </w:rPr>
        <w:t xml:space="preserve">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RedCap </w:t>
      </w:r>
      <w:proofErr w:type="spellStart"/>
      <w:r>
        <w:rPr>
          <w:b/>
          <w:bCs/>
          <w:szCs w:val="24"/>
        </w:rPr>
        <w:t>Ues</w:t>
      </w:r>
      <w:proofErr w:type="spellEnd"/>
      <w:r>
        <w:rPr>
          <w:b/>
          <w:bCs/>
          <w:szCs w:val="24"/>
        </w:rPr>
        <w:t xml:space="preserve"> in MsgA PUSCH of 2-step RACH</w:t>
      </w:r>
    </w:p>
    <w:tbl>
      <w:tblPr>
        <w:tblStyle w:val="ae"/>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w:t>
      </w:r>
      <w:proofErr w:type="gramStart"/>
      <w:r>
        <w:rPr>
          <w:rFonts w:ascii="Times" w:hAnsi="Times"/>
          <w:szCs w:val="24"/>
        </w:rPr>
        <w:t>moderator’s understanding</w:t>
      </w:r>
      <w:proofErr w:type="gramEnd"/>
      <w:r>
        <w:rPr>
          <w:rFonts w:ascii="Times" w:hAnsi="Times"/>
          <w:szCs w:val="24"/>
        </w:rPr>
        <w:t xml:space="preserve">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af5"/>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5"/>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5"/>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e"/>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proofErr w:type="gramStart"/>
            <w:r>
              <w:rPr>
                <w:lang w:val="en-US" w:eastAsia="ko-KR"/>
              </w:rPr>
              <w:t>gNB</w:t>
            </w:r>
            <w:proofErr w:type="gram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14:paraId="6315ED62" w14:textId="77777777" w:rsidR="003F6E82" w:rsidRDefault="00F00769">
            <w:pPr>
              <w:tabs>
                <w:tab w:val="left" w:pos="551"/>
              </w:tabs>
              <w:rPr>
                <w:rFonts w:eastAsia="宋体"/>
                <w:lang w:val="en-US" w:eastAsia="ko-KR"/>
              </w:rPr>
            </w:pPr>
            <w:r>
              <w:rPr>
                <w:rFonts w:eastAsia="宋体" w:hint="eastAsia"/>
                <w:lang w:val="en-US" w:eastAsia="zh-CN"/>
              </w:rPr>
              <w:lastRenderedPageBreak/>
              <w:t>Alt1.</w:t>
            </w:r>
          </w:p>
        </w:tc>
        <w:tc>
          <w:tcPr>
            <w:tcW w:w="6780" w:type="dxa"/>
          </w:tcPr>
          <w:p w14:paraId="5B40BD57" w14:textId="77777777" w:rsidR="003F6E82" w:rsidRDefault="00F00769">
            <w:pPr>
              <w:rPr>
                <w:rFonts w:eastAsia="宋体"/>
                <w:lang w:val="en-US" w:eastAsia="ko-KR"/>
              </w:rPr>
            </w:pPr>
            <w:r>
              <w:rPr>
                <w:rFonts w:eastAsia="宋体"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6C802899" w14:textId="77777777" w:rsidR="003F6E82" w:rsidRDefault="00F00769">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0BA2696D" w14:textId="77777777" w:rsidR="003F6E82" w:rsidRDefault="003F6E82">
            <w:pPr>
              <w:rPr>
                <w:rFonts w:eastAsia="宋体"/>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宋体"/>
                <w:lang w:val="en-US" w:eastAsia="zh-CN"/>
              </w:rPr>
            </w:pPr>
            <w:r>
              <w:rPr>
                <w:rFonts w:eastAsia="宋体"/>
                <w:lang w:val="en-US" w:eastAsia="zh-CN"/>
              </w:rPr>
              <w:t>Nokia, NSB</w:t>
            </w:r>
          </w:p>
        </w:tc>
        <w:tc>
          <w:tcPr>
            <w:tcW w:w="1372" w:type="dxa"/>
          </w:tcPr>
          <w:p w14:paraId="286D98A1"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0F8532EE" w14:textId="77777777" w:rsidR="003F6E82" w:rsidRDefault="00F00769">
            <w:pPr>
              <w:rPr>
                <w:rFonts w:eastAsia="宋体"/>
                <w:lang w:val="en-US" w:eastAsia="zh-CN"/>
              </w:rPr>
            </w:pPr>
            <w:r>
              <w:rPr>
                <w:rFonts w:eastAsia="宋体"/>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宋体"/>
                <w:lang w:val="en-US" w:eastAsia="zh-CN"/>
              </w:rPr>
            </w:pPr>
            <w:r>
              <w:rPr>
                <w:rFonts w:eastAsia="宋体"/>
                <w:lang w:val="en-US" w:eastAsia="zh-CN"/>
              </w:rPr>
              <w:t>FUTUREWEI</w:t>
            </w:r>
          </w:p>
        </w:tc>
        <w:tc>
          <w:tcPr>
            <w:tcW w:w="1372" w:type="dxa"/>
          </w:tcPr>
          <w:p w14:paraId="38B758DD"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6CD8EC3A" w14:textId="77777777" w:rsidR="003F6E82" w:rsidRDefault="00F00769">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宋体"/>
                <w:lang w:val="en-US" w:eastAsia="zh-CN"/>
              </w:rPr>
            </w:pPr>
            <w:r>
              <w:rPr>
                <w:rFonts w:eastAsia="宋体"/>
                <w:lang w:val="en-US" w:eastAsia="zh-CN"/>
              </w:rPr>
              <w:t xml:space="preserve">Nordic </w:t>
            </w:r>
          </w:p>
        </w:tc>
        <w:tc>
          <w:tcPr>
            <w:tcW w:w="1372" w:type="dxa"/>
          </w:tcPr>
          <w:p w14:paraId="30E8616D"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5DEE4D6A" w14:textId="77777777" w:rsidR="003F6E82" w:rsidRDefault="003F6E82">
            <w:pPr>
              <w:rPr>
                <w:rFonts w:eastAsia="宋体"/>
                <w:lang w:val="en-US" w:eastAsia="zh-CN"/>
              </w:rPr>
            </w:pPr>
          </w:p>
        </w:tc>
      </w:tr>
      <w:tr w:rsidR="003F6E82" w14:paraId="669BFC80" w14:textId="77777777">
        <w:tc>
          <w:tcPr>
            <w:tcW w:w="1479" w:type="dxa"/>
          </w:tcPr>
          <w:p w14:paraId="5DC72213" w14:textId="77777777" w:rsidR="003F6E82" w:rsidRDefault="00F00769">
            <w:pPr>
              <w:rPr>
                <w:rFonts w:eastAsia="宋体"/>
                <w:lang w:val="en-US" w:eastAsia="zh-CN"/>
              </w:rPr>
            </w:pPr>
            <w:r>
              <w:rPr>
                <w:rFonts w:eastAsia="宋体"/>
                <w:lang w:val="en-US" w:eastAsia="zh-CN"/>
              </w:rPr>
              <w:t>Intel</w:t>
            </w:r>
          </w:p>
        </w:tc>
        <w:tc>
          <w:tcPr>
            <w:tcW w:w="1372" w:type="dxa"/>
          </w:tcPr>
          <w:p w14:paraId="3B7325D8"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4B7F9B5F" w14:textId="77777777" w:rsidR="003F6E82" w:rsidRDefault="00F00769">
            <w:pPr>
              <w:pStyle w:val="af5"/>
              <w:numPr>
                <w:ilvl w:val="0"/>
                <w:numId w:val="20"/>
              </w:numPr>
              <w:autoSpaceDN w:val="0"/>
              <w:spacing w:after="160" w:line="256" w:lineRule="auto"/>
              <w:rPr>
                <w:i/>
                <w:iCs/>
                <w:lang w:val="en-US" w:eastAsia="zh-CN"/>
              </w:rPr>
            </w:pPr>
            <w:r>
              <w:rPr>
                <w:lang w:val="en-US" w:eastAsia="zh-CN"/>
              </w:rPr>
              <w:t xml:space="preserve">Also, it seems we (Intel) have been </w:t>
            </w:r>
            <w:proofErr w:type="spellStart"/>
            <w:r>
              <w:rPr>
                <w:lang w:val="en-US" w:eastAsia="zh-CN"/>
              </w:rPr>
              <w:t>miscategorized</w:t>
            </w:r>
            <w:proofErr w:type="spellEnd"/>
            <w:r>
              <w:rPr>
                <w:lang w:val="en-US" w:eastAsia="zh-CN"/>
              </w:rPr>
              <w:t xml:space="preserve">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5"/>
              <w:autoSpaceDN w:val="0"/>
              <w:spacing w:after="160" w:line="256" w:lineRule="auto"/>
              <w:ind w:left="360"/>
              <w:rPr>
                <w:lang w:val="en-US" w:eastAsia="zh-CN"/>
              </w:rPr>
            </w:pPr>
          </w:p>
          <w:p w14:paraId="1AD7DF3E" w14:textId="77777777" w:rsidR="003F6E82" w:rsidRDefault="00F00769">
            <w:pPr>
              <w:pStyle w:val="af5"/>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宋体"/>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3" w:name="_Toc84709384"/>
      <w:r>
        <w:rPr>
          <w:lang w:eastAsia="ja-JP"/>
        </w:rPr>
        <w:t>Early indication in 4-step RACH</w:t>
      </w:r>
      <w:bookmarkEnd w:id="13"/>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e"/>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lastRenderedPageBreak/>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RedCap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e"/>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5"/>
      <w:r>
        <w:rPr>
          <w:rFonts w:eastAsiaTheme="minorEastAsia"/>
          <w:lang w:eastAsia="ja-JP"/>
        </w:rPr>
        <w:t>Issue 3: Configuration of Msg1-based and Msg3-based early indication</w:t>
      </w:r>
      <w:bookmarkEnd w:id="14"/>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proofErr w:type="gram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w:t>
      </w:r>
      <w:proofErr w:type="gramEnd"/>
      <w:r>
        <w:rPr>
          <w:rFonts w:ascii="Times" w:hAnsi="Times"/>
          <w:szCs w:val="24"/>
        </w:rPr>
        <w:t xml:space="preserve"> discussed by a few contributions [9, 13, 19]. </w:t>
      </w:r>
      <w:r>
        <w:t>Companies’ views can be summarized as follows</w:t>
      </w:r>
    </w:p>
    <w:p w14:paraId="1EDEE01A"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5"/>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5"/>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 xml:space="preserve">Network needs to apply additional coverage for 1 RX devices but not for 2 RX </w:t>
            </w:r>
            <w:proofErr w:type="gramStart"/>
            <w:r>
              <w:rPr>
                <w:color w:val="000000"/>
              </w:rPr>
              <w:t>device</w:t>
            </w:r>
            <w:proofErr w:type="gramEnd"/>
            <w:r>
              <w:rPr>
                <w:color w:val="000000"/>
              </w:rPr>
              <w:t>.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w:t>
            </w:r>
            <w:proofErr w:type="gramStart"/>
            <w:r>
              <w:rPr>
                <w:color w:val="000000"/>
              </w:rPr>
              <w:t>device</w:t>
            </w:r>
            <w:proofErr w:type="gramEnd"/>
            <w:r>
              <w:rPr>
                <w:color w:val="000000"/>
              </w:rPr>
              <w:t xml:space="preserve">. Network wants to schedule RedCap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RedCap </w:t>
            </w:r>
            <w:proofErr w:type="spellStart"/>
            <w:r>
              <w:rPr>
                <w:color w:val="FFFFFF"/>
                <w:lang w:val="en-CA"/>
              </w:rPr>
              <w:t>Ues</w:t>
            </w:r>
            <w:proofErr w:type="spellEnd"/>
          </w:p>
          <w:p w14:paraId="13615F23" w14:textId="77777777" w:rsidR="003F6E82" w:rsidRDefault="00F00769">
            <w:pPr>
              <w:spacing w:after="120"/>
              <w:rPr>
                <w:color w:val="FFFFFF"/>
                <w:lang w:val="en-CA"/>
              </w:rPr>
            </w:pPr>
            <w:proofErr w:type="spellStart"/>
            <w:r>
              <w:rPr>
                <w:color w:val="FFFFFF"/>
                <w:lang w:val="en-CA"/>
              </w:rPr>
              <w:t>Msg</w:t>
            </w:r>
            <w:proofErr w:type="spellEnd"/>
            <w:r>
              <w:rPr>
                <w:color w:val="FFFFFF"/>
                <w:lang w:val="en-CA"/>
              </w:rPr>
              <w:t xml:space="preserve"> 3 – HD-FDD RedCap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w:t>
            </w:r>
            <w:proofErr w:type="gramStart"/>
            <w:r>
              <w:rPr>
                <w:color w:val="000000"/>
              </w:rPr>
              <w:t>device</w:t>
            </w:r>
            <w:proofErr w:type="gramEnd"/>
            <w:r>
              <w:rPr>
                <w:color w:val="000000"/>
              </w:rPr>
              <w:t xml:space="preserve">. Network wants to schedule HD-FDD differently than FD-FDD RedCap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lastRenderedPageBreak/>
        <w:t xml:space="preserve">If more than one LCID is available for signaling of RedCap, then it can be used to inform the network of other capabilities, such as FD-HDD. </w:t>
      </w:r>
    </w:p>
    <w:p w14:paraId="15E61299"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RedCap UEs shall indicate CCCH using the dedicated LCID in Msg3 PUSCH, regardless of whether the RedCap UEs perform early indication in </w:t>
      </w:r>
      <w:proofErr w:type="spellStart"/>
      <w:r>
        <w:rPr>
          <w:rFonts w:ascii="Times New Roman" w:hAnsi="Times New Roman" w:cs="Times New Roman"/>
          <w:bCs/>
          <w:color w:val="000000" w:themeColor="text1"/>
          <w:sz w:val="20"/>
          <w:szCs w:val="20"/>
          <w:lang w:val="en-US"/>
        </w:rPr>
        <w:t>Msg</w:t>
      </w:r>
      <w:proofErr w:type="spellEnd"/>
      <w:r>
        <w:rPr>
          <w:rFonts w:ascii="Times New Roman" w:hAnsi="Times New Roman" w:cs="Times New Roman"/>
          <w:bCs/>
          <w:color w:val="000000" w:themeColor="text1"/>
          <w:sz w:val="20"/>
          <w:szCs w:val="20"/>
          <w:lang w:val="en-US"/>
        </w:rPr>
        <w:t xml:space="preserve">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e"/>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roofErr w:type="gramStart"/>
            <w:r>
              <w:rPr>
                <w:rFonts w:eastAsiaTheme="minorEastAsia"/>
                <w:lang w:val="en-US" w:eastAsia="zh-CN"/>
              </w:rPr>
              <w:t>..</w:t>
            </w:r>
            <w:proofErr w:type="gramEnd"/>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200"/>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1 and P5 can be further discussed in RAN1. </w:t>
            </w:r>
            <w:proofErr w:type="spellStart"/>
            <w:r>
              <w:rPr>
                <w:rFonts w:eastAsia="Yu Mincho"/>
                <w:lang w:val="en-US" w:eastAsia="ja-JP"/>
              </w:rPr>
              <w:t>Msg</w:t>
            </w:r>
            <w:proofErr w:type="spellEnd"/>
            <w:r>
              <w:rPr>
                <w:rFonts w:eastAsia="Yu Mincho"/>
                <w:lang w:val="en-US" w:eastAsia="ja-JP"/>
              </w:rPr>
              <w:t xml:space="preserve">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w:t>
            </w:r>
            <w:proofErr w:type="gramStart"/>
            <w:r>
              <w:rPr>
                <w:rFonts w:eastAsia="Yu Mincho"/>
                <w:lang w:val="en-US" w:eastAsia="ja-JP"/>
              </w:rPr>
              <w:t>P3(</w:t>
            </w:r>
            <w:proofErr w:type="gramEnd"/>
            <w:r>
              <w:rPr>
                <w:rFonts w:eastAsia="Yu Mincho"/>
                <w:lang w:val="en-US" w:eastAsia="ja-JP"/>
              </w:rPr>
              <w:t xml:space="preserve">first bullet) and P4 can be left to RAN2. </w:t>
            </w:r>
          </w:p>
          <w:p w14:paraId="7065313A" w14:textId="77777777" w:rsidR="003F6E82" w:rsidRDefault="00F00769">
            <w:pPr>
              <w:rPr>
                <w:rFonts w:eastAsia="Yu Mincho"/>
                <w:lang w:val="en-US" w:eastAsia="ja-JP"/>
              </w:rPr>
            </w:pPr>
            <w:r>
              <w:rPr>
                <w:rFonts w:eastAsia="Yu Mincho"/>
                <w:lang w:val="en-US" w:eastAsia="ja-JP"/>
              </w:rPr>
              <w:t xml:space="preserve">On P2, in last RAN2 meeting, they have a following agreement to specify how to enable/disable </w:t>
            </w:r>
            <w:proofErr w:type="spellStart"/>
            <w:r>
              <w:rPr>
                <w:rFonts w:eastAsia="Yu Mincho"/>
                <w:lang w:val="en-US" w:eastAsia="ja-JP"/>
              </w:rPr>
              <w:t>Msg</w:t>
            </w:r>
            <w:proofErr w:type="spellEnd"/>
            <w:r>
              <w:rPr>
                <w:rFonts w:eastAsia="Yu Mincho"/>
                <w:lang w:val="en-US" w:eastAsia="ja-JP"/>
              </w:rPr>
              <w:t xml:space="preserve"> 1 identification.</w:t>
            </w:r>
          </w:p>
          <w:tbl>
            <w:tblPr>
              <w:tblStyle w:val="ae"/>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proofErr w:type="gramStart"/>
            <w:r>
              <w:rPr>
                <w:rFonts w:eastAsia="Yu Mincho"/>
                <w:lang w:val="en-US" w:eastAsia="ja-JP"/>
              </w:rPr>
              <w:t>P3(</w:t>
            </w:r>
            <w:proofErr w:type="gramEnd"/>
            <w:r>
              <w:rPr>
                <w:rFonts w:eastAsia="Yu Mincho"/>
                <w:lang w:val="en-US" w:eastAsia="ja-JP"/>
              </w:rPr>
              <w:t xml:space="preserve">first bullet) is related to </w:t>
            </w:r>
            <w:proofErr w:type="spellStart"/>
            <w:r>
              <w:rPr>
                <w:rFonts w:eastAsia="Yu Mincho"/>
                <w:lang w:val="en-US" w:eastAsia="ja-JP"/>
              </w:rPr>
              <w:t>Msg</w:t>
            </w:r>
            <w:proofErr w:type="spellEnd"/>
            <w:r>
              <w:rPr>
                <w:rFonts w:eastAsia="Yu Mincho"/>
                <w:lang w:val="en-US" w:eastAsia="ja-JP"/>
              </w:rPr>
              <w:t xml:space="preserve"> 3 early indication configuration and should be better discussed in RAN2.</w:t>
            </w:r>
            <w:r>
              <w:rPr>
                <w:rFonts w:eastAsia="Yu Mincho" w:hint="eastAsia"/>
                <w:lang w:val="en-US" w:eastAsia="ja-JP"/>
              </w:rPr>
              <w:t xml:space="preserve"> </w:t>
            </w:r>
            <w:r>
              <w:rPr>
                <w:rFonts w:eastAsia="Yu Mincho"/>
                <w:lang w:eastAsia="ja-JP"/>
              </w:rPr>
              <w:t xml:space="preserve">Remaining bullets of P3 are against RAN1 conclusion made in RAN1 </w:t>
            </w:r>
            <w:r>
              <w:rPr>
                <w:rFonts w:eastAsia="Yu Mincho"/>
                <w:lang w:eastAsia="ja-JP"/>
              </w:rPr>
              <w:lastRenderedPageBreak/>
              <w:t>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lastRenderedPageBreak/>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14:paraId="5575D1A7" w14:textId="77777777" w:rsidR="003F6E82" w:rsidRDefault="00F00769">
            <w:pPr>
              <w:rPr>
                <w:rFonts w:eastAsia="宋体"/>
                <w:lang w:val="en-US" w:eastAsia="zh-CN"/>
              </w:rPr>
            </w:pPr>
            <w:r>
              <w:rPr>
                <w:rFonts w:eastAsia="宋体"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FFA0C2" w14:textId="77777777" w:rsidR="003F6E82" w:rsidRDefault="00F00769">
            <w:pPr>
              <w:rPr>
                <w:rFonts w:eastAsia="宋体"/>
                <w:lang w:val="en-US" w:eastAsia="zh-CN"/>
              </w:rPr>
            </w:pPr>
            <w:r>
              <w:rPr>
                <w:rFonts w:eastAsia="宋体" w:hint="eastAsia"/>
                <w:lang w:val="en-US" w:eastAsia="zh-CN"/>
              </w:rPr>
              <w:t>P</w:t>
            </w:r>
            <w:r>
              <w:rPr>
                <w:rFonts w:eastAsia="宋体"/>
                <w:lang w:val="en-US" w:eastAsia="zh-CN"/>
              </w:rPr>
              <w:t xml:space="preserve">1 shall be discussed in RAN1, especially for the following </w:t>
            </w:r>
            <w:proofErr w:type="spellStart"/>
            <w:r>
              <w:rPr>
                <w:rFonts w:eastAsia="宋体"/>
                <w:lang w:val="en-US" w:eastAsia="zh-CN"/>
              </w:rPr>
              <w:t>subbullet</w:t>
            </w:r>
            <w:proofErr w:type="spellEnd"/>
          </w:p>
          <w:p w14:paraId="79C7202B"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宋体"/>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宋体"/>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宋体"/>
                <w:lang w:val="en-US" w:eastAsia="zh-CN"/>
              </w:rPr>
            </w:pPr>
            <w:r>
              <w:rPr>
                <w:rFonts w:eastAsia="宋体"/>
                <w:lang w:val="en-US" w:eastAsia="zh-CN"/>
              </w:rPr>
              <w:t>Intel</w:t>
            </w:r>
          </w:p>
        </w:tc>
        <w:tc>
          <w:tcPr>
            <w:tcW w:w="7696" w:type="dxa"/>
          </w:tcPr>
          <w:p w14:paraId="53BB574D" w14:textId="77777777" w:rsidR="003F6E82" w:rsidRDefault="00F00769">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RedCap </w:t>
            </w:r>
            <w:proofErr w:type="spellStart"/>
            <w:r>
              <w:rPr>
                <w:rFonts w:eastAsia="宋体"/>
                <w:bCs/>
                <w:i/>
                <w:iCs/>
                <w:lang w:eastAsia="ja-JP"/>
              </w:rPr>
              <w:t>U</w:t>
            </w:r>
            <w:r w:rsidR="004C4161">
              <w:rPr>
                <w:rFonts w:eastAsia="宋体"/>
                <w:bCs/>
                <w:i/>
                <w:iCs/>
                <w:lang w:eastAsia="ja-JP"/>
              </w:rPr>
              <w:t>e</w:t>
            </w:r>
            <w:r>
              <w:rPr>
                <w:rFonts w:eastAsia="宋体"/>
                <w:bCs/>
                <w:i/>
                <w:iCs/>
                <w:lang w:eastAsia="ja-JP"/>
              </w:rPr>
              <w:t>s</w:t>
            </w:r>
            <w:proofErr w:type="spellEnd"/>
            <w:r>
              <w:rPr>
                <w:rFonts w:eastAsia="宋体"/>
                <w:bCs/>
                <w:i/>
                <w:iCs/>
                <w:lang w:eastAsia="ja-JP"/>
              </w:rPr>
              <w:t xml:space="preserve"> to be explicitly identifiable to networks through an early indication in Msg1 and/or Msg3, and </w:t>
            </w:r>
            <w:proofErr w:type="spellStart"/>
            <w:r>
              <w:rPr>
                <w:rFonts w:eastAsia="宋体"/>
                <w:bCs/>
                <w:i/>
                <w:iCs/>
                <w:lang w:eastAsia="ja-JP"/>
              </w:rPr>
              <w:t>Msg</w:t>
            </w:r>
            <w:proofErr w:type="spellEnd"/>
            <w:r>
              <w:rPr>
                <w:rFonts w:eastAsia="宋体"/>
                <w:bCs/>
                <w:i/>
                <w:iCs/>
                <w:lang w:eastAsia="ja-JP"/>
              </w:rPr>
              <w:t xml:space="preserve"> </w:t>
            </w:r>
            <w:proofErr w:type="gramStart"/>
            <w:r>
              <w:rPr>
                <w:rFonts w:eastAsia="宋体"/>
                <w:bCs/>
                <w:i/>
                <w:iCs/>
                <w:lang w:eastAsia="ja-JP"/>
              </w:rPr>
              <w:t>A</w:t>
            </w:r>
            <w:proofErr w:type="gramEnd"/>
            <w:r>
              <w:rPr>
                <w:rFonts w:eastAsia="宋体"/>
                <w:bCs/>
                <w:i/>
                <w:iCs/>
                <w:lang w:eastAsia="ja-JP"/>
              </w:rPr>
              <w:t xml:space="preserve">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 xml:space="preserve">E.g. using Msg3 indication requires no new physical layer resources where as Msg1 does require new physical layer resources so if additional coverage is only needed for 1 RX devices but not for 2 RX </w:t>
            </w:r>
            <w:proofErr w:type="gramStart"/>
            <w:r>
              <w:rPr>
                <w:rFonts w:eastAsia="Yu Mincho"/>
                <w:lang w:val="en-US" w:eastAsia="ja-JP"/>
              </w:rPr>
              <w:t>device</w:t>
            </w:r>
            <w:proofErr w:type="gramEnd"/>
            <w:r>
              <w:rPr>
                <w:rFonts w:eastAsia="Yu Mincho"/>
                <w:lang w:val="en-US" w:eastAsia="ja-JP"/>
              </w:rPr>
              <w:t xml:space="preserve">, then less PRACH resources are needed. Thus P1, P2, P3, P5 can be discussed in RAN1 with respect to how Msg1 and Msg3 early indication can be </w:t>
            </w:r>
            <w:r>
              <w:rPr>
                <w:rFonts w:eastAsia="Yu Mincho"/>
                <w:lang w:val="en-US" w:eastAsia="ja-JP"/>
              </w:rPr>
              <w:lastRenderedPageBreak/>
              <w:t>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 xml:space="preserve">P4 can be </w:t>
            </w:r>
            <w:proofErr w:type="gramStart"/>
            <w:r>
              <w:rPr>
                <w:rFonts w:eastAsia="Yu Mincho"/>
                <w:lang w:val="en-US" w:eastAsia="ja-JP"/>
              </w:rPr>
              <w:t>consider</w:t>
            </w:r>
            <w:proofErr w:type="gramEnd"/>
            <w:r>
              <w:rPr>
                <w:rFonts w:eastAsia="Yu Mincho"/>
                <w:lang w:val="en-US" w:eastAsia="ja-JP"/>
              </w:rPr>
              <w:t xml:space="preserve">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200"/>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 xml:space="preserve">P3 does not propose adding indications of the Number RX of branches into Msg1/3/A but simply proposes </w:t>
            </w:r>
            <w:proofErr w:type="gramStart"/>
            <w:r>
              <w:rPr>
                <w:rFonts w:eastAsia="Yu Mincho"/>
                <w:lang w:eastAsia="ja-JP"/>
              </w:rPr>
              <w:t>a</w:t>
            </w:r>
            <w:proofErr w:type="gramEnd"/>
            <w:r>
              <w:rPr>
                <w:rFonts w:eastAsia="Yu Mincho"/>
                <w:lang w:eastAsia="ja-JP"/>
              </w:rPr>
              <w:t xml:space="preserve">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w:t>
            </w:r>
            <w:proofErr w:type="gramStart"/>
            <w:r>
              <w:rPr>
                <w:rFonts w:eastAsiaTheme="minorEastAsia" w:hint="eastAsia"/>
                <w:lang w:val="en-US" w:eastAsia="zh-CN"/>
              </w:rPr>
              <w:t>,P2</w:t>
            </w:r>
            <w:proofErr w:type="gramEnd"/>
            <w:r>
              <w:rPr>
                <w:rFonts w:eastAsiaTheme="minorEastAsia" w:hint="eastAsia"/>
                <w:lang w:val="en-US" w:eastAsia="zh-CN"/>
              </w:rPr>
              <w:t xml:space="preserve"> and P3(first sub-bullet) are all about explicit or implicit enable and disable of Msg1 or Msg3 based early indication. The detail signaling is up to </w:t>
            </w:r>
            <w:proofErr w:type="gramStart"/>
            <w:r>
              <w:rPr>
                <w:rFonts w:eastAsiaTheme="minorEastAsia" w:hint="eastAsia"/>
                <w:lang w:val="en-US" w:eastAsia="zh-CN"/>
              </w:rPr>
              <w:t>RAN2,</w:t>
            </w:r>
            <w:proofErr w:type="gramEnd"/>
            <w:r>
              <w:rPr>
                <w:rFonts w:eastAsiaTheme="minorEastAsia" w:hint="eastAsia"/>
                <w:lang w:val="en-US" w:eastAsia="zh-CN"/>
              </w:rPr>
              <w:t xml:space="preserve">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 xml:space="preserve">P4 and P5 </w:t>
            </w:r>
            <w:proofErr w:type="gramStart"/>
            <w:r>
              <w:rPr>
                <w:rFonts w:eastAsiaTheme="minorEastAsia" w:hint="eastAsia"/>
                <w:lang w:val="en-US" w:eastAsia="zh-CN"/>
              </w:rPr>
              <w:t>is</w:t>
            </w:r>
            <w:proofErr w:type="gramEnd"/>
            <w:r>
              <w:rPr>
                <w:rFonts w:eastAsiaTheme="minorEastAsia" w:hint="eastAsia"/>
                <w:lang w:val="en-US" w:eastAsia="zh-CN"/>
              </w:rPr>
              <w:t xml:space="preserve">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ae"/>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5"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5"/>
      <w:r>
        <w:rPr>
          <w:rFonts w:eastAsiaTheme="minorEastAsia"/>
          <w:lang w:eastAsia="ja-JP"/>
        </w:rPr>
        <w:t xml:space="preserve"> </w:t>
      </w:r>
    </w:p>
    <w:p w14:paraId="16233303" w14:textId="77777777" w:rsidR="003F6E82" w:rsidRDefault="00F00769">
      <w:pPr>
        <w:spacing w:after="100" w:afterAutospacing="1"/>
        <w:jc w:val="both"/>
      </w:pPr>
      <w:r>
        <w:t>PRACH partitioning for 4-step and 2-step RACH procedure was discussed by several contributions [4</w:t>
      </w:r>
      <w:proofErr w:type="gramStart"/>
      <w:r>
        <w:t>,12,13,23,26,28,29</w:t>
      </w:r>
      <w:proofErr w:type="gramEnd"/>
      <w:r>
        <w:t>, 30]. Contribution [12</w:t>
      </w:r>
      <w:proofErr w:type="gramStart"/>
      <w:r>
        <w:t>,13,23,30</w:t>
      </w:r>
      <w:proofErr w:type="gramEnd"/>
      <w:r>
        <w:t xml:space="preserve">] indicates that PRACH resource handling across multiple new features was discussed in RAN2 115 Meeting under AI ‘8.18 RACH indication and partitioning’ and the following was concluded by RAN2 [34]. </w:t>
      </w:r>
    </w:p>
    <w:tbl>
      <w:tblPr>
        <w:tblStyle w:val="ae"/>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2step RA and </w:t>
            </w:r>
            <w:r>
              <w:rPr>
                <w:rFonts w:ascii="Times New Roman" w:hAnsi="Times New Roman" w:cs="Times New Roman"/>
                <w:lang w:val="en-US"/>
              </w:rPr>
              <w:lastRenderedPageBreak/>
              <w:t>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legacy  </w:t>
            </w:r>
            <w:proofErr w:type="spellStart"/>
            <w:r>
              <w:rPr>
                <w:rFonts w:ascii="Times New Roman" w:hAnsi="Times New Roman" w:cs="Times New Roman"/>
                <w:lang w:val="en-US"/>
              </w:rPr>
              <w:t>totalNumberOfRA</w:t>
            </w:r>
            <w:proofErr w:type="spell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t>
            </w:r>
            <w:proofErr w:type="spellStart"/>
            <w:r>
              <w:rPr>
                <w:rFonts w:ascii="Times New Roman" w:hAnsi="Times New Roman" w:cs="Times New Roman"/>
                <w:lang w:val="en-US"/>
              </w:rPr>
              <w:t>Wis</w:t>
            </w:r>
            <w:proofErr w:type="spellEnd"/>
            <w:r>
              <w:rPr>
                <w:rFonts w:ascii="Times New Roman" w:hAnsi="Times New Roman" w:cs="Times New Roman"/>
                <w:lang w:val="en-US"/>
              </w:rPr>
              <w:t xml:space="preserve">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proofErr w:type="gramStart"/>
            <w:r>
              <w:rPr>
                <w:rFonts w:ascii="Times New Roman" w:hAnsi="Times New Roman" w:cs="Times New Roman"/>
                <w:lang w:val="en-US"/>
              </w:rPr>
              <w:t>a</w:t>
            </w:r>
            <w:proofErr w:type="gramEnd"/>
            <w:r>
              <w:rPr>
                <w:rFonts w:ascii="Times New Roman" w:hAnsi="Times New Roman" w:cs="Times New Roman"/>
                <w:lang w:val="en-US"/>
              </w:rPr>
              <w:t xml:space="preserve">: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Given the RAN2 conclusion and ongoing discussion, contributions [12</w:t>
      </w:r>
      <w:proofErr w:type="gramStart"/>
      <w:r>
        <w:t>,13,23,28</w:t>
      </w:r>
      <w:proofErr w:type="gramEnd"/>
      <w:r>
        <w:t xml:space="preserve">]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w:t>
      </w:r>
      <w:proofErr w:type="spellStart"/>
      <w:r>
        <w:rPr>
          <w:lang w:val="en-US"/>
        </w:rPr>
        <w:t>Ros</w:t>
      </w:r>
      <w:proofErr w:type="spellEnd"/>
      <w:r>
        <w:rPr>
          <w:lang w:val="en-US"/>
        </w:rPr>
        <w:t xml:space="preserve"> </w:t>
      </w:r>
      <w:proofErr w:type="gramStart"/>
      <w:r>
        <w:rPr>
          <w:lang w:val="en-US"/>
        </w:rPr>
        <w:t>are</w:t>
      </w:r>
      <w:proofErr w:type="gramEnd"/>
      <w:r>
        <w:rPr>
          <w:lang w:val="en-US"/>
        </w:rPr>
        <w:t xml:space="preserv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5"/>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5"/>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0132900" w14:textId="77777777" w:rsidR="003F6E82" w:rsidRDefault="003F6E82">
            <w:pPr>
              <w:tabs>
                <w:tab w:val="left" w:pos="551"/>
              </w:tabs>
              <w:rPr>
                <w:rFonts w:eastAsia="宋体"/>
                <w:lang w:val="en-US" w:eastAsia="ko-KR"/>
              </w:rPr>
            </w:pPr>
          </w:p>
        </w:tc>
        <w:tc>
          <w:tcPr>
            <w:tcW w:w="6780" w:type="dxa"/>
          </w:tcPr>
          <w:p w14:paraId="0A18CBA8" w14:textId="77777777" w:rsidR="003F6E82" w:rsidRDefault="00F00769">
            <w:pPr>
              <w:rPr>
                <w:rFonts w:eastAsia="宋体"/>
                <w:lang w:val="en-US" w:eastAsia="zh-CN"/>
              </w:rPr>
            </w:pPr>
            <w:r>
              <w:rPr>
                <w:rFonts w:eastAsia="宋体" w:hint="eastAsia"/>
                <w:lang w:val="en-US" w:eastAsia="zh-CN"/>
              </w:rPr>
              <w:t xml:space="preserve">In order to avoid the </w:t>
            </w:r>
            <w:proofErr w:type="spellStart"/>
            <w:r>
              <w:rPr>
                <w:rFonts w:eastAsia="宋体" w:hint="eastAsia"/>
                <w:lang w:val="en-US" w:eastAsia="zh-CN"/>
              </w:rPr>
              <w:t>signalling</w:t>
            </w:r>
            <w:proofErr w:type="spellEnd"/>
            <w:r>
              <w:rPr>
                <w:rFonts w:eastAsia="宋体" w:hint="eastAsia"/>
                <w:lang w:val="en-US" w:eastAsia="zh-CN"/>
              </w:rPr>
              <w:t xml:space="preserve"> wasting and duplicated work, which cases are supported or excluded should be discussed in RAN1.</w:t>
            </w:r>
          </w:p>
          <w:p w14:paraId="744999A9" w14:textId="77777777" w:rsidR="003F6E82" w:rsidRDefault="00F00769">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宋体"/>
                <w:kern w:val="2"/>
                <w:lang w:val="en-US" w:eastAsia="zh-CN" w:bidi="ar"/>
              </w:rPr>
            </w:pPr>
            <w:r>
              <w:rPr>
                <w:rFonts w:eastAsia="DengXian"/>
                <w:lang w:val="en-US" w:eastAsia="zh-CN" w:bidi="ar"/>
              </w:rPr>
              <w:t>Case 4:</w:t>
            </w:r>
            <w:r>
              <w:rPr>
                <w:rFonts w:eastAsia="宋体"/>
                <w:kern w:val="2"/>
                <w:lang w:val="en-US" w:eastAsia="zh-CN" w:bidi="ar"/>
              </w:rPr>
              <w:t xml:space="preserve"> RedCap UE with CE and non-RedCap UE with CE share PRACH resources, RedCap UE without CE and non-RedCap UE with CE </w:t>
            </w:r>
            <w:proofErr w:type="gramStart"/>
            <w:r>
              <w:rPr>
                <w:rFonts w:eastAsia="宋体"/>
                <w:kern w:val="2"/>
                <w:lang w:val="en-US" w:eastAsia="zh-CN" w:bidi="ar"/>
              </w:rPr>
              <w:t>have</w:t>
            </w:r>
            <w:proofErr w:type="gramEnd"/>
            <w:r>
              <w:rPr>
                <w:rFonts w:eastAsia="宋体"/>
                <w:kern w:val="2"/>
                <w:lang w:val="en-US" w:eastAsia="zh-CN" w:bidi="ar"/>
              </w:rPr>
              <w:t xml:space="preserve"> different PRACH resources.</w:t>
            </w:r>
          </w:p>
          <w:p w14:paraId="2F207953" w14:textId="77777777" w:rsidR="003F6E82" w:rsidRDefault="00F00769">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宋体"/>
                <w:kern w:val="2"/>
                <w:lang w:val="en-US" w:eastAsia="zh-CN" w:bidi="ar"/>
              </w:rPr>
            </w:pPr>
            <w:r>
              <w:rPr>
                <w:rFonts w:eastAsia="DengXian"/>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w:t>
            </w:r>
            <w:r>
              <w:rPr>
                <w:rFonts w:eastAsia="宋体"/>
                <w:kern w:val="2"/>
                <w:lang w:val="en-US" w:eastAsia="zh-CN" w:bidi="ar"/>
              </w:rPr>
              <w:lastRenderedPageBreak/>
              <w:t>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宋体"/>
                <w:kern w:val="2"/>
                <w:lang w:val="en-US" w:eastAsia="zh-CN" w:bidi="ar"/>
              </w:rPr>
              <w:t xml:space="preserve"> RedCap UE with CE and non-RedCap UE with CE </w:t>
            </w:r>
            <w:proofErr w:type="gramStart"/>
            <w:r>
              <w:rPr>
                <w:rFonts w:eastAsia="宋体"/>
                <w:kern w:val="2"/>
                <w:lang w:val="en-US" w:eastAsia="zh-CN" w:bidi="ar"/>
              </w:rPr>
              <w:t>have</w:t>
            </w:r>
            <w:proofErr w:type="gramEnd"/>
            <w:r>
              <w:rPr>
                <w:rFonts w:eastAsia="宋体"/>
                <w:kern w:val="2"/>
                <w:lang w:val="en-US" w:eastAsia="zh-CN" w:bidi="ar"/>
              </w:rPr>
              <w:t xml:space="preser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lastRenderedPageBreak/>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w:t>
            </w:r>
            <w:proofErr w:type="spellStart"/>
            <w:proofErr w:type="gramStart"/>
            <w:r>
              <w:rPr>
                <w:rFonts w:eastAsiaTheme="minorEastAsia"/>
                <w:lang w:eastAsia="zh-CN"/>
              </w:rPr>
              <w:t>U</w:t>
            </w:r>
            <w:r w:rsidR="004C4161">
              <w:rPr>
                <w:rFonts w:eastAsiaTheme="minorEastAsia"/>
                <w:lang w:eastAsia="zh-CN"/>
              </w:rPr>
              <w:t>e</w:t>
            </w:r>
            <w:r>
              <w:rPr>
                <w:rFonts w:eastAsiaTheme="minorEastAsia"/>
                <w:lang w:eastAsia="zh-CN"/>
              </w:rPr>
              <w:t>s</w:t>
            </w:r>
            <w:proofErr w:type="spellEnd"/>
            <w:r>
              <w:rPr>
                <w:rFonts w:eastAsiaTheme="minorEastAsia"/>
                <w:lang w:eastAsia="zh-CN"/>
              </w:rPr>
              <w:t xml:space="preserve">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t>
            </w:r>
            <w:proofErr w:type="spellStart"/>
            <w:r w:rsidRPr="00126C2C">
              <w:rPr>
                <w:rFonts w:ascii="Times New Roman" w:hAnsi="Times New Roman" w:cs="Times New Roman"/>
                <w:i/>
                <w:lang w:val="en-US"/>
              </w:rPr>
              <w:t>Wis</w:t>
            </w:r>
            <w:proofErr w:type="spellEnd"/>
            <w:r w:rsidRPr="00126C2C">
              <w:rPr>
                <w:rFonts w:ascii="Times New Roman" w:hAnsi="Times New Roman" w:cs="Times New Roman"/>
                <w:i/>
                <w:lang w:val="en-US"/>
              </w:rPr>
              <w:t xml:space="preserve">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lastRenderedPageBreak/>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6" w:name="_Toc84709387"/>
      <w:r>
        <w:t>Definition of Redcap UE Type</w:t>
      </w:r>
      <w:bookmarkEnd w:id="16"/>
    </w:p>
    <w:p w14:paraId="67FE1C63" w14:textId="77777777" w:rsidR="003F6E82" w:rsidRDefault="00F00769">
      <w:pPr>
        <w:pStyle w:val="2"/>
        <w:numPr>
          <w:ilvl w:val="0"/>
          <w:numId w:val="0"/>
        </w:numPr>
        <w:ind w:left="576" w:hanging="576"/>
      </w:pPr>
      <w:bookmarkStart w:id="17" w:name="_Toc84709388"/>
      <w:r>
        <w:t>Issue 5:  Redcap UE Type Definition</w:t>
      </w:r>
      <w:bookmarkEnd w:id="17"/>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e"/>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e"/>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e"/>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 xml:space="preserve">Supports either FD-FDD or Type A HD-FDD operation for FR1 </w:t>
            </w:r>
            <w:r>
              <w:rPr>
                <w:rFonts w:cs="Arial"/>
              </w:rPr>
              <w:lastRenderedPageBreak/>
              <w:t>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lastRenderedPageBreak/>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 xml:space="preserve">“Supports reduced number </w:t>
            </w:r>
            <w:r>
              <w:rPr>
                <w:i/>
                <w:iCs/>
                <w:lang w:val="en-US"/>
              </w:rPr>
              <w:lastRenderedPageBreak/>
              <w:t>of Rx branches in bands where 4Rx branches are required</w:t>
            </w:r>
            <w:r>
              <w:t>)</w:t>
            </w:r>
          </w:p>
        </w:tc>
        <w:tc>
          <w:tcPr>
            <w:tcW w:w="2196" w:type="dxa"/>
          </w:tcPr>
          <w:p w14:paraId="06B1E9AC" w14:textId="77777777" w:rsidR="003F6E82" w:rsidRDefault="00F00769">
            <w:pPr>
              <w:tabs>
                <w:tab w:val="left" w:pos="1410"/>
              </w:tabs>
            </w:pPr>
            <w:r>
              <w:rPr>
                <w:lang w:eastAsia="zh-CN"/>
              </w:rPr>
              <w:lastRenderedPageBreak/>
              <w:t xml:space="preserve">Only capabilities related to initial access procedure need to be included in the minimum capability set for RedCap </w:t>
            </w:r>
            <w:proofErr w:type="spellStart"/>
            <w:r>
              <w:rPr>
                <w:lang w:eastAsia="zh-CN"/>
              </w:rPr>
              <w:t>Ues</w:t>
            </w:r>
            <w:proofErr w:type="spellEnd"/>
            <w:r>
              <w:t xml:space="preserve">: </w:t>
            </w:r>
          </w:p>
          <w:p w14:paraId="725E1E82" w14:textId="77777777" w:rsidR="003F6E82" w:rsidRDefault="00F00769">
            <w:pPr>
              <w:pStyle w:val="af5"/>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 xml:space="preserve">vivo [7], Intel [17], DCM [18, defined by FG 28-1 in R1-2108679], NEC </w:t>
            </w:r>
            <w:r>
              <w:rPr>
                <w:rFonts w:ascii="Times New Roman" w:hAnsi="Times New Roman" w:cs="Times New Roman"/>
                <w:sz w:val="20"/>
                <w:szCs w:val="20"/>
              </w:rPr>
              <w:lastRenderedPageBreak/>
              <w:t>[20]</w:t>
            </w:r>
          </w:p>
        </w:tc>
        <w:tc>
          <w:tcPr>
            <w:tcW w:w="2039" w:type="dxa"/>
          </w:tcPr>
          <w:p w14:paraId="1FC555D1" w14:textId="77777777" w:rsidR="003F6E82" w:rsidRDefault="00F00769">
            <w:pPr>
              <w:pStyle w:val="af5"/>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lastRenderedPageBreak/>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5"/>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e"/>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gNB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lastRenderedPageBreak/>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lastRenderedPageBreak/>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D382C6" w14:textId="77777777" w:rsidR="003F6E82" w:rsidRDefault="00F00769">
            <w:pPr>
              <w:tabs>
                <w:tab w:val="left" w:pos="551"/>
              </w:tabs>
              <w:rPr>
                <w:rFonts w:eastAsia="宋体"/>
                <w:lang w:val="en-US" w:eastAsia="zh-CN"/>
              </w:rPr>
            </w:pPr>
            <w:r>
              <w:rPr>
                <w:rFonts w:eastAsia="宋体" w:hint="eastAsia"/>
                <w:lang w:val="en-US" w:eastAsia="zh-CN"/>
              </w:rPr>
              <w:t>Alt. 1 or alt 2.</w:t>
            </w:r>
          </w:p>
        </w:tc>
        <w:tc>
          <w:tcPr>
            <w:tcW w:w="6780" w:type="dxa"/>
          </w:tcPr>
          <w:p w14:paraId="7C4CCFA6" w14:textId="77777777" w:rsidR="003F6E82" w:rsidRDefault="00F00769">
            <w:pPr>
              <w:rPr>
                <w:rFonts w:eastAsia="宋体"/>
                <w:lang w:val="en-US" w:eastAsia="zh-CN"/>
              </w:rPr>
            </w:pPr>
            <w:r>
              <w:rPr>
                <w:rFonts w:eastAsia="宋体" w:hint="eastAsia"/>
                <w:lang w:val="en-US" w:eastAsia="zh-CN"/>
              </w:rPr>
              <w:t xml:space="preserve">Alt. 1 is preferred. </w:t>
            </w:r>
          </w:p>
          <w:p w14:paraId="29C71EE6" w14:textId="77777777" w:rsidR="003F6E82" w:rsidRDefault="00F00769">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宋体"/>
                <w:lang w:val="en-US" w:eastAsia="zh-CN"/>
              </w:rPr>
            </w:pPr>
            <w:r>
              <w:rPr>
                <w:rFonts w:eastAsia="宋体"/>
                <w:lang w:val="en-US" w:eastAsia="zh-CN"/>
              </w:rPr>
              <w:t>Xiaomi</w:t>
            </w:r>
          </w:p>
        </w:tc>
        <w:tc>
          <w:tcPr>
            <w:tcW w:w="1372" w:type="dxa"/>
          </w:tcPr>
          <w:p w14:paraId="04B10D82" w14:textId="77777777" w:rsidR="003F6E82" w:rsidRDefault="00F00769">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14:paraId="175FEA54" w14:textId="77777777" w:rsidR="003F6E82" w:rsidRDefault="00F00769">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RedCap capabilities only for RedCap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RedCap </w:t>
            </w:r>
            <w:proofErr w:type="spellStart"/>
            <w:r>
              <w:rPr>
                <w:rFonts w:eastAsia="DengXian"/>
                <w:sz w:val="22"/>
                <w:lang w:eastAsia="zh-CN"/>
              </w:rPr>
              <w:t>Ues</w:t>
            </w:r>
            <w:proofErr w:type="spellEnd"/>
            <w:r>
              <w:rPr>
                <w:rFonts w:eastAsia="DengXian"/>
                <w:sz w:val="22"/>
                <w:lang w:eastAsia="zh-CN"/>
              </w:rPr>
              <w:t xml:space="preserve"> from using capabilities not intended for RedCap </w:t>
            </w:r>
            <w:proofErr w:type="spellStart"/>
            <w:r>
              <w:rPr>
                <w:rFonts w:eastAsia="DengXian"/>
                <w:sz w:val="22"/>
                <w:lang w:eastAsia="zh-CN"/>
              </w:rPr>
              <w:t>Ues</w:t>
            </w:r>
            <w:proofErr w:type="spellEnd"/>
            <w:r>
              <w:rPr>
                <w:rFonts w:eastAsia="DengXian"/>
                <w:sz w:val="22"/>
                <w:lang w:eastAsia="zh-CN"/>
              </w:rPr>
              <w:t xml:space="preserve">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宋体"/>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宋体"/>
                <w:lang w:val="en-US" w:eastAsia="zh-CN"/>
              </w:rPr>
            </w:pPr>
            <w:r>
              <w:rPr>
                <w:rFonts w:eastAsia="宋体"/>
                <w:lang w:val="en-US" w:eastAsia="zh-CN"/>
              </w:rPr>
              <w:t>Nokia, NSB</w:t>
            </w:r>
          </w:p>
        </w:tc>
        <w:tc>
          <w:tcPr>
            <w:tcW w:w="1372" w:type="dxa"/>
          </w:tcPr>
          <w:p w14:paraId="03A7A6F9" w14:textId="77777777" w:rsidR="003F6E82" w:rsidRDefault="00F00769">
            <w:pPr>
              <w:tabs>
                <w:tab w:val="left" w:pos="551"/>
              </w:tabs>
              <w:rPr>
                <w:rFonts w:eastAsia="宋体"/>
                <w:lang w:val="en-US" w:eastAsia="zh-CN"/>
              </w:rPr>
            </w:pPr>
            <w:r>
              <w:rPr>
                <w:rFonts w:eastAsia="宋体"/>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宋体"/>
                <w:lang w:val="en-US" w:eastAsia="zh-CN"/>
              </w:rPr>
            </w:pPr>
            <w:r>
              <w:t>FUTUREWEI</w:t>
            </w:r>
          </w:p>
        </w:tc>
        <w:tc>
          <w:tcPr>
            <w:tcW w:w="1372" w:type="dxa"/>
          </w:tcPr>
          <w:p w14:paraId="5F908BEF" w14:textId="77777777" w:rsidR="003F6E82" w:rsidRDefault="00F00769">
            <w:pPr>
              <w:tabs>
                <w:tab w:val="left" w:pos="551"/>
              </w:tabs>
              <w:rPr>
                <w:rFonts w:eastAsia="宋体"/>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8.17.6 but it is important to note that without the reduced number of branches, it is then possible for RedCap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宋体"/>
                <w:lang w:val="en-US" w:eastAsia="zh-CN"/>
              </w:rPr>
              <w:t xml:space="preserve">Nordic </w:t>
            </w:r>
          </w:p>
        </w:tc>
        <w:tc>
          <w:tcPr>
            <w:tcW w:w="1372" w:type="dxa"/>
          </w:tcPr>
          <w:p w14:paraId="4444558B" w14:textId="77777777" w:rsidR="003F6E82" w:rsidRDefault="00F00769">
            <w:pPr>
              <w:tabs>
                <w:tab w:val="left" w:pos="551"/>
              </w:tabs>
            </w:pPr>
            <w:r>
              <w:rPr>
                <w:rFonts w:eastAsia="宋体"/>
                <w:lang w:val="en-US" w:eastAsia="zh-CN"/>
              </w:rPr>
              <w:t>Alt 1</w:t>
            </w:r>
          </w:p>
        </w:tc>
        <w:tc>
          <w:tcPr>
            <w:tcW w:w="6780" w:type="dxa"/>
          </w:tcPr>
          <w:p w14:paraId="0C929196" w14:textId="77777777" w:rsidR="003F6E82" w:rsidRDefault="00F00769">
            <w:pPr>
              <w:jc w:val="both"/>
            </w:pPr>
            <w:r>
              <w:rPr>
                <w:rFonts w:eastAsia="宋体"/>
                <w:lang w:val="en-US" w:eastAsia="zh-CN"/>
              </w:rPr>
              <w:t>We do not understand why we could not capture aspects/</w:t>
            </w:r>
            <w:proofErr w:type="gramStart"/>
            <w:r>
              <w:rPr>
                <w:rFonts w:eastAsia="宋体"/>
                <w:lang w:val="en-US" w:eastAsia="zh-CN"/>
              </w:rPr>
              <w:t>features  agreed</w:t>
            </w:r>
            <w:proofErr w:type="gramEnd"/>
            <w:r>
              <w:rPr>
                <w:rFonts w:eastAsia="宋体"/>
                <w:lang w:val="en-US" w:eastAsia="zh-CN"/>
              </w:rPr>
              <w:t xml:space="preserve">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宋体"/>
                <w:lang w:val="en-US" w:eastAsia="zh-CN"/>
              </w:rPr>
            </w:pPr>
            <w:r>
              <w:rPr>
                <w:rFonts w:eastAsia="宋体"/>
                <w:lang w:val="en-US" w:eastAsia="zh-CN"/>
              </w:rPr>
              <w:t>Intel</w:t>
            </w:r>
          </w:p>
        </w:tc>
        <w:tc>
          <w:tcPr>
            <w:tcW w:w="1372" w:type="dxa"/>
          </w:tcPr>
          <w:p w14:paraId="23D89E71" w14:textId="77777777" w:rsidR="003F6E82" w:rsidRDefault="00F00769">
            <w:pPr>
              <w:tabs>
                <w:tab w:val="left" w:pos="551"/>
              </w:tabs>
              <w:rPr>
                <w:rFonts w:eastAsia="宋体"/>
                <w:lang w:val="en-US" w:eastAsia="zh-CN"/>
              </w:rPr>
            </w:pPr>
            <w:r>
              <w:rPr>
                <w:rFonts w:eastAsia="宋体"/>
                <w:lang w:val="en-US" w:eastAsia="zh-CN"/>
              </w:rPr>
              <w:t xml:space="preserve">Alt 3 (no CA/DC can </w:t>
            </w:r>
            <w:r>
              <w:rPr>
                <w:rFonts w:eastAsia="宋体"/>
                <w:lang w:val="en-US" w:eastAsia="zh-CN"/>
              </w:rPr>
              <w:lastRenderedPageBreak/>
              <w:t>be added)</w:t>
            </w:r>
          </w:p>
        </w:tc>
        <w:tc>
          <w:tcPr>
            <w:tcW w:w="6780" w:type="dxa"/>
          </w:tcPr>
          <w:p w14:paraId="48430AED" w14:textId="77777777" w:rsidR="003F6E82" w:rsidRDefault="00F00769">
            <w:pPr>
              <w:jc w:val="both"/>
              <w:rPr>
                <w:rFonts w:eastAsia="宋体"/>
                <w:lang w:val="en-US" w:eastAsia="zh-CN"/>
              </w:rPr>
            </w:pPr>
            <w:r>
              <w:rPr>
                <w:rFonts w:eastAsia="宋体"/>
                <w:lang w:val="en-US" w:eastAsia="zh-CN"/>
              </w:rPr>
              <w:lastRenderedPageBreak/>
              <w:t xml:space="preserve">No information, including constraints or support/prohibiting support for certain features/capabilities, is going to be lost with proper characterization of related UE </w:t>
            </w:r>
            <w:r>
              <w:rPr>
                <w:rFonts w:eastAsia="宋体"/>
                <w:lang w:val="en-US" w:eastAsia="zh-CN"/>
              </w:rPr>
              <w:lastRenderedPageBreak/>
              <w:t xml:space="preserve">features. </w:t>
            </w:r>
          </w:p>
          <w:p w14:paraId="4F06F093" w14:textId="77777777" w:rsidR="003F6E82" w:rsidRDefault="00F00769">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14:paraId="5848265F" w14:textId="77777777" w:rsidR="003F6E82" w:rsidRDefault="00F00769">
            <w:pPr>
              <w:pStyle w:val="af5"/>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5"/>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5"/>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宋体"/>
                <w:lang w:val="en-US" w:eastAsia="zh-CN"/>
              </w:rPr>
            </w:pPr>
            <w:r>
              <w:rPr>
                <w:rFonts w:eastAsia="宋体"/>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a6"/>
        <w:rPr>
          <w:lang w:val="en-GB" w:eastAsia="en-US"/>
        </w:rPr>
      </w:pPr>
    </w:p>
    <w:tbl>
      <w:tblPr>
        <w:tblStyle w:val="ae"/>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 xml:space="preserve">No special conclusion needed. RAN2 will also proceed as they are leading group. The </w:t>
            </w:r>
            <w:proofErr w:type="gramStart"/>
            <w:r>
              <w:rPr>
                <w:rFonts w:eastAsiaTheme="minorEastAsia"/>
                <w:lang w:val="en-US" w:eastAsia="zh-CN"/>
              </w:rPr>
              <w:t>conclusion in RAN1 will unnecessary prolong</w:t>
            </w:r>
            <w:proofErr w:type="gramEnd"/>
            <w:r>
              <w:rPr>
                <w:rFonts w:eastAsiaTheme="minorEastAsia"/>
                <w:lang w:val="en-US" w:eastAsia="zh-CN"/>
              </w:rPr>
              <w:t xml:space="preserve">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18" w:name="_Toc84709389"/>
      <w:r>
        <w:lastRenderedPageBreak/>
        <w:t>5. Cell Access Restriction</w:t>
      </w:r>
      <w:bookmarkEnd w:id="18"/>
      <w:r>
        <w:t xml:space="preserve">  </w:t>
      </w:r>
    </w:p>
    <w:p w14:paraId="28B2888C" w14:textId="77777777" w:rsidR="003F6E82" w:rsidRDefault="00F00769">
      <w:pPr>
        <w:pStyle w:val="2"/>
        <w:numPr>
          <w:ilvl w:val="0"/>
          <w:numId w:val="0"/>
        </w:numPr>
        <w:ind w:left="576" w:hanging="576"/>
      </w:pPr>
      <w:bookmarkStart w:id="19" w:name="_Toc84709390"/>
      <w:r>
        <w:t>Issue 6:  Cell Access Restriction</w:t>
      </w:r>
      <w:bookmarkEnd w:id="19"/>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e"/>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e"/>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5"/>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5"/>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e"/>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RedCap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af5"/>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5"/>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宋体"/>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宋体"/>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宋体"/>
                <w:lang w:val="en-US" w:eastAsia="zh-CN"/>
              </w:rPr>
            </w:pPr>
            <w:r>
              <w:rPr>
                <w:rFonts w:eastAsia="宋体"/>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宋体"/>
                <w:lang w:val="en-US" w:eastAsia="zh-CN"/>
              </w:rPr>
            </w:pPr>
            <w:r>
              <w:rPr>
                <w:rFonts w:eastAsia="宋体"/>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lastRenderedPageBreak/>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0" w:name="_Toc84709391"/>
      <w:r>
        <w:t>6. Other aspects</w:t>
      </w:r>
      <w:bookmarkEnd w:id="20"/>
      <w:r>
        <w:t xml:space="preserve"> </w:t>
      </w:r>
    </w:p>
    <w:p w14:paraId="11141A1A" w14:textId="77777777" w:rsidR="003F6E82" w:rsidRDefault="00F00769">
      <w:pPr>
        <w:pStyle w:val="2"/>
        <w:numPr>
          <w:ilvl w:val="0"/>
          <w:numId w:val="0"/>
        </w:numPr>
        <w:ind w:left="576" w:hanging="576"/>
      </w:pPr>
      <w:bookmarkStart w:id="21" w:name="_Toc84709392"/>
      <w:bookmarkStart w:id="22" w:name="_Hlk41391803"/>
      <w:r>
        <w:t>Issue 7:  Need of separate SIB1 for Redcap</w:t>
      </w:r>
      <w:bookmarkEnd w:id="21"/>
    </w:p>
    <w:p w14:paraId="4B3A02E7" w14:textId="77777777" w:rsidR="003F6E82" w:rsidRDefault="00F00769">
      <w:r>
        <w:t>Contribution [31</w:t>
      </w:r>
      <w:proofErr w:type="gramStart"/>
      <w:r>
        <w:t>,32</w:t>
      </w:r>
      <w:proofErr w:type="gramEnd"/>
      <w:r>
        <w:t xml:space="preserve">] discussed SIB1 for Redcap </w:t>
      </w:r>
      <w:proofErr w:type="spellStart"/>
      <w:r>
        <w:t>Ues</w:t>
      </w:r>
      <w:proofErr w:type="spellEnd"/>
      <w:r>
        <w:t>.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5"/>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5"/>
        <w:tabs>
          <w:tab w:val="left" w:pos="1410"/>
        </w:tabs>
        <w:spacing w:after="0"/>
        <w:rPr>
          <w:rFonts w:ascii="Times New Roman" w:hAnsi="Times New Roman" w:cs="Times New Roman"/>
          <w:b/>
          <w:sz w:val="20"/>
          <w:szCs w:val="20"/>
          <w:lang w:val="en-US"/>
        </w:rPr>
      </w:pPr>
    </w:p>
    <w:tbl>
      <w:tblPr>
        <w:tblStyle w:val="ae"/>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lastRenderedPageBreak/>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lastRenderedPageBreak/>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lastRenderedPageBreak/>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It is expected that RedCap UE will read the legacy SIB1. If it has to read another SIB1-R, the access latency is too large.</w:t>
            </w:r>
          </w:p>
        </w:tc>
      </w:tr>
    </w:tbl>
    <w:p w14:paraId="616C4438" w14:textId="77777777" w:rsidR="003F6E82" w:rsidRDefault="003F6E82"/>
    <w:p w14:paraId="1181F15D" w14:textId="77777777" w:rsidR="003F6E82" w:rsidRDefault="003F6E82"/>
    <w:p w14:paraId="4115282B" w14:textId="77777777" w:rsidR="003F6E82" w:rsidRDefault="00F00769">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3" w:name="_Toc84709393"/>
      <w:r>
        <w:t>Issue 8:  Measurements for Redcap with reduced number of Rx branches</w:t>
      </w:r>
      <w:bookmarkEnd w:id="23"/>
      <w:r>
        <w:t xml:space="preserve"> </w:t>
      </w:r>
    </w:p>
    <w:p w14:paraId="3052AF03" w14:textId="77777777" w:rsidR="003F6E82" w:rsidRDefault="00F00769">
      <w:r>
        <w:t xml:space="preserve">One contribution [8] </w:t>
      </w:r>
      <w:proofErr w:type="gramStart"/>
      <w:r>
        <w:t>suggest</w:t>
      </w:r>
      <w:proofErr w:type="gramEnd"/>
      <w:r>
        <w:t xml:space="preserve">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w:t>
            </w:r>
            <w:proofErr w:type="gramStart"/>
            <w:r>
              <w:rPr>
                <w:rFonts w:eastAsiaTheme="minorEastAsia"/>
                <w:lang w:val="en-US" w:eastAsia="zh-CN"/>
              </w:rPr>
              <w:t>to identify this issue in RAN1, and inform</w:t>
            </w:r>
            <w:proofErr w:type="gramEnd"/>
            <w:r>
              <w:rPr>
                <w:rFonts w:eastAsiaTheme="minorEastAsia"/>
                <w:lang w:val="en-US" w:eastAsia="zh-CN"/>
              </w:rPr>
              <w:t xml:space="preserve">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lastRenderedPageBreak/>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 xml:space="preserve">Similar view as </w:t>
            </w:r>
            <w:proofErr w:type="spellStart"/>
            <w:r>
              <w:rPr>
                <w:lang w:val="en-US" w:eastAsia="ko-KR"/>
              </w:rPr>
              <w:t>oppo</w:t>
            </w:r>
            <w:proofErr w:type="spellEnd"/>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 xml:space="preserve">Measurements of RedCap UE are not in the scope of RAN1 objectives. They should be </w:t>
            </w:r>
            <w:proofErr w:type="gramStart"/>
            <w:r>
              <w:rPr>
                <w:lang w:val="en-US" w:eastAsia="ko-KR"/>
              </w:rPr>
              <w:t>discussed/specified</w:t>
            </w:r>
            <w:proofErr w:type="gramEnd"/>
            <w:r>
              <w:rPr>
                <w:lang w:val="en-US" w:eastAsia="ko-KR"/>
              </w:rPr>
              <w:t xml:space="preserve">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t see a need for this type of optimization. Additionally, the network can always set a threshold that would allow also 1RX RedCap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e"/>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RedCap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4" w:name="_Toc84709394"/>
      <w:r>
        <w:t>7. Conclusion</w:t>
      </w:r>
      <w:bookmarkEnd w:id="24"/>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5" w:name="_Toc84709395"/>
      <w:r>
        <w:lastRenderedPageBreak/>
        <w:t>Annex: Companies’ point of contact</w:t>
      </w:r>
      <w:bookmarkEnd w:id="25"/>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3C29FD">
            <w:pPr>
              <w:spacing w:after="0"/>
              <w:jc w:val="center"/>
              <w:rPr>
                <w:rFonts w:eastAsiaTheme="minorEastAsia"/>
                <w:lang w:eastAsia="zh-CN"/>
              </w:rPr>
            </w:pPr>
            <w:hyperlink r:id="rId14" w:history="1">
              <w:r w:rsidR="00F00769">
                <w:rPr>
                  <w:rStyle w:val="af2"/>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0FA9B87" w14:textId="77777777" w:rsidR="003F6E82" w:rsidRDefault="003C29FD">
            <w:pPr>
              <w:spacing w:after="0"/>
              <w:jc w:val="center"/>
              <w:rPr>
                <w:rFonts w:eastAsia="Yu Mincho"/>
                <w:lang w:eastAsia="ja-JP"/>
              </w:rPr>
            </w:pPr>
            <w:hyperlink r:id="rId15" w:history="1">
              <w:r w:rsidR="00F00769">
                <w:rPr>
                  <w:rStyle w:val="af2"/>
                  <w:rFonts w:eastAsia="Yu Mincho" w:hint="eastAsia"/>
                  <w:lang w:eastAsia="ja-JP"/>
                </w:rPr>
                <w:t>l</w:t>
              </w:r>
              <w:r w:rsidR="00F00769">
                <w:rPr>
                  <w:rStyle w:val="af2"/>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14:paraId="33452866" w14:textId="77777777" w:rsidR="003F6E82" w:rsidRDefault="003C29FD">
            <w:pPr>
              <w:spacing w:after="0"/>
              <w:jc w:val="center"/>
              <w:rPr>
                <w:rFonts w:eastAsiaTheme="minorEastAsia"/>
                <w:lang w:eastAsia="zh-CN"/>
              </w:rPr>
            </w:pPr>
            <w:hyperlink r:id="rId16" w:history="1">
              <w:r w:rsidR="00F00769">
                <w:rPr>
                  <w:rStyle w:val="af2"/>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3C29FD">
            <w:pPr>
              <w:spacing w:after="0"/>
              <w:jc w:val="center"/>
            </w:pPr>
            <w:hyperlink r:id="rId17" w:history="1">
              <w:r w:rsidR="00F00769">
                <w:rPr>
                  <w:rStyle w:val="af2"/>
                  <w:lang w:eastAsia="ko-KR"/>
                </w:rPr>
                <w:t>y</w:t>
              </w:r>
              <w:r w:rsidR="00F00769">
                <w:rPr>
                  <w:rStyle w:val="af2"/>
                  <w:rFonts w:hint="eastAsia"/>
                  <w:lang w:eastAsia="ko-KR"/>
                </w:rPr>
                <w:t>oungdae.</w:t>
              </w:r>
              <w:r w:rsidR="00F00769">
                <w:rPr>
                  <w:rStyle w:val="af2"/>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712B5066" w14:textId="77777777" w:rsidR="003F6E82" w:rsidRDefault="00F0076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25B857E9" w14:textId="77777777" w:rsidR="003F6E82" w:rsidRDefault="003C29FD">
            <w:pPr>
              <w:spacing w:after="0"/>
              <w:jc w:val="center"/>
              <w:rPr>
                <w:rFonts w:eastAsia="宋体"/>
                <w:lang w:val="en-US" w:eastAsia="zh-CN"/>
              </w:rPr>
            </w:pPr>
            <w:hyperlink r:id="rId18" w:history="1">
              <w:r w:rsidR="00F00769">
                <w:rPr>
                  <w:rStyle w:val="af2"/>
                  <w:rFonts w:eastAsia="宋体" w:hint="eastAsia"/>
                  <w:lang w:val="en-US" w:eastAsia="zh-CN"/>
                </w:rPr>
                <w:t>hu.youjun1@zte</w:t>
              </w:r>
            </w:hyperlink>
            <w:r w:rsidR="00F00769">
              <w:rPr>
                <w:rFonts w:eastAsia="宋体"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3C29FD">
            <w:pPr>
              <w:spacing w:after="0"/>
              <w:jc w:val="center"/>
              <w:rPr>
                <w:rFonts w:eastAsiaTheme="minorEastAsia"/>
                <w:lang w:eastAsia="zh-CN"/>
              </w:rPr>
            </w:pPr>
            <w:hyperlink r:id="rId19" w:history="1">
              <w:r w:rsidR="00F00769">
                <w:rPr>
                  <w:rStyle w:val="af2"/>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3C29FD">
            <w:pPr>
              <w:spacing w:after="0"/>
              <w:jc w:val="center"/>
            </w:pPr>
            <w:hyperlink r:id="rId20" w:history="1">
              <w:r w:rsidR="00F00769">
                <w:rPr>
                  <w:rStyle w:val="af2"/>
                </w:rPr>
                <w:pgNum/>
              </w:r>
              <w:r w:rsidR="00F00769">
                <w:rPr>
                  <w:rStyle w:val="af2"/>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3C29FD">
            <w:pPr>
              <w:spacing w:after="0"/>
              <w:jc w:val="center"/>
            </w:pPr>
            <w:hyperlink r:id="rId21" w:history="1">
              <w:r w:rsidR="00F00769">
                <w:rPr>
                  <w:rStyle w:val="af2"/>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proofErr w:type="spellStart"/>
            <w:r>
              <w:t>Debdeep</w:t>
            </w:r>
            <w:proofErr w:type="spellEnd"/>
            <w:r>
              <w:t xml:space="preserve"> Chatterjee</w:t>
            </w:r>
          </w:p>
        </w:tc>
        <w:tc>
          <w:tcPr>
            <w:tcW w:w="4110" w:type="dxa"/>
          </w:tcPr>
          <w:p w14:paraId="05EE43BB" w14:textId="77777777" w:rsidR="003F6E82" w:rsidRDefault="003C29FD">
            <w:pPr>
              <w:spacing w:after="0"/>
            </w:pPr>
            <w:hyperlink r:id="rId22" w:history="1">
              <w:r w:rsidR="00F00769">
                <w:rPr>
                  <w:rStyle w:val="af2"/>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proofErr w:type="spellStart"/>
            <w:r>
              <w:rPr>
                <w:rFonts w:eastAsia="Yu Mincho" w:hint="eastAsia"/>
                <w:lang w:eastAsia="ja-JP"/>
              </w:rPr>
              <w:t>S</w:t>
            </w:r>
            <w:r>
              <w:rPr>
                <w:rFonts w:eastAsia="Yu Mincho"/>
                <w:lang w:eastAsia="ja-JP"/>
              </w:rPr>
              <w:t>hotaro</w:t>
            </w:r>
            <w:proofErr w:type="spellEnd"/>
            <w:r>
              <w:rPr>
                <w:rFonts w:eastAsia="Yu Mincho"/>
                <w:lang w:eastAsia="ja-JP"/>
              </w:rPr>
              <w:t xml:space="preserve"> Maki</w:t>
            </w:r>
          </w:p>
        </w:tc>
        <w:tc>
          <w:tcPr>
            <w:tcW w:w="4110" w:type="dxa"/>
          </w:tcPr>
          <w:p w14:paraId="21FDF058" w14:textId="77777777" w:rsidR="003F6E82" w:rsidRDefault="003C29FD">
            <w:pPr>
              <w:spacing w:after="0"/>
              <w:jc w:val="center"/>
            </w:pPr>
            <w:hyperlink r:id="rId23" w:history="1">
              <w:r w:rsidR="00F00769">
                <w:rPr>
                  <w:rStyle w:val="af2"/>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 xml:space="preserve">ing </w:t>
            </w:r>
            <w:proofErr w:type="spellStart"/>
            <w:r>
              <w:rPr>
                <w:rFonts w:eastAsiaTheme="minorEastAsia"/>
                <w:lang w:eastAsia="zh-CN"/>
              </w:rPr>
              <w:t>Guo</w:t>
            </w:r>
            <w:proofErr w:type="spellEnd"/>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proofErr w:type="spellStart"/>
            <w:r>
              <w:t>Serkan</w:t>
            </w:r>
            <w:proofErr w:type="spellEnd"/>
            <w:r>
              <w:t xml:space="preserve"> </w:t>
            </w:r>
            <w:proofErr w:type="spellStart"/>
            <w:r>
              <w:t>Dost</w:t>
            </w:r>
            <w:proofErr w:type="spellEnd"/>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 xml:space="preserve">Carmela </w:t>
            </w:r>
            <w:proofErr w:type="spellStart"/>
            <w:r>
              <w:rPr>
                <w:rFonts w:eastAsiaTheme="minorEastAsia"/>
                <w:lang w:eastAsia="zh-CN"/>
              </w:rPr>
              <w:t>Cozzo</w:t>
            </w:r>
            <w:proofErr w:type="spellEnd"/>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1"/>
        <w:numPr>
          <w:ilvl w:val="0"/>
          <w:numId w:val="0"/>
        </w:numPr>
        <w:ind w:left="432" w:hanging="432"/>
      </w:pPr>
      <w:bookmarkStart w:id="26" w:name="_Toc84709396"/>
      <w:r>
        <w:lastRenderedPageBreak/>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2"/>
    </w:p>
    <w:p w14:paraId="27B6EEFA" w14:textId="77777777" w:rsidR="003F6E82" w:rsidRDefault="003C29FD">
      <w:pPr>
        <w:pStyle w:val="af5"/>
        <w:numPr>
          <w:ilvl w:val="0"/>
          <w:numId w:val="32"/>
        </w:numPr>
        <w:spacing w:line="240" w:lineRule="auto"/>
        <w:ind w:left="418" w:hanging="418"/>
        <w:contextualSpacing w:val="0"/>
        <w:rPr>
          <w:iCs/>
          <w:lang w:eastAsia="zh-CN"/>
        </w:rPr>
      </w:pPr>
      <w:hyperlink r:id="rId24" w:history="1">
        <w:r w:rsidR="00F00769">
          <w:rPr>
            <w:rStyle w:val="af2"/>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3C29FD">
      <w:pPr>
        <w:pStyle w:val="af5"/>
        <w:numPr>
          <w:ilvl w:val="0"/>
          <w:numId w:val="32"/>
        </w:numPr>
        <w:spacing w:line="240" w:lineRule="auto"/>
        <w:ind w:left="418" w:hanging="418"/>
        <w:contextualSpacing w:val="0"/>
        <w:rPr>
          <w:iCs/>
          <w:lang w:eastAsia="zh-CN"/>
        </w:rPr>
      </w:pPr>
      <w:hyperlink r:id="rId25" w:history="1">
        <w:r w:rsidR="00F00769">
          <w:rPr>
            <w:rStyle w:val="af2"/>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3C29FD">
      <w:pPr>
        <w:pStyle w:val="af5"/>
        <w:numPr>
          <w:ilvl w:val="0"/>
          <w:numId w:val="32"/>
        </w:numPr>
        <w:spacing w:line="240" w:lineRule="auto"/>
        <w:ind w:left="418" w:hanging="418"/>
        <w:contextualSpacing w:val="0"/>
        <w:rPr>
          <w:iCs/>
          <w:lang w:eastAsia="zh-CN"/>
        </w:rPr>
      </w:pPr>
      <w:hyperlink r:id="rId26" w:history="1">
        <w:r w:rsidR="00F00769">
          <w:rPr>
            <w:rStyle w:val="af2"/>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3C29FD">
      <w:pPr>
        <w:pStyle w:val="af5"/>
        <w:numPr>
          <w:ilvl w:val="0"/>
          <w:numId w:val="32"/>
        </w:numPr>
        <w:spacing w:line="240" w:lineRule="auto"/>
        <w:ind w:left="418" w:hanging="418"/>
        <w:contextualSpacing w:val="0"/>
        <w:rPr>
          <w:iCs/>
          <w:lang w:eastAsia="zh-CN"/>
        </w:rPr>
      </w:pPr>
      <w:hyperlink r:id="rId27" w:history="1">
        <w:r w:rsidR="00F00769">
          <w:rPr>
            <w:rStyle w:val="af2"/>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3C29FD">
      <w:pPr>
        <w:pStyle w:val="af5"/>
        <w:numPr>
          <w:ilvl w:val="0"/>
          <w:numId w:val="32"/>
        </w:numPr>
        <w:spacing w:line="240" w:lineRule="auto"/>
        <w:ind w:left="418" w:hanging="418"/>
        <w:contextualSpacing w:val="0"/>
        <w:rPr>
          <w:iCs/>
          <w:lang w:eastAsia="zh-CN"/>
        </w:rPr>
      </w:pPr>
      <w:hyperlink r:id="rId28" w:history="1">
        <w:r w:rsidR="00F00769">
          <w:rPr>
            <w:rStyle w:val="af2"/>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3C29FD">
      <w:pPr>
        <w:pStyle w:val="af5"/>
        <w:numPr>
          <w:ilvl w:val="0"/>
          <w:numId w:val="32"/>
        </w:numPr>
        <w:spacing w:line="240" w:lineRule="auto"/>
        <w:ind w:left="418" w:hanging="418"/>
        <w:contextualSpacing w:val="0"/>
        <w:rPr>
          <w:iCs/>
          <w:lang w:eastAsia="zh-CN"/>
        </w:rPr>
      </w:pPr>
      <w:hyperlink r:id="rId29" w:history="1">
        <w:r w:rsidR="00F00769">
          <w:rPr>
            <w:rStyle w:val="af2"/>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3C29FD">
      <w:pPr>
        <w:pStyle w:val="af5"/>
        <w:numPr>
          <w:ilvl w:val="0"/>
          <w:numId w:val="32"/>
        </w:numPr>
        <w:spacing w:line="240" w:lineRule="auto"/>
        <w:ind w:left="418" w:hanging="418"/>
        <w:contextualSpacing w:val="0"/>
        <w:rPr>
          <w:iCs/>
          <w:lang w:eastAsia="zh-CN"/>
        </w:rPr>
      </w:pPr>
      <w:hyperlink r:id="rId30" w:history="1">
        <w:r w:rsidR="00F00769">
          <w:rPr>
            <w:rStyle w:val="af2"/>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3C29FD">
      <w:pPr>
        <w:pStyle w:val="af5"/>
        <w:numPr>
          <w:ilvl w:val="0"/>
          <w:numId w:val="32"/>
        </w:numPr>
        <w:spacing w:line="240" w:lineRule="auto"/>
        <w:ind w:left="418" w:hanging="418"/>
        <w:contextualSpacing w:val="0"/>
        <w:rPr>
          <w:iCs/>
          <w:lang w:eastAsia="zh-CN"/>
        </w:rPr>
      </w:pPr>
      <w:hyperlink r:id="rId31" w:history="1">
        <w:r w:rsidR="00F00769">
          <w:rPr>
            <w:rStyle w:val="af2"/>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3C29FD">
      <w:pPr>
        <w:pStyle w:val="af5"/>
        <w:numPr>
          <w:ilvl w:val="0"/>
          <w:numId w:val="32"/>
        </w:numPr>
        <w:spacing w:line="240" w:lineRule="auto"/>
        <w:ind w:left="418" w:hanging="418"/>
        <w:contextualSpacing w:val="0"/>
        <w:rPr>
          <w:iCs/>
          <w:lang w:eastAsia="zh-CN"/>
        </w:rPr>
      </w:pPr>
      <w:hyperlink r:id="rId32" w:history="1">
        <w:r w:rsidR="00F00769">
          <w:rPr>
            <w:rStyle w:val="af2"/>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5"/>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3C29FD">
      <w:pPr>
        <w:pStyle w:val="af5"/>
        <w:numPr>
          <w:ilvl w:val="0"/>
          <w:numId w:val="32"/>
        </w:numPr>
        <w:spacing w:line="240" w:lineRule="auto"/>
        <w:ind w:left="418" w:hanging="418"/>
        <w:contextualSpacing w:val="0"/>
        <w:rPr>
          <w:iCs/>
          <w:lang w:eastAsia="zh-CN"/>
        </w:rPr>
      </w:pPr>
      <w:hyperlink r:id="rId33" w:history="1">
        <w:r w:rsidR="00F00769">
          <w:rPr>
            <w:rStyle w:val="af2"/>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3C29FD">
      <w:pPr>
        <w:pStyle w:val="af5"/>
        <w:numPr>
          <w:ilvl w:val="0"/>
          <w:numId w:val="32"/>
        </w:numPr>
        <w:spacing w:line="240" w:lineRule="auto"/>
        <w:ind w:left="418" w:hanging="418"/>
        <w:contextualSpacing w:val="0"/>
        <w:rPr>
          <w:iCs/>
          <w:lang w:eastAsia="zh-CN"/>
        </w:rPr>
      </w:pPr>
      <w:hyperlink r:id="rId34" w:history="1">
        <w:r w:rsidR="00F00769">
          <w:rPr>
            <w:rStyle w:val="af2"/>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3C29FD">
      <w:pPr>
        <w:pStyle w:val="af5"/>
        <w:numPr>
          <w:ilvl w:val="0"/>
          <w:numId w:val="32"/>
        </w:numPr>
        <w:spacing w:line="240" w:lineRule="auto"/>
        <w:ind w:left="418" w:hanging="418"/>
        <w:contextualSpacing w:val="0"/>
        <w:rPr>
          <w:iCs/>
          <w:lang w:eastAsia="zh-CN"/>
        </w:rPr>
      </w:pPr>
      <w:hyperlink r:id="rId35" w:history="1">
        <w:r w:rsidR="00F00769">
          <w:rPr>
            <w:rStyle w:val="af2"/>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3C29FD">
      <w:pPr>
        <w:pStyle w:val="af5"/>
        <w:numPr>
          <w:ilvl w:val="0"/>
          <w:numId w:val="32"/>
        </w:numPr>
        <w:spacing w:line="240" w:lineRule="auto"/>
        <w:ind w:left="418" w:hanging="418"/>
        <w:contextualSpacing w:val="0"/>
        <w:rPr>
          <w:iCs/>
          <w:lang w:eastAsia="zh-CN"/>
        </w:rPr>
      </w:pPr>
      <w:hyperlink r:id="rId36" w:history="1">
        <w:r w:rsidR="00F00769">
          <w:rPr>
            <w:rStyle w:val="af2"/>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3C29FD">
      <w:pPr>
        <w:pStyle w:val="af5"/>
        <w:numPr>
          <w:ilvl w:val="0"/>
          <w:numId w:val="32"/>
        </w:numPr>
        <w:spacing w:line="240" w:lineRule="auto"/>
        <w:ind w:left="418" w:hanging="418"/>
        <w:contextualSpacing w:val="0"/>
        <w:rPr>
          <w:iCs/>
          <w:lang w:eastAsia="zh-CN"/>
        </w:rPr>
      </w:pPr>
      <w:hyperlink r:id="rId37" w:history="1">
        <w:r w:rsidR="00F00769">
          <w:rPr>
            <w:rStyle w:val="af2"/>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3C29FD">
      <w:pPr>
        <w:pStyle w:val="af5"/>
        <w:numPr>
          <w:ilvl w:val="0"/>
          <w:numId w:val="32"/>
        </w:numPr>
        <w:spacing w:line="240" w:lineRule="auto"/>
        <w:ind w:left="418" w:hanging="418"/>
        <w:contextualSpacing w:val="0"/>
        <w:rPr>
          <w:iCs/>
          <w:lang w:eastAsia="zh-CN"/>
        </w:rPr>
      </w:pPr>
      <w:hyperlink r:id="rId38" w:history="1">
        <w:r w:rsidR="00F00769">
          <w:rPr>
            <w:rStyle w:val="af2"/>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3C29FD">
      <w:pPr>
        <w:pStyle w:val="af5"/>
        <w:numPr>
          <w:ilvl w:val="0"/>
          <w:numId w:val="32"/>
        </w:numPr>
        <w:spacing w:line="240" w:lineRule="auto"/>
        <w:ind w:left="418" w:hanging="418"/>
        <w:contextualSpacing w:val="0"/>
        <w:rPr>
          <w:iCs/>
          <w:lang w:eastAsia="zh-CN"/>
        </w:rPr>
      </w:pPr>
      <w:hyperlink r:id="rId39" w:history="1">
        <w:r w:rsidR="00F00769">
          <w:rPr>
            <w:rStyle w:val="af2"/>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3C29FD">
      <w:pPr>
        <w:pStyle w:val="af5"/>
        <w:numPr>
          <w:ilvl w:val="0"/>
          <w:numId w:val="32"/>
        </w:numPr>
        <w:spacing w:line="240" w:lineRule="auto"/>
        <w:ind w:left="418" w:hanging="418"/>
        <w:contextualSpacing w:val="0"/>
        <w:rPr>
          <w:iCs/>
          <w:lang w:eastAsia="zh-CN"/>
        </w:rPr>
      </w:pPr>
      <w:hyperlink r:id="rId40" w:history="1">
        <w:r w:rsidR="00F00769">
          <w:rPr>
            <w:rStyle w:val="af2"/>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3C29FD">
      <w:pPr>
        <w:pStyle w:val="af5"/>
        <w:numPr>
          <w:ilvl w:val="0"/>
          <w:numId w:val="32"/>
        </w:numPr>
        <w:spacing w:line="240" w:lineRule="auto"/>
        <w:ind w:left="418" w:hanging="418"/>
        <w:contextualSpacing w:val="0"/>
        <w:rPr>
          <w:iCs/>
          <w:lang w:eastAsia="zh-CN"/>
        </w:rPr>
      </w:pPr>
      <w:hyperlink r:id="rId41" w:history="1">
        <w:r w:rsidR="00F00769">
          <w:rPr>
            <w:rStyle w:val="af2"/>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3C29FD">
      <w:pPr>
        <w:pStyle w:val="af5"/>
        <w:numPr>
          <w:ilvl w:val="0"/>
          <w:numId w:val="32"/>
        </w:numPr>
        <w:spacing w:line="240" w:lineRule="auto"/>
        <w:ind w:left="418" w:hanging="418"/>
        <w:contextualSpacing w:val="0"/>
        <w:rPr>
          <w:iCs/>
          <w:lang w:eastAsia="zh-CN"/>
        </w:rPr>
      </w:pPr>
      <w:hyperlink r:id="rId42" w:history="1">
        <w:r w:rsidR="00F00769">
          <w:rPr>
            <w:rStyle w:val="af2"/>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3C29FD">
      <w:pPr>
        <w:pStyle w:val="af5"/>
        <w:numPr>
          <w:ilvl w:val="0"/>
          <w:numId w:val="32"/>
        </w:numPr>
        <w:spacing w:line="240" w:lineRule="auto"/>
        <w:ind w:left="418" w:hanging="418"/>
        <w:contextualSpacing w:val="0"/>
        <w:rPr>
          <w:iCs/>
          <w:lang w:eastAsia="zh-CN"/>
        </w:rPr>
      </w:pPr>
      <w:hyperlink r:id="rId43" w:history="1">
        <w:r w:rsidR="00F00769">
          <w:rPr>
            <w:rStyle w:val="af2"/>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3C29FD">
      <w:pPr>
        <w:pStyle w:val="af5"/>
        <w:numPr>
          <w:ilvl w:val="0"/>
          <w:numId w:val="32"/>
        </w:numPr>
        <w:spacing w:line="240" w:lineRule="auto"/>
        <w:ind w:left="418" w:hanging="418"/>
        <w:contextualSpacing w:val="0"/>
        <w:rPr>
          <w:iCs/>
          <w:lang w:eastAsia="zh-CN"/>
        </w:rPr>
      </w:pPr>
      <w:hyperlink r:id="rId44" w:history="1">
        <w:r w:rsidR="00F00769">
          <w:rPr>
            <w:rStyle w:val="af2"/>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3C29FD">
      <w:pPr>
        <w:pStyle w:val="af5"/>
        <w:numPr>
          <w:ilvl w:val="0"/>
          <w:numId w:val="32"/>
        </w:numPr>
        <w:spacing w:line="240" w:lineRule="auto"/>
        <w:ind w:left="418" w:hanging="418"/>
        <w:contextualSpacing w:val="0"/>
        <w:rPr>
          <w:iCs/>
          <w:lang w:eastAsia="zh-CN"/>
        </w:rPr>
      </w:pPr>
      <w:hyperlink r:id="rId45" w:history="1">
        <w:r w:rsidR="00F00769">
          <w:rPr>
            <w:rStyle w:val="af2"/>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3C29FD">
      <w:pPr>
        <w:pStyle w:val="af5"/>
        <w:numPr>
          <w:ilvl w:val="0"/>
          <w:numId w:val="32"/>
        </w:numPr>
        <w:spacing w:line="240" w:lineRule="auto"/>
        <w:ind w:left="418" w:hanging="418"/>
        <w:contextualSpacing w:val="0"/>
        <w:rPr>
          <w:iCs/>
          <w:lang w:eastAsia="zh-CN"/>
        </w:rPr>
      </w:pPr>
      <w:hyperlink r:id="rId46" w:history="1">
        <w:r w:rsidR="00F00769">
          <w:rPr>
            <w:rStyle w:val="af2"/>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3C29FD">
      <w:pPr>
        <w:pStyle w:val="af5"/>
        <w:numPr>
          <w:ilvl w:val="0"/>
          <w:numId w:val="32"/>
        </w:numPr>
        <w:spacing w:line="240" w:lineRule="auto"/>
        <w:ind w:left="418" w:hanging="418"/>
        <w:contextualSpacing w:val="0"/>
        <w:rPr>
          <w:iCs/>
          <w:lang w:eastAsia="zh-CN"/>
        </w:rPr>
      </w:pPr>
      <w:hyperlink r:id="rId47" w:history="1">
        <w:r w:rsidR="00F00769">
          <w:rPr>
            <w:rStyle w:val="af2"/>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3C29FD">
      <w:pPr>
        <w:pStyle w:val="af5"/>
        <w:numPr>
          <w:ilvl w:val="0"/>
          <w:numId w:val="32"/>
        </w:numPr>
        <w:ind w:left="418" w:hanging="418"/>
        <w:contextualSpacing w:val="0"/>
        <w:rPr>
          <w:lang w:eastAsia="zh-CN"/>
        </w:rPr>
      </w:pPr>
      <w:hyperlink r:id="rId48" w:history="1">
        <w:r w:rsidR="00F00769">
          <w:rPr>
            <w:rStyle w:val="af2"/>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3C29FD">
      <w:pPr>
        <w:pStyle w:val="af5"/>
        <w:numPr>
          <w:ilvl w:val="0"/>
          <w:numId w:val="32"/>
        </w:numPr>
        <w:ind w:left="418" w:hanging="418"/>
        <w:contextualSpacing w:val="0"/>
        <w:rPr>
          <w:lang w:eastAsia="zh-CN"/>
        </w:rPr>
      </w:pPr>
      <w:hyperlink r:id="rId49" w:history="1">
        <w:r w:rsidR="00F00769">
          <w:rPr>
            <w:rStyle w:val="af2"/>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3C29FD">
      <w:pPr>
        <w:pStyle w:val="af5"/>
        <w:numPr>
          <w:ilvl w:val="0"/>
          <w:numId w:val="32"/>
        </w:numPr>
        <w:ind w:left="418" w:hanging="418"/>
        <w:contextualSpacing w:val="0"/>
        <w:rPr>
          <w:lang w:eastAsia="zh-CN"/>
        </w:rPr>
      </w:pPr>
      <w:hyperlink r:id="rId50" w:history="1">
        <w:r w:rsidR="00F00769">
          <w:rPr>
            <w:rStyle w:val="af2"/>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3C29FD">
      <w:pPr>
        <w:pStyle w:val="af5"/>
        <w:numPr>
          <w:ilvl w:val="0"/>
          <w:numId w:val="32"/>
        </w:numPr>
        <w:spacing w:line="240" w:lineRule="auto"/>
        <w:ind w:left="418" w:hanging="418"/>
        <w:contextualSpacing w:val="0"/>
        <w:rPr>
          <w:lang w:eastAsia="zh-CN"/>
        </w:rPr>
      </w:pPr>
      <w:hyperlink r:id="rId51" w:history="1">
        <w:r w:rsidR="00F00769">
          <w:rPr>
            <w:rStyle w:val="af2"/>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3C29FD">
      <w:pPr>
        <w:pStyle w:val="af5"/>
        <w:numPr>
          <w:ilvl w:val="0"/>
          <w:numId w:val="32"/>
        </w:numPr>
        <w:spacing w:line="240" w:lineRule="auto"/>
        <w:ind w:left="418" w:hanging="418"/>
        <w:contextualSpacing w:val="0"/>
        <w:rPr>
          <w:lang w:eastAsia="zh-CN"/>
        </w:rPr>
      </w:pPr>
      <w:hyperlink r:id="rId52" w:history="1">
        <w:r w:rsidR="00F00769">
          <w:rPr>
            <w:rStyle w:val="af2"/>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2"/>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BD672" w14:textId="77777777" w:rsidR="003C29FD" w:rsidRDefault="003C29FD" w:rsidP="00CF06F8">
      <w:pPr>
        <w:spacing w:after="0"/>
      </w:pPr>
      <w:r>
        <w:separator/>
      </w:r>
    </w:p>
  </w:endnote>
  <w:endnote w:type="continuationSeparator" w:id="0">
    <w:p w14:paraId="6C37B2D5" w14:textId="77777777" w:rsidR="003C29FD" w:rsidRDefault="003C29FD"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87BB8" w14:textId="77777777" w:rsidR="003C29FD" w:rsidRDefault="003C29FD" w:rsidP="00CF06F8">
      <w:pPr>
        <w:spacing w:after="0"/>
      </w:pPr>
      <w:r>
        <w:separator/>
      </w:r>
    </w:p>
  </w:footnote>
  <w:footnote w:type="continuationSeparator" w:id="0">
    <w:p w14:paraId="514E37A4" w14:textId="77777777" w:rsidR="003C29FD" w:rsidRDefault="003C29FD" w:rsidP="00CF06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7E"/>
    <w:rsid w:val="000726AE"/>
    <w:rsid w:val="00076B5B"/>
    <w:rsid w:val="0008651C"/>
    <w:rsid w:val="001239C4"/>
    <w:rsid w:val="00124A4A"/>
    <w:rsid w:val="00145A3B"/>
    <w:rsid w:val="00181AFF"/>
    <w:rsid w:val="00195FFB"/>
    <w:rsid w:val="001D1C8B"/>
    <w:rsid w:val="001F1C4C"/>
    <w:rsid w:val="002046C2"/>
    <w:rsid w:val="00221E7E"/>
    <w:rsid w:val="002914C6"/>
    <w:rsid w:val="00294878"/>
    <w:rsid w:val="002B25C1"/>
    <w:rsid w:val="002B668D"/>
    <w:rsid w:val="003221CE"/>
    <w:rsid w:val="003C29FD"/>
    <w:rsid w:val="003E4D6E"/>
    <w:rsid w:val="003F1976"/>
    <w:rsid w:val="003F3EA5"/>
    <w:rsid w:val="003F6E82"/>
    <w:rsid w:val="00440551"/>
    <w:rsid w:val="00444163"/>
    <w:rsid w:val="00492CE4"/>
    <w:rsid w:val="004C0105"/>
    <w:rsid w:val="004C221A"/>
    <w:rsid w:val="004C4161"/>
    <w:rsid w:val="004F7C67"/>
    <w:rsid w:val="0054562D"/>
    <w:rsid w:val="00584CAE"/>
    <w:rsid w:val="005959F4"/>
    <w:rsid w:val="005C1223"/>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82B4B"/>
    <w:rsid w:val="008A46E2"/>
    <w:rsid w:val="008B018C"/>
    <w:rsid w:val="008C267E"/>
    <w:rsid w:val="008D0337"/>
    <w:rsid w:val="008F6382"/>
    <w:rsid w:val="00946D2E"/>
    <w:rsid w:val="009733A2"/>
    <w:rsid w:val="00980C3E"/>
    <w:rsid w:val="00980C47"/>
    <w:rsid w:val="009966A2"/>
    <w:rsid w:val="009D02B7"/>
    <w:rsid w:val="009E08DC"/>
    <w:rsid w:val="009E1765"/>
    <w:rsid w:val="009F0D53"/>
    <w:rsid w:val="009F13BA"/>
    <w:rsid w:val="009F3246"/>
    <w:rsid w:val="00A05D48"/>
    <w:rsid w:val="00A623AA"/>
    <w:rsid w:val="00A71D6C"/>
    <w:rsid w:val="00AB7971"/>
    <w:rsid w:val="00B02573"/>
    <w:rsid w:val="00B1160B"/>
    <w:rsid w:val="00B57DF3"/>
    <w:rsid w:val="00B67B45"/>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EA0AFC"/>
    <w:rsid w:val="00EC568F"/>
    <w:rsid w:val="00EE1B8A"/>
    <w:rsid w:val="00F00769"/>
    <w:rsid w:val="00F0752F"/>
    <w:rsid w:val="00F43EC6"/>
    <w:rsid w:val="00F76626"/>
    <w:rsid w:val="00F862B9"/>
    <w:rsid w:val="00F90FF2"/>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Pr>
      <w:lang w:val="en-GB" w:eastAsia="en-US"/>
    </w:rPr>
  </w:style>
  <w:style w:type="character" w:customStyle="1" w:styleId="Char6">
    <w:name w:val="批注主题 Char"/>
    <w:link w:val="ad"/>
    <w:qFormat/>
    <w:rPr>
      <w:b/>
      <w:bCs/>
      <w:lang w:val="en-GB" w:eastAsia="en-US"/>
    </w:rPr>
  </w:style>
  <w:style w:type="character" w:customStyle="1" w:styleId="Char3">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b"/>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mailto:hu.youjun1@zte" TargetMode="External"/><Relationship Id="rId26" Type="http://schemas.openxmlformats.org/officeDocument/2006/relationships/hyperlink" Target="file:///C:\Users\honghe\Docs\R1-2108823.zip" TargetMode="External"/><Relationship Id="rId39" Type="http://schemas.openxmlformats.org/officeDocument/2006/relationships/hyperlink" Target="file:///C:\Users\honghe\Docs\R1-2109726.zip" TargetMode="External"/><Relationship Id="rId3" Type="http://schemas.openxmlformats.org/officeDocument/2006/relationships/customXml" Target="../customXml/item3.xml"/><Relationship Id="rId21" Type="http://schemas.openxmlformats.org/officeDocument/2006/relationships/hyperlink" Target="mailto:karol.schober@nordicsemi" TargetMode="External"/><Relationship Id="rId34" Type="http://schemas.openxmlformats.org/officeDocument/2006/relationships/hyperlink" Target="file:///C:\Users\honghe\Docs\R1-2109335.zip" TargetMode="External"/><Relationship Id="rId42" Type="http://schemas.openxmlformats.org/officeDocument/2006/relationships/hyperlink" Target="file:///C:\Users\honghe\Docs\R1-2109950.zip" TargetMode="External"/><Relationship Id="rId47" Type="http://schemas.openxmlformats.org/officeDocument/2006/relationships/hyperlink" Target="file:///C:\Users\honghe\Docs\R1-2110326.zip" TargetMode="External"/><Relationship Id="rId50" Type="http://schemas.openxmlformats.org/officeDocument/2006/relationships/hyperlink" Target="file:///C:\Users\honghe\Docs\R1-2109336.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youngdae.lee@lge" TargetMode="External"/><Relationship Id="rId25" Type="http://schemas.openxmlformats.org/officeDocument/2006/relationships/hyperlink" Target="file:///C:\Users\honghe\Docs\R1-2108803.zip" TargetMode="External"/><Relationship Id="rId33" Type="http://schemas.openxmlformats.org/officeDocument/2006/relationships/hyperlink" Target="file:///C:\Users\honghe\Docs\R1-2109327.zip" TargetMode="External"/><Relationship Id="rId38" Type="http://schemas.openxmlformats.org/officeDocument/2006/relationships/hyperlink" Target="file:///C:\Users\honghe\Docs\R1-2109687.zip" TargetMode="External"/><Relationship Id="rId46" Type="http://schemas.openxmlformats.org/officeDocument/2006/relationships/hyperlink" Target="file:///C:\Users\honghe\Docs\R1-2110282.zip" TargetMode="External"/><Relationship Id="rId2" Type="http://schemas.openxmlformats.org/officeDocument/2006/relationships/customXml" Target="../customXml/item2.xml"/><Relationship Id="rId16" Type="http://schemas.openxmlformats.org/officeDocument/2006/relationships/hyperlink" Target="mailto:Mohammed.Al-Imari@mediatek" TargetMode="External"/><Relationship Id="rId20" Type="http://schemas.openxmlformats.org/officeDocument/2006/relationships/hyperlink" Target="mailto:" TargetMode="External"/><Relationship Id="rId29" Type="http://schemas.openxmlformats.org/officeDocument/2006/relationships/hyperlink" Target="file:///C:\Users\honghe\Docs\R1-2109084.zip" TargetMode="External"/><Relationship Id="rId41" Type="http://schemas.openxmlformats.org/officeDocument/2006/relationships/hyperlink" Target="file:///C:\Users\honghe\Docs\R1-210985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honghe\Docs\R1-2108755.zip" TargetMode="External"/><Relationship Id="rId32" Type="http://schemas.openxmlformats.org/officeDocument/2006/relationships/hyperlink" Target="file:///C:\Users\honghe\Docs\R1-2109290.zip" TargetMode="External"/><Relationship Id="rId37" Type="http://schemas.openxmlformats.org/officeDocument/2006/relationships/hyperlink" Target="file:///C:\Users\honghe\Docs\R1-2109620.zip" TargetMode="External"/><Relationship Id="rId40" Type="http://schemas.openxmlformats.org/officeDocument/2006/relationships/hyperlink" Target="file:///C:\Users\honghe\Docs\R1-2109761.zip" TargetMode="External"/><Relationship Id="rId45" Type="http://schemas.openxmlformats.org/officeDocument/2006/relationships/hyperlink" Target="file:///C:\Users\honghe\Docs\R1-211019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u.liqing@sharp" TargetMode="External"/><Relationship Id="rId23" Type="http://schemas.openxmlformats.org/officeDocument/2006/relationships/hyperlink" Target="mailto:maki.shotaro@jp" TargetMode="External"/><Relationship Id="rId28" Type="http://schemas.openxmlformats.org/officeDocument/2006/relationships/hyperlink" Target="file:///C:\Users\honghe\Docs\R1-2108983.zip" TargetMode="External"/><Relationship Id="rId36" Type="http://schemas.openxmlformats.org/officeDocument/2006/relationships/hyperlink" Target="file:///C:\Users\honghe\Docs\R1-2109499.zip" TargetMode="External"/><Relationship Id="rId49" Type="http://schemas.openxmlformats.org/officeDocument/2006/relationships/hyperlink" Target="file:///C:\Users\honghe\Docs\R1-2109328.zip" TargetMode="External"/><Relationship Id="rId10" Type="http://schemas.openxmlformats.org/officeDocument/2006/relationships/webSettings" Target="webSettings.xml"/><Relationship Id="rId19" Type="http://schemas.openxmlformats.org/officeDocument/2006/relationships/hyperlink" Target="mailto:johan.bergman@ericsson" TargetMode="External"/><Relationship Id="rId31" Type="http://schemas.openxmlformats.org/officeDocument/2006/relationships/hyperlink" Target="file:///C:\Users\honghe\Docs\R1-2109254.zip" TargetMode="External"/><Relationship Id="rId44" Type="http://schemas.openxmlformats.org/officeDocument/2006/relationships/hyperlink" Target="file:///C:\Users\honghe\Docs\R1-2109998.zip" TargetMode="External"/><Relationship Id="rId52" Type="http://schemas.openxmlformats.org/officeDocument/2006/relationships/hyperlink" Target="file:///C:\Users\honghe\Docs\R1-210997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hinya.kumagai@docomo" TargetMode="External"/><Relationship Id="rId22" Type="http://schemas.openxmlformats.org/officeDocument/2006/relationships/hyperlink" Target="mailto:debdeep.chatterjee@intel" TargetMode="External"/><Relationship Id="rId27" Type="http://schemas.openxmlformats.org/officeDocument/2006/relationships/hyperlink" Target="file:///C:\Users\honghe\Docs\R1-2108915.zip" TargetMode="External"/><Relationship Id="rId30" Type="http://schemas.openxmlformats.org/officeDocument/2006/relationships/hyperlink" Target="file:///C:\Users\honghe\Docs\R1-2109233.zip" TargetMode="External"/><Relationship Id="rId35" Type="http://schemas.openxmlformats.org/officeDocument/2006/relationships/hyperlink" Target="file:///C:\Users\honghe\Docs\R1-2109420.zip" TargetMode="External"/><Relationship Id="rId43" Type="http://schemas.openxmlformats.org/officeDocument/2006/relationships/hyperlink" Target="file:///C:\Users\honghe\Docs\R1-2109978.zip" TargetMode="External"/><Relationship Id="rId48" Type="http://schemas.openxmlformats.org/officeDocument/2006/relationships/hyperlink" Target="file:///C:\Users\honghe\Docs\R1-2109234.zip" TargetMode="External"/><Relationship Id="rId8" Type="http://schemas.microsoft.com/office/2007/relationships/stylesWithEffects" Target="stylesWithEffects.xml"/><Relationship Id="rId51"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D60295F-280D-44A0-AFAA-1CDF074D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9560</Words>
  <Characters>54493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2021-10-13T00:53:00Z</dcterms:created>
  <dcterms:modified xsi:type="dcterms:W3CDTF">2021-10-13T00:53:00Z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