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47F5A" w14:textId="77777777"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w:t>
      </w:r>
      <w:bookmarkStart w:id="5" w:name="_GoBack"/>
      <w:r>
        <w:rPr>
          <w:color w:val="FF0000"/>
          <w:lang w:val="en-US"/>
        </w:rPr>
        <w:t>FL2</w:t>
      </w:r>
      <w:bookmarkEnd w:id="5"/>
      <w:r>
        <w:rPr>
          <w:color w:val="FF0000"/>
          <w:lang w:val="en-US"/>
        </w:rPr>
        <w:t>’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d"/>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6"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6"/>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833EC5">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9"/>
              </w:rPr>
              <w:t>2</w:t>
            </w:r>
            <w:r w:rsidR="00F00769">
              <w:rPr>
                <w:rFonts w:eastAsiaTheme="minorEastAsia" w:cstheme="minorBidi"/>
                <w:b w:val="0"/>
                <w:bCs w:val="0"/>
                <w:i w:val="0"/>
                <w:iCs w:val="0"/>
                <w:lang w:val="en-US" w:eastAsia="zh-CN"/>
              </w:rPr>
              <w:tab/>
            </w:r>
            <w:r w:rsidR="00F00769">
              <w:rPr>
                <w:rStyle w:val="af9"/>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833EC5">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9"/>
              </w:rPr>
              <w:t>3</w:t>
            </w:r>
            <w:r w:rsidR="00F00769">
              <w:rPr>
                <w:rFonts w:eastAsiaTheme="minorEastAsia" w:cstheme="minorBidi"/>
                <w:b w:val="0"/>
                <w:bCs w:val="0"/>
                <w:i w:val="0"/>
                <w:iCs w:val="0"/>
                <w:lang w:val="en-US" w:eastAsia="zh-CN"/>
              </w:rPr>
              <w:tab/>
            </w:r>
            <w:r w:rsidR="00F00769">
              <w:rPr>
                <w:rStyle w:val="af9"/>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833EC5">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9"/>
              </w:rPr>
              <w:t>3.1</w:t>
            </w:r>
            <w:r w:rsidR="00F00769">
              <w:rPr>
                <w:rFonts w:eastAsiaTheme="minorEastAsia" w:cstheme="minorBidi"/>
                <w:b w:val="0"/>
                <w:bCs w:val="0"/>
                <w:sz w:val="24"/>
                <w:szCs w:val="24"/>
                <w:lang w:val="en-US" w:eastAsia="zh-CN"/>
              </w:rPr>
              <w:tab/>
            </w:r>
            <w:r w:rsidR="00F00769">
              <w:rPr>
                <w:rStyle w:val="af9"/>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833EC5">
          <w:pPr>
            <w:pStyle w:val="TOC3"/>
            <w:tabs>
              <w:tab w:val="right" w:leader="dot" w:pos="9630"/>
            </w:tabs>
            <w:rPr>
              <w:rFonts w:eastAsiaTheme="minorEastAsia" w:cstheme="minorBidi"/>
              <w:sz w:val="24"/>
              <w:szCs w:val="24"/>
              <w:lang w:val="en-US" w:eastAsia="zh-CN"/>
            </w:rPr>
          </w:pPr>
          <w:hyperlink w:anchor="_Toc84709382" w:history="1">
            <w:r w:rsidR="00F00769">
              <w:rPr>
                <w:rStyle w:val="af9"/>
                <w:lang w:eastAsia="ja-JP"/>
              </w:rPr>
              <w:t>Issue 1: Early indication for Redcap by MsgA PRACH in 2-Step RACH</w:t>
            </w:r>
            <w:r w:rsidR="00F00769">
              <w:tab/>
            </w:r>
          </w:hyperlink>
          <w:r w:rsidR="00F00769">
            <w:rPr>
              <w:highlight w:val="yellow"/>
            </w:rPr>
            <w:t>Proposals</w:t>
          </w:r>
        </w:p>
        <w:p w14:paraId="75B1BF81" w14:textId="77777777" w:rsidR="003F6E82" w:rsidRDefault="00833EC5">
          <w:pPr>
            <w:pStyle w:val="TOC3"/>
            <w:tabs>
              <w:tab w:val="right" w:leader="dot" w:pos="9630"/>
            </w:tabs>
            <w:rPr>
              <w:rFonts w:eastAsiaTheme="minorEastAsia" w:cstheme="minorBidi"/>
              <w:sz w:val="24"/>
              <w:szCs w:val="24"/>
              <w:lang w:val="en-US" w:eastAsia="zh-CN"/>
            </w:rPr>
          </w:pPr>
          <w:hyperlink w:anchor="_Toc84709383" w:history="1">
            <w:r w:rsidR="00F00769">
              <w:rPr>
                <w:rStyle w:val="af9"/>
                <w:lang w:eastAsia="ja-JP"/>
              </w:rPr>
              <w:t>Issue 2: Early indication for Redcap by MsgA PUSCH in 2-Step RACH</w:t>
            </w:r>
            <w:r w:rsidR="00F00769">
              <w:tab/>
            </w:r>
            <w:r w:rsidR="00F00769">
              <w:rPr>
                <w:highlight w:val="yellow"/>
              </w:rPr>
              <w:t>Discussion</w:t>
            </w:r>
            <w:r w:rsidR="00F00769">
              <w:rPr>
                <w:rStyle w:val="af9"/>
              </w:rPr>
              <w:t xml:space="preserve"> </w:t>
            </w:r>
          </w:hyperlink>
        </w:p>
        <w:p w14:paraId="3F0CBE36" w14:textId="77777777" w:rsidR="003F6E82" w:rsidRDefault="00833EC5">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9"/>
                <w:lang w:eastAsia="ja-JP"/>
              </w:rPr>
              <w:t>3.2</w:t>
            </w:r>
            <w:r w:rsidR="00F00769">
              <w:rPr>
                <w:rFonts w:eastAsiaTheme="minorEastAsia" w:cstheme="minorBidi"/>
                <w:b w:val="0"/>
                <w:bCs w:val="0"/>
                <w:sz w:val="24"/>
                <w:szCs w:val="24"/>
                <w:lang w:val="en-US" w:eastAsia="zh-CN"/>
              </w:rPr>
              <w:tab/>
            </w:r>
            <w:r w:rsidR="00F00769">
              <w:rPr>
                <w:rStyle w:val="af9"/>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833EC5">
          <w:pPr>
            <w:pStyle w:val="TOC3"/>
            <w:tabs>
              <w:tab w:val="right" w:leader="dot" w:pos="9630"/>
            </w:tabs>
            <w:rPr>
              <w:rFonts w:eastAsiaTheme="minorEastAsia" w:cstheme="minorBidi"/>
              <w:sz w:val="24"/>
              <w:szCs w:val="24"/>
              <w:lang w:val="en-US" w:eastAsia="zh-CN"/>
            </w:rPr>
          </w:pPr>
          <w:hyperlink w:anchor="_Toc84709385" w:history="1">
            <w:r w:rsidR="00F00769">
              <w:rPr>
                <w:rStyle w:val="af9"/>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833EC5">
          <w:pPr>
            <w:pStyle w:val="TOC3"/>
            <w:tabs>
              <w:tab w:val="right" w:leader="dot" w:pos="9630"/>
            </w:tabs>
            <w:rPr>
              <w:rFonts w:eastAsiaTheme="minorEastAsia" w:cstheme="minorBidi"/>
              <w:sz w:val="24"/>
              <w:szCs w:val="24"/>
              <w:lang w:val="en-US" w:eastAsia="zh-CN"/>
            </w:rPr>
          </w:pPr>
          <w:hyperlink w:anchor="_Toc84709386" w:history="1">
            <w:r w:rsidR="00F00769">
              <w:rPr>
                <w:rStyle w:val="af9"/>
                <w:lang w:eastAsia="ja-JP"/>
              </w:rPr>
              <w:t xml:space="preserve">Issue 4: </w:t>
            </w:r>
            <w:r w:rsidR="00F00769">
              <w:rPr>
                <w:rStyle w:val="af9"/>
                <w:rFonts w:eastAsia="Times New Roman"/>
              </w:rPr>
              <w:t>PRACH preamble partitioning for</w:t>
            </w:r>
            <w:r w:rsidR="00F00769">
              <w:rPr>
                <w:rStyle w:val="af9"/>
                <w:lang w:eastAsia="ja-JP"/>
              </w:rPr>
              <w:t xml:space="preserve"> Msg1-based early indication</w:t>
            </w:r>
            <w:r w:rsidR="00F00769">
              <w:tab/>
            </w:r>
            <w:r w:rsidR="00F00769">
              <w:rPr>
                <w:highlight w:val="cyan"/>
              </w:rPr>
              <w:t>Discussion</w:t>
            </w:r>
            <w:r w:rsidR="00F00769">
              <w:rPr>
                <w:rStyle w:val="af9"/>
                <w:color w:val="auto"/>
                <w:u w:val="none"/>
              </w:rPr>
              <w:t xml:space="preserve"> </w:t>
            </w:r>
          </w:hyperlink>
        </w:p>
        <w:p w14:paraId="7FF53672" w14:textId="77777777" w:rsidR="003F6E82" w:rsidRDefault="00833EC5">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9"/>
              </w:rPr>
              <w:t>4</w:t>
            </w:r>
            <w:r w:rsidR="00F00769">
              <w:rPr>
                <w:rFonts w:eastAsiaTheme="minorEastAsia" w:cstheme="minorBidi"/>
                <w:b w:val="0"/>
                <w:bCs w:val="0"/>
                <w:i w:val="0"/>
                <w:iCs w:val="0"/>
                <w:lang w:val="en-US" w:eastAsia="zh-CN"/>
              </w:rPr>
              <w:tab/>
            </w:r>
            <w:r w:rsidR="00F00769">
              <w:rPr>
                <w:rStyle w:val="af9"/>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833EC5">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af9"/>
              </w:rPr>
              <w:t>Issue 4:  Redcap UE Type Definition</w:t>
            </w:r>
            <w:r w:rsidR="00F00769">
              <w:tab/>
            </w:r>
            <w:r w:rsidR="00F00769">
              <w:rPr>
                <w:highlight w:val="yellow"/>
              </w:rPr>
              <w:t>Proposals</w:t>
            </w:r>
            <w:r w:rsidR="00F00769">
              <w:rPr>
                <w:rStyle w:val="af9"/>
              </w:rPr>
              <w:t xml:space="preserve"> </w:t>
            </w:r>
          </w:hyperlink>
        </w:p>
        <w:p w14:paraId="373F1E97" w14:textId="77777777" w:rsidR="003F6E82" w:rsidRDefault="00833EC5">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af9"/>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833EC5">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af9"/>
              </w:rPr>
              <w:t>Issue 5:  Cell Access Restriction</w:t>
            </w:r>
            <w:r w:rsidR="00F00769">
              <w:tab/>
            </w:r>
            <w:r w:rsidR="00F00769">
              <w:rPr>
                <w:highlight w:val="cyan"/>
              </w:rPr>
              <w:t>Discussion</w:t>
            </w:r>
            <w:r w:rsidR="00F00769">
              <w:rPr>
                <w:rStyle w:val="af9"/>
                <w:color w:val="auto"/>
                <w:u w:val="none"/>
              </w:rPr>
              <w:t xml:space="preserve"> </w:t>
            </w:r>
          </w:hyperlink>
        </w:p>
        <w:p w14:paraId="16F25D4E" w14:textId="77777777" w:rsidR="003F6E82" w:rsidRDefault="00833EC5">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af9"/>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833EC5">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af9"/>
              </w:rPr>
              <w:t>Issue 6:  Need of separate SIB1 for Redcap</w:t>
            </w:r>
            <w:r w:rsidR="00F00769">
              <w:tab/>
            </w:r>
            <w:r w:rsidR="00F00769">
              <w:rPr>
                <w:highlight w:val="cyan"/>
              </w:rPr>
              <w:t>Discussion</w:t>
            </w:r>
            <w:r w:rsidR="00F00769">
              <w:rPr>
                <w:rStyle w:val="af9"/>
                <w:color w:val="auto"/>
                <w:u w:val="none"/>
              </w:rPr>
              <w:t xml:space="preserve"> </w:t>
            </w:r>
          </w:hyperlink>
        </w:p>
        <w:p w14:paraId="686BB0B2" w14:textId="77777777" w:rsidR="003F6E82" w:rsidRDefault="00833EC5">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af9"/>
              </w:rPr>
              <w:t>Issue 7:  Measurements for Redcap with reduced number of Rx branches</w:t>
            </w:r>
            <w:r w:rsidR="00F00769">
              <w:tab/>
            </w:r>
            <w:r w:rsidR="00F00769">
              <w:rPr>
                <w:highlight w:val="cyan"/>
              </w:rPr>
              <w:t>Discussion</w:t>
            </w:r>
            <w:r w:rsidR="00F00769">
              <w:rPr>
                <w:rStyle w:val="af9"/>
                <w:color w:val="auto"/>
                <w:u w:val="none"/>
              </w:rPr>
              <w:t xml:space="preserve"> </w:t>
            </w:r>
          </w:hyperlink>
        </w:p>
        <w:p w14:paraId="066698F9" w14:textId="77777777" w:rsidR="003F6E82" w:rsidRDefault="00833EC5">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af9"/>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833EC5">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af9"/>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833EC5">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af9"/>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7" w:name="_Toc84709380"/>
      <w:r>
        <w:t>Early indication of RedCap UEs</w:t>
      </w:r>
      <w:bookmarkEnd w:id="7"/>
    </w:p>
    <w:p w14:paraId="126BB1E6" w14:textId="77777777" w:rsidR="003F6E82" w:rsidRDefault="00F00769">
      <w:pPr>
        <w:pStyle w:val="2"/>
      </w:pPr>
      <w:bookmarkStart w:id="8" w:name="_Toc84709381"/>
      <w:r>
        <w:t>Early indication in 2-step RACH</w:t>
      </w:r>
      <w:bookmarkEnd w:id="8"/>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9"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9"/>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w:t>
      </w:r>
      <w:proofErr w:type="spellStart"/>
      <w:r>
        <w:t>fallback</w:t>
      </w:r>
      <w:proofErr w:type="spellEnd"/>
      <w:r>
        <w:t xml:space="preserve">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10" w:name="_Toc79688484"/>
      <w:bookmarkStart w:id="11" w:name="_Toc79688790"/>
      <w:r>
        <w:t>&lt;1st Round Comments&gt;</w:t>
      </w:r>
      <w:bookmarkEnd w:id="10"/>
      <w:bookmarkEnd w:id="11"/>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2"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613BFBB" w14:textId="77777777"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671EE37"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宋体"/>
                <w:lang w:val="en-US" w:eastAsia="zh-CN"/>
              </w:rPr>
            </w:pPr>
            <w:r>
              <w:rPr>
                <w:lang w:val="en-US" w:eastAsia="ko-KR"/>
              </w:rPr>
              <w:t>Ericsson</w:t>
            </w:r>
          </w:p>
        </w:tc>
        <w:tc>
          <w:tcPr>
            <w:tcW w:w="1372" w:type="dxa"/>
          </w:tcPr>
          <w:p w14:paraId="0961F869" w14:textId="77777777" w:rsidR="003F6E82" w:rsidRDefault="00F00769">
            <w:pPr>
              <w:tabs>
                <w:tab w:val="left" w:pos="551"/>
              </w:tabs>
              <w:rPr>
                <w:rFonts w:eastAsia="宋体"/>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d"/>
              <w:numPr>
                <w:ilvl w:val="0"/>
                <w:numId w:val="17"/>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宋体"/>
                <w:lang w:val="en-US" w:eastAsia="zh-CN"/>
              </w:rPr>
            </w:pPr>
            <w:r>
              <w:rPr>
                <w:rFonts w:eastAsia="宋体"/>
                <w:lang w:val="en-US" w:eastAsia="zh-CN"/>
              </w:rPr>
              <w:t>Nokia, NSB</w:t>
            </w:r>
          </w:p>
        </w:tc>
        <w:tc>
          <w:tcPr>
            <w:tcW w:w="1372" w:type="dxa"/>
          </w:tcPr>
          <w:p w14:paraId="5F5AA9C8"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宋体"/>
                <w:lang w:val="en-US" w:eastAsia="zh-CN"/>
              </w:rPr>
            </w:pPr>
            <w:r>
              <w:rPr>
                <w:rFonts w:eastAsia="宋体"/>
                <w:lang w:val="en-US" w:eastAsia="zh-CN"/>
              </w:rPr>
              <w:lastRenderedPageBreak/>
              <w:t>FUTUREWEI</w:t>
            </w:r>
          </w:p>
        </w:tc>
        <w:tc>
          <w:tcPr>
            <w:tcW w:w="1372" w:type="dxa"/>
          </w:tcPr>
          <w:p w14:paraId="1B331C55" w14:textId="77777777" w:rsidR="003F6E82" w:rsidRDefault="003F6E82">
            <w:pPr>
              <w:tabs>
                <w:tab w:val="left" w:pos="551"/>
              </w:tabs>
              <w:rPr>
                <w:rFonts w:eastAsia="宋体"/>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宋体"/>
                <w:lang w:val="en-US" w:eastAsia="zh-CN"/>
              </w:rPr>
            </w:pPr>
            <w:r>
              <w:rPr>
                <w:rFonts w:eastAsia="宋体"/>
                <w:lang w:val="en-US" w:eastAsia="zh-CN"/>
              </w:rPr>
              <w:t>Nordic</w:t>
            </w:r>
          </w:p>
        </w:tc>
        <w:tc>
          <w:tcPr>
            <w:tcW w:w="1372" w:type="dxa"/>
          </w:tcPr>
          <w:p w14:paraId="764F516C" w14:textId="77777777" w:rsidR="003F6E82" w:rsidRDefault="003F6E82">
            <w:pPr>
              <w:tabs>
                <w:tab w:val="left" w:pos="551"/>
              </w:tabs>
              <w:rPr>
                <w:rFonts w:eastAsia="宋体"/>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d"/>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d"/>
              <w:numPr>
                <w:ilvl w:val="1"/>
                <w:numId w:val="13"/>
              </w:numPr>
              <w:jc w:val="both"/>
              <w:rPr>
                <w:szCs w:val="20"/>
              </w:rPr>
            </w:pPr>
            <w:r>
              <w:rPr>
                <w:szCs w:val="20"/>
                <w:lang w:eastAsia="zh-CN"/>
              </w:rPr>
              <w:t>FFS details of early indication in MsgA, e.g.:</w:t>
            </w:r>
          </w:p>
          <w:p w14:paraId="49FCDFFC" w14:textId="77777777" w:rsidR="003F6E82" w:rsidRDefault="00F00769">
            <w:pPr>
              <w:pStyle w:val="afd"/>
              <w:numPr>
                <w:ilvl w:val="2"/>
                <w:numId w:val="13"/>
              </w:numPr>
              <w:jc w:val="both"/>
              <w:rPr>
                <w:szCs w:val="20"/>
              </w:rPr>
            </w:pPr>
            <w:r>
              <w:rPr>
                <w:szCs w:val="20"/>
              </w:rPr>
              <w:t>Separation of 2-step RACH resources or MsgA preambles</w:t>
            </w:r>
          </w:p>
          <w:p w14:paraId="0529A03D" w14:textId="77777777" w:rsidR="003F6E82" w:rsidRDefault="00F00769">
            <w:pPr>
              <w:pStyle w:val="afd"/>
              <w:numPr>
                <w:ilvl w:val="2"/>
                <w:numId w:val="13"/>
              </w:numPr>
              <w:jc w:val="both"/>
              <w:rPr>
                <w:szCs w:val="20"/>
              </w:rPr>
            </w:pPr>
            <w:r>
              <w:rPr>
                <w:szCs w:val="20"/>
              </w:rPr>
              <w:t>Separation of initial UL BWP</w:t>
            </w:r>
          </w:p>
          <w:p w14:paraId="28F507E6" w14:textId="77777777" w:rsidR="003F6E82" w:rsidRDefault="00F00769">
            <w:pPr>
              <w:pStyle w:val="afd"/>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d"/>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宋体"/>
                <w:lang w:val="en-US" w:eastAsia="zh-CN"/>
              </w:rPr>
            </w:pPr>
            <w:r>
              <w:rPr>
                <w:rFonts w:eastAsia="宋体"/>
                <w:lang w:val="en-US" w:eastAsia="zh-CN"/>
              </w:rPr>
              <w:t>Intel</w:t>
            </w:r>
          </w:p>
        </w:tc>
        <w:tc>
          <w:tcPr>
            <w:tcW w:w="1372" w:type="dxa"/>
          </w:tcPr>
          <w:p w14:paraId="2F555A6E"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gNB to configure early identification via </w:t>
            </w:r>
            <w:proofErr w:type="spellStart"/>
            <w:r>
              <w:rPr>
                <w:lang w:eastAsia="ja-JP"/>
              </w:rPr>
              <w:t>MsgA</w:t>
            </w:r>
            <w:proofErr w:type="spellEnd"/>
            <w:r>
              <w:rPr>
                <w:lang w:eastAsia="ja-JP"/>
              </w:rPr>
              <w:t xml:space="preserve"> PRACH part, that can be disabled based on gNB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宋体"/>
                <w:lang w:eastAsia="zh-CN"/>
              </w:rPr>
              <w:t xml:space="preserve">If only early indication in Msg1 for 4-step RACH is configured, early indication in </w:t>
            </w:r>
            <w:proofErr w:type="spellStart"/>
            <w:r>
              <w:rPr>
                <w:rFonts w:eastAsia="宋体"/>
                <w:lang w:eastAsia="zh-CN"/>
              </w:rPr>
              <w:t>MsgA</w:t>
            </w:r>
            <w:proofErr w:type="spellEnd"/>
            <w:r>
              <w:rPr>
                <w:rFonts w:eastAsia="宋体"/>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宋体"/>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宋体"/>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宋体"/>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宋体"/>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5"/>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宋体" w:hAnsi="Times New Roman"/>
              </w:rPr>
              <w:t>Sanechips</w:t>
            </w:r>
            <w:proofErr w:type="spellEnd"/>
            <w:r>
              <w:rPr>
                <w:rFonts w:ascii="Times New Roman" w:eastAsia="宋体"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RedCap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w:t>
            </w:r>
            <w:proofErr w:type="gramStart"/>
            <w:r>
              <w:rPr>
                <w:rFonts w:eastAsiaTheme="minorEastAsia"/>
                <w:lang w:val="en-US" w:eastAsia="zh-CN"/>
              </w:rPr>
              <w:t>1,  the</w:t>
            </w:r>
            <w:proofErr w:type="gramEnd"/>
            <w:r>
              <w:rPr>
                <w:rFonts w:eastAsiaTheme="minorEastAsia"/>
                <w:lang w:val="en-US" w:eastAsia="zh-CN"/>
              </w:rPr>
              <w:t xml:space="preserv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w:t>
            </w:r>
            <w:proofErr w:type="spellStart"/>
            <w:r w:rsidRPr="00D739E9">
              <w:rPr>
                <w:rFonts w:eastAsiaTheme="minorEastAsia"/>
                <w:lang w:val="en-US" w:eastAsia="zh-CN"/>
              </w:rPr>
              <w:t>RedCap</w:t>
            </w:r>
            <w:proofErr w:type="spellEnd"/>
            <w:r w:rsidRPr="00D739E9">
              <w:rPr>
                <w:rFonts w:eastAsiaTheme="minorEastAsia"/>
                <w:lang w:val="en-US" w:eastAsia="zh-CN"/>
              </w:rPr>
              <w:t xml:space="preserve">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w:t>
            </w:r>
            <w:proofErr w:type="gramStart"/>
            <w:r>
              <w:rPr>
                <w:rFonts w:eastAsiaTheme="minorEastAsia"/>
                <w:lang w:val="en-US" w:eastAsia="zh-CN"/>
              </w:rPr>
              <w:t>MSG</w:t>
            </w:r>
            <w:proofErr w:type="gramEnd"/>
            <w:r>
              <w:rPr>
                <w:rFonts w:eastAsiaTheme="minorEastAsia"/>
                <w:lang w:val="en-US" w:eastAsia="zh-CN"/>
              </w:rPr>
              <w:t xml:space="preserve">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hint="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2"/>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f5"/>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lastRenderedPageBreak/>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d"/>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315ED62" w14:textId="77777777" w:rsidR="003F6E82" w:rsidRDefault="00F00769">
            <w:pPr>
              <w:tabs>
                <w:tab w:val="left" w:pos="551"/>
              </w:tabs>
              <w:rPr>
                <w:rFonts w:eastAsia="宋体"/>
                <w:lang w:val="en-US" w:eastAsia="ko-KR"/>
              </w:rPr>
            </w:pPr>
            <w:r>
              <w:rPr>
                <w:rFonts w:eastAsia="宋体" w:hint="eastAsia"/>
                <w:lang w:val="en-US" w:eastAsia="zh-CN"/>
              </w:rPr>
              <w:t>Alt1.</w:t>
            </w:r>
          </w:p>
        </w:tc>
        <w:tc>
          <w:tcPr>
            <w:tcW w:w="6780" w:type="dxa"/>
          </w:tcPr>
          <w:p w14:paraId="5B40BD57" w14:textId="77777777"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C802899" w14:textId="77777777"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0BA2696D" w14:textId="77777777" w:rsidR="003F6E82" w:rsidRDefault="003F6E82">
            <w:pPr>
              <w:rPr>
                <w:rFonts w:eastAsia="宋体"/>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宋体"/>
                <w:lang w:val="en-US" w:eastAsia="zh-CN"/>
              </w:rPr>
            </w:pPr>
            <w:r>
              <w:rPr>
                <w:rFonts w:eastAsia="宋体"/>
                <w:lang w:val="en-US" w:eastAsia="zh-CN"/>
              </w:rPr>
              <w:t>Nokia, NSB</w:t>
            </w:r>
          </w:p>
        </w:tc>
        <w:tc>
          <w:tcPr>
            <w:tcW w:w="1372" w:type="dxa"/>
          </w:tcPr>
          <w:p w14:paraId="286D98A1"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0F8532EE" w14:textId="77777777" w:rsidR="003F6E82" w:rsidRDefault="00F00769">
            <w:pPr>
              <w:rPr>
                <w:rFonts w:eastAsia="宋体"/>
                <w:lang w:val="en-US" w:eastAsia="zh-CN"/>
              </w:rPr>
            </w:pPr>
            <w:r>
              <w:rPr>
                <w:rFonts w:eastAsia="宋体"/>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宋体"/>
                <w:lang w:val="en-US" w:eastAsia="zh-CN"/>
              </w:rPr>
            </w:pPr>
            <w:r>
              <w:rPr>
                <w:rFonts w:eastAsia="宋体"/>
                <w:lang w:val="en-US" w:eastAsia="zh-CN"/>
              </w:rPr>
              <w:t>FUTUREWEI</w:t>
            </w:r>
          </w:p>
        </w:tc>
        <w:tc>
          <w:tcPr>
            <w:tcW w:w="1372" w:type="dxa"/>
          </w:tcPr>
          <w:p w14:paraId="38B758DD"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6CD8EC3A" w14:textId="77777777"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宋体"/>
                <w:lang w:val="en-US" w:eastAsia="zh-CN"/>
              </w:rPr>
            </w:pPr>
            <w:r>
              <w:rPr>
                <w:rFonts w:eastAsia="宋体"/>
                <w:lang w:val="en-US" w:eastAsia="zh-CN"/>
              </w:rPr>
              <w:t xml:space="preserve">Nordic </w:t>
            </w:r>
          </w:p>
        </w:tc>
        <w:tc>
          <w:tcPr>
            <w:tcW w:w="1372" w:type="dxa"/>
          </w:tcPr>
          <w:p w14:paraId="30E8616D"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5DEE4D6A" w14:textId="77777777" w:rsidR="003F6E82" w:rsidRDefault="003F6E82">
            <w:pPr>
              <w:rPr>
                <w:rFonts w:eastAsia="宋体"/>
                <w:lang w:val="en-US" w:eastAsia="zh-CN"/>
              </w:rPr>
            </w:pPr>
          </w:p>
        </w:tc>
      </w:tr>
      <w:tr w:rsidR="003F6E82" w14:paraId="669BFC80" w14:textId="77777777">
        <w:tc>
          <w:tcPr>
            <w:tcW w:w="1479" w:type="dxa"/>
          </w:tcPr>
          <w:p w14:paraId="5DC72213" w14:textId="77777777" w:rsidR="003F6E82" w:rsidRDefault="00F00769">
            <w:pPr>
              <w:rPr>
                <w:rFonts w:eastAsia="宋体"/>
                <w:lang w:val="en-US" w:eastAsia="zh-CN"/>
              </w:rPr>
            </w:pPr>
            <w:r>
              <w:rPr>
                <w:rFonts w:eastAsia="宋体"/>
                <w:lang w:val="en-US" w:eastAsia="zh-CN"/>
              </w:rPr>
              <w:t>Intel</w:t>
            </w:r>
          </w:p>
        </w:tc>
        <w:tc>
          <w:tcPr>
            <w:tcW w:w="1372" w:type="dxa"/>
          </w:tcPr>
          <w:p w14:paraId="3B7325D8"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4B7F9B5F" w14:textId="77777777" w:rsidR="003F6E82" w:rsidRDefault="00F00769">
            <w:pPr>
              <w:pStyle w:val="afd"/>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w:t>
            </w:r>
            <w:r>
              <w:rPr>
                <w:i/>
                <w:iCs/>
                <w:lang w:eastAsia="zh-CN"/>
              </w:rPr>
              <w:lastRenderedPageBreak/>
              <w:t xml:space="preserve">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d"/>
              <w:autoSpaceDN w:val="0"/>
              <w:spacing w:after="160" w:line="256" w:lineRule="auto"/>
              <w:ind w:left="360"/>
              <w:rPr>
                <w:lang w:val="en-US" w:eastAsia="zh-CN"/>
              </w:rPr>
            </w:pPr>
          </w:p>
          <w:p w14:paraId="1AD7DF3E" w14:textId="77777777" w:rsidR="003F6E82" w:rsidRDefault="00F00769">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8D846E"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宋体"/>
                <w:lang w:eastAsia="zh-CN"/>
              </w:rPr>
              <w:t xml:space="preserve">If early indication in Msg3 for 4-step RACH is configured, it is better to use early indication in </w:t>
            </w:r>
            <w:proofErr w:type="spellStart"/>
            <w:r>
              <w:rPr>
                <w:rFonts w:eastAsia="宋体"/>
                <w:lang w:eastAsia="zh-CN"/>
              </w:rPr>
              <w:t>MsgA</w:t>
            </w:r>
            <w:proofErr w:type="spellEnd"/>
            <w:r>
              <w:rPr>
                <w:rFonts w:eastAsia="宋体"/>
                <w:lang w:eastAsia="zh-CN"/>
              </w:rPr>
              <w:t xml:space="preserve"> PUSCH for 2-step RACH.  We are also fine to leave it to RAN2</w:t>
            </w:r>
            <w:r>
              <w:rPr>
                <w:rFonts w:eastAsia="宋体"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宋体"/>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3" w:name="_Toc84709384"/>
      <w:r>
        <w:rPr>
          <w:lang w:eastAsia="ja-JP"/>
        </w:rPr>
        <w:t>Early indication in 4-step RACH</w:t>
      </w:r>
      <w:bookmarkEnd w:id="13"/>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5"/>
      <w:r>
        <w:rPr>
          <w:rFonts w:eastAsiaTheme="minorEastAsia"/>
          <w:lang w:eastAsia="ja-JP"/>
        </w:rPr>
        <w:lastRenderedPageBreak/>
        <w:t>Issue 3: Configuration of Msg1-based and Msg3-based early indication</w:t>
      </w:r>
      <w:bookmarkEnd w:id="14"/>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lastRenderedPageBreak/>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14:paraId="5575D1A7" w14:textId="77777777"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FFA0C2" w14:textId="77777777" w:rsidR="003F6E82" w:rsidRDefault="00F00769">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14:paraId="79C7202B"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14:paraId="672A0ED3" w14:textId="77777777" w:rsidR="003F6E82" w:rsidRDefault="00F00769">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lastRenderedPageBreak/>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宋体"/>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宋体"/>
                <w:lang w:val="en-US" w:eastAsia="zh-CN"/>
              </w:rPr>
            </w:pPr>
            <w:r>
              <w:rPr>
                <w:rFonts w:eastAsia="宋体"/>
                <w:lang w:val="en-US" w:eastAsia="zh-CN"/>
              </w:rPr>
              <w:t>Intel</w:t>
            </w:r>
          </w:p>
        </w:tc>
        <w:tc>
          <w:tcPr>
            <w:tcW w:w="7696" w:type="dxa"/>
          </w:tcPr>
          <w:p w14:paraId="53BB574D" w14:textId="77777777"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77777777"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RedCap UEs to be explicitly identifiable to networks through an early indication in Msg1 and/or Msg3, and </w:t>
            </w:r>
            <w:proofErr w:type="spellStart"/>
            <w:r>
              <w:rPr>
                <w:rFonts w:eastAsia="宋体"/>
                <w:bCs/>
                <w:i/>
                <w:iCs/>
                <w:lang w:eastAsia="ja-JP"/>
              </w:rPr>
              <w:t>Msg</w:t>
            </w:r>
            <w:proofErr w:type="spellEnd"/>
            <w:r>
              <w:rPr>
                <w:rFonts w:eastAsia="宋体"/>
                <w:bCs/>
                <w:i/>
                <w:iCs/>
                <w:lang w:eastAsia="ja-JP"/>
              </w:rPr>
              <w:t xml:space="preserve">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 xml:space="preserve">&lt;1st Round Summary&gt; </w:t>
      </w:r>
    </w:p>
    <w:tbl>
      <w:tblPr>
        <w:tblStyle w:val="af5"/>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77777777" w:rsidR="003F6E82" w:rsidRDefault="00F00769">
            <w:pPr>
              <w:spacing w:after="100" w:afterAutospacing="1"/>
            </w:pPr>
            <w:r>
              <w:rPr>
                <w:rFonts w:eastAsiaTheme="minorEastAsia"/>
                <w:lang w:val="en-US" w:eastAsia="zh-CN"/>
              </w:rPr>
              <w:t xml:space="preserve">Vivo, OPPO, </w:t>
            </w:r>
            <w:proofErr w:type="spellStart"/>
            <w:r>
              <w:rPr>
                <w:rFonts w:eastAsiaTheme="minorEastAsia"/>
                <w:lang w:val="en-US" w:eastAsia="zh-CN"/>
              </w:rPr>
              <w:t>LGe</w:t>
            </w:r>
            <w:proofErr w:type="spellEnd"/>
            <w:r>
              <w:rPr>
                <w:rFonts w:eastAsiaTheme="minorEastAsia"/>
                <w:lang w:val="en-US" w:eastAsia="zh-CN"/>
              </w:rPr>
              <w:t xml:space="preserve">, ZTE, Lenovo, </w:t>
            </w:r>
            <w:r>
              <w:rPr>
                <w:rFonts w:eastAsia="Yu Mincho"/>
                <w:lang w:val="en-US"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5"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5"/>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d"/>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0132900" w14:textId="77777777" w:rsidR="003F6E82" w:rsidRDefault="003F6E82">
            <w:pPr>
              <w:tabs>
                <w:tab w:val="left" w:pos="551"/>
              </w:tabs>
              <w:rPr>
                <w:rFonts w:eastAsia="宋体"/>
                <w:lang w:val="en-US" w:eastAsia="ko-KR"/>
              </w:rPr>
            </w:pPr>
          </w:p>
        </w:tc>
        <w:tc>
          <w:tcPr>
            <w:tcW w:w="6780" w:type="dxa"/>
          </w:tcPr>
          <w:p w14:paraId="0A18CBA8" w14:textId="77777777" w:rsidR="003F6E82" w:rsidRDefault="00F00769">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14:paraId="744999A9" w14:textId="77777777" w:rsidR="003F6E82" w:rsidRDefault="00F00769">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lastRenderedPageBreak/>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w:t>
            </w:r>
            <w:proofErr w:type="gramStart"/>
            <w:r>
              <w:rPr>
                <w:rFonts w:eastAsiaTheme="minorEastAsia"/>
                <w:lang w:eastAsia="zh-CN"/>
              </w:rPr>
              <w:t xml:space="preserve">UEs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77777777" w:rsidR="00F00769" w:rsidRDefault="00F00769" w:rsidP="00F00769">
            <w:pPr>
              <w:pStyle w:val="Doc-text2"/>
              <w:ind w:left="363"/>
              <w:jc w:val="both"/>
              <w:rPr>
                <w:rFonts w:ascii="Times New Roman" w:hAnsi="Times New Roman" w:cs="Times New Roman"/>
                <w:lang w:val="en-US"/>
              </w:rPr>
            </w:pPr>
            <w:r>
              <w:rPr>
                <w:rFonts w:ascii="Times New Roman" w:hAnsi="Times New Roman" w:cs="Times New Roman"/>
                <w:lang w:val="en-US"/>
              </w:rPr>
              <w:t>4.</w:t>
            </w:r>
            <w:r w:rsidRPr="00126C2C">
              <w:rPr>
                <w:rFonts w:ascii="Times New Roman" w:hAnsi="Times New Roman" w:cs="Times New Roman"/>
                <w:i/>
                <w:lang w:val="en-US"/>
              </w:rPr>
              <w:tab/>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6" w:name="_Toc84709387"/>
      <w:r>
        <w:lastRenderedPageBreak/>
        <w:t>Definition of Redcap UE Type</w:t>
      </w:r>
      <w:bookmarkEnd w:id="16"/>
    </w:p>
    <w:p w14:paraId="67FE1C63" w14:textId="77777777" w:rsidR="003F6E82" w:rsidRDefault="00F00769">
      <w:pPr>
        <w:pStyle w:val="2"/>
        <w:numPr>
          <w:ilvl w:val="0"/>
          <w:numId w:val="0"/>
        </w:numPr>
        <w:ind w:left="576" w:hanging="576"/>
      </w:pPr>
      <w:bookmarkStart w:id="17" w:name="_Toc84709388"/>
      <w:r>
        <w:t>Issue 5:  Redcap UE Type Definition</w:t>
      </w:r>
      <w:bookmarkEnd w:id="17"/>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14:paraId="725E1E82" w14:textId="77777777" w:rsidR="003F6E82" w:rsidRDefault="00F00769">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D382C6" w14:textId="77777777" w:rsidR="003F6E82" w:rsidRDefault="00F00769">
            <w:pPr>
              <w:tabs>
                <w:tab w:val="left" w:pos="551"/>
              </w:tabs>
              <w:rPr>
                <w:rFonts w:eastAsia="宋体"/>
                <w:lang w:val="en-US" w:eastAsia="zh-CN"/>
              </w:rPr>
            </w:pPr>
            <w:r>
              <w:rPr>
                <w:rFonts w:eastAsia="宋体" w:hint="eastAsia"/>
                <w:lang w:val="en-US" w:eastAsia="zh-CN"/>
              </w:rPr>
              <w:t>Alt. 1 or alt 2.</w:t>
            </w:r>
          </w:p>
        </w:tc>
        <w:tc>
          <w:tcPr>
            <w:tcW w:w="6780" w:type="dxa"/>
          </w:tcPr>
          <w:p w14:paraId="7C4CCFA6" w14:textId="77777777" w:rsidR="003F6E82" w:rsidRDefault="00F00769">
            <w:pPr>
              <w:rPr>
                <w:rFonts w:eastAsia="宋体"/>
                <w:lang w:val="en-US" w:eastAsia="zh-CN"/>
              </w:rPr>
            </w:pPr>
            <w:r>
              <w:rPr>
                <w:rFonts w:eastAsia="宋体" w:hint="eastAsia"/>
                <w:lang w:val="en-US" w:eastAsia="zh-CN"/>
              </w:rPr>
              <w:t xml:space="preserve">Alt. 1 is preferred. </w:t>
            </w:r>
          </w:p>
          <w:p w14:paraId="29C71EE6" w14:textId="77777777" w:rsidR="003F6E82" w:rsidRDefault="00F00769">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宋体"/>
                <w:lang w:val="en-US" w:eastAsia="zh-CN"/>
              </w:rPr>
            </w:pPr>
            <w:r>
              <w:rPr>
                <w:rFonts w:eastAsia="宋体"/>
                <w:lang w:val="en-US" w:eastAsia="zh-CN"/>
              </w:rPr>
              <w:lastRenderedPageBreak/>
              <w:t>Xiaomi</w:t>
            </w:r>
          </w:p>
        </w:tc>
        <w:tc>
          <w:tcPr>
            <w:tcW w:w="1372" w:type="dxa"/>
          </w:tcPr>
          <w:p w14:paraId="04B10D82" w14:textId="77777777"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175FEA54" w14:textId="77777777"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55AD5189" w14:textId="77777777" w:rsidR="003F6E82" w:rsidRDefault="00F00769">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等线"/>
                <w:sz w:val="22"/>
                <w:lang w:eastAsia="zh-CN"/>
              </w:rPr>
            </w:pPr>
          </w:p>
          <w:p w14:paraId="14DC5937"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14:paraId="645756A4"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constraining the use of those RedCap capabilities only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p>
          <w:p w14:paraId="05A3AC3F"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preventing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from using capabilities not intended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including at least carrier aggregation, dual connectivity and wider bandwidths</w:t>
            </w:r>
          </w:p>
          <w:p w14:paraId="7313981E" w14:textId="77777777" w:rsidR="003F6E82" w:rsidRDefault="003F6E82">
            <w:pPr>
              <w:ind w:left="420"/>
              <w:rPr>
                <w:rFonts w:eastAsia="等线"/>
                <w:sz w:val="21"/>
                <w:lang w:eastAsia="zh-CN"/>
              </w:rPr>
            </w:pPr>
          </w:p>
          <w:p w14:paraId="51BFAFAF" w14:textId="77777777" w:rsidR="003F6E82" w:rsidRDefault="00F00769">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w:t>
            </w:r>
            <w:proofErr w:type="spellStart"/>
            <w:r>
              <w:rPr>
                <w:rFonts w:eastAsia="等线"/>
                <w:sz w:val="22"/>
                <w:lang w:eastAsia="zh-CN"/>
              </w:rPr>
              <w:t>RedCap’s</w:t>
            </w:r>
            <w:proofErr w:type="spellEnd"/>
            <w:r>
              <w:rPr>
                <w:rFonts w:eastAsia="等线"/>
                <w:sz w:val="22"/>
                <w:lang w:eastAsia="zh-CN"/>
              </w:rPr>
              <w:t xml:space="preserve">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等线"/>
                <w:sz w:val="22"/>
                <w:lang w:eastAsia="zh-CN"/>
              </w:rPr>
            </w:pPr>
          </w:p>
          <w:p w14:paraId="08B48F1E" w14:textId="77777777" w:rsidR="003F6E82" w:rsidRDefault="00F00769">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11E31B0A" w14:textId="77777777" w:rsidR="003F6E82" w:rsidRDefault="003F6E82">
            <w:pPr>
              <w:jc w:val="both"/>
              <w:rPr>
                <w:rFonts w:eastAsia="宋体"/>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宋体"/>
                <w:lang w:val="en-US" w:eastAsia="zh-CN"/>
              </w:rPr>
            </w:pPr>
            <w:r>
              <w:rPr>
                <w:rFonts w:eastAsia="宋体"/>
                <w:lang w:val="en-US" w:eastAsia="zh-CN"/>
              </w:rPr>
              <w:t>Nokia, NSB</w:t>
            </w:r>
          </w:p>
        </w:tc>
        <w:tc>
          <w:tcPr>
            <w:tcW w:w="1372" w:type="dxa"/>
          </w:tcPr>
          <w:p w14:paraId="03A7A6F9" w14:textId="77777777"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14:paraId="51BD4592" w14:textId="77777777" w:rsidR="003F6E82" w:rsidRDefault="00F00769">
            <w:pPr>
              <w:jc w:val="both"/>
              <w:rPr>
                <w:rFonts w:eastAsia="等线"/>
                <w:sz w:val="22"/>
                <w:lang w:eastAsia="zh-CN"/>
              </w:rPr>
            </w:pPr>
            <w:r>
              <w:rPr>
                <w:rFonts w:eastAsia="等线"/>
                <w:sz w:val="22"/>
                <w:lang w:eastAsia="zh-CN"/>
              </w:rPr>
              <w:t>Prefer Alt 1, for reasons quoted by ZTE and Xiaomi.</w:t>
            </w:r>
          </w:p>
          <w:p w14:paraId="6522C4D5" w14:textId="77777777" w:rsidR="003F6E82" w:rsidRDefault="00F00769">
            <w:pPr>
              <w:jc w:val="both"/>
              <w:rPr>
                <w:rFonts w:eastAsia="等线"/>
                <w:sz w:val="22"/>
                <w:lang w:eastAsia="zh-CN"/>
              </w:rPr>
            </w:pPr>
            <w:r>
              <w:rPr>
                <w:rFonts w:eastAsia="等线"/>
                <w:sz w:val="22"/>
                <w:lang w:eastAsia="zh-CN"/>
              </w:rPr>
              <w:t>However, will consider Alt 2.</w:t>
            </w:r>
          </w:p>
        </w:tc>
      </w:tr>
      <w:tr w:rsidR="003F6E82" w14:paraId="2E22B745" w14:textId="77777777">
        <w:tc>
          <w:tcPr>
            <w:tcW w:w="1479" w:type="dxa"/>
          </w:tcPr>
          <w:p w14:paraId="72AFDBCF" w14:textId="77777777" w:rsidR="003F6E82" w:rsidRDefault="00F00769">
            <w:pPr>
              <w:rPr>
                <w:rFonts w:eastAsia="宋体"/>
                <w:lang w:val="en-US" w:eastAsia="zh-CN"/>
              </w:rPr>
            </w:pPr>
            <w:r>
              <w:t>FUTUREWEI</w:t>
            </w:r>
          </w:p>
        </w:tc>
        <w:tc>
          <w:tcPr>
            <w:tcW w:w="1372" w:type="dxa"/>
          </w:tcPr>
          <w:p w14:paraId="5F908BEF" w14:textId="77777777" w:rsidR="003F6E82" w:rsidRDefault="00F00769">
            <w:pPr>
              <w:tabs>
                <w:tab w:val="left" w:pos="551"/>
              </w:tabs>
              <w:rPr>
                <w:rFonts w:eastAsia="宋体"/>
                <w:lang w:val="en-US" w:eastAsia="zh-CN"/>
              </w:rPr>
            </w:pPr>
            <w:r>
              <w:t>Alt.2 or Alt.1</w:t>
            </w:r>
          </w:p>
        </w:tc>
        <w:tc>
          <w:tcPr>
            <w:tcW w:w="6780" w:type="dxa"/>
          </w:tcPr>
          <w:p w14:paraId="47554AC8" w14:textId="77777777" w:rsidR="003F6E82" w:rsidRDefault="00F00769">
            <w:pPr>
              <w:jc w:val="both"/>
              <w:rPr>
                <w:rFonts w:eastAsia="等线"/>
                <w:sz w:val="22"/>
                <w:lang w:eastAsia="zh-CN"/>
              </w:rPr>
            </w:pPr>
            <w:r>
              <w:t xml:space="preserve">The discussion belongs to AI 8.17.6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宋体"/>
                <w:lang w:val="en-US" w:eastAsia="zh-CN"/>
              </w:rPr>
              <w:t xml:space="preserve">Nordic </w:t>
            </w:r>
          </w:p>
        </w:tc>
        <w:tc>
          <w:tcPr>
            <w:tcW w:w="1372" w:type="dxa"/>
          </w:tcPr>
          <w:p w14:paraId="4444558B" w14:textId="77777777" w:rsidR="003F6E82" w:rsidRDefault="00F00769">
            <w:pPr>
              <w:tabs>
                <w:tab w:val="left" w:pos="551"/>
              </w:tabs>
            </w:pPr>
            <w:r>
              <w:rPr>
                <w:rFonts w:eastAsia="宋体"/>
                <w:lang w:val="en-US" w:eastAsia="zh-CN"/>
              </w:rPr>
              <w:t>Alt 1</w:t>
            </w:r>
          </w:p>
        </w:tc>
        <w:tc>
          <w:tcPr>
            <w:tcW w:w="6780" w:type="dxa"/>
          </w:tcPr>
          <w:p w14:paraId="0C929196" w14:textId="77777777" w:rsidR="003F6E82" w:rsidRDefault="00F00769">
            <w:pPr>
              <w:jc w:val="both"/>
            </w:pPr>
            <w:r>
              <w:rPr>
                <w:rFonts w:eastAsia="宋体"/>
                <w:lang w:val="en-US" w:eastAsia="zh-CN"/>
              </w:rPr>
              <w:t>We do not understand why we could not capture aspects/</w:t>
            </w:r>
            <w:proofErr w:type="gramStart"/>
            <w:r>
              <w:rPr>
                <w:rFonts w:eastAsia="宋体"/>
                <w:lang w:val="en-US" w:eastAsia="zh-CN"/>
              </w:rPr>
              <w:t>features  agreed</w:t>
            </w:r>
            <w:proofErr w:type="gramEnd"/>
            <w:r>
              <w:rPr>
                <w:rFonts w:eastAsia="宋体"/>
                <w:lang w:val="en-US" w:eastAsia="zh-CN"/>
              </w:rPr>
              <w:t xml:space="preserve">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宋体"/>
                <w:lang w:val="en-US" w:eastAsia="zh-CN"/>
              </w:rPr>
            </w:pPr>
            <w:r>
              <w:rPr>
                <w:rFonts w:eastAsia="宋体"/>
                <w:lang w:val="en-US" w:eastAsia="zh-CN"/>
              </w:rPr>
              <w:t>Intel</w:t>
            </w:r>
          </w:p>
        </w:tc>
        <w:tc>
          <w:tcPr>
            <w:tcW w:w="1372" w:type="dxa"/>
          </w:tcPr>
          <w:p w14:paraId="23D89E71" w14:textId="77777777" w:rsidR="003F6E82" w:rsidRDefault="00F00769">
            <w:pPr>
              <w:tabs>
                <w:tab w:val="left" w:pos="551"/>
              </w:tabs>
              <w:rPr>
                <w:rFonts w:eastAsia="宋体"/>
                <w:lang w:val="en-US" w:eastAsia="zh-CN"/>
              </w:rPr>
            </w:pPr>
            <w:r>
              <w:rPr>
                <w:rFonts w:eastAsia="宋体"/>
                <w:lang w:val="en-US" w:eastAsia="zh-CN"/>
              </w:rPr>
              <w:t>Alt 3 (no CA/DC can be added)</w:t>
            </w:r>
          </w:p>
        </w:tc>
        <w:tc>
          <w:tcPr>
            <w:tcW w:w="6780" w:type="dxa"/>
          </w:tcPr>
          <w:p w14:paraId="48430AED" w14:textId="77777777" w:rsidR="003F6E82" w:rsidRDefault="00F00769">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5848265F" w14:textId="77777777" w:rsidR="003F6E82" w:rsidRDefault="00F00769">
            <w:pPr>
              <w:pStyle w:val="afd"/>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d"/>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d"/>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宋体"/>
                <w:lang w:val="en-US" w:eastAsia="zh-CN"/>
              </w:rPr>
            </w:pPr>
            <w:r>
              <w:rPr>
                <w:rFonts w:eastAsia="宋体"/>
                <w:lang w:val="en-US" w:eastAsia="zh-CN"/>
              </w:rPr>
              <w:t xml:space="preserve">The remaining are all additional optional characteristics of RedCap UEs that will be captured anyway and does not need to be part of the definition. In fact, they do not uniquely identify RedCap UEs (e.g., # of DL MIMO layers in bands requiring </w:t>
            </w:r>
            <w:r>
              <w:rPr>
                <w:rFonts w:eastAsia="宋体"/>
                <w:lang w:val="en-US" w:eastAsia="zh-CN"/>
              </w:rPr>
              <w:lastRenderedPageBreak/>
              <w:t>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w:t>
            </w:r>
            <w:proofErr w:type="gramStart"/>
            <w:r>
              <w:rPr>
                <w:rFonts w:hint="eastAsia"/>
                <w:lang w:val="en-US" w:eastAsia="zh-CN"/>
              </w:rPr>
              <w:t xml:space="preserve">is </w:t>
            </w:r>
            <w:r>
              <w:rPr>
                <w:lang w:val="en-US" w:eastAsia="zh-CN"/>
              </w:rPr>
              <w:t>”</w:t>
            </w:r>
            <w:r>
              <w:rPr>
                <w:rFonts w:eastAsia="宋体"/>
                <w:bCs/>
                <w:i/>
                <w:iCs/>
                <w:lang w:val="en-US" w:eastAsia="ja-JP"/>
              </w:rPr>
              <w:t>Specify</w:t>
            </w:r>
            <w:proofErr w:type="gramEnd"/>
            <w:r>
              <w:rPr>
                <w:rFonts w:eastAsia="宋体"/>
                <w:bCs/>
                <w:i/>
                <w:iCs/>
                <w:lang w:val="en-US" w:eastAsia="ja-JP"/>
              </w:rPr>
              <w:t xml:space="preserve">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w:t>
            </w:r>
            <w:proofErr w:type="spellStart"/>
            <w:r>
              <w:rPr>
                <w:rFonts w:eastAsia="等线" w:hint="eastAsia"/>
                <w:lang w:val="en-US" w:eastAsia="zh-CN"/>
              </w:rPr>
              <w:t>intented</w:t>
            </w:r>
            <w:proofErr w:type="spellEnd"/>
            <w:r>
              <w:rPr>
                <w:rFonts w:eastAsia="等线" w:hint="eastAsia"/>
                <w:lang w:val="en-US" w:eastAsia="zh-CN"/>
              </w:rPr>
              <w:t xml:space="preserve">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14:paraId="6B511FB0" w14:textId="77777777" w:rsidR="003F6E82" w:rsidRDefault="00F00769">
            <w:pPr>
              <w:jc w:val="both"/>
              <w:rPr>
                <w:rFonts w:eastAsiaTheme="minorEastAsia"/>
                <w:lang w:val="en-US" w:eastAsia="zh-CN"/>
              </w:rPr>
            </w:pPr>
            <w:r>
              <w:rPr>
                <w:rFonts w:eastAsia="等线"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 xml:space="preserve">&lt;1st Round Summary&gt; </w:t>
      </w:r>
    </w:p>
    <w:p w14:paraId="73741A77" w14:textId="77777777" w:rsidR="003F6E82" w:rsidRDefault="003F6E82">
      <w:pPr>
        <w:pStyle w:val="a9"/>
        <w:rPr>
          <w:lang w:val="en-GB" w:eastAsia="en-US"/>
        </w:rPr>
      </w:pPr>
    </w:p>
    <w:tbl>
      <w:tblPr>
        <w:tblStyle w:val="af5"/>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lastRenderedPageBreak/>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18" w:name="_Toc84709389"/>
      <w:r>
        <w:t>5. Cell Access Restriction</w:t>
      </w:r>
      <w:bookmarkEnd w:id="18"/>
      <w:r>
        <w:t xml:space="preserve">  </w:t>
      </w:r>
    </w:p>
    <w:p w14:paraId="28B2888C" w14:textId="77777777" w:rsidR="003F6E82" w:rsidRDefault="00F00769">
      <w:pPr>
        <w:pStyle w:val="2"/>
        <w:numPr>
          <w:ilvl w:val="0"/>
          <w:numId w:val="0"/>
        </w:numPr>
        <w:ind w:left="576" w:hanging="576"/>
      </w:pPr>
      <w:bookmarkStart w:id="19" w:name="_Toc84709390"/>
      <w:r>
        <w:t>Issue 6:  Cell Access Restriction</w:t>
      </w:r>
      <w:bookmarkEnd w:id="19"/>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d"/>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宋体"/>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宋体"/>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宋体"/>
                <w:lang w:val="en-US" w:eastAsia="zh-CN"/>
              </w:rPr>
            </w:pPr>
            <w:r>
              <w:rPr>
                <w:rFonts w:eastAsia="宋体"/>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0" w:name="_Toc84709391"/>
      <w:r>
        <w:t>6. Other aspects</w:t>
      </w:r>
      <w:bookmarkEnd w:id="20"/>
      <w:r>
        <w:t xml:space="preserve"> </w:t>
      </w:r>
    </w:p>
    <w:p w14:paraId="11141A1A" w14:textId="77777777" w:rsidR="003F6E82" w:rsidRDefault="00F00769">
      <w:pPr>
        <w:pStyle w:val="2"/>
        <w:numPr>
          <w:ilvl w:val="0"/>
          <w:numId w:val="0"/>
        </w:numPr>
        <w:ind w:left="576" w:hanging="576"/>
      </w:pPr>
      <w:bookmarkStart w:id="21" w:name="_Toc84709392"/>
      <w:bookmarkStart w:id="22" w:name="_Hlk41391803"/>
      <w:r>
        <w:t>Issue 7:  Need of separate SIB1 for Redcap</w:t>
      </w:r>
      <w:bookmarkEnd w:id="21"/>
    </w:p>
    <w:p w14:paraId="4B3A02E7" w14:textId="77777777" w:rsidR="003F6E82" w:rsidRDefault="00F00769">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 xml:space="preserve">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w:t>
            </w:r>
            <w:r>
              <w:rPr>
                <w:lang w:val="en-US" w:eastAsia="ko-KR"/>
              </w:rPr>
              <w:lastRenderedPageBreak/>
              <w:t>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lastRenderedPageBreak/>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77777777" w:rsidR="003F6E82" w:rsidRDefault="00F00769">
            <w:r>
              <w:rPr>
                <w:lang w:val="en-US" w:eastAsia="ko-KR"/>
              </w:rPr>
              <w:t>No need for separate REDCAP SIB1</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bl>
    <w:p w14:paraId="616C4438" w14:textId="77777777" w:rsidR="003F6E82" w:rsidRDefault="003F6E82"/>
    <w:p w14:paraId="1181F15D" w14:textId="77777777" w:rsidR="003F6E82" w:rsidRDefault="003F6E82"/>
    <w:p w14:paraId="4115282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3" w:name="_Toc84709393"/>
      <w:r>
        <w:t>Issue 8:  Measurements for Redcap with reduced number of Rx branches</w:t>
      </w:r>
      <w:bookmarkEnd w:id="23"/>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w:t>
            </w:r>
            <w:r>
              <w:rPr>
                <w:rFonts w:eastAsiaTheme="minorEastAsia"/>
                <w:lang w:val="en-US" w:eastAsia="zh-CN"/>
              </w:rPr>
              <w:lastRenderedPageBreak/>
              <w:t xml:space="preserve">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lastRenderedPageBreak/>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5" w:name="_Toc84709395"/>
      <w:r>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lastRenderedPageBreak/>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833EC5">
            <w:pPr>
              <w:spacing w:after="0"/>
              <w:jc w:val="center"/>
              <w:rPr>
                <w:rFonts w:eastAsiaTheme="minorEastAsia"/>
                <w:lang w:eastAsia="zh-CN"/>
              </w:rPr>
            </w:pPr>
            <w:hyperlink r:id="rId13" w:history="1">
              <w:r w:rsidR="00F00769">
                <w:rPr>
                  <w:rStyle w:val="af9"/>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833EC5">
            <w:pPr>
              <w:spacing w:after="0"/>
              <w:jc w:val="center"/>
              <w:rPr>
                <w:rFonts w:eastAsia="Yu Mincho"/>
                <w:lang w:eastAsia="ja-JP"/>
              </w:rPr>
            </w:pPr>
            <w:hyperlink r:id="rId14" w:history="1">
              <w:r w:rsidR="00F00769">
                <w:rPr>
                  <w:rStyle w:val="af9"/>
                  <w:rFonts w:eastAsia="Yu Mincho" w:hint="eastAsia"/>
                  <w:lang w:eastAsia="ja-JP"/>
                </w:rPr>
                <w:t>l</w:t>
              </w:r>
              <w:r w:rsidR="00F00769">
                <w:rPr>
                  <w:rStyle w:val="af9"/>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833EC5">
            <w:pPr>
              <w:spacing w:after="0"/>
              <w:jc w:val="center"/>
              <w:rPr>
                <w:rFonts w:eastAsiaTheme="minorEastAsia"/>
                <w:lang w:eastAsia="zh-CN"/>
              </w:rPr>
            </w:pPr>
            <w:hyperlink r:id="rId15" w:history="1">
              <w:r w:rsidR="00F00769">
                <w:rPr>
                  <w:rStyle w:val="af9"/>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833EC5">
            <w:pPr>
              <w:spacing w:after="0"/>
              <w:jc w:val="center"/>
            </w:pPr>
            <w:hyperlink r:id="rId16" w:history="1">
              <w:r w:rsidR="00F00769">
                <w:rPr>
                  <w:rStyle w:val="af9"/>
                  <w:lang w:eastAsia="ko-KR"/>
                </w:rPr>
                <w:t>y</w:t>
              </w:r>
              <w:r w:rsidR="00F00769">
                <w:rPr>
                  <w:rStyle w:val="af9"/>
                  <w:rFonts w:hint="eastAsia"/>
                  <w:lang w:eastAsia="ko-KR"/>
                </w:rPr>
                <w:t>oungdae.</w:t>
              </w:r>
              <w:r w:rsidR="00F00769">
                <w:rPr>
                  <w:rStyle w:val="af9"/>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712B5066" w14:textId="77777777" w:rsidR="003F6E82" w:rsidRDefault="00F0076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25B857E9" w14:textId="77777777" w:rsidR="003F6E82" w:rsidRDefault="00833EC5">
            <w:pPr>
              <w:spacing w:after="0"/>
              <w:jc w:val="center"/>
              <w:rPr>
                <w:rFonts w:eastAsia="宋体"/>
                <w:lang w:val="en-US" w:eastAsia="zh-CN"/>
              </w:rPr>
            </w:pPr>
            <w:hyperlink r:id="rId17" w:history="1">
              <w:r w:rsidR="00F00769">
                <w:rPr>
                  <w:rStyle w:val="af9"/>
                  <w:rFonts w:eastAsia="宋体" w:hint="eastAsia"/>
                  <w:lang w:val="en-US" w:eastAsia="zh-CN"/>
                </w:rPr>
                <w:t>hu.youjun1@zte</w:t>
              </w:r>
            </w:hyperlink>
            <w:r w:rsidR="00F00769">
              <w:rPr>
                <w:rFonts w:eastAsia="宋体"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833EC5">
            <w:pPr>
              <w:spacing w:after="0"/>
              <w:jc w:val="center"/>
              <w:rPr>
                <w:rFonts w:eastAsiaTheme="minorEastAsia"/>
                <w:lang w:eastAsia="zh-CN"/>
              </w:rPr>
            </w:pPr>
            <w:hyperlink r:id="rId18" w:history="1">
              <w:r w:rsidR="00F00769">
                <w:rPr>
                  <w:rStyle w:val="af9"/>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833EC5">
            <w:pPr>
              <w:spacing w:after="0"/>
              <w:jc w:val="center"/>
            </w:pPr>
            <w:hyperlink r:id="rId19" w:history="1">
              <w:r w:rsidR="00F00769">
                <w:rPr>
                  <w:rStyle w:val="af9"/>
                </w:rPr>
                <w:pgNum/>
              </w:r>
              <w:r w:rsidR="00F00769">
                <w:rPr>
                  <w:rStyle w:val="af9"/>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833EC5">
            <w:pPr>
              <w:spacing w:after="0"/>
              <w:jc w:val="center"/>
            </w:pPr>
            <w:hyperlink r:id="rId20" w:history="1">
              <w:r w:rsidR="00F00769">
                <w:rPr>
                  <w:rStyle w:val="af9"/>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833EC5">
            <w:pPr>
              <w:spacing w:after="0"/>
            </w:pPr>
            <w:hyperlink r:id="rId21" w:history="1">
              <w:r w:rsidR="00F00769">
                <w:rPr>
                  <w:rStyle w:val="af9"/>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833EC5">
            <w:pPr>
              <w:spacing w:after="0"/>
              <w:jc w:val="center"/>
            </w:pPr>
            <w:hyperlink r:id="rId22" w:history="1">
              <w:r w:rsidR="00F00769">
                <w:rPr>
                  <w:rStyle w:val="af9"/>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14:paraId="27B6EEFA" w14:textId="77777777" w:rsidR="003F6E82" w:rsidRDefault="00833EC5">
      <w:pPr>
        <w:pStyle w:val="afd"/>
        <w:numPr>
          <w:ilvl w:val="0"/>
          <w:numId w:val="32"/>
        </w:numPr>
        <w:spacing w:line="240" w:lineRule="auto"/>
        <w:ind w:left="418" w:hanging="418"/>
        <w:contextualSpacing w:val="0"/>
        <w:rPr>
          <w:iCs/>
          <w:lang w:eastAsia="zh-CN"/>
        </w:rPr>
      </w:pPr>
      <w:hyperlink r:id="rId23" w:history="1">
        <w:r w:rsidR="00F00769">
          <w:rPr>
            <w:rStyle w:val="af9"/>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833EC5">
      <w:pPr>
        <w:pStyle w:val="afd"/>
        <w:numPr>
          <w:ilvl w:val="0"/>
          <w:numId w:val="32"/>
        </w:numPr>
        <w:spacing w:line="240" w:lineRule="auto"/>
        <w:ind w:left="418" w:hanging="418"/>
        <w:contextualSpacing w:val="0"/>
        <w:rPr>
          <w:iCs/>
          <w:lang w:eastAsia="zh-CN"/>
        </w:rPr>
      </w:pPr>
      <w:hyperlink r:id="rId24" w:history="1">
        <w:r w:rsidR="00F00769">
          <w:rPr>
            <w:rStyle w:val="af9"/>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833EC5">
      <w:pPr>
        <w:pStyle w:val="afd"/>
        <w:numPr>
          <w:ilvl w:val="0"/>
          <w:numId w:val="32"/>
        </w:numPr>
        <w:spacing w:line="240" w:lineRule="auto"/>
        <w:ind w:left="418" w:hanging="418"/>
        <w:contextualSpacing w:val="0"/>
        <w:rPr>
          <w:iCs/>
          <w:lang w:eastAsia="zh-CN"/>
        </w:rPr>
      </w:pPr>
      <w:hyperlink r:id="rId25" w:history="1">
        <w:r w:rsidR="00F00769">
          <w:rPr>
            <w:rStyle w:val="af9"/>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833EC5">
      <w:pPr>
        <w:pStyle w:val="afd"/>
        <w:numPr>
          <w:ilvl w:val="0"/>
          <w:numId w:val="32"/>
        </w:numPr>
        <w:spacing w:line="240" w:lineRule="auto"/>
        <w:ind w:left="418" w:hanging="418"/>
        <w:contextualSpacing w:val="0"/>
        <w:rPr>
          <w:iCs/>
          <w:lang w:eastAsia="zh-CN"/>
        </w:rPr>
      </w:pPr>
      <w:hyperlink r:id="rId26" w:history="1">
        <w:r w:rsidR="00F00769">
          <w:rPr>
            <w:rStyle w:val="af9"/>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833EC5">
      <w:pPr>
        <w:pStyle w:val="afd"/>
        <w:numPr>
          <w:ilvl w:val="0"/>
          <w:numId w:val="32"/>
        </w:numPr>
        <w:spacing w:line="240" w:lineRule="auto"/>
        <w:ind w:left="418" w:hanging="418"/>
        <w:contextualSpacing w:val="0"/>
        <w:rPr>
          <w:iCs/>
          <w:lang w:eastAsia="zh-CN"/>
        </w:rPr>
      </w:pPr>
      <w:hyperlink r:id="rId27" w:history="1">
        <w:r w:rsidR="00F00769">
          <w:rPr>
            <w:rStyle w:val="af9"/>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833EC5">
      <w:pPr>
        <w:pStyle w:val="afd"/>
        <w:numPr>
          <w:ilvl w:val="0"/>
          <w:numId w:val="32"/>
        </w:numPr>
        <w:spacing w:line="240" w:lineRule="auto"/>
        <w:ind w:left="418" w:hanging="418"/>
        <w:contextualSpacing w:val="0"/>
        <w:rPr>
          <w:iCs/>
          <w:lang w:eastAsia="zh-CN"/>
        </w:rPr>
      </w:pPr>
      <w:hyperlink r:id="rId28" w:history="1">
        <w:r w:rsidR="00F00769">
          <w:rPr>
            <w:rStyle w:val="af9"/>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833EC5">
      <w:pPr>
        <w:pStyle w:val="afd"/>
        <w:numPr>
          <w:ilvl w:val="0"/>
          <w:numId w:val="32"/>
        </w:numPr>
        <w:spacing w:line="240" w:lineRule="auto"/>
        <w:ind w:left="418" w:hanging="418"/>
        <w:contextualSpacing w:val="0"/>
        <w:rPr>
          <w:iCs/>
          <w:lang w:eastAsia="zh-CN"/>
        </w:rPr>
      </w:pPr>
      <w:hyperlink r:id="rId29" w:history="1">
        <w:r w:rsidR="00F00769">
          <w:rPr>
            <w:rStyle w:val="af9"/>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833EC5">
      <w:pPr>
        <w:pStyle w:val="afd"/>
        <w:numPr>
          <w:ilvl w:val="0"/>
          <w:numId w:val="32"/>
        </w:numPr>
        <w:spacing w:line="240" w:lineRule="auto"/>
        <w:ind w:left="418" w:hanging="418"/>
        <w:contextualSpacing w:val="0"/>
        <w:rPr>
          <w:iCs/>
          <w:lang w:eastAsia="zh-CN"/>
        </w:rPr>
      </w:pPr>
      <w:hyperlink r:id="rId30" w:history="1">
        <w:r w:rsidR="00F00769">
          <w:rPr>
            <w:rStyle w:val="af9"/>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833EC5">
      <w:pPr>
        <w:pStyle w:val="afd"/>
        <w:numPr>
          <w:ilvl w:val="0"/>
          <w:numId w:val="32"/>
        </w:numPr>
        <w:spacing w:line="240" w:lineRule="auto"/>
        <w:ind w:left="418" w:hanging="418"/>
        <w:contextualSpacing w:val="0"/>
        <w:rPr>
          <w:iCs/>
          <w:lang w:eastAsia="zh-CN"/>
        </w:rPr>
      </w:pPr>
      <w:hyperlink r:id="rId31" w:history="1">
        <w:r w:rsidR="00F00769">
          <w:rPr>
            <w:rStyle w:val="af9"/>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833EC5">
      <w:pPr>
        <w:pStyle w:val="afd"/>
        <w:numPr>
          <w:ilvl w:val="0"/>
          <w:numId w:val="32"/>
        </w:numPr>
        <w:spacing w:line="240" w:lineRule="auto"/>
        <w:ind w:left="418" w:hanging="418"/>
        <w:contextualSpacing w:val="0"/>
        <w:rPr>
          <w:iCs/>
          <w:lang w:eastAsia="zh-CN"/>
        </w:rPr>
      </w:pPr>
      <w:hyperlink r:id="rId32" w:history="1">
        <w:r w:rsidR="00F00769">
          <w:rPr>
            <w:rStyle w:val="af9"/>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833EC5">
      <w:pPr>
        <w:pStyle w:val="afd"/>
        <w:numPr>
          <w:ilvl w:val="0"/>
          <w:numId w:val="32"/>
        </w:numPr>
        <w:spacing w:line="240" w:lineRule="auto"/>
        <w:ind w:left="418" w:hanging="418"/>
        <w:contextualSpacing w:val="0"/>
        <w:rPr>
          <w:iCs/>
          <w:lang w:eastAsia="zh-CN"/>
        </w:rPr>
      </w:pPr>
      <w:hyperlink r:id="rId33" w:history="1">
        <w:r w:rsidR="00F00769">
          <w:rPr>
            <w:rStyle w:val="af9"/>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833EC5">
      <w:pPr>
        <w:pStyle w:val="afd"/>
        <w:numPr>
          <w:ilvl w:val="0"/>
          <w:numId w:val="32"/>
        </w:numPr>
        <w:spacing w:line="240" w:lineRule="auto"/>
        <w:ind w:left="418" w:hanging="418"/>
        <w:contextualSpacing w:val="0"/>
        <w:rPr>
          <w:iCs/>
          <w:lang w:eastAsia="zh-CN"/>
        </w:rPr>
      </w:pPr>
      <w:hyperlink r:id="rId34" w:history="1">
        <w:r w:rsidR="00F00769">
          <w:rPr>
            <w:rStyle w:val="af9"/>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833EC5">
      <w:pPr>
        <w:pStyle w:val="afd"/>
        <w:numPr>
          <w:ilvl w:val="0"/>
          <w:numId w:val="32"/>
        </w:numPr>
        <w:spacing w:line="240" w:lineRule="auto"/>
        <w:ind w:left="418" w:hanging="418"/>
        <w:contextualSpacing w:val="0"/>
        <w:rPr>
          <w:iCs/>
          <w:lang w:eastAsia="zh-CN"/>
        </w:rPr>
      </w:pPr>
      <w:hyperlink r:id="rId35" w:history="1">
        <w:r w:rsidR="00F00769">
          <w:rPr>
            <w:rStyle w:val="af9"/>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833EC5">
      <w:pPr>
        <w:pStyle w:val="afd"/>
        <w:numPr>
          <w:ilvl w:val="0"/>
          <w:numId w:val="32"/>
        </w:numPr>
        <w:spacing w:line="240" w:lineRule="auto"/>
        <w:ind w:left="418" w:hanging="418"/>
        <w:contextualSpacing w:val="0"/>
        <w:rPr>
          <w:iCs/>
          <w:lang w:eastAsia="zh-CN"/>
        </w:rPr>
      </w:pPr>
      <w:hyperlink r:id="rId36" w:history="1">
        <w:r w:rsidR="00F00769">
          <w:rPr>
            <w:rStyle w:val="af9"/>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833EC5">
      <w:pPr>
        <w:pStyle w:val="afd"/>
        <w:numPr>
          <w:ilvl w:val="0"/>
          <w:numId w:val="32"/>
        </w:numPr>
        <w:spacing w:line="240" w:lineRule="auto"/>
        <w:ind w:left="418" w:hanging="418"/>
        <w:contextualSpacing w:val="0"/>
        <w:rPr>
          <w:iCs/>
          <w:lang w:eastAsia="zh-CN"/>
        </w:rPr>
      </w:pPr>
      <w:hyperlink r:id="rId37" w:history="1">
        <w:r w:rsidR="00F00769">
          <w:rPr>
            <w:rStyle w:val="af9"/>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833EC5">
      <w:pPr>
        <w:pStyle w:val="afd"/>
        <w:numPr>
          <w:ilvl w:val="0"/>
          <w:numId w:val="32"/>
        </w:numPr>
        <w:spacing w:line="240" w:lineRule="auto"/>
        <w:ind w:left="418" w:hanging="418"/>
        <w:contextualSpacing w:val="0"/>
        <w:rPr>
          <w:iCs/>
          <w:lang w:eastAsia="zh-CN"/>
        </w:rPr>
      </w:pPr>
      <w:hyperlink r:id="rId38" w:history="1">
        <w:r w:rsidR="00F00769">
          <w:rPr>
            <w:rStyle w:val="af9"/>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833EC5">
      <w:pPr>
        <w:pStyle w:val="afd"/>
        <w:numPr>
          <w:ilvl w:val="0"/>
          <w:numId w:val="32"/>
        </w:numPr>
        <w:spacing w:line="240" w:lineRule="auto"/>
        <w:ind w:left="418" w:hanging="418"/>
        <w:contextualSpacing w:val="0"/>
        <w:rPr>
          <w:iCs/>
          <w:lang w:eastAsia="zh-CN"/>
        </w:rPr>
      </w:pPr>
      <w:hyperlink r:id="rId39" w:history="1">
        <w:r w:rsidR="00F00769">
          <w:rPr>
            <w:rStyle w:val="af9"/>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833EC5">
      <w:pPr>
        <w:pStyle w:val="afd"/>
        <w:numPr>
          <w:ilvl w:val="0"/>
          <w:numId w:val="32"/>
        </w:numPr>
        <w:spacing w:line="240" w:lineRule="auto"/>
        <w:ind w:left="418" w:hanging="418"/>
        <w:contextualSpacing w:val="0"/>
        <w:rPr>
          <w:iCs/>
          <w:lang w:eastAsia="zh-CN"/>
        </w:rPr>
      </w:pPr>
      <w:hyperlink r:id="rId40" w:history="1">
        <w:r w:rsidR="00F00769">
          <w:rPr>
            <w:rStyle w:val="af9"/>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833EC5">
      <w:pPr>
        <w:pStyle w:val="afd"/>
        <w:numPr>
          <w:ilvl w:val="0"/>
          <w:numId w:val="32"/>
        </w:numPr>
        <w:spacing w:line="240" w:lineRule="auto"/>
        <w:ind w:left="418" w:hanging="418"/>
        <w:contextualSpacing w:val="0"/>
        <w:rPr>
          <w:iCs/>
          <w:lang w:eastAsia="zh-CN"/>
        </w:rPr>
      </w:pPr>
      <w:hyperlink r:id="rId41" w:history="1">
        <w:r w:rsidR="00F00769">
          <w:rPr>
            <w:rStyle w:val="af9"/>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833EC5">
      <w:pPr>
        <w:pStyle w:val="afd"/>
        <w:numPr>
          <w:ilvl w:val="0"/>
          <w:numId w:val="32"/>
        </w:numPr>
        <w:spacing w:line="240" w:lineRule="auto"/>
        <w:ind w:left="418" w:hanging="418"/>
        <w:contextualSpacing w:val="0"/>
        <w:rPr>
          <w:iCs/>
          <w:lang w:eastAsia="zh-CN"/>
        </w:rPr>
      </w:pPr>
      <w:hyperlink r:id="rId42" w:history="1">
        <w:r w:rsidR="00F00769">
          <w:rPr>
            <w:rStyle w:val="af9"/>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833EC5">
      <w:pPr>
        <w:pStyle w:val="afd"/>
        <w:numPr>
          <w:ilvl w:val="0"/>
          <w:numId w:val="32"/>
        </w:numPr>
        <w:spacing w:line="240" w:lineRule="auto"/>
        <w:ind w:left="418" w:hanging="418"/>
        <w:contextualSpacing w:val="0"/>
        <w:rPr>
          <w:iCs/>
          <w:lang w:eastAsia="zh-CN"/>
        </w:rPr>
      </w:pPr>
      <w:hyperlink r:id="rId43" w:history="1">
        <w:r w:rsidR="00F00769">
          <w:rPr>
            <w:rStyle w:val="af9"/>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833EC5">
      <w:pPr>
        <w:pStyle w:val="afd"/>
        <w:numPr>
          <w:ilvl w:val="0"/>
          <w:numId w:val="32"/>
        </w:numPr>
        <w:spacing w:line="240" w:lineRule="auto"/>
        <w:ind w:left="418" w:hanging="418"/>
        <w:contextualSpacing w:val="0"/>
        <w:rPr>
          <w:iCs/>
          <w:lang w:eastAsia="zh-CN"/>
        </w:rPr>
      </w:pPr>
      <w:hyperlink r:id="rId44" w:history="1">
        <w:r w:rsidR="00F00769">
          <w:rPr>
            <w:rStyle w:val="af9"/>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833EC5">
      <w:pPr>
        <w:pStyle w:val="afd"/>
        <w:numPr>
          <w:ilvl w:val="0"/>
          <w:numId w:val="32"/>
        </w:numPr>
        <w:spacing w:line="240" w:lineRule="auto"/>
        <w:ind w:left="418" w:hanging="418"/>
        <w:contextualSpacing w:val="0"/>
        <w:rPr>
          <w:iCs/>
          <w:lang w:eastAsia="zh-CN"/>
        </w:rPr>
      </w:pPr>
      <w:hyperlink r:id="rId45" w:history="1">
        <w:r w:rsidR="00F00769">
          <w:rPr>
            <w:rStyle w:val="af9"/>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833EC5">
      <w:pPr>
        <w:pStyle w:val="afd"/>
        <w:numPr>
          <w:ilvl w:val="0"/>
          <w:numId w:val="32"/>
        </w:numPr>
        <w:spacing w:line="240" w:lineRule="auto"/>
        <w:ind w:left="418" w:hanging="418"/>
        <w:contextualSpacing w:val="0"/>
        <w:rPr>
          <w:iCs/>
          <w:lang w:eastAsia="zh-CN"/>
        </w:rPr>
      </w:pPr>
      <w:hyperlink r:id="rId46" w:history="1">
        <w:r w:rsidR="00F00769">
          <w:rPr>
            <w:rStyle w:val="af9"/>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833EC5">
      <w:pPr>
        <w:pStyle w:val="afd"/>
        <w:numPr>
          <w:ilvl w:val="0"/>
          <w:numId w:val="32"/>
        </w:numPr>
        <w:ind w:left="418" w:hanging="418"/>
        <w:contextualSpacing w:val="0"/>
        <w:rPr>
          <w:lang w:eastAsia="zh-CN"/>
        </w:rPr>
      </w:pPr>
      <w:hyperlink r:id="rId47" w:history="1">
        <w:r w:rsidR="00F00769">
          <w:rPr>
            <w:rStyle w:val="af9"/>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833EC5">
      <w:pPr>
        <w:pStyle w:val="afd"/>
        <w:numPr>
          <w:ilvl w:val="0"/>
          <w:numId w:val="32"/>
        </w:numPr>
        <w:ind w:left="418" w:hanging="418"/>
        <w:contextualSpacing w:val="0"/>
        <w:rPr>
          <w:lang w:eastAsia="zh-CN"/>
        </w:rPr>
      </w:pPr>
      <w:hyperlink r:id="rId48" w:history="1">
        <w:r w:rsidR="00F00769">
          <w:rPr>
            <w:rStyle w:val="af9"/>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833EC5">
      <w:pPr>
        <w:pStyle w:val="afd"/>
        <w:numPr>
          <w:ilvl w:val="0"/>
          <w:numId w:val="32"/>
        </w:numPr>
        <w:ind w:left="418" w:hanging="418"/>
        <w:contextualSpacing w:val="0"/>
        <w:rPr>
          <w:lang w:eastAsia="zh-CN"/>
        </w:rPr>
      </w:pPr>
      <w:hyperlink r:id="rId49" w:history="1">
        <w:r w:rsidR="00F00769">
          <w:rPr>
            <w:rStyle w:val="af9"/>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833EC5">
      <w:pPr>
        <w:pStyle w:val="afd"/>
        <w:numPr>
          <w:ilvl w:val="0"/>
          <w:numId w:val="32"/>
        </w:numPr>
        <w:spacing w:line="240" w:lineRule="auto"/>
        <w:ind w:left="418" w:hanging="418"/>
        <w:contextualSpacing w:val="0"/>
        <w:rPr>
          <w:lang w:eastAsia="zh-CN"/>
        </w:rPr>
      </w:pPr>
      <w:hyperlink r:id="rId50" w:history="1">
        <w:r w:rsidR="00F00769">
          <w:rPr>
            <w:rStyle w:val="af9"/>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833EC5">
      <w:pPr>
        <w:pStyle w:val="afd"/>
        <w:numPr>
          <w:ilvl w:val="0"/>
          <w:numId w:val="32"/>
        </w:numPr>
        <w:spacing w:line="240" w:lineRule="auto"/>
        <w:ind w:left="418" w:hanging="418"/>
        <w:contextualSpacing w:val="0"/>
        <w:rPr>
          <w:lang w:eastAsia="zh-CN"/>
        </w:rPr>
      </w:pPr>
      <w:hyperlink r:id="rId51" w:history="1">
        <w:r w:rsidR="00F00769">
          <w:rPr>
            <w:rStyle w:val="af9"/>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86012" w14:textId="77777777" w:rsidR="00833EC5" w:rsidRDefault="00833EC5" w:rsidP="00CF06F8">
      <w:pPr>
        <w:spacing w:after="0"/>
      </w:pPr>
      <w:r>
        <w:separator/>
      </w:r>
    </w:p>
  </w:endnote>
  <w:endnote w:type="continuationSeparator" w:id="0">
    <w:p w14:paraId="6DE4335C" w14:textId="77777777" w:rsidR="00833EC5" w:rsidRDefault="00833EC5"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E1AAC" w14:textId="77777777" w:rsidR="00833EC5" w:rsidRDefault="00833EC5" w:rsidP="00CF06F8">
      <w:pPr>
        <w:spacing w:after="0"/>
      </w:pPr>
      <w:r>
        <w:separator/>
      </w:r>
    </w:p>
  </w:footnote>
  <w:footnote w:type="continuationSeparator" w:id="0">
    <w:p w14:paraId="675DFF9C" w14:textId="77777777" w:rsidR="00833EC5" w:rsidRDefault="00833EC5"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4A4A"/>
    <w:rsid w:val="00145A3B"/>
    <w:rsid w:val="00181AFF"/>
    <w:rsid w:val="001F1C4C"/>
    <w:rsid w:val="002914C6"/>
    <w:rsid w:val="00294878"/>
    <w:rsid w:val="002B25C1"/>
    <w:rsid w:val="002B668D"/>
    <w:rsid w:val="003E4D6E"/>
    <w:rsid w:val="003F3EA5"/>
    <w:rsid w:val="003F6E82"/>
    <w:rsid w:val="00440551"/>
    <w:rsid w:val="00444163"/>
    <w:rsid w:val="00492CE4"/>
    <w:rsid w:val="004C0105"/>
    <w:rsid w:val="00584CAE"/>
    <w:rsid w:val="005959F4"/>
    <w:rsid w:val="006339D8"/>
    <w:rsid w:val="00656709"/>
    <w:rsid w:val="00672395"/>
    <w:rsid w:val="0068381A"/>
    <w:rsid w:val="0069257B"/>
    <w:rsid w:val="006E6465"/>
    <w:rsid w:val="006F7756"/>
    <w:rsid w:val="0073226F"/>
    <w:rsid w:val="00772B98"/>
    <w:rsid w:val="00833EC5"/>
    <w:rsid w:val="008B018C"/>
    <w:rsid w:val="008C267E"/>
    <w:rsid w:val="008D0337"/>
    <w:rsid w:val="009733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CF06F8"/>
    <w:rsid w:val="00D47652"/>
    <w:rsid w:val="00D678F4"/>
    <w:rsid w:val="00DD19C2"/>
    <w:rsid w:val="00DD2B93"/>
    <w:rsid w:val="00DE0903"/>
    <w:rsid w:val="00EA0AFC"/>
    <w:rsid w:val="00EE1B8A"/>
    <w:rsid w:val="00F00769"/>
    <w:rsid w:val="00F43EC6"/>
    <w:rsid w:val="00F76626"/>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F6DEF-44F1-4EE7-A399-5984BD8D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9313</Words>
  <Characters>53089</Characters>
  <Application>Microsoft Office Word</Application>
  <DocSecurity>0</DocSecurity>
  <Lines>442</Lines>
  <Paragraphs>124</Paragraphs>
  <ScaleCrop>false</ScaleCrop>
  <Company>Microsoft</Company>
  <LinksUpToDate>false</LinksUpToDate>
  <CharactersWithSpaces>62278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13</cp:revision>
  <dcterms:created xsi:type="dcterms:W3CDTF">2021-10-12T08:51:00Z</dcterms:created>
  <dcterms:modified xsi:type="dcterms:W3CDTF">2021-10-12T12:11:00Z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