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7F5A" w14:textId="77777777"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f4"/>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c"/>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69257B">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8"/>
              </w:rPr>
              <w:t>2</w:t>
            </w:r>
            <w:r w:rsidR="00F00769">
              <w:rPr>
                <w:rFonts w:eastAsiaTheme="minorEastAsia" w:cstheme="minorBidi"/>
                <w:b w:val="0"/>
                <w:bCs w:val="0"/>
                <w:i w:val="0"/>
                <w:iCs w:val="0"/>
                <w:lang w:val="en-US" w:eastAsia="zh-CN"/>
              </w:rPr>
              <w:tab/>
            </w:r>
            <w:r w:rsidR="00F00769">
              <w:rPr>
                <w:rStyle w:val="af8"/>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69257B">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8"/>
              </w:rPr>
              <w:t>3</w:t>
            </w:r>
            <w:r w:rsidR="00F00769">
              <w:rPr>
                <w:rFonts w:eastAsiaTheme="minorEastAsia" w:cstheme="minorBidi"/>
                <w:b w:val="0"/>
                <w:bCs w:val="0"/>
                <w:i w:val="0"/>
                <w:iCs w:val="0"/>
                <w:lang w:val="en-US" w:eastAsia="zh-CN"/>
              </w:rPr>
              <w:tab/>
            </w:r>
            <w:r w:rsidR="00F00769">
              <w:rPr>
                <w:rStyle w:val="af8"/>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69257B">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8"/>
              </w:rPr>
              <w:t>3.1</w:t>
            </w:r>
            <w:r w:rsidR="00F00769">
              <w:rPr>
                <w:rFonts w:eastAsiaTheme="minorEastAsia" w:cstheme="minorBidi"/>
                <w:b w:val="0"/>
                <w:bCs w:val="0"/>
                <w:sz w:val="24"/>
                <w:szCs w:val="24"/>
                <w:lang w:val="en-US" w:eastAsia="zh-CN"/>
              </w:rPr>
              <w:tab/>
            </w:r>
            <w:r w:rsidR="00F00769">
              <w:rPr>
                <w:rStyle w:val="af8"/>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69257B">
          <w:pPr>
            <w:pStyle w:val="32"/>
            <w:tabs>
              <w:tab w:val="right" w:leader="dot" w:pos="9630"/>
            </w:tabs>
            <w:rPr>
              <w:rFonts w:eastAsiaTheme="minorEastAsia" w:cstheme="minorBidi"/>
              <w:sz w:val="24"/>
              <w:szCs w:val="24"/>
              <w:lang w:val="en-US" w:eastAsia="zh-CN"/>
            </w:rPr>
          </w:pPr>
          <w:hyperlink w:anchor="_Toc84709382" w:history="1">
            <w:r w:rsidR="00F00769">
              <w:rPr>
                <w:rStyle w:val="af8"/>
                <w:lang w:eastAsia="ja-JP"/>
              </w:rPr>
              <w:t>Issue 1: Early indication for Redcap by MsgA PRACH in 2-Step RACH</w:t>
            </w:r>
            <w:r w:rsidR="00F00769">
              <w:tab/>
            </w:r>
          </w:hyperlink>
          <w:r w:rsidR="00F00769">
            <w:rPr>
              <w:highlight w:val="yellow"/>
            </w:rPr>
            <w:t>Proposals</w:t>
          </w:r>
        </w:p>
        <w:p w14:paraId="75B1BF81" w14:textId="77777777" w:rsidR="003F6E82" w:rsidRDefault="0069257B">
          <w:pPr>
            <w:pStyle w:val="32"/>
            <w:tabs>
              <w:tab w:val="right" w:leader="dot" w:pos="9630"/>
            </w:tabs>
            <w:rPr>
              <w:rFonts w:eastAsiaTheme="minorEastAsia" w:cstheme="minorBidi"/>
              <w:sz w:val="24"/>
              <w:szCs w:val="24"/>
              <w:lang w:val="en-US" w:eastAsia="zh-CN"/>
            </w:rPr>
          </w:pPr>
          <w:hyperlink w:anchor="_Toc84709383" w:history="1">
            <w:r w:rsidR="00F00769">
              <w:rPr>
                <w:rStyle w:val="af8"/>
                <w:lang w:eastAsia="ja-JP"/>
              </w:rPr>
              <w:t>Issue 2: Early indication for Redcap by MsgA PUSCH in 2-Step RACH</w:t>
            </w:r>
            <w:r w:rsidR="00F00769">
              <w:tab/>
            </w:r>
            <w:r w:rsidR="00F00769">
              <w:rPr>
                <w:highlight w:val="yellow"/>
              </w:rPr>
              <w:t>Discussion</w:t>
            </w:r>
            <w:r w:rsidR="00F00769">
              <w:rPr>
                <w:rStyle w:val="af8"/>
              </w:rPr>
              <w:t xml:space="preserve"> </w:t>
            </w:r>
          </w:hyperlink>
        </w:p>
        <w:p w14:paraId="3F0CBE36" w14:textId="77777777" w:rsidR="003F6E82" w:rsidRDefault="0069257B">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8"/>
                <w:lang w:eastAsia="ja-JP"/>
              </w:rPr>
              <w:t>3.2</w:t>
            </w:r>
            <w:r w:rsidR="00F00769">
              <w:rPr>
                <w:rFonts w:eastAsiaTheme="minorEastAsia" w:cstheme="minorBidi"/>
                <w:b w:val="0"/>
                <w:bCs w:val="0"/>
                <w:sz w:val="24"/>
                <w:szCs w:val="24"/>
                <w:lang w:val="en-US" w:eastAsia="zh-CN"/>
              </w:rPr>
              <w:tab/>
            </w:r>
            <w:r w:rsidR="00F00769">
              <w:rPr>
                <w:rStyle w:val="af8"/>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69257B">
          <w:pPr>
            <w:pStyle w:val="32"/>
            <w:tabs>
              <w:tab w:val="right" w:leader="dot" w:pos="9630"/>
            </w:tabs>
            <w:rPr>
              <w:rFonts w:eastAsiaTheme="minorEastAsia" w:cstheme="minorBidi"/>
              <w:sz w:val="24"/>
              <w:szCs w:val="24"/>
              <w:lang w:val="en-US" w:eastAsia="zh-CN"/>
            </w:rPr>
          </w:pPr>
          <w:hyperlink w:anchor="_Toc84709385" w:history="1">
            <w:r w:rsidR="00F00769">
              <w:rPr>
                <w:rStyle w:val="af8"/>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69257B">
          <w:pPr>
            <w:pStyle w:val="32"/>
            <w:tabs>
              <w:tab w:val="right" w:leader="dot" w:pos="9630"/>
            </w:tabs>
            <w:rPr>
              <w:rFonts w:eastAsiaTheme="minorEastAsia" w:cstheme="minorBidi"/>
              <w:sz w:val="24"/>
              <w:szCs w:val="24"/>
              <w:lang w:val="en-US" w:eastAsia="zh-CN"/>
            </w:rPr>
          </w:pPr>
          <w:hyperlink w:anchor="_Toc84709386" w:history="1">
            <w:r w:rsidR="00F00769">
              <w:rPr>
                <w:rStyle w:val="af8"/>
                <w:lang w:eastAsia="ja-JP"/>
              </w:rPr>
              <w:t xml:space="preserve">Issue 4: </w:t>
            </w:r>
            <w:r w:rsidR="00F00769">
              <w:rPr>
                <w:rStyle w:val="af8"/>
                <w:rFonts w:eastAsia="Times New Roman"/>
              </w:rPr>
              <w:t>PRACH preamble partitioning for</w:t>
            </w:r>
            <w:r w:rsidR="00F00769">
              <w:rPr>
                <w:rStyle w:val="af8"/>
                <w:lang w:eastAsia="ja-JP"/>
              </w:rPr>
              <w:t xml:space="preserve"> Msg1-based early indication</w:t>
            </w:r>
            <w:r w:rsidR="00F00769">
              <w:tab/>
            </w:r>
            <w:r w:rsidR="00F00769">
              <w:rPr>
                <w:highlight w:val="cyan"/>
              </w:rPr>
              <w:t>Discussion</w:t>
            </w:r>
            <w:r w:rsidR="00F00769">
              <w:rPr>
                <w:rStyle w:val="af8"/>
                <w:color w:val="auto"/>
                <w:u w:val="none"/>
              </w:rPr>
              <w:t xml:space="preserve"> </w:t>
            </w:r>
          </w:hyperlink>
        </w:p>
        <w:p w14:paraId="7FF53672" w14:textId="77777777" w:rsidR="003F6E82" w:rsidRDefault="0069257B">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8"/>
              </w:rPr>
              <w:t>4</w:t>
            </w:r>
            <w:r w:rsidR="00F00769">
              <w:rPr>
                <w:rFonts w:eastAsiaTheme="minorEastAsia" w:cstheme="minorBidi"/>
                <w:b w:val="0"/>
                <w:bCs w:val="0"/>
                <w:i w:val="0"/>
                <w:iCs w:val="0"/>
                <w:lang w:val="en-US" w:eastAsia="zh-CN"/>
              </w:rPr>
              <w:tab/>
            </w:r>
            <w:r w:rsidR="00F00769">
              <w:rPr>
                <w:rStyle w:val="af8"/>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69257B">
          <w:pPr>
            <w:pStyle w:val="21"/>
            <w:tabs>
              <w:tab w:val="right" w:leader="dot" w:pos="9630"/>
            </w:tabs>
            <w:rPr>
              <w:rFonts w:eastAsiaTheme="minorEastAsia" w:cstheme="minorBidi"/>
              <w:b w:val="0"/>
              <w:bCs w:val="0"/>
              <w:sz w:val="24"/>
              <w:szCs w:val="24"/>
              <w:lang w:val="en-US" w:eastAsia="zh-CN"/>
            </w:rPr>
          </w:pPr>
          <w:hyperlink w:anchor="_Toc84709388" w:history="1">
            <w:r w:rsidR="00F00769">
              <w:rPr>
                <w:rStyle w:val="af8"/>
              </w:rPr>
              <w:t>Issue 4:  Redcap UE Type Definition</w:t>
            </w:r>
            <w:r w:rsidR="00F00769">
              <w:tab/>
            </w:r>
            <w:r w:rsidR="00F00769">
              <w:rPr>
                <w:highlight w:val="yellow"/>
              </w:rPr>
              <w:t>Proposals</w:t>
            </w:r>
            <w:r w:rsidR="00F00769">
              <w:rPr>
                <w:rStyle w:val="af8"/>
              </w:rPr>
              <w:t xml:space="preserve"> </w:t>
            </w:r>
          </w:hyperlink>
        </w:p>
        <w:p w14:paraId="373F1E97" w14:textId="77777777" w:rsidR="003F6E82" w:rsidRDefault="0069257B">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8"/>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69257B">
          <w:pPr>
            <w:pStyle w:val="21"/>
            <w:tabs>
              <w:tab w:val="right" w:leader="dot" w:pos="9630"/>
            </w:tabs>
            <w:rPr>
              <w:rFonts w:eastAsiaTheme="minorEastAsia" w:cstheme="minorBidi"/>
              <w:b w:val="0"/>
              <w:bCs w:val="0"/>
              <w:sz w:val="24"/>
              <w:szCs w:val="24"/>
              <w:lang w:val="en-US" w:eastAsia="zh-CN"/>
            </w:rPr>
          </w:pPr>
          <w:hyperlink w:anchor="_Toc84709390" w:history="1">
            <w:r w:rsidR="00F00769">
              <w:rPr>
                <w:rStyle w:val="af8"/>
              </w:rPr>
              <w:t>Issue 5:  Cell Access Restriction</w:t>
            </w:r>
            <w:r w:rsidR="00F00769">
              <w:tab/>
            </w:r>
            <w:r w:rsidR="00F00769">
              <w:rPr>
                <w:highlight w:val="cyan"/>
              </w:rPr>
              <w:t>Discussion</w:t>
            </w:r>
            <w:r w:rsidR="00F00769">
              <w:rPr>
                <w:rStyle w:val="af8"/>
                <w:color w:val="auto"/>
                <w:u w:val="none"/>
              </w:rPr>
              <w:t xml:space="preserve"> </w:t>
            </w:r>
          </w:hyperlink>
        </w:p>
        <w:p w14:paraId="16F25D4E" w14:textId="77777777" w:rsidR="003F6E82" w:rsidRDefault="0069257B">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8"/>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69257B">
          <w:pPr>
            <w:pStyle w:val="21"/>
            <w:tabs>
              <w:tab w:val="right" w:leader="dot" w:pos="9630"/>
            </w:tabs>
            <w:rPr>
              <w:rFonts w:eastAsiaTheme="minorEastAsia" w:cstheme="minorBidi"/>
              <w:b w:val="0"/>
              <w:bCs w:val="0"/>
              <w:sz w:val="24"/>
              <w:szCs w:val="24"/>
              <w:lang w:val="en-US" w:eastAsia="zh-CN"/>
            </w:rPr>
          </w:pPr>
          <w:hyperlink w:anchor="_Toc84709392" w:history="1">
            <w:r w:rsidR="00F00769">
              <w:rPr>
                <w:rStyle w:val="af8"/>
              </w:rPr>
              <w:t>Issue 6:  Need of separate SIB1 for Redcap</w:t>
            </w:r>
            <w:r w:rsidR="00F00769">
              <w:tab/>
            </w:r>
            <w:r w:rsidR="00F00769">
              <w:rPr>
                <w:highlight w:val="cyan"/>
              </w:rPr>
              <w:t>Discussion</w:t>
            </w:r>
            <w:r w:rsidR="00F00769">
              <w:rPr>
                <w:rStyle w:val="af8"/>
                <w:color w:val="auto"/>
                <w:u w:val="none"/>
              </w:rPr>
              <w:t xml:space="preserve"> </w:t>
            </w:r>
          </w:hyperlink>
        </w:p>
        <w:p w14:paraId="686BB0B2" w14:textId="77777777" w:rsidR="003F6E82" w:rsidRDefault="0069257B">
          <w:pPr>
            <w:pStyle w:val="21"/>
            <w:tabs>
              <w:tab w:val="right" w:leader="dot" w:pos="9630"/>
            </w:tabs>
            <w:rPr>
              <w:rFonts w:eastAsiaTheme="minorEastAsia" w:cstheme="minorBidi"/>
              <w:b w:val="0"/>
              <w:bCs w:val="0"/>
              <w:sz w:val="24"/>
              <w:szCs w:val="24"/>
              <w:lang w:val="en-US" w:eastAsia="zh-CN"/>
            </w:rPr>
          </w:pPr>
          <w:hyperlink w:anchor="_Toc84709393" w:history="1">
            <w:r w:rsidR="00F00769">
              <w:rPr>
                <w:rStyle w:val="af8"/>
              </w:rPr>
              <w:t>Issue 7:  Measurements for Redcap with reduced number of Rx branches</w:t>
            </w:r>
            <w:r w:rsidR="00F00769">
              <w:tab/>
            </w:r>
            <w:r w:rsidR="00F00769">
              <w:rPr>
                <w:highlight w:val="cyan"/>
              </w:rPr>
              <w:t>Discussion</w:t>
            </w:r>
            <w:r w:rsidR="00F00769">
              <w:rPr>
                <w:rStyle w:val="af8"/>
                <w:color w:val="auto"/>
                <w:u w:val="none"/>
              </w:rPr>
              <w:t xml:space="preserve"> </w:t>
            </w:r>
          </w:hyperlink>
        </w:p>
        <w:p w14:paraId="066698F9" w14:textId="77777777" w:rsidR="003F6E82" w:rsidRDefault="0069257B">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8"/>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69257B">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8"/>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69257B">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8"/>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Early indication of RedCap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游明朝"/>
          <w:lang w:eastAsia="ja-JP"/>
        </w:rPr>
      </w:pPr>
    </w:p>
    <w:p w14:paraId="16652417" w14:textId="77777777" w:rsidR="003F6E82" w:rsidRDefault="00F00769">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83F75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3BB59B2E" w14:textId="77777777" w:rsidR="003F6E82" w:rsidRDefault="00F00769">
            <w:pPr>
              <w:rPr>
                <w:rFonts w:eastAsia="游明朝"/>
                <w:lang w:val="en-US" w:eastAsia="ja-JP"/>
              </w:rPr>
            </w:pPr>
            <w:r>
              <w:rPr>
                <w:rFonts w:eastAsia="游明朝" w:hint="eastAsia"/>
                <w:lang w:val="en-US" w:eastAsia="ja-JP"/>
              </w:rPr>
              <w:t>W</w:t>
            </w:r>
            <w:r>
              <w:rPr>
                <w:rFonts w:eastAsia="游明朝"/>
                <w:lang w:val="en-US" w:eastAsia="ja-JP"/>
              </w:rPr>
              <w:t xml:space="preserve">e are fine with the proposal while we prefer to prioritize the discussion on indication in </w:t>
            </w:r>
            <w:proofErr w:type="spellStart"/>
            <w:r>
              <w:rPr>
                <w:rFonts w:eastAsia="游明朝"/>
                <w:lang w:val="en-US" w:eastAsia="ja-JP"/>
              </w:rPr>
              <w:t>MsgA</w:t>
            </w:r>
            <w:proofErr w:type="spellEnd"/>
            <w:r>
              <w:rPr>
                <w:rFonts w:eastAsia="游明朝"/>
                <w:lang w:val="en-US" w:eastAsia="ja-JP"/>
              </w:rPr>
              <w:t xml:space="preserve"> PUSCH. As pointed out by some companies, the indication in </w:t>
            </w:r>
            <w:proofErr w:type="spellStart"/>
            <w:r>
              <w:rPr>
                <w:rFonts w:eastAsia="游明朝"/>
                <w:lang w:val="en-US" w:eastAsia="ja-JP"/>
              </w:rPr>
              <w:t>MsgA</w:t>
            </w:r>
            <w:proofErr w:type="spellEnd"/>
            <w:r>
              <w:rPr>
                <w:rFonts w:eastAsia="游明朝"/>
                <w:lang w:val="en-US" w:eastAsia="ja-JP"/>
              </w:rPr>
              <w:t xml:space="preserve"> preamble is needed only when </w:t>
            </w:r>
            <w:proofErr w:type="spellStart"/>
            <w:r>
              <w:rPr>
                <w:rFonts w:eastAsia="游明朝"/>
                <w:lang w:val="en-US" w:eastAsia="ja-JP"/>
              </w:rPr>
              <w:t>MsgA</w:t>
            </w:r>
            <w:proofErr w:type="spellEnd"/>
            <w:r>
              <w:rPr>
                <w:rFonts w:eastAsia="游明朝"/>
                <w:lang w:val="en-US" w:eastAsia="ja-JP"/>
              </w:rPr>
              <w:t xml:space="preserve"> preamble is detected but </w:t>
            </w:r>
            <w:proofErr w:type="spellStart"/>
            <w:r>
              <w:rPr>
                <w:rFonts w:eastAsia="游明朝"/>
                <w:lang w:val="en-US" w:eastAsia="ja-JP"/>
              </w:rPr>
              <w:t>MsgA</w:t>
            </w:r>
            <w:proofErr w:type="spellEnd"/>
            <w:r>
              <w:rPr>
                <w:rFonts w:eastAsia="游明朝"/>
                <w:lang w:val="en-US" w:eastAsia="ja-JP"/>
              </w:rPr>
              <w:t xml:space="preserve"> PUSCH is not decoded correctly.</w:t>
            </w:r>
          </w:p>
          <w:p w14:paraId="410EF8DF" w14:textId="77777777" w:rsidR="003F6E82" w:rsidRDefault="00F00769">
            <w:pPr>
              <w:rPr>
                <w:rFonts w:eastAsia="游明朝"/>
                <w:lang w:val="en-US" w:eastAsia="ja-JP"/>
              </w:rPr>
            </w:pPr>
            <w:r>
              <w:rPr>
                <w:rFonts w:eastAsia="游明朝"/>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CF23B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A9A10F3" w14:textId="77777777" w:rsidR="003F6E82" w:rsidRDefault="003F6E82">
            <w:pPr>
              <w:rPr>
                <w:rFonts w:eastAsia="游明朝"/>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游明朝"/>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游明朝"/>
                <w:lang w:val="en-US" w:eastAsia="ja-JP"/>
              </w:rPr>
            </w:pPr>
            <w:r>
              <w:rPr>
                <w:rFonts w:hint="eastAsia"/>
                <w:lang w:val="en-US" w:eastAsia="ko-KR"/>
              </w:rPr>
              <w:t>Y</w:t>
            </w:r>
          </w:p>
        </w:tc>
        <w:tc>
          <w:tcPr>
            <w:tcW w:w="6780" w:type="dxa"/>
          </w:tcPr>
          <w:p w14:paraId="3535742D" w14:textId="77777777" w:rsidR="003F6E82" w:rsidRDefault="003F6E82">
            <w:pPr>
              <w:rPr>
                <w:rFonts w:eastAsia="游明朝"/>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游明朝"/>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游明朝"/>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c"/>
              <w:numPr>
                <w:ilvl w:val="0"/>
                <w:numId w:val="17"/>
              </w:numPr>
              <w:rPr>
                <w:rFonts w:eastAsia="游明朝"/>
                <w:sz w:val="20"/>
                <w:szCs w:val="20"/>
                <w:lang w:val="en-US"/>
              </w:rPr>
            </w:pPr>
            <w:r>
              <w:rPr>
                <w:sz w:val="20"/>
                <w:szCs w:val="20"/>
                <w:lang w:val="en-US" w:eastAsia="ko-KR"/>
              </w:rPr>
              <w:t xml:space="preserve">Whether/how to support early indication of RedCap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游明朝"/>
                <w:lang w:val="en-US"/>
              </w:rPr>
            </w:pPr>
            <w:r>
              <w:rPr>
                <w:rFonts w:eastAsia="游明朝"/>
                <w:lang w:val="en-US"/>
              </w:rPr>
              <w:t xml:space="preserve">We would also be fine with early indication in the </w:t>
            </w:r>
            <w:proofErr w:type="spellStart"/>
            <w:r>
              <w:rPr>
                <w:rFonts w:eastAsia="游明朝"/>
                <w:lang w:val="en-US"/>
              </w:rPr>
              <w:t>MsgA</w:t>
            </w:r>
            <w:proofErr w:type="spellEnd"/>
            <w:r>
              <w:rPr>
                <w:rFonts w:eastAsia="游明朝"/>
                <w:lang w:val="en-US"/>
              </w:rPr>
              <w:t xml:space="preserve"> PUSCH part only, i.e., no early indication in the </w:t>
            </w:r>
            <w:proofErr w:type="spellStart"/>
            <w:r>
              <w:rPr>
                <w:rFonts w:eastAsia="游明朝"/>
                <w:lang w:val="en-US"/>
              </w:rPr>
              <w:t>MsgA</w:t>
            </w:r>
            <w:proofErr w:type="spellEnd"/>
            <w:r>
              <w:rPr>
                <w:rFonts w:eastAsia="游明朝"/>
                <w:lang w:val="en-US"/>
              </w:rPr>
              <w:t xml:space="preserve"> PRACH part, since our understanding is that the early indication in the </w:t>
            </w:r>
            <w:proofErr w:type="spellStart"/>
            <w:r>
              <w:rPr>
                <w:rFonts w:eastAsia="游明朝"/>
                <w:lang w:val="en-US"/>
              </w:rPr>
              <w:t>MsgA</w:t>
            </w:r>
            <w:proofErr w:type="spellEnd"/>
            <w:r>
              <w:rPr>
                <w:rFonts w:eastAsia="游明朝"/>
                <w:lang w:val="en-US"/>
              </w:rPr>
              <w:t xml:space="preserve"> PRACH part might only be beneficial in the special case when </w:t>
            </w:r>
            <w:proofErr w:type="spellStart"/>
            <w:r>
              <w:rPr>
                <w:rFonts w:eastAsia="游明朝"/>
                <w:lang w:val="en-US"/>
              </w:rPr>
              <w:t>MsgA</w:t>
            </w:r>
            <w:proofErr w:type="spellEnd"/>
            <w:r>
              <w:rPr>
                <w:rFonts w:eastAsia="游明朝"/>
                <w:lang w:val="en-US"/>
              </w:rPr>
              <w:t xml:space="preserve"> PRACH has been received but </w:t>
            </w:r>
            <w:proofErr w:type="spellStart"/>
            <w:r>
              <w:rPr>
                <w:rFonts w:eastAsia="游明朝"/>
                <w:lang w:val="en-US"/>
              </w:rPr>
              <w:t>MsgA</w:t>
            </w:r>
            <w:proofErr w:type="spellEnd"/>
            <w:r>
              <w:rPr>
                <w:rFonts w:eastAsia="游明朝"/>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游明朝"/>
                <w:lang w:val="en-US" w:eastAsia="ja-JP"/>
              </w:rPr>
            </w:pPr>
            <w:r>
              <w:rPr>
                <w:rFonts w:eastAsia="游明朝"/>
                <w:lang w:val="en-US" w:eastAsia="ja-JP"/>
              </w:rPr>
              <w:t xml:space="preserve">But as suggested during the GTW session, with the additional comment below.  </w:t>
            </w:r>
          </w:p>
          <w:p w14:paraId="39D648E9" w14:textId="77777777" w:rsidR="003F6E82" w:rsidRDefault="00F00769">
            <w:pPr>
              <w:rPr>
                <w:rFonts w:eastAsia="游明朝"/>
                <w:lang w:val="en-US" w:eastAsia="ja-JP"/>
              </w:rPr>
            </w:pPr>
            <w:r>
              <w:rPr>
                <w:bCs/>
                <w:i/>
                <w:iCs/>
                <w:color w:val="FF0000"/>
              </w:rPr>
              <w:t xml:space="preserve">Whether/how to support early indication of RedCap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游明朝"/>
                <w:lang w:val="en-US" w:eastAsia="ja-JP"/>
              </w:rPr>
            </w:pPr>
            <w:r>
              <w:rPr>
                <w:rFonts w:eastAsia="游明朝"/>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游明朝"/>
                <w:lang w:val="en-US" w:eastAsia="ja-JP"/>
              </w:rPr>
            </w:pPr>
            <w:r>
              <w:rPr>
                <w:rFonts w:eastAsia="游明朝"/>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游明朝"/>
                <w:lang w:val="en-US" w:eastAsia="ja-JP"/>
              </w:rPr>
              <w:t>subbullets</w:t>
            </w:r>
            <w:proofErr w:type="spellEnd"/>
            <w:r>
              <w:rPr>
                <w:rFonts w:eastAsia="游明朝"/>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c"/>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c"/>
              <w:numPr>
                <w:ilvl w:val="1"/>
                <w:numId w:val="13"/>
              </w:numPr>
              <w:jc w:val="both"/>
              <w:rPr>
                <w:szCs w:val="20"/>
              </w:rPr>
            </w:pPr>
            <w:r>
              <w:rPr>
                <w:szCs w:val="20"/>
                <w:lang w:eastAsia="zh-CN"/>
              </w:rPr>
              <w:t>FFS details of early indication in MsgA, e.g.:</w:t>
            </w:r>
          </w:p>
          <w:p w14:paraId="49FCDFFC" w14:textId="77777777" w:rsidR="003F6E82" w:rsidRDefault="00F00769">
            <w:pPr>
              <w:pStyle w:val="afc"/>
              <w:numPr>
                <w:ilvl w:val="2"/>
                <w:numId w:val="13"/>
              </w:numPr>
              <w:jc w:val="both"/>
              <w:rPr>
                <w:szCs w:val="20"/>
              </w:rPr>
            </w:pPr>
            <w:r>
              <w:rPr>
                <w:szCs w:val="20"/>
              </w:rPr>
              <w:t>Separation of 2-step RACH resources or MsgA preambles</w:t>
            </w:r>
          </w:p>
          <w:p w14:paraId="0529A03D" w14:textId="77777777" w:rsidR="003F6E82" w:rsidRDefault="00F00769">
            <w:pPr>
              <w:pStyle w:val="afc"/>
              <w:numPr>
                <w:ilvl w:val="2"/>
                <w:numId w:val="13"/>
              </w:numPr>
              <w:jc w:val="both"/>
              <w:rPr>
                <w:szCs w:val="20"/>
              </w:rPr>
            </w:pPr>
            <w:r>
              <w:rPr>
                <w:szCs w:val="20"/>
              </w:rPr>
              <w:t>Separation of initial UL BWP</w:t>
            </w:r>
          </w:p>
          <w:p w14:paraId="28F507E6" w14:textId="77777777" w:rsidR="003F6E82" w:rsidRDefault="00F00769">
            <w:pPr>
              <w:pStyle w:val="afc"/>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c"/>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游明朝"/>
                <w:lang w:val="en-US" w:eastAsia="ja-JP"/>
              </w:rPr>
            </w:pPr>
          </w:p>
          <w:p w14:paraId="0F7665CA" w14:textId="77777777" w:rsidR="003F6E82" w:rsidRDefault="00F00769">
            <w:pPr>
              <w:rPr>
                <w:rFonts w:eastAsia="游明朝"/>
                <w:lang w:val="en-US" w:eastAsia="ja-JP"/>
              </w:rPr>
            </w:pPr>
            <w:r>
              <w:rPr>
                <w:rFonts w:eastAsia="游明朝"/>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游明朝"/>
                <w:lang w:val="en-US" w:eastAsia="ja-JP"/>
              </w:rPr>
            </w:pPr>
          </w:p>
          <w:p w14:paraId="4079A19B" w14:textId="77777777" w:rsidR="003F6E82" w:rsidRDefault="003F6E82">
            <w:pPr>
              <w:rPr>
                <w:rFonts w:eastAsia="游明朝"/>
                <w:lang w:val="sv-SE" w:eastAsia="ja-JP"/>
              </w:rPr>
            </w:pPr>
          </w:p>
          <w:p w14:paraId="153988AF" w14:textId="77777777" w:rsidR="003F6E82" w:rsidRDefault="003F6E82">
            <w:pPr>
              <w:rPr>
                <w:rFonts w:eastAsia="游明朝"/>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gNB to configure early identification via </w:t>
            </w:r>
            <w:proofErr w:type="spellStart"/>
            <w:r>
              <w:rPr>
                <w:lang w:eastAsia="ja-JP"/>
              </w:rPr>
              <w:t>MsgA</w:t>
            </w:r>
            <w:proofErr w:type="spellEnd"/>
            <w:r>
              <w:rPr>
                <w:lang w:eastAsia="ja-JP"/>
              </w:rPr>
              <w:t xml:space="preserve"> PRACH part, that can be disabled based on gNB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游明朝" w:hint="eastAsia"/>
                <w:lang w:val="en-US" w:eastAsia="ja-JP"/>
              </w:rPr>
              <w:t>N</w:t>
            </w:r>
          </w:p>
        </w:tc>
        <w:tc>
          <w:tcPr>
            <w:tcW w:w="6780" w:type="dxa"/>
          </w:tcPr>
          <w:p w14:paraId="77D1D2B5" w14:textId="77777777" w:rsidR="003F6E82" w:rsidRDefault="00F00769">
            <w:pPr>
              <w:jc w:val="both"/>
              <w:rPr>
                <w:lang w:eastAsia="ja-JP"/>
              </w:rPr>
            </w:pPr>
            <w:r>
              <w:rPr>
                <w:rFonts w:eastAsia="游明朝" w:hint="eastAsia"/>
                <w:lang w:val="en-US" w:eastAsia="ja-JP"/>
              </w:rPr>
              <w:t>A</w:t>
            </w:r>
            <w:r>
              <w:rPr>
                <w:rFonts w:eastAsia="游明朝"/>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游明朝"/>
                <w:lang w:val="en-US" w:eastAsia="ja-JP"/>
              </w:rPr>
              <w:t>MsgA</w:t>
            </w:r>
            <w:proofErr w:type="spellEnd"/>
            <w:r>
              <w:rPr>
                <w:rFonts w:eastAsia="游明朝"/>
                <w:lang w:val="en-US" w:eastAsia="ja-JP"/>
              </w:rPr>
              <w:t xml:space="preserve"> PUSCH (if supported) would be sufficient. But If RAN1 time is available, we are supportive to study </w:t>
            </w:r>
            <w:proofErr w:type="spellStart"/>
            <w:r>
              <w:rPr>
                <w:rFonts w:eastAsia="游明朝"/>
                <w:lang w:val="en-US" w:eastAsia="ja-JP"/>
              </w:rPr>
              <w:t>MsgA</w:t>
            </w:r>
            <w:proofErr w:type="spellEnd"/>
            <w:r>
              <w:rPr>
                <w:rFonts w:eastAsia="游明朝"/>
                <w:lang w:val="en-US" w:eastAsia="ja-JP"/>
              </w:rPr>
              <w:t xml:space="preserve"> PRACH.</w:t>
            </w:r>
          </w:p>
        </w:tc>
      </w:tr>
      <w:tr w:rsidR="003F6E82" w14:paraId="4D7C55F0" w14:textId="77777777">
        <w:tc>
          <w:tcPr>
            <w:tcW w:w="1479" w:type="dxa"/>
          </w:tcPr>
          <w:p w14:paraId="18855DFA" w14:textId="77777777" w:rsidR="003F6E82" w:rsidRDefault="00F00769">
            <w:pPr>
              <w:rPr>
                <w:rFonts w:eastAsia="游明朝"/>
                <w:lang w:eastAsia="ja-JP"/>
              </w:rPr>
            </w:pPr>
            <w:r>
              <w:rPr>
                <w:rFonts w:eastAsia="游明朝"/>
                <w:lang w:eastAsia="ja-JP"/>
              </w:rPr>
              <w:t>Lenovo, Motorola Mobility</w:t>
            </w:r>
          </w:p>
        </w:tc>
        <w:tc>
          <w:tcPr>
            <w:tcW w:w="1372" w:type="dxa"/>
          </w:tcPr>
          <w:p w14:paraId="4F72F5C5" w14:textId="77777777" w:rsidR="003F6E82" w:rsidRDefault="00F00769">
            <w:pPr>
              <w:tabs>
                <w:tab w:val="left" w:pos="551"/>
              </w:tabs>
              <w:rPr>
                <w:rFonts w:eastAsia="游明朝"/>
                <w:lang w:val="en-US" w:eastAsia="ja-JP"/>
              </w:rPr>
            </w:pPr>
            <w:r>
              <w:rPr>
                <w:rFonts w:eastAsia="游明朝"/>
                <w:lang w:val="en-US" w:eastAsia="ja-JP"/>
              </w:rPr>
              <w:t>Y</w:t>
            </w:r>
          </w:p>
        </w:tc>
        <w:tc>
          <w:tcPr>
            <w:tcW w:w="6780" w:type="dxa"/>
          </w:tcPr>
          <w:p w14:paraId="084B5804" w14:textId="77777777" w:rsidR="003F6E82" w:rsidRDefault="003F6E82">
            <w:pPr>
              <w:jc w:val="both"/>
              <w:rPr>
                <w:rFonts w:eastAsia="游明朝"/>
                <w:lang w:val="en-US" w:eastAsia="ja-JP"/>
              </w:rPr>
            </w:pPr>
          </w:p>
        </w:tc>
      </w:tr>
      <w:tr w:rsidR="003F6E82" w14:paraId="27E34FC4" w14:textId="77777777">
        <w:tc>
          <w:tcPr>
            <w:tcW w:w="1479" w:type="dxa"/>
          </w:tcPr>
          <w:p w14:paraId="35F9B2C7" w14:textId="77777777" w:rsidR="003F6E82" w:rsidRDefault="00F00769">
            <w:pPr>
              <w:rPr>
                <w:rFonts w:eastAsia="游明朝"/>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游明朝"/>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游明朝"/>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游明朝"/>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4"/>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游明朝"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RedCap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RedCap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8ACCA8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AE900AA" w14:textId="40B0C11B" w:rsidR="00CF06F8" w:rsidRPr="00CF06F8" w:rsidRDefault="00CF06F8" w:rsidP="00F00769">
            <w:pPr>
              <w:tabs>
                <w:tab w:val="left" w:pos="551"/>
              </w:tabs>
              <w:rPr>
                <w:rFonts w:eastAsia="游明朝" w:hint="eastAsia"/>
                <w:lang w:val="en-US" w:eastAsia="ja-JP"/>
              </w:rPr>
            </w:pPr>
            <w:r>
              <w:rPr>
                <w:rFonts w:eastAsia="游明朝" w:hint="eastAsia"/>
                <w:lang w:val="en-US" w:eastAsia="ja-JP"/>
              </w:rPr>
              <w:t>Y</w:t>
            </w:r>
          </w:p>
        </w:tc>
        <w:tc>
          <w:tcPr>
            <w:tcW w:w="6780" w:type="dxa"/>
          </w:tcPr>
          <w:p w14:paraId="17CB553F" w14:textId="77777777" w:rsidR="00CF06F8" w:rsidRDefault="00CF06F8" w:rsidP="00F00769">
            <w:pPr>
              <w:rPr>
                <w:rFonts w:eastAsiaTheme="minorEastAsia" w:hint="eastAsia"/>
                <w:lang w:val="en-US" w:eastAsia="zh-CN"/>
              </w:rPr>
            </w:pPr>
          </w:p>
        </w:tc>
      </w:tr>
    </w:tbl>
    <w:p w14:paraId="35F1B493" w14:textId="77777777" w:rsidR="003F6E82" w:rsidRDefault="003F6E82">
      <w:pPr>
        <w:rPr>
          <w:rFonts w:eastAsiaTheme="minorEastAsia"/>
          <w:lang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RedCap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4"/>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afc"/>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c"/>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c"/>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B165CD"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079B4051" w14:textId="77777777" w:rsidR="003F6E82" w:rsidRDefault="00F00769">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FCF840C" w14:textId="77777777" w:rsidR="003F6E82" w:rsidRDefault="00F00769">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5709CC40" w14:textId="77777777" w:rsidR="003F6E82" w:rsidRDefault="00F00769">
            <w:pPr>
              <w:rPr>
                <w:rFonts w:eastAsia="游明朝"/>
                <w:lang w:val="en-US" w:eastAsia="ja-JP"/>
              </w:rPr>
            </w:pPr>
            <w:r>
              <w:rPr>
                <w:rFonts w:eastAsia="游明朝" w:hint="eastAsia"/>
                <w:lang w:val="en-US" w:eastAsia="ja-JP"/>
              </w:rPr>
              <w:t>I</w:t>
            </w:r>
            <w:r>
              <w:rPr>
                <w:rFonts w:eastAsia="游明朝"/>
                <w:lang w:val="en-US" w:eastAsia="ja-JP"/>
              </w:rPr>
              <w:t xml:space="preserve">n our view, solution for Msg3 PUSCH early indication by using RedCap-specific LCID can be naturally and automatically applied to </w:t>
            </w:r>
            <w:proofErr w:type="spellStart"/>
            <w:r>
              <w:rPr>
                <w:rFonts w:eastAsia="游明朝"/>
                <w:lang w:val="en-US" w:eastAsia="ja-JP"/>
              </w:rPr>
              <w:t>MsgA</w:t>
            </w:r>
            <w:proofErr w:type="spellEnd"/>
            <w:r>
              <w:rPr>
                <w:rFonts w:eastAsia="游明朝"/>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游明朝"/>
                <w:lang w:val="en-US" w:eastAsia="ja-JP"/>
              </w:rPr>
            </w:pPr>
            <w:r>
              <w:rPr>
                <w:rFonts w:eastAsiaTheme="minorEastAsia"/>
                <w:lang w:val="en-US" w:eastAsia="zh-CN"/>
              </w:rPr>
              <w:t>Alt.1</w:t>
            </w:r>
          </w:p>
        </w:tc>
        <w:tc>
          <w:tcPr>
            <w:tcW w:w="6780" w:type="dxa"/>
          </w:tcPr>
          <w:p w14:paraId="03140208" w14:textId="77777777" w:rsidR="003F6E82" w:rsidRDefault="003F6E82">
            <w:pPr>
              <w:rPr>
                <w:rFonts w:eastAsia="游明朝"/>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游明朝"/>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afc"/>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c"/>
              <w:autoSpaceDN w:val="0"/>
              <w:spacing w:after="160" w:line="256" w:lineRule="auto"/>
              <w:ind w:left="360"/>
              <w:rPr>
                <w:lang w:val="en-US" w:eastAsia="zh-CN"/>
              </w:rPr>
            </w:pPr>
          </w:p>
          <w:p w14:paraId="1AD7DF3E" w14:textId="77777777" w:rsidR="003F6E82" w:rsidRDefault="00F00769">
            <w:pPr>
              <w:pStyle w:val="afc"/>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1E0217FB" w14:textId="77777777" w:rsidR="003F6E82" w:rsidRDefault="00F00769">
            <w:pPr>
              <w:tabs>
                <w:tab w:val="left" w:pos="551"/>
              </w:tabs>
              <w:rPr>
                <w:rFonts w:eastAsia="游明朝"/>
                <w:lang w:val="en-US" w:eastAsia="ja-JP"/>
              </w:rPr>
            </w:pPr>
            <w:r>
              <w:rPr>
                <w:rFonts w:eastAsia="游明朝"/>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游明朝"/>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lastRenderedPageBreak/>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游明朝"/>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RedCap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c"/>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c"/>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SIB can indicate which RedCap devices will use Msg1 or Msg3 early indication based on UE capabilities. UE Capabilities at least include</w:t>
      </w:r>
    </w:p>
    <w:p w14:paraId="387BB19E"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RedCap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RedCap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7902112E" w14:textId="77777777" w:rsidR="003F6E82" w:rsidRDefault="00F00769">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5549CDE7"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7065313A" w14:textId="77777777" w:rsidR="003F6E82" w:rsidRDefault="00F00769">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4"/>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FA713E0" w14:textId="77777777" w:rsidR="003F6E82" w:rsidRDefault="00F00769">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3F6E82" w14:paraId="05D84197" w14:textId="77777777">
        <w:tc>
          <w:tcPr>
            <w:tcW w:w="1479" w:type="dxa"/>
          </w:tcPr>
          <w:p w14:paraId="28FE5F3B" w14:textId="77777777" w:rsidR="003F6E82" w:rsidRDefault="00F00769">
            <w:pPr>
              <w:rPr>
                <w:rFonts w:eastAsia="游明朝"/>
                <w:lang w:val="en-US" w:eastAsia="ja-JP"/>
              </w:rPr>
            </w:pPr>
            <w:r>
              <w:rPr>
                <w:lang w:val="en-US" w:eastAsia="ko-KR"/>
              </w:rPr>
              <w:t>MediaTek</w:t>
            </w:r>
          </w:p>
        </w:tc>
        <w:tc>
          <w:tcPr>
            <w:tcW w:w="7696" w:type="dxa"/>
          </w:tcPr>
          <w:p w14:paraId="41982BE2" w14:textId="77777777" w:rsidR="003F6E82" w:rsidRDefault="00F00769">
            <w:pPr>
              <w:rPr>
                <w:rFonts w:eastAsia="游明朝"/>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游明朝"/>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游明朝"/>
                <w:lang w:val="en-US" w:eastAsia="ja-JP"/>
              </w:rPr>
            </w:pPr>
            <w:r>
              <w:rPr>
                <w:rFonts w:eastAsia="游明朝"/>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游明朝"/>
                <w:lang w:val="en-US" w:eastAsia="ja-JP"/>
              </w:rPr>
            </w:pPr>
            <w:r>
              <w:rPr>
                <w:rFonts w:eastAsia="游明朝"/>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游明朝"/>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14:paraId="37B1ABD2" w14:textId="77777777" w:rsidR="003F6E82" w:rsidRDefault="00F00769">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游明朝"/>
                <w:lang w:val="en-US" w:eastAsia="ja-JP"/>
              </w:rPr>
            </w:pPr>
            <w:r>
              <w:rPr>
                <w:rFonts w:eastAsia="游明朝"/>
                <w:lang w:val="en-US" w:eastAsia="ja-JP"/>
              </w:rPr>
              <w:lastRenderedPageBreak/>
              <w:t>Lenovo, Motorola Mobility</w:t>
            </w:r>
          </w:p>
        </w:tc>
        <w:tc>
          <w:tcPr>
            <w:tcW w:w="7696" w:type="dxa"/>
          </w:tcPr>
          <w:p w14:paraId="1DB483DA" w14:textId="77777777" w:rsidR="003F6E82" w:rsidRDefault="00F00769">
            <w:pPr>
              <w:rPr>
                <w:rFonts w:eastAsia="游明朝"/>
                <w:lang w:val="en-US" w:eastAsia="ja-JP"/>
              </w:rPr>
            </w:pPr>
            <w:r>
              <w:rPr>
                <w:rFonts w:eastAsia="游明朝"/>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游明朝"/>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游明朝"/>
                <w:lang w:val="en-US" w:eastAsia="ja-JP"/>
              </w:rPr>
              <w:t>Sierra Wireless</w:t>
            </w:r>
          </w:p>
        </w:tc>
        <w:tc>
          <w:tcPr>
            <w:tcW w:w="7696" w:type="dxa"/>
          </w:tcPr>
          <w:p w14:paraId="68537544" w14:textId="77777777" w:rsidR="003F6E82" w:rsidRDefault="00F00769">
            <w:pPr>
              <w:spacing w:after="0"/>
              <w:rPr>
                <w:rFonts w:eastAsia="游明朝"/>
                <w:lang w:eastAsia="ja-JP"/>
              </w:rPr>
            </w:pPr>
            <w:r>
              <w:rPr>
                <w:rFonts w:eastAsia="游明朝"/>
                <w:lang w:val="en-US" w:eastAsia="ja-JP"/>
              </w:rPr>
              <w:t xml:space="preserve">RAN1 can indicate to RAN2 when to use Msg1 and Msg3 indication, from a RAN1 perspective. This discussion is clearly within the WID and includes RAN1: </w:t>
            </w:r>
          </w:p>
          <w:p w14:paraId="64C6AB4F" w14:textId="77777777"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游明朝"/>
                <w:lang w:val="en-US" w:eastAsia="ja-JP"/>
              </w:rPr>
            </w:pPr>
          </w:p>
          <w:p w14:paraId="03121DA8" w14:textId="77777777" w:rsidR="003F6E82" w:rsidRDefault="00F00769">
            <w:pPr>
              <w:rPr>
                <w:rFonts w:eastAsia="游明朝"/>
                <w:lang w:val="en-US" w:eastAsia="ja-JP"/>
              </w:rPr>
            </w:pPr>
            <w:r>
              <w:rPr>
                <w:rFonts w:eastAsia="游明朝"/>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游明朝"/>
                <w:lang w:val="en-US" w:eastAsia="ja-JP"/>
              </w:rPr>
            </w:pPr>
            <w:r>
              <w:rPr>
                <w:rFonts w:eastAsia="游明朝"/>
                <w:lang w:val="en-US" w:eastAsia="ja-JP"/>
              </w:rPr>
              <w:t>P4 can be consider by RAN2.</w:t>
            </w:r>
          </w:p>
          <w:p w14:paraId="01D5DCA4" w14:textId="77777777" w:rsidR="003F6E82" w:rsidRDefault="00F00769">
            <w:pPr>
              <w:spacing w:after="0"/>
              <w:rPr>
                <w:rFonts w:eastAsia="游明朝"/>
                <w:lang w:val="en-US" w:eastAsia="ja-JP"/>
              </w:rPr>
            </w:pPr>
            <w:r>
              <w:rPr>
                <w:rFonts w:eastAsia="游明朝"/>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游明朝"/>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游明朝"/>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 xml:space="preserve">&lt;1st Round Summary&gt; </w:t>
      </w:r>
    </w:p>
    <w:tbl>
      <w:tblPr>
        <w:tblStyle w:val="af4"/>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游明朝"/>
                <w:lang w:val="en-US" w:eastAsia="ja-JP"/>
              </w:rPr>
              <w:t>Sierra Wireless, CMCC</w:t>
            </w:r>
          </w:p>
        </w:tc>
        <w:tc>
          <w:tcPr>
            <w:tcW w:w="1657" w:type="dxa"/>
          </w:tcPr>
          <w:p w14:paraId="3314A886" w14:textId="77777777" w:rsidR="003F6E82" w:rsidRDefault="00F00769">
            <w:pPr>
              <w:spacing w:after="100" w:afterAutospacing="1"/>
            </w:pPr>
            <w:r>
              <w:rPr>
                <w:rFonts w:eastAsiaTheme="minorEastAsia"/>
                <w:lang w:val="en-US" w:eastAsia="zh-CN"/>
              </w:rPr>
              <w:t xml:space="preserve">Vivo, OPPO, </w:t>
            </w:r>
            <w:proofErr w:type="spellStart"/>
            <w:r>
              <w:rPr>
                <w:rFonts w:eastAsiaTheme="minorEastAsia"/>
                <w:lang w:val="en-US" w:eastAsia="zh-CN"/>
              </w:rPr>
              <w:t>LGe</w:t>
            </w:r>
            <w:proofErr w:type="spellEnd"/>
            <w:r>
              <w:rPr>
                <w:rFonts w:eastAsiaTheme="minorEastAsia"/>
                <w:lang w:val="en-US" w:eastAsia="zh-CN"/>
              </w:rPr>
              <w:t xml:space="preserve">, ZTE, Lenovo, </w:t>
            </w:r>
            <w:r>
              <w:rPr>
                <w:rFonts w:eastAsia="游明朝"/>
                <w:lang w:val="en-US"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游明朝"/>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游明朝"/>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游明朝"/>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lastRenderedPageBreak/>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4"/>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c"/>
        <w:numPr>
          <w:ilvl w:val="0"/>
          <w:numId w:val="24"/>
        </w:numPr>
        <w:tabs>
          <w:tab w:val="left" w:pos="1410"/>
        </w:tabs>
        <w:spacing w:after="0"/>
        <w:rPr>
          <w:b/>
          <w:bCs/>
          <w:sz w:val="20"/>
          <w:szCs w:val="20"/>
          <w:lang w:val="en-US"/>
        </w:rPr>
      </w:pPr>
      <w:r>
        <w:rPr>
          <w:b/>
          <w:bCs/>
          <w:sz w:val="20"/>
          <w:szCs w:val="20"/>
          <w:lang w:val="en-US"/>
        </w:rPr>
        <w:lastRenderedPageBreak/>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C35A1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r>
              <w:rPr>
                <w:rFonts w:eastAsiaTheme="minorEastAsia"/>
                <w:lang w:eastAsia="zh-CN"/>
              </w:rPr>
              <w:lastRenderedPageBreak/>
              <w:t xml:space="preserve">RedCap </w:t>
            </w:r>
            <w:proofErr w:type="gramStart"/>
            <w:r>
              <w:rPr>
                <w:rFonts w:eastAsiaTheme="minorEastAsia"/>
                <w:lang w:eastAsia="zh-CN"/>
              </w:rPr>
              <w:t xml:space="preserve">UEs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77777777" w:rsidR="00F00769" w:rsidRDefault="00F00769" w:rsidP="00F00769">
            <w:pPr>
              <w:pStyle w:val="Doc-text2"/>
              <w:ind w:left="363"/>
              <w:jc w:val="both"/>
              <w:rPr>
                <w:rFonts w:ascii="Times New Roman" w:hAnsi="Times New Roman" w:cs="Times New Roman"/>
                <w:lang w:val="en-US"/>
              </w:rPr>
            </w:pPr>
            <w:r>
              <w:rPr>
                <w:rFonts w:ascii="Times New Roman" w:hAnsi="Times New Roman" w:cs="Times New Roman"/>
                <w:lang w:val="en-US"/>
              </w:rPr>
              <w:t>4.</w:t>
            </w:r>
            <w:r w:rsidRPr="00126C2C">
              <w:rPr>
                <w:rFonts w:ascii="Times New Roman" w:hAnsi="Times New Roman" w:cs="Times New Roman"/>
                <w:i/>
                <w:lang w:val="en-US"/>
              </w:rPr>
              <w:tab/>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9F33C1F" w14:textId="09C4D53F" w:rsidR="004C0105" w:rsidRPr="004C0105" w:rsidRDefault="004C0105" w:rsidP="00F00769">
            <w:pPr>
              <w:tabs>
                <w:tab w:val="left" w:pos="551"/>
              </w:tabs>
              <w:rPr>
                <w:rFonts w:eastAsia="游明朝" w:hint="eastAsia"/>
                <w:lang w:val="en-US" w:eastAsia="ja-JP"/>
              </w:rPr>
            </w:pPr>
            <w:r>
              <w:rPr>
                <w:rFonts w:eastAsia="游明朝"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hint="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lastRenderedPageBreak/>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RedCap </w:t>
            </w:r>
            <w:proofErr w:type="spellStart"/>
            <w:r>
              <w:rPr>
                <w:lang w:eastAsia="zh-CN"/>
              </w:rPr>
              <w:t>Ues</w:t>
            </w:r>
            <w:proofErr w:type="spellEnd"/>
            <w:r>
              <w:t xml:space="preserve">: </w:t>
            </w:r>
          </w:p>
          <w:p w14:paraId="725E1E82" w14:textId="77777777" w:rsidR="003F6E82" w:rsidRDefault="00F00769">
            <w:pPr>
              <w:pStyle w:val="afc"/>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c"/>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A962C99"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4275105"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游明朝"/>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lastRenderedPageBreak/>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RedCap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afc"/>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c"/>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c"/>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14:paraId="117035CF" w14:textId="77777777" w:rsidR="003F6E82" w:rsidRDefault="00F00769">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37F04300" w14:textId="77777777" w:rsidR="003F6E82" w:rsidRDefault="00F00769">
            <w:pPr>
              <w:tabs>
                <w:tab w:val="left" w:pos="551"/>
              </w:tabs>
              <w:rPr>
                <w:rFonts w:eastAsia="游明朝"/>
                <w:lang w:val="en-US" w:eastAsia="ja-JP"/>
              </w:rPr>
            </w:pPr>
            <w:r>
              <w:rPr>
                <w:rFonts w:eastAsia="游明朝"/>
                <w:lang w:val="en-US" w:eastAsia="ja-JP"/>
              </w:rPr>
              <w:t>Alt.1 or Alt.2</w:t>
            </w:r>
          </w:p>
        </w:tc>
        <w:tc>
          <w:tcPr>
            <w:tcW w:w="6780" w:type="dxa"/>
          </w:tcPr>
          <w:p w14:paraId="17471EC9" w14:textId="77777777" w:rsidR="003F6E82" w:rsidRDefault="003F6E82">
            <w:pPr>
              <w:jc w:val="both"/>
              <w:rPr>
                <w:rFonts w:eastAsia="游明朝"/>
                <w:lang w:val="en-US" w:eastAsia="ja-JP"/>
              </w:rPr>
            </w:pPr>
          </w:p>
        </w:tc>
      </w:tr>
      <w:tr w:rsidR="003F6E82" w14:paraId="5301F377" w14:textId="77777777">
        <w:tc>
          <w:tcPr>
            <w:tcW w:w="1479" w:type="dxa"/>
          </w:tcPr>
          <w:p w14:paraId="7EE7F10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游明朝"/>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游明朝"/>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游明朝"/>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游明朝"/>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游明朝"/>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游明朝"/>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w:t>
            </w:r>
            <w:proofErr w:type="gramStart"/>
            <w:r>
              <w:rPr>
                <w:rFonts w:hint="eastAsia"/>
                <w:lang w:val="en-US" w:eastAsia="zh-CN"/>
              </w:rPr>
              <w:t xml:space="preserve">is </w:t>
            </w:r>
            <w:r>
              <w:rPr>
                <w:lang w:val="en-US" w:eastAsia="zh-CN"/>
              </w:rPr>
              <w:t>”</w:t>
            </w:r>
            <w:r>
              <w:rPr>
                <w:rFonts w:eastAsia="SimSun"/>
                <w:bCs/>
                <w:i/>
                <w:iCs/>
                <w:lang w:val="en-US" w:eastAsia="ja-JP"/>
              </w:rPr>
              <w:t>Specify</w:t>
            </w:r>
            <w:proofErr w:type="gramEnd"/>
            <w:r>
              <w:rPr>
                <w:rFonts w:eastAsia="SimSun"/>
                <w:bCs/>
                <w:i/>
                <w:iCs/>
                <w:lang w:val="en-US" w:eastAsia="ja-JP"/>
              </w:rPr>
              <w:t xml:space="preserve">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lastRenderedPageBreak/>
        <w:t xml:space="preserve">&lt;1st Round Summary&gt; </w:t>
      </w:r>
    </w:p>
    <w:p w14:paraId="73741A77" w14:textId="77777777" w:rsidR="003F6E82" w:rsidRDefault="003F6E82">
      <w:pPr>
        <w:pStyle w:val="a9"/>
        <w:rPr>
          <w:lang w:val="en-GB" w:eastAsia="en-US"/>
        </w:rPr>
      </w:pPr>
    </w:p>
    <w:tbl>
      <w:tblPr>
        <w:tblStyle w:val="af4"/>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游明朝"/>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A93D3D"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A70D922" w14:textId="7D3BEFA5" w:rsidR="00DD19C2" w:rsidRPr="00DD19C2" w:rsidRDefault="00DD19C2" w:rsidP="00F00769">
            <w:pPr>
              <w:tabs>
                <w:tab w:val="left" w:pos="551"/>
              </w:tabs>
              <w:rPr>
                <w:rFonts w:eastAsia="游明朝" w:hint="eastAsia"/>
                <w:lang w:val="en-US" w:eastAsia="ja-JP"/>
              </w:rPr>
            </w:pPr>
            <w:r>
              <w:rPr>
                <w:rFonts w:eastAsia="游明朝" w:hint="eastAsia"/>
                <w:lang w:val="en-US" w:eastAsia="ja-JP"/>
              </w:rPr>
              <w:t>Y</w:t>
            </w:r>
          </w:p>
        </w:tc>
        <w:tc>
          <w:tcPr>
            <w:tcW w:w="6780" w:type="dxa"/>
          </w:tcPr>
          <w:p w14:paraId="5646D9C6" w14:textId="77777777" w:rsidR="00DD19C2" w:rsidRDefault="00DD19C2" w:rsidP="00F00769">
            <w:pPr>
              <w:rPr>
                <w:rFonts w:eastAsiaTheme="minorEastAsia" w:hint="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lastRenderedPageBreak/>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4"/>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RedCap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afc"/>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c"/>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D24228"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7840C4F4" w14:textId="77777777" w:rsidR="003F6E82" w:rsidRDefault="00F00769">
            <w:pPr>
              <w:rPr>
                <w:rFonts w:eastAsia="游明朝"/>
                <w:lang w:val="en-US" w:eastAsia="ja-JP"/>
              </w:rPr>
            </w:pPr>
            <w:r>
              <w:rPr>
                <w:rFonts w:eastAsia="游明朝"/>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C280EB2" w14:textId="77777777" w:rsidR="00DE0903" w:rsidRDefault="00DE0903">
            <w:pPr>
              <w:tabs>
                <w:tab w:val="left" w:pos="551"/>
              </w:tabs>
              <w:rPr>
                <w:rFonts w:eastAsia="游明朝" w:hint="eastAsia"/>
                <w:lang w:val="en-US" w:eastAsia="ja-JP"/>
              </w:rPr>
            </w:pPr>
          </w:p>
        </w:tc>
        <w:tc>
          <w:tcPr>
            <w:tcW w:w="6780" w:type="dxa"/>
          </w:tcPr>
          <w:p w14:paraId="37C8AB6A" w14:textId="6E2576A7" w:rsidR="00DE0903" w:rsidRDefault="0068381A">
            <w:pPr>
              <w:rPr>
                <w:rFonts w:eastAsia="游明朝"/>
                <w:lang w:val="en-US" w:eastAsia="ja-JP"/>
              </w:rPr>
            </w:pPr>
            <w:r>
              <w:rPr>
                <w:rFonts w:eastAsia="游明朝" w:hint="eastAsia"/>
                <w:lang w:val="en-US" w:eastAsia="ja-JP"/>
              </w:rPr>
              <w:t>A</w:t>
            </w:r>
            <w:r>
              <w:rPr>
                <w:rFonts w:eastAsia="游明朝"/>
                <w:lang w:val="en-US" w:eastAsia="ja-JP"/>
              </w:rPr>
              <w:t>s RAN1 106-e conclusion, RAN1 can come back if triggered by RAN2</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w:t>
      </w:r>
      <w:r>
        <w:lastRenderedPageBreak/>
        <w:t xml:space="preserve">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c"/>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77777777" w:rsidR="003F6E82" w:rsidRDefault="00F00769">
            <w:r>
              <w:rPr>
                <w:lang w:val="en-US" w:eastAsia="ko-KR"/>
              </w:rPr>
              <w:t>No need for separate REDCAP SIB1</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545650A" w14:textId="7456F4CE" w:rsidR="005959F4" w:rsidRPr="005959F4" w:rsidRDefault="005959F4">
            <w:pPr>
              <w:tabs>
                <w:tab w:val="left" w:pos="551"/>
              </w:tabs>
              <w:rPr>
                <w:rFonts w:eastAsia="游明朝" w:hint="eastAsia"/>
                <w:lang w:val="en-US" w:eastAsia="ja-JP"/>
              </w:rPr>
            </w:pPr>
            <w:r>
              <w:rPr>
                <w:rFonts w:eastAsia="游明朝" w:hint="eastAsia"/>
                <w:lang w:val="en-US" w:eastAsia="ja-JP"/>
              </w:rPr>
              <w:t>A</w:t>
            </w:r>
            <w:r>
              <w:rPr>
                <w:rFonts w:eastAsia="游明朝"/>
                <w:lang w:val="en-US" w:eastAsia="ja-JP"/>
              </w:rPr>
              <w:t>lt.3</w:t>
            </w:r>
          </w:p>
        </w:tc>
        <w:tc>
          <w:tcPr>
            <w:tcW w:w="6780" w:type="dxa"/>
          </w:tcPr>
          <w:p w14:paraId="32422D2A" w14:textId="77777777" w:rsidR="005959F4" w:rsidRDefault="005959F4">
            <w:pPr>
              <w:rPr>
                <w:lang w:val="en-US" w:eastAsia="ko-KR"/>
              </w:rPr>
            </w:pPr>
          </w:p>
        </w:tc>
      </w:tr>
    </w:tbl>
    <w:p w14:paraId="616C4438" w14:textId="77777777" w:rsidR="003F6E82" w:rsidRDefault="003F6E82"/>
    <w:p w14:paraId="1181F15D" w14:textId="77777777" w:rsidR="003F6E82" w:rsidRDefault="003F6E82"/>
    <w:p w14:paraId="4115282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lastRenderedPageBreak/>
        <w:t xml:space="preserve">P1 [8]: A relaxed RSRP thresholds is used for RedCap Ues to select SSB for performing random access. </w:t>
      </w:r>
    </w:p>
    <w:p w14:paraId="72D09D22"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82485FE"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0C353EF0" w14:textId="77777777" w:rsidR="003F6E82" w:rsidRDefault="00F00769">
            <w:pPr>
              <w:rPr>
                <w:lang w:val="en-US" w:eastAsia="ko-KR"/>
              </w:rPr>
            </w:pPr>
            <w:r>
              <w:rPr>
                <w:rFonts w:eastAsia="游明朝"/>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CAA971A" w14:textId="77777777" w:rsidR="005959F4" w:rsidRDefault="005959F4">
            <w:pPr>
              <w:tabs>
                <w:tab w:val="left" w:pos="551"/>
              </w:tabs>
              <w:rPr>
                <w:rFonts w:eastAsia="游明朝" w:hint="eastAsia"/>
                <w:lang w:val="en-US" w:eastAsia="ja-JP"/>
              </w:rPr>
            </w:pPr>
          </w:p>
        </w:tc>
        <w:tc>
          <w:tcPr>
            <w:tcW w:w="6780" w:type="dxa"/>
          </w:tcPr>
          <w:p w14:paraId="277386A8" w14:textId="0522ADEB" w:rsidR="005959F4" w:rsidRDefault="0069257B">
            <w:pPr>
              <w:rPr>
                <w:rFonts w:eastAsia="游明朝"/>
                <w:lang w:val="en-US" w:eastAsia="ja-JP"/>
              </w:rPr>
            </w:pPr>
            <w:r>
              <w:rPr>
                <w:rFonts w:eastAsia="游明朝" w:hint="eastAsia"/>
                <w:lang w:val="en-US" w:eastAsia="ja-JP"/>
              </w:rPr>
              <w:t>P</w:t>
            </w:r>
            <w:r>
              <w:rPr>
                <w:rFonts w:eastAsia="游明朝"/>
                <w:lang w:val="en-US" w:eastAsia="ja-JP"/>
              </w:rPr>
              <w:t xml:space="preserve">1/P2 </w:t>
            </w:r>
            <w:r>
              <w:rPr>
                <w:lang w:val="en-US" w:eastAsia="ko-KR"/>
              </w:rPr>
              <w:t>could be left for RAN2 and/or RAN4.</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35ED2770"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 xml:space="preserve">hinya </w:t>
            </w:r>
            <w:proofErr w:type="spellStart"/>
            <w:r>
              <w:rPr>
                <w:rFonts w:eastAsia="游明朝"/>
                <w:lang w:eastAsia="ja-JP"/>
              </w:rPr>
              <w:t>Kumagai</w:t>
            </w:r>
            <w:proofErr w:type="spellEnd"/>
          </w:p>
        </w:tc>
        <w:tc>
          <w:tcPr>
            <w:tcW w:w="4110" w:type="dxa"/>
          </w:tcPr>
          <w:p w14:paraId="660ECA9A" w14:textId="77777777" w:rsidR="003F6E82" w:rsidRDefault="0069257B">
            <w:pPr>
              <w:spacing w:after="0"/>
              <w:jc w:val="center"/>
              <w:rPr>
                <w:rFonts w:eastAsiaTheme="minorEastAsia"/>
                <w:lang w:eastAsia="zh-CN"/>
              </w:rPr>
            </w:pPr>
            <w:hyperlink r:id="rId13" w:history="1">
              <w:r w:rsidR="00F00769">
                <w:rPr>
                  <w:rStyle w:val="af8"/>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1EAD7F55" w14:textId="77777777" w:rsidR="003F6E82" w:rsidRDefault="00F00769">
            <w:pPr>
              <w:spacing w:after="0"/>
              <w:jc w:val="center"/>
              <w:rPr>
                <w:rFonts w:eastAsia="游明朝"/>
                <w:lang w:eastAsia="ja-JP"/>
              </w:rPr>
            </w:pPr>
            <w:proofErr w:type="spellStart"/>
            <w:r>
              <w:rPr>
                <w:rFonts w:eastAsia="游明朝" w:hint="eastAsia"/>
                <w:lang w:eastAsia="ja-JP"/>
              </w:rPr>
              <w:t>L</w:t>
            </w:r>
            <w:r>
              <w:rPr>
                <w:rFonts w:eastAsia="游明朝"/>
                <w:lang w:eastAsia="ja-JP"/>
              </w:rPr>
              <w:t>iqing</w:t>
            </w:r>
            <w:proofErr w:type="spellEnd"/>
            <w:r>
              <w:rPr>
                <w:rFonts w:eastAsia="游明朝"/>
                <w:lang w:eastAsia="ja-JP"/>
              </w:rPr>
              <w:t xml:space="preserve"> Liu</w:t>
            </w:r>
          </w:p>
        </w:tc>
        <w:tc>
          <w:tcPr>
            <w:tcW w:w="4110" w:type="dxa"/>
          </w:tcPr>
          <w:p w14:paraId="00FA9B87" w14:textId="77777777" w:rsidR="003F6E82" w:rsidRDefault="0069257B">
            <w:pPr>
              <w:spacing w:after="0"/>
              <w:jc w:val="center"/>
              <w:rPr>
                <w:rFonts w:eastAsia="游明朝"/>
                <w:lang w:eastAsia="ja-JP"/>
              </w:rPr>
            </w:pPr>
            <w:hyperlink r:id="rId14" w:history="1">
              <w:r w:rsidR="00F00769">
                <w:rPr>
                  <w:rStyle w:val="af8"/>
                  <w:rFonts w:eastAsia="游明朝" w:hint="eastAsia"/>
                  <w:lang w:eastAsia="ja-JP"/>
                </w:rPr>
                <w:t>l</w:t>
              </w:r>
              <w:r w:rsidR="00F00769">
                <w:rPr>
                  <w:rStyle w:val="af8"/>
                  <w:rFonts w:eastAsia="游明朝"/>
                  <w:lang w:eastAsia="ja-JP"/>
                </w:rPr>
                <w:t>iu.liqing@sharp</w:t>
              </w:r>
            </w:hyperlink>
            <w:r w:rsidR="00F00769">
              <w:rPr>
                <w:rFonts w:eastAsia="游明朝"/>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33452866" w14:textId="77777777" w:rsidR="003F6E82" w:rsidRDefault="0069257B">
            <w:pPr>
              <w:spacing w:after="0"/>
              <w:jc w:val="center"/>
              <w:rPr>
                <w:rFonts w:eastAsiaTheme="minorEastAsia"/>
                <w:lang w:eastAsia="zh-CN"/>
              </w:rPr>
            </w:pPr>
            <w:hyperlink r:id="rId15" w:history="1">
              <w:r w:rsidR="00F00769">
                <w:rPr>
                  <w:rStyle w:val="af8"/>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69257B">
            <w:pPr>
              <w:spacing w:after="0"/>
              <w:jc w:val="center"/>
            </w:pPr>
            <w:hyperlink r:id="rId16" w:history="1">
              <w:r w:rsidR="00F00769">
                <w:rPr>
                  <w:rStyle w:val="af8"/>
                  <w:lang w:eastAsia="ko-KR"/>
                </w:rPr>
                <w:t>y</w:t>
              </w:r>
              <w:r w:rsidR="00F00769">
                <w:rPr>
                  <w:rStyle w:val="af8"/>
                  <w:rFonts w:hint="eastAsia"/>
                  <w:lang w:eastAsia="ko-KR"/>
                </w:rPr>
                <w:t>oungdae.</w:t>
              </w:r>
              <w:r w:rsidR="00F00769">
                <w:rPr>
                  <w:rStyle w:val="af8"/>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69257B">
            <w:pPr>
              <w:spacing w:after="0"/>
              <w:jc w:val="center"/>
              <w:rPr>
                <w:rFonts w:eastAsia="SimSun"/>
                <w:lang w:val="en-US" w:eastAsia="zh-CN"/>
              </w:rPr>
            </w:pPr>
            <w:hyperlink r:id="rId17" w:history="1">
              <w:r w:rsidR="00F00769">
                <w:rPr>
                  <w:rStyle w:val="af8"/>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69257B">
            <w:pPr>
              <w:spacing w:after="0"/>
              <w:jc w:val="center"/>
              <w:rPr>
                <w:rFonts w:eastAsiaTheme="minorEastAsia"/>
                <w:lang w:eastAsia="zh-CN"/>
              </w:rPr>
            </w:pPr>
            <w:hyperlink r:id="rId18" w:history="1">
              <w:r w:rsidR="00F00769">
                <w:rPr>
                  <w:rStyle w:val="af8"/>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69257B">
            <w:pPr>
              <w:spacing w:after="0"/>
              <w:jc w:val="center"/>
            </w:pPr>
            <w:hyperlink r:id="rId19" w:history="1">
              <w:r w:rsidR="00F00769">
                <w:rPr>
                  <w:rStyle w:val="af8"/>
                </w:rPr>
                <w:pgNum/>
              </w:r>
              <w:r w:rsidR="00F00769">
                <w:rPr>
                  <w:rStyle w:val="af8"/>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69257B">
            <w:pPr>
              <w:spacing w:after="0"/>
              <w:jc w:val="center"/>
            </w:pPr>
            <w:hyperlink r:id="rId20" w:history="1">
              <w:r w:rsidR="00F00769">
                <w:rPr>
                  <w:rStyle w:val="af8"/>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proofErr w:type="spellStart"/>
            <w:r>
              <w:t>Debdeep</w:t>
            </w:r>
            <w:proofErr w:type="spellEnd"/>
            <w:r>
              <w:t xml:space="preserve"> Chatterjee</w:t>
            </w:r>
          </w:p>
        </w:tc>
        <w:tc>
          <w:tcPr>
            <w:tcW w:w="4110" w:type="dxa"/>
          </w:tcPr>
          <w:p w14:paraId="05EE43BB" w14:textId="77777777" w:rsidR="003F6E82" w:rsidRDefault="0069257B">
            <w:pPr>
              <w:spacing w:after="0"/>
            </w:pPr>
            <w:hyperlink r:id="rId21" w:history="1">
              <w:r w:rsidR="00F00769">
                <w:rPr>
                  <w:rStyle w:val="af8"/>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410" w:type="dxa"/>
          </w:tcPr>
          <w:p w14:paraId="546AD86F"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21FDF058" w14:textId="77777777" w:rsidR="003F6E82" w:rsidRDefault="0069257B">
            <w:pPr>
              <w:spacing w:after="0"/>
              <w:jc w:val="center"/>
            </w:pPr>
            <w:hyperlink r:id="rId22" w:history="1">
              <w:r w:rsidR="00F00769">
                <w:rPr>
                  <w:rStyle w:val="af8"/>
                  <w:rFonts w:eastAsia="游明朝"/>
                  <w:lang w:eastAsia="ja-JP"/>
                </w:rPr>
                <w:t>maki.shotaro@jp</w:t>
              </w:r>
            </w:hyperlink>
            <w:r w:rsidR="00F00769">
              <w:rPr>
                <w:rFonts w:eastAsia="游明朝"/>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69257B">
      <w:pPr>
        <w:pStyle w:val="afc"/>
        <w:numPr>
          <w:ilvl w:val="0"/>
          <w:numId w:val="32"/>
        </w:numPr>
        <w:spacing w:line="240" w:lineRule="auto"/>
        <w:ind w:left="418" w:hanging="418"/>
        <w:contextualSpacing w:val="0"/>
        <w:rPr>
          <w:iCs/>
          <w:lang w:eastAsia="zh-CN"/>
        </w:rPr>
      </w:pPr>
      <w:hyperlink r:id="rId23" w:history="1">
        <w:r w:rsidR="00F00769">
          <w:rPr>
            <w:rStyle w:val="af8"/>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69257B">
      <w:pPr>
        <w:pStyle w:val="afc"/>
        <w:numPr>
          <w:ilvl w:val="0"/>
          <w:numId w:val="32"/>
        </w:numPr>
        <w:spacing w:line="240" w:lineRule="auto"/>
        <w:ind w:left="418" w:hanging="418"/>
        <w:contextualSpacing w:val="0"/>
        <w:rPr>
          <w:iCs/>
          <w:lang w:eastAsia="zh-CN"/>
        </w:rPr>
      </w:pPr>
      <w:hyperlink r:id="rId24" w:history="1">
        <w:r w:rsidR="00F00769">
          <w:rPr>
            <w:rStyle w:val="af8"/>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69257B">
      <w:pPr>
        <w:pStyle w:val="afc"/>
        <w:numPr>
          <w:ilvl w:val="0"/>
          <w:numId w:val="32"/>
        </w:numPr>
        <w:spacing w:line="240" w:lineRule="auto"/>
        <w:ind w:left="418" w:hanging="418"/>
        <w:contextualSpacing w:val="0"/>
        <w:rPr>
          <w:iCs/>
          <w:lang w:eastAsia="zh-CN"/>
        </w:rPr>
      </w:pPr>
      <w:hyperlink r:id="rId25" w:history="1">
        <w:r w:rsidR="00F00769">
          <w:rPr>
            <w:rStyle w:val="af8"/>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69257B">
      <w:pPr>
        <w:pStyle w:val="afc"/>
        <w:numPr>
          <w:ilvl w:val="0"/>
          <w:numId w:val="32"/>
        </w:numPr>
        <w:spacing w:line="240" w:lineRule="auto"/>
        <w:ind w:left="418" w:hanging="418"/>
        <w:contextualSpacing w:val="0"/>
        <w:rPr>
          <w:iCs/>
          <w:lang w:eastAsia="zh-CN"/>
        </w:rPr>
      </w:pPr>
      <w:hyperlink r:id="rId26" w:history="1">
        <w:r w:rsidR="00F00769">
          <w:rPr>
            <w:rStyle w:val="af8"/>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69257B">
      <w:pPr>
        <w:pStyle w:val="afc"/>
        <w:numPr>
          <w:ilvl w:val="0"/>
          <w:numId w:val="32"/>
        </w:numPr>
        <w:spacing w:line="240" w:lineRule="auto"/>
        <w:ind w:left="418" w:hanging="418"/>
        <w:contextualSpacing w:val="0"/>
        <w:rPr>
          <w:iCs/>
          <w:lang w:eastAsia="zh-CN"/>
        </w:rPr>
      </w:pPr>
      <w:hyperlink r:id="rId27" w:history="1">
        <w:r w:rsidR="00F00769">
          <w:rPr>
            <w:rStyle w:val="af8"/>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69257B">
      <w:pPr>
        <w:pStyle w:val="afc"/>
        <w:numPr>
          <w:ilvl w:val="0"/>
          <w:numId w:val="32"/>
        </w:numPr>
        <w:spacing w:line="240" w:lineRule="auto"/>
        <w:ind w:left="418" w:hanging="418"/>
        <w:contextualSpacing w:val="0"/>
        <w:rPr>
          <w:iCs/>
          <w:lang w:eastAsia="zh-CN"/>
        </w:rPr>
      </w:pPr>
      <w:hyperlink r:id="rId28" w:history="1">
        <w:r w:rsidR="00F00769">
          <w:rPr>
            <w:rStyle w:val="af8"/>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69257B">
      <w:pPr>
        <w:pStyle w:val="afc"/>
        <w:numPr>
          <w:ilvl w:val="0"/>
          <w:numId w:val="32"/>
        </w:numPr>
        <w:spacing w:line="240" w:lineRule="auto"/>
        <w:ind w:left="418" w:hanging="418"/>
        <w:contextualSpacing w:val="0"/>
        <w:rPr>
          <w:iCs/>
          <w:lang w:eastAsia="zh-CN"/>
        </w:rPr>
      </w:pPr>
      <w:hyperlink r:id="rId29" w:history="1">
        <w:r w:rsidR="00F00769">
          <w:rPr>
            <w:rStyle w:val="af8"/>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69257B">
      <w:pPr>
        <w:pStyle w:val="afc"/>
        <w:numPr>
          <w:ilvl w:val="0"/>
          <w:numId w:val="32"/>
        </w:numPr>
        <w:spacing w:line="240" w:lineRule="auto"/>
        <w:ind w:left="418" w:hanging="418"/>
        <w:contextualSpacing w:val="0"/>
        <w:rPr>
          <w:iCs/>
          <w:lang w:eastAsia="zh-CN"/>
        </w:rPr>
      </w:pPr>
      <w:hyperlink r:id="rId30" w:history="1">
        <w:r w:rsidR="00F00769">
          <w:rPr>
            <w:rStyle w:val="af8"/>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69257B">
      <w:pPr>
        <w:pStyle w:val="afc"/>
        <w:numPr>
          <w:ilvl w:val="0"/>
          <w:numId w:val="32"/>
        </w:numPr>
        <w:spacing w:line="240" w:lineRule="auto"/>
        <w:ind w:left="418" w:hanging="418"/>
        <w:contextualSpacing w:val="0"/>
        <w:rPr>
          <w:iCs/>
          <w:lang w:eastAsia="zh-CN"/>
        </w:rPr>
      </w:pPr>
      <w:hyperlink r:id="rId31" w:history="1">
        <w:r w:rsidR="00F00769">
          <w:rPr>
            <w:rStyle w:val="af8"/>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c"/>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69257B">
      <w:pPr>
        <w:pStyle w:val="afc"/>
        <w:numPr>
          <w:ilvl w:val="0"/>
          <w:numId w:val="32"/>
        </w:numPr>
        <w:spacing w:line="240" w:lineRule="auto"/>
        <w:ind w:left="418" w:hanging="418"/>
        <w:contextualSpacing w:val="0"/>
        <w:rPr>
          <w:iCs/>
          <w:lang w:eastAsia="zh-CN"/>
        </w:rPr>
      </w:pPr>
      <w:hyperlink r:id="rId32" w:history="1">
        <w:r w:rsidR="00F00769">
          <w:rPr>
            <w:rStyle w:val="af8"/>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69257B">
      <w:pPr>
        <w:pStyle w:val="afc"/>
        <w:numPr>
          <w:ilvl w:val="0"/>
          <w:numId w:val="32"/>
        </w:numPr>
        <w:spacing w:line="240" w:lineRule="auto"/>
        <w:ind w:left="418" w:hanging="418"/>
        <w:contextualSpacing w:val="0"/>
        <w:rPr>
          <w:iCs/>
          <w:lang w:eastAsia="zh-CN"/>
        </w:rPr>
      </w:pPr>
      <w:hyperlink r:id="rId33" w:history="1">
        <w:r w:rsidR="00F00769">
          <w:rPr>
            <w:rStyle w:val="af8"/>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69257B">
      <w:pPr>
        <w:pStyle w:val="afc"/>
        <w:numPr>
          <w:ilvl w:val="0"/>
          <w:numId w:val="32"/>
        </w:numPr>
        <w:spacing w:line="240" w:lineRule="auto"/>
        <w:ind w:left="418" w:hanging="418"/>
        <w:contextualSpacing w:val="0"/>
        <w:rPr>
          <w:iCs/>
          <w:lang w:eastAsia="zh-CN"/>
        </w:rPr>
      </w:pPr>
      <w:hyperlink r:id="rId34" w:history="1">
        <w:r w:rsidR="00F00769">
          <w:rPr>
            <w:rStyle w:val="af8"/>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69257B">
      <w:pPr>
        <w:pStyle w:val="afc"/>
        <w:numPr>
          <w:ilvl w:val="0"/>
          <w:numId w:val="32"/>
        </w:numPr>
        <w:spacing w:line="240" w:lineRule="auto"/>
        <w:ind w:left="418" w:hanging="418"/>
        <w:contextualSpacing w:val="0"/>
        <w:rPr>
          <w:iCs/>
          <w:lang w:eastAsia="zh-CN"/>
        </w:rPr>
      </w:pPr>
      <w:hyperlink r:id="rId35" w:history="1">
        <w:r w:rsidR="00F00769">
          <w:rPr>
            <w:rStyle w:val="af8"/>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69257B">
      <w:pPr>
        <w:pStyle w:val="afc"/>
        <w:numPr>
          <w:ilvl w:val="0"/>
          <w:numId w:val="32"/>
        </w:numPr>
        <w:spacing w:line="240" w:lineRule="auto"/>
        <w:ind w:left="418" w:hanging="418"/>
        <w:contextualSpacing w:val="0"/>
        <w:rPr>
          <w:iCs/>
          <w:lang w:eastAsia="zh-CN"/>
        </w:rPr>
      </w:pPr>
      <w:hyperlink r:id="rId36" w:history="1">
        <w:r w:rsidR="00F00769">
          <w:rPr>
            <w:rStyle w:val="af8"/>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69257B">
      <w:pPr>
        <w:pStyle w:val="afc"/>
        <w:numPr>
          <w:ilvl w:val="0"/>
          <w:numId w:val="32"/>
        </w:numPr>
        <w:spacing w:line="240" w:lineRule="auto"/>
        <w:ind w:left="418" w:hanging="418"/>
        <w:contextualSpacing w:val="0"/>
        <w:rPr>
          <w:iCs/>
          <w:lang w:eastAsia="zh-CN"/>
        </w:rPr>
      </w:pPr>
      <w:hyperlink r:id="rId37" w:history="1">
        <w:r w:rsidR="00F00769">
          <w:rPr>
            <w:rStyle w:val="af8"/>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69257B">
      <w:pPr>
        <w:pStyle w:val="afc"/>
        <w:numPr>
          <w:ilvl w:val="0"/>
          <w:numId w:val="32"/>
        </w:numPr>
        <w:spacing w:line="240" w:lineRule="auto"/>
        <w:ind w:left="418" w:hanging="418"/>
        <w:contextualSpacing w:val="0"/>
        <w:rPr>
          <w:iCs/>
          <w:lang w:eastAsia="zh-CN"/>
        </w:rPr>
      </w:pPr>
      <w:hyperlink r:id="rId38" w:history="1">
        <w:r w:rsidR="00F00769">
          <w:rPr>
            <w:rStyle w:val="af8"/>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69257B">
      <w:pPr>
        <w:pStyle w:val="afc"/>
        <w:numPr>
          <w:ilvl w:val="0"/>
          <w:numId w:val="32"/>
        </w:numPr>
        <w:spacing w:line="240" w:lineRule="auto"/>
        <w:ind w:left="418" w:hanging="418"/>
        <w:contextualSpacing w:val="0"/>
        <w:rPr>
          <w:iCs/>
          <w:lang w:eastAsia="zh-CN"/>
        </w:rPr>
      </w:pPr>
      <w:hyperlink r:id="rId39" w:history="1">
        <w:r w:rsidR="00F00769">
          <w:rPr>
            <w:rStyle w:val="af8"/>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69257B">
      <w:pPr>
        <w:pStyle w:val="afc"/>
        <w:numPr>
          <w:ilvl w:val="0"/>
          <w:numId w:val="32"/>
        </w:numPr>
        <w:spacing w:line="240" w:lineRule="auto"/>
        <w:ind w:left="418" w:hanging="418"/>
        <w:contextualSpacing w:val="0"/>
        <w:rPr>
          <w:iCs/>
          <w:lang w:eastAsia="zh-CN"/>
        </w:rPr>
      </w:pPr>
      <w:hyperlink r:id="rId40" w:history="1">
        <w:r w:rsidR="00F00769">
          <w:rPr>
            <w:rStyle w:val="af8"/>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69257B">
      <w:pPr>
        <w:pStyle w:val="afc"/>
        <w:numPr>
          <w:ilvl w:val="0"/>
          <w:numId w:val="32"/>
        </w:numPr>
        <w:spacing w:line="240" w:lineRule="auto"/>
        <w:ind w:left="418" w:hanging="418"/>
        <w:contextualSpacing w:val="0"/>
        <w:rPr>
          <w:iCs/>
          <w:lang w:eastAsia="zh-CN"/>
        </w:rPr>
      </w:pPr>
      <w:hyperlink r:id="rId41" w:history="1">
        <w:r w:rsidR="00F00769">
          <w:rPr>
            <w:rStyle w:val="af8"/>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69257B">
      <w:pPr>
        <w:pStyle w:val="afc"/>
        <w:numPr>
          <w:ilvl w:val="0"/>
          <w:numId w:val="32"/>
        </w:numPr>
        <w:spacing w:line="240" w:lineRule="auto"/>
        <w:ind w:left="418" w:hanging="418"/>
        <w:contextualSpacing w:val="0"/>
        <w:rPr>
          <w:iCs/>
          <w:lang w:eastAsia="zh-CN"/>
        </w:rPr>
      </w:pPr>
      <w:hyperlink r:id="rId42" w:history="1">
        <w:r w:rsidR="00F00769">
          <w:rPr>
            <w:rStyle w:val="af8"/>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69257B">
      <w:pPr>
        <w:pStyle w:val="afc"/>
        <w:numPr>
          <w:ilvl w:val="0"/>
          <w:numId w:val="32"/>
        </w:numPr>
        <w:spacing w:line="240" w:lineRule="auto"/>
        <w:ind w:left="418" w:hanging="418"/>
        <w:contextualSpacing w:val="0"/>
        <w:rPr>
          <w:iCs/>
          <w:lang w:eastAsia="zh-CN"/>
        </w:rPr>
      </w:pPr>
      <w:hyperlink r:id="rId43" w:history="1">
        <w:r w:rsidR="00F00769">
          <w:rPr>
            <w:rStyle w:val="af8"/>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69257B">
      <w:pPr>
        <w:pStyle w:val="afc"/>
        <w:numPr>
          <w:ilvl w:val="0"/>
          <w:numId w:val="32"/>
        </w:numPr>
        <w:spacing w:line="240" w:lineRule="auto"/>
        <w:ind w:left="418" w:hanging="418"/>
        <w:contextualSpacing w:val="0"/>
        <w:rPr>
          <w:iCs/>
          <w:lang w:eastAsia="zh-CN"/>
        </w:rPr>
      </w:pPr>
      <w:hyperlink r:id="rId44" w:history="1">
        <w:r w:rsidR="00F00769">
          <w:rPr>
            <w:rStyle w:val="af8"/>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69257B">
      <w:pPr>
        <w:pStyle w:val="afc"/>
        <w:numPr>
          <w:ilvl w:val="0"/>
          <w:numId w:val="32"/>
        </w:numPr>
        <w:spacing w:line="240" w:lineRule="auto"/>
        <w:ind w:left="418" w:hanging="418"/>
        <w:contextualSpacing w:val="0"/>
        <w:rPr>
          <w:iCs/>
          <w:lang w:eastAsia="zh-CN"/>
        </w:rPr>
      </w:pPr>
      <w:hyperlink r:id="rId45" w:history="1">
        <w:r w:rsidR="00F00769">
          <w:rPr>
            <w:rStyle w:val="af8"/>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69257B">
      <w:pPr>
        <w:pStyle w:val="afc"/>
        <w:numPr>
          <w:ilvl w:val="0"/>
          <w:numId w:val="32"/>
        </w:numPr>
        <w:spacing w:line="240" w:lineRule="auto"/>
        <w:ind w:left="418" w:hanging="418"/>
        <w:contextualSpacing w:val="0"/>
        <w:rPr>
          <w:iCs/>
          <w:lang w:eastAsia="zh-CN"/>
        </w:rPr>
      </w:pPr>
      <w:hyperlink r:id="rId46" w:history="1">
        <w:r w:rsidR="00F00769">
          <w:rPr>
            <w:rStyle w:val="af8"/>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69257B">
      <w:pPr>
        <w:pStyle w:val="afc"/>
        <w:numPr>
          <w:ilvl w:val="0"/>
          <w:numId w:val="32"/>
        </w:numPr>
        <w:ind w:left="418" w:hanging="418"/>
        <w:contextualSpacing w:val="0"/>
        <w:rPr>
          <w:lang w:eastAsia="zh-CN"/>
        </w:rPr>
      </w:pPr>
      <w:hyperlink r:id="rId47" w:history="1">
        <w:r w:rsidR="00F00769">
          <w:rPr>
            <w:rStyle w:val="af8"/>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69257B">
      <w:pPr>
        <w:pStyle w:val="afc"/>
        <w:numPr>
          <w:ilvl w:val="0"/>
          <w:numId w:val="32"/>
        </w:numPr>
        <w:ind w:left="418" w:hanging="418"/>
        <w:contextualSpacing w:val="0"/>
        <w:rPr>
          <w:lang w:eastAsia="zh-CN"/>
        </w:rPr>
      </w:pPr>
      <w:hyperlink r:id="rId48" w:history="1">
        <w:r w:rsidR="00F00769">
          <w:rPr>
            <w:rStyle w:val="af8"/>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69257B">
      <w:pPr>
        <w:pStyle w:val="afc"/>
        <w:numPr>
          <w:ilvl w:val="0"/>
          <w:numId w:val="32"/>
        </w:numPr>
        <w:ind w:left="418" w:hanging="418"/>
        <w:contextualSpacing w:val="0"/>
        <w:rPr>
          <w:lang w:eastAsia="zh-CN"/>
        </w:rPr>
      </w:pPr>
      <w:hyperlink r:id="rId49" w:history="1">
        <w:r w:rsidR="00F00769">
          <w:rPr>
            <w:rStyle w:val="af8"/>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69257B">
      <w:pPr>
        <w:pStyle w:val="afc"/>
        <w:numPr>
          <w:ilvl w:val="0"/>
          <w:numId w:val="32"/>
        </w:numPr>
        <w:spacing w:line="240" w:lineRule="auto"/>
        <w:ind w:left="418" w:hanging="418"/>
        <w:contextualSpacing w:val="0"/>
        <w:rPr>
          <w:lang w:eastAsia="zh-CN"/>
        </w:rPr>
      </w:pPr>
      <w:hyperlink r:id="rId50" w:history="1">
        <w:r w:rsidR="00F00769">
          <w:rPr>
            <w:rStyle w:val="af8"/>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69257B">
      <w:pPr>
        <w:pStyle w:val="afc"/>
        <w:numPr>
          <w:ilvl w:val="0"/>
          <w:numId w:val="32"/>
        </w:numPr>
        <w:spacing w:line="240" w:lineRule="auto"/>
        <w:ind w:left="418" w:hanging="418"/>
        <w:contextualSpacing w:val="0"/>
        <w:rPr>
          <w:lang w:eastAsia="zh-CN"/>
        </w:rPr>
      </w:pPr>
      <w:hyperlink r:id="rId51" w:history="1">
        <w:r w:rsidR="00F00769">
          <w:rPr>
            <w:rStyle w:val="af8"/>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C459" w14:textId="77777777" w:rsidR="00CF06F8" w:rsidRDefault="00CF06F8" w:rsidP="00CF06F8">
      <w:pPr>
        <w:spacing w:after="0"/>
      </w:pPr>
      <w:r>
        <w:separator/>
      </w:r>
    </w:p>
  </w:endnote>
  <w:endnote w:type="continuationSeparator" w:id="0">
    <w:p w14:paraId="06CCD702" w14:textId="77777777" w:rsidR="00CF06F8" w:rsidRDefault="00CF06F8"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C4D0" w14:textId="77777777" w:rsidR="00CF06F8" w:rsidRDefault="00CF06F8" w:rsidP="00CF06F8">
      <w:pPr>
        <w:spacing w:after="0"/>
      </w:pPr>
      <w:r>
        <w:separator/>
      </w:r>
    </w:p>
  </w:footnote>
  <w:footnote w:type="continuationSeparator" w:id="0">
    <w:p w14:paraId="7B340AD4" w14:textId="77777777" w:rsidR="00CF06F8" w:rsidRDefault="00CF06F8"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4A4A"/>
    <w:rsid w:val="00145A3B"/>
    <w:rsid w:val="00181AFF"/>
    <w:rsid w:val="001F1C4C"/>
    <w:rsid w:val="002914C6"/>
    <w:rsid w:val="00294878"/>
    <w:rsid w:val="002B25C1"/>
    <w:rsid w:val="002B668D"/>
    <w:rsid w:val="003E4D6E"/>
    <w:rsid w:val="003F6E82"/>
    <w:rsid w:val="00440551"/>
    <w:rsid w:val="00444163"/>
    <w:rsid w:val="00492CE4"/>
    <w:rsid w:val="004C0105"/>
    <w:rsid w:val="00584CAE"/>
    <w:rsid w:val="005959F4"/>
    <w:rsid w:val="006339D8"/>
    <w:rsid w:val="00656709"/>
    <w:rsid w:val="00672395"/>
    <w:rsid w:val="0068381A"/>
    <w:rsid w:val="0069257B"/>
    <w:rsid w:val="006E6465"/>
    <w:rsid w:val="006F7756"/>
    <w:rsid w:val="0073226F"/>
    <w:rsid w:val="00772B98"/>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CF06F8"/>
    <w:rsid w:val="00D47652"/>
    <w:rsid w:val="00D678F4"/>
    <w:rsid w:val="00DD19C2"/>
    <w:rsid w:val="00DD2B93"/>
    <w:rsid w:val="00DE0903"/>
    <w:rsid w:val="00EA0AFC"/>
    <w:rsid w:val="00EE1B8A"/>
    <w:rsid w:val="00F00769"/>
    <w:rsid w:val="00F43EC6"/>
    <w:rsid w:val="00F76626"/>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5EB45-7B71-492A-9483-B403BE53DB7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9119</Words>
  <Characters>51984</Characters>
  <Application>Microsoft Office Word</Application>
  <DocSecurity>0</DocSecurity>
  <Lines>433</Lines>
  <Paragraphs>121</Paragraphs>
  <ScaleCrop>false</ScaleCrop>
  <Company>Microsoft</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12</cp:revision>
  <dcterms:created xsi:type="dcterms:W3CDTF">2021-10-12T08:51:00Z</dcterms:created>
  <dcterms:modified xsi:type="dcterms:W3CDTF">2021-10-12T11:58:00Z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